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A9E" w:rsidRPr="00863278" w:rsidRDefault="00133727" w:rsidP="00086A9E">
      <w:pPr>
        <w:spacing w:after="0" w:line="240" w:lineRule="auto"/>
        <w:jc w:val="center"/>
        <w:rPr>
          <w:rFonts w:ascii="Times New Roman" w:hAnsi="Times New Roman" w:cs="Times New Roman"/>
          <w:sz w:val="28"/>
          <w:szCs w:val="28"/>
          <w:lang w:val="kk-KZ"/>
        </w:rPr>
      </w:pPr>
      <w:bookmarkStart w:id="0" w:name="_Hlk86057793"/>
      <w:bookmarkStart w:id="1" w:name="bookmark8"/>
      <w:r w:rsidRPr="00863278">
        <w:rPr>
          <w:rFonts w:ascii="Times New Roman" w:hAnsi="Times New Roman" w:cs="Times New Roman"/>
          <w:sz w:val="28"/>
          <w:szCs w:val="28"/>
          <w:lang w:val="kk-KZ"/>
        </w:rPr>
        <w:t>Қазақ инновациялық гуманитарлық</w:t>
      </w:r>
      <w:r w:rsidRPr="00863278">
        <w:rPr>
          <w:rFonts w:ascii="Times New Roman" w:hAnsi="Times New Roman" w:cs="Times New Roman"/>
          <w:sz w:val="28"/>
          <w:szCs w:val="28"/>
        </w:rPr>
        <w:t>-</w:t>
      </w:r>
      <w:r w:rsidRPr="00863278">
        <w:rPr>
          <w:rFonts w:ascii="Times New Roman" w:hAnsi="Times New Roman" w:cs="Times New Roman"/>
          <w:sz w:val="28"/>
          <w:szCs w:val="28"/>
          <w:lang w:val="kk-KZ"/>
        </w:rPr>
        <w:t>заң</w:t>
      </w:r>
      <w:r w:rsidR="00086A9E" w:rsidRPr="00863278">
        <w:rPr>
          <w:rFonts w:ascii="Times New Roman" w:hAnsi="Times New Roman" w:cs="Times New Roman"/>
          <w:sz w:val="28"/>
          <w:szCs w:val="28"/>
          <w:lang w:val="kk-KZ"/>
        </w:rPr>
        <w:t xml:space="preserve"> университеті</w:t>
      </w:r>
    </w:p>
    <w:p w:rsidR="00086A9E" w:rsidRPr="00863278" w:rsidRDefault="00086A9E" w:rsidP="00086A9E">
      <w:pPr>
        <w:spacing w:after="0" w:line="240" w:lineRule="auto"/>
        <w:rPr>
          <w:rFonts w:ascii="Times New Roman" w:hAnsi="Times New Roman" w:cs="Times New Roman"/>
          <w:sz w:val="28"/>
          <w:szCs w:val="28"/>
        </w:rPr>
      </w:pPr>
    </w:p>
    <w:p w:rsidR="00086A9E" w:rsidRPr="00863278" w:rsidRDefault="00086A9E" w:rsidP="00086A9E">
      <w:pPr>
        <w:spacing w:after="0" w:line="240" w:lineRule="auto"/>
        <w:rPr>
          <w:rFonts w:ascii="Times New Roman" w:hAnsi="Times New Roman" w:cs="Times New Roman"/>
          <w:sz w:val="28"/>
          <w:szCs w:val="28"/>
        </w:rPr>
      </w:pPr>
    </w:p>
    <w:p w:rsidR="00086A9E" w:rsidRPr="00863278" w:rsidRDefault="00086A9E" w:rsidP="00086A9E">
      <w:pPr>
        <w:spacing w:after="0" w:line="240" w:lineRule="auto"/>
        <w:rPr>
          <w:rFonts w:ascii="Times New Roman" w:hAnsi="Times New Roman" w:cs="Times New Roman"/>
          <w:sz w:val="28"/>
          <w:szCs w:val="28"/>
        </w:rPr>
      </w:pPr>
    </w:p>
    <w:p w:rsidR="00086A9E" w:rsidRPr="00863278" w:rsidRDefault="00086A9E" w:rsidP="0019310C">
      <w:pPr>
        <w:spacing w:after="0" w:line="240" w:lineRule="auto"/>
        <w:jc w:val="both"/>
        <w:rPr>
          <w:rFonts w:ascii="Times New Roman" w:hAnsi="Times New Roman" w:cs="Times New Roman"/>
          <w:sz w:val="28"/>
          <w:szCs w:val="28"/>
        </w:rPr>
      </w:pPr>
      <w:r w:rsidRPr="00863278">
        <w:rPr>
          <w:rFonts w:ascii="Times New Roman" w:hAnsi="Times New Roman" w:cs="Times New Roman"/>
          <w:sz w:val="28"/>
          <w:szCs w:val="28"/>
        </w:rPr>
        <w:t>ӘОЖ 378.01:5</w:t>
      </w:r>
      <w:r w:rsidRPr="00863278">
        <w:rPr>
          <w:rFonts w:ascii="Times New Roman" w:hAnsi="Times New Roman" w:cs="Times New Roman"/>
          <w:sz w:val="28"/>
          <w:szCs w:val="28"/>
        </w:rPr>
        <w:tab/>
      </w:r>
      <w:r w:rsidR="0019310C" w:rsidRPr="00863278">
        <w:rPr>
          <w:rFonts w:ascii="Times New Roman" w:hAnsi="Times New Roman" w:cs="Times New Roman"/>
          <w:sz w:val="28"/>
          <w:szCs w:val="28"/>
        </w:rPr>
        <w:t xml:space="preserve">                                                                  </w:t>
      </w:r>
      <w:r w:rsidRPr="00863278">
        <w:rPr>
          <w:rFonts w:ascii="Times New Roman" w:hAnsi="Times New Roman" w:cs="Times New Roman"/>
          <w:sz w:val="28"/>
          <w:szCs w:val="28"/>
        </w:rPr>
        <w:t>Қолжазба құқығында</w:t>
      </w:r>
    </w:p>
    <w:p w:rsidR="00086A9E" w:rsidRPr="00863278" w:rsidRDefault="00086A9E" w:rsidP="00086A9E">
      <w:pPr>
        <w:spacing w:after="0" w:line="240" w:lineRule="auto"/>
        <w:rPr>
          <w:rFonts w:ascii="Times New Roman" w:hAnsi="Times New Roman" w:cs="Times New Roman"/>
          <w:sz w:val="28"/>
          <w:szCs w:val="28"/>
        </w:rPr>
      </w:pPr>
    </w:p>
    <w:p w:rsidR="00086A9E" w:rsidRPr="00863278" w:rsidRDefault="00086A9E" w:rsidP="00086A9E">
      <w:pPr>
        <w:spacing w:after="0" w:line="240" w:lineRule="auto"/>
        <w:rPr>
          <w:rFonts w:ascii="Times New Roman" w:hAnsi="Times New Roman" w:cs="Times New Roman"/>
          <w:sz w:val="28"/>
          <w:szCs w:val="28"/>
        </w:rPr>
      </w:pPr>
    </w:p>
    <w:p w:rsidR="00086A9E" w:rsidRPr="00863278" w:rsidRDefault="00086A9E" w:rsidP="00086A9E">
      <w:pPr>
        <w:spacing w:after="0" w:line="240" w:lineRule="auto"/>
        <w:jc w:val="center"/>
        <w:rPr>
          <w:rFonts w:ascii="Times New Roman" w:hAnsi="Times New Roman" w:cs="Times New Roman"/>
          <w:sz w:val="28"/>
          <w:szCs w:val="28"/>
        </w:rPr>
      </w:pPr>
    </w:p>
    <w:p w:rsidR="00086A9E" w:rsidRPr="00863278" w:rsidRDefault="00086A9E"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b/>
          <w:bCs/>
          <w:sz w:val="28"/>
          <w:szCs w:val="28"/>
          <w:lang w:val="kk-KZ"/>
        </w:rPr>
        <w:t>КАДИРСИЗОВА ШЫНАР БОЛАТБЕКОВНА</w:t>
      </w:r>
    </w:p>
    <w:p w:rsidR="00086A9E" w:rsidRPr="00863278" w:rsidRDefault="00086A9E" w:rsidP="00086A9E">
      <w:pPr>
        <w:spacing w:after="0" w:line="240" w:lineRule="auto"/>
        <w:jc w:val="center"/>
        <w:rPr>
          <w:rFonts w:ascii="Times New Roman" w:hAnsi="Times New Roman" w:cs="Times New Roman"/>
          <w:sz w:val="28"/>
          <w:szCs w:val="28"/>
        </w:rPr>
      </w:pPr>
    </w:p>
    <w:p w:rsidR="00086A9E" w:rsidRPr="00863278" w:rsidRDefault="00086A9E" w:rsidP="00086A9E">
      <w:pPr>
        <w:spacing w:after="0" w:line="240" w:lineRule="auto"/>
        <w:jc w:val="center"/>
        <w:rPr>
          <w:rFonts w:ascii="Times New Roman" w:hAnsi="Times New Roman" w:cs="Times New Roman"/>
          <w:sz w:val="28"/>
          <w:szCs w:val="28"/>
        </w:rPr>
      </w:pPr>
    </w:p>
    <w:p w:rsidR="0019310C" w:rsidRPr="00863278" w:rsidRDefault="0019310C" w:rsidP="00086A9E">
      <w:pPr>
        <w:spacing w:after="0" w:line="240" w:lineRule="auto"/>
        <w:jc w:val="center"/>
        <w:rPr>
          <w:rFonts w:ascii="Times New Roman" w:hAnsi="Times New Roman" w:cs="Times New Roman"/>
          <w:sz w:val="28"/>
          <w:szCs w:val="28"/>
        </w:rPr>
      </w:pPr>
    </w:p>
    <w:p w:rsidR="00086A9E" w:rsidRPr="00863278" w:rsidRDefault="00086A9E" w:rsidP="00086A9E">
      <w:pPr>
        <w:spacing w:after="0" w:line="240" w:lineRule="auto"/>
        <w:jc w:val="center"/>
        <w:rPr>
          <w:rFonts w:ascii="Times New Roman" w:hAnsi="Times New Roman" w:cs="Times New Roman"/>
          <w:b/>
          <w:bCs/>
          <w:sz w:val="28"/>
          <w:szCs w:val="28"/>
          <w:lang w:val="kk-KZ"/>
        </w:rPr>
      </w:pPr>
      <w:r w:rsidRPr="00863278">
        <w:rPr>
          <w:rFonts w:ascii="Times New Roman" w:hAnsi="Times New Roman" w:cs="Times New Roman"/>
          <w:b/>
          <w:sz w:val="28"/>
          <w:szCs w:val="28"/>
          <w:lang w:val="kk-KZ"/>
        </w:rPr>
        <w:t>Болашақ педагогтердің академиялық ұтқырлыққа дайындығын қалыптастыру шарттары</w:t>
      </w:r>
    </w:p>
    <w:p w:rsidR="00086A9E" w:rsidRPr="00863278" w:rsidRDefault="00086A9E"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086A9E" w:rsidRPr="00863278" w:rsidRDefault="00086A9E"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6D010300 – Педагогика және психология</w:t>
      </w:r>
    </w:p>
    <w:p w:rsidR="0019310C" w:rsidRPr="00863278" w:rsidRDefault="0019310C"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19310C" w:rsidRPr="00863278" w:rsidRDefault="00086A9E"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Философия докторы (PhD) </w:t>
      </w:r>
    </w:p>
    <w:p w:rsidR="00086A9E" w:rsidRPr="00863278" w:rsidRDefault="00086A9E"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дәрежесін</w:t>
      </w:r>
      <w:r w:rsidR="0019310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алу үшін </w:t>
      </w:r>
      <w:r w:rsidR="0019310C" w:rsidRPr="00863278">
        <w:rPr>
          <w:rFonts w:ascii="Times New Roman" w:hAnsi="Times New Roman" w:cs="Times New Roman"/>
          <w:sz w:val="28"/>
          <w:szCs w:val="28"/>
          <w:lang w:val="kk-KZ"/>
        </w:rPr>
        <w:t>дайындалған</w:t>
      </w:r>
      <w:r w:rsidRPr="00863278">
        <w:rPr>
          <w:rFonts w:ascii="Times New Roman" w:hAnsi="Times New Roman" w:cs="Times New Roman"/>
          <w:sz w:val="28"/>
          <w:szCs w:val="28"/>
          <w:lang w:val="kk-KZ"/>
        </w:rPr>
        <w:t xml:space="preserve"> диссертация</w:t>
      </w:r>
    </w:p>
    <w:p w:rsidR="00086A9E" w:rsidRPr="00863278" w:rsidRDefault="00086A9E" w:rsidP="00086A9E">
      <w:pPr>
        <w:spacing w:after="0" w:line="240" w:lineRule="auto"/>
        <w:jc w:val="center"/>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Ғылыми жетекші</w:t>
      </w:r>
    </w:p>
    <w:p w:rsidR="00086A9E" w:rsidRPr="00863278" w:rsidRDefault="00086A9E"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педагогика ғылымдарының докторы,</w:t>
      </w:r>
    </w:p>
    <w:p w:rsidR="00086A9E" w:rsidRPr="00863278" w:rsidRDefault="00086A9E"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профессор</w:t>
      </w:r>
    </w:p>
    <w:p w:rsidR="00086A9E" w:rsidRPr="00863278" w:rsidRDefault="0019310C"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Калкеева К.Р.</w:t>
      </w:r>
    </w:p>
    <w:p w:rsidR="008F49E3" w:rsidRPr="00863278" w:rsidRDefault="008F49E3"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(Л.Н.Гумилев атындағы Еуразиялық</w:t>
      </w:r>
    </w:p>
    <w:p w:rsidR="0019310C" w:rsidRPr="00863278" w:rsidRDefault="008F49E3" w:rsidP="00086A9E">
      <w:pPr>
        <w:spacing w:after="0" w:line="240" w:lineRule="auto"/>
        <w:jc w:val="right"/>
        <w:rPr>
          <w:rFonts w:ascii="Times New Roman" w:hAnsi="Times New Roman" w:cs="Times New Roman"/>
          <w:sz w:val="16"/>
          <w:szCs w:val="16"/>
          <w:lang w:val="kk-KZ"/>
        </w:rPr>
      </w:pPr>
      <w:r w:rsidRPr="00863278">
        <w:rPr>
          <w:rFonts w:ascii="Times New Roman" w:hAnsi="Times New Roman" w:cs="Times New Roman"/>
          <w:sz w:val="28"/>
          <w:szCs w:val="28"/>
          <w:lang w:val="kk-KZ"/>
        </w:rPr>
        <w:t xml:space="preserve"> Ұлттық университеті)</w:t>
      </w:r>
    </w:p>
    <w:p w:rsidR="00086A9E" w:rsidRPr="00863278" w:rsidRDefault="00086A9E"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Шетелдік ғылыми кеңесші</w:t>
      </w:r>
    </w:p>
    <w:p w:rsidR="0019310C" w:rsidRPr="00863278" w:rsidRDefault="0019310C" w:rsidP="0019310C">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педагогика ғылымдарының докторы</w:t>
      </w:r>
      <w:r w:rsidR="008F49E3"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19310C" w:rsidRPr="00863278" w:rsidRDefault="001371D5"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профес</w:t>
      </w:r>
      <w:r w:rsidR="0019310C" w:rsidRPr="00863278">
        <w:rPr>
          <w:rFonts w:ascii="Times New Roman" w:hAnsi="Times New Roman" w:cs="Times New Roman"/>
          <w:sz w:val="28"/>
          <w:szCs w:val="28"/>
          <w:lang w:val="kk-KZ"/>
        </w:rPr>
        <w:t>сор</w:t>
      </w:r>
    </w:p>
    <w:p w:rsidR="00086A9E" w:rsidRPr="00863278" w:rsidRDefault="00086A9E"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Казаренков В</w:t>
      </w:r>
      <w:r w:rsidR="0019310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И</w:t>
      </w:r>
      <w:r w:rsidR="0019310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086A9E" w:rsidRPr="00863278" w:rsidRDefault="0019310C"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086A9E" w:rsidRPr="00863278">
        <w:rPr>
          <w:rFonts w:ascii="Times New Roman" w:hAnsi="Times New Roman" w:cs="Times New Roman"/>
          <w:sz w:val="28"/>
          <w:szCs w:val="28"/>
          <w:lang w:val="kk-KZ"/>
        </w:rPr>
        <w:t xml:space="preserve">Ресейдің Халықтар Достығы </w:t>
      </w:r>
    </w:p>
    <w:p w:rsidR="00086A9E" w:rsidRPr="00863278" w:rsidRDefault="00AB6D15" w:rsidP="00086A9E">
      <w:pPr>
        <w:spacing w:after="0" w:line="240" w:lineRule="auto"/>
        <w:jc w:val="right"/>
        <w:rPr>
          <w:rFonts w:ascii="Times New Roman" w:hAnsi="Times New Roman" w:cs="Times New Roman"/>
          <w:sz w:val="28"/>
          <w:szCs w:val="28"/>
          <w:lang w:val="kk-KZ"/>
        </w:rPr>
      </w:pPr>
      <w:r w:rsidRPr="00863278">
        <w:rPr>
          <w:rFonts w:ascii="Times New Roman" w:hAnsi="Times New Roman" w:cs="Times New Roman"/>
          <w:sz w:val="28"/>
          <w:szCs w:val="28"/>
          <w:lang w:val="kk-KZ"/>
        </w:rPr>
        <w:t>у</w:t>
      </w:r>
      <w:r w:rsidR="00086A9E" w:rsidRPr="00863278">
        <w:rPr>
          <w:rFonts w:ascii="Times New Roman" w:hAnsi="Times New Roman" w:cs="Times New Roman"/>
          <w:sz w:val="28"/>
          <w:szCs w:val="28"/>
          <w:lang w:val="kk-KZ"/>
        </w:rPr>
        <w:t>ниверситеті</w:t>
      </w:r>
      <w:r w:rsidR="0019310C" w:rsidRPr="00863278">
        <w:rPr>
          <w:rFonts w:ascii="Times New Roman" w:hAnsi="Times New Roman" w:cs="Times New Roman"/>
          <w:sz w:val="28"/>
          <w:szCs w:val="28"/>
          <w:lang w:val="kk-KZ"/>
        </w:rPr>
        <w:t>)</w:t>
      </w:r>
      <w:r w:rsidR="00086A9E" w:rsidRPr="00863278">
        <w:rPr>
          <w:rFonts w:ascii="Times New Roman" w:hAnsi="Times New Roman" w:cs="Times New Roman"/>
          <w:sz w:val="28"/>
          <w:szCs w:val="28"/>
          <w:lang w:val="kk-KZ"/>
        </w:rPr>
        <w:t xml:space="preserve"> </w:t>
      </w: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rPr>
          <w:rFonts w:ascii="Times New Roman" w:hAnsi="Times New Roman" w:cs="Times New Roman"/>
          <w:sz w:val="28"/>
          <w:szCs w:val="28"/>
          <w:lang w:val="kk-KZ"/>
        </w:rPr>
      </w:pPr>
    </w:p>
    <w:p w:rsidR="00086A9E" w:rsidRPr="00863278" w:rsidRDefault="00086A9E"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Қазақстан Республикасы</w:t>
      </w:r>
    </w:p>
    <w:p w:rsidR="00086A9E" w:rsidRPr="00863278" w:rsidRDefault="00CE790A" w:rsidP="00086A9E">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Семей</w:t>
      </w:r>
      <w:r w:rsidR="00086A9E" w:rsidRPr="00863278">
        <w:rPr>
          <w:rFonts w:ascii="Times New Roman" w:hAnsi="Times New Roman" w:cs="Times New Roman"/>
          <w:sz w:val="28"/>
          <w:szCs w:val="28"/>
          <w:lang w:val="kk-KZ"/>
        </w:rPr>
        <w:t>, 2021</w:t>
      </w:r>
    </w:p>
    <w:bookmarkEnd w:id="0"/>
    <w:p w:rsidR="0019310C" w:rsidRPr="00863278" w:rsidRDefault="0019310C" w:rsidP="00086A9E">
      <w:pPr>
        <w:spacing w:after="0" w:line="240" w:lineRule="auto"/>
        <w:jc w:val="center"/>
        <w:rPr>
          <w:rFonts w:ascii="Times New Roman" w:hAnsi="Times New Roman" w:cs="Times New Roman"/>
          <w:b/>
          <w:caps/>
          <w:sz w:val="28"/>
          <w:szCs w:val="28"/>
          <w:lang w:val="kk-KZ"/>
        </w:rPr>
      </w:pPr>
      <w:r w:rsidRPr="00863278">
        <w:rPr>
          <w:rFonts w:ascii="Times New Roman" w:hAnsi="Times New Roman" w:cs="Times New Roman"/>
          <w:b/>
          <w:caps/>
          <w:sz w:val="28"/>
          <w:szCs w:val="28"/>
          <w:lang w:val="kk-KZ"/>
        </w:rPr>
        <w:lastRenderedPageBreak/>
        <w:t>Мазмұны</w:t>
      </w:r>
    </w:p>
    <w:p w:rsidR="0019310C" w:rsidRPr="00863278" w:rsidRDefault="0019310C" w:rsidP="0019310C">
      <w:pPr>
        <w:spacing w:after="0" w:line="240" w:lineRule="auto"/>
        <w:jc w:val="right"/>
        <w:rPr>
          <w:rFonts w:ascii="Times New Roman" w:hAnsi="Times New Roman" w:cs="Times New Roman"/>
          <w:sz w:val="28"/>
          <w:szCs w:val="28"/>
          <w:lang w:val="kk-KZ"/>
        </w:rPr>
      </w:pPr>
      <w:bookmarkStart w:id="2" w:name="_Hlk86067750"/>
    </w:p>
    <w:tbl>
      <w:tblPr>
        <w:tblStyle w:val="a5"/>
        <w:tblW w:w="0" w:type="auto"/>
        <w:tblLook w:val="04A0" w:firstRow="1" w:lastRow="0" w:firstColumn="1" w:lastColumn="0" w:noHBand="0" w:noVBand="1"/>
      </w:tblPr>
      <w:tblGrid>
        <w:gridCol w:w="636"/>
        <w:gridCol w:w="8551"/>
        <w:gridCol w:w="659"/>
      </w:tblGrid>
      <w:tr w:rsidR="00863278" w:rsidRPr="00863278" w:rsidTr="007D2EA4">
        <w:tc>
          <w:tcPr>
            <w:tcW w:w="9137" w:type="dxa"/>
            <w:gridSpan w:val="2"/>
          </w:tcPr>
          <w:p w:rsidR="0019310C" w:rsidRPr="00863278" w:rsidRDefault="0019310C" w:rsidP="009B338D">
            <w:pPr>
              <w:rPr>
                <w:rFonts w:ascii="Times New Roman" w:hAnsi="Times New Roman" w:cs="Times New Roman"/>
                <w:caps/>
                <w:sz w:val="28"/>
                <w:szCs w:val="28"/>
                <w:lang w:val="kk-KZ"/>
              </w:rPr>
            </w:pPr>
            <w:bookmarkStart w:id="3" w:name="_Hlk86053886"/>
            <w:r w:rsidRPr="00863278">
              <w:rPr>
                <w:rFonts w:ascii="Times New Roman" w:hAnsi="Times New Roman" w:cs="Times New Roman"/>
                <w:b/>
                <w:caps/>
                <w:sz w:val="28"/>
                <w:szCs w:val="28"/>
                <w:lang w:val="kk-KZ"/>
              </w:rPr>
              <w:t>Нормативтік сілтемелер</w:t>
            </w:r>
            <w:r w:rsidR="00C25545" w:rsidRPr="00863278">
              <w:rPr>
                <w:rFonts w:ascii="Times New Roman" w:hAnsi="Times New Roman" w:cs="Times New Roman"/>
                <w:caps/>
                <w:sz w:val="28"/>
                <w:szCs w:val="28"/>
                <w:lang w:val="kk-KZ"/>
              </w:rPr>
              <w:t>....................................................................</w:t>
            </w:r>
          </w:p>
        </w:tc>
        <w:tc>
          <w:tcPr>
            <w:tcW w:w="659" w:type="dxa"/>
          </w:tcPr>
          <w:p w:rsidR="0019310C"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3</w:t>
            </w:r>
          </w:p>
        </w:tc>
      </w:tr>
      <w:tr w:rsidR="00863278" w:rsidRPr="00863278" w:rsidTr="007D2EA4">
        <w:tc>
          <w:tcPr>
            <w:tcW w:w="9137" w:type="dxa"/>
            <w:gridSpan w:val="2"/>
          </w:tcPr>
          <w:p w:rsidR="0019310C" w:rsidRPr="00863278" w:rsidRDefault="0019310C"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Анықтамалар</w:t>
            </w:r>
            <w:r w:rsidR="00C25545" w:rsidRPr="00863278">
              <w:rPr>
                <w:rFonts w:ascii="Times New Roman" w:hAnsi="Times New Roman" w:cs="Times New Roman"/>
                <w:caps/>
                <w:sz w:val="28"/>
                <w:szCs w:val="28"/>
                <w:lang w:val="kk-KZ"/>
              </w:rPr>
              <w:t>..............................................................................................</w:t>
            </w:r>
          </w:p>
        </w:tc>
        <w:tc>
          <w:tcPr>
            <w:tcW w:w="659" w:type="dxa"/>
          </w:tcPr>
          <w:p w:rsidR="0019310C"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4</w:t>
            </w:r>
          </w:p>
        </w:tc>
      </w:tr>
      <w:tr w:rsidR="00863278" w:rsidRPr="00863278" w:rsidTr="007D2EA4">
        <w:tc>
          <w:tcPr>
            <w:tcW w:w="9137" w:type="dxa"/>
            <w:gridSpan w:val="2"/>
          </w:tcPr>
          <w:p w:rsidR="0019310C" w:rsidRPr="00863278" w:rsidRDefault="0019310C"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Белгілеулер мен қысқартулар</w:t>
            </w:r>
            <w:r w:rsidR="00C25545" w:rsidRPr="00863278">
              <w:rPr>
                <w:rFonts w:ascii="Times New Roman" w:hAnsi="Times New Roman" w:cs="Times New Roman"/>
                <w:caps/>
                <w:sz w:val="28"/>
                <w:szCs w:val="28"/>
                <w:lang w:val="kk-KZ"/>
              </w:rPr>
              <w:t>......................................................</w:t>
            </w:r>
          </w:p>
        </w:tc>
        <w:tc>
          <w:tcPr>
            <w:tcW w:w="659" w:type="dxa"/>
          </w:tcPr>
          <w:p w:rsidR="0019310C"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8</w:t>
            </w:r>
          </w:p>
        </w:tc>
      </w:tr>
      <w:tr w:rsidR="00863278" w:rsidRPr="00863278" w:rsidTr="007D2EA4">
        <w:tc>
          <w:tcPr>
            <w:tcW w:w="9137" w:type="dxa"/>
            <w:gridSpan w:val="2"/>
          </w:tcPr>
          <w:p w:rsidR="0019310C" w:rsidRPr="00863278" w:rsidRDefault="0019310C"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Кіріспе</w:t>
            </w:r>
            <w:r w:rsidR="00C25545" w:rsidRPr="00863278">
              <w:rPr>
                <w:rFonts w:ascii="Times New Roman" w:hAnsi="Times New Roman" w:cs="Times New Roman"/>
                <w:caps/>
                <w:sz w:val="28"/>
                <w:szCs w:val="28"/>
                <w:lang w:val="kk-KZ"/>
              </w:rPr>
              <w:t>..............................................................................................................</w:t>
            </w:r>
          </w:p>
        </w:tc>
        <w:tc>
          <w:tcPr>
            <w:tcW w:w="659" w:type="dxa"/>
          </w:tcPr>
          <w:p w:rsidR="0019310C"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9</w:t>
            </w:r>
          </w:p>
        </w:tc>
      </w:tr>
      <w:tr w:rsidR="00863278" w:rsidRPr="00863278" w:rsidTr="007D2EA4">
        <w:tc>
          <w:tcPr>
            <w:tcW w:w="636" w:type="dxa"/>
          </w:tcPr>
          <w:p w:rsidR="00CE790A" w:rsidRPr="00863278" w:rsidRDefault="0019310C" w:rsidP="0019310C">
            <w:pPr>
              <w:rPr>
                <w:rFonts w:ascii="Times New Roman" w:hAnsi="Times New Roman" w:cs="Times New Roman"/>
                <w:b/>
                <w:caps/>
                <w:sz w:val="28"/>
                <w:szCs w:val="28"/>
                <w:lang w:val="kk-KZ"/>
              </w:rPr>
            </w:pPr>
            <w:r w:rsidRPr="00863278">
              <w:rPr>
                <w:rFonts w:ascii="Times New Roman" w:hAnsi="Times New Roman" w:cs="Times New Roman"/>
                <w:b/>
                <w:caps/>
                <w:sz w:val="28"/>
                <w:szCs w:val="28"/>
                <w:lang w:val="kk-KZ"/>
              </w:rPr>
              <w:t>1</w:t>
            </w:r>
          </w:p>
        </w:tc>
        <w:tc>
          <w:tcPr>
            <w:tcW w:w="8501" w:type="dxa"/>
          </w:tcPr>
          <w:p w:rsidR="00CE790A" w:rsidRPr="00863278" w:rsidRDefault="00CE790A" w:rsidP="009B338D">
            <w:pPr>
              <w:rPr>
                <w:rFonts w:ascii="Times New Roman" w:hAnsi="Times New Roman" w:cs="Times New Roman"/>
                <w:b/>
                <w:caps/>
                <w:sz w:val="28"/>
                <w:szCs w:val="28"/>
                <w:lang w:val="kk-KZ"/>
              </w:rPr>
            </w:pPr>
            <w:r w:rsidRPr="00863278">
              <w:rPr>
                <w:rFonts w:ascii="Times New Roman" w:hAnsi="Times New Roman" w:cs="Times New Roman"/>
                <w:b/>
                <w:caps/>
                <w:sz w:val="28"/>
                <w:szCs w:val="28"/>
                <w:lang w:val="kk-KZ"/>
              </w:rPr>
              <w:t>Болашақ педагог</w:t>
            </w:r>
            <w:r w:rsidR="008F49E3" w:rsidRPr="00863278">
              <w:rPr>
                <w:rFonts w:ascii="Times New Roman" w:hAnsi="Times New Roman" w:cs="Times New Roman"/>
                <w:b/>
                <w:caps/>
                <w:sz w:val="28"/>
                <w:szCs w:val="28"/>
                <w:lang w:val="kk-KZ"/>
              </w:rPr>
              <w:t>т</w:t>
            </w:r>
            <w:r w:rsidR="00AB6D15" w:rsidRPr="00863278">
              <w:rPr>
                <w:rFonts w:ascii="Times New Roman" w:hAnsi="Times New Roman" w:cs="Times New Roman"/>
                <w:b/>
                <w:caps/>
                <w:sz w:val="28"/>
                <w:szCs w:val="28"/>
                <w:lang w:val="kk-KZ"/>
              </w:rPr>
              <w:t>ердің акаде</w:t>
            </w:r>
            <w:r w:rsidRPr="00863278">
              <w:rPr>
                <w:rFonts w:ascii="Times New Roman" w:hAnsi="Times New Roman" w:cs="Times New Roman"/>
                <w:b/>
                <w:caps/>
                <w:sz w:val="28"/>
                <w:szCs w:val="28"/>
                <w:lang w:val="kk-KZ"/>
              </w:rPr>
              <w:t>миялық ұтқырлы</w:t>
            </w:r>
            <w:r w:rsidR="003F2EC6" w:rsidRPr="00863278">
              <w:rPr>
                <w:rFonts w:ascii="Times New Roman" w:hAnsi="Times New Roman" w:cs="Times New Roman"/>
                <w:b/>
                <w:caps/>
                <w:sz w:val="28"/>
                <w:szCs w:val="28"/>
                <w:lang w:val="kk-KZ"/>
              </w:rPr>
              <w:t>ққа дайындығын</w:t>
            </w:r>
            <w:r w:rsidRPr="00863278">
              <w:rPr>
                <w:rFonts w:ascii="Times New Roman" w:hAnsi="Times New Roman" w:cs="Times New Roman"/>
                <w:b/>
                <w:caps/>
                <w:sz w:val="28"/>
                <w:szCs w:val="28"/>
                <w:lang w:val="kk-KZ"/>
              </w:rPr>
              <w:t xml:space="preserve"> қалыптастырудың теориялық-әдіснамалық негіздері</w:t>
            </w:r>
            <w:r w:rsidR="00C25545" w:rsidRPr="00863278">
              <w:rPr>
                <w:rFonts w:ascii="Times New Roman" w:hAnsi="Times New Roman" w:cs="Times New Roman"/>
                <w:caps/>
                <w:sz w:val="28"/>
                <w:szCs w:val="28"/>
                <w:lang w:val="kk-KZ"/>
              </w:rPr>
              <w:t>..............................</w:t>
            </w:r>
            <w:r w:rsidR="003F2EC6" w:rsidRPr="00863278">
              <w:rPr>
                <w:rFonts w:ascii="Times New Roman" w:hAnsi="Times New Roman" w:cs="Times New Roman"/>
                <w:caps/>
                <w:sz w:val="28"/>
                <w:szCs w:val="28"/>
                <w:lang w:val="kk-KZ"/>
              </w:rPr>
              <w:t>......</w:t>
            </w:r>
            <w:r w:rsidRPr="00863278">
              <w:rPr>
                <w:rFonts w:ascii="Times New Roman" w:hAnsi="Times New Roman" w:cs="Times New Roman"/>
                <w:b/>
                <w:caps/>
                <w:sz w:val="28"/>
                <w:szCs w:val="28"/>
                <w:lang w:val="kk-KZ"/>
              </w:rPr>
              <w:t xml:space="preserve"> </w:t>
            </w:r>
          </w:p>
        </w:tc>
        <w:tc>
          <w:tcPr>
            <w:tcW w:w="659" w:type="dxa"/>
          </w:tcPr>
          <w:p w:rsidR="0088172E" w:rsidRPr="00863278" w:rsidRDefault="0088172E" w:rsidP="00C25545">
            <w:pPr>
              <w:rPr>
                <w:rFonts w:ascii="Times New Roman" w:hAnsi="Times New Roman" w:cs="Times New Roman"/>
                <w:caps/>
                <w:sz w:val="28"/>
                <w:szCs w:val="28"/>
                <w:lang w:val="kk-KZ"/>
              </w:rPr>
            </w:pPr>
          </w:p>
          <w:p w:rsidR="0088172E" w:rsidRPr="00863278" w:rsidRDefault="0088172E" w:rsidP="00C25545">
            <w:pPr>
              <w:rPr>
                <w:rFonts w:ascii="Times New Roman" w:hAnsi="Times New Roman" w:cs="Times New Roman"/>
                <w:caps/>
                <w:sz w:val="28"/>
                <w:szCs w:val="28"/>
                <w:lang w:val="kk-KZ"/>
              </w:rPr>
            </w:pPr>
          </w:p>
          <w:p w:rsidR="00C25545"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17</w:t>
            </w:r>
          </w:p>
        </w:tc>
      </w:tr>
      <w:tr w:rsidR="00863278" w:rsidRPr="00863278" w:rsidTr="007D2EA4">
        <w:tc>
          <w:tcPr>
            <w:tcW w:w="636" w:type="dxa"/>
          </w:tcPr>
          <w:p w:rsidR="00CE790A" w:rsidRPr="00863278" w:rsidRDefault="00CE790A" w:rsidP="0019310C">
            <w:pPr>
              <w:rPr>
                <w:rFonts w:ascii="Times New Roman" w:hAnsi="Times New Roman" w:cs="Times New Roman"/>
                <w:caps/>
                <w:sz w:val="28"/>
                <w:szCs w:val="28"/>
                <w:lang w:val="kk-KZ"/>
              </w:rPr>
            </w:pPr>
            <w:r w:rsidRPr="00863278">
              <w:rPr>
                <w:rFonts w:ascii="Times New Roman" w:hAnsi="Times New Roman" w:cs="Times New Roman"/>
                <w:sz w:val="28"/>
                <w:szCs w:val="28"/>
                <w:lang w:val="kk-KZ"/>
              </w:rPr>
              <w:t>1.1</w:t>
            </w:r>
          </w:p>
        </w:tc>
        <w:tc>
          <w:tcPr>
            <w:tcW w:w="8501" w:type="dxa"/>
          </w:tcPr>
          <w:p w:rsidR="00CE790A" w:rsidRPr="00863278" w:rsidRDefault="00CE790A" w:rsidP="009B338D">
            <w:pPr>
              <w:jc w:val="both"/>
              <w:rPr>
                <w:rFonts w:ascii="Times New Roman" w:hAnsi="Times New Roman" w:cs="Times New Roman"/>
                <w:sz w:val="28"/>
                <w:szCs w:val="28"/>
                <w:lang w:val="kk-KZ"/>
              </w:rPr>
            </w:pPr>
            <w:r w:rsidRPr="00863278">
              <w:rPr>
                <w:rFonts w:ascii="Times New Roman" w:hAnsi="Times New Roman" w:cs="Times New Roman"/>
                <w:bCs/>
                <w:sz w:val="28"/>
                <w:szCs w:val="28"/>
                <w:lang w:val="kk-KZ"/>
              </w:rPr>
              <w:t>Академиялық ұтқырлық тұлғаның сапалық қасиеті</w:t>
            </w:r>
            <w:r w:rsidR="00C25545" w:rsidRPr="00863278">
              <w:rPr>
                <w:rFonts w:ascii="Times New Roman" w:hAnsi="Times New Roman" w:cs="Times New Roman"/>
                <w:bCs/>
                <w:sz w:val="28"/>
                <w:szCs w:val="28"/>
                <w:lang w:val="kk-KZ"/>
              </w:rPr>
              <w:t>............................</w:t>
            </w:r>
            <w:r w:rsidR="005C7668" w:rsidRPr="00863278">
              <w:rPr>
                <w:rFonts w:ascii="Times New Roman" w:hAnsi="Times New Roman" w:cs="Times New Roman"/>
                <w:bCs/>
                <w:sz w:val="28"/>
                <w:szCs w:val="28"/>
                <w:lang w:val="kk-KZ"/>
              </w:rPr>
              <w:t>....</w:t>
            </w:r>
          </w:p>
        </w:tc>
        <w:tc>
          <w:tcPr>
            <w:tcW w:w="659" w:type="dxa"/>
          </w:tcPr>
          <w:p w:rsidR="00CE790A"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17</w:t>
            </w:r>
          </w:p>
        </w:tc>
      </w:tr>
      <w:tr w:rsidR="00863278" w:rsidRPr="00863278" w:rsidTr="007D2EA4">
        <w:tc>
          <w:tcPr>
            <w:tcW w:w="636" w:type="dxa"/>
          </w:tcPr>
          <w:p w:rsidR="00CE790A" w:rsidRPr="00863278" w:rsidRDefault="00CE790A" w:rsidP="0019310C">
            <w:pPr>
              <w:rPr>
                <w:rFonts w:ascii="Times New Roman" w:hAnsi="Times New Roman" w:cs="Times New Roman"/>
                <w:caps/>
                <w:sz w:val="28"/>
                <w:szCs w:val="28"/>
                <w:lang w:val="kk-KZ"/>
              </w:rPr>
            </w:pPr>
            <w:r w:rsidRPr="00863278">
              <w:rPr>
                <w:rFonts w:ascii="Times New Roman" w:hAnsi="Times New Roman" w:cs="Times New Roman"/>
                <w:sz w:val="28"/>
                <w:szCs w:val="28"/>
                <w:lang w:val="kk-KZ"/>
              </w:rPr>
              <w:t>1.2</w:t>
            </w:r>
          </w:p>
        </w:tc>
        <w:tc>
          <w:tcPr>
            <w:tcW w:w="8501" w:type="dxa"/>
          </w:tcPr>
          <w:p w:rsidR="00CE790A" w:rsidRPr="00863278" w:rsidRDefault="00CE790A" w:rsidP="0019310C">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Болашақ педагогтің ұтқырлығы - үздіксіз педагогикалық білім берудің басты мақсаты.</w:t>
            </w:r>
            <w:r w:rsidR="00C25545" w:rsidRPr="00863278">
              <w:rPr>
                <w:rFonts w:ascii="Times New Roman" w:hAnsi="Times New Roman" w:cs="Times New Roman"/>
                <w:sz w:val="28"/>
                <w:szCs w:val="28"/>
                <w:lang w:val="kk-KZ"/>
              </w:rPr>
              <w:t>........................................................................</w:t>
            </w:r>
            <w:r w:rsidR="008F49E3" w:rsidRPr="00863278">
              <w:rPr>
                <w:rFonts w:ascii="Times New Roman" w:hAnsi="Times New Roman" w:cs="Times New Roman"/>
                <w:sz w:val="28"/>
                <w:szCs w:val="28"/>
                <w:lang w:val="kk-KZ"/>
              </w:rPr>
              <w:t>......</w:t>
            </w:r>
          </w:p>
        </w:tc>
        <w:tc>
          <w:tcPr>
            <w:tcW w:w="659" w:type="dxa"/>
          </w:tcPr>
          <w:p w:rsidR="00CE790A" w:rsidRPr="00863278" w:rsidRDefault="00CE790A" w:rsidP="00C25545">
            <w:pPr>
              <w:rPr>
                <w:rFonts w:ascii="Times New Roman" w:hAnsi="Times New Roman" w:cs="Times New Roman"/>
                <w:caps/>
                <w:sz w:val="28"/>
                <w:szCs w:val="28"/>
                <w:lang w:val="kk-KZ"/>
              </w:rPr>
            </w:pPr>
          </w:p>
          <w:p w:rsidR="00C25545" w:rsidRPr="00863278" w:rsidRDefault="00C25545"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33</w:t>
            </w:r>
          </w:p>
        </w:tc>
      </w:tr>
      <w:tr w:rsidR="00863278" w:rsidRPr="00863278" w:rsidTr="007D2EA4">
        <w:tc>
          <w:tcPr>
            <w:tcW w:w="636" w:type="dxa"/>
          </w:tcPr>
          <w:p w:rsidR="00CE790A" w:rsidRPr="00863278" w:rsidRDefault="00CE790A" w:rsidP="001371D5">
            <w:pPr>
              <w:rPr>
                <w:rFonts w:ascii="Times New Roman" w:hAnsi="Times New Roman" w:cs="Times New Roman"/>
                <w:caps/>
                <w:sz w:val="28"/>
                <w:szCs w:val="28"/>
                <w:lang w:val="kk-KZ"/>
              </w:rPr>
            </w:pPr>
            <w:r w:rsidRPr="00863278">
              <w:rPr>
                <w:rStyle w:val="20"/>
                <w:b w:val="0"/>
                <w:lang w:val="kk-KZ"/>
              </w:rPr>
              <w:t>1.3</w:t>
            </w:r>
          </w:p>
        </w:tc>
        <w:tc>
          <w:tcPr>
            <w:tcW w:w="8501" w:type="dxa"/>
          </w:tcPr>
          <w:p w:rsidR="00CE790A" w:rsidRPr="00863278" w:rsidRDefault="00CE790A" w:rsidP="001822D2">
            <w:pPr>
              <w:pStyle w:val="21"/>
              <w:keepNext/>
              <w:keepLines/>
              <w:shd w:val="clear" w:color="auto" w:fill="auto"/>
              <w:spacing w:before="0" w:after="0" w:line="240" w:lineRule="auto"/>
              <w:jc w:val="both"/>
              <w:rPr>
                <w:lang w:val="kk-KZ"/>
              </w:rPr>
            </w:pPr>
            <w:r w:rsidRPr="00863278">
              <w:rPr>
                <w:rStyle w:val="20"/>
                <w:bCs/>
                <w:lang w:val="kk-KZ"/>
              </w:rPr>
              <w:t>Кәсіби академиялық ұтқырлық</w:t>
            </w:r>
            <w:r w:rsidR="003F2EC6" w:rsidRPr="00863278">
              <w:rPr>
                <w:rStyle w:val="20"/>
                <w:bCs/>
                <w:lang w:val="kk-KZ"/>
              </w:rPr>
              <w:t>қа дайындығын</w:t>
            </w:r>
            <w:r w:rsidRPr="00863278">
              <w:rPr>
                <w:rStyle w:val="20"/>
                <w:bCs/>
                <w:lang w:val="kk-KZ"/>
              </w:rPr>
              <w:t xml:space="preserve"> қалыптастырудың әдіснамалық</w:t>
            </w:r>
            <w:r w:rsidR="001822D2" w:rsidRPr="00863278">
              <w:rPr>
                <w:rStyle w:val="20"/>
                <w:bCs/>
                <w:lang w:val="kk-KZ"/>
              </w:rPr>
              <w:t xml:space="preserve"> </w:t>
            </w:r>
            <w:r w:rsidR="00C25545" w:rsidRPr="00863278">
              <w:rPr>
                <w:rStyle w:val="20"/>
                <w:lang w:val="kk-KZ"/>
              </w:rPr>
              <w:t>ұ</w:t>
            </w:r>
            <w:r w:rsidRPr="00863278">
              <w:rPr>
                <w:rStyle w:val="20"/>
                <w:lang w:val="kk-KZ"/>
              </w:rPr>
              <w:t>станымдары</w:t>
            </w:r>
            <w:r w:rsidR="00C25545" w:rsidRPr="00863278">
              <w:rPr>
                <w:rStyle w:val="20"/>
                <w:lang w:val="kk-KZ"/>
              </w:rPr>
              <w:t>...............................................................</w:t>
            </w:r>
            <w:r w:rsidR="003F2EC6" w:rsidRPr="00863278">
              <w:rPr>
                <w:rStyle w:val="20"/>
                <w:lang w:val="kk-KZ"/>
              </w:rPr>
              <w:t>..........</w:t>
            </w:r>
          </w:p>
        </w:tc>
        <w:tc>
          <w:tcPr>
            <w:tcW w:w="659" w:type="dxa"/>
          </w:tcPr>
          <w:p w:rsidR="00CE790A" w:rsidRPr="00863278" w:rsidRDefault="00CE790A" w:rsidP="00C25545">
            <w:pPr>
              <w:rPr>
                <w:rFonts w:ascii="Times New Roman" w:hAnsi="Times New Roman" w:cs="Times New Roman"/>
                <w:caps/>
                <w:sz w:val="28"/>
                <w:szCs w:val="28"/>
                <w:lang w:val="kk-KZ"/>
              </w:rPr>
            </w:pPr>
          </w:p>
          <w:p w:rsidR="001822D2" w:rsidRPr="00863278" w:rsidRDefault="001822D2"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43</w:t>
            </w:r>
          </w:p>
        </w:tc>
      </w:tr>
      <w:tr w:rsidR="00863278" w:rsidRPr="00863278" w:rsidTr="007D2EA4">
        <w:tc>
          <w:tcPr>
            <w:tcW w:w="636" w:type="dxa"/>
          </w:tcPr>
          <w:p w:rsidR="00CE790A" w:rsidRPr="00863278" w:rsidRDefault="0019310C" w:rsidP="0019310C">
            <w:pPr>
              <w:rPr>
                <w:rFonts w:ascii="Times New Roman" w:hAnsi="Times New Roman" w:cs="Times New Roman"/>
                <w:b/>
                <w:sz w:val="28"/>
                <w:szCs w:val="28"/>
                <w:lang w:val="kk-KZ"/>
              </w:rPr>
            </w:pPr>
            <w:r w:rsidRPr="00863278">
              <w:rPr>
                <w:rFonts w:ascii="Times New Roman" w:hAnsi="Times New Roman" w:cs="Times New Roman"/>
                <w:b/>
                <w:caps/>
                <w:sz w:val="28"/>
                <w:szCs w:val="28"/>
                <w:lang w:val="kk-KZ"/>
              </w:rPr>
              <w:t>2</w:t>
            </w:r>
          </w:p>
        </w:tc>
        <w:tc>
          <w:tcPr>
            <w:tcW w:w="8501" w:type="dxa"/>
          </w:tcPr>
          <w:p w:rsidR="00CE790A" w:rsidRPr="00863278" w:rsidRDefault="00CE790A"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Болашақ педагогтерді</w:t>
            </w:r>
            <w:r w:rsidR="003F2EC6" w:rsidRPr="00863278">
              <w:rPr>
                <w:rFonts w:ascii="Times New Roman" w:hAnsi="Times New Roman" w:cs="Times New Roman"/>
                <w:b/>
                <w:caps/>
                <w:sz w:val="28"/>
                <w:szCs w:val="28"/>
                <w:lang w:val="kk-KZ"/>
              </w:rPr>
              <w:t>ң</w:t>
            </w:r>
            <w:r w:rsidRPr="00863278">
              <w:rPr>
                <w:rFonts w:ascii="Times New Roman" w:hAnsi="Times New Roman" w:cs="Times New Roman"/>
                <w:b/>
                <w:caps/>
                <w:sz w:val="28"/>
                <w:szCs w:val="28"/>
                <w:lang w:val="kk-KZ"/>
              </w:rPr>
              <w:t xml:space="preserve"> академиялық </w:t>
            </w:r>
            <w:r w:rsidR="00DB4C7B" w:rsidRPr="00863278">
              <w:rPr>
                <w:rFonts w:ascii="Times New Roman" w:hAnsi="Times New Roman" w:cs="Times New Roman"/>
                <w:b/>
                <w:caps/>
                <w:sz w:val="28"/>
                <w:szCs w:val="28"/>
                <w:lang w:val="kk-KZ"/>
              </w:rPr>
              <w:t>ұ</w:t>
            </w:r>
            <w:r w:rsidRPr="00863278">
              <w:rPr>
                <w:rFonts w:ascii="Times New Roman" w:hAnsi="Times New Roman" w:cs="Times New Roman"/>
                <w:b/>
                <w:caps/>
                <w:sz w:val="28"/>
                <w:szCs w:val="28"/>
                <w:lang w:val="kk-KZ"/>
              </w:rPr>
              <w:t>тқырлық</w:t>
            </w:r>
            <w:r w:rsidR="00DB4C7B" w:rsidRPr="00863278">
              <w:rPr>
                <w:rFonts w:ascii="Times New Roman" w:hAnsi="Times New Roman" w:cs="Times New Roman"/>
                <w:b/>
                <w:caps/>
                <w:sz w:val="28"/>
                <w:szCs w:val="28"/>
                <w:lang w:val="kk-KZ"/>
              </w:rPr>
              <w:t>қа</w:t>
            </w:r>
            <w:r w:rsidRPr="00863278">
              <w:rPr>
                <w:rFonts w:ascii="Times New Roman" w:hAnsi="Times New Roman" w:cs="Times New Roman"/>
                <w:b/>
                <w:caps/>
                <w:sz w:val="28"/>
                <w:szCs w:val="28"/>
                <w:lang w:val="kk-KZ"/>
              </w:rPr>
              <w:t xml:space="preserve"> дайынд</w:t>
            </w:r>
            <w:r w:rsidR="003F2EC6" w:rsidRPr="00863278">
              <w:rPr>
                <w:rFonts w:ascii="Times New Roman" w:hAnsi="Times New Roman" w:cs="Times New Roman"/>
                <w:b/>
                <w:caps/>
                <w:sz w:val="28"/>
                <w:szCs w:val="28"/>
                <w:lang w:val="kk-KZ"/>
              </w:rPr>
              <w:t>ығын қалыптастыру</w:t>
            </w:r>
            <w:r w:rsidRPr="00863278">
              <w:rPr>
                <w:rFonts w:ascii="Times New Roman" w:hAnsi="Times New Roman" w:cs="Times New Roman"/>
                <w:b/>
                <w:caps/>
                <w:sz w:val="28"/>
                <w:szCs w:val="28"/>
                <w:lang w:val="kk-KZ"/>
              </w:rPr>
              <w:t xml:space="preserve"> </w:t>
            </w:r>
            <w:r w:rsidR="00DB4C7B" w:rsidRPr="00863278">
              <w:rPr>
                <w:rFonts w:ascii="Times New Roman" w:hAnsi="Times New Roman" w:cs="Times New Roman"/>
                <w:b/>
                <w:caps/>
                <w:sz w:val="28"/>
                <w:szCs w:val="28"/>
                <w:lang w:val="kk-KZ"/>
              </w:rPr>
              <w:t>е</w:t>
            </w:r>
            <w:r w:rsidRPr="00863278">
              <w:rPr>
                <w:rFonts w:ascii="Times New Roman" w:hAnsi="Times New Roman" w:cs="Times New Roman"/>
                <w:b/>
                <w:caps/>
                <w:sz w:val="28"/>
                <w:szCs w:val="28"/>
                <w:lang w:val="kk-KZ"/>
              </w:rPr>
              <w:t>рекшеліктері</w:t>
            </w:r>
            <w:r w:rsidR="00C25545" w:rsidRPr="00863278">
              <w:rPr>
                <w:rFonts w:ascii="Times New Roman" w:hAnsi="Times New Roman" w:cs="Times New Roman"/>
                <w:caps/>
                <w:sz w:val="28"/>
                <w:szCs w:val="28"/>
                <w:lang w:val="kk-KZ"/>
              </w:rPr>
              <w:t>.........................</w:t>
            </w:r>
            <w:r w:rsidR="003F2EC6" w:rsidRPr="00863278">
              <w:rPr>
                <w:rFonts w:ascii="Times New Roman" w:hAnsi="Times New Roman" w:cs="Times New Roman"/>
                <w:caps/>
                <w:sz w:val="28"/>
                <w:szCs w:val="28"/>
                <w:lang w:val="kk-KZ"/>
              </w:rPr>
              <w:t>..........................................................</w:t>
            </w:r>
          </w:p>
        </w:tc>
        <w:tc>
          <w:tcPr>
            <w:tcW w:w="659" w:type="dxa"/>
          </w:tcPr>
          <w:p w:rsidR="00CE790A" w:rsidRPr="00863278" w:rsidRDefault="00CE790A" w:rsidP="00C25545">
            <w:pPr>
              <w:rPr>
                <w:rFonts w:ascii="Times New Roman" w:hAnsi="Times New Roman" w:cs="Times New Roman"/>
                <w:caps/>
                <w:sz w:val="28"/>
                <w:szCs w:val="28"/>
                <w:lang w:val="kk-KZ"/>
              </w:rPr>
            </w:pPr>
          </w:p>
          <w:p w:rsidR="0088172E" w:rsidRPr="00863278" w:rsidRDefault="0088172E" w:rsidP="00CD42FA">
            <w:pPr>
              <w:rPr>
                <w:rFonts w:ascii="Times New Roman" w:hAnsi="Times New Roman" w:cs="Times New Roman"/>
                <w:caps/>
                <w:sz w:val="28"/>
                <w:szCs w:val="28"/>
                <w:lang w:val="kk-KZ"/>
              </w:rPr>
            </w:pPr>
          </w:p>
          <w:p w:rsidR="001822D2"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5</w:t>
            </w:r>
            <w:r w:rsidR="00CD42FA" w:rsidRPr="00863278">
              <w:rPr>
                <w:rFonts w:ascii="Times New Roman" w:hAnsi="Times New Roman" w:cs="Times New Roman"/>
                <w:caps/>
                <w:sz w:val="28"/>
                <w:szCs w:val="28"/>
                <w:lang w:val="kk-KZ"/>
              </w:rPr>
              <w:t>8</w:t>
            </w:r>
          </w:p>
        </w:tc>
      </w:tr>
      <w:tr w:rsidR="00863278" w:rsidRPr="00863278" w:rsidTr="007D2EA4">
        <w:tc>
          <w:tcPr>
            <w:tcW w:w="636" w:type="dxa"/>
          </w:tcPr>
          <w:p w:rsidR="00CE790A" w:rsidRPr="00863278" w:rsidRDefault="00CE790A" w:rsidP="0019310C">
            <w:pPr>
              <w:rPr>
                <w:rFonts w:ascii="Times New Roman" w:hAnsi="Times New Roman" w:cs="Times New Roman"/>
                <w:sz w:val="28"/>
                <w:szCs w:val="28"/>
                <w:lang w:val="kk-KZ"/>
              </w:rPr>
            </w:pPr>
            <w:r w:rsidRPr="00863278">
              <w:rPr>
                <w:rFonts w:ascii="Times New Roman" w:hAnsi="Times New Roman" w:cs="Times New Roman"/>
                <w:sz w:val="28"/>
                <w:szCs w:val="28"/>
                <w:lang w:val="kk-KZ"/>
              </w:rPr>
              <w:t>2.1</w:t>
            </w:r>
          </w:p>
        </w:tc>
        <w:tc>
          <w:tcPr>
            <w:tcW w:w="8501" w:type="dxa"/>
          </w:tcPr>
          <w:p w:rsidR="00CE790A" w:rsidRPr="00863278" w:rsidRDefault="00CE790A" w:rsidP="009B338D">
            <w:pPr>
              <w:rPr>
                <w:rFonts w:ascii="Times New Roman" w:hAnsi="Times New Roman" w:cs="Times New Roman"/>
                <w:caps/>
                <w:sz w:val="28"/>
                <w:szCs w:val="28"/>
                <w:lang w:val="kk-KZ"/>
              </w:rPr>
            </w:pPr>
            <w:r w:rsidRPr="00863278">
              <w:rPr>
                <w:rFonts w:ascii="Times New Roman" w:hAnsi="Times New Roman" w:cs="Times New Roman"/>
                <w:sz w:val="28"/>
                <w:szCs w:val="28"/>
                <w:lang w:val="kk-KZ"/>
              </w:rPr>
              <w:t>Болашақ педагогтердің академиялық ұтқырлы</w:t>
            </w:r>
            <w:r w:rsidR="00C72355" w:rsidRPr="00863278">
              <w:rPr>
                <w:rFonts w:ascii="Times New Roman" w:hAnsi="Times New Roman" w:cs="Times New Roman"/>
                <w:sz w:val="28"/>
                <w:szCs w:val="28"/>
                <w:lang w:val="kk-KZ"/>
              </w:rPr>
              <w:t>ққа дайындығын қалыптастырудың</w:t>
            </w:r>
            <w:r w:rsidRPr="00863278">
              <w:rPr>
                <w:rFonts w:ascii="Times New Roman" w:hAnsi="Times New Roman" w:cs="Times New Roman"/>
                <w:sz w:val="28"/>
                <w:szCs w:val="28"/>
                <w:lang w:val="kk-KZ"/>
              </w:rPr>
              <w:t xml:space="preserve"> тетіктері</w:t>
            </w:r>
            <w:r w:rsidR="00C25545" w:rsidRPr="00863278">
              <w:rPr>
                <w:rFonts w:ascii="Times New Roman" w:hAnsi="Times New Roman" w:cs="Times New Roman"/>
                <w:sz w:val="28"/>
                <w:szCs w:val="28"/>
                <w:lang w:val="kk-KZ"/>
              </w:rPr>
              <w:t>.</w:t>
            </w:r>
            <w:r w:rsidR="0088172E" w:rsidRPr="00863278">
              <w:rPr>
                <w:rFonts w:ascii="Times New Roman" w:hAnsi="Times New Roman" w:cs="Times New Roman"/>
                <w:sz w:val="28"/>
                <w:szCs w:val="28"/>
                <w:lang w:val="kk-KZ"/>
              </w:rPr>
              <w:t>......................................................................</w:t>
            </w:r>
          </w:p>
        </w:tc>
        <w:tc>
          <w:tcPr>
            <w:tcW w:w="659" w:type="dxa"/>
          </w:tcPr>
          <w:p w:rsidR="0088172E" w:rsidRPr="00863278" w:rsidRDefault="0088172E" w:rsidP="00CD42FA">
            <w:pPr>
              <w:rPr>
                <w:rFonts w:ascii="Times New Roman" w:hAnsi="Times New Roman" w:cs="Times New Roman"/>
                <w:caps/>
                <w:sz w:val="28"/>
                <w:szCs w:val="28"/>
                <w:lang w:val="kk-KZ"/>
              </w:rPr>
            </w:pPr>
          </w:p>
          <w:p w:rsidR="001822D2"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5</w:t>
            </w:r>
            <w:r w:rsidR="00CD42FA" w:rsidRPr="00863278">
              <w:rPr>
                <w:rFonts w:ascii="Times New Roman" w:hAnsi="Times New Roman" w:cs="Times New Roman"/>
                <w:caps/>
                <w:sz w:val="28"/>
                <w:szCs w:val="28"/>
                <w:lang w:val="kk-KZ"/>
              </w:rPr>
              <w:t>8</w:t>
            </w:r>
          </w:p>
        </w:tc>
      </w:tr>
      <w:tr w:rsidR="00863278" w:rsidRPr="00863278" w:rsidTr="007D2EA4">
        <w:tc>
          <w:tcPr>
            <w:tcW w:w="636" w:type="dxa"/>
          </w:tcPr>
          <w:p w:rsidR="00CE790A" w:rsidRPr="00863278" w:rsidRDefault="00CE790A" w:rsidP="0019310C">
            <w:pPr>
              <w:rPr>
                <w:rFonts w:ascii="Times New Roman" w:hAnsi="Times New Roman" w:cs="Times New Roman"/>
                <w:sz w:val="28"/>
                <w:szCs w:val="28"/>
                <w:lang w:val="kk-KZ"/>
              </w:rPr>
            </w:pPr>
            <w:r w:rsidRPr="00863278">
              <w:rPr>
                <w:rFonts w:ascii="Times New Roman" w:hAnsi="Times New Roman" w:cs="Times New Roman"/>
                <w:sz w:val="28"/>
                <w:szCs w:val="28"/>
                <w:lang w:val="kk-KZ"/>
              </w:rPr>
              <w:t>2.2</w:t>
            </w:r>
          </w:p>
        </w:tc>
        <w:tc>
          <w:tcPr>
            <w:tcW w:w="8501" w:type="dxa"/>
          </w:tcPr>
          <w:p w:rsidR="00CE790A" w:rsidRPr="00863278" w:rsidRDefault="00C72355" w:rsidP="009B338D">
            <w:pPr>
              <w:rPr>
                <w:rFonts w:ascii="Times New Roman" w:hAnsi="Times New Roman" w:cs="Times New Roman"/>
                <w:sz w:val="28"/>
                <w:szCs w:val="28"/>
                <w:lang w:val="kk-KZ"/>
              </w:rPr>
            </w:pPr>
            <w:r w:rsidRPr="00863278">
              <w:rPr>
                <w:rFonts w:ascii="Times New Roman" w:hAnsi="Times New Roman" w:cs="Times New Roman"/>
                <w:sz w:val="28"/>
                <w:szCs w:val="28"/>
                <w:lang w:val="kk-KZ"/>
              </w:rPr>
              <w:t>Болашақ педагогтердің академиялық ұтқырлыққа дайындығын қалыптастырудың м</w:t>
            </w:r>
            <w:r w:rsidR="005C7668" w:rsidRPr="00863278">
              <w:rPr>
                <w:rFonts w:ascii="Times New Roman" w:hAnsi="Times New Roman" w:cs="Times New Roman"/>
                <w:sz w:val="28"/>
                <w:szCs w:val="28"/>
                <w:lang w:val="kk-KZ"/>
              </w:rPr>
              <w:t>азмұны</w:t>
            </w:r>
            <w:r w:rsidR="00C25545" w:rsidRPr="00863278">
              <w:rPr>
                <w:rFonts w:ascii="Times New Roman" w:hAnsi="Times New Roman" w:cs="Times New Roman"/>
                <w:sz w:val="28"/>
                <w:szCs w:val="28"/>
                <w:lang w:val="kk-KZ"/>
              </w:rPr>
              <w:t>............</w:t>
            </w:r>
            <w:r w:rsidR="005C7668" w:rsidRPr="00863278">
              <w:rPr>
                <w:rFonts w:ascii="Times New Roman" w:hAnsi="Times New Roman" w:cs="Times New Roman"/>
                <w:sz w:val="28"/>
                <w:szCs w:val="28"/>
                <w:lang w:val="kk-KZ"/>
              </w:rPr>
              <w:t>..............................................</w:t>
            </w:r>
          </w:p>
        </w:tc>
        <w:tc>
          <w:tcPr>
            <w:tcW w:w="659" w:type="dxa"/>
          </w:tcPr>
          <w:p w:rsidR="007D2EA4" w:rsidRPr="00863278" w:rsidRDefault="007D2EA4" w:rsidP="00C25545">
            <w:pPr>
              <w:rPr>
                <w:rFonts w:ascii="Times New Roman" w:hAnsi="Times New Roman" w:cs="Times New Roman"/>
                <w:caps/>
                <w:sz w:val="28"/>
                <w:szCs w:val="28"/>
                <w:lang w:val="kk-KZ"/>
              </w:rPr>
            </w:pPr>
          </w:p>
          <w:p w:rsidR="00CE790A" w:rsidRPr="00863278" w:rsidRDefault="001822D2"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72</w:t>
            </w:r>
          </w:p>
        </w:tc>
      </w:tr>
      <w:tr w:rsidR="00863278" w:rsidRPr="00863278" w:rsidTr="007D2EA4">
        <w:tc>
          <w:tcPr>
            <w:tcW w:w="636" w:type="dxa"/>
          </w:tcPr>
          <w:p w:rsidR="00CE790A" w:rsidRPr="00863278" w:rsidRDefault="00CE790A" w:rsidP="001822D2">
            <w:pPr>
              <w:rPr>
                <w:rFonts w:ascii="Times New Roman" w:hAnsi="Times New Roman" w:cs="Times New Roman"/>
                <w:sz w:val="28"/>
                <w:szCs w:val="28"/>
                <w:lang w:val="kk-KZ"/>
              </w:rPr>
            </w:pPr>
            <w:r w:rsidRPr="00863278">
              <w:rPr>
                <w:rFonts w:ascii="Times New Roman" w:hAnsi="Times New Roman" w:cs="Times New Roman"/>
                <w:sz w:val="28"/>
                <w:szCs w:val="28"/>
                <w:lang w:val="kk-KZ"/>
              </w:rPr>
              <w:t>2.3</w:t>
            </w:r>
          </w:p>
        </w:tc>
        <w:tc>
          <w:tcPr>
            <w:tcW w:w="8501" w:type="dxa"/>
          </w:tcPr>
          <w:p w:rsidR="00CE790A" w:rsidRPr="00863278" w:rsidRDefault="003F2EC6" w:rsidP="003F2EC6">
            <w:pPr>
              <w:rPr>
                <w:rFonts w:ascii="Times New Roman" w:hAnsi="Times New Roman" w:cs="Times New Roman"/>
                <w:sz w:val="28"/>
                <w:szCs w:val="28"/>
                <w:lang w:val="kk-KZ"/>
              </w:rPr>
            </w:pPr>
            <w:r w:rsidRPr="00863278">
              <w:rPr>
                <w:rFonts w:ascii="Times New Roman" w:hAnsi="Times New Roman" w:cs="Times New Roman"/>
                <w:sz w:val="28"/>
                <w:szCs w:val="28"/>
                <w:lang w:val="kk-KZ"/>
              </w:rPr>
              <w:t>Болашақ педагогтердің академиялық ұтқырлыққа дайындығын қалыптастыру моделі</w:t>
            </w:r>
            <w:r w:rsidR="00C25545" w:rsidRPr="00863278">
              <w:rPr>
                <w:rFonts w:ascii="Times New Roman" w:hAnsi="Times New Roman" w:cs="Times New Roman"/>
                <w:sz w:val="28"/>
                <w:szCs w:val="28"/>
                <w:lang w:val="kk-KZ"/>
              </w:rPr>
              <w:t>....................................................</w:t>
            </w:r>
            <w:r w:rsidR="005C7668" w:rsidRPr="00863278">
              <w:rPr>
                <w:rFonts w:ascii="Times New Roman" w:hAnsi="Times New Roman" w:cs="Times New Roman"/>
                <w:sz w:val="28"/>
                <w:szCs w:val="28"/>
                <w:lang w:val="kk-KZ"/>
              </w:rPr>
              <w:t>...</w:t>
            </w:r>
            <w:r w:rsidR="00F349FB" w:rsidRPr="00863278">
              <w:rPr>
                <w:rFonts w:ascii="Times New Roman" w:hAnsi="Times New Roman" w:cs="Times New Roman"/>
                <w:sz w:val="28"/>
                <w:szCs w:val="28"/>
                <w:lang w:val="kk-KZ"/>
              </w:rPr>
              <w:t>....................</w:t>
            </w:r>
          </w:p>
        </w:tc>
        <w:tc>
          <w:tcPr>
            <w:tcW w:w="659" w:type="dxa"/>
          </w:tcPr>
          <w:p w:rsidR="00CE790A" w:rsidRPr="00863278" w:rsidRDefault="00CE790A" w:rsidP="00C25545">
            <w:pPr>
              <w:rPr>
                <w:rFonts w:ascii="Times New Roman" w:hAnsi="Times New Roman" w:cs="Times New Roman"/>
                <w:caps/>
                <w:sz w:val="28"/>
                <w:szCs w:val="28"/>
                <w:lang w:val="kk-KZ"/>
              </w:rPr>
            </w:pPr>
          </w:p>
          <w:p w:rsidR="001822D2"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8</w:t>
            </w:r>
            <w:r w:rsidR="00CD42FA" w:rsidRPr="00863278">
              <w:rPr>
                <w:rFonts w:ascii="Times New Roman" w:hAnsi="Times New Roman" w:cs="Times New Roman"/>
                <w:caps/>
                <w:sz w:val="28"/>
                <w:szCs w:val="28"/>
                <w:lang w:val="kk-KZ"/>
              </w:rPr>
              <w:t>9</w:t>
            </w:r>
          </w:p>
        </w:tc>
      </w:tr>
      <w:tr w:rsidR="00863278" w:rsidRPr="00863278" w:rsidTr="007D2EA4">
        <w:tc>
          <w:tcPr>
            <w:tcW w:w="636" w:type="dxa"/>
          </w:tcPr>
          <w:p w:rsidR="00CE790A" w:rsidRPr="00863278" w:rsidRDefault="0019310C" w:rsidP="0019310C">
            <w:pPr>
              <w:rPr>
                <w:rFonts w:ascii="Times New Roman" w:hAnsi="Times New Roman" w:cs="Times New Roman"/>
                <w:b/>
                <w:sz w:val="28"/>
                <w:szCs w:val="28"/>
                <w:lang w:val="kk-KZ"/>
              </w:rPr>
            </w:pPr>
            <w:r w:rsidRPr="00863278">
              <w:rPr>
                <w:rFonts w:ascii="Times New Roman" w:hAnsi="Times New Roman" w:cs="Times New Roman"/>
                <w:b/>
                <w:caps/>
                <w:sz w:val="28"/>
                <w:szCs w:val="28"/>
                <w:lang w:val="kk-KZ"/>
              </w:rPr>
              <w:t>3</w:t>
            </w:r>
          </w:p>
        </w:tc>
        <w:tc>
          <w:tcPr>
            <w:tcW w:w="8501" w:type="dxa"/>
          </w:tcPr>
          <w:p w:rsidR="00CE790A" w:rsidRPr="00863278" w:rsidRDefault="00CE790A" w:rsidP="00EF1A13">
            <w:pPr>
              <w:pStyle w:val="a3"/>
              <w:shd w:val="clear" w:color="auto" w:fill="auto"/>
              <w:spacing w:after="0" w:line="240" w:lineRule="auto"/>
              <w:ind w:firstLine="0"/>
              <w:jc w:val="both"/>
              <w:rPr>
                <w:b/>
                <w:caps/>
                <w:lang w:val="kk-KZ"/>
              </w:rPr>
            </w:pPr>
            <w:r w:rsidRPr="00863278">
              <w:rPr>
                <w:b/>
                <w:caps/>
                <w:lang w:val="kk-KZ"/>
              </w:rPr>
              <w:t>Болашақ педагогтердің академиялық ұтқырлы</w:t>
            </w:r>
            <w:r w:rsidR="00DB4C7B" w:rsidRPr="00863278">
              <w:rPr>
                <w:b/>
                <w:caps/>
                <w:lang w:val="kk-KZ"/>
              </w:rPr>
              <w:t>қ</w:t>
            </w:r>
            <w:r w:rsidR="00EF1A13" w:rsidRPr="00863278">
              <w:rPr>
                <w:b/>
                <w:caps/>
                <w:lang w:val="kk-KZ"/>
              </w:rPr>
              <w:t>қа</w:t>
            </w:r>
            <w:r w:rsidRPr="00863278">
              <w:rPr>
                <w:b/>
                <w:caps/>
                <w:lang w:val="kk-KZ"/>
              </w:rPr>
              <w:t xml:space="preserve"> </w:t>
            </w:r>
            <w:r w:rsidR="00DB4C7B" w:rsidRPr="00863278">
              <w:rPr>
                <w:b/>
                <w:caps/>
                <w:lang w:val="kk-KZ"/>
              </w:rPr>
              <w:t xml:space="preserve">дайындығын </w:t>
            </w:r>
            <w:r w:rsidRPr="00863278">
              <w:rPr>
                <w:b/>
                <w:caps/>
                <w:lang w:val="kk-KZ"/>
              </w:rPr>
              <w:t>қалыптастыру бойынша  тәжірибелік-эксперименттік жұмыс</w:t>
            </w:r>
            <w:r w:rsidR="00C25545" w:rsidRPr="00863278">
              <w:rPr>
                <w:caps/>
                <w:lang w:val="kk-KZ"/>
              </w:rPr>
              <w:t>....</w:t>
            </w:r>
            <w:r w:rsidRPr="00863278">
              <w:rPr>
                <w:b/>
                <w:caps/>
                <w:lang w:val="kk-KZ"/>
              </w:rPr>
              <w:t xml:space="preserve"> </w:t>
            </w:r>
          </w:p>
        </w:tc>
        <w:tc>
          <w:tcPr>
            <w:tcW w:w="659" w:type="dxa"/>
          </w:tcPr>
          <w:p w:rsidR="00CE790A" w:rsidRPr="00863278" w:rsidRDefault="00CE790A" w:rsidP="00C25545">
            <w:pPr>
              <w:rPr>
                <w:rFonts w:ascii="Times New Roman" w:hAnsi="Times New Roman" w:cs="Times New Roman"/>
                <w:caps/>
                <w:sz w:val="28"/>
                <w:szCs w:val="28"/>
                <w:lang w:val="kk-KZ"/>
              </w:rPr>
            </w:pPr>
          </w:p>
          <w:p w:rsidR="001822D2" w:rsidRPr="00863278" w:rsidRDefault="001822D2" w:rsidP="00C25545">
            <w:pPr>
              <w:rPr>
                <w:rFonts w:ascii="Times New Roman" w:hAnsi="Times New Roman" w:cs="Times New Roman"/>
                <w:caps/>
                <w:sz w:val="28"/>
                <w:szCs w:val="28"/>
                <w:lang w:val="kk-KZ"/>
              </w:rPr>
            </w:pPr>
          </w:p>
          <w:p w:rsidR="001822D2"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10</w:t>
            </w:r>
            <w:r w:rsidR="00CD42FA" w:rsidRPr="00863278">
              <w:rPr>
                <w:rFonts w:ascii="Times New Roman" w:hAnsi="Times New Roman" w:cs="Times New Roman"/>
                <w:caps/>
                <w:sz w:val="28"/>
                <w:szCs w:val="28"/>
                <w:lang w:val="kk-KZ"/>
              </w:rPr>
              <w:t>7</w:t>
            </w:r>
          </w:p>
        </w:tc>
      </w:tr>
      <w:tr w:rsidR="00863278" w:rsidRPr="00863278" w:rsidTr="007D2EA4">
        <w:tc>
          <w:tcPr>
            <w:tcW w:w="636" w:type="dxa"/>
          </w:tcPr>
          <w:p w:rsidR="00CE790A" w:rsidRPr="00863278" w:rsidRDefault="00CE790A" w:rsidP="0019310C">
            <w:pPr>
              <w:rPr>
                <w:rFonts w:ascii="Times New Roman" w:hAnsi="Times New Roman" w:cs="Times New Roman"/>
                <w:sz w:val="28"/>
                <w:szCs w:val="28"/>
                <w:lang w:val="kk-KZ"/>
              </w:rPr>
            </w:pPr>
            <w:r w:rsidRPr="00863278">
              <w:rPr>
                <w:rFonts w:ascii="Times New Roman" w:hAnsi="Times New Roman" w:cs="Times New Roman"/>
                <w:sz w:val="28"/>
                <w:szCs w:val="28"/>
                <w:lang w:val="kk-KZ"/>
              </w:rPr>
              <w:t>3.1</w:t>
            </w:r>
          </w:p>
        </w:tc>
        <w:tc>
          <w:tcPr>
            <w:tcW w:w="8501" w:type="dxa"/>
          </w:tcPr>
          <w:p w:rsidR="00CE790A" w:rsidRPr="00863278" w:rsidRDefault="00CE790A" w:rsidP="009B338D">
            <w:pPr>
              <w:rPr>
                <w:rFonts w:ascii="Times New Roman" w:hAnsi="Times New Roman" w:cs="Times New Roman"/>
                <w:caps/>
                <w:sz w:val="28"/>
                <w:szCs w:val="28"/>
                <w:lang w:val="kk-KZ"/>
              </w:rPr>
            </w:pPr>
            <w:r w:rsidRPr="00863278">
              <w:rPr>
                <w:rFonts w:ascii="Times New Roman" w:hAnsi="Times New Roman" w:cs="Times New Roman"/>
                <w:sz w:val="28"/>
                <w:szCs w:val="28"/>
                <w:lang w:val="kk-KZ"/>
              </w:rPr>
              <w:t>Болашақ педагогтердің академиялық ұтқырлық</w:t>
            </w:r>
            <w:r w:rsidR="00EF1A13" w:rsidRPr="00863278">
              <w:rPr>
                <w:rFonts w:ascii="Times New Roman" w:hAnsi="Times New Roman" w:cs="Times New Roman"/>
                <w:sz w:val="28"/>
                <w:szCs w:val="28"/>
                <w:lang w:val="kk-KZ"/>
              </w:rPr>
              <w:t>қа дайындық</w:t>
            </w:r>
            <w:r w:rsidRPr="00863278">
              <w:rPr>
                <w:rFonts w:ascii="Times New Roman" w:hAnsi="Times New Roman" w:cs="Times New Roman"/>
                <w:sz w:val="28"/>
                <w:szCs w:val="28"/>
                <w:lang w:val="kk-KZ"/>
              </w:rPr>
              <w:t xml:space="preserve"> деңгейін </w:t>
            </w:r>
            <w:r w:rsidR="00EF1A13" w:rsidRPr="00863278">
              <w:rPr>
                <w:rFonts w:ascii="Times New Roman" w:hAnsi="Times New Roman" w:cs="Times New Roman"/>
                <w:sz w:val="28"/>
                <w:szCs w:val="28"/>
                <w:lang w:val="kk-KZ"/>
              </w:rPr>
              <w:t>анықтау</w:t>
            </w:r>
            <w:r w:rsidR="00C25545" w:rsidRPr="00863278">
              <w:rPr>
                <w:rFonts w:ascii="Times New Roman" w:hAnsi="Times New Roman" w:cs="Times New Roman"/>
                <w:sz w:val="28"/>
                <w:szCs w:val="28"/>
                <w:lang w:val="kk-KZ"/>
              </w:rPr>
              <w:t>....</w:t>
            </w:r>
            <w:r w:rsidR="00EF1A13" w:rsidRPr="00863278">
              <w:rPr>
                <w:rFonts w:ascii="Times New Roman" w:hAnsi="Times New Roman" w:cs="Times New Roman"/>
                <w:sz w:val="28"/>
                <w:szCs w:val="28"/>
                <w:lang w:val="kk-KZ"/>
              </w:rPr>
              <w:t>.....................................................................................................</w:t>
            </w:r>
          </w:p>
        </w:tc>
        <w:tc>
          <w:tcPr>
            <w:tcW w:w="659" w:type="dxa"/>
          </w:tcPr>
          <w:p w:rsidR="0088172E" w:rsidRPr="00863278" w:rsidRDefault="0088172E" w:rsidP="00CD42FA">
            <w:pPr>
              <w:rPr>
                <w:rFonts w:ascii="Times New Roman" w:hAnsi="Times New Roman" w:cs="Times New Roman"/>
                <w:caps/>
                <w:sz w:val="28"/>
                <w:szCs w:val="28"/>
                <w:lang w:val="kk-KZ"/>
              </w:rPr>
            </w:pPr>
          </w:p>
          <w:p w:rsidR="00CE790A"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10</w:t>
            </w:r>
            <w:r w:rsidR="00CD42FA" w:rsidRPr="00863278">
              <w:rPr>
                <w:rFonts w:ascii="Times New Roman" w:hAnsi="Times New Roman" w:cs="Times New Roman"/>
                <w:caps/>
                <w:sz w:val="28"/>
                <w:szCs w:val="28"/>
                <w:lang w:val="kk-KZ"/>
              </w:rPr>
              <w:t>7</w:t>
            </w:r>
          </w:p>
        </w:tc>
      </w:tr>
      <w:tr w:rsidR="00863278" w:rsidRPr="00863278" w:rsidTr="007D2EA4">
        <w:tc>
          <w:tcPr>
            <w:tcW w:w="636" w:type="dxa"/>
          </w:tcPr>
          <w:p w:rsidR="00CE790A" w:rsidRPr="00863278" w:rsidRDefault="00CE790A" w:rsidP="0019310C">
            <w:pPr>
              <w:rPr>
                <w:rFonts w:ascii="Times New Roman" w:hAnsi="Times New Roman" w:cs="Times New Roman"/>
                <w:sz w:val="28"/>
                <w:szCs w:val="28"/>
                <w:lang w:val="kk-KZ"/>
              </w:rPr>
            </w:pPr>
            <w:r w:rsidRPr="00863278">
              <w:rPr>
                <w:rFonts w:ascii="Times New Roman" w:hAnsi="Times New Roman" w:cs="Times New Roman"/>
                <w:sz w:val="28"/>
                <w:szCs w:val="28"/>
                <w:lang w:val="kk-KZ"/>
              </w:rPr>
              <w:t>3.2</w:t>
            </w:r>
          </w:p>
        </w:tc>
        <w:tc>
          <w:tcPr>
            <w:tcW w:w="8501" w:type="dxa"/>
          </w:tcPr>
          <w:p w:rsidR="00CE790A" w:rsidRPr="00863278" w:rsidRDefault="007D2EA4" w:rsidP="001822D2">
            <w:pPr>
              <w:pStyle w:val="314"/>
              <w:keepNext/>
              <w:keepLines/>
              <w:shd w:val="clear" w:color="auto" w:fill="auto"/>
              <w:spacing w:line="240" w:lineRule="auto"/>
              <w:ind w:left="40"/>
              <w:jc w:val="both"/>
              <w:rPr>
                <w:b w:val="0"/>
                <w:sz w:val="28"/>
                <w:szCs w:val="28"/>
                <w:lang w:val="kk-KZ"/>
              </w:rPr>
            </w:pPr>
            <w:r w:rsidRPr="00863278">
              <w:rPr>
                <w:b w:val="0"/>
                <w:sz w:val="28"/>
                <w:szCs w:val="28"/>
                <w:lang w:val="kk-KZ"/>
              </w:rPr>
              <w:t>Болашақ педагогтердің академиялық ұтқырлыққа дайындығын қалыптастыру шарттары  моделін жүзеге асыру......................</w:t>
            </w:r>
            <w:r w:rsidR="0088172E" w:rsidRPr="00863278">
              <w:rPr>
                <w:b w:val="0"/>
                <w:sz w:val="28"/>
                <w:szCs w:val="28"/>
                <w:lang w:val="kk-KZ"/>
              </w:rPr>
              <w:t>........</w:t>
            </w:r>
          </w:p>
        </w:tc>
        <w:tc>
          <w:tcPr>
            <w:tcW w:w="659" w:type="dxa"/>
          </w:tcPr>
          <w:p w:rsidR="00CE790A" w:rsidRPr="00863278" w:rsidRDefault="00CE790A" w:rsidP="00C25545">
            <w:pPr>
              <w:rPr>
                <w:rFonts w:ascii="Times New Roman" w:hAnsi="Times New Roman" w:cs="Times New Roman"/>
                <w:caps/>
                <w:sz w:val="28"/>
                <w:szCs w:val="28"/>
                <w:lang w:val="kk-KZ"/>
              </w:rPr>
            </w:pPr>
          </w:p>
          <w:p w:rsidR="001822D2" w:rsidRPr="00863278" w:rsidRDefault="00CD42FA" w:rsidP="00C2554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118</w:t>
            </w:r>
          </w:p>
        </w:tc>
      </w:tr>
      <w:tr w:rsidR="00863278" w:rsidRPr="00863278" w:rsidTr="007D2EA4">
        <w:tc>
          <w:tcPr>
            <w:tcW w:w="636" w:type="dxa"/>
          </w:tcPr>
          <w:p w:rsidR="00CE790A" w:rsidRPr="00863278" w:rsidRDefault="00CE790A" w:rsidP="009B338D">
            <w:pPr>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3.3</w:t>
            </w:r>
          </w:p>
        </w:tc>
        <w:tc>
          <w:tcPr>
            <w:tcW w:w="8501" w:type="dxa"/>
          </w:tcPr>
          <w:p w:rsidR="00CE790A" w:rsidRPr="00863278" w:rsidRDefault="00A20B88" w:rsidP="00C25545">
            <w:pPr>
              <w:jc w:val="both"/>
              <w:rPr>
                <w:rFonts w:ascii="Times New Roman" w:hAnsi="Times New Roman" w:cs="Times New Roman"/>
                <w:caps/>
                <w:sz w:val="28"/>
                <w:szCs w:val="28"/>
                <w:lang w:val="kk-KZ"/>
              </w:rPr>
            </w:pPr>
            <w:r w:rsidRPr="00863278">
              <w:rPr>
                <w:rFonts w:ascii="Times New Roman" w:hAnsi="Times New Roman" w:cs="Times New Roman"/>
                <w:sz w:val="28"/>
                <w:szCs w:val="28"/>
                <w:lang w:val="kk-KZ"/>
              </w:rPr>
              <w:t>Тәжірибелік</w:t>
            </w:r>
            <w:r w:rsidR="00C92B30" w:rsidRPr="00863278">
              <w:rPr>
                <w:rFonts w:ascii="Times New Roman" w:hAnsi="Times New Roman" w:cs="Times New Roman"/>
                <w:sz w:val="28"/>
                <w:szCs w:val="28"/>
              </w:rPr>
              <w:t>-</w:t>
            </w:r>
            <w:r w:rsidR="00C92B30" w:rsidRPr="00863278">
              <w:rPr>
                <w:rFonts w:ascii="Times New Roman" w:hAnsi="Times New Roman" w:cs="Times New Roman"/>
                <w:sz w:val="28"/>
                <w:szCs w:val="28"/>
                <w:lang w:val="kk-KZ"/>
              </w:rPr>
              <w:t>эксперименттік жұмыстың нәтижелері</w:t>
            </w:r>
            <w:r w:rsidR="00C25545" w:rsidRPr="00863278">
              <w:rPr>
                <w:rFonts w:ascii="Times New Roman" w:hAnsi="Times New Roman" w:cs="Times New Roman"/>
                <w:sz w:val="28"/>
                <w:szCs w:val="28"/>
                <w:lang w:val="kk-KZ"/>
              </w:rPr>
              <w:t>....................</w:t>
            </w:r>
            <w:r w:rsidR="0088172E" w:rsidRPr="00863278">
              <w:rPr>
                <w:rFonts w:ascii="Times New Roman" w:hAnsi="Times New Roman" w:cs="Times New Roman"/>
                <w:sz w:val="28"/>
                <w:szCs w:val="28"/>
                <w:lang w:val="kk-KZ"/>
              </w:rPr>
              <w:t>..........</w:t>
            </w:r>
          </w:p>
        </w:tc>
        <w:tc>
          <w:tcPr>
            <w:tcW w:w="659" w:type="dxa"/>
          </w:tcPr>
          <w:p w:rsidR="001822D2"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w:t>
            </w:r>
            <w:r w:rsidR="00CD42FA" w:rsidRPr="00863278">
              <w:rPr>
                <w:rFonts w:ascii="Times New Roman" w:hAnsi="Times New Roman" w:cs="Times New Roman"/>
                <w:caps/>
                <w:sz w:val="28"/>
                <w:szCs w:val="28"/>
                <w:lang w:val="kk-KZ"/>
              </w:rPr>
              <w:t>40</w:t>
            </w:r>
          </w:p>
        </w:tc>
      </w:tr>
      <w:tr w:rsidR="00863278" w:rsidRPr="00863278" w:rsidTr="007D2EA4">
        <w:tc>
          <w:tcPr>
            <w:tcW w:w="9137" w:type="dxa"/>
            <w:gridSpan w:val="2"/>
          </w:tcPr>
          <w:p w:rsidR="00CE790A" w:rsidRPr="00863278" w:rsidRDefault="00CE790A"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Қорытынды</w:t>
            </w:r>
            <w:r w:rsidR="00C25545" w:rsidRPr="00863278">
              <w:rPr>
                <w:rFonts w:ascii="Times New Roman" w:hAnsi="Times New Roman" w:cs="Times New Roman"/>
                <w:caps/>
                <w:sz w:val="28"/>
                <w:szCs w:val="28"/>
                <w:lang w:val="kk-KZ"/>
              </w:rPr>
              <w:t>...................................................................................................</w:t>
            </w:r>
          </w:p>
        </w:tc>
        <w:tc>
          <w:tcPr>
            <w:tcW w:w="659" w:type="dxa"/>
          </w:tcPr>
          <w:p w:rsidR="00CE790A"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w:t>
            </w:r>
            <w:r w:rsidR="00CD42FA" w:rsidRPr="00863278">
              <w:rPr>
                <w:rFonts w:ascii="Times New Roman" w:hAnsi="Times New Roman" w:cs="Times New Roman"/>
                <w:caps/>
                <w:sz w:val="28"/>
                <w:szCs w:val="28"/>
                <w:lang w:val="kk-KZ"/>
              </w:rPr>
              <w:t>50</w:t>
            </w:r>
          </w:p>
        </w:tc>
      </w:tr>
      <w:tr w:rsidR="00863278" w:rsidRPr="00863278" w:rsidTr="007D2EA4">
        <w:tc>
          <w:tcPr>
            <w:tcW w:w="9137" w:type="dxa"/>
            <w:gridSpan w:val="2"/>
          </w:tcPr>
          <w:p w:rsidR="00CE790A" w:rsidRPr="00863278" w:rsidRDefault="00CE790A" w:rsidP="009B338D">
            <w:pPr>
              <w:rPr>
                <w:rFonts w:ascii="Times New Roman" w:hAnsi="Times New Roman" w:cs="Times New Roman"/>
                <w:caps/>
                <w:sz w:val="28"/>
                <w:szCs w:val="28"/>
                <w:lang w:val="kk-KZ"/>
              </w:rPr>
            </w:pPr>
            <w:r w:rsidRPr="00863278">
              <w:rPr>
                <w:rFonts w:ascii="Times New Roman" w:hAnsi="Times New Roman" w:cs="Times New Roman"/>
                <w:b/>
                <w:caps/>
                <w:sz w:val="28"/>
                <w:szCs w:val="28"/>
                <w:lang w:val="kk-KZ"/>
              </w:rPr>
              <w:t>Пайдаланылған әдебиеттер</w:t>
            </w:r>
            <w:r w:rsidR="0019310C" w:rsidRPr="00863278">
              <w:rPr>
                <w:rFonts w:ascii="Times New Roman" w:hAnsi="Times New Roman" w:cs="Times New Roman"/>
                <w:b/>
                <w:caps/>
                <w:sz w:val="28"/>
                <w:szCs w:val="28"/>
                <w:lang w:val="kk-KZ"/>
              </w:rPr>
              <w:t xml:space="preserve"> ТІЗІМІ</w:t>
            </w:r>
            <w:r w:rsidR="00C25545" w:rsidRPr="00863278">
              <w:rPr>
                <w:rFonts w:ascii="Times New Roman" w:hAnsi="Times New Roman" w:cs="Times New Roman"/>
                <w:caps/>
                <w:sz w:val="28"/>
                <w:szCs w:val="28"/>
                <w:lang w:val="kk-KZ"/>
              </w:rPr>
              <w:t>.............................................</w:t>
            </w:r>
          </w:p>
        </w:tc>
        <w:tc>
          <w:tcPr>
            <w:tcW w:w="659" w:type="dxa"/>
          </w:tcPr>
          <w:p w:rsidR="00CE790A" w:rsidRPr="00863278" w:rsidRDefault="001822D2" w:rsidP="00CD42FA">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15</w:t>
            </w:r>
            <w:r w:rsidR="00CD42FA" w:rsidRPr="00863278">
              <w:rPr>
                <w:rFonts w:ascii="Times New Roman" w:hAnsi="Times New Roman" w:cs="Times New Roman"/>
                <w:caps/>
                <w:sz w:val="28"/>
                <w:szCs w:val="28"/>
                <w:lang w:val="kk-KZ"/>
              </w:rPr>
              <w:t>3</w:t>
            </w:r>
          </w:p>
        </w:tc>
      </w:tr>
      <w:tr w:rsidR="00CE790A" w:rsidRPr="00863278" w:rsidTr="007D2EA4">
        <w:tc>
          <w:tcPr>
            <w:tcW w:w="9137" w:type="dxa"/>
            <w:gridSpan w:val="2"/>
          </w:tcPr>
          <w:p w:rsidR="00CE790A" w:rsidRPr="00863278" w:rsidRDefault="00CE790A" w:rsidP="009B338D">
            <w:pPr>
              <w:rPr>
                <w:rFonts w:ascii="Times New Roman" w:hAnsi="Times New Roman" w:cs="Times New Roman"/>
                <w:b/>
                <w:sz w:val="28"/>
                <w:szCs w:val="28"/>
                <w:lang w:val="kk-KZ"/>
              </w:rPr>
            </w:pPr>
            <w:r w:rsidRPr="00863278">
              <w:rPr>
                <w:rFonts w:ascii="Times New Roman" w:hAnsi="Times New Roman" w:cs="Times New Roman"/>
                <w:b/>
                <w:caps/>
                <w:sz w:val="28"/>
                <w:szCs w:val="28"/>
                <w:lang w:val="kk-KZ"/>
              </w:rPr>
              <w:t>Қосымшалар</w:t>
            </w:r>
            <w:r w:rsidR="00C25545" w:rsidRPr="00863278">
              <w:rPr>
                <w:rFonts w:ascii="Times New Roman" w:hAnsi="Times New Roman" w:cs="Times New Roman"/>
                <w:caps/>
                <w:sz w:val="28"/>
                <w:szCs w:val="28"/>
                <w:lang w:val="kk-KZ"/>
              </w:rPr>
              <w:t>................................................................................................</w:t>
            </w:r>
            <w:r w:rsidRPr="00863278">
              <w:rPr>
                <w:rFonts w:ascii="Times New Roman" w:hAnsi="Times New Roman" w:cs="Times New Roman"/>
                <w:b/>
                <w:caps/>
                <w:sz w:val="28"/>
                <w:szCs w:val="28"/>
                <w:lang w:val="kk-KZ"/>
              </w:rPr>
              <w:t xml:space="preserve"> </w:t>
            </w:r>
          </w:p>
        </w:tc>
        <w:tc>
          <w:tcPr>
            <w:tcW w:w="659" w:type="dxa"/>
          </w:tcPr>
          <w:p w:rsidR="00CE790A" w:rsidRPr="00863278" w:rsidRDefault="001822D2" w:rsidP="00541D05">
            <w:pPr>
              <w:rPr>
                <w:rFonts w:ascii="Times New Roman" w:hAnsi="Times New Roman" w:cs="Times New Roman"/>
                <w:caps/>
                <w:sz w:val="28"/>
                <w:szCs w:val="28"/>
                <w:lang w:val="kk-KZ"/>
              </w:rPr>
            </w:pPr>
            <w:r w:rsidRPr="00863278">
              <w:rPr>
                <w:rFonts w:ascii="Times New Roman" w:hAnsi="Times New Roman" w:cs="Times New Roman"/>
                <w:caps/>
                <w:sz w:val="28"/>
                <w:szCs w:val="28"/>
                <w:lang w:val="kk-KZ"/>
              </w:rPr>
              <w:t>16</w:t>
            </w:r>
            <w:r w:rsidR="00541D05" w:rsidRPr="00863278">
              <w:rPr>
                <w:rFonts w:ascii="Times New Roman" w:hAnsi="Times New Roman" w:cs="Times New Roman"/>
                <w:caps/>
                <w:sz w:val="28"/>
                <w:szCs w:val="28"/>
                <w:lang w:val="kk-KZ"/>
              </w:rPr>
              <w:t>1</w:t>
            </w:r>
          </w:p>
        </w:tc>
      </w:tr>
      <w:bookmarkEnd w:id="3"/>
    </w:tbl>
    <w:p w:rsidR="00CE790A" w:rsidRPr="00863278" w:rsidRDefault="00CE790A" w:rsidP="00086A9E">
      <w:pPr>
        <w:spacing w:after="0" w:line="240" w:lineRule="auto"/>
        <w:jc w:val="center"/>
        <w:rPr>
          <w:rFonts w:ascii="Times New Roman" w:hAnsi="Times New Roman" w:cs="Times New Roman"/>
          <w:sz w:val="28"/>
          <w:szCs w:val="28"/>
          <w:lang w:val="kk-KZ"/>
        </w:rPr>
      </w:pPr>
    </w:p>
    <w:p w:rsidR="00CE790A" w:rsidRPr="00863278" w:rsidRDefault="00CE790A" w:rsidP="00086A9E">
      <w:pPr>
        <w:spacing w:after="0" w:line="240" w:lineRule="auto"/>
        <w:jc w:val="center"/>
        <w:rPr>
          <w:rFonts w:ascii="Times New Roman" w:hAnsi="Times New Roman" w:cs="Times New Roman"/>
          <w:sz w:val="28"/>
          <w:szCs w:val="28"/>
          <w:lang w:val="kk-KZ"/>
        </w:rPr>
      </w:pPr>
    </w:p>
    <w:p w:rsidR="00CE790A" w:rsidRPr="00863278" w:rsidRDefault="00CE790A"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CE790A" w:rsidRPr="00863278" w:rsidRDefault="00CE790A" w:rsidP="00086A9E">
      <w:pPr>
        <w:spacing w:after="0" w:line="240" w:lineRule="auto"/>
        <w:jc w:val="center"/>
        <w:rPr>
          <w:rFonts w:ascii="Times New Roman" w:hAnsi="Times New Roman" w:cs="Times New Roman"/>
          <w:sz w:val="28"/>
          <w:szCs w:val="28"/>
          <w:lang w:val="kk-KZ"/>
        </w:rPr>
      </w:pPr>
    </w:p>
    <w:p w:rsidR="00CE790A" w:rsidRPr="00863278" w:rsidRDefault="00CE790A" w:rsidP="00086A9E">
      <w:pPr>
        <w:spacing w:after="0" w:line="240" w:lineRule="auto"/>
        <w:jc w:val="center"/>
        <w:rPr>
          <w:rFonts w:ascii="Times New Roman" w:hAnsi="Times New Roman" w:cs="Times New Roman"/>
          <w:sz w:val="28"/>
          <w:szCs w:val="28"/>
          <w:lang w:val="kk-KZ"/>
        </w:rPr>
      </w:pPr>
    </w:p>
    <w:bookmarkEnd w:id="2"/>
    <w:p w:rsidR="00CE790A" w:rsidRPr="00863278" w:rsidRDefault="00CE790A" w:rsidP="00086A9E">
      <w:pPr>
        <w:spacing w:after="0" w:line="240" w:lineRule="auto"/>
        <w:jc w:val="center"/>
        <w:rPr>
          <w:rFonts w:ascii="Times New Roman" w:hAnsi="Times New Roman" w:cs="Times New Roman"/>
          <w:sz w:val="28"/>
          <w:szCs w:val="28"/>
          <w:lang w:val="kk-KZ"/>
        </w:rPr>
      </w:pPr>
    </w:p>
    <w:p w:rsidR="00E45EBA" w:rsidRPr="00863278" w:rsidRDefault="00E45EBA" w:rsidP="00086A9E">
      <w:pPr>
        <w:spacing w:after="0" w:line="240" w:lineRule="auto"/>
        <w:jc w:val="center"/>
        <w:rPr>
          <w:rFonts w:ascii="Times New Roman" w:hAnsi="Times New Roman" w:cs="Times New Roman"/>
          <w:sz w:val="28"/>
          <w:szCs w:val="28"/>
          <w:lang w:val="kk-KZ"/>
        </w:rPr>
      </w:pPr>
    </w:p>
    <w:p w:rsidR="0019310C" w:rsidRPr="00863278" w:rsidRDefault="0019310C" w:rsidP="00086A9E">
      <w:pPr>
        <w:spacing w:after="0" w:line="240" w:lineRule="auto"/>
        <w:jc w:val="center"/>
        <w:rPr>
          <w:rFonts w:ascii="Times New Roman" w:hAnsi="Times New Roman" w:cs="Times New Roman"/>
          <w:sz w:val="28"/>
          <w:szCs w:val="28"/>
          <w:lang w:val="kk-KZ"/>
        </w:rPr>
      </w:pPr>
    </w:p>
    <w:p w:rsidR="00C25545" w:rsidRPr="00863278" w:rsidRDefault="00C25545" w:rsidP="00C25545">
      <w:pPr>
        <w:spacing w:after="0" w:line="240" w:lineRule="auto"/>
        <w:jc w:val="center"/>
        <w:rPr>
          <w:rFonts w:ascii="Times New Roman" w:eastAsia="Calibri" w:hAnsi="Times New Roman" w:cs="Times New Roman"/>
          <w:sz w:val="28"/>
          <w:szCs w:val="28"/>
          <w:lang w:val="kk-KZ"/>
        </w:rPr>
      </w:pPr>
      <w:r w:rsidRPr="00863278">
        <w:rPr>
          <w:rFonts w:ascii="Times New Roman" w:eastAsia="Times New Roman" w:hAnsi="Times New Roman" w:cs="Times New Roman"/>
          <w:b/>
          <w:sz w:val="28"/>
          <w:szCs w:val="28"/>
          <w:lang w:val="kk-KZ"/>
        </w:rPr>
        <w:lastRenderedPageBreak/>
        <w:t>НОРМАТИВТІК СІЛТЕМЕЛЕР</w:t>
      </w:r>
    </w:p>
    <w:p w:rsidR="00C25545" w:rsidRPr="00863278" w:rsidRDefault="00C25545" w:rsidP="00C25545">
      <w:pPr>
        <w:spacing w:after="0" w:line="240" w:lineRule="auto"/>
        <w:ind w:firstLine="709"/>
        <w:jc w:val="both"/>
        <w:rPr>
          <w:rFonts w:ascii="Times New Roman" w:eastAsia="Calibri" w:hAnsi="Times New Roman" w:cs="Times New Roman"/>
          <w:sz w:val="28"/>
          <w:szCs w:val="28"/>
          <w:lang w:val="kk-KZ"/>
        </w:rPr>
      </w:pPr>
    </w:p>
    <w:p w:rsidR="00C25545" w:rsidRPr="00863278" w:rsidRDefault="00C25545" w:rsidP="00C25545">
      <w:pPr>
        <w:spacing w:after="0" w:line="240" w:lineRule="auto"/>
        <w:ind w:firstLine="709"/>
        <w:jc w:val="both"/>
        <w:rPr>
          <w:rFonts w:ascii="Times New Roman" w:eastAsia="Calibri" w:hAnsi="Times New Roman" w:cs="Times New Roman"/>
          <w:sz w:val="28"/>
          <w:szCs w:val="28"/>
          <w:lang w:val="kk-KZ"/>
        </w:rPr>
      </w:pPr>
      <w:r w:rsidRPr="00863278">
        <w:rPr>
          <w:rFonts w:ascii="Times New Roman" w:eastAsia="Calibri" w:hAnsi="Times New Roman" w:cs="Times New Roman"/>
          <w:sz w:val="28"/>
          <w:szCs w:val="28"/>
          <w:lang w:val="kk-KZ"/>
        </w:rPr>
        <w:t>Диссертациялық жұмыста келесідей мемлекеттік үлгі</w:t>
      </w:r>
      <w:r w:rsidR="00E45EBA" w:rsidRPr="00863278">
        <w:rPr>
          <w:rFonts w:ascii="Times New Roman" w:eastAsia="Calibri" w:hAnsi="Times New Roman" w:cs="Times New Roman"/>
          <w:sz w:val="28"/>
          <w:szCs w:val="28"/>
          <w:lang w:val="kk-KZ"/>
        </w:rPr>
        <w:t xml:space="preserve"> </w:t>
      </w:r>
      <w:r w:rsidRPr="00863278">
        <w:rPr>
          <w:rFonts w:ascii="Times New Roman" w:eastAsia="Calibri" w:hAnsi="Times New Roman" w:cs="Times New Roman"/>
          <w:sz w:val="28"/>
          <w:szCs w:val="28"/>
          <w:lang w:val="kk-KZ"/>
        </w:rPr>
        <w:t>қалыптарға сілтемелер жасалды:</w:t>
      </w:r>
    </w:p>
    <w:p w:rsidR="00E45EBA"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2009-2011 жылдарға арналған «Еуропаға жол» Мемлекеттік бағдарламасы туралы Қазақстан Республикасы Президентінің 2008 жылғы 29 тамыздағы </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653 Жарлығы.</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беру грантын беру ережесін бекіту туралы Қазақстан Республикасы Үкіметінің 2008 жылғы 23 қаңтардағы №58 Қаулысы (07. 27. 2011жыл берілген өзгерістер мен толықтырулар).</w:t>
      </w:r>
    </w:p>
    <w:p w:rsidR="00E45EBA"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Білім алушыларды білім беру ұйымдарының үлгісі бойынша ауыстырудың және қайта қабылдаудың ережелерін бекіту туралы Қазақстан Республикасы Білім және ғылым министрінің 2008 жылғы 9 желтоқсандағы </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638 Бұйрығы.</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Кредиттік оқыту технологиясы бойынша оқу үдерісін ұйымдастырудың ережесін бекіту туралы Қазақстан Республикасы Білім және ғылым министрінің 2011 жылғы 20 сәуірдегі № 152 Бұйрығы.</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Қазақстан Республикасы Білім және ғылым министрлігінің 2008 жылғы 14 10 наурыздағы №И-01 «Республиканың жоғары оқу орындарында кредиттік оқыту технологиясы бойынша оқу үдерісін ұйымдастыру туралы» нұсқау хаты.</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2015 жылы Қазақстан Республикасының білім беруін дамыту тұжырымдамасы.</w:t>
      </w:r>
    </w:p>
    <w:p w:rsidR="00C25545" w:rsidRPr="00863278" w:rsidRDefault="00C25545" w:rsidP="00C25545">
      <w:pPr>
        <w:spacing w:after="0" w:line="240" w:lineRule="auto"/>
        <w:ind w:firstLine="709"/>
        <w:jc w:val="both"/>
        <w:rPr>
          <w:rStyle w:val="af7"/>
          <w:rFonts w:ascii="Times New Roman" w:hAnsi="Times New Roman" w:cs="Times New Roman"/>
          <w:b w:val="0"/>
          <w:sz w:val="28"/>
          <w:szCs w:val="28"/>
          <w:lang w:val="kk-KZ"/>
        </w:rPr>
      </w:pPr>
      <w:r w:rsidRPr="00863278">
        <w:rPr>
          <w:rStyle w:val="af7"/>
          <w:rFonts w:ascii="Times New Roman" w:hAnsi="Times New Roman" w:cs="Times New Roman"/>
          <w:b w:val="0"/>
          <w:sz w:val="28"/>
          <w:szCs w:val="28"/>
          <w:lang w:val="kk-KZ"/>
        </w:rPr>
        <w:t>2016-2019 жылдарға арналған Қазақстан Республикасының білім және ғылымды дамытудың мемлекеттік бағдарламасы.</w:t>
      </w:r>
    </w:p>
    <w:p w:rsidR="00C25545" w:rsidRPr="00863278" w:rsidRDefault="00C25545" w:rsidP="00C25545">
      <w:pPr>
        <w:spacing w:after="0" w:line="240" w:lineRule="auto"/>
        <w:ind w:firstLine="709"/>
        <w:jc w:val="both"/>
        <w:rPr>
          <w:rStyle w:val="af7"/>
          <w:rFonts w:ascii="Times New Roman" w:hAnsi="Times New Roman" w:cs="Times New Roman"/>
          <w:b w:val="0"/>
          <w:sz w:val="28"/>
          <w:szCs w:val="28"/>
          <w:lang w:val="kk-KZ"/>
        </w:rPr>
      </w:pPr>
      <w:r w:rsidRPr="00863278">
        <w:rPr>
          <w:rFonts w:ascii="Times New Roman" w:hAnsi="Times New Roman" w:cs="Times New Roman"/>
          <w:sz w:val="28"/>
          <w:szCs w:val="28"/>
          <w:lang w:val="kk-KZ"/>
        </w:rPr>
        <w:t>Қазақстан Республикасының мемлекеттік жалпыға міндетті білім беру стандарты. Жоғарғы білім. Негізгі ережелер – 2010 жылы 1 қаңтарда енгізілді. ҚР БҒМ, Астана. 2010 ж.</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Қазақстан Республикасының жоғары оқу орындарында студенттердің академиялық ұтқырлығы туралы тұжырымдамасы (Қазақстан Республикасы Білім және ғылым министрлігінің 2011 жылғы 19 қаңтардағы кеңейтілген кеңесі шеңберінде ректорлар кеңесінде талқыланған және бекітілген).</w:t>
      </w:r>
    </w:p>
    <w:p w:rsidR="00C25545" w:rsidRPr="00863278" w:rsidRDefault="00C25545" w:rsidP="00C2554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Қазақстанның білім беру және ғылым жүйесінің дамуы туралы ұлттық есеп (2017 жылға дейін).</w:t>
      </w: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E45EBA" w:rsidRPr="00863278" w:rsidRDefault="00E45EBA" w:rsidP="001811FA">
      <w:pPr>
        <w:spacing w:after="0" w:line="240" w:lineRule="auto"/>
        <w:jc w:val="center"/>
        <w:rPr>
          <w:rFonts w:ascii="Times New Roman" w:eastAsia="Calibri" w:hAnsi="Times New Roman" w:cs="Times New Roman"/>
          <w:b/>
          <w:noProof/>
          <w:sz w:val="28"/>
          <w:szCs w:val="28"/>
          <w:lang w:val="kk-KZ"/>
        </w:rPr>
      </w:pPr>
    </w:p>
    <w:p w:rsidR="00E45EBA" w:rsidRPr="00863278" w:rsidRDefault="00E45EBA"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C25545" w:rsidRPr="00863278" w:rsidRDefault="00C25545" w:rsidP="001811FA">
      <w:pPr>
        <w:spacing w:after="0" w:line="240" w:lineRule="auto"/>
        <w:jc w:val="center"/>
        <w:rPr>
          <w:rFonts w:ascii="Times New Roman" w:eastAsia="Calibri" w:hAnsi="Times New Roman" w:cs="Times New Roman"/>
          <w:b/>
          <w:noProof/>
          <w:sz w:val="28"/>
          <w:szCs w:val="28"/>
          <w:lang w:val="kk-KZ"/>
        </w:rPr>
      </w:pPr>
    </w:p>
    <w:p w:rsidR="007B602A" w:rsidRPr="00863278" w:rsidRDefault="007B602A" w:rsidP="001811FA">
      <w:pPr>
        <w:spacing w:after="0" w:line="240" w:lineRule="auto"/>
        <w:jc w:val="center"/>
        <w:rPr>
          <w:rFonts w:ascii="Times New Roman" w:eastAsia="Calibri" w:hAnsi="Times New Roman" w:cs="Times New Roman"/>
          <w:b/>
          <w:noProof/>
          <w:sz w:val="28"/>
          <w:szCs w:val="28"/>
          <w:lang w:val="kk-KZ"/>
        </w:rPr>
      </w:pPr>
    </w:p>
    <w:p w:rsidR="007B602A" w:rsidRPr="00863278" w:rsidRDefault="007B602A" w:rsidP="001811FA">
      <w:pPr>
        <w:spacing w:after="0" w:line="240" w:lineRule="auto"/>
        <w:jc w:val="center"/>
        <w:rPr>
          <w:rFonts w:ascii="Times New Roman" w:eastAsia="Calibri" w:hAnsi="Times New Roman" w:cs="Times New Roman"/>
          <w:b/>
          <w:noProof/>
          <w:sz w:val="28"/>
          <w:szCs w:val="28"/>
          <w:lang w:val="kk-KZ"/>
        </w:rPr>
      </w:pPr>
    </w:p>
    <w:p w:rsidR="007B602A" w:rsidRPr="00863278" w:rsidRDefault="007B602A" w:rsidP="001811FA">
      <w:pPr>
        <w:spacing w:after="0" w:line="240" w:lineRule="auto"/>
        <w:jc w:val="center"/>
        <w:rPr>
          <w:rFonts w:ascii="Times New Roman" w:eastAsia="Calibri" w:hAnsi="Times New Roman" w:cs="Times New Roman"/>
          <w:b/>
          <w:noProof/>
          <w:sz w:val="28"/>
          <w:szCs w:val="28"/>
          <w:lang w:val="kk-KZ"/>
        </w:rPr>
      </w:pPr>
    </w:p>
    <w:p w:rsidR="001811FA" w:rsidRPr="00863278" w:rsidRDefault="001811FA" w:rsidP="001811FA">
      <w:pPr>
        <w:spacing w:after="0" w:line="240" w:lineRule="auto"/>
        <w:jc w:val="center"/>
        <w:rPr>
          <w:rFonts w:ascii="Times New Roman" w:eastAsia="Calibri" w:hAnsi="Times New Roman" w:cs="Times New Roman"/>
          <w:b/>
          <w:sz w:val="28"/>
          <w:szCs w:val="28"/>
          <w:lang w:val="kk-KZ"/>
        </w:rPr>
      </w:pPr>
      <w:r w:rsidRPr="00863278">
        <w:rPr>
          <w:rFonts w:ascii="Times New Roman" w:eastAsia="Calibri" w:hAnsi="Times New Roman" w:cs="Times New Roman"/>
          <w:b/>
          <w:noProof/>
          <w:sz w:val="28"/>
          <w:szCs w:val="28"/>
          <w:lang w:val="kk-KZ"/>
        </w:rPr>
        <w:lastRenderedPageBreak/>
        <w:t>АНЫҚТАМА</w:t>
      </w:r>
      <w:r w:rsidRPr="00863278">
        <w:rPr>
          <w:rFonts w:ascii="Times New Roman" w:eastAsia="Calibri" w:hAnsi="Times New Roman" w:cs="Times New Roman"/>
          <w:b/>
          <w:caps/>
          <w:noProof/>
          <w:sz w:val="28"/>
          <w:szCs w:val="28"/>
          <w:lang w:val="kk-KZ"/>
        </w:rPr>
        <w:t>лар</w:t>
      </w:r>
      <w:r w:rsidRPr="00863278">
        <w:rPr>
          <w:rFonts w:ascii="Times New Roman" w:eastAsia="Calibri" w:hAnsi="Times New Roman" w:cs="Times New Roman"/>
          <w:b/>
          <w:caps/>
          <w:sz w:val="28"/>
          <w:szCs w:val="28"/>
          <w:lang w:val="kk-KZ"/>
        </w:rPr>
        <w:t xml:space="preserve"> </w:t>
      </w:r>
    </w:p>
    <w:p w:rsidR="001811FA" w:rsidRPr="00863278" w:rsidRDefault="001811FA" w:rsidP="001811FA">
      <w:pPr>
        <w:spacing w:after="0" w:line="240" w:lineRule="auto"/>
        <w:ind w:firstLine="454"/>
        <w:jc w:val="center"/>
        <w:rPr>
          <w:rFonts w:ascii="Times New Roman" w:eastAsia="Calibri" w:hAnsi="Times New Roman" w:cs="Times New Roman"/>
          <w:bCs/>
          <w:sz w:val="28"/>
          <w:szCs w:val="28"/>
          <w:lang w:val="kk-KZ"/>
        </w:rPr>
      </w:pPr>
    </w:p>
    <w:p w:rsidR="001811FA" w:rsidRPr="00863278" w:rsidRDefault="001811FA" w:rsidP="00E70C31">
      <w:pPr>
        <w:spacing w:after="0" w:line="240" w:lineRule="auto"/>
        <w:ind w:firstLine="709"/>
        <w:jc w:val="both"/>
        <w:rPr>
          <w:rFonts w:ascii="Times New Roman" w:eastAsia="Calibri" w:hAnsi="Times New Roman" w:cs="Times New Roman"/>
          <w:sz w:val="28"/>
          <w:szCs w:val="28"/>
          <w:lang w:val="kk-KZ"/>
        </w:rPr>
      </w:pPr>
      <w:r w:rsidRPr="00863278">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Адамның ұтқырлығының функционалдық маңыздылығы</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ғ</w:t>
      </w:r>
      <w:r w:rsidRPr="00863278">
        <w:rPr>
          <w:rFonts w:ascii="Times New Roman" w:hAnsi="Times New Roman" w:cs="Times New Roman"/>
          <w:sz w:val="28"/>
          <w:szCs w:val="28"/>
          <w:lang w:val="kk-KZ"/>
        </w:rPr>
        <w:t>ылым беру жүйесі арқылы құралған қоғамның және жеке адамның әртүрлі ұтқырлықтарының құрамдас бөлігі.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Академиялық ұтқырлық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ж</w:t>
      </w:r>
      <w:r w:rsidRPr="00863278">
        <w:rPr>
          <w:rFonts w:ascii="Times New Roman" w:hAnsi="Times New Roman" w:cs="Times New Roman"/>
          <w:sz w:val="28"/>
          <w:szCs w:val="28"/>
          <w:lang w:val="kk-KZ"/>
        </w:rPr>
        <w:t>аңа білімдер мен дағдыларды игеру, бизнесті жүргізудің жаңа жолдарын меңгеру үшін басқа оқу немесе ғылыми мекемеге (өз ел ішінде немесе шетелге) көшуі; академиялық қоғамдастықтың білім беру технологиялары мен зияткерлік еңбек өнімдерін алмастыру; бірлескен оқу-зерттеу бағдарламалары мен жобаларын ұйымдастыру және жүзеге асыру.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Аксиология</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ұлғаның, ұжымның және қоғамның материалдық, мәдени, рухани, адамгершілік және психологиялық құндылықтары. Олардың шындық әлемімен ара қатынасы, тарихи даму үдерісіндегі құндылық-нормативтік жүйенің өзгеруі туралы философиялық ілім.</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Аутосимпатия</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п</w:t>
      </w:r>
      <w:r w:rsidRPr="00863278">
        <w:rPr>
          <w:rFonts w:ascii="Times New Roman" w:hAnsi="Times New Roman" w:cs="Times New Roman"/>
          <w:sz w:val="28"/>
          <w:szCs w:val="28"/>
          <w:lang w:val="kk-KZ"/>
        </w:rPr>
        <w:t>сихикалық денсаулық пен жеке тұлғаның тұтастығының табиғи негізі.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Әлеуметтік ұтқырлық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қ</w:t>
      </w:r>
      <w:r w:rsidRPr="00863278">
        <w:rPr>
          <w:rFonts w:ascii="Times New Roman" w:hAnsi="Times New Roman" w:cs="Times New Roman"/>
          <w:sz w:val="28"/>
          <w:szCs w:val="28"/>
          <w:lang w:val="kk-KZ"/>
        </w:rPr>
        <w:t>оғамдағы жеке және топтық әлеуметтік орын ауыстыру бағытымен, сан</w:t>
      </w:r>
      <w:r w:rsidR="0088172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алуандылығымен және ара қашықтығымен сипатталады. Өзгермелі жағдайларға бейімделу, үйлесімділікке қол жеткізу, шынайы ортаны сақтау және өзгерту мақсатында өзін-өзі дамыту және жетілдіруге ұмтылу қажеттілігінде көрініс беретін жеке тұлғаның сапасы ретінде қарастырылады.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Әлеуметтік ұтқырлық теңсіздігі</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ұлғаның кең кәсіби немесе әлеуметтік-таптық тұрғысынан айқындалатын әлеуметтік иерархияның әртүрлі деңгейлері арасында орын ауыстыруын білдіреді.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Әлеуметтік</w:t>
      </w:r>
      <w:r w:rsidRPr="00863278">
        <w:rPr>
          <w:rFonts w:ascii="Times New Roman" w:hAnsi="Times New Roman" w:cs="Times New Roman"/>
          <w:sz w:val="28"/>
          <w:szCs w:val="28"/>
          <w:lang w:val="kk-KZ"/>
        </w:rPr>
        <w:t>-</w:t>
      </w:r>
      <w:r w:rsidRPr="00863278">
        <w:rPr>
          <w:rFonts w:ascii="Times New Roman" w:hAnsi="Times New Roman" w:cs="Times New Roman"/>
          <w:b/>
          <w:sz w:val="28"/>
          <w:szCs w:val="28"/>
          <w:lang w:val="kk-KZ"/>
        </w:rPr>
        <w:t>кәсіби ұтқырлық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п</w:t>
      </w:r>
      <w:r w:rsidRPr="00863278">
        <w:rPr>
          <w:rFonts w:ascii="Times New Roman" w:hAnsi="Times New Roman" w:cs="Times New Roman"/>
          <w:sz w:val="28"/>
          <w:szCs w:val="28"/>
          <w:lang w:val="kk-KZ"/>
        </w:rPr>
        <w:t>едагогикалық қызметте талап етілетін және мәдениетте жинақталатын өзара әрекеттестікте әртүрлі ұтқырлық функциясын атқаратын ұтқырлықтың түрі.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Бейімділік</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әсіби және әлеуметтік қызметтің өзгермелі жағдайларына тиімді бейімделе білу қабілеті.</w:t>
      </w:r>
    </w:p>
    <w:p w:rsidR="00C1628E" w:rsidRPr="00863278" w:rsidRDefault="00C1628E" w:rsidP="00E70C31">
      <w:pPr>
        <w:pStyle w:val="a3"/>
        <w:spacing w:after="0" w:line="240" w:lineRule="auto"/>
        <w:ind w:left="20" w:right="20" w:firstLine="709"/>
        <w:jc w:val="both"/>
        <w:rPr>
          <w:lang w:val="kk-KZ"/>
        </w:rPr>
      </w:pPr>
      <w:r w:rsidRPr="00863278">
        <w:rPr>
          <w:rFonts w:eastAsiaTheme="minorHAnsi"/>
          <w:b/>
          <w:lang w:val="kk-KZ" w:eastAsia="en-US"/>
        </w:rPr>
        <w:t>Веб-квест жоба</w:t>
      </w:r>
      <w:r w:rsidRPr="00863278">
        <w:rPr>
          <w:lang w:val="kk-KZ"/>
        </w:rPr>
        <w:t xml:space="preserve"> – </w:t>
      </w:r>
      <w:r w:rsidR="0088172E" w:rsidRPr="00863278">
        <w:rPr>
          <w:lang w:val="kk-KZ"/>
        </w:rPr>
        <w:t>с</w:t>
      </w:r>
      <w:r w:rsidRPr="00863278">
        <w:rPr>
          <w:rFonts w:eastAsiaTheme="minorHAnsi"/>
          <w:lang w:val="kk-KZ" w:eastAsia="en-US"/>
        </w:rPr>
        <w:t xml:space="preserve">туденттерге желіден алған ақпараттарын тиімді </w:t>
      </w:r>
      <w:r w:rsidRPr="00863278">
        <w:rPr>
          <w:lang w:val="kk-KZ"/>
        </w:rPr>
        <w:t>пайдалануға мүмкіндік беретін интернет-жоба.</w:t>
      </w:r>
      <w:r w:rsidRPr="00863278">
        <w:rPr>
          <w:lang w:val="kk-KZ"/>
        </w:rPr>
        <w:tab/>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Даярлық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дамның барлық психо-физиологиялық жүйелерін жұмылдыру жағдайы мен іс-әрекет жасауға дайындығы.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Жеке білім беру бағыты</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ілім берудегі оқушының интеллектуалдық, эмоционалды-ерік, іс-әрекет, адамгершілік-рухани жеке әлеуетін жүзеге асырудың жолы.</w:t>
      </w:r>
    </w:p>
    <w:p w:rsidR="00C1628E" w:rsidRPr="00863278" w:rsidRDefault="00C1628E" w:rsidP="00C1628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ECTS жүйесі</w:t>
      </w:r>
      <w:r w:rsidRPr="00863278">
        <w:rPr>
          <w:rFonts w:ascii="Times New Roman" w:hAnsi="Times New Roman" w:cs="Times New Roman"/>
          <w:sz w:val="28"/>
          <w:szCs w:val="28"/>
          <w:lang w:val="kk-KZ"/>
        </w:rPr>
        <w:t xml:space="preserve"> (European Credit Transfer System) – студенттің еңбегін өлшейтін жеке өзінің кредиттері бар жүйе.</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lastRenderedPageBreak/>
        <w:t>Икемділік шкаласы</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ә</w:t>
      </w:r>
      <w:r w:rsidRPr="00863278">
        <w:rPr>
          <w:rFonts w:ascii="Times New Roman" w:hAnsi="Times New Roman" w:cs="Times New Roman"/>
          <w:sz w:val="28"/>
          <w:szCs w:val="28"/>
          <w:lang w:val="kk-KZ"/>
        </w:rPr>
        <w:t>леуметтік стереотиптердің болуына немесе болмауына, қарым-қатынастағы өзін-өзі адекватты танытуға қабілеттіліктің сәйкес келуі.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Инновация</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лғаш рет экономика саласында пайда болған термин. 1911 Ж.И. Шумпетер нақты технологияда немесе белгілі бір өнімде ғылыми жаңалықты іске асыру ретінде енгізді. Оқытудың жаңа әдістемелерін, ұйымдастыру тәсілдерін, мазмұнын, бағалау әдістерін, жаңа тәрбиелік мақсаттарды, құралдарды, жүйелерді  қамтыды.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Инновациялық тұғыр</w:t>
      </w:r>
      <w:r w:rsidRPr="00863278">
        <w:rPr>
          <w:rFonts w:ascii="Times New Roman" w:hAnsi="Times New Roman" w:cs="Times New Roman"/>
          <w:sz w:val="28"/>
          <w:szCs w:val="28"/>
          <w:lang w:val="kk-KZ"/>
        </w:rPr>
        <w:t xml:space="preserve"> – ЖОО басқаруда тәжірибе, маркетингтік зерттеулер, басқаруды автоматтандыру жүйелері, жаңа құрылымдар, проблемалық топтар, кафедраларды құру, біліктілікті арттыру жүйесінде ваучерлерді енгізуде кеңінен қолданады.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Кәсіби стандарт</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ақты бір сала бойынша кәсіби қызметке, еңбек жағдайы мен біліктілік деңгейіне, құзыреттілікке, мазмұнға, сапаға қойылатын талаптар деп атап көрсеткен.</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Кәсіби ұтқырлық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ж</w:t>
      </w:r>
      <w:r w:rsidRPr="00863278">
        <w:rPr>
          <w:rFonts w:ascii="Times New Roman" w:hAnsi="Times New Roman" w:cs="Times New Roman"/>
          <w:sz w:val="28"/>
          <w:szCs w:val="28"/>
          <w:lang w:val="kk-KZ"/>
        </w:rPr>
        <w:t>еке тұлғаның ажырамас сапасы адамның белгілі бір идеялық құндылық бағдарларына, қасиеттеріне, білімдеріне және жеке тұлғаға тән кәсіптік саладағы біліктілігіне, дәрежесіне және қозғалысын өзгертуге қабілеті мен дайындығын білдіретін жеке қажеттіліктер.</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Кәсіби ұтқырлық</w:t>
      </w:r>
      <w:r w:rsidRPr="00863278">
        <w:rPr>
          <w:rFonts w:ascii="Times New Roman" w:hAnsi="Times New Roman" w:cs="Times New Roman"/>
          <w:sz w:val="28"/>
          <w:szCs w:val="28"/>
          <w:lang w:val="kk-KZ"/>
        </w:rPr>
        <w:t xml:space="preserve"> – </w:t>
      </w:r>
      <w:r w:rsidR="0088172E" w:rsidRPr="00863278">
        <w:rPr>
          <w:rFonts w:ascii="Times New Roman" w:hAnsi="Times New Roman" w:cs="Times New Roman"/>
          <w:sz w:val="28"/>
          <w:szCs w:val="28"/>
          <w:lang w:val="kk-KZ"/>
        </w:rPr>
        <w:t>ж</w:t>
      </w:r>
      <w:r w:rsidRPr="00863278">
        <w:rPr>
          <w:rFonts w:ascii="Times New Roman" w:hAnsi="Times New Roman" w:cs="Times New Roman"/>
          <w:sz w:val="28"/>
          <w:szCs w:val="28"/>
          <w:lang w:val="kk-KZ"/>
        </w:rPr>
        <w:t>еке-психологиялық ерекшелігіне және тұлғаның табысты кәсіби бейімделуіне белсенді әрекет ететін жағдайы немесе дайындығы ретінде қарастырылады.</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Кездейсоқтық (Спонтандық)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қ</w:t>
      </w:r>
      <w:r w:rsidRPr="00863278">
        <w:rPr>
          <w:rFonts w:ascii="Times New Roman" w:hAnsi="Times New Roman" w:cs="Times New Roman"/>
          <w:sz w:val="28"/>
          <w:szCs w:val="28"/>
          <w:lang w:val="kk-KZ"/>
        </w:rPr>
        <w:t>оршаған ортаға деген сенімділіктен туындайтын сапа.</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Коммуникативтілік</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ірлескен қызметтің кез-келген субъектілерімен қажетті байланыс және қатынас орнату қабілеті.</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Компиляциялық тапсырма</w:t>
      </w:r>
      <w:r w:rsidRPr="00863278">
        <w:rPr>
          <w:rFonts w:ascii="Times New Roman" w:hAnsi="Times New Roman" w:cs="Times New Roman"/>
          <w:sz w:val="28"/>
          <w:szCs w:val="28"/>
          <w:lang w:val="kk-KZ"/>
        </w:rPr>
        <w:t xml:space="preserve"> (compilation task) – </w:t>
      </w:r>
      <w:r w:rsidR="005B7CA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ілім алушылар оқу үдерісі барысында әртүрлі түпнұсқа көздерінен ақпаратты пайдалануы,  бірыңғай форматқа енгізуі.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Көлденең ұтқырлық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дамның әлеуметтік жағдайды немесе мамандықты балама дәрежеге өзгертетін орын ауыстыруын айтамыз.</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Көлденең ұтқырлық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әсіби шеберлікті жетілдіру, құзыреттілікті арттыру,  кәсіби дамудағы жеке қасиеттерін тиімді пайдалану, сондай-ақ кәсіби көзқарастар мен іс-әрекеттердің икемділігі, жеке тұлғаның нақты кәсіптік жағдайлардағы өзгерістері.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Креативтілік</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ө</w:t>
      </w:r>
      <w:r w:rsidRPr="00863278">
        <w:rPr>
          <w:rFonts w:ascii="Times New Roman" w:hAnsi="Times New Roman" w:cs="Times New Roman"/>
          <w:sz w:val="28"/>
          <w:szCs w:val="28"/>
          <w:lang w:val="kk-KZ"/>
        </w:rPr>
        <w:t>з қызметіне ұтқыр, шығармашылық қабілеті бар, кез-келген ортамен қарым-қатынасқа түсе алу.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Қабілеттер</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і</w:t>
      </w:r>
      <w:r w:rsidRPr="00863278">
        <w:rPr>
          <w:rFonts w:ascii="Times New Roman" w:hAnsi="Times New Roman" w:cs="Times New Roman"/>
          <w:sz w:val="28"/>
          <w:szCs w:val="28"/>
          <w:lang w:val="kk-KZ"/>
        </w:rPr>
        <w:t>с-әрекеттің табысты орындалуы үшін қажетті жеке психологиялық тұлға қасиеттері.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Қабілеттілік</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елгілі бір әрекеттің әдістері мен тәсілдерін меңгеру жылдамдығымен, тереңдігімен және күшімен айқындалады.</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Қарым-қатынас шкаласы</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ұлғаның қоршаған айналасындағылармен берік және мейірімді қарым-қатынасты орнату қабілетін өлшейді.</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lastRenderedPageBreak/>
        <w:t>Мультимедиа</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қпаратты кешенді түрде бейнелеуді, мәліметтерді мәтіндік, графикалық, бейне, аудио және мультипликациялық түрде шығаруды жүзеге асырады.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Педагогикалық білім</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ұлғаның мәдениетін, жаңа әлеуметтік-экономикалық жағдайлардағы қызметін, өзін-өзі азамат ретінде анықтау және бағдарлау, мінез-құлықты игеру және трансляциялау қабілетін дамыту нысаны.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Психологияда ұтқырлық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 сипаттайтын жағдай ретінде шоғырландыру қабілеті, жинақтылық және әрекетке дайындық, тез және дұрыс шешім қабылдау қабілеті ретінде қарастырылады.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Сөздік қорларда ұтқырлық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ө</w:t>
      </w:r>
      <w:r w:rsidRPr="00863278">
        <w:rPr>
          <w:rFonts w:ascii="Times New Roman" w:hAnsi="Times New Roman" w:cs="Times New Roman"/>
          <w:sz w:val="28"/>
          <w:szCs w:val="28"/>
          <w:lang w:val="kk-KZ"/>
        </w:rPr>
        <w:t>згергіштік, қозғалушылық, икемділік, иілгіштік, жылдам әрекет ету қабілеті, шешім қабылдау және іс-қимыл түсініктерінде ортақ мәні бар.</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Стратификациялау теориясы</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қ</w:t>
      </w:r>
      <w:r w:rsidRPr="00863278">
        <w:rPr>
          <w:rFonts w:ascii="Times New Roman" w:hAnsi="Times New Roman" w:cs="Times New Roman"/>
          <w:sz w:val="28"/>
          <w:szCs w:val="28"/>
          <w:lang w:val="kk-KZ"/>
        </w:rPr>
        <w:t>оғамды үнемі өзгеретін және уақыт пен кеңістіктегі құбылыс ретінде қоғамның ішкі ұтқырлығын арттыру шарты.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Субъективті</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әсіби психологиялық ұстанымдар, педагогтің ұстанымдары, қызметте көрініс табатын тиімділігін қамтамасыз ететін жеке ерекшеліктерді айтамыз.</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Сыртқы жағымды ынталық кеше</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абысы жоғары салада жұмыс істеуге ұмтылу және әлеуметтік беделге қол жеткізу, басқа да адамдар тарапынан сый-құрметке ие болу.</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Сыртқы теріс ынталық кешен</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асшы немесе әріптестер тарапынан сыннан құтылуға және мүмкін болатын жазаларға немесе қиындықтарға жол бермеуге ұмтылу.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Тәжірибелік дайындық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о</w:t>
      </w:r>
      <w:r w:rsidRPr="00863278">
        <w:rPr>
          <w:rFonts w:ascii="Times New Roman" w:hAnsi="Times New Roman" w:cs="Times New Roman"/>
          <w:sz w:val="28"/>
          <w:szCs w:val="28"/>
          <w:lang w:val="kk-KZ"/>
        </w:rPr>
        <w:t>қушылармен оқу-тәрбие жұмысын жоспарлау және ұйымдастыра білу, бұрын алған білімдерін, іскерліктерін, машықтарын тәжірибе жүзінде қолдана білу.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Теориялық дайындық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ерең ғылыми білім негіздерінің болуы, білімді үнемі толықтыру, іскерлікті меңгеру.</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Тепе-теңдіктің аффектісі</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ө</w:t>
      </w:r>
      <w:r w:rsidRPr="00863278">
        <w:rPr>
          <w:rFonts w:ascii="Times New Roman" w:hAnsi="Times New Roman" w:cs="Times New Roman"/>
          <w:sz w:val="28"/>
          <w:szCs w:val="28"/>
          <w:lang w:val="kk-KZ"/>
        </w:rPr>
        <w:t>зін-өзі жоғары бағалау, кездейсоқ жағдаяттардан қорғау және үйреншікті өзін-өзі бағалауды сақтауға тырысу барысында туындайды.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Технологиялық блок</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ілім алушылардың академиялық ұтқырлық дайындығын қамтамасыз етеді. Оқыту үдерісін ұйымдастыру түрлері: веб-квест, жобалау.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Тік ұтқырлық</w:t>
      </w:r>
      <w:r w:rsidRPr="00863278">
        <w:rPr>
          <w:rFonts w:ascii="Times New Roman" w:hAnsi="Times New Roman" w:cs="Times New Roman"/>
          <w:sz w:val="28"/>
          <w:szCs w:val="28"/>
          <w:lang w:val="kk-KZ"/>
        </w:rPr>
        <w:t xml:space="preserve"> – </w:t>
      </w:r>
      <w:r w:rsidR="005B7CA6"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ұлғаның бір әлеуметтік жағдайдан екіншісіне көшуіне ықпал ететін өзара әрекеттесу жиынтығы.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 xml:space="preserve">Тьютор </w:t>
      </w:r>
      <w:r w:rsidRPr="00863278">
        <w:rPr>
          <w:rFonts w:ascii="Times New Roman" w:hAnsi="Times New Roman" w:cs="Times New Roman"/>
          <w:sz w:val="28"/>
          <w:szCs w:val="28"/>
          <w:lang w:val="kk-KZ"/>
        </w:rPr>
        <w:t xml:space="preserve">– </w:t>
      </w:r>
      <w:r w:rsidR="004F3615"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ғылшын тілінің «tutor» сөзінен шыққан тәлімгер, тәрбиеші, жетекші деген мағынаны білдіреді. Мұғалімнің оқушымен жеке сұхбаттасуы, кеңестер мен тренигтер жүргізу арқылы әр баланың сұранысын анықтап, оқу материалдарын игеру деңгейіне сай білімдегі олқылықтардың орнын толтыру үшін қосымша, жеке сабақтар алуына ықпал етуші.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Ұтқырлық</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л</w:t>
      </w:r>
      <w:r w:rsidRPr="00863278">
        <w:rPr>
          <w:rFonts w:ascii="Times New Roman" w:hAnsi="Times New Roman" w:cs="Times New Roman"/>
          <w:sz w:val="28"/>
          <w:szCs w:val="28"/>
          <w:lang w:val="kk-KZ"/>
        </w:rPr>
        <w:t>атын тілінен жылдам қозғалу, жылжымалы, шешім қабылдауға қабілетті деп аударылады.</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Ұтқырлық феномені</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п</w:t>
      </w:r>
      <w:r w:rsidRPr="00863278">
        <w:rPr>
          <w:rFonts w:ascii="Times New Roman" w:hAnsi="Times New Roman" w:cs="Times New Roman"/>
          <w:sz w:val="28"/>
          <w:szCs w:val="28"/>
          <w:lang w:val="kk-KZ"/>
        </w:rPr>
        <w:t>сихология, әлеуметтану, педагогика сияқты түрлі ғылымдардың ұғымы .</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lastRenderedPageBreak/>
        <w:t>Үздіксіз білім беру</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ілім беру жүйесінің барлық буындарын пайдалана отырып өмір бойы әлеуметтік - мәдени тәжірибені, кәсіби біліктілікті игеру және оны сапалы арттыру, кәсіби қайта даярлау, әлеуметтік экономикалық жағдайларға бейімделу, ойын - сауық пен жеке мүдделер саласында білім беру.</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Үздіксіз білім берудің мақсаты</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ж</w:t>
      </w:r>
      <w:r w:rsidRPr="00863278">
        <w:rPr>
          <w:rFonts w:ascii="Times New Roman" w:hAnsi="Times New Roman" w:cs="Times New Roman"/>
          <w:sz w:val="28"/>
          <w:szCs w:val="28"/>
          <w:lang w:val="kk-KZ"/>
        </w:rPr>
        <w:t>еке және жалпы білім беру барысында кәсіби даярлықтың қажетті деңгейін  жүзеге асыру.</w:t>
      </w:r>
    </w:p>
    <w:p w:rsidR="00C1628E" w:rsidRPr="00863278" w:rsidRDefault="00C1628E" w:rsidP="00E70C31">
      <w:pPr>
        <w:tabs>
          <w:tab w:val="left" w:pos="5107"/>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Ішкі ынталық кешен</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ө</w:t>
      </w:r>
      <w:r w:rsidRPr="00863278">
        <w:rPr>
          <w:rFonts w:ascii="Times New Roman" w:hAnsi="Times New Roman" w:cs="Times New Roman"/>
          <w:sz w:val="28"/>
          <w:szCs w:val="28"/>
          <w:lang w:val="kk-KZ"/>
        </w:rPr>
        <w:t>зін жұмыс нәтижесінен қанағаттандыру және дәл осы қызметте өзін-өзі толық жүзеге асыру мүмкіндігі.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Этникалық ұтқырлық</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э</w:t>
      </w:r>
      <w:r w:rsidRPr="00863278">
        <w:rPr>
          <w:rFonts w:ascii="Times New Roman" w:hAnsi="Times New Roman" w:cs="Times New Roman"/>
          <w:sz w:val="28"/>
          <w:szCs w:val="28"/>
          <w:lang w:val="kk-KZ"/>
        </w:rPr>
        <w:t>тнография мен мәдениеттану ғылымдары, этникалық бірегейлендіруді жандандыру, этно-орталықтандырылған идеологияларды, доктриналар мен теорияларды қалыптастыруға және таратуға, сондай-ақ этникалық өзін-өзі растауға және айқындауға бағытталған іс-әрекеттердің институционалдандыруға тікелей байланысты мақсатты қызметтерді белгілеу үшін қолданылатын ұғым деп түсіндіріледі.</w:t>
      </w:r>
    </w:p>
    <w:p w:rsidR="00C1628E" w:rsidRPr="00863278" w:rsidRDefault="00C1628E" w:rsidP="00E70C3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t>ЮНЕСКО (UNESCO/CEPES)</w:t>
      </w:r>
      <w:r w:rsidRPr="00863278">
        <w:rPr>
          <w:rFonts w:ascii="Times New Roman" w:hAnsi="Times New Roman" w:cs="Times New Roman"/>
          <w:sz w:val="28"/>
          <w:szCs w:val="28"/>
          <w:lang w:val="kk-KZ"/>
        </w:rPr>
        <w:t xml:space="preserve"> – </w:t>
      </w:r>
      <w:r w:rsidR="004F3615" w:rsidRPr="00863278">
        <w:rPr>
          <w:rFonts w:ascii="Times New Roman" w:hAnsi="Times New Roman" w:cs="Times New Roman"/>
          <w:sz w:val="28"/>
          <w:szCs w:val="28"/>
          <w:lang w:val="kk-KZ"/>
        </w:rPr>
        <w:t>ж</w:t>
      </w:r>
      <w:r w:rsidRPr="00863278">
        <w:rPr>
          <w:rFonts w:ascii="Times New Roman" w:hAnsi="Times New Roman" w:cs="Times New Roman"/>
          <w:sz w:val="28"/>
          <w:szCs w:val="28"/>
          <w:lang w:val="kk-KZ"/>
        </w:rPr>
        <w:t>алпыеуропалық қосымша - ЖОО бітірушіге, жоғары білім оқу орнынан берілетін дипломмен бірге міндетті түрде тегін ұсынылатын құжат.</w:t>
      </w:r>
    </w:p>
    <w:p w:rsidR="002036BA" w:rsidRPr="00863278" w:rsidRDefault="002036BA"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9F166D" w:rsidRPr="00863278" w:rsidRDefault="009F166D" w:rsidP="00A53AE6">
      <w:pPr>
        <w:spacing w:after="0" w:line="240" w:lineRule="auto"/>
        <w:jc w:val="center"/>
        <w:rPr>
          <w:rFonts w:ascii="Times New Roman" w:hAnsi="Times New Roman" w:cs="Times New Roman"/>
          <w:sz w:val="28"/>
          <w:szCs w:val="28"/>
          <w:lang w:val="kk-KZ"/>
        </w:rPr>
      </w:pPr>
    </w:p>
    <w:p w:rsidR="00E70C31" w:rsidRPr="00863278" w:rsidRDefault="00E70C31" w:rsidP="00A53AE6">
      <w:pPr>
        <w:spacing w:after="0" w:line="240" w:lineRule="auto"/>
        <w:jc w:val="center"/>
        <w:rPr>
          <w:rFonts w:ascii="Times New Roman" w:hAnsi="Times New Roman" w:cs="Times New Roman"/>
          <w:sz w:val="28"/>
          <w:szCs w:val="28"/>
          <w:lang w:val="kk-KZ"/>
        </w:rPr>
      </w:pPr>
    </w:p>
    <w:p w:rsidR="00373E18" w:rsidRPr="00863278" w:rsidRDefault="009F166D" w:rsidP="00A53AE6">
      <w:pPr>
        <w:spacing w:after="0" w:line="240" w:lineRule="auto"/>
        <w:jc w:val="center"/>
        <w:rPr>
          <w:rFonts w:ascii="Times New Roman" w:hAnsi="Times New Roman" w:cs="Times New Roman"/>
          <w:b/>
          <w:sz w:val="28"/>
          <w:szCs w:val="28"/>
          <w:lang w:val="kk-KZ"/>
        </w:rPr>
      </w:pPr>
      <w:r w:rsidRPr="00863278">
        <w:rPr>
          <w:rFonts w:ascii="Times New Roman" w:eastAsia="Times New Roman" w:hAnsi="Times New Roman" w:cs="Times New Roman"/>
          <w:b/>
          <w:bCs/>
          <w:sz w:val="28"/>
          <w:szCs w:val="28"/>
          <w:lang w:val="kk-KZ"/>
        </w:rPr>
        <w:t>БЕЛГІЛЕУЛЕР МЕН ҚЫСҚАРТУЛАР</w:t>
      </w:r>
    </w:p>
    <w:p w:rsidR="00373E18" w:rsidRPr="00863278" w:rsidRDefault="00373E18" w:rsidP="00A53AE6">
      <w:pPr>
        <w:spacing w:after="0" w:line="240" w:lineRule="auto"/>
        <w:jc w:val="center"/>
        <w:rPr>
          <w:rFonts w:ascii="Times New Roman" w:hAnsi="Times New Roman" w:cs="Times New Roman"/>
          <w:b/>
          <w:sz w:val="28"/>
          <w:szCs w:val="28"/>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7713"/>
      </w:tblGrid>
      <w:tr w:rsidR="00863278" w:rsidRPr="00863278" w:rsidTr="009F166D">
        <w:trPr>
          <w:trHeight w:val="207"/>
        </w:trPr>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КҰ</w:t>
            </w:r>
          </w:p>
        </w:tc>
        <w:tc>
          <w:tcPr>
            <w:tcW w:w="7713" w:type="dxa"/>
          </w:tcPr>
          <w:p w:rsidR="00373E18" w:rsidRPr="00863278" w:rsidRDefault="009F166D"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К</w:t>
            </w:r>
            <w:r w:rsidR="00373E18" w:rsidRPr="00863278">
              <w:rPr>
                <w:rFonts w:ascii="Times New Roman" w:hAnsi="Times New Roman" w:cs="Times New Roman"/>
                <w:sz w:val="28"/>
                <w:szCs w:val="28"/>
                <w:lang w:val="kk-KZ"/>
              </w:rPr>
              <w:t>өлденең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ТҰ</w:t>
            </w:r>
          </w:p>
        </w:tc>
        <w:tc>
          <w:tcPr>
            <w:tcW w:w="7713" w:type="dxa"/>
          </w:tcPr>
          <w:p w:rsidR="00373E18" w:rsidRPr="00863278" w:rsidRDefault="009F166D"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Т</w:t>
            </w:r>
            <w:r w:rsidR="00373E18" w:rsidRPr="00863278">
              <w:rPr>
                <w:rFonts w:ascii="Times New Roman" w:hAnsi="Times New Roman" w:cs="Times New Roman"/>
                <w:sz w:val="28"/>
                <w:szCs w:val="28"/>
                <w:lang w:val="kk-KZ"/>
              </w:rPr>
              <w:t>ік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ӘҰ</w:t>
            </w:r>
          </w:p>
        </w:tc>
        <w:tc>
          <w:tcPr>
            <w:tcW w:w="7713" w:type="dxa"/>
          </w:tcPr>
          <w:p w:rsidR="00373E18" w:rsidRPr="00863278" w:rsidRDefault="009F166D"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Ә</w:t>
            </w:r>
            <w:r w:rsidR="00373E18" w:rsidRPr="00863278">
              <w:rPr>
                <w:rFonts w:ascii="Times New Roman" w:hAnsi="Times New Roman" w:cs="Times New Roman"/>
                <w:sz w:val="28"/>
                <w:szCs w:val="28"/>
                <w:lang w:val="kk-KZ"/>
              </w:rPr>
              <w:t>леуметтік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ӘКҰ</w:t>
            </w:r>
          </w:p>
        </w:tc>
        <w:tc>
          <w:tcPr>
            <w:tcW w:w="7713" w:type="dxa"/>
          </w:tcPr>
          <w:p w:rsidR="00373E18" w:rsidRPr="00863278" w:rsidRDefault="009F166D"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Ә</w:t>
            </w:r>
            <w:r w:rsidR="00373E18" w:rsidRPr="00863278">
              <w:rPr>
                <w:rFonts w:ascii="Times New Roman" w:hAnsi="Times New Roman" w:cs="Times New Roman"/>
                <w:sz w:val="28"/>
                <w:szCs w:val="28"/>
                <w:lang w:val="kk-KZ"/>
              </w:rPr>
              <w:t>леуметтік-кәсіби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КҰ</w:t>
            </w:r>
          </w:p>
        </w:tc>
        <w:tc>
          <w:tcPr>
            <w:tcW w:w="7713" w:type="dxa"/>
          </w:tcPr>
          <w:p w:rsidR="00373E18" w:rsidRPr="00863278" w:rsidRDefault="009F166D"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К</w:t>
            </w:r>
            <w:r w:rsidR="00373E18" w:rsidRPr="00863278">
              <w:rPr>
                <w:rFonts w:ascii="Times New Roman" w:hAnsi="Times New Roman" w:cs="Times New Roman"/>
                <w:sz w:val="28"/>
                <w:szCs w:val="28"/>
                <w:lang w:val="kk-KZ"/>
              </w:rPr>
              <w:t>әсіби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АҰ</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А</w:t>
            </w:r>
            <w:r w:rsidR="00373E18" w:rsidRPr="00863278">
              <w:rPr>
                <w:rFonts w:ascii="Times New Roman" w:hAnsi="Times New Roman" w:cs="Times New Roman"/>
                <w:sz w:val="28"/>
                <w:szCs w:val="28"/>
                <w:lang w:val="kk-KZ"/>
              </w:rPr>
              <w:t>кадемиялық ұтқырлық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ЖОО</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Ж</w:t>
            </w:r>
            <w:r w:rsidR="00373E18" w:rsidRPr="00863278">
              <w:rPr>
                <w:rFonts w:ascii="Times New Roman" w:hAnsi="Times New Roman" w:cs="Times New Roman"/>
                <w:sz w:val="28"/>
                <w:szCs w:val="28"/>
                <w:lang w:val="kk-KZ"/>
              </w:rPr>
              <w:t>оғары оқу орны</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ҮББ</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06C59" w:rsidRPr="00863278">
              <w:rPr>
                <w:rFonts w:ascii="Times New Roman" w:hAnsi="Times New Roman" w:cs="Times New Roman"/>
                <w:sz w:val="28"/>
                <w:szCs w:val="28"/>
                <w:lang w:val="kk-KZ"/>
              </w:rPr>
              <w:t>Ү</w:t>
            </w:r>
            <w:r w:rsidR="00373E18" w:rsidRPr="00863278">
              <w:rPr>
                <w:rFonts w:ascii="Times New Roman" w:hAnsi="Times New Roman" w:cs="Times New Roman"/>
                <w:sz w:val="28"/>
                <w:szCs w:val="28"/>
                <w:lang w:val="kk-KZ"/>
              </w:rPr>
              <w:t>здіксіз білім беру</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КС</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857C2C" w:rsidRPr="00863278">
              <w:rPr>
                <w:rFonts w:ascii="Times New Roman" w:hAnsi="Times New Roman" w:cs="Times New Roman"/>
                <w:sz w:val="28"/>
                <w:szCs w:val="28"/>
                <w:lang w:val="kk-KZ"/>
              </w:rPr>
              <w:t>К</w:t>
            </w:r>
            <w:r w:rsidR="00373E18" w:rsidRPr="00863278">
              <w:rPr>
                <w:rFonts w:ascii="Times New Roman" w:hAnsi="Times New Roman" w:cs="Times New Roman"/>
                <w:sz w:val="28"/>
                <w:szCs w:val="28"/>
                <w:lang w:val="kk-KZ"/>
              </w:rPr>
              <w:t>әсіби стандарт</w:t>
            </w:r>
          </w:p>
        </w:tc>
      </w:tr>
      <w:tr w:rsidR="00863278" w:rsidRPr="007A7486"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ECTS жүйесі</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223995" w:rsidRPr="00863278">
              <w:rPr>
                <w:rFonts w:ascii="Times New Roman" w:hAnsi="Times New Roman" w:cs="Times New Roman"/>
                <w:sz w:val="28"/>
                <w:szCs w:val="28"/>
                <w:lang w:val="kk-KZ"/>
              </w:rPr>
              <w:t>European Credit Transfer and Accumulation System</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ЮНЕСКО </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(UNESCO/CEPES)</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ЕО</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73E18" w:rsidRPr="00863278">
              <w:rPr>
                <w:rFonts w:ascii="Times New Roman" w:hAnsi="Times New Roman" w:cs="Times New Roman"/>
                <w:sz w:val="28"/>
                <w:szCs w:val="28"/>
                <w:lang w:val="kk-KZ"/>
              </w:rPr>
              <w:t>Еуропалық Одақ</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ҰС</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73E18" w:rsidRPr="00863278">
              <w:rPr>
                <w:rFonts w:ascii="Times New Roman" w:hAnsi="Times New Roman" w:cs="Times New Roman"/>
                <w:sz w:val="28"/>
                <w:szCs w:val="28"/>
                <w:lang w:val="kk-KZ"/>
              </w:rPr>
              <w:t>Ұтқыр студент</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ҰО</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73E18" w:rsidRPr="00863278">
              <w:rPr>
                <w:rFonts w:ascii="Times New Roman" w:hAnsi="Times New Roman" w:cs="Times New Roman"/>
                <w:sz w:val="28"/>
                <w:szCs w:val="28"/>
                <w:lang w:val="kk-KZ"/>
              </w:rPr>
              <w:t>Ұтқыр оқытушы</w:t>
            </w:r>
          </w:p>
        </w:tc>
      </w:tr>
      <w:tr w:rsidR="00863278" w:rsidRPr="00863278" w:rsidTr="009F166D">
        <w:tc>
          <w:tcPr>
            <w:tcW w:w="1858" w:type="dxa"/>
          </w:tcPr>
          <w:p w:rsidR="00373E18" w:rsidRPr="00863278" w:rsidRDefault="00373E18"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ІЫ</w:t>
            </w:r>
          </w:p>
        </w:tc>
        <w:tc>
          <w:tcPr>
            <w:tcW w:w="7713" w:type="dxa"/>
          </w:tcPr>
          <w:p w:rsidR="00373E18"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373E18" w:rsidRPr="00863278">
              <w:rPr>
                <w:rFonts w:ascii="Times New Roman" w:hAnsi="Times New Roman" w:cs="Times New Roman"/>
                <w:sz w:val="28"/>
                <w:szCs w:val="28"/>
                <w:lang w:val="kk-KZ"/>
              </w:rPr>
              <w:t>Ішкі ынта</w:t>
            </w:r>
          </w:p>
        </w:tc>
      </w:tr>
      <w:tr w:rsidR="00863278" w:rsidRPr="00863278" w:rsidTr="009F166D">
        <w:tc>
          <w:tcPr>
            <w:tcW w:w="1858" w:type="dxa"/>
          </w:tcPr>
          <w:p w:rsidR="00D85092" w:rsidRPr="00863278" w:rsidRDefault="00D85092"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СЖЫ</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Сыртқы жағымды ынта</w:t>
            </w:r>
          </w:p>
        </w:tc>
      </w:tr>
      <w:tr w:rsidR="00863278" w:rsidRPr="00863278" w:rsidTr="009F166D">
        <w:tc>
          <w:tcPr>
            <w:tcW w:w="1858" w:type="dxa"/>
          </w:tcPr>
          <w:p w:rsidR="00D85092" w:rsidRPr="00863278" w:rsidRDefault="00D85092"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СТЫ</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Сыртқы теріс ынта</w:t>
            </w:r>
          </w:p>
        </w:tc>
      </w:tr>
      <w:tr w:rsidR="00863278" w:rsidRPr="00863278" w:rsidTr="009F166D">
        <w:tc>
          <w:tcPr>
            <w:tcW w:w="1858" w:type="dxa"/>
          </w:tcPr>
          <w:p w:rsidR="00D85092" w:rsidRPr="00863278" w:rsidRDefault="00D85092"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ҚИГЗУ</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Қазақ инновациялық гуманитарлық</w:t>
            </w:r>
            <w:r w:rsidR="00D85092" w:rsidRPr="00863278">
              <w:rPr>
                <w:rFonts w:ascii="Times New Roman" w:hAnsi="Times New Roman" w:cs="Times New Roman"/>
                <w:sz w:val="28"/>
                <w:szCs w:val="28"/>
              </w:rPr>
              <w:t>-</w:t>
            </w:r>
            <w:r w:rsidR="00D85092" w:rsidRPr="00863278">
              <w:rPr>
                <w:rFonts w:ascii="Times New Roman" w:hAnsi="Times New Roman" w:cs="Times New Roman"/>
                <w:sz w:val="28"/>
                <w:szCs w:val="28"/>
                <w:lang w:val="kk-KZ"/>
              </w:rPr>
              <w:t>заң университеті</w:t>
            </w:r>
          </w:p>
        </w:tc>
      </w:tr>
      <w:tr w:rsidR="00863278" w:rsidRPr="00863278" w:rsidTr="009F166D">
        <w:tc>
          <w:tcPr>
            <w:tcW w:w="1858" w:type="dxa"/>
          </w:tcPr>
          <w:p w:rsidR="00D85092" w:rsidRPr="00863278" w:rsidRDefault="00D85092" w:rsidP="009F166D">
            <w:pPr>
              <w:rPr>
                <w:rFonts w:ascii="Times New Roman" w:hAnsi="Times New Roman" w:cs="Times New Roman"/>
                <w:sz w:val="28"/>
                <w:szCs w:val="28"/>
                <w:lang w:val="kk-KZ"/>
              </w:rPr>
            </w:pPr>
            <w:r w:rsidRPr="00863278">
              <w:rPr>
                <w:rFonts w:ascii="Times New Roman" w:hAnsi="Times New Roman" w:cs="Times New Roman"/>
                <w:sz w:val="28"/>
                <w:szCs w:val="28"/>
                <w:lang w:val="kk-KZ"/>
              </w:rPr>
              <w:t>ПОҚ</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Профессорлық</w:t>
            </w:r>
            <w:r w:rsidR="00D85092" w:rsidRPr="00863278">
              <w:rPr>
                <w:rFonts w:ascii="Times New Roman" w:hAnsi="Times New Roman" w:cs="Times New Roman"/>
                <w:sz w:val="28"/>
                <w:szCs w:val="28"/>
              </w:rPr>
              <w:t>-</w:t>
            </w:r>
            <w:r w:rsidR="00D85092" w:rsidRPr="00863278">
              <w:rPr>
                <w:rFonts w:ascii="Times New Roman" w:hAnsi="Times New Roman" w:cs="Times New Roman"/>
                <w:sz w:val="28"/>
                <w:szCs w:val="28"/>
                <w:lang w:val="kk-KZ"/>
              </w:rPr>
              <w:t>оқытушылық құрам</w:t>
            </w:r>
          </w:p>
        </w:tc>
      </w:tr>
      <w:tr w:rsidR="00863278" w:rsidRPr="00863278" w:rsidTr="009F166D">
        <w:tc>
          <w:tcPr>
            <w:tcW w:w="1858" w:type="dxa"/>
          </w:tcPr>
          <w:p w:rsidR="00D85092" w:rsidRPr="00863278" w:rsidRDefault="00D85092" w:rsidP="009F166D">
            <w:pPr>
              <w:rPr>
                <w:rStyle w:val="7"/>
                <w:i w:val="0"/>
                <w:sz w:val="28"/>
                <w:szCs w:val="28"/>
                <w:lang w:val="kk-KZ"/>
              </w:rPr>
            </w:pPr>
            <w:r w:rsidRPr="00863278">
              <w:rPr>
                <w:rStyle w:val="7"/>
                <w:sz w:val="28"/>
                <w:szCs w:val="28"/>
                <w:lang w:val="kk-KZ"/>
              </w:rPr>
              <w:t>ЭКС дейін</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Экспериментке дейін</w:t>
            </w:r>
          </w:p>
        </w:tc>
      </w:tr>
      <w:tr w:rsidR="00863278" w:rsidRPr="00863278" w:rsidTr="009F166D">
        <w:tc>
          <w:tcPr>
            <w:tcW w:w="1858" w:type="dxa"/>
          </w:tcPr>
          <w:p w:rsidR="00D85092" w:rsidRPr="00863278" w:rsidRDefault="00D85092" w:rsidP="009F166D">
            <w:pPr>
              <w:rPr>
                <w:rStyle w:val="7"/>
                <w:i w:val="0"/>
                <w:sz w:val="28"/>
                <w:szCs w:val="28"/>
                <w:lang w:val="kk-KZ"/>
              </w:rPr>
            </w:pPr>
            <w:r w:rsidRPr="00863278">
              <w:rPr>
                <w:rStyle w:val="7"/>
                <w:sz w:val="28"/>
                <w:szCs w:val="28"/>
                <w:lang w:val="kk-KZ"/>
              </w:rPr>
              <w:t>БТ</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Бақылаушы топ</w:t>
            </w:r>
          </w:p>
        </w:tc>
      </w:tr>
      <w:tr w:rsidR="00863278" w:rsidRPr="00863278" w:rsidTr="009F166D">
        <w:tc>
          <w:tcPr>
            <w:tcW w:w="1858" w:type="dxa"/>
          </w:tcPr>
          <w:p w:rsidR="00D85092" w:rsidRPr="00863278" w:rsidRDefault="00D85092" w:rsidP="009F166D">
            <w:pPr>
              <w:rPr>
                <w:rStyle w:val="7"/>
                <w:i w:val="0"/>
                <w:sz w:val="28"/>
                <w:szCs w:val="28"/>
                <w:lang w:val="kk-KZ"/>
              </w:rPr>
            </w:pPr>
            <w:r w:rsidRPr="00863278">
              <w:rPr>
                <w:rStyle w:val="7"/>
                <w:sz w:val="28"/>
                <w:szCs w:val="28"/>
                <w:lang w:val="kk-KZ"/>
              </w:rPr>
              <w:t>ЭТ</w:t>
            </w:r>
          </w:p>
        </w:tc>
        <w:tc>
          <w:tcPr>
            <w:tcW w:w="7713" w:type="dxa"/>
          </w:tcPr>
          <w:p w:rsidR="00D85092" w:rsidRPr="00863278" w:rsidRDefault="009F166D" w:rsidP="009F166D">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D85092" w:rsidRPr="00863278">
              <w:rPr>
                <w:rFonts w:ascii="Times New Roman" w:hAnsi="Times New Roman" w:cs="Times New Roman"/>
                <w:sz w:val="28"/>
                <w:szCs w:val="28"/>
                <w:lang w:val="kk-KZ"/>
              </w:rPr>
              <w:t>Эксперименттік топ</w:t>
            </w:r>
          </w:p>
        </w:tc>
      </w:tr>
      <w:tr w:rsidR="00D85092" w:rsidRPr="00863278" w:rsidTr="009F166D">
        <w:tc>
          <w:tcPr>
            <w:tcW w:w="1858" w:type="dxa"/>
          </w:tcPr>
          <w:p w:rsidR="00D85092" w:rsidRPr="00863278" w:rsidRDefault="00D85092" w:rsidP="009F166D">
            <w:pPr>
              <w:rPr>
                <w:rStyle w:val="7"/>
                <w:i w:val="0"/>
                <w:sz w:val="28"/>
                <w:szCs w:val="28"/>
                <w:lang w:val="kk-KZ"/>
              </w:rPr>
            </w:pPr>
          </w:p>
        </w:tc>
        <w:tc>
          <w:tcPr>
            <w:tcW w:w="7713" w:type="dxa"/>
          </w:tcPr>
          <w:p w:rsidR="00D85092" w:rsidRPr="00863278" w:rsidRDefault="00D85092" w:rsidP="009F166D">
            <w:pPr>
              <w:jc w:val="both"/>
              <w:rPr>
                <w:rFonts w:ascii="Times New Roman" w:hAnsi="Times New Roman" w:cs="Times New Roman"/>
                <w:sz w:val="28"/>
                <w:szCs w:val="28"/>
                <w:lang w:val="kk-KZ"/>
              </w:rPr>
            </w:pPr>
          </w:p>
        </w:tc>
      </w:tr>
    </w:tbl>
    <w:p w:rsidR="00280156" w:rsidRPr="00863278" w:rsidRDefault="00280156" w:rsidP="00A53AE6">
      <w:pPr>
        <w:spacing w:after="0" w:line="240" w:lineRule="auto"/>
        <w:rPr>
          <w:rFonts w:ascii="Times New Roman" w:hAnsi="Times New Roman" w:cs="Times New Roman"/>
          <w:sz w:val="28"/>
          <w:szCs w:val="28"/>
          <w:lang w:val="kk-KZ"/>
        </w:rPr>
      </w:pPr>
    </w:p>
    <w:p w:rsidR="00280156" w:rsidRPr="00863278" w:rsidRDefault="00280156" w:rsidP="00A53AE6">
      <w:pPr>
        <w:spacing w:after="0" w:line="240" w:lineRule="auto"/>
        <w:rPr>
          <w:rFonts w:ascii="Times New Roman" w:hAnsi="Times New Roman" w:cs="Times New Roman"/>
          <w:sz w:val="28"/>
          <w:szCs w:val="28"/>
          <w:lang w:val="kk-KZ"/>
        </w:rPr>
      </w:pPr>
    </w:p>
    <w:p w:rsidR="00280156" w:rsidRPr="00863278" w:rsidRDefault="00280156" w:rsidP="00A53AE6">
      <w:pPr>
        <w:spacing w:after="0" w:line="240" w:lineRule="auto"/>
        <w:rPr>
          <w:rFonts w:ascii="Times New Roman" w:hAnsi="Times New Roman" w:cs="Times New Roman"/>
          <w:b/>
          <w:sz w:val="28"/>
          <w:szCs w:val="28"/>
          <w:lang w:val="kk-KZ"/>
        </w:rPr>
      </w:pPr>
    </w:p>
    <w:p w:rsidR="002D773C" w:rsidRPr="00863278" w:rsidRDefault="002D773C" w:rsidP="00A53AE6">
      <w:pPr>
        <w:pStyle w:val="a3"/>
        <w:shd w:val="clear" w:color="auto" w:fill="auto"/>
        <w:spacing w:after="0" w:line="240" w:lineRule="auto"/>
        <w:ind w:left="4080" w:firstLine="0"/>
        <w:jc w:val="left"/>
        <w:rPr>
          <w:lang w:val="kk-KZ"/>
        </w:rPr>
      </w:pPr>
    </w:p>
    <w:p w:rsidR="002D773C" w:rsidRPr="00863278" w:rsidRDefault="002D773C" w:rsidP="00A53AE6">
      <w:pPr>
        <w:pStyle w:val="a3"/>
        <w:shd w:val="clear" w:color="auto" w:fill="auto"/>
        <w:spacing w:after="0" w:line="240" w:lineRule="auto"/>
        <w:ind w:left="4080" w:firstLine="0"/>
        <w:jc w:val="left"/>
        <w:rPr>
          <w:lang w:val="kk-KZ"/>
        </w:rPr>
      </w:pPr>
    </w:p>
    <w:p w:rsidR="002D773C" w:rsidRPr="00863278" w:rsidRDefault="002D773C" w:rsidP="00A53AE6">
      <w:pPr>
        <w:pStyle w:val="a3"/>
        <w:shd w:val="clear" w:color="auto" w:fill="auto"/>
        <w:spacing w:after="0" w:line="240" w:lineRule="auto"/>
        <w:ind w:left="4080" w:firstLine="0"/>
        <w:jc w:val="left"/>
        <w:rPr>
          <w:lang w:val="kk-KZ"/>
        </w:rPr>
      </w:pPr>
    </w:p>
    <w:p w:rsidR="00296C9D" w:rsidRPr="00863278" w:rsidRDefault="00296C9D" w:rsidP="00A53AE6">
      <w:pPr>
        <w:pStyle w:val="a3"/>
        <w:shd w:val="clear" w:color="auto" w:fill="auto"/>
        <w:spacing w:after="0" w:line="240" w:lineRule="auto"/>
        <w:ind w:left="4080" w:firstLine="0"/>
        <w:jc w:val="left"/>
        <w:rPr>
          <w:lang w:val="kk-KZ"/>
        </w:rPr>
      </w:pPr>
    </w:p>
    <w:p w:rsidR="00296C9D" w:rsidRPr="00863278" w:rsidRDefault="00296C9D" w:rsidP="00A53AE6">
      <w:pPr>
        <w:pStyle w:val="a3"/>
        <w:shd w:val="clear" w:color="auto" w:fill="auto"/>
        <w:spacing w:after="0" w:line="240" w:lineRule="auto"/>
        <w:ind w:left="4080" w:firstLine="0"/>
        <w:jc w:val="left"/>
        <w:rPr>
          <w:lang w:val="kk-KZ"/>
        </w:rPr>
      </w:pPr>
    </w:p>
    <w:p w:rsidR="00296C9D" w:rsidRPr="00863278" w:rsidRDefault="00296C9D" w:rsidP="00A53AE6">
      <w:pPr>
        <w:pStyle w:val="a3"/>
        <w:shd w:val="clear" w:color="auto" w:fill="auto"/>
        <w:spacing w:after="0" w:line="240" w:lineRule="auto"/>
        <w:ind w:left="4080" w:firstLine="0"/>
        <w:jc w:val="left"/>
        <w:rPr>
          <w:lang w:val="kk-KZ"/>
        </w:rPr>
      </w:pPr>
    </w:p>
    <w:p w:rsidR="00296C9D" w:rsidRPr="00863278" w:rsidRDefault="00296C9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9F166D" w:rsidRPr="00863278" w:rsidRDefault="009F166D" w:rsidP="00A53AE6">
      <w:pPr>
        <w:pStyle w:val="a3"/>
        <w:shd w:val="clear" w:color="auto" w:fill="auto"/>
        <w:spacing w:after="0" w:line="240" w:lineRule="auto"/>
        <w:ind w:left="4080" w:firstLine="0"/>
        <w:jc w:val="left"/>
        <w:rPr>
          <w:lang w:val="kk-KZ"/>
        </w:rPr>
      </w:pPr>
    </w:p>
    <w:p w:rsidR="00A81C30" w:rsidRPr="00863278" w:rsidRDefault="00A81C30" w:rsidP="00A53AE6">
      <w:pPr>
        <w:pStyle w:val="a3"/>
        <w:shd w:val="clear" w:color="auto" w:fill="auto"/>
        <w:spacing w:after="0" w:line="240" w:lineRule="auto"/>
        <w:ind w:left="4080" w:firstLine="0"/>
        <w:jc w:val="left"/>
        <w:rPr>
          <w:b/>
          <w:lang w:val="kk-KZ"/>
        </w:rPr>
      </w:pPr>
      <w:bookmarkStart w:id="4" w:name="_Hlk86057714"/>
      <w:r w:rsidRPr="00863278">
        <w:rPr>
          <w:b/>
          <w:lang w:val="kk-KZ"/>
        </w:rPr>
        <w:lastRenderedPageBreak/>
        <w:t>КІРІСПЕ</w:t>
      </w:r>
    </w:p>
    <w:p w:rsidR="00E77D17" w:rsidRPr="00863278" w:rsidRDefault="00E77D17" w:rsidP="00A53AE6">
      <w:pPr>
        <w:pStyle w:val="a3"/>
        <w:shd w:val="clear" w:color="auto" w:fill="auto"/>
        <w:spacing w:after="0" w:line="240" w:lineRule="auto"/>
        <w:ind w:left="4080" w:firstLine="0"/>
        <w:jc w:val="left"/>
        <w:rPr>
          <w:lang w:val="kk-KZ"/>
        </w:rPr>
      </w:pPr>
    </w:p>
    <w:p w:rsidR="00A81C30" w:rsidRPr="00863278" w:rsidRDefault="00930B3D" w:rsidP="004E1A71">
      <w:pPr>
        <w:spacing w:after="0" w:line="240" w:lineRule="auto"/>
        <w:ind w:firstLine="709"/>
        <w:jc w:val="both"/>
        <w:rPr>
          <w:rFonts w:ascii="Times New Roman" w:hAnsi="Times New Roman" w:cs="Times New Roman"/>
          <w:sz w:val="28"/>
          <w:szCs w:val="28"/>
          <w:lang w:val="kk-KZ"/>
        </w:rPr>
      </w:pPr>
      <w:bookmarkStart w:id="5" w:name="_Hlk86241634"/>
      <w:r w:rsidRPr="00863278">
        <w:rPr>
          <w:rFonts w:ascii="Times New Roman" w:hAnsi="Times New Roman" w:cs="Times New Roman"/>
          <w:b/>
          <w:sz w:val="28"/>
          <w:szCs w:val="28"/>
          <w:lang w:val="kk-KZ"/>
        </w:rPr>
        <w:t>Зерттеу ө</w:t>
      </w:r>
      <w:r w:rsidR="00A81C30" w:rsidRPr="00863278">
        <w:rPr>
          <w:rFonts w:ascii="Times New Roman" w:hAnsi="Times New Roman" w:cs="Times New Roman"/>
          <w:b/>
          <w:sz w:val="28"/>
          <w:szCs w:val="28"/>
          <w:lang w:val="kk-KZ"/>
        </w:rPr>
        <w:t>зектілігі.</w:t>
      </w:r>
      <w:r w:rsidR="00A81C30" w:rsidRPr="00863278">
        <w:rPr>
          <w:rFonts w:ascii="Times New Roman" w:hAnsi="Times New Roman" w:cs="Times New Roman"/>
          <w:sz w:val="28"/>
          <w:szCs w:val="28"/>
          <w:lang w:val="kk-KZ"/>
        </w:rPr>
        <w:t xml:space="preserve"> </w:t>
      </w:r>
      <w:bookmarkStart w:id="6" w:name="_Hlk68606984"/>
      <w:r w:rsidR="00E77D17" w:rsidRPr="00863278">
        <w:rPr>
          <w:rFonts w:ascii="Times New Roman" w:hAnsi="Times New Roman" w:cs="Times New Roman"/>
          <w:sz w:val="28"/>
          <w:szCs w:val="28"/>
          <w:lang w:val="kk-KZ"/>
        </w:rPr>
        <w:t>Б</w:t>
      </w:r>
      <w:r w:rsidR="00A81C30" w:rsidRPr="00863278">
        <w:rPr>
          <w:rFonts w:ascii="Times New Roman" w:hAnsi="Times New Roman" w:cs="Times New Roman"/>
          <w:sz w:val="28"/>
          <w:szCs w:val="28"/>
          <w:lang w:val="kk-KZ"/>
        </w:rPr>
        <w:t>ілім әлемдік мәдениеттің маңызды құндылығы ретінде қарастырылады. Қоғамның әлеуметтік-мәдени және экономикалық дамуындағы адами факторы маңызды рөл атқарады.</w:t>
      </w:r>
    </w:p>
    <w:p w:rsidR="00A81C30" w:rsidRPr="00863278" w:rsidRDefault="00A81C30" w:rsidP="004E1A71">
      <w:pPr>
        <w:spacing w:after="0" w:line="240" w:lineRule="auto"/>
        <w:ind w:firstLine="709"/>
        <w:jc w:val="both"/>
        <w:rPr>
          <w:rFonts w:ascii="Times New Roman" w:hAnsi="Times New Roman" w:cs="Times New Roman"/>
          <w:b/>
          <w:bCs/>
          <w:sz w:val="28"/>
          <w:szCs w:val="28"/>
          <w:lang w:val="kk-KZ"/>
        </w:rPr>
      </w:pPr>
      <w:bookmarkStart w:id="7" w:name="_Hlk68607069"/>
      <w:bookmarkEnd w:id="6"/>
      <w:r w:rsidRPr="00863278">
        <w:rPr>
          <w:rFonts w:ascii="Times New Roman" w:hAnsi="Times New Roman" w:cs="Times New Roman"/>
          <w:sz w:val="28"/>
          <w:szCs w:val="28"/>
          <w:lang w:val="kk-KZ"/>
        </w:rPr>
        <w:t>Елбасы Н.Ә.</w:t>
      </w:r>
      <w:r w:rsidR="00027942"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Назарбаев 2009-2011 жылдарға арналған «Еуропаға жол» мемлекеттік бағдарламасында: «Бағдарламаны қабылдау қажеттілігі елдің ішкі дамуының өзекті мәселелерін шешу, еуропалық бағыттағы ұлттық басымдықтарды қалыптастыру, тарихи қалыптасқан байланыстарды нығайту, еуропалық интеграция мен институционалдық және құқықтық реформалар тәжірибелерімен танысу, технологиялық, энергетикалық, көлік, сауда, гуманитарлық және инвестициялық ынтымақтастықты тереңдетудің маңыздылығымен байланысты» </w:t>
      </w:r>
      <w:r w:rsidR="00027942"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деп атап көрсетті</w:t>
      </w:r>
      <w:r w:rsidRPr="00863278">
        <w:rPr>
          <w:rFonts w:ascii="Times New Roman" w:eastAsia="TimesNewRomanPSMT" w:hAnsi="Times New Roman" w:cs="Times New Roman"/>
          <w:sz w:val="28"/>
          <w:szCs w:val="28"/>
          <w:lang w:val="kk-KZ"/>
        </w:rPr>
        <w:t xml:space="preserve"> </w:t>
      </w:r>
      <w:bookmarkEnd w:id="7"/>
      <w:r w:rsidRPr="00863278">
        <w:rPr>
          <w:rFonts w:ascii="Times New Roman" w:eastAsia="TimesNewRomanPSMT" w:hAnsi="Times New Roman" w:cs="Times New Roman"/>
          <w:sz w:val="28"/>
          <w:szCs w:val="28"/>
          <w:lang w:val="kk-KZ"/>
        </w:rPr>
        <w:t>[</w:t>
      </w:r>
      <w:r w:rsidR="003D1912" w:rsidRPr="00863278">
        <w:rPr>
          <w:rFonts w:ascii="Times New Roman" w:eastAsia="TimesNewRomanPSMT" w:hAnsi="Times New Roman" w:cs="Times New Roman"/>
          <w:sz w:val="28"/>
          <w:szCs w:val="28"/>
          <w:lang w:val="kk-KZ"/>
        </w:rPr>
        <w:t>1</w:t>
      </w:r>
      <w:r w:rsidRPr="00863278">
        <w:rPr>
          <w:rFonts w:ascii="Times New Roman" w:eastAsia="TimesNewRomanPSMT" w:hAnsi="Times New Roman" w:cs="Times New Roman"/>
          <w:sz w:val="28"/>
          <w:szCs w:val="28"/>
          <w:lang w:val="kk-KZ"/>
        </w:rPr>
        <w:t>].</w:t>
      </w:r>
    </w:p>
    <w:p w:rsidR="00A81C30" w:rsidRPr="00863278" w:rsidRDefault="00A81C30" w:rsidP="004E1A71">
      <w:pPr>
        <w:pStyle w:val="a6"/>
        <w:spacing w:after="0" w:line="240" w:lineRule="auto"/>
        <w:ind w:left="0" w:firstLine="709"/>
        <w:jc w:val="both"/>
        <w:rPr>
          <w:rFonts w:ascii="Times New Roman" w:hAnsi="Times New Roman" w:cs="Times New Roman"/>
          <w:sz w:val="28"/>
          <w:szCs w:val="28"/>
          <w:lang w:val="kk-KZ"/>
        </w:rPr>
      </w:pPr>
      <w:bookmarkStart w:id="8" w:name="_Hlk68607114"/>
      <w:r w:rsidRPr="00863278">
        <w:rPr>
          <w:rFonts w:ascii="Times New Roman" w:hAnsi="Times New Roman" w:cs="Times New Roman"/>
          <w:sz w:val="28"/>
          <w:szCs w:val="28"/>
          <w:lang w:val="kk-KZ"/>
        </w:rPr>
        <w:t>Осыған орай заманауи білімнің негізгі идеясы әрбір адамға білім беру, толықтыру, өмі</w:t>
      </w:r>
      <w:r w:rsidR="001B303F" w:rsidRPr="00863278">
        <w:rPr>
          <w:rFonts w:ascii="Times New Roman" w:hAnsi="Times New Roman" w:cs="Times New Roman"/>
          <w:sz w:val="28"/>
          <w:szCs w:val="28"/>
          <w:lang w:val="kk-KZ"/>
        </w:rPr>
        <w:t xml:space="preserve">рін </w:t>
      </w:r>
      <w:r w:rsidRPr="00863278">
        <w:rPr>
          <w:rFonts w:ascii="Times New Roman" w:hAnsi="Times New Roman" w:cs="Times New Roman"/>
          <w:sz w:val="28"/>
          <w:szCs w:val="28"/>
          <w:lang w:val="kk-KZ"/>
        </w:rPr>
        <w:t>ж</w:t>
      </w:r>
      <w:r w:rsidR="00E77D17" w:rsidRPr="00863278">
        <w:rPr>
          <w:rFonts w:ascii="Times New Roman" w:hAnsi="Times New Roman" w:cs="Times New Roman"/>
          <w:sz w:val="28"/>
          <w:szCs w:val="28"/>
          <w:lang w:val="kk-KZ"/>
        </w:rPr>
        <w:t>етілдір</w:t>
      </w:r>
      <w:r w:rsidRPr="00863278">
        <w:rPr>
          <w:rFonts w:ascii="Times New Roman" w:hAnsi="Times New Roman" w:cs="Times New Roman"/>
          <w:sz w:val="28"/>
          <w:szCs w:val="28"/>
          <w:lang w:val="kk-KZ"/>
        </w:rPr>
        <w:t xml:space="preserve">у, өзін-өзі жүзеге асыру мүмкіндігін </w:t>
      </w:r>
      <w:r w:rsidR="00097D71" w:rsidRPr="00863278">
        <w:rPr>
          <w:rFonts w:ascii="Times New Roman" w:hAnsi="Times New Roman" w:cs="Times New Roman"/>
          <w:sz w:val="28"/>
          <w:szCs w:val="28"/>
          <w:lang w:val="kk-KZ"/>
        </w:rPr>
        <w:t>беретін жүйе құру</w:t>
      </w:r>
      <w:r w:rsidRPr="00863278">
        <w:rPr>
          <w:rFonts w:ascii="Times New Roman" w:hAnsi="Times New Roman" w:cs="Times New Roman"/>
          <w:sz w:val="28"/>
          <w:szCs w:val="28"/>
          <w:lang w:val="kk-KZ"/>
        </w:rPr>
        <w:t>.</w:t>
      </w:r>
    </w:p>
    <w:bookmarkEnd w:id="8"/>
    <w:p w:rsidR="00A81C30" w:rsidRPr="00863278" w:rsidRDefault="00A81C30" w:rsidP="004E1A71">
      <w:pPr>
        <w:pStyle w:val="a6"/>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Қоғам</w:t>
      </w:r>
      <w:r w:rsidR="001B303F"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жауапты шешімдерді тез қабылдайтын, түрлі өзгерістерге икемді түрде әрекет ететін, динамикалық өмір жағдайына жедел бейімделетін, қоршаған ортаны және қоғам мен өндіріс талаптарына сәйкес өзгеруге, бәсекеге қабілетті, креативті мамандарға мұқтаж.</w:t>
      </w:r>
      <w:r w:rsidR="00296C9D" w:rsidRPr="00863278">
        <w:rPr>
          <w:rFonts w:ascii="Times New Roman" w:hAnsi="Times New Roman" w:cs="Times New Roman"/>
          <w:sz w:val="28"/>
          <w:szCs w:val="28"/>
          <w:lang w:val="kk-KZ"/>
        </w:rPr>
        <w:t xml:space="preserve"> </w:t>
      </w:r>
      <w:bookmarkStart w:id="9" w:name="_Hlk68607169"/>
      <w:r w:rsidRPr="00863278">
        <w:rPr>
          <w:rFonts w:ascii="Times New Roman" w:hAnsi="Times New Roman" w:cs="Times New Roman"/>
          <w:sz w:val="28"/>
          <w:szCs w:val="28"/>
          <w:lang w:val="kk-KZ"/>
        </w:rPr>
        <w:t>Бұл ең алдымен өзін</w:t>
      </w:r>
      <w:r w:rsidR="00E77D17" w:rsidRPr="00863278">
        <w:rPr>
          <w:rFonts w:ascii="Times New Roman" w:hAnsi="Times New Roman" w:cs="Times New Roman"/>
          <w:sz w:val="28"/>
          <w:szCs w:val="28"/>
          <w:lang w:val="kk-KZ"/>
        </w:rPr>
        <w:t>-өзі</w:t>
      </w:r>
      <w:r w:rsidRPr="00863278">
        <w:rPr>
          <w:rFonts w:ascii="Times New Roman" w:hAnsi="Times New Roman" w:cs="Times New Roman"/>
          <w:sz w:val="28"/>
          <w:szCs w:val="28"/>
          <w:lang w:val="kk-KZ"/>
        </w:rPr>
        <w:t xml:space="preserve"> таныған</w:t>
      </w:r>
      <w:r w:rsidR="00E77D17"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еркін және шығарм</w:t>
      </w:r>
      <w:r w:rsidR="00D421EF" w:rsidRPr="00863278">
        <w:rPr>
          <w:rFonts w:ascii="Times New Roman" w:hAnsi="Times New Roman" w:cs="Times New Roman"/>
          <w:sz w:val="28"/>
          <w:szCs w:val="28"/>
          <w:lang w:val="kk-KZ"/>
        </w:rPr>
        <w:t>ашылық</w:t>
      </w:r>
      <w:r w:rsidR="00E77D17" w:rsidRPr="00863278">
        <w:rPr>
          <w:rFonts w:ascii="Times New Roman" w:hAnsi="Times New Roman" w:cs="Times New Roman"/>
          <w:sz w:val="28"/>
          <w:szCs w:val="28"/>
          <w:lang w:val="kk-KZ"/>
        </w:rPr>
        <w:t>қа қабілетті</w:t>
      </w:r>
      <w:r w:rsidR="00D421EF" w:rsidRPr="00863278">
        <w:rPr>
          <w:rFonts w:ascii="Times New Roman" w:hAnsi="Times New Roman" w:cs="Times New Roman"/>
          <w:sz w:val="28"/>
          <w:szCs w:val="28"/>
          <w:lang w:val="kk-KZ"/>
        </w:rPr>
        <w:t xml:space="preserve"> адамға қатысты айтылған</w:t>
      </w:r>
      <w:r w:rsidR="00E77D17"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A81C30" w:rsidRPr="00863278" w:rsidRDefault="00E77D17" w:rsidP="004E1A71">
      <w:pPr>
        <w:pStyle w:val="a3"/>
        <w:shd w:val="clear" w:color="auto" w:fill="auto"/>
        <w:spacing w:after="0" w:line="240" w:lineRule="auto"/>
        <w:ind w:firstLine="709"/>
        <w:jc w:val="both"/>
        <w:rPr>
          <w:lang w:val="kk-KZ"/>
        </w:rPr>
      </w:pPr>
      <w:r w:rsidRPr="00863278">
        <w:rPr>
          <w:lang w:val="kk-KZ"/>
        </w:rPr>
        <w:t>Ж</w:t>
      </w:r>
      <w:r w:rsidR="00A81C30" w:rsidRPr="00863278">
        <w:rPr>
          <w:lang w:val="kk-KZ"/>
        </w:rPr>
        <w:t xml:space="preserve">еке тұлғаның дамуы, оның қызметі жаңа стандартты емес шешімдерді іздестіруге бағытталуы керек. </w:t>
      </w:r>
      <w:r w:rsidR="001B303F" w:rsidRPr="00863278">
        <w:rPr>
          <w:lang w:val="kk-KZ"/>
        </w:rPr>
        <w:t>Ө</w:t>
      </w:r>
      <w:r w:rsidR="00A81C30" w:rsidRPr="00863278">
        <w:rPr>
          <w:lang w:val="kk-KZ"/>
        </w:rPr>
        <w:t>мір бойы білім беру жүйесінде адамның дамуы ең алдымен қозғалысты демек</w:t>
      </w:r>
      <w:r w:rsidR="007F6749" w:rsidRPr="00863278">
        <w:rPr>
          <w:lang w:val="kk-KZ"/>
        </w:rPr>
        <w:t>,</w:t>
      </w:r>
      <w:r w:rsidR="00A81C30" w:rsidRPr="00863278">
        <w:rPr>
          <w:lang w:val="kk-KZ"/>
        </w:rPr>
        <w:t xml:space="preserve"> ұтқырлықты </w:t>
      </w:r>
      <w:r w:rsidR="001B303F" w:rsidRPr="00863278">
        <w:rPr>
          <w:lang w:val="kk-KZ"/>
        </w:rPr>
        <w:t>талап етеді</w:t>
      </w:r>
      <w:r w:rsidR="00A81C30" w:rsidRPr="00863278">
        <w:rPr>
          <w:lang w:val="kk-KZ"/>
        </w:rPr>
        <w:t xml:space="preserve">. </w:t>
      </w:r>
    </w:p>
    <w:bookmarkEnd w:id="9"/>
    <w:p w:rsidR="00A81C30" w:rsidRPr="00863278" w:rsidRDefault="00A81C30"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Ұтқырлық Болон үдерістерінің қағидаларына сай жаһандану және интернационалдандыру секілді құбылыстармен сипатталады. Болон реформаларының қағидалары мен ережелерін іске асырудың негізгі бөлігі  студенттердің, оқытушылардың және зерттеушілердің академиялық ұтқырлығын </w:t>
      </w:r>
      <w:r w:rsidR="00E045A0" w:rsidRPr="00863278">
        <w:rPr>
          <w:rFonts w:ascii="Times New Roman" w:hAnsi="Times New Roman" w:cs="Times New Roman"/>
          <w:sz w:val="28"/>
          <w:szCs w:val="28"/>
          <w:lang w:val="kk-KZ"/>
        </w:rPr>
        <w:t>қалыптастыру</w:t>
      </w:r>
      <w:r w:rsidRPr="00863278">
        <w:rPr>
          <w:rFonts w:ascii="Times New Roman" w:hAnsi="Times New Roman" w:cs="Times New Roman"/>
          <w:sz w:val="28"/>
          <w:szCs w:val="28"/>
          <w:lang w:val="kk-KZ"/>
        </w:rPr>
        <w:t>.</w:t>
      </w:r>
    </w:p>
    <w:p w:rsidR="00A81C30" w:rsidRPr="00863278" w:rsidRDefault="00A81C30" w:rsidP="004E1A71">
      <w:pPr>
        <w:pStyle w:val="a3"/>
        <w:shd w:val="clear" w:color="auto" w:fill="auto"/>
        <w:spacing w:after="0" w:line="240" w:lineRule="auto"/>
        <w:ind w:firstLine="709"/>
        <w:jc w:val="both"/>
        <w:rPr>
          <w:lang w:val="kk-KZ"/>
        </w:rPr>
      </w:pPr>
      <w:r w:rsidRPr="00863278">
        <w:rPr>
          <w:lang w:val="kk-KZ"/>
        </w:rPr>
        <w:t>Қазақстан Республикасының Болон декларациясына қосылуы бүгінгі күнгі отандық жоғары білім беру жүйесінің алдында тұрған қиындықтарды нақты анықтайды.</w:t>
      </w:r>
      <w:r w:rsidR="001B303F" w:rsidRPr="00863278">
        <w:rPr>
          <w:lang w:val="kk-KZ"/>
        </w:rPr>
        <w:t xml:space="preserve"> </w:t>
      </w:r>
      <w:bookmarkStart w:id="10" w:name="_Hlk68607309"/>
      <w:r w:rsidR="001B303F" w:rsidRPr="00863278">
        <w:rPr>
          <w:lang w:val="kk-KZ"/>
        </w:rPr>
        <w:t xml:space="preserve">Атап айтсақ </w:t>
      </w:r>
      <w:r w:rsidRPr="00863278">
        <w:rPr>
          <w:lang w:val="kk-KZ"/>
        </w:rPr>
        <w:t>студенттерд</w:t>
      </w:r>
      <w:r w:rsidR="00E77D17" w:rsidRPr="00863278">
        <w:rPr>
          <w:lang w:val="kk-KZ"/>
        </w:rPr>
        <w:t>і</w:t>
      </w:r>
      <w:r w:rsidRPr="00863278">
        <w:rPr>
          <w:lang w:val="kk-KZ"/>
        </w:rPr>
        <w:t xml:space="preserve"> академиялық ұтқырлы</w:t>
      </w:r>
      <w:r w:rsidR="00E77D17" w:rsidRPr="00863278">
        <w:rPr>
          <w:lang w:val="kk-KZ"/>
        </w:rPr>
        <w:t>ққ</w:t>
      </w:r>
      <w:r w:rsidRPr="00863278">
        <w:rPr>
          <w:lang w:val="kk-KZ"/>
        </w:rPr>
        <w:t xml:space="preserve">а, </w:t>
      </w:r>
      <w:r w:rsidR="00E77D17" w:rsidRPr="00863278">
        <w:rPr>
          <w:lang w:val="kk-KZ"/>
        </w:rPr>
        <w:t>білімге тартымдылығын қамтамасыз ету.</w:t>
      </w:r>
    </w:p>
    <w:p w:rsidR="00A81C30" w:rsidRPr="00863278" w:rsidRDefault="00A81C30" w:rsidP="004E1A71">
      <w:pPr>
        <w:pStyle w:val="a3"/>
        <w:shd w:val="clear" w:color="auto" w:fill="auto"/>
        <w:spacing w:after="0" w:line="240" w:lineRule="auto"/>
        <w:ind w:firstLine="709"/>
        <w:jc w:val="both"/>
        <w:rPr>
          <w:lang w:val="kk-KZ"/>
        </w:rPr>
      </w:pPr>
      <w:r w:rsidRPr="00863278">
        <w:rPr>
          <w:lang w:val="kk-KZ"/>
        </w:rPr>
        <w:t>Болон үдер</w:t>
      </w:r>
      <w:r w:rsidR="00513EDE" w:rsidRPr="00863278">
        <w:rPr>
          <w:lang w:val="kk-KZ"/>
        </w:rPr>
        <w:t>і</w:t>
      </w:r>
      <w:r w:rsidRPr="00863278">
        <w:rPr>
          <w:lang w:val="kk-KZ"/>
        </w:rPr>
        <w:t>сі құралдарының бірі ретінде</w:t>
      </w:r>
      <w:r w:rsidR="00C84E60" w:rsidRPr="00863278">
        <w:rPr>
          <w:lang w:val="kk-KZ"/>
        </w:rPr>
        <w:t xml:space="preserve"> академиялық ұтқырлық-</w:t>
      </w:r>
      <w:r w:rsidRPr="00863278">
        <w:rPr>
          <w:lang w:val="kk-KZ"/>
        </w:rPr>
        <w:t xml:space="preserve"> </w:t>
      </w:r>
      <w:r w:rsidR="00E77D17" w:rsidRPr="00863278">
        <w:rPr>
          <w:lang w:val="kk-KZ"/>
        </w:rPr>
        <w:t xml:space="preserve">ЖОО субьектілері </w:t>
      </w:r>
      <w:r w:rsidRPr="00863278">
        <w:rPr>
          <w:lang w:val="kk-KZ"/>
        </w:rPr>
        <w:t xml:space="preserve">тек білім алу үшін ғана емес, </w:t>
      </w:r>
      <w:r w:rsidR="00A12D90" w:rsidRPr="00863278">
        <w:rPr>
          <w:lang w:val="kk-KZ"/>
        </w:rPr>
        <w:t xml:space="preserve">әлемдік </w:t>
      </w:r>
      <w:r w:rsidRPr="00863278">
        <w:rPr>
          <w:lang w:val="kk-KZ"/>
        </w:rPr>
        <w:t>еңбек нарығы мен бірыңғай технологиялық кеңістікті</w:t>
      </w:r>
      <w:r w:rsidR="00A12D90" w:rsidRPr="00863278">
        <w:rPr>
          <w:lang w:val="kk-KZ"/>
        </w:rPr>
        <w:t xml:space="preserve">ң талаптарына жауап беруге </w:t>
      </w:r>
      <w:r w:rsidRPr="00863278">
        <w:rPr>
          <w:lang w:val="kk-KZ"/>
        </w:rPr>
        <w:t>жаңа мүмкіндіктер</w:t>
      </w:r>
      <w:r w:rsidR="001B303F" w:rsidRPr="00863278">
        <w:rPr>
          <w:lang w:val="kk-KZ"/>
        </w:rPr>
        <w:t>ді</w:t>
      </w:r>
      <w:r w:rsidRPr="00863278">
        <w:rPr>
          <w:lang w:val="kk-KZ"/>
        </w:rPr>
        <w:t xml:space="preserve"> ашады. Трансұлттық немесе трансшекаралық білім беру және халықаралық академиялық ұтқырлықтың өсуі жоғары білімді тек қана мемлекеттік қызмет түрі ретінде ғана емес, сонымен қатар халықаралық </w:t>
      </w:r>
      <w:r w:rsidR="00BD20D9" w:rsidRPr="00863278">
        <w:rPr>
          <w:lang w:val="kk-KZ"/>
        </w:rPr>
        <w:t>қатынаст</w:t>
      </w:r>
      <w:r w:rsidRPr="00863278">
        <w:rPr>
          <w:lang w:val="kk-KZ"/>
        </w:rPr>
        <w:t xml:space="preserve">ың маңызды </w:t>
      </w:r>
      <w:r w:rsidR="00BD20D9" w:rsidRPr="00863278">
        <w:rPr>
          <w:lang w:val="kk-KZ"/>
        </w:rPr>
        <w:t>көрсеткіші</w:t>
      </w:r>
      <w:r w:rsidRPr="00863278">
        <w:rPr>
          <w:lang w:val="kk-KZ"/>
        </w:rPr>
        <w:t xml:space="preserve"> ретінде қарастыруға мүмкіндік береді.</w:t>
      </w:r>
      <w:r w:rsidR="00835635" w:rsidRPr="00863278">
        <w:rPr>
          <w:lang w:val="kk-KZ"/>
        </w:rPr>
        <w:t xml:space="preserve"> </w:t>
      </w:r>
    </w:p>
    <w:bookmarkEnd w:id="10"/>
    <w:p w:rsidR="00963DAB" w:rsidRPr="00863278" w:rsidRDefault="00166398" w:rsidP="004E1A71">
      <w:pPr>
        <w:pStyle w:val="a3"/>
        <w:shd w:val="clear" w:color="auto" w:fill="auto"/>
        <w:spacing w:after="0" w:line="240" w:lineRule="auto"/>
        <w:ind w:firstLine="709"/>
        <w:jc w:val="both"/>
        <w:rPr>
          <w:lang w:val="kk-KZ"/>
        </w:rPr>
      </w:pPr>
      <w:r w:rsidRPr="00863278">
        <w:rPr>
          <w:lang w:val="kk-KZ"/>
        </w:rPr>
        <w:t>А</w:t>
      </w:r>
      <w:r w:rsidR="00A81C30" w:rsidRPr="00863278">
        <w:rPr>
          <w:lang w:val="kk-KZ"/>
        </w:rPr>
        <w:t>кадемиялық ұтқырлық шетелде оқу</w:t>
      </w:r>
      <w:r w:rsidR="00BD20D9" w:rsidRPr="00863278">
        <w:rPr>
          <w:lang w:val="kk-KZ"/>
        </w:rPr>
        <w:t xml:space="preserve"> мен </w:t>
      </w:r>
      <w:r w:rsidR="00A81C30" w:rsidRPr="00863278">
        <w:rPr>
          <w:lang w:val="kk-KZ"/>
        </w:rPr>
        <w:t>жұмыс істеу мүмкінді</w:t>
      </w:r>
      <w:r w:rsidR="00BD20D9" w:rsidRPr="00863278">
        <w:rPr>
          <w:lang w:val="kk-KZ"/>
        </w:rPr>
        <w:t>ктері</w:t>
      </w:r>
      <w:r w:rsidR="00A81C30" w:rsidRPr="00863278">
        <w:rPr>
          <w:lang w:val="kk-KZ"/>
        </w:rPr>
        <w:t>мен ғана шектелмейді</w:t>
      </w:r>
      <w:r w:rsidR="00FA5D3A" w:rsidRPr="00863278">
        <w:rPr>
          <w:lang w:val="kk-KZ"/>
        </w:rPr>
        <w:t>, ол</w:t>
      </w:r>
      <w:r w:rsidR="00963DAB" w:rsidRPr="00863278">
        <w:rPr>
          <w:lang w:val="kk-KZ"/>
        </w:rPr>
        <w:t xml:space="preserve"> білім кеңістігінің ауқымының саяси кеңдігіне қарамастан</w:t>
      </w:r>
      <w:r w:rsidR="00A81C30" w:rsidRPr="00863278">
        <w:rPr>
          <w:lang w:val="kk-KZ"/>
        </w:rPr>
        <w:t xml:space="preserve"> </w:t>
      </w:r>
      <w:r w:rsidR="00BD20D9" w:rsidRPr="00863278">
        <w:rPr>
          <w:lang w:val="kk-KZ"/>
        </w:rPr>
        <w:t>шете</w:t>
      </w:r>
      <w:r w:rsidR="00A81C30" w:rsidRPr="00863278">
        <w:rPr>
          <w:lang w:val="kk-KZ"/>
        </w:rPr>
        <w:t xml:space="preserve">лдердің </w:t>
      </w:r>
      <w:r w:rsidR="00BD20D9" w:rsidRPr="00863278">
        <w:rPr>
          <w:lang w:val="kk-KZ"/>
        </w:rPr>
        <w:t>Қазақстандық</w:t>
      </w:r>
      <w:r w:rsidR="00A81C30" w:rsidRPr="00863278">
        <w:rPr>
          <w:lang w:val="kk-KZ"/>
        </w:rPr>
        <w:t xml:space="preserve"> дипломдар</w:t>
      </w:r>
      <w:r w:rsidR="00BD20D9" w:rsidRPr="00863278">
        <w:rPr>
          <w:lang w:val="kk-KZ"/>
        </w:rPr>
        <w:t>ды</w:t>
      </w:r>
      <w:r w:rsidR="00A81C30" w:rsidRPr="00863278">
        <w:rPr>
          <w:lang w:val="kk-KZ"/>
        </w:rPr>
        <w:t xml:space="preserve"> мойындау</w:t>
      </w:r>
      <w:r w:rsidR="00BD20D9" w:rsidRPr="00863278">
        <w:rPr>
          <w:lang w:val="kk-KZ"/>
        </w:rPr>
        <w:t>ға жол ашады</w:t>
      </w:r>
      <w:r w:rsidR="00A81C30" w:rsidRPr="00863278">
        <w:rPr>
          <w:lang w:val="kk-KZ"/>
        </w:rPr>
        <w:t xml:space="preserve">. Қазіргі уақытта </w:t>
      </w:r>
      <w:r w:rsidR="00757614" w:rsidRPr="00863278">
        <w:rPr>
          <w:lang w:val="kk-KZ"/>
        </w:rPr>
        <w:t xml:space="preserve">географиялық </w:t>
      </w:r>
      <w:r w:rsidR="00BD20D9" w:rsidRPr="00863278">
        <w:rPr>
          <w:lang w:val="kk-KZ"/>
        </w:rPr>
        <w:t xml:space="preserve">саяси және білім беру </w:t>
      </w:r>
      <w:r w:rsidR="00A81C30" w:rsidRPr="00863278">
        <w:rPr>
          <w:lang w:val="kk-KZ"/>
        </w:rPr>
        <w:t>кеңісті</w:t>
      </w:r>
      <w:r w:rsidR="00BD20D9" w:rsidRPr="00863278">
        <w:rPr>
          <w:lang w:val="kk-KZ"/>
        </w:rPr>
        <w:t>гіне</w:t>
      </w:r>
      <w:r w:rsidR="00A81C30" w:rsidRPr="00863278">
        <w:rPr>
          <w:lang w:val="kk-KZ"/>
        </w:rPr>
        <w:t xml:space="preserve"> қарамастан мұндай қолжетімділік</w:t>
      </w:r>
      <w:r w:rsidR="00BD20D9" w:rsidRPr="00863278">
        <w:rPr>
          <w:lang w:val="kk-KZ"/>
        </w:rPr>
        <w:t>ті</w:t>
      </w:r>
      <w:r w:rsidR="00A81C30" w:rsidRPr="00863278">
        <w:rPr>
          <w:lang w:val="kk-KZ"/>
        </w:rPr>
        <w:t xml:space="preserve"> маманның кәсіби құзырет</w:t>
      </w:r>
      <w:r w:rsidR="006D0605" w:rsidRPr="00863278">
        <w:rPr>
          <w:lang w:val="kk-KZ"/>
        </w:rPr>
        <w:t>тілігі айқындайды</w:t>
      </w:r>
      <w:r w:rsidR="00963DAB" w:rsidRPr="00863278">
        <w:rPr>
          <w:lang w:val="kk-KZ"/>
        </w:rPr>
        <w:t xml:space="preserve"> [</w:t>
      </w:r>
      <w:r w:rsidR="003D1912" w:rsidRPr="00863278">
        <w:rPr>
          <w:lang w:val="kk-KZ"/>
        </w:rPr>
        <w:t>2</w:t>
      </w:r>
      <w:r w:rsidR="00963DAB" w:rsidRPr="00863278">
        <w:rPr>
          <w:lang w:val="kk-KZ"/>
        </w:rPr>
        <w:t>].</w:t>
      </w:r>
    </w:p>
    <w:p w:rsidR="006D0605" w:rsidRPr="00863278" w:rsidRDefault="00A81C30" w:rsidP="004E1A71">
      <w:pPr>
        <w:pStyle w:val="a3"/>
        <w:shd w:val="clear" w:color="auto" w:fill="auto"/>
        <w:spacing w:after="0" w:line="240" w:lineRule="auto"/>
        <w:ind w:firstLine="709"/>
        <w:jc w:val="both"/>
        <w:rPr>
          <w:lang w:val="kk-KZ"/>
        </w:rPr>
      </w:pPr>
      <w:r w:rsidRPr="00863278">
        <w:rPr>
          <w:lang w:val="kk-KZ"/>
        </w:rPr>
        <w:lastRenderedPageBreak/>
        <w:t>Бір жағынан жоғары білім алуға және білім деңгейін жоғарылатуда жеке тұлғаның қажеттіліктерін қанағаттандыратын білім беру нарығының өзін-өзі тану және тал</w:t>
      </w:r>
      <w:r w:rsidR="00757614" w:rsidRPr="00863278">
        <w:rPr>
          <w:lang w:val="kk-KZ"/>
        </w:rPr>
        <w:t xml:space="preserve">даудың өзектілігі, ал екіншісі </w:t>
      </w:r>
      <w:r w:rsidRPr="00863278">
        <w:rPr>
          <w:lang w:val="kk-KZ"/>
        </w:rPr>
        <w:t>тиісті мамандардың еңбек нарығының дәстүрлі қ</w:t>
      </w:r>
      <w:r w:rsidR="00427A36" w:rsidRPr="00863278">
        <w:rPr>
          <w:lang w:val="kk-KZ"/>
        </w:rPr>
        <w:t>ажеттілігін қанағаттан</w:t>
      </w:r>
      <w:r w:rsidR="00086DA6" w:rsidRPr="00863278">
        <w:rPr>
          <w:lang w:val="kk-KZ"/>
        </w:rPr>
        <w:t>дырмауында</w:t>
      </w:r>
      <w:r w:rsidR="00427A36" w:rsidRPr="00863278">
        <w:rPr>
          <w:lang w:val="kk-KZ"/>
        </w:rPr>
        <w:t xml:space="preserve">. </w:t>
      </w:r>
      <w:r w:rsidRPr="00863278">
        <w:rPr>
          <w:lang w:val="kk-KZ"/>
        </w:rPr>
        <w:t>Бұл еңбек ресурстарын тиімсіз пайдалану, сыртқы көші-қонның әлеуетін арттыру және басқа да әлеуметтік зардаптарға әкеледі.</w:t>
      </w:r>
      <w:r w:rsidR="006D0605" w:rsidRPr="00863278">
        <w:rPr>
          <w:lang w:val="kk-KZ"/>
        </w:rPr>
        <w:t xml:space="preserve"> </w:t>
      </w:r>
      <w:r w:rsidRPr="00863278">
        <w:rPr>
          <w:lang w:val="kk-KZ"/>
        </w:rPr>
        <w:t>Осы тұрғыдан алғанда білім беру жүйесінің  деңгейлері әлеуметтік және жеке қажеттілік</w:t>
      </w:r>
      <w:r w:rsidR="006D0605" w:rsidRPr="00863278">
        <w:rPr>
          <w:lang w:val="kk-KZ"/>
        </w:rPr>
        <w:t>ке мұқтаж.</w:t>
      </w:r>
    </w:p>
    <w:p w:rsidR="00A81C30" w:rsidRPr="00863278" w:rsidRDefault="00A81C30" w:rsidP="004E1A71">
      <w:pPr>
        <w:pStyle w:val="a3"/>
        <w:shd w:val="clear" w:color="auto" w:fill="auto"/>
        <w:spacing w:after="0" w:line="240" w:lineRule="auto"/>
        <w:ind w:firstLine="709"/>
        <w:jc w:val="both"/>
        <w:rPr>
          <w:lang w:val="kk-KZ"/>
        </w:rPr>
      </w:pPr>
      <w:r w:rsidRPr="00863278">
        <w:rPr>
          <w:lang w:val="kk-KZ"/>
        </w:rPr>
        <w:t>Бүгінгі таңда беделді мамандықты игеру ғана емес белгілі бір білім мен мәдени деңгейіне қол жеткізу үшін бәсекеге қабіл</w:t>
      </w:r>
      <w:r w:rsidR="00427A36" w:rsidRPr="00863278">
        <w:rPr>
          <w:lang w:val="kk-KZ"/>
        </w:rPr>
        <w:t>етті болу, белгілі бір құзыретті</w:t>
      </w:r>
      <w:r w:rsidR="008C4EEF" w:rsidRPr="00863278">
        <w:rPr>
          <w:lang w:val="kk-KZ"/>
        </w:rPr>
        <w:t xml:space="preserve"> иелену маңызды</w:t>
      </w:r>
      <w:r w:rsidRPr="00863278">
        <w:rPr>
          <w:lang w:val="kk-KZ"/>
        </w:rPr>
        <w:t>, яғни «тауарлардың» сапасы «тұтынушы» - еңбек нарығы мен жұмыс берушінің та</w:t>
      </w:r>
      <w:r w:rsidR="00274C42" w:rsidRPr="00863278">
        <w:rPr>
          <w:lang w:val="kk-KZ"/>
        </w:rPr>
        <w:t>лаптарын қанағаттандырады.</w:t>
      </w:r>
      <w:r w:rsidRPr="00863278">
        <w:rPr>
          <w:lang w:val="kk-KZ"/>
        </w:rPr>
        <w:t xml:space="preserve"> Қоғамның әлеуметтік және кәсіби құрылымын жаңғырту және қоғамның әлеуметтік-экономикалық қажеттіліктерін қанағаттандыру факторы білікті мамандарға қосымша білімді, соның ішінде үздіксіз білім беру жүйесіндегі жеке тұлғаны қоса алады. </w:t>
      </w:r>
    </w:p>
    <w:p w:rsidR="00A81C30" w:rsidRPr="00863278" w:rsidRDefault="00A81C30" w:rsidP="004E1A71">
      <w:pPr>
        <w:pStyle w:val="a3"/>
        <w:shd w:val="clear" w:color="auto" w:fill="auto"/>
        <w:spacing w:after="0" w:line="240" w:lineRule="auto"/>
        <w:ind w:firstLine="709"/>
        <w:jc w:val="both"/>
        <w:rPr>
          <w:rFonts w:eastAsia="TimesNewRomanPSMT"/>
          <w:lang w:val="kk-KZ"/>
        </w:rPr>
      </w:pPr>
      <w:bookmarkStart w:id="11" w:name="_Hlk68607548"/>
      <w:r w:rsidRPr="00863278">
        <w:rPr>
          <w:lang w:val="kk-KZ"/>
        </w:rPr>
        <w:t>Білім беру индустриясын қоғамнан оқшау қарастыра алмаймыз.</w:t>
      </w:r>
      <w:r w:rsidR="006D0605" w:rsidRPr="00863278">
        <w:rPr>
          <w:lang w:val="kk-KZ"/>
        </w:rPr>
        <w:t xml:space="preserve"> </w:t>
      </w:r>
      <w:r w:rsidRPr="00863278">
        <w:rPr>
          <w:lang w:val="kk-KZ"/>
        </w:rPr>
        <w:t>Осы орайда отандық және алыс</w:t>
      </w:r>
      <w:r w:rsidR="00444EEB" w:rsidRPr="00863278">
        <w:rPr>
          <w:lang w:val="kk-KZ"/>
        </w:rPr>
        <w:t>-</w:t>
      </w:r>
      <w:r w:rsidRPr="00863278">
        <w:rPr>
          <w:lang w:val="kk-KZ"/>
        </w:rPr>
        <w:t>жақын шетелді</w:t>
      </w:r>
      <w:r w:rsidR="001925E6" w:rsidRPr="00863278">
        <w:rPr>
          <w:lang w:val="kk-KZ"/>
        </w:rPr>
        <w:t>к</w:t>
      </w:r>
      <w:r w:rsidRPr="00863278">
        <w:rPr>
          <w:lang w:val="kk-KZ"/>
        </w:rPr>
        <w:t xml:space="preserve"> ғалымдардың осы мәселе </w:t>
      </w:r>
      <w:r w:rsidR="001925E6" w:rsidRPr="00863278">
        <w:rPr>
          <w:lang w:val="kk-KZ"/>
        </w:rPr>
        <w:t>аясындағы</w:t>
      </w:r>
      <w:r w:rsidRPr="00863278">
        <w:rPr>
          <w:lang w:val="kk-KZ"/>
        </w:rPr>
        <w:t xml:space="preserve"> зерттеулер</w:t>
      </w:r>
      <w:r w:rsidR="001925E6" w:rsidRPr="00863278">
        <w:rPr>
          <w:lang w:val="kk-KZ"/>
        </w:rPr>
        <w:t>іне</w:t>
      </w:r>
      <w:r w:rsidRPr="00863278">
        <w:rPr>
          <w:lang w:val="kk-KZ"/>
        </w:rPr>
        <w:t xml:space="preserve"> тоқталу</w:t>
      </w:r>
      <w:r w:rsidR="001925E6" w:rsidRPr="00863278">
        <w:rPr>
          <w:lang w:val="kk-KZ"/>
        </w:rPr>
        <w:t>ға болады</w:t>
      </w:r>
      <w:r w:rsidRPr="00863278">
        <w:rPr>
          <w:lang w:val="kk-KZ"/>
        </w:rPr>
        <w:t>.</w:t>
      </w:r>
      <w:bookmarkEnd w:id="11"/>
      <w:r w:rsidRPr="00863278">
        <w:rPr>
          <w:lang w:val="kk-KZ"/>
        </w:rPr>
        <w:t xml:space="preserve"> </w:t>
      </w:r>
      <w:r w:rsidRPr="00863278">
        <w:rPr>
          <w:rFonts w:eastAsia="TimesNewRomanPSMT"/>
          <w:lang w:val="kk-KZ"/>
        </w:rPr>
        <w:t>Ғылым және білім беру саласындағы саясатты қазақстандық ғалым</w:t>
      </w:r>
      <w:r w:rsidR="006D0605" w:rsidRPr="00863278">
        <w:rPr>
          <w:rFonts w:eastAsia="TimesNewRomanPSMT"/>
          <w:lang w:val="kk-KZ"/>
        </w:rPr>
        <w:t>дар</w:t>
      </w:r>
      <w:r w:rsidRPr="00863278">
        <w:rPr>
          <w:rFonts w:eastAsia="TimesNewRomanPSMT"/>
          <w:lang w:val="kk-KZ"/>
        </w:rPr>
        <w:t xml:space="preserve"> М.Б. Кенжегузина, </w:t>
      </w:r>
      <w:r w:rsidR="009F166D" w:rsidRPr="00863278">
        <w:rPr>
          <w:rFonts w:eastAsia="TimesNewRomanPSMT"/>
          <w:lang w:val="kk-KZ"/>
        </w:rPr>
        <w:t xml:space="preserve">                                </w:t>
      </w:r>
      <w:r w:rsidRPr="00863278">
        <w:rPr>
          <w:rFonts w:eastAsia="TimesNewRomanPSMT"/>
          <w:lang w:val="kk-KZ"/>
        </w:rPr>
        <w:t>Ф.М. Әлжанова, Ф.Г. Днишев</w:t>
      </w:r>
      <w:r w:rsidR="006D0605" w:rsidRPr="00863278">
        <w:rPr>
          <w:rFonts w:eastAsia="TimesNewRomanPSMT"/>
          <w:lang w:val="kk-KZ"/>
        </w:rPr>
        <w:t xml:space="preserve"> </w:t>
      </w:r>
      <w:r w:rsidRPr="00863278">
        <w:rPr>
          <w:rFonts w:eastAsia="TimesNewRomanPSMT"/>
          <w:lang w:val="kk-KZ"/>
        </w:rPr>
        <w:t>[</w:t>
      </w:r>
      <w:r w:rsidR="003D1912" w:rsidRPr="00863278">
        <w:rPr>
          <w:rFonts w:eastAsia="TimesNewRomanPSMT"/>
          <w:lang w:val="kk-KZ"/>
        </w:rPr>
        <w:t>3</w:t>
      </w:r>
      <w:r w:rsidRPr="00863278">
        <w:rPr>
          <w:rFonts w:eastAsia="TimesNewRomanPSMT"/>
          <w:lang w:val="kk-KZ"/>
        </w:rPr>
        <w:t>]</w:t>
      </w:r>
      <w:r w:rsidR="009F166D" w:rsidRPr="00863278">
        <w:rPr>
          <w:rFonts w:eastAsia="TimesNewRomanPSMT"/>
          <w:lang w:val="kk-KZ"/>
        </w:rPr>
        <w:t>.</w:t>
      </w:r>
    </w:p>
    <w:p w:rsidR="00A81C30" w:rsidRPr="00863278" w:rsidRDefault="00A81C30" w:rsidP="004E1A71">
      <w:pPr>
        <w:pStyle w:val="a3"/>
        <w:shd w:val="clear" w:color="auto" w:fill="auto"/>
        <w:spacing w:after="0" w:line="240" w:lineRule="auto"/>
        <w:ind w:firstLine="709"/>
        <w:jc w:val="both"/>
        <w:rPr>
          <w:lang w:val="kk-KZ"/>
        </w:rPr>
      </w:pPr>
      <w:r w:rsidRPr="00863278">
        <w:rPr>
          <w:rFonts w:eastAsia="TimesNewRomanPSMT"/>
          <w:lang w:val="kk-KZ"/>
        </w:rPr>
        <w:t>А.Т. Забирова [</w:t>
      </w:r>
      <w:r w:rsidR="003D1912" w:rsidRPr="00863278">
        <w:rPr>
          <w:rFonts w:eastAsia="TimesNewRomanPSMT"/>
          <w:lang w:val="kk-KZ"/>
        </w:rPr>
        <w:t>4</w:t>
      </w:r>
      <w:r w:rsidRPr="00863278">
        <w:rPr>
          <w:rFonts w:eastAsia="TimesNewRomanPSMT"/>
          <w:lang w:val="kk-KZ"/>
        </w:rPr>
        <w:t>], Н.К. Калиев</w:t>
      </w:r>
      <w:r w:rsidR="00B77DB5" w:rsidRPr="00863278">
        <w:rPr>
          <w:rFonts w:eastAsia="TimesNewRomanPSMT"/>
          <w:lang w:val="kk-KZ"/>
        </w:rPr>
        <w:t>а</w:t>
      </w:r>
      <w:r w:rsidRPr="00863278">
        <w:rPr>
          <w:rFonts w:eastAsia="TimesNewRomanPSMT"/>
          <w:lang w:val="kk-KZ"/>
        </w:rPr>
        <w:t xml:space="preserve"> [</w:t>
      </w:r>
      <w:r w:rsidR="003D1912" w:rsidRPr="00863278">
        <w:rPr>
          <w:rFonts w:eastAsia="TimesNewRomanPSMT"/>
          <w:lang w:val="kk-KZ"/>
        </w:rPr>
        <w:t>5</w:t>
      </w:r>
      <w:r w:rsidRPr="00863278">
        <w:rPr>
          <w:rFonts w:eastAsia="TimesNewRomanPSMT"/>
          <w:lang w:val="kk-KZ"/>
        </w:rPr>
        <w:t>], Р.</w:t>
      </w:r>
      <w:r w:rsidR="00B77DB5" w:rsidRPr="00863278">
        <w:rPr>
          <w:rFonts w:eastAsia="TimesNewRomanPSMT"/>
          <w:lang w:val="kk-KZ"/>
        </w:rPr>
        <w:t>А.</w:t>
      </w:r>
      <w:r w:rsidRPr="00863278">
        <w:rPr>
          <w:rFonts w:eastAsia="TimesNewRomanPSMT"/>
          <w:lang w:val="kk-KZ"/>
        </w:rPr>
        <w:t xml:space="preserve"> Нуртазина [</w:t>
      </w:r>
      <w:r w:rsidR="003D1912" w:rsidRPr="00863278">
        <w:rPr>
          <w:rFonts w:eastAsia="TimesNewRomanPSMT"/>
          <w:lang w:val="kk-KZ"/>
        </w:rPr>
        <w:t>6</w:t>
      </w:r>
      <w:r w:rsidRPr="00863278">
        <w:rPr>
          <w:rFonts w:eastAsia="TimesNewRomanPSMT"/>
          <w:lang w:val="kk-KZ"/>
        </w:rPr>
        <w:t>], М.</w:t>
      </w:r>
      <w:r w:rsidR="00B77DB5" w:rsidRPr="00863278">
        <w:rPr>
          <w:rFonts w:eastAsia="TimesNewRomanPSMT"/>
          <w:lang w:val="kk-KZ"/>
        </w:rPr>
        <w:t>Ш.</w:t>
      </w:r>
      <w:r w:rsidRPr="00863278">
        <w:rPr>
          <w:rFonts w:eastAsia="TimesNewRomanPSMT"/>
          <w:lang w:val="kk-KZ"/>
        </w:rPr>
        <w:t xml:space="preserve"> Калиева [</w:t>
      </w:r>
      <w:r w:rsidR="003D1912" w:rsidRPr="00863278">
        <w:rPr>
          <w:rFonts w:eastAsia="TimesNewRomanPSMT"/>
          <w:lang w:val="kk-KZ"/>
        </w:rPr>
        <w:t>7</w:t>
      </w:r>
      <w:r w:rsidRPr="00863278">
        <w:rPr>
          <w:rFonts w:eastAsia="TimesNewRomanPSMT"/>
          <w:lang w:val="kk-KZ"/>
        </w:rPr>
        <w:t>] ұтқырлық мәселесін саяси- әлеуметтік тұрғысында қарастырған.</w:t>
      </w:r>
      <w:r w:rsidR="001925E6" w:rsidRPr="00863278">
        <w:rPr>
          <w:rFonts w:eastAsia="TimesNewRomanPSMT"/>
          <w:lang w:val="kk-KZ"/>
        </w:rPr>
        <w:t xml:space="preserve"> </w:t>
      </w:r>
    </w:p>
    <w:p w:rsidR="00A81C30" w:rsidRPr="00863278" w:rsidRDefault="00A81C30" w:rsidP="004E1A71">
      <w:pPr>
        <w:autoSpaceDE w:val="0"/>
        <w:autoSpaceDN w:val="0"/>
        <w:adjustRightInd w:val="0"/>
        <w:spacing w:after="0" w:line="240" w:lineRule="auto"/>
        <w:ind w:firstLine="709"/>
        <w:jc w:val="both"/>
        <w:rPr>
          <w:rFonts w:ascii="Times New Roman" w:eastAsia="TimesNewRomanPSMT" w:hAnsi="Times New Roman" w:cs="Times New Roman"/>
          <w:sz w:val="28"/>
          <w:szCs w:val="28"/>
          <w:lang w:val="kk-KZ"/>
        </w:rPr>
      </w:pPr>
      <w:r w:rsidRPr="00863278">
        <w:rPr>
          <w:rFonts w:ascii="Times New Roman" w:eastAsia="TimesNewRomanPSMT" w:hAnsi="Times New Roman" w:cs="Times New Roman"/>
          <w:sz w:val="28"/>
          <w:szCs w:val="28"/>
          <w:lang w:val="kk-KZ"/>
        </w:rPr>
        <w:t>Еуропалық</w:t>
      </w:r>
      <w:r w:rsidR="006D0605" w:rsidRPr="00863278">
        <w:rPr>
          <w:rFonts w:ascii="Times New Roman" w:eastAsia="TimesNewRomanPSMT" w:hAnsi="Times New Roman" w:cs="Times New Roman"/>
          <w:sz w:val="28"/>
          <w:szCs w:val="28"/>
          <w:lang w:val="kk-KZ"/>
        </w:rPr>
        <w:t>, о</w:t>
      </w:r>
      <w:r w:rsidRPr="00863278">
        <w:rPr>
          <w:rFonts w:ascii="Times New Roman" w:eastAsia="TimesNewRomanPSMT" w:hAnsi="Times New Roman" w:cs="Times New Roman"/>
          <w:sz w:val="28"/>
          <w:szCs w:val="28"/>
          <w:lang w:val="kk-KZ"/>
        </w:rPr>
        <w:t>дақтың білім беру жүйелері</w:t>
      </w:r>
      <w:r w:rsidR="001925E6" w:rsidRPr="00863278">
        <w:rPr>
          <w:rFonts w:ascii="Times New Roman" w:eastAsia="TimesNewRomanPSMT" w:hAnsi="Times New Roman" w:cs="Times New Roman"/>
          <w:sz w:val="28"/>
          <w:szCs w:val="28"/>
          <w:lang w:val="kk-KZ"/>
        </w:rPr>
        <w:t>нің</w:t>
      </w:r>
      <w:r w:rsidRPr="00863278">
        <w:rPr>
          <w:rFonts w:ascii="Times New Roman" w:eastAsia="TimesNewRomanPSMT" w:hAnsi="Times New Roman" w:cs="Times New Roman"/>
          <w:sz w:val="28"/>
          <w:szCs w:val="28"/>
          <w:lang w:val="kk-KZ"/>
        </w:rPr>
        <w:t xml:space="preserve"> саяси факторларының әр алуандылығын А.С.</w:t>
      </w:r>
      <w:r w:rsidR="009F166D" w:rsidRPr="00863278">
        <w:rPr>
          <w:rFonts w:ascii="Times New Roman" w:eastAsia="TimesNewRomanPSMT" w:hAnsi="Times New Roman" w:cs="Times New Roman"/>
          <w:sz w:val="28"/>
          <w:szCs w:val="28"/>
          <w:lang w:val="kk-KZ"/>
        </w:rPr>
        <w:t xml:space="preserve"> </w:t>
      </w:r>
      <w:r w:rsidRPr="00863278">
        <w:rPr>
          <w:rFonts w:ascii="Times New Roman" w:eastAsia="TimesNewRomanPSMT" w:hAnsi="Times New Roman" w:cs="Times New Roman"/>
          <w:sz w:val="28"/>
          <w:szCs w:val="28"/>
          <w:lang w:val="kk-KZ"/>
        </w:rPr>
        <w:t xml:space="preserve">Бадаева </w:t>
      </w:r>
      <w:r w:rsidR="006D0605" w:rsidRPr="00863278">
        <w:rPr>
          <w:rFonts w:ascii="Times New Roman" w:eastAsia="TimesNewRomanPSMT" w:hAnsi="Times New Roman" w:cs="Times New Roman"/>
          <w:sz w:val="28"/>
          <w:szCs w:val="28"/>
          <w:lang w:val="kk-KZ"/>
        </w:rPr>
        <w:t>зерт</w:t>
      </w:r>
      <w:r w:rsidRPr="00863278">
        <w:rPr>
          <w:rFonts w:ascii="Times New Roman" w:eastAsia="TimesNewRomanPSMT" w:hAnsi="Times New Roman" w:cs="Times New Roman"/>
          <w:sz w:val="28"/>
          <w:szCs w:val="28"/>
          <w:lang w:val="kk-KZ"/>
        </w:rPr>
        <w:t>теді. [</w:t>
      </w:r>
      <w:r w:rsidR="003D1912" w:rsidRPr="00863278">
        <w:rPr>
          <w:rFonts w:ascii="Times New Roman" w:eastAsia="TimesNewRomanPSMT" w:hAnsi="Times New Roman" w:cs="Times New Roman"/>
          <w:sz w:val="28"/>
          <w:szCs w:val="28"/>
          <w:lang w:val="kk-KZ"/>
        </w:rPr>
        <w:t>8</w:t>
      </w:r>
      <w:r w:rsidRPr="00863278">
        <w:rPr>
          <w:rFonts w:ascii="Times New Roman" w:eastAsia="TimesNewRomanPSMT" w:hAnsi="Times New Roman" w:cs="Times New Roman"/>
          <w:sz w:val="28"/>
          <w:szCs w:val="28"/>
          <w:lang w:val="kk-KZ"/>
        </w:rPr>
        <w:t>] Автор бірыңғай білім кеңістігінің барлық құрылымдарын талдады. Еуропалық Одақтың Орталық Азиядағы білім беру және ғылым саласындағы стратегиясы</w:t>
      </w:r>
      <w:r w:rsidR="00D421EF" w:rsidRPr="00863278">
        <w:rPr>
          <w:rFonts w:ascii="Times New Roman" w:eastAsia="TimesNewRomanPSMT" w:hAnsi="Times New Roman" w:cs="Times New Roman"/>
          <w:sz w:val="28"/>
          <w:szCs w:val="28"/>
          <w:lang w:val="kk-KZ"/>
        </w:rPr>
        <w:t xml:space="preserve"> мәселесі</w:t>
      </w:r>
      <w:r w:rsidR="001925E6" w:rsidRPr="00863278">
        <w:rPr>
          <w:rFonts w:ascii="Times New Roman" w:eastAsia="TimesNewRomanPSMT" w:hAnsi="Times New Roman" w:cs="Times New Roman"/>
          <w:sz w:val="28"/>
          <w:szCs w:val="28"/>
          <w:lang w:val="kk-KZ"/>
        </w:rPr>
        <w:t xml:space="preserve">н </w:t>
      </w:r>
      <w:r w:rsidR="00D421EF" w:rsidRPr="00863278">
        <w:rPr>
          <w:rFonts w:ascii="Times New Roman" w:eastAsia="TimesNewRomanPSMT" w:hAnsi="Times New Roman" w:cs="Times New Roman"/>
          <w:sz w:val="28"/>
          <w:szCs w:val="28"/>
          <w:lang w:val="kk-KZ"/>
        </w:rPr>
        <w:t xml:space="preserve">Оспанова А </w:t>
      </w:r>
      <w:r w:rsidR="006D0605" w:rsidRPr="00863278">
        <w:rPr>
          <w:rFonts w:ascii="Times New Roman" w:eastAsia="TimesNewRomanPSMT" w:hAnsi="Times New Roman" w:cs="Times New Roman"/>
          <w:sz w:val="28"/>
          <w:szCs w:val="28"/>
          <w:lang w:val="kk-KZ"/>
        </w:rPr>
        <w:t>зерттеген</w:t>
      </w:r>
      <w:r w:rsidRPr="00863278">
        <w:rPr>
          <w:rFonts w:ascii="Times New Roman" w:eastAsia="TimesNewRomanPSMT" w:hAnsi="Times New Roman" w:cs="Times New Roman"/>
          <w:sz w:val="28"/>
          <w:szCs w:val="28"/>
          <w:lang w:val="kk-KZ"/>
        </w:rPr>
        <w:t>. [</w:t>
      </w:r>
      <w:r w:rsidR="003D1912" w:rsidRPr="00863278">
        <w:rPr>
          <w:rFonts w:ascii="Times New Roman" w:eastAsia="TimesNewRomanPSMT" w:hAnsi="Times New Roman" w:cs="Times New Roman"/>
          <w:sz w:val="28"/>
          <w:szCs w:val="28"/>
          <w:lang w:val="kk-KZ"/>
        </w:rPr>
        <w:t>9</w:t>
      </w:r>
      <w:r w:rsidRPr="00863278">
        <w:rPr>
          <w:rFonts w:ascii="Times New Roman" w:eastAsia="TimesNewRomanPSMT" w:hAnsi="Times New Roman" w:cs="Times New Roman"/>
          <w:sz w:val="28"/>
          <w:szCs w:val="28"/>
          <w:lang w:val="kk-KZ"/>
        </w:rPr>
        <w:t xml:space="preserve">]. </w:t>
      </w:r>
      <w:r w:rsidR="006D0605" w:rsidRPr="00863278">
        <w:rPr>
          <w:rFonts w:ascii="Times New Roman" w:eastAsia="TimesNewRomanPSMT" w:hAnsi="Times New Roman" w:cs="Times New Roman"/>
          <w:sz w:val="28"/>
          <w:szCs w:val="28"/>
          <w:lang w:val="kk-KZ"/>
        </w:rPr>
        <w:t>Ж</w:t>
      </w:r>
      <w:r w:rsidRPr="00863278">
        <w:rPr>
          <w:rFonts w:ascii="Times New Roman" w:eastAsia="TimesNewRomanPSMT" w:hAnsi="Times New Roman" w:cs="Times New Roman"/>
          <w:sz w:val="28"/>
          <w:szCs w:val="28"/>
          <w:lang w:val="kk-KZ"/>
        </w:rPr>
        <w:t>аһандық мәдени саясат және тұжырымдамалық саяси көзқарастар</w:t>
      </w:r>
      <w:r w:rsidR="006D0605" w:rsidRPr="00863278">
        <w:rPr>
          <w:rFonts w:ascii="Times New Roman" w:eastAsia="TimesNewRomanPSMT" w:hAnsi="Times New Roman" w:cs="Times New Roman"/>
          <w:sz w:val="28"/>
          <w:szCs w:val="28"/>
          <w:lang w:val="kk-KZ"/>
        </w:rPr>
        <w:t>ды</w:t>
      </w:r>
      <w:r w:rsidR="009F166D" w:rsidRPr="00863278">
        <w:rPr>
          <w:rFonts w:ascii="Times New Roman" w:eastAsia="TimesNewRomanPSMT" w:hAnsi="Times New Roman" w:cs="Times New Roman"/>
          <w:sz w:val="28"/>
          <w:szCs w:val="28"/>
          <w:lang w:val="kk-KZ"/>
        </w:rPr>
        <w:t xml:space="preserve"> </w:t>
      </w:r>
      <w:r w:rsidRPr="00863278">
        <w:rPr>
          <w:rFonts w:ascii="Times New Roman" w:eastAsia="TimesNewRomanPSMT" w:hAnsi="Times New Roman" w:cs="Times New Roman"/>
          <w:sz w:val="28"/>
          <w:szCs w:val="28"/>
          <w:lang w:val="kk-KZ"/>
        </w:rPr>
        <w:t>А.</w:t>
      </w:r>
      <w:r w:rsidR="00B77DB5" w:rsidRPr="00863278">
        <w:rPr>
          <w:rFonts w:ascii="Times New Roman" w:eastAsia="TimesNewRomanPSMT" w:hAnsi="Times New Roman" w:cs="Times New Roman"/>
          <w:sz w:val="28"/>
          <w:szCs w:val="28"/>
          <w:lang w:val="kk-KZ"/>
        </w:rPr>
        <w:t> </w:t>
      </w:r>
      <w:r w:rsidRPr="00863278">
        <w:rPr>
          <w:rFonts w:ascii="Times New Roman" w:eastAsia="TimesNewRomanPSMT" w:hAnsi="Times New Roman" w:cs="Times New Roman"/>
          <w:sz w:val="28"/>
          <w:szCs w:val="28"/>
          <w:lang w:val="kk-KZ"/>
        </w:rPr>
        <w:t>Салымбекованың диссертациялық з</w:t>
      </w:r>
      <w:r w:rsidR="00D421EF" w:rsidRPr="00863278">
        <w:rPr>
          <w:rFonts w:ascii="Times New Roman" w:eastAsia="TimesNewRomanPSMT" w:hAnsi="Times New Roman" w:cs="Times New Roman"/>
          <w:sz w:val="28"/>
          <w:szCs w:val="28"/>
          <w:lang w:val="kk-KZ"/>
        </w:rPr>
        <w:t>ерттеуінде ашылған</w:t>
      </w:r>
      <w:r w:rsidRPr="00863278">
        <w:rPr>
          <w:rFonts w:ascii="Times New Roman" w:eastAsia="TimesNewRomanPSMT" w:hAnsi="Times New Roman" w:cs="Times New Roman"/>
          <w:sz w:val="28"/>
          <w:szCs w:val="28"/>
          <w:lang w:val="kk-KZ"/>
        </w:rPr>
        <w:t xml:space="preserve"> [</w:t>
      </w:r>
      <w:r w:rsidR="003D1912" w:rsidRPr="00863278">
        <w:rPr>
          <w:rFonts w:ascii="Times New Roman" w:eastAsia="TimesNewRomanPSMT" w:hAnsi="Times New Roman" w:cs="Times New Roman"/>
          <w:sz w:val="28"/>
          <w:szCs w:val="28"/>
          <w:lang w:val="kk-KZ"/>
        </w:rPr>
        <w:t>10</w:t>
      </w:r>
      <w:r w:rsidRPr="00863278">
        <w:rPr>
          <w:rFonts w:ascii="Times New Roman" w:eastAsia="TimesNewRomanPSMT" w:hAnsi="Times New Roman" w:cs="Times New Roman"/>
          <w:sz w:val="28"/>
          <w:szCs w:val="28"/>
          <w:lang w:val="kk-KZ"/>
        </w:rPr>
        <w:t xml:space="preserve">]. </w:t>
      </w:r>
    </w:p>
    <w:p w:rsidR="00A81C30" w:rsidRPr="00863278" w:rsidRDefault="00A81C30" w:rsidP="004E1A71">
      <w:pPr>
        <w:autoSpaceDE w:val="0"/>
        <w:autoSpaceDN w:val="0"/>
        <w:adjustRightInd w:val="0"/>
        <w:spacing w:after="0" w:line="240" w:lineRule="auto"/>
        <w:ind w:firstLine="709"/>
        <w:jc w:val="both"/>
        <w:rPr>
          <w:rStyle w:val="apple-converted-space"/>
          <w:rFonts w:ascii="Times New Roman" w:hAnsi="Times New Roman" w:cs="Times New Roman"/>
          <w:sz w:val="28"/>
          <w:szCs w:val="28"/>
          <w:lang w:val="kk-KZ"/>
        </w:rPr>
      </w:pPr>
      <w:r w:rsidRPr="00863278">
        <w:rPr>
          <w:rFonts w:ascii="Times New Roman" w:hAnsi="Times New Roman" w:cs="Times New Roman"/>
          <w:sz w:val="28"/>
          <w:szCs w:val="28"/>
          <w:lang w:val="kk-KZ"/>
        </w:rPr>
        <w:t>Жоғары</w:t>
      </w:r>
      <w:r w:rsidR="00BC6CC6" w:rsidRPr="00863278">
        <w:rPr>
          <w:rFonts w:ascii="Times New Roman" w:hAnsi="Times New Roman" w:cs="Times New Roman"/>
          <w:sz w:val="28"/>
          <w:szCs w:val="28"/>
          <w:lang w:val="kk-KZ"/>
        </w:rPr>
        <w:t xml:space="preserve">дағы аталған ғылыми </w:t>
      </w:r>
      <w:r w:rsidRPr="00863278">
        <w:rPr>
          <w:rFonts w:ascii="Times New Roman" w:hAnsi="Times New Roman" w:cs="Times New Roman"/>
          <w:sz w:val="28"/>
          <w:szCs w:val="28"/>
          <w:lang w:val="kk-KZ"/>
        </w:rPr>
        <w:t>жұмыстар</w:t>
      </w:r>
      <w:r w:rsidR="00BC6CC6" w:rsidRPr="00863278">
        <w:rPr>
          <w:rFonts w:ascii="Times New Roman" w:hAnsi="Times New Roman" w:cs="Times New Roman"/>
          <w:sz w:val="28"/>
          <w:szCs w:val="28"/>
          <w:lang w:val="kk-KZ"/>
        </w:rPr>
        <w:t>дың қысқаша шолуы</w:t>
      </w:r>
      <w:r w:rsidRPr="00863278">
        <w:rPr>
          <w:rFonts w:ascii="Times New Roman" w:hAnsi="Times New Roman" w:cs="Times New Roman"/>
          <w:sz w:val="28"/>
          <w:szCs w:val="28"/>
          <w:lang w:val="kk-KZ"/>
        </w:rPr>
        <w:t xml:space="preserve"> саяси және экономикалық ғылым аспектісінде </w:t>
      </w:r>
      <w:r w:rsidR="00BC6CC6" w:rsidRPr="00863278">
        <w:rPr>
          <w:rFonts w:ascii="Times New Roman" w:hAnsi="Times New Roman" w:cs="Times New Roman"/>
          <w:sz w:val="28"/>
          <w:szCs w:val="28"/>
          <w:lang w:val="kk-KZ"/>
        </w:rPr>
        <w:t>ұтқырлық</w:t>
      </w:r>
      <w:r w:rsidRPr="00863278">
        <w:rPr>
          <w:rFonts w:ascii="Times New Roman" w:hAnsi="Times New Roman" w:cs="Times New Roman"/>
          <w:sz w:val="28"/>
          <w:szCs w:val="28"/>
          <w:lang w:val="kk-KZ"/>
        </w:rPr>
        <w:t xml:space="preserve"> мәселе</w:t>
      </w:r>
      <w:r w:rsidR="00BC6CC6" w:rsidRPr="00863278">
        <w:rPr>
          <w:rFonts w:ascii="Times New Roman" w:hAnsi="Times New Roman" w:cs="Times New Roman"/>
          <w:sz w:val="28"/>
          <w:szCs w:val="28"/>
          <w:lang w:val="kk-KZ"/>
        </w:rPr>
        <w:t>с</w:t>
      </w:r>
      <w:r w:rsidRPr="00863278">
        <w:rPr>
          <w:rFonts w:ascii="Times New Roman" w:hAnsi="Times New Roman" w:cs="Times New Roman"/>
          <w:sz w:val="28"/>
          <w:szCs w:val="28"/>
          <w:lang w:val="kk-KZ"/>
        </w:rPr>
        <w:t>і</w:t>
      </w:r>
      <w:r w:rsidR="00BC6CC6" w:rsidRPr="00863278">
        <w:rPr>
          <w:rFonts w:ascii="Times New Roman" w:hAnsi="Times New Roman" w:cs="Times New Roman"/>
          <w:sz w:val="28"/>
          <w:szCs w:val="28"/>
          <w:lang w:val="kk-KZ"/>
        </w:rPr>
        <w:t>ні</w:t>
      </w:r>
      <w:r w:rsidRPr="00863278">
        <w:rPr>
          <w:rFonts w:ascii="Times New Roman" w:hAnsi="Times New Roman" w:cs="Times New Roman"/>
          <w:sz w:val="28"/>
          <w:szCs w:val="28"/>
          <w:lang w:val="kk-KZ"/>
        </w:rPr>
        <w:t>ң зерттелу деңгейі</w:t>
      </w:r>
      <w:r w:rsidR="00BC6CC6"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 xml:space="preserve"> көрсетеді</w:t>
      </w:r>
      <w:r w:rsidR="00BC6CC6" w:rsidRPr="00863278">
        <w:rPr>
          <w:rFonts w:ascii="Times New Roman" w:hAnsi="Times New Roman" w:cs="Times New Roman"/>
          <w:sz w:val="28"/>
          <w:szCs w:val="28"/>
          <w:lang w:val="kk-KZ"/>
        </w:rPr>
        <w:t xml:space="preserve">. </w:t>
      </w:r>
      <w:r w:rsidRPr="00863278">
        <w:rPr>
          <w:rStyle w:val="apple-converted-space"/>
          <w:rFonts w:ascii="Times New Roman" w:hAnsi="Times New Roman" w:cs="Times New Roman"/>
          <w:sz w:val="28"/>
          <w:szCs w:val="28"/>
          <w:lang w:val="kk-KZ"/>
        </w:rPr>
        <w:t>Көпте</w:t>
      </w:r>
      <w:r w:rsidR="001F55A9" w:rsidRPr="00863278">
        <w:rPr>
          <w:rStyle w:val="apple-converted-space"/>
          <w:rFonts w:ascii="Times New Roman" w:hAnsi="Times New Roman" w:cs="Times New Roman"/>
          <w:sz w:val="28"/>
          <w:szCs w:val="28"/>
          <w:lang w:val="kk-KZ"/>
        </w:rPr>
        <w:t>ген жұмыстар ғаламдану үдерісін, ХХ</w:t>
      </w:r>
      <w:r w:rsidR="00086DA6" w:rsidRPr="00863278">
        <w:rPr>
          <w:rStyle w:val="apple-converted-space"/>
          <w:rFonts w:ascii="Times New Roman" w:hAnsi="Times New Roman" w:cs="Times New Roman"/>
          <w:sz w:val="28"/>
          <w:szCs w:val="28"/>
          <w:lang w:val="kk-KZ"/>
        </w:rPr>
        <w:t>I</w:t>
      </w:r>
      <w:r w:rsidR="001F55A9" w:rsidRPr="00863278">
        <w:rPr>
          <w:rStyle w:val="apple-converted-space"/>
          <w:rFonts w:ascii="Times New Roman" w:hAnsi="Times New Roman" w:cs="Times New Roman"/>
          <w:sz w:val="28"/>
          <w:szCs w:val="28"/>
          <w:lang w:val="kk-KZ"/>
        </w:rPr>
        <w:t xml:space="preserve"> ғасырдағы</w:t>
      </w:r>
      <w:r w:rsidRPr="00863278">
        <w:rPr>
          <w:rStyle w:val="apple-converted-space"/>
          <w:rFonts w:ascii="Times New Roman" w:hAnsi="Times New Roman" w:cs="Times New Roman"/>
          <w:sz w:val="28"/>
          <w:szCs w:val="28"/>
          <w:lang w:val="kk-KZ"/>
        </w:rPr>
        <w:t xml:space="preserve"> әртүрлі елдер мен халықтардың интеграциясын анықтайтын адамзатты</w:t>
      </w:r>
      <w:r w:rsidR="00086DA6" w:rsidRPr="00863278">
        <w:rPr>
          <w:rStyle w:val="apple-converted-space"/>
          <w:rFonts w:ascii="Times New Roman" w:hAnsi="Times New Roman" w:cs="Times New Roman"/>
          <w:sz w:val="28"/>
          <w:szCs w:val="28"/>
          <w:lang w:val="kk-KZ"/>
        </w:rPr>
        <w:t>қ қоғамның</w:t>
      </w:r>
      <w:r w:rsidRPr="00863278">
        <w:rPr>
          <w:rStyle w:val="apple-converted-space"/>
          <w:rFonts w:ascii="Times New Roman" w:hAnsi="Times New Roman" w:cs="Times New Roman"/>
          <w:sz w:val="28"/>
          <w:szCs w:val="28"/>
          <w:lang w:val="kk-KZ"/>
        </w:rPr>
        <w:t xml:space="preserve"> экономикалық, қаржылық, технологиялық және ақпараттық даму үдерістерімен байланыстырады.</w:t>
      </w:r>
    </w:p>
    <w:p w:rsidR="00A81C30" w:rsidRPr="00863278" w:rsidRDefault="00A81C30" w:rsidP="004E1A71">
      <w:pPr>
        <w:tabs>
          <w:tab w:val="left" w:pos="360"/>
          <w:tab w:val="left" w:pos="1134"/>
          <w:tab w:val="left" w:pos="1980"/>
        </w:tabs>
        <w:spacing w:after="0" w:line="240" w:lineRule="auto"/>
        <w:ind w:firstLine="709"/>
        <w:contextualSpacing/>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Қазақстанның</w:t>
      </w:r>
      <w:r w:rsidR="001F55A9" w:rsidRPr="00863278">
        <w:rPr>
          <w:rFonts w:ascii="Times New Roman" w:hAnsi="Times New Roman" w:cs="Times New Roman"/>
          <w:sz w:val="28"/>
          <w:szCs w:val="28"/>
          <w:lang w:val="kk-KZ"/>
        </w:rPr>
        <w:t xml:space="preserve"> педагогикалық ғылым мен</w:t>
      </w:r>
      <w:r w:rsidRPr="00863278">
        <w:rPr>
          <w:rFonts w:ascii="Times New Roman" w:hAnsi="Times New Roman" w:cs="Times New Roman"/>
          <w:sz w:val="28"/>
          <w:szCs w:val="28"/>
          <w:lang w:val="kk-KZ"/>
        </w:rPr>
        <w:t xml:space="preserve"> жоғары кәсіби білім бе</w:t>
      </w:r>
      <w:r w:rsidR="001F55A9" w:rsidRPr="00863278">
        <w:rPr>
          <w:rFonts w:ascii="Times New Roman" w:hAnsi="Times New Roman" w:cs="Times New Roman"/>
          <w:sz w:val="28"/>
          <w:szCs w:val="28"/>
          <w:lang w:val="kk-KZ"/>
        </w:rPr>
        <w:t>ру жүйесінің жалпы мәселелерін,</w:t>
      </w:r>
      <w:r w:rsidRPr="00863278">
        <w:rPr>
          <w:rFonts w:ascii="Times New Roman" w:hAnsi="Times New Roman" w:cs="Times New Roman"/>
          <w:sz w:val="28"/>
          <w:szCs w:val="28"/>
          <w:lang w:val="kk-KZ"/>
        </w:rPr>
        <w:t xml:space="preserve"> біз зерттеп отырған ұтқырлық мәселесі түбегейлі зерттелмесе</w:t>
      </w:r>
      <w:r w:rsidR="00C530A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де</w:t>
      </w:r>
      <w:r w:rsidR="001925E6"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жанама түрде</w:t>
      </w:r>
      <w:r w:rsidR="00D421EF"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білім беру мәселесінің өзе</w:t>
      </w:r>
      <w:r w:rsidR="00D421EF"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ті қыры ретінде жоғары білімнің теориясы</w:t>
      </w:r>
      <w:r w:rsidR="001F55A9" w:rsidRPr="00863278">
        <w:rPr>
          <w:rFonts w:ascii="Times New Roman" w:hAnsi="Times New Roman" w:cs="Times New Roman"/>
          <w:sz w:val="28"/>
          <w:szCs w:val="28"/>
          <w:lang w:val="kk-KZ"/>
        </w:rPr>
        <w:t xml:space="preserve"> мен тәжірибесіндегі рөлін С.А.</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Абдиманапов, А.П.</w:t>
      </w:r>
      <w:r w:rsidR="00B77DB5" w:rsidRPr="00863278">
        <w:rPr>
          <w:rFonts w:ascii="Times New Roman" w:hAnsi="Times New Roman" w:cs="Times New Roman"/>
          <w:sz w:val="28"/>
          <w:szCs w:val="28"/>
          <w:lang w:val="kk-KZ"/>
        </w:rPr>
        <w:t> </w:t>
      </w:r>
      <w:r w:rsidRPr="00863278">
        <w:rPr>
          <w:rFonts w:ascii="Times New Roman" w:hAnsi="Times New Roman" w:cs="Times New Roman"/>
          <w:sz w:val="28"/>
          <w:szCs w:val="28"/>
          <w:lang w:val="kk-KZ"/>
        </w:rPr>
        <w:t>Сейтешев, Е.А.</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Мамбетказиев</w:t>
      </w:r>
      <w:r w:rsidR="001F55A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Т.С.</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Садыковтар қарастырған [</w:t>
      </w:r>
      <w:r w:rsidR="003D1912" w:rsidRPr="00863278">
        <w:rPr>
          <w:rFonts w:ascii="Times New Roman" w:hAnsi="Times New Roman" w:cs="Times New Roman"/>
          <w:sz w:val="28"/>
          <w:szCs w:val="28"/>
          <w:lang w:val="kk-KZ"/>
        </w:rPr>
        <w:t>11,12</w:t>
      </w:r>
      <w:r w:rsidRPr="00863278">
        <w:rPr>
          <w:rFonts w:ascii="Times New Roman" w:hAnsi="Times New Roman" w:cs="Times New Roman"/>
          <w:sz w:val="28"/>
          <w:szCs w:val="28"/>
          <w:lang w:val="kk-KZ"/>
        </w:rPr>
        <w:t>]</w:t>
      </w:r>
      <w:r w:rsidR="0083199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Профессор Ш.Т.</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Таубаева білім мазмұнын стандарттау және модернизациялау мәселесін қарастыру барысында ұтқырлық мәселесін сөз еткен [</w:t>
      </w:r>
      <w:r w:rsidR="003D1912" w:rsidRPr="00863278">
        <w:rPr>
          <w:rFonts w:ascii="Times New Roman" w:hAnsi="Times New Roman" w:cs="Times New Roman"/>
          <w:sz w:val="28"/>
          <w:szCs w:val="28"/>
          <w:lang w:val="kk-KZ"/>
        </w:rPr>
        <w:t>13</w:t>
      </w:r>
      <w:r w:rsidRPr="00863278">
        <w:rPr>
          <w:rFonts w:ascii="Times New Roman" w:hAnsi="Times New Roman" w:cs="Times New Roman"/>
          <w:sz w:val="28"/>
          <w:szCs w:val="28"/>
          <w:lang w:val="kk-KZ"/>
        </w:rPr>
        <w:t>]</w:t>
      </w:r>
      <w:r w:rsidR="0083199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Отандық ғалым М.С. Молдабекова білім беруді ір</w:t>
      </w:r>
      <w:r w:rsidR="00BC6CC6" w:rsidRPr="00863278">
        <w:rPr>
          <w:rFonts w:ascii="Times New Roman" w:hAnsi="Times New Roman" w:cs="Times New Roman"/>
          <w:sz w:val="28"/>
          <w:szCs w:val="28"/>
          <w:lang w:val="kk-KZ"/>
        </w:rPr>
        <w:t>ге</w:t>
      </w:r>
      <w:r w:rsidRPr="00863278">
        <w:rPr>
          <w:rFonts w:ascii="Times New Roman" w:hAnsi="Times New Roman" w:cs="Times New Roman"/>
          <w:sz w:val="28"/>
          <w:szCs w:val="28"/>
          <w:lang w:val="kk-KZ"/>
        </w:rPr>
        <w:t>лендіру мәселесін жүйелілік</w:t>
      </w:r>
      <w:r w:rsidR="00BC6CC6"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синергетикалық тұғырға негіздей отыры</w:t>
      </w:r>
      <w:r w:rsidR="00B86C0C" w:rsidRPr="00863278">
        <w:rPr>
          <w:rFonts w:ascii="Times New Roman" w:hAnsi="Times New Roman" w:cs="Times New Roman"/>
          <w:sz w:val="28"/>
          <w:szCs w:val="28"/>
          <w:lang w:val="kk-KZ"/>
        </w:rPr>
        <w:t>п, мамандарды дайындау барысында</w:t>
      </w:r>
      <w:r w:rsidRPr="00863278">
        <w:rPr>
          <w:rFonts w:ascii="Times New Roman" w:hAnsi="Times New Roman" w:cs="Times New Roman"/>
          <w:sz w:val="28"/>
          <w:szCs w:val="28"/>
          <w:lang w:val="kk-KZ"/>
        </w:rPr>
        <w:t xml:space="preserve"> іргелі білім берудің шарты ретінде академиялық ұтқырлықты субъектінің белсенділігі ретінде қарастырған [</w:t>
      </w:r>
      <w:r w:rsidR="003D1912" w:rsidRPr="00863278">
        <w:rPr>
          <w:rFonts w:ascii="Times New Roman" w:hAnsi="Times New Roman" w:cs="Times New Roman"/>
          <w:sz w:val="28"/>
          <w:szCs w:val="28"/>
          <w:lang w:val="kk-KZ"/>
        </w:rPr>
        <w:t>14</w:t>
      </w:r>
      <w:r w:rsidRPr="00863278">
        <w:rPr>
          <w:rFonts w:ascii="Times New Roman" w:hAnsi="Times New Roman" w:cs="Times New Roman"/>
          <w:sz w:val="28"/>
          <w:szCs w:val="28"/>
          <w:lang w:val="kk-KZ"/>
        </w:rPr>
        <w:t>].</w:t>
      </w:r>
    </w:p>
    <w:p w:rsidR="00A81C30" w:rsidRPr="00863278" w:rsidRDefault="00A81C30" w:rsidP="004E1A71">
      <w:pPr>
        <w:autoSpaceDE w:val="0"/>
        <w:autoSpaceDN w:val="0"/>
        <w:adjustRightInd w:val="0"/>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А.А. Бейсенбаеваның [</w:t>
      </w:r>
      <w:r w:rsidR="003D1912" w:rsidRPr="00863278">
        <w:rPr>
          <w:rFonts w:ascii="Times New Roman" w:hAnsi="Times New Roman" w:cs="Times New Roman"/>
          <w:sz w:val="28"/>
          <w:szCs w:val="28"/>
          <w:lang w:val="kk-KZ"/>
        </w:rPr>
        <w:t>15</w:t>
      </w:r>
      <w:r w:rsidRPr="00863278">
        <w:rPr>
          <w:rFonts w:ascii="Times New Roman" w:hAnsi="Times New Roman" w:cs="Times New Roman"/>
          <w:sz w:val="28"/>
          <w:szCs w:val="28"/>
          <w:lang w:val="kk-KZ"/>
        </w:rPr>
        <w:t>], Д.М. Джусубалиеваның [</w:t>
      </w:r>
      <w:r w:rsidR="003D1912" w:rsidRPr="00863278">
        <w:rPr>
          <w:rFonts w:ascii="Times New Roman" w:hAnsi="Times New Roman" w:cs="Times New Roman"/>
          <w:sz w:val="28"/>
          <w:szCs w:val="28"/>
          <w:lang w:val="kk-KZ"/>
        </w:rPr>
        <w:t>16</w:t>
      </w:r>
      <w:r w:rsidRPr="00863278">
        <w:rPr>
          <w:rFonts w:ascii="Times New Roman" w:hAnsi="Times New Roman" w:cs="Times New Roman"/>
          <w:sz w:val="28"/>
          <w:szCs w:val="28"/>
          <w:lang w:val="kk-KZ"/>
        </w:rPr>
        <w:t xml:space="preserve">], А.К. Козыбайдың </w:t>
      </w:r>
      <w:r w:rsidR="003D1912" w:rsidRPr="00863278">
        <w:rPr>
          <w:rFonts w:ascii="Times New Roman" w:hAnsi="Times New Roman" w:cs="Times New Roman"/>
          <w:sz w:val="28"/>
          <w:szCs w:val="28"/>
          <w:lang w:val="kk-KZ"/>
        </w:rPr>
        <w:t>[17</w:t>
      </w:r>
      <w:r w:rsidRPr="00863278">
        <w:rPr>
          <w:rFonts w:ascii="Times New Roman" w:hAnsi="Times New Roman" w:cs="Times New Roman"/>
          <w:sz w:val="28"/>
          <w:szCs w:val="28"/>
          <w:lang w:val="kk-KZ"/>
        </w:rPr>
        <w:t>]</w:t>
      </w:r>
      <w:r w:rsidR="00B86C0C" w:rsidRPr="00863278">
        <w:rPr>
          <w:rFonts w:ascii="Times New Roman" w:hAnsi="Times New Roman" w:cs="Times New Roman"/>
          <w:sz w:val="28"/>
          <w:szCs w:val="28"/>
          <w:lang w:val="kk-KZ"/>
        </w:rPr>
        <w:t xml:space="preserve">, М.А. </w:t>
      </w:r>
      <w:r w:rsidRPr="00863278">
        <w:rPr>
          <w:rFonts w:ascii="Times New Roman" w:hAnsi="Times New Roman" w:cs="Times New Roman"/>
          <w:sz w:val="28"/>
          <w:szCs w:val="28"/>
          <w:lang w:val="kk-KZ"/>
        </w:rPr>
        <w:t>Кудайкуловтың [</w:t>
      </w:r>
      <w:r w:rsidR="003D1912" w:rsidRPr="00863278">
        <w:rPr>
          <w:rFonts w:ascii="Times New Roman" w:hAnsi="Times New Roman" w:cs="Times New Roman"/>
          <w:sz w:val="28"/>
          <w:szCs w:val="28"/>
          <w:lang w:val="kk-KZ"/>
        </w:rPr>
        <w:t>18</w:t>
      </w:r>
      <w:r w:rsidRPr="00863278">
        <w:rPr>
          <w:rFonts w:ascii="Times New Roman" w:hAnsi="Times New Roman" w:cs="Times New Roman"/>
          <w:sz w:val="28"/>
          <w:szCs w:val="28"/>
          <w:lang w:val="kk-KZ"/>
        </w:rPr>
        <w:t>], Г.К. Нургалиеваның [</w:t>
      </w:r>
      <w:r w:rsidR="003D1912" w:rsidRPr="00863278">
        <w:rPr>
          <w:rFonts w:ascii="Times New Roman" w:hAnsi="Times New Roman" w:cs="Times New Roman"/>
          <w:sz w:val="28"/>
          <w:szCs w:val="28"/>
          <w:lang w:val="kk-KZ"/>
        </w:rPr>
        <w:t>19</w:t>
      </w:r>
      <w:r w:rsidRPr="00863278">
        <w:rPr>
          <w:rFonts w:ascii="Times New Roman" w:hAnsi="Times New Roman" w:cs="Times New Roman"/>
          <w:sz w:val="28"/>
          <w:szCs w:val="28"/>
          <w:lang w:val="kk-KZ"/>
        </w:rPr>
        <w:t>], Н.Н. Ханның [</w:t>
      </w:r>
      <w:r w:rsidR="003D1912" w:rsidRPr="00863278">
        <w:rPr>
          <w:rFonts w:ascii="Times New Roman" w:hAnsi="Times New Roman" w:cs="Times New Roman"/>
          <w:sz w:val="28"/>
          <w:szCs w:val="28"/>
          <w:lang w:val="kk-KZ"/>
        </w:rPr>
        <w:t>20</w:t>
      </w:r>
      <w:r w:rsidRPr="00863278">
        <w:rPr>
          <w:rFonts w:ascii="Times New Roman" w:hAnsi="Times New Roman" w:cs="Times New Roman"/>
          <w:sz w:val="28"/>
          <w:szCs w:val="28"/>
          <w:lang w:val="kk-KZ"/>
        </w:rPr>
        <w:t>], Г.Т. Хайруллинның [</w:t>
      </w:r>
      <w:r w:rsidR="003D1912" w:rsidRPr="00863278">
        <w:rPr>
          <w:rFonts w:ascii="Times New Roman" w:hAnsi="Times New Roman" w:cs="Times New Roman"/>
          <w:sz w:val="28"/>
          <w:szCs w:val="28"/>
          <w:lang w:val="kk-KZ"/>
        </w:rPr>
        <w:t>21</w:t>
      </w:r>
      <w:r w:rsidRPr="00863278">
        <w:rPr>
          <w:rFonts w:ascii="Times New Roman" w:hAnsi="Times New Roman" w:cs="Times New Roman"/>
          <w:sz w:val="28"/>
          <w:szCs w:val="28"/>
          <w:lang w:val="kk-KZ"/>
        </w:rPr>
        <w:t>], Н.Д. Хмельдің [</w:t>
      </w:r>
      <w:r w:rsidR="003D1912" w:rsidRPr="00863278">
        <w:rPr>
          <w:rFonts w:ascii="Times New Roman" w:hAnsi="Times New Roman" w:cs="Times New Roman"/>
          <w:sz w:val="28"/>
          <w:szCs w:val="28"/>
          <w:lang w:val="kk-KZ"/>
        </w:rPr>
        <w:t>22</w:t>
      </w:r>
      <w:r w:rsidRPr="00863278">
        <w:rPr>
          <w:rFonts w:ascii="Times New Roman" w:hAnsi="Times New Roman" w:cs="Times New Roman"/>
          <w:sz w:val="28"/>
          <w:szCs w:val="28"/>
          <w:lang w:val="kk-KZ"/>
        </w:rPr>
        <w:t>] ғылыми еңбектерінде жоғары кәсіптік білім берудің әртүрлі аспектілерін қарастыру</w:t>
      </w:r>
      <w:r w:rsidR="00B86C0C" w:rsidRPr="00863278">
        <w:rPr>
          <w:rFonts w:ascii="Times New Roman" w:hAnsi="Times New Roman" w:cs="Times New Roman"/>
          <w:sz w:val="28"/>
          <w:szCs w:val="28"/>
          <w:lang w:val="kk-KZ"/>
        </w:rPr>
        <w:t>дағы</w:t>
      </w:r>
      <w:r w:rsidRPr="00863278">
        <w:rPr>
          <w:rFonts w:ascii="Times New Roman" w:hAnsi="Times New Roman" w:cs="Times New Roman"/>
          <w:sz w:val="28"/>
          <w:szCs w:val="28"/>
          <w:lang w:val="kk-KZ"/>
        </w:rPr>
        <w:t xml:space="preserve"> академиялық ұтқырлық мәселесі университеттік жүйеде интеграциялық үдерістегі ғылыми мәселе ретінде қарастырып өткен.</w:t>
      </w:r>
    </w:p>
    <w:p w:rsidR="00A81C30" w:rsidRPr="00863278" w:rsidRDefault="00A81C30" w:rsidP="004E1A71">
      <w:pPr>
        <w:autoSpaceDE w:val="0"/>
        <w:autoSpaceDN w:val="0"/>
        <w:adjustRightInd w:val="0"/>
        <w:spacing w:after="0" w:line="240" w:lineRule="auto"/>
        <w:ind w:firstLine="709"/>
        <w:jc w:val="both"/>
        <w:rPr>
          <w:rFonts w:ascii="Times New Roman" w:hAnsi="Times New Roman" w:cs="Times New Roman"/>
          <w:sz w:val="28"/>
          <w:szCs w:val="28"/>
          <w:lang w:val="kk-KZ"/>
        </w:rPr>
      </w:pPr>
      <w:bookmarkStart w:id="12" w:name="_Hlk68607853"/>
      <w:r w:rsidRPr="00863278">
        <w:rPr>
          <w:rFonts w:ascii="Times New Roman" w:hAnsi="Times New Roman" w:cs="Times New Roman"/>
          <w:sz w:val="28"/>
          <w:szCs w:val="28"/>
          <w:lang w:val="kk-KZ"/>
        </w:rPr>
        <w:t>Ғылыми жұмыстарға қысқаша шолу</w:t>
      </w:r>
      <w:r w:rsidR="00A25861" w:rsidRPr="00863278">
        <w:rPr>
          <w:rFonts w:ascii="Times New Roman" w:hAnsi="Times New Roman" w:cs="Times New Roman"/>
          <w:sz w:val="28"/>
          <w:szCs w:val="28"/>
          <w:lang w:val="kk-KZ"/>
        </w:rPr>
        <w:t xml:space="preserve"> барысында</w:t>
      </w:r>
      <w:r w:rsidRPr="00863278">
        <w:rPr>
          <w:rFonts w:ascii="Times New Roman" w:hAnsi="Times New Roman" w:cs="Times New Roman"/>
          <w:sz w:val="28"/>
          <w:szCs w:val="28"/>
          <w:lang w:val="kk-KZ"/>
        </w:rPr>
        <w:t xml:space="preserve"> академиялық ұтқырлық мәселесінің арнайы ғылыми зертте</w:t>
      </w:r>
      <w:r w:rsidR="00B86C0C" w:rsidRPr="00863278">
        <w:rPr>
          <w:rFonts w:ascii="Times New Roman" w:hAnsi="Times New Roman" w:cs="Times New Roman"/>
          <w:sz w:val="28"/>
          <w:szCs w:val="28"/>
          <w:lang w:val="kk-KZ"/>
        </w:rPr>
        <w:t>у пәні ретінде қарастырылмағаны</w:t>
      </w:r>
      <w:r w:rsidRPr="00863278">
        <w:rPr>
          <w:rFonts w:ascii="Times New Roman" w:hAnsi="Times New Roman" w:cs="Times New Roman"/>
          <w:sz w:val="28"/>
          <w:szCs w:val="28"/>
          <w:lang w:val="kk-KZ"/>
        </w:rPr>
        <w:t xml:space="preserve"> көрсет</w:t>
      </w:r>
      <w:r w:rsidR="00A25861" w:rsidRPr="00863278">
        <w:rPr>
          <w:rFonts w:ascii="Times New Roman" w:hAnsi="Times New Roman" w:cs="Times New Roman"/>
          <w:sz w:val="28"/>
          <w:szCs w:val="28"/>
          <w:lang w:val="kk-KZ"/>
        </w:rPr>
        <w:t>іл</w:t>
      </w:r>
      <w:r w:rsidRPr="00863278">
        <w:rPr>
          <w:rFonts w:ascii="Times New Roman" w:hAnsi="Times New Roman" w:cs="Times New Roman"/>
          <w:sz w:val="28"/>
          <w:szCs w:val="28"/>
          <w:lang w:val="kk-KZ"/>
        </w:rPr>
        <w:t>еді.</w:t>
      </w:r>
    </w:p>
    <w:bookmarkEnd w:id="12"/>
    <w:p w:rsidR="00A81C30" w:rsidRPr="00863278" w:rsidRDefault="00A81C30" w:rsidP="004E1A71">
      <w:pPr>
        <w:pStyle w:val="a3"/>
        <w:shd w:val="clear" w:color="auto" w:fill="auto"/>
        <w:spacing w:after="0" w:line="240" w:lineRule="auto"/>
        <w:ind w:firstLine="709"/>
        <w:jc w:val="both"/>
        <w:rPr>
          <w:lang w:val="kk-KZ"/>
        </w:rPr>
      </w:pPr>
      <w:r w:rsidRPr="00863278">
        <w:rPr>
          <w:lang w:val="kk-KZ"/>
        </w:rPr>
        <w:t>Қазіргі заманғы педагогикалық жоғары оқу ор</w:t>
      </w:r>
      <w:r w:rsidR="006E1231" w:rsidRPr="00863278">
        <w:rPr>
          <w:lang w:val="kk-KZ"/>
        </w:rPr>
        <w:t>ындары</w:t>
      </w:r>
      <w:r w:rsidRPr="00863278">
        <w:rPr>
          <w:lang w:val="kk-KZ"/>
        </w:rPr>
        <w:t>ның түлегі ұлттық және әлемдік үрдістерге сәйкес кәсіби қызметтері</w:t>
      </w:r>
      <w:r w:rsidR="006E1231" w:rsidRPr="00863278">
        <w:rPr>
          <w:lang w:val="kk-KZ"/>
        </w:rPr>
        <w:t>не қажетті білімді игеріп қана қоймай, педагогикалық қызметте оқушыларды заман тала</w:t>
      </w:r>
      <w:r w:rsidR="00842F1D" w:rsidRPr="00863278">
        <w:rPr>
          <w:lang w:val="kk-KZ"/>
        </w:rPr>
        <w:t>бы</w:t>
      </w:r>
      <w:r w:rsidR="006E1231" w:rsidRPr="00863278">
        <w:rPr>
          <w:lang w:val="kk-KZ"/>
        </w:rPr>
        <w:t xml:space="preserve"> үлгісіне</w:t>
      </w:r>
      <w:r w:rsidRPr="00863278">
        <w:rPr>
          <w:lang w:val="kk-KZ"/>
        </w:rPr>
        <w:t xml:space="preserve"> дайындауға қабілетті болуы керек.</w:t>
      </w:r>
    </w:p>
    <w:p w:rsidR="005C582D" w:rsidRPr="00863278" w:rsidRDefault="005C582D" w:rsidP="005C582D">
      <w:pPr>
        <w:pStyle w:val="a3"/>
        <w:shd w:val="clear" w:color="auto" w:fill="auto"/>
        <w:spacing w:after="0" w:line="240" w:lineRule="auto"/>
        <w:ind w:firstLine="709"/>
        <w:jc w:val="both"/>
        <w:rPr>
          <w:lang w:val="kk-KZ"/>
        </w:rPr>
      </w:pPr>
      <w:r w:rsidRPr="00863278">
        <w:rPr>
          <w:lang w:val="kk-KZ"/>
        </w:rPr>
        <w:t>Үздіксіз педагогикалық білім беру жүйесінде студенттердің академиялық ұтқырлыққа дайындығын қалыптастыру  Болон үдерісін дамыту мен реформалаудың жетекші ұлттық және әлемдік үрдістерімен үйлестіріледі.</w:t>
      </w:r>
    </w:p>
    <w:p w:rsidR="005C582D" w:rsidRPr="00863278" w:rsidRDefault="005C582D" w:rsidP="005C582D">
      <w:pPr>
        <w:pStyle w:val="a3"/>
        <w:shd w:val="clear" w:color="auto" w:fill="auto"/>
        <w:spacing w:after="0" w:line="240" w:lineRule="auto"/>
        <w:ind w:firstLine="709"/>
        <w:jc w:val="both"/>
        <w:rPr>
          <w:lang w:val="kk-KZ"/>
        </w:rPr>
      </w:pPr>
      <w:bookmarkStart w:id="13" w:name="_Hlk68607896"/>
      <w:r w:rsidRPr="00863278">
        <w:rPr>
          <w:lang w:val="kk-KZ"/>
        </w:rPr>
        <w:t xml:space="preserve">Еуропалық білім кеңістігіне ену педагогикалық қызмет нарығындағы бәсекеге қабілетті, ұтқыр педагогті дайындау қажеттілігі мен кәсіптік академиялық даярлығының арасындағы </w:t>
      </w:r>
      <w:r w:rsidRPr="00863278">
        <w:rPr>
          <w:b/>
          <w:lang w:val="kk-KZ"/>
        </w:rPr>
        <w:t>қарама-қайшылықтар</w:t>
      </w:r>
      <w:r w:rsidRPr="00863278">
        <w:rPr>
          <w:lang w:val="kk-KZ"/>
        </w:rPr>
        <w:t xml:space="preserve"> нақты айғақталып тұр. </w:t>
      </w:r>
      <w:bookmarkEnd w:id="13"/>
    </w:p>
    <w:p w:rsidR="005C582D" w:rsidRPr="00863278" w:rsidRDefault="005C582D" w:rsidP="005C582D">
      <w:pPr>
        <w:pStyle w:val="a3"/>
        <w:shd w:val="clear" w:color="auto" w:fill="auto"/>
        <w:spacing w:after="0" w:line="240" w:lineRule="auto"/>
        <w:ind w:firstLine="709"/>
        <w:jc w:val="both"/>
        <w:rPr>
          <w:lang w:val="kk-KZ"/>
        </w:rPr>
      </w:pPr>
      <w:r w:rsidRPr="00863278">
        <w:rPr>
          <w:lang w:val="kk-KZ"/>
        </w:rPr>
        <w:t>Мәселенің өзектілігін талдау және ағымдық үрдістердің арасындағы бәсекелестік академиялық ұтқыр педагогті қалыптастыруды, білім беру тәжірибесінде</w:t>
      </w:r>
      <w:r w:rsidR="004F3615" w:rsidRPr="00863278">
        <w:rPr>
          <w:lang w:val="kk-KZ"/>
        </w:rPr>
        <w:t xml:space="preserve"> </w:t>
      </w:r>
      <w:r w:rsidRPr="00863278">
        <w:rPr>
          <w:lang w:val="kk-KZ"/>
        </w:rPr>
        <w:t>еңбек нарығын дамытудың заманауи үрдістеріне сәйкес кәсіптік даярлықтың бағдарлануына алғышарт ретінде табылады. Үздіксіз педагогикалық білім беру жүйесінде болашақ педагогтердің академиялық ұтқырлыққа дайындығын қалыптастыруға ықпал ететін тәжірибелік жағдайлардың, тетіктердің  тиімділігі қандай? деген ғылыми мәселе туындады.</w:t>
      </w:r>
    </w:p>
    <w:p w:rsidR="00943DFE" w:rsidRPr="00863278" w:rsidRDefault="00943DFE" w:rsidP="00943DFE">
      <w:pPr>
        <w:pStyle w:val="a3"/>
        <w:shd w:val="clear" w:color="auto" w:fill="auto"/>
        <w:spacing w:after="0" w:line="240" w:lineRule="auto"/>
        <w:ind w:firstLine="709"/>
        <w:jc w:val="both"/>
        <w:rPr>
          <w:i/>
          <w:lang w:val="kk-KZ"/>
        </w:rPr>
      </w:pPr>
      <w:r w:rsidRPr="00863278">
        <w:rPr>
          <w:rStyle w:val="af5"/>
          <w:i w:val="0"/>
          <w:sz w:val="28"/>
          <w:szCs w:val="28"/>
          <w:lang w:val="kk-KZ"/>
        </w:rPr>
        <w:t>Қарастырылып отырған мәселенің өзектілігі мен аталған қайшылықтары диссертацияның зерттеу тақырыбын</w:t>
      </w:r>
      <w:r w:rsidRPr="00863278">
        <w:rPr>
          <w:rStyle w:val="af5"/>
          <w:lang w:val="kk-KZ"/>
        </w:rPr>
        <w:t xml:space="preserve"> </w:t>
      </w:r>
      <w:r w:rsidRPr="00863278">
        <w:rPr>
          <w:rStyle w:val="af5"/>
          <w:b/>
          <w:i w:val="0"/>
          <w:sz w:val="28"/>
          <w:szCs w:val="28"/>
          <w:lang w:val="kk-KZ"/>
        </w:rPr>
        <w:t>«Болашақ педагогтердің академиялық ұтқырлыққа дайындығын қалыптастыру шарттары»</w:t>
      </w:r>
      <w:r w:rsidRPr="00863278">
        <w:rPr>
          <w:rStyle w:val="af5"/>
          <w:b/>
          <w:lang w:val="kk-KZ"/>
        </w:rPr>
        <w:t xml:space="preserve"> </w:t>
      </w:r>
      <w:r w:rsidRPr="00863278">
        <w:rPr>
          <w:rStyle w:val="af5"/>
          <w:i w:val="0"/>
          <w:sz w:val="28"/>
          <w:szCs w:val="28"/>
          <w:lang w:val="kk-KZ"/>
        </w:rPr>
        <w:t>деп таңдауымызға негіз болды.</w:t>
      </w:r>
    </w:p>
    <w:p w:rsidR="00943DFE" w:rsidRPr="00863278" w:rsidRDefault="00943DFE" w:rsidP="00943DFE">
      <w:pPr>
        <w:pStyle w:val="a3"/>
        <w:shd w:val="clear" w:color="auto" w:fill="auto"/>
        <w:spacing w:after="0" w:line="240" w:lineRule="auto"/>
        <w:ind w:firstLine="709"/>
        <w:jc w:val="both"/>
        <w:rPr>
          <w:lang w:val="kk-KZ"/>
        </w:rPr>
      </w:pPr>
      <w:r w:rsidRPr="00863278">
        <w:rPr>
          <w:b/>
          <w:lang w:val="kk-KZ"/>
        </w:rPr>
        <w:t xml:space="preserve">Зерттеу нысаны: </w:t>
      </w:r>
      <w:r w:rsidRPr="00863278">
        <w:rPr>
          <w:lang w:val="kk-KZ"/>
        </w:rPr>
        <w:t>жоғары оқу орнындағы оқу үдерісі.</w:t>
      </w:r>
    </w:p>
    <w:p w:rsidR="00943DFE" w:rsidRPr="00863278" w:rsidRDefault="00943DFE" w:rsidP="00943DFE">
      <w:pPr>
        <w:pStyle w:val="a3"/>
        <w:shd w:val="clear" w:color="auto" w:fill="auto"/>
        <w:spacing w:after="0" w:line="240" w:lineRule="auto"/>
        <w:ind w:firstLine="709"/>
        <w:jc w:val="both"/>
        <w:rPr>
          <w:lang w:val="kk-KZ"/>
        </w:rPr>
      </w:pPr>
      <w:r w:rsidRPr="00863278">
        <w:rPr>
          <w:b/>
          <w:lang w:val="kk-KZ"/>
        </w:rPr>
        <w:t>Зерттеу пәні:</w:t>
      </w:r>
      <w:r w:rsidRPr="00863278">
        <w:rPr>
          <w:lang w:val="kk-KZ"/>
        </w:rPr>
        <w:t xml:space="preserve">  болашақ педагогтердің академиялық ұтқырлыққа дайындығын қалыптастыру шарттары.</w:t>
      </w:r>
    </w:p>
    <w:p w:rsidR="00943DFE" w:rsidRPr="00863278" w:rsidRDefault="00943DFE" w:rsidP="00943DFE">
      <w:pPr>
        <w:pStyle w:val="a3"/>
        <w:shd w:val="clear" w:color="auto" w:fill="auto"/>
        <w:spacing w:after="0" w:line="240" w:lineRule="auto"/>
        <w:ind w:firstLine="709"/>
        <w:jc w:val="both"/>
        <w:rPr>
          <w:lang w:val="kk-KZ"/>
        </w:rPr>
      </w:pPr>
      <w:r w:rsidRPr="00863278">
        <w:rPr>
          <w:b/>
          <w:lang w:val="kk-KZ"/>
        </w:rPr>
        <w:t>Зерттеу мақсаты:</w:t>
      </w:r>
      <w:r w:rsidRPr="00863278">
        <w:rPr>
          <w:lang w:val="kk-KZ"/>
        </w:rPr>
        <w:t xml:space="preserve"> болашақ педагогтердің академиялық ұтқырлыққа дайындығын қалыптастыруды теориялық тұрғыдан негіздеу және нақтыланған шарттарды іске асыру жолдарын ұсыну.</w:t>
      </w:r>
    </w:p>
    <w:p w:rsidR="00943DFE" w:rsidRPr="00863278" w:rsidRDefault="00943DFE" w:rsidP="00943DFE">
      <w:pPr>
        <w:pStyle w:val="a3"/>
        <w:shd w:val="clear" w:color="auto" w:fill="auto"/>
        <w:tabs>
          <w:tab w:val="left" w:pos="385"/>
        </w:tabs>
        <w:spacing w:after="0" w:line="240" w:lineRule="auto"/>
        <w:ind w:firstLine="709"/>
        <w:jc w:val="both"/>
        <w:rPr>
          <w:lang w:val="kk-KZ"/>
        </w:rPr>
      </w:pPr>
      <w:r w:rsidRPr="00863278">
        <w:rPr>
          <w:b/>
          <w:lang w:val="kk-KZ"/>
        </w:rPr>
        <w:t>Зерттеу болжамы:</w:t>
      </w:r>
      <w:r w:rsidRPr="00863278">
        <w:rPr>
          <w:lang w:val="kk-KZ"/>
        </w:rPr>
        <w:t xml:space="preserve"> </w:t>
      </w:r>
      <w:r w:rsidRPr="00863278">
        <w:rPr>
          <w:b/>
          <w:i/>
          <w:lang w:val="kk-KZ"/>
        </w:rPr>
        <w:t xml:space="preserve">егер </w:t>
      </w:r>
      <w:r w:rsidRPr="00863278">
        <w:rPr>
          <w:lang w:val="kk-KZ"/>
        </w:rPr>
        <w:t xml:space="preserve">болашақ педагогтердің академиялық ұтқырлыққа дайындығын қалыптастыру шарттары  теориялық тұрғыда негізделсе, </w:t>
      </w:r>
      <w:r w:rsidRPr="00863278">
        <w:rPr>
          <w:b/>
          <w:i/>
          <w:lang w:val="kk-KZ"/>
        </w:rPr>
        <w:t>онда</w:t>
      </w:r>
      <w:r w:rsidRPr="00863278">
        <w:rPr>
          <w:lang w:val="kk-KZ"/>
        </w:rPr>
        <w:t xml:space="preserve"> болашақ педагогтердің әлемдік, ұлттық кәсіби үдерістер қажеттіліктеріне сәйкес академиялық ұтқырлыққа дайындық деңгейі артады,</w:t>
      </w:r>
      <w:r w:rsidRPr="00863278">
        <w:rPr>
          <w:b/>
          <w:i/>
          <w:lang w:val="kk-KZ"/>
        </w:rPr>
        <w:t xml:space="preserve"> өйткені</w:t>
      </w:r>
      <w:r w:rsidRPr="00863278">
        <w:rPr>
          <w:lang w:val="kk-KZ"/>
        </w:rPr>
        <w:t xml:space="preserve"> дайындық үдерісі нақтыланған шарттарға негізделеді.</w:t>
      </w:r>
    </w:p>
    <w:p w:rsidR="00943DFE" w:rsidRPr="00863278" w:rsidRDefault="00943DFE" w:rsidP="00943DFE">
      <w:pPr>
        <w:pStyle w:val="a3"/>
        <w:shd w:val="clear" w:color="auto" w:fill="auto"/>
        <w:spacing w:after="0" w:line="240" w:lineRule="auto"/>
        <w:ind w:firstLine="709"/>
        <w:jc w:val="both"/>
        <w:rPr>
          <w:lang w:val="kk-KZ"/>
        </w:rPr>
      </w:pPr>
      <w:bookmarkStart w:id="14" w:name="_Hlk86061260"/>
      <w:r w:rsidRPr="00863278">
        <w:rPr>
          <w:rStyle w:val="82"/>
          <w:lang w:val="kk-KZ"/>
        </w:rPr>
        <w:t>Зерттеудің   міндеттері:</w:t>
      </w:r>
    </w:p>
    <w:p w:rsidR="00943DFE" w:rsidRPr="00863278" w:rsidRDefault="00943DFE" w:rsidP="00943DFE">
      <w:pPr>
        <w:pStyle w:val="a3"/>
        <w:numPr>
          <w:ilvl w:val="1"/>
          <w:numId w:val="30"/>
        </w:numPr>
        <w:shd w:val="clear" w:color="auto" w:fill="auto"/>
        <w:tabs>
          <w:tab w:val="left" w:pos="1134"/>
        </w:tabs>
        <w:spacing w:after="0" w:line="240" w:lineRule="auto"/>
        <w:ind w:firstLine="709"/>
        <w:jc w:val="both"/>
        <w:rPr>
          <w:lang w:val="kk-KZ"/>
        </w:rPr>
      </w:pPr>
      <w:bookmarkStart w:id="15" w:name="_Hlk68608207"/>
      <w:r w:rsidRPr="00863278">
        <w:rPr>
          <w:lang w:val="kk-KZ"/>
        </w:rPr>
        <w:t xml:space="preserve">«Академиялық ұтқырлық» ұғымының жеке адамның сапалық қасиеттері ретіндегі мәнін нақтылау. </w:t>
      </w:r>
    </w:p>
    <w:p w:rsidR="00943DFE" w:rsidRPr="00863278" w:rsidRDefault="00943DFE" w:rsidP="00943DFE">
      <w:pPr>
        <w:pStyle w:val="a3"/>
        <w:numPr>
          <w:ilvl w:val="1"/>
          <w:numId w:val="30"/>
        </w:numPr>
        <w:shd w:val="clear" w:color="auto" w:fill="auto"/>
        <w:tabs>
          <w:tab w:val="left" w:pos="1134"/>
        </w:tabs>
        <w:spacing w:after="0" w:line="240" w:lineRule="auto"/>
        <w:ind w:firstLine="709"/>
        <w:jc w:val="both"/>
        <w:rPr>
          <w:lang w:val="kk-KZ"/>
        </w:rPr>
      </w:pPr>
      <w:bookmarkStart w:id="16" w:name="_Hlk68608287"/>
      <w:bookmarkEnd w:id="15"/>
      <w:r w:rsidRPr="00863278">
        <w:rPr>
          <w:lang w:val="kk-KZ"/>
        </w:rPr>
        <w:lastRenderedPageBreak/>
        <w:t xml:space="preserve">Болашақ педагогтердің академиялық ұтқырлыққа дайындығын қалыптастырудың мазмұны мен шарттарын айқындау. </w:t>
      </w:r>
    </w:p>
    <w:p w:rsidR="00943DFE" w:rsidRPr="00863278" w:rsidRDefault="00943DFE" w:rsidP="00943DFE">
      <w:pPr>
        <w:pStyle w:val="a3"/>
        <w:numPr>
          <w:ilvl w:val="1"/>
          <w:numId w:val="30"/>
        </w:numPr>
        <w:shd w:val="clear" w:color="auto" w:fill="auto"/>
        <w:tabs>
          <w:tab w:val="left" w:pos="1134"/>
        </w:tabs>
        <w:spacing w:after="0" w:line="240" w:lineRule="auto"/>
        <w:ind w:firstLine="709"/>
        <w:jc w:val="both"/>
        <w:rPr>
          <w:lang w:val="kk-KZ"/>
        </w:rPr>
      </w:pPr>
      <w:r w:rsidRPr="00863278">
        <w:rPr>
          <w:lang w:val="kk-KZ"/>
        </w:rPr>
        <w:t>Болашақ педагогтердің академиялық ұтқырлыққа дайындығын қалыптастыру  моделін жасау және оның тиімділігін тәжірибелік-эксперимент арқылы дәлелдеу.</w:t>
      </w:r>
    </w:p>
    <w:p w:rsidR="00943DFE" w:rsidRPr="00863278" w:rsidRDefault="00943DFE" w:rsidP="00943DFE">
      <w:pPr>
        <w:pStyle w:val="a3"/>
        <w:shd w:val="clear" w:color="auto" w:fill="auto"/>
        <w:tabs>
          <w:tab w:val="left" w:pos="0"/>
        </w:tabs>
        <w:spacing w:after="0" w:line="240" w:lineRule="auto"/>
        <w:ind w:firstLine="567"/>
        <w:jc w:val="both"/>
        <w:rPr>
          <w:i/>
          <w:lang w:val="kk-KZ"/>
        </w:rPr>
      </w:pPr>
      <w:r w:rsidRPr="00863278">
        <w:rPr>
          <w:b/>
          <w:lang w:val="kk-KZ"/>
        </w:rPr>
        <w:t xml:space="preserve">Зерттеудің жетекші идеясы: </w:t>
      </w:r>
      <w:r w:rsidRPr="00863278">
        <w:rPr>
          <w:rStyle w:val="af5"/>
          <w:i w:val="0"/>
          <w:sz w:val="28"/>
          <w:szCs w:val="28"/>
          <w:lang w:val="kk-KZ"/>
        </w:rPr>
        <w:t xml:space="preserve">болашақ педагогтердің академиялық ұтқырлыққа дайындығының тиімділігі қалыптастыру шарттарына байланысты шешіледі. </w:t>
      </w:r>
    </w:p>
    <w:bookmarkEnd w:id="14"/>
    <w:bookmarkEnd w:id="16"/>
    <w:p w:rsidR="00943DFE" w:rsidRPr="00863278" w:rsidRDefault="00943DFE" w:rsidP="00943DFE">
      <w:pPr>
        <w:pStyle w:val="a3"/>
        <w:shd w:val="clear" w:color="auto" w:fill="auto"/>
        <w:tabs>
          <w:tab w:val="left" w:pos="740"/>
        </w:tabs>
        <w:spacing w:after="0" w:line="240" w:lineRule="auto"/>
        <w:ind w:firstLine="709"/>
        <w:jc w:val="both"/>
        <w:rPr>
          <w:lang w:val="kk-KZ"/>
        </w:rPr>
      </w:pPr>
      <w:r w:rsidRPr="00863278">
        <w:rPr>
          <w:b/>
          <w:lang w:val="kk-KZ"/>
        </w:rPr>
        <w:t xml:space="preserve">Зерттеудің теориялық және әдіснамалық негіздері: </w:t>
      </w:r>
      <w:r w:rsidRPr="00863278">
        <w:rPr>
          <w:lang w:val="kk-KZ"/>
        </w:rPr>
        <w:t xml:space="preserve">диссертациялық жұмыс жүйелілік – құзыреттілік, аксиологиялық, акмеологиялық, іс-әрекет, үдерістік, интегративті әдіснамалық  тұғырларға негізделген. </w:t>
      </w:r>
    </w:p>
    <w:p w:rsidR="00943DFE" w:rsidRPr="00863278" w:rsidRDefault="00943DFE" w:rsidP="00943DFE">
      <w:pPr>
        <w:pStyle w:val="a3"/>
        <w:shd w:val="clear" w:color="auto" w:fill="auto"/>
        <w:tabs>
          <w:tab w:val="left" w:pos="740"/>
        </w:tabs>
        <w:spacing w:after="0" w:line="240" w:lineRule="auto"/>
        <w:ind w:firstLine="709"/>
        <w:jc w:val="both"/>
        <w:rPr>
          <w:lang w:val="kk-KZ"/>
        </w:rPr>
      </w:pPr>
      <w:r w:rsidRPr="00863278">
        <w:rPr>
          <w:lang w:val="kk-KZ"/>
        </w:rPr>
        <w:t xml:space="preserve">Жүйелілік – білім беру жүйелерін зерделеуге арналған тұғыр; құзыреттілік – академиялық ұтқырлық арқылы кәсіби нығайту; іс-әрекет- үдерістік тұғырлар пәндік тәжірибені трансформациялау және жеке адамның әрекеті арқылы білім беру үдерісінде дамуды жобалауға өмір бойы білім беру жүйесінің құрамдас бөлігі ретінде қарастыруға мүмкіндік береді; акмеологиялық - белгілі бір мақсаттың шыңына жетуге бағыттайды; аксиологиялық - бұрыннан бар құндылық жүйесі негізінде кәсіби құндылықты </w:t>
      </w:r>
      <w:bookmarkStart w:id="17" w:name="_Hlk86061364"/>
      <w:r w:rsidRPr="00863278">
        <w:rPr>
          <w:lang w:val="kk-KZ"/>
        </w:rPr>
        <w:t>қалыптастыруды көздейді.</w:t>
      </w:r>
      <w:bookmarkEnd w:id="17"/>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Интегративті әдіснамалық тұғырды қолданысқа енгізу қажеттілігі  біз зерттеп отырған құбылыстың табиғатына байланысты және зерттеуді жан-жақты қамтамасыз ететін жеке ғылыми-әдіснамалық тәсілдердің нақты жиынтығы ретінде көрініс береді. </w:t>
      </w:r>
    </w:p>
    <w:p w:rsidR="00943DFE" w:rsidRPr="00863278" w:rsidRDefault="00943DFE" w:rsidP="00943DFE">
      <w:pPr>
        <w:pStyle w:val="a3"/>
        <w:shd w:val="clear" w:color="auto" w:fill="auto"/>
        <w:tabs>
          <w:tab w:val="left" w:pos="740"/>
        </w:tabs>
        <w:spacing w:after="0" w:line="240" w:lineRule="auto"/>
        <w:ind w:firstLine="709"/>
        <w:jc w:val="both"/>
        <w:rPr>
          <w:lang w:val="kk-KZ"/>
        </w:rPr>
      </w:pPr>
      <w:r w:rsidRPr="00863278">
        <w:rPr>
          <w:lang w:val="kk-KZ"/>
        </w:rPr>
        <w:t xml:space="preserve">Зерттеу педагогикалық әдіснама мен теориялық қағидаларына; үздіксіз білім беру тұжырымдамасына; тұтас педагогикалық білім беру; жеке тұлғаны дамыту теорияларына негізделген. </w:t>
      </w:r>
    </w:p>
    <w:p w:rsidR="00943DFE" w:rsidRPr="00863278" w:rsidRDefault="00943DFE" w:rsidP="00943DFE">
      <w:pPr>
        <w:pStyle w:val="a3"/>
        <w:shd w:val="clear" w:color="auto" w:fill="auto"/>
        <w:spacing w:after="0" w:line="240" w:lineRule="auto"/>
        <w:ind w:firstLine="709"/>
        <w:jc w:val="both"/>
        <w:rPr>
          <w:b/>
          <w:lang w:val="kk-KZ"/>
        </w:rPr>
      </w:pPr>
      <w:r w:rsidRPr="00863278">
        <w:rPr>
          <w:b/>
          <w:lang w:val="kk-KZ"/>
        </w:rPr>
        <w:t>Зерттеу әдістері:</w:t>
      </w:r>
    </w:p>
    <w:p w:rsidR="00943DFE" w:rsidRPr="00863278" w:rsidRDefault="00943DFE" w:rsidP="00943DFE">
      <w:pPr>
        <w:pStyle w:val="a3"/>
        <w:shd w:val="clear" w:color="auto" w:fill="auto"/>
        <w:tabs>
          <w:tab w:val="left" w:pos="0"/>
        </w:tabs>
        <w:spacing w:after="0" w:line="240" w:lineRule="auto"/>
        <w:ind w:firstLine="709"/>
        <w:jc w:val="both"/>
        <w:rPr>
          <w:lang w:val="kk-KZ"/>
        </w:rPr>
      </w:pPr>
      <w:r w:rsidRPr="00863278">
        <w:rPr>
          <w:lang w:val="kk-KZ"/>
        </w:rPr>
        <w:t>– теориялық зерттеу әдістері: философиялық, әлеуметтану, әдістемелік және психологиялық-педагогикалық әдебиеттерді талдау және синтездеу, жоғары білім беруді дамыту және реформалау бойынша ұлттық және әлемдік нормативтік құжаттарды салыстырмалы талдау; анықтау, жіктеу, жобалау, модел</w:t>
      </w:r>
      <w:r w:rsidR="003217F8">
        <w:rPr>
          <w:lang w:val="kk-KZ"/>
        </w:rPr>
        <w:t>ь</w:t>
      </w:r>
      <w:r w:rsidRPr="00863278">
        <w:rPr>
          <w:lang w:val="kk-KZ"/>
        </w:rPr>
        <w:t xml:space="preserve">деу; </w:t>
      </w:r>
    </w:p>
    <w:p w:rsidR="00943DFE" w:rsidRPr="00863278" w:rsidRDefault="00943DFE" w:rsidP="00943DFE">
      <w:pPr>
        <w:pStyle w:val="a3"/>
        <w:shd w:val="clear" w:color="auto" w:fill="auto"/>
        <w:tabs>
          <w:tab w:val="left" w:pos="0"/>
        </w:tabs>
        <w:spacing w:after="0" w:line="240" w:lineRule="auto"/>
        <w:ind w:firstLine="709"/>
        <w:jc w:val="both"/>
        <w:rPr>
          <w:lang w:val="kk-KZ"/>
        </w:rPr>
      </w:pPr>
      <w:r w:rsidRPr="00863278">
        <w:rPr>
          <w:lang w:val="kk-KZ"/>
        </w:rPr>
        <w:t>– эмпирикалық әдістер: байқау, құжаттамалық талдау, сауалнама, тестілеу;</w:t>
      </w:r>
    </w:p>
    <w:p w:rsidR="00943DFE" w:rsidRPr="00863278" w:rsidRDefault="00943DFE" w:rsidP="00943DFE">
      <w:pPr>
        <w:pStyle w:val="a3"/>
        <w:shd w:val="clear" w:color="auto" w:fill="auto"/>
        <w:tabs>
          <w:tab w:val="left" w:pos="0"/>
        </w:tabs>
        <w:spacing w:after="0" w:line="240" w:lineRule="auto"/>
        <w:ind w:firstLine="709"/>
        <w:jc w:val="both"/>
        <w:rPr>
          <w:rStyle w:val="258"/>
          <w:lang w:val="kk-KZ"/>
        </w:rPr>
      </w:pPr>
      <w:r w:rsidRPr="00863278">
        <w:rPr>
          <w:lang w:val="kk-KZ"/>
        </w:rPr>
        <w:t>– эксперименттік әдістер: педагогикалық тәжірибені талдау және қалыптастыру; сапалық және сандық талдау</w:t>
      </w:r>
      <w:r w:rsidRPr="00863278">
        <w:rPr>
          <w:rStyle w:val="258"/>
          <w:lang w:val="kk-KZ"/>
        </w:rPr>
        <w:t>.</w:t>
      </w:r>
    </w:p>
    <w:p w:rsidR="00943DFE" w:rsidRPr="00863278" w:rsidRDefault="00943DFE" w:rsidP="00943DFE">
      <w:pPr>
        <w:pStyle w:val="210"/>
        <w:shd w:val="clear" w:color="auto" w:fill="auto"/>
        <w:spacing w:line="240" w:lineRule="auto"/>
        <w:ind w:firstLine="709"/>
        <w:jc w:val="both"/>
        <w:rPr>
          <w:sz w:val="28"/>
          <w:szCs w:val="28"/>
          <w:lang w:val="kk-KZ"/>
        </w:rPr>
      </w:pPr>
      <w:r w:rsidRPr="00863278">
        <w:rPr>
          <w:bCs w:val="0"/>
          <w:sz w:val="28"/>
          <w:szCs w:val="28"/>
          <w:lang w:val="kk-KZ"/>
        </w:rPr>
        <w:t>Зерттеудің ғылыми жаңалығы мен теориялық маңыздылығы</w:t>
      </w:r>
      <w:r w:rsidRPr="00863278">
        <w:rPr>
          <w:sz w:val="28"/>
          <w:szCs w:val="28"/>
          <w:lang w:val="kk-KZ"/>
        </w:rPr>
        <w:t>:</w:t>
      </w:r>
    </w:p>
    <w:p w:rsidR="00943DFE" w:rsidRPr="00863278" w:rsidRDefault="00943DFE" w:rsidP="00943DFE">
      <w:pPr>
        <w:pStyle w:val="a3"/>
        <w:shd w:val="clear" w:color="auto" w:fill="auto"/>
        <w:tabs>
          <w:tab w:val="left" w:pos="740"/>
        </w:tabs>
        <w:spacing w:after="0" w:line="240" w:lineRule="auto"/>
        <w:ind w:firstLine="709"/>
        <w:jc w:val="both"/>
        <w:rPr>
          <w:lang w:val="kk-KZ"/>
        </w:rPr>
      </w:pPr>
      <w:r w:rsidRPr="00863278">
        <w:rPr>
          <w:lang w:val="kk-KZ"/>
        </w:rPr>
        <w:t>-Болашақ педагогтердің академиялық ұтқырлыққа дайындық тұжырымдамасының маңызды сипаттамалары - мотивация; қозғалыс (нақты және виртуалды); икемділік (қоғамдағы сұраныстар мен өзгерістерге жауап беру және олардың білім беру немесе кәсіби жолын қайта құру мүмкіндігі); үздіксіз және өз бетінше білім алуға ұмтылу; өзін-өзі тану; рефлексия ұғымдары нақтыланды.</w:t>
      </w:r>
    </w:p>
    <w:p w:rsidR="00943DFE" w:rsidRPr="00863278" w:rsidRDefault="00943DFE" w:rsidP="00943DFE">
      <w:pPr>
        <w:pStyle w:val="a3"/>
        <w:shd w:val="clear" w:color="auto" w:fill="auto"/>
        <w:tabs>
          <w:tab w:val="left" w:pos="740"/>
        </w:tabs>
        <w:spacing w:after="0" w:line="240" w:lineRule="auto"/>
        <w:ind w:firstLine="709"/>
        <w:jc w:val="both"/>
        <w:rPr>
          <w:lang w:val="kk-KZ"/>
        </w:rPr>
      </w:pPr>
      <w:bookmarkStart w:id="18" w:name="_Hlk86067379"/>
      <w:r w:rsidRPr="00863278">
        <w:rPr>
          <w:lang w:val="kk-KZ"/>
        </w:rPr>
        <w:t xml:space="preserve">-Болашақ педагогтердің академиялық ұтқырлыққа дайындығын қалыптастыру өлшемдері анықталды:  </w:t>
      </w:r>
    </w:p>
    <w:bookmarkEnd w:id="18"/>
    <w:p w:rsidR="00943DFE" w:rsidRPr="00863278" w:rsidRDefault="00943DFE" w:rsidP="00943DFE">
      <w:pPr>
        <w:pStyle w:val="a3"/>
        <w:shd w:val="clear" w:color="auto" w:fill="auto"/>
        <w:spacing w:after="0" w:line="240" w:lineRule="auto"/>
        <w:ind w:firstLine="709"/>
        <w:jc w:val="both"/>
        <w:rPr>
          <w:lang w:val="kk-KZ"/>
        </w:rPr>
      </w:pPr>
      <w:r w:rsidRPr="00863278">
        <w:rPr>
          <w:lang w:val="kk-KZ"/>
        </w:rPr>
        <w:lastRenderedPageBreak/>
        <w:t xml:space="preserve">а) мотивациялық (білім алушылардың өзіндік ұтқырлығын қалыптастыруға  ынталандыру, деңгейін арттыру, өздерінің білім беру траекториясын жобалау);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б) ұйымдастырушылық (өзінің білім беру траекториясын құрастыру қабілеті, үздіксіз білім беру, жеке білім беруді дамыту, білім беру мақсаттарын белгілеу және міндеттерін шешудегі  икемділік пен серпінділік);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в) белсенділік (тік және көлденең бағдарлар, студенттің қозғалысы (нақты және виртуалды), өзін-өзі жүзеге асыру және өзін-өзі тану қабілеті);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г) рефлексия (болашақ педагогтердің қызметі туралы ой түю).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Болашақ педагогтердің академиялық ұтқырлық дайындығын қалыптастырудың мақсаты: өздігінен білім алу немесе қажетті теориялық және тәжірибелік білімді нығайту.</w:t>
      </w:r>
    </w:p>
    <w:p w:rsidR="00863278" w:rsidRPr="00863278" w:rsidRDefault="00863278" w:rsidP="00863278">
      <w:pPr>
        <w:pStyle w:val="a3"/>
        <w:shd w:val="clear" w:color="auto" w:fill="auto"/>
        <w:spacing w:after="0" w:line="240" w:lineRule="auto"/>
        <w:ind w:firstLine="709"/>
        <w:jc w:val="both"/>
        <w:rPr>
          <w:lang w:val="kk-KZ"/>
        </w:rPr>
      </w:pPr>
      <w:r w:rsidRPr="00863278">
        <w:rPr>
          <w:lang w:val="kk-KZ"/>
        </w:rPr>
        <w:t>Академиялық ұтқырлық категориясын және үздіксіз білім беру жүйелері жағдайында болашақ педагогтердің академиялық ұтқырлыққа дайындығын қалыптастырудың мазмұнын теориялық және эксперименттік зерттеу, отандық және шетелдік педагогикалық ғылым мен тәжірибенің негізгі мәселелерін анықтау арқылы; аксиологиялық – жеке тұлғаға бағытталған білім берудің барлық деңгейлерінде жеке-маңызды құндылық бағдарлары; когнитивтік – педагогика, психология ғылымдарының негіздері; жеке тұлғалық жүйе аясында тұлғаның рефлексивтік, шығармашылық қабілеттерін дамуы, өзін-өзі реттеуі, анықтауы, тануы және тәсілдері жиынтығы жүйеленді</w:t>
      </w:r>
    </w:p>
    <w:p w:rsidR="006C2D63" w:rsidRPr="00863278" w:rsidRDefault="006C2D63" w:rsidP="006C2D63">
      <w:pPr>
        <w:pStyle w:val="a3"/>
        <w:shd w:val="clear" w:color="auto" w:fill="auto"/>
        <w:spacing w:after="0" w:line="240" w:lineRule="auto"/>
        <w:ind w:firstLine="709"/>
        <w:jc w:val="both"/>
        <w:rPr>
          <w:lang w:val="kk-KZ"/>
        </w:rPr>
      </w:pPr>
      <w:r w:rsidRPr="00863278">
        <w:rPr>
          <w:lang w:val="kk-KZ"/>
        </w:rPr>
        <w:t>Академиялық ұтқырлық категориясын және үздіксіз білім беру жүйелері жағдайында болашақ педагогтердің академиялық ұтқырлыққа дайындығын қалыптастырудың мазмұнын теориялық және эксперименттік зерттеу, отандық және шетелдік педагогикалық ғылым мен тәжірибенің негізгі мәселелерін анықтау арқылы; аксиологиялық – жеке тұлғаға бағытталған білім берудің барлық деңгейлерінде жеке-маңызды құндылық бағдарлары; когнитивтік – педагогика, психология ғылымдарының негіздері; жеке тұлғалық жүйе аясында тұлғаның рефлексивтік, шығармашылық қабілеттерін дамуы, өзін-өзі реттеуі, анықтауы, тануы және тәсілдері жиынтығы жүйеленді.</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беру үдерісінің субъектісі ретінде академиялық ұтқыр тұлғаның негізгі мазмұндық сипаттамалары берілді.</w:t>
      </w:r>
    </w:p>
    <w:p w:rsidR="00943DFE" w:rsidRPr="00863278" w:rsidRDefault="00943DFE" w:rsidP="00943DFE">
      <w:pPr>
        <w:pStyle w:val="a3"/>
        <w:shd w:val="clear" w:color="auto" w:fill="auto"/>
        <w:spacing w:after="0" w:line="240" w:lineRule="auto"/>
        <w:ind w:firstLine="567"/>
        <w:jc w:val="both"/>
        <w:rPr>
          <w:lang w:val="kk-KZ"/>
        </w:rPr>
      </w:pPr>
      <w:r w:rsidRPr="00863278">
        <w:rPr>
          <w:lang w:val="kk-KZ"/>
        </w:rPr>
        <w:t xml:space="preserve">Болашақ педагогтердің академиялық ұтқырлыққа дайындығын қалыптастыру үшін белгіленген шарттардың ішкі және сыртқы жиынтығы нақтыланды. </w:t>
      </w:r>
    </w:p>
    <w:p w:rsidR="00943DFE" w:rsidRPr="00863278" w:rsidRDefault="00943DFE" w:rsidP="00943DFE">
      <w:pPr>
        <w:pStyle w:val="a3"/>
        <w:shd w:val="clear" w:color="auto" w:fill="auto"/>
        <w:spacing w:after="0" w:line="240" w:lineRule="auto"/>
        <w:ind w:firstLine="709"/>
        <w:jc w:val="both"/>
        <w:rPr>
          <w:i/>
          <w:lang w:val="kk-KZ"/>
        </w:rPr>
      </w:pPr>
      <w:r w:rsidRPr="00863278">
        <w:rPr>
          <w:i/>
          <w:lang w:val="kk-KZ"/>
        </w:rPr>
        <w:t>Болашақ педагогтердің академиялық ұтқырлыққа дайындығын қалыптастырудың сыртқы шарттары:</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қазіргі білім беру тұжырымдамасының мақсаттары мен міндеттері;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оқытушының біліктілігі мен деңгейіне қойылатын талаптар;</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бірыңғай еуропалық білім беру кеңістігінің аймағын қалыптастыру;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жалпы мәдени және кәсіби құзыретіндегі түлектердің дайындық деңгейіне қойылатын талаптарды жаңарту;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ұтқыр, бәсекеге қабілетті зияткерлік элитаға қоғамның қажеттілігі; </w:t>
      </w:r>
    </w:p>
    <w:p w:rsidR="00943DFE" w:rsidRPr="00863278" w:rsidRDefault="00943DFE" w:rsidP="00943DFE">
      <w:pPr>
        <w:pStyle w:val="a3"/>
        <w:shd w:val="clear" w:color="auto" w:fill="auto"/>
        <w:spacing w:after="0" w:line="240" w:lineRule="auto"/>
        <w:ind w:firstLine="709"/>
        <w:jc w:val="both"/>
        <w:rPr>
          <w:i/>
          <w:lang w:val="kk-KZ"/>
        </w:rPr>
      </w:pPr>
      <w:r w:rsidRPr="00863278">
        <w:rPr>
          <w:i/>
          <w:lang w:val="kk-KZ"/>
        </w:rPr>
        <w:t>Болашақ педагогтердің академиялық ұтқырлыққа дайындығын қалыптастырудың  ішкі шарттары:</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lastRenderedPageBreak/>
        <w:t>- жеке тұлғаның өсуі үшін өзін-өзі жүзеге асыру және бейімдеу қажеттілігі;</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ынталық өрістің қозғалуы; өзін-өзі көрсету және жетілдіру қажеттілігі;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біліктіліктің білімділік деңгейі;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шындықтың қалыптасқан құнды-мағыналық құрылымдылығы, кәсіби өсу қажеттілігі;</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 біліктіліктің жоғары деңгейі өзін-өзі жетілдіру қажеттілігі, құндылықтардың тұрақты жүйесі, сауаттылық, білім, әлеуметтік кәсіби құзыреттілік қалыптасқан әлеуметтік-мәдени және кәсіби құзыреттілік; </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өзін-өзі жетілдіру, кәсіби өсу, білім беру қызметінің нәтижелерін болжау және талдау қажеттілігі.</w:t>
      </w:r>
    </w:p>
    <w:p w:rsidR="00943DFE" w:rsidRPr="00863278" w:rsidRDefault="00943DFE" w:rsidP="00943DFE">
      <w:pPr>
        <w:pStyle w:val="112"/>
        <w:keepNext/>
        <w:keepLines/>
        <w:shd w:val="clear" w:color="auto" w:fill="auto"/>
        <w:tabs>
          <w:tab w:val="left" w:pos="0"/>
        </w:tabs>
        <w:spacing w:line="240" w:lineRule="auto"/>
        <w:ind w:firstLine="709"/>
        <w:rPr>
          <w:sz w:val="28"/>
          <w:szCs w:val="28"/>
          <w:lang w:val="kk-KZ"/>
        </w:rPr>
      </w:pPr>
      <w:r w:rsidRPr="00863278">
        <w:rPr>
          <w:sz w:val="28"/>
          <w:szCs w:val="28"/>
          <w:lang w:val="kk-KZ"/>
        </w:rPr>
        <w:t xml:space="preserve">Зерттеудің практикалық маңыздылығы: </w:t>
      </w:r>
    </w:p>
    <w:p w:rsidR="00943DFE" w:rsidRPr="00863278" w:rsidRDefault="00943DFE" w:rsidP="00943DFE">
      <w:pPr>
        <w:pStyle w:val="a3"/>
        <w:shd w:val="clear" w:color="auto" w:fill="auto"/>
        <w:spacing w:after="0" w:line="240" w:lineRule="auto"/>
        <w:ind w:firstLine="709"/>
        <w:jc w:val="both"/>
        <w:rPr>
          <w:bCs/>
          <w:lang w:val="kk-KZ"/>
        </w:rPr>
      </w:pPr>
      <w:r w:rsidRPr="00863278">
        <w:rPr>
          <w:bCs/>
          <w:lang w:val="kk-KZ"/>
        </w:rPr>
        <w:t xml:space="preserve">Отандық, алыс және жақын шетелдердегі ЖОО академиялық </w:t>
      </w:r>
      <w:r w:rsidRPr="00863278">
        <w:rPr>
          <w:lang w:val="kk-KZ"/>
        </w:rPr>
        <w:t xml:space="preserve"> ұтқырлық дайындығын </w:t>
      </w:r>
      <w:r w:rsidRPr="00863278">
        <w:rPr>
          <w:bCs/>
          <w:lang w:val="kk-KZ"/>
        </w:rPr>
        <w:t>қалыптастыруға</w:t>
      </w:r>
      <w:r w:rsidRPr="00863278">
        <w:rPr>
          <w:lang w:val="kk-KZ"/>
        </w:rPr>
        <w:t xml:space="preserve"> бағытталған </w:t>
      </w:r>
      <w:r w:rsidRPr="00863278">
        <w:rPr>
          <w:bCs/>
          <w:lang w:val="kk-KZ"/>
        </w:rPr>
        <w:t>тәжірибені зерделей отырып</w:t>
      </w:r>
      <w:r w:rsidRPr="00863278">
        <w:rPr>
          <w:b/>
          <w:bCs/>
          <w:lang w:val="kk-KZ"/>
        </w:rPr>
        <w:t xml:space="preserve"> «</w:t>
      </w:r>
      <w:r w:rsidRPr="00863278">
        <w:rPr>
          <w:rStyle w:val="tlid-translation"/>
          <w:lang w:val="kk-KZ"/>
        </w:rPr>
        <w:t xml:space="preserve">Педагогикалық қызметтегі ұтқырлықты жобалау» </w:t>
      </w:r>
      <w:r w:rsidRPr="00863278">
        <w:rPr>
          <w:bCs/>
          <w:lang w:val="kk-KZ"/>
        </w:rPr>
        <w:t xml:space="preserve">атты арнайы курс құрастырылып, оқу үдерісіне енгізілді. </w:t>
      </w:r>
    </w:p>
    <w:p w:rsidR="00943DFE" w:rsidRPr="00863278" w:rsidRDefault="00943DFE" w:rsidP="00943DFE">
      <w:pPr>
        <w:pStyle w:val="a3"/>
        <w:shd w:val="clear" w:color="auto" w:fill="auto"/>
        <w:tabs>
          <w:tab w:val="left" w:pos="375"/>
        </w:tabs>
        <w:spacing w:after="0" w:line="240" w:lineRule="auto"/>
        <w:ind w:firstLine="709"/>
        <w:jc w:val="both"/>
        <w:rPr>
          <w:lang w:val="kk-KZ"/>
        </w:rPr>
      </w:pPr>
      <w:r w:rsidRPr="00863278">
        <w:rPr>
          <w:lang w:val="kk-KZ"/>
        </w:rPr>
        <w:t>Академиялық ұтқырлық дайындығын қалыптастыру  бойынша эксперименттік жұмыстарды жүзеге асыруға бағытталған білім беру үдерісі субъектілері қызметін мазмұнды атқаруға арналған әдістемелік ұсыныстар әзірленді.</w:t>
      </w:r>
    </w:p>
    <w:p w:rsidR="00943DFE" w:rsidRPr="00863278" w:rsidRDefault="00943DFE" w:rsidP="00943DFE">
      <w:pPr>
        <w:pStyle w:val="112"/>
        <w:keepNext/>
        <w:keepLines/>
        <w:shd w:val="clear" w:color="auto" w:fill="auto"/>
        <w:spacing w:line="240" w:lineRule="auto"/>
        <w:ind w:firstLine="709"/>
        <w:jc w:val="left"/>
        <w:rPr>
          <w:sz w:val="28"/>
          <w:szCs w:val="28"/>
          <w:lang w:val="kk-KZ"/>
        </w:rPr>
      </w:pPr>
      <w:r w:rsidRPr="00863278">
        <w:rPr>
          <w:sz w:val="28"/>
          <w:szCs w:val="28"/>
          <w:lang w:val="kk-KZ"/>
        </w:rPr>
        <w:t xml:space="preserve">Қорғауға ұсынылатын қағидалар: </w:t>
      </w:r>
    </w:p>
    <w:p w:rsidR="00943DFE" w:rsidRPr="00863278" w:rsidRDefault="00943DFE" w:rsidP="00943DFE">
      <w:pPr>
        <w:pStyle w:val="a6"/>
        <w:numPr>
          <w:ilvl w:val="0"/>
          <w:numId w:val="44"/>
        </w:numPr>
        <w:spacing w:after="0" w:line="240" w:lineRule="auto"/>
        <w:ind w:left="0" w:firstLine="567"/>
        <w:jc w:val="both"/>
        <w:rPr>
          <w:rFonts w:ascii="Times New Roman" w:hAnsi="Times New Roman" w:cs="Times New Roman"/>
          <w:sz w:val="28"/>
          <w:szCs w:val="28"/>
          <w:lang w:val="kk-KZ"/>
        </w:rPr>
      </w:pPr>
      <w:bookmarkStart w:id="19" w:name="_Hlk68608325"/>
      <w:r w:rsidRPr="00863278">
        <w:rPr>
          <w:rFonts w:ascii="Times New Roman" w:hAnsi="Times New Roman" w:cs="Times New Roman"/>
          <w:sz w:val="28"/>
          <w:szCs w:val="28"/>
          <w:lang w:val="kk-KZ"/>
        </w:rPr>
        <w:t>Академиялық ұтқырлықтың  болашақ педагогтердің интегративті жеке сапа ретіндегі негіздемесі.</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Академиялық ұтқырлық – білім беру үрдісі пәні ретінде болашақ педагог таңдаған мамандық ерекшеліктерін, еңбек нарығының жұмыс тәжірибесін, халықаралық және ұлттық білім беру жүйелерінің дамуын ескере отырып, жеке білім беру бағдарындағы жобалауды іске асыруды қамтитын жеке іс-әрекетінің нәтижесі. Академиялық ұтқырлық – болашақ маманның жеке, кәсіби қызметте дамуы үшін қажетті теориялық және практикалық тәжірибені алуға бағыттылығы.</w:t>
      </w:r>
    </w:p>
    <w:bookmarkEnd w:id="19"/>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2. Болашақ педагогтердің академиялық ұтқырлыққа дайындығын қалыптастырудың нақтыланған мазмұны мен шарттары. </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Білім беру үдерісінің субъектісі ретінде академиялық ұтқыр тұлғаның негізгі мазмұнды сипаттамалары: </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ынтаның қозғалғыштығы мен мақсаттардың икемділігі; </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өздігінен білім алу қабілеті және өзін-өзі жетілдіру қажеттілігі;</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өзгерістерге, қарым-қатынасқа және ынтымақтастыққа дайын болу;</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әлеуметтік-мәдени және кәсіби ортада өзара іс-қимыл жасау; </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жаңа білім мен технологияларды меңгеруге дайын болу;</w:t>
      </w:r>
    </w:p>
    <w:p w:rsidR="00943DFE" w:rsidRPr="00863278" w:rsidRDefault="00943DFE" w:rsidP="00943DFE">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ойлау икемділігі және алған ақпаратты рефлексивті бағалауға қабілетті болу.</w:t>
      </w:r>
    </w:p>
    <w:p w:rsidR="00943DFE" w:rsidRPr="00863278" w:rsidRDefault="00943DFE" w:rsidP="00943DFE">
      <w:pPr>
        <w:pStyle w:val="a3"/>
        <w:shd w:val="clear" w:color="auto" w:fill="auto"/>
        <w:spacing w:after="0" w:line="240" w:lineRule="auto"/>
        <w:ind w:firstLine="709"/>
        <w:jc w:val="both"/>
        <w:rPr>
          <w:lang w:val="kk-KZ"/>
        </w:rPr>
      </w:pPr>
      <w:r w:rsidRPr="00863278">
        <w:rPr>
          <w:lang w:val="kk-KZ"/>
        </w:rPr>
        <w:t xml:space="preserve">Академиялық ұтқырлыққа дайындығын қалыптастырудың ішкі және сыртқы шарттары нақтыланып, олардың   мақсатты түрде болашақ педагогтердің академиялық ұтқырлық дайындығын қалыптастыруға, яғни әлеуметтік белсенділігіне,   әртүрлі қоғамдық жағдайларға, қызмет түрлеріне </w:t>
      </w:r>
      <w:r w:rsidRPr="00863278">
        <w:rPr>
          <w:lang w:val="kk-KZ"/>
        </w:rPr>
        <w:lastRenderedPageBreak/>
        <w:t xml:space="preserve">икемделуге, креативтілікке, іс-әрекетке, кез-келген жағдайларға шығармашылықпен қарау және өзгертуге ықпалы. Өз кәсібіне жеңіл және тез бағдарлану қабілеті мен іскерлігі; жағдаяттарға орай қызметін түзету және өзгертуі; қазіргі білім беру жүйесіндегі өзгерістер мен жаңалықтарға үнемі дайын болуы;  педагогикалық мәселелердің түбегейлі шешімдерін табуы; басқа мамандармен ынтымақтасуы;  </w:t>
      </w:r>
    </w:p>
    <w:p w:rsidR="00943DFE" w:rsidRPr="00863278" w:rsidRDefault="00943DFE" w:rsidP="00943DFE">
      <w:pPr>
        <w:pStyle w:val="a3"/>
        <w:shd w:val="clear" w:color="auto" w:fill="auto"/>
        <w:spacing w:after="0" w:line="240" w:lineRule="auto"/>
        <w:ind w:firstLine="708"/>
        <w:jc w:val="both"/>
        <w:rPr>
          <w:lang w:val="kk-KZ"/>
        </w:rPr>
      </w:pPr>
      <w:r w:rsidRPr="00863278">
        <w:rPr>
          <w:lang w:val="kk-KZ"/>
        </w:rPr>
        <w:t xml:space="preserve">3.Болашақ педагогтердің академиялық ұтқырлыққа дайындығын қалыптастыратын мақсаттылық, әдіснамалық, мазмұндық, технологиялық, нәтижелік құрамдас бөліктерден тұратын модель және тәжірибелік-эксперименталдық жұмыс негізінде алынған оның нәтижесінің тиімділігінің негіздемесі. </w:t>
      </w:r>
    </w:p>
    <w:p w:rsidR="00B4164D" w:rsidRPr="00863278" w:rsidRDefault="00F745AC" w:rsidP="00B4164D">
      <w:pPr>
        <w:pStyle w:val="a3"/>
        <w:shd w:val="clear" w:color="auto" w:fill="auto"/>
        <w:spacing w:after="0" w:line="240" w:lineRule="auto"/>
        <w:ind w:firstLine="709"/>
        <w:jc w:val="both"/>
        <w:rPr>
          <w:b/>
          <w:lang w:val="kk-KZ"/>
        </w:rPr>
      </w:pPr>
      <w:r w:rsidRPr="00863278">
        <w:rPr>
          <w:lang w:val="kk-KZ"/>
        </w:rPr>
        <w:t xml:space="preserve"> </w:t>
      </w:r>
      <w:r w:rsidR="00B4164D" w:rsidRPr="00863278">
        <w:rPr>
          <w:b/>
          <w:lang w:val="kk-KZ"/>
        </w:rPr>
        <w:t>Зерттеу кезеңдері:</w:t>
      </w:r>
    </w:p>
    <w:p w:rsidR="00B4164D" w:rsidRPr="00863278" w:rsidRDefault="00B4164D" w:rsidP="00B4164D">
      <w:pPr>
        <w:pStyle w:val="a3"/>
        <w:numPr>
          <w:ilvl w:val="2"/>
          <w:numId w:val="33"/>
        </w:numPr>
        <w:shd w:val="clear" w:color="auto" w:fill="auto"/>
        <w:tabs>
          <w:tab w:val="left" w:pos="0"/>
          <w:tab w:val="left" w:pos="993"/>
        </w:tabs>
        <w:spacing w:after="0" w:line="240" w:lineRule="auto"/>
        <w:ind w:firstLine="709"/>
        <w:jc w:val="both"/>
        <w:rPr>
          <w:lang w:val="kk-KZ"/>
        </w:rPr>
      </w:pPr>
      <w:r w:rsidRPr="00863278">
        <w:rPr>
          <w:lang w:val="kk-KZ"/>
        </w:rPr>
        <w:t>2018-2019 жылдары зерттеу мәселесі теориялық игеру сатысы: педагогикалық, психологиялық, философиялық, әлеуметтану, әдістемелік әдебиеттерді зерделеу; зерттеудің ғылыми аппаратын әдіснамалық негіздеу; Болон үдерісінің нормативтік құжаттарын және отандық өндірістік салаларының реформаларын талдау.</w:t>
      </w:r>
    </w:p>
    <w:p w:rsidR="00B4164D" w:rsidRPr="00863278" w:rsidRDefault="00B4164D" w:rsidP="00B4164D">
      <w:pPr>
        <w:pStyle w:val="a3"/>
        <w:numPr>
          <w:ilvl w:val="2"/>
          <w:numId w:val="33"/>
        </w:numPr>
        <w:shd w:val="clear" w:color="auto" w:fill="auto"/>
        <w:tabs>
          <w:tab w:val="left" w:pos="0"/>
          <w:tab w:val="left" w:pos="400"/>
          <w:tab w:val="left" w:pos="993"/>
        </w:tabs>
        <w:spacing w:after="0" w:line="240" w:lineRule="auto"/>
        <w:ind w:firstLine="709"/>
        <w:jc w:val="both"/>
        <w:rPr>
          <w:lang w:val="kk-KZ"/>
        </w:rPr>
      </w:pPr>
      <w:r w:rsidRPr="00863278">
        <w:rPr>
          <w:lang w:val="kk-KZ"/>
        </w:rPr>
        <w:t>2019-2020 жылдары тәжірибелік эксперимент жүргізу сатысы; болашақ педагогтердің академиялық ұтқырлыққа дайындығын қалыптастыру деңгейін және әлеуетін салыстырмалы диагностикалық зерттеу;</w:t>
      </w:r>
    </w:p>
    <w:p w:rsidR="00B4164D" w:rsidRPr="00863278" w:rsidRDefault="00B4164D" w:rsidP="00B4164D">
      <w:pPr>
        <w:pStyle w:val="a3"/>
        <w:numPr>
          <w:ilvl w:val="2"/>
          <w:numId w:val="33"/>
        </w:numPr>
        <w:shd w:val="clear" w:color="auto" w:fill="auto"/>
        <w:tabs>
          <w:tab w:val="left" w:pos="0"/>
          <w:tab w:val="left" w:pos="993"/>
        </w:tabs>
        <w:spacing w:after="0" w:line="240" w:lineRule="auto"/>
        <w:ind w:firstLine="709"/>
        <w:jc w:val="both"/>
        <w:rPr>
          <w:lang w:val="kk-KZ"/>
        </w:rPr>
      </w:pPr>
      <w:r w:rsidRPr="00863278">
        <w:rPr>
          <w:lang w:val="kk-KZ"/>
        </w:rPr>
        <w:t xml:space="preserve">2020-2021 жылдары қалыптастырушы эксперимент кезеңі; болашақ педагогтердің академиялық ұтқырлыққа дайындығын қалыптастыру </w:t>
      </w:r>
      <w:r w:rsidR="00CC30BE" w:rsidRPr="00863278">
        <w:rPr>
          <w:lang w:val="kk-KZ"/>
        </w:rPr>
        <w:t>шарттарын</w:t>
      </w:r>
      <w:r w:rsidRPr="00863278">
        <w:rPr>
          <w:lang w:val="kk-KZ"/>
        </w:rPr>
        <w:t xml:space="preserve"> негіздеу, оларды жүзеге асыру тетіктерінің тиімділігін тәжірибеде тексеру және ұсыныстар жасау;</w:t>
      </w:r>
    </w:p>
    <w:p w:rsidR="00B4164D" w:rsidRPr="00863278" w:rsidRDefault="00B4164D" w:rsidP="00B4164D">
      <w:pPr>
        <w:pStyle w:val="a3"/>
        <w:shd w:val="clear" w:color="auto" w:fill="auto"/>
        <w:tabs>
          <w:tab w:val="left" w:pos="0"/>
        </w:tabs>
        <w:spacing w:after="0" w:line="240" w:lineRule="auto"/>
        <w:ind w:firstLine="709"/>
        <w:jc w:val="both"/>
        <w:rPr>
          <w:lang w:val="kk-KZ"/>
        </w:rPr>
      </w:pPr>
      <w:r w:rsidRPr="00863278">
        <w:rPr>
          <w:b/>
          <w:lang w:val="kk-KZ"/>
        </w:rPr>
        <w:t xml:space="preserve">Зерттеу базасы: </w:t>
      </w:r>
      <w:r w:rsidRPr="00863278">
        <w:rPr>
          <w:lang w:val="kk-KZ"/>
        </w:rPr>
        <w:t>Семей қаласының Қазақ инновациялық гуманитарлық-заң университеті.</w:t>
      </w:r>
    </w:p>
    <w:p w:rsidR="00B4164D" w:rsidRPr="00863278" w:rsidRDefault="00B4164D" w:rsidP="00B4164D">
      <w:pPr>
        <w:pStyle w:val="af8"/>
        <w:spacing w:before="0" w:beforeAutospacing="0" w:after="0" w:afterAutospacing="0"/>
        <w:ind w:firstLine="709"/>
        <w:jc w:val="both"/>
        <w:rPr>
          <w:sz w:val="28"/>
          <w:szCs w:val="28"/>
          <w:lang w:val="kk-KZ"/>
        </w:rPr>
      </w:pPr>
      <w:r w:rsidRPr="00863278">
        <w:rPr>
          <w:b/>
          <w:sz w:val="28"/>
          <w:szCs w:val="28"/>
          <w:lang w:val="kk-KZ"/>
        </w:rPr>
        <w:t>Зерттеу нәтижелерінің дәлелділігі мен негізділігі.</w:t>
      </w:r>
      <w:r w:rsidRPr="00863278">
        <w:rPr>
          <w:sz w:val="28"/>
          <w:szCs w:val="28"/>
          <w:lang w:val="kk-KZ"/>
        </w:rPr>
        <w:t xml:space="preserve"> </w:t>
      </w:r>
    </w:p>
    <w:p w:rsidR="00B4164D" w:rsidRPr="00863278" w:rsidRDefault="00B4164D" w:rsidP="00B4164D">
      <w:pPr>
        <w:pStyle w:val="af8"/>
        <w:spacing w:before="0" w:beforeAutospacing="0" w:after="0" w:afterAutospacing="0"/>
        <w:ind w:firstLine="709"/>
        <w:jc w:val="both"/>
        <w:rPr>
          <w:sz w:val="28"/>
          <w:szCs w:val="28"/>
          <w:lang w:val="kk-KZ"/>
        </w:rPr>
      </w:pPr>
      <w:r w:rsidRPr="00863278">
        <w:rPr>
          <w:sz w:val="28"/>
          <w:szCs w:val="28"/>
          <w:lang w:val="kk-KZ"/>
        </w:rPr>
        <w:t>Зерттеу жұмысы автордың теориялық ұстанымдарының әдіснамалық дәлелділігімен; зерттеудің ғылыми аппаратының жүйелі кұрылуымен; зерттеу әдістерінің кешенді қолданылуымен; зерттеудің бірегей міндеттерімен; эксперимент мәліметтерінің тиянақты талдануымен қамтамасыз етілді. Зерттеу нәтижелерін сынақтан өткізу және тәжірибеге ендірумен дәлелденіп, негізделді. Жұмыстың мазмұнын кұрайтын негізгі нәтижелері және қорытындылары халықаралық ғылыми-практикалық конференцияларда, педагогика және психология кафедрасынын отырыстарында ғылыми баяндама ретінде тыңдалып, арнайы басылымдарда, импакт-фактор журналында мақалалар жарық көруімен негізделді.</w:t>
      </w:r>
    </w:p>
    <w:p w:rsidR="00B4164D" w:rsidRPr="00863278" w:rsidRDefault="0088172E" w:rsidP="00B4164D">
      <w:pPr>
        <w:pStyle w:val="af8"/>
        <w:spacing w:before="0" w:beforeAutospacing="0" w:after="0" w:afterAutospacing="0"/>
        <w:ind w:firstLine="709"/>
        <w:jc w:val="both"/>
        <w:rPr>
          <w:sz w:val="28"/>
          <w:szCs w:val="28"/>
          <w:lang w:val="kk-KZ"/>
        </w:rPr>
      </w:pPr>
      <w:r w:rsidRPr="00863278">
        <w:rPr>
          <w:b/>
          <w:sz w:val="28"/>
          <w:szCs w:val="28"/>
          <w:lang w:val="kk-KZ"/>
        </w:rPr>
        <w:t>Зерттеу нәтижелерін сынақтан өткізу ж</w:t>
      </w:r>
      <w:r w:rsidR="005656EE" w:rsidRPr="00863278">
        <w:rPr>
          <w:b/>
          <w:sz w:val="28"/>
          <w:szCs w:val="28"/>
          <w:lang w:val="kk-KZ"/>
        </w:rPr>
        <w:t>әне тәжірибеге ендіру</w:t>
      </w:r>
      <w:r w:rsidR="00B4164D" w:rsidRPr="00863278">
        <w:rPr>
          <w:b/>
          <w:sz w:val="28"/>
          <w:szCs w:val="28"/>
          <w:lang w:val="kk-KZ"/>
        </w:rPr>
        <w:t>:</w:t>
      </w:r>
      <w:r w:rsidR="00B4164D" w:rsidRPr="00863278">
        <w:rPr>
          <w:sz w:val="28"/>
          <w:szCs w:val="28"/>
          <w:lang w:val="kk-KZ"/>
        </w:rPr>
        <w:t xml:space="preserve"> </w:t>
      </w:r>
    </w:p>
    <w:p w:rsidR="00B4164D" w:rsidRPr="00863278" w:rsidRDefault="00B4164D" w:rsidP="00B4164D">
      <w:pPr>
        <w:pStyle w:val="af8"/>
        <w:spacing w:before="0" w:beforeAutospacing="0" w:after="0" w:afterAutospacing="0"/>
        <w:ind w:firstLine="709"/>
        <w:jc w:val="both"/>
        <w:rPr>
          <w:sz w:val="28"/>
          <w:szCs w:val="28"/>
          <w:lang w:val="kk-KZ"/>
        </w:rPr>
      </w:pPr>
      <w:r w:rsidRPr="00863278">
        <w:rPr>
          <w:sz w:val="28"/>
          <w:szCs w:val="28"/>
          <w:lang w:val="kk-KZ"/>
        </w:rPr>
        <w:t xml:space="preserve">Диссертациялық жұмыс тақырыбы бойынша барлығы 13 ғылыми жұмыс жарық көрген. Оның 1-ші оқу құралы, 3 мақала ҚР БжҒМ Білім және Ғылым саласындағы бақылау Комитеті ұсынған ғылыми басылымдарда, 1 мақала Scopus базасына енген шет елдік басылымында, 1 мақала Web of </w:t>
      </w:r>
      <w:r w:rsidR="009C1F10" w:rsidRPr="00863278">
        <w:rPr>
          <w:sz w:val="28"/>
          <w:szCs w:val="28"/>
          <w:lang w:val="kk-KZ"/>
        </w:rPr>
        <w:t>S</w:t>
      </w:r>
      <w:r w:rsidRPr="00863278">
        <w:rPr>
          <w:sz w:val="28"/>
          <w:szCs w:val="28"/>
          <w:lang w:val="kk-KZ"/>
        </w:rPr>
        <w:t xml:space="preserve">ciens шет елдік ғылыми басылымында, 7 мақала халықаралық конференциялар материалдары жинақтарында жарық көрді. </w:t>
      </w:r>
    </w:p>
    <w:p w:rsidR="00B4164D" w:rsidRPr="00863278" w:rsidRDefault="00B4164D" w:rsidP="00B4164D">
      <w:pPr>
        <w:pStyle w:val="af8"/>
        <w:spacing w:before="0" w:beforeAutospacing="0" w:after="0" w:afterAutospacing="0"/>
        <w:ind w:firstLine="709"/>
        <w:jc w:val="both"/>
        <w:rPr>
          <w:sz w:val="28"/>
          <w:szCs w:val="28"/>
          <w:lang w:val="kk-KZ"/>
        </w:rPr>
      </w:pPr>
      <w:r w:rsidRPr="00863278">
        <w:rPr>
          <w:b/>
          <w:sz w:val="28"/>
          <w:szCs w:val="28"/>
          <w:lang w:val="kk-KZ"/>
        </w:rPr>
        <w:lastRenderedPageBreak/>
        <w:t>Диссертацияның құрылымы:</w:t>
      </w:r>
      <w:r w:rsidRPr="00863278">
        <w:rPr>
          <w:sz w:val="28"/>
          <w:szCs w:val="28"/>
          <w:lang w:val="kk-KZ"/>
        </w:rPr>
        <w:t xml:space="preserve"> </w:t>
      </w:r>
      <w:r w:rsidR="005656EE" w:rsidRPr="00863278">
        <w:rPr>
          <w:sz w:val="28"/>
          <w:szCs w:val="28"/>
          <w:lang w:val="kk-KZ"/>
        </w:rPr>
        <w:t>д</w:t>
      </w:r>
      <w:r w:rsidRPr="00863278">
        <w:rPr>
          <w:sz w:val="28"/>
          <w:szCs w:val="28"/>
          <w:lang w:val="kk-KZ"/>
        </w:rPr>
        <w:t>иссертациялық жұмыс кіріспеден, үш бөлім</w:t>
      </w:r>
      <w:r w:rsidR="005656EE" w:rsidRPr="00863278">
        <w:rPr>
          <w:sz w:val="28"/>
          <w:szCs w:val="28"/>
          <w:lang w:val="kk-KZ"/>
        </w:rPr>
        <w:t>нен</w:t>
      </w:r>
      <w:r w:rsidRPr="00863278">
        <w:rPr>
          <w:sz w:val="28"/>
          <w:szCs w:val="28"/>
          <w:lang w:val="kk-KZ"/>
        </w:rPr>
        <w:t>, қорытынды</w:t>
      </w:r>
      <w:r w:rsidR="005656EE" w:rsidRPr="00863278">
        <w:rPr>
          <w:sz w:val="28"/>
          <w:szCs w:val="28"/>
          <w:lang w:val="kk-KZ"/>
        </w:rPr>
        <w:t xml:space="preserve">дан, </w:t>
      </w:r>
      <w:r w:rsidRPr="00863278">
        <w:rPr>
          <w:sz w:val="28"/>
          <w:szCs w:val="28"/>
          <w:lang w:val="kk-KZ"/>
        </w:rPr>
        <w:t>пайдаланылған әдебиеттер тізімі және қосымшадан тұрады.</w:t>
      </w:r>
    </w:p>
    <w:p w:rsidR="00B4164D" w:rsidRPr="00863278" w:rsidRDefault="00B4164D" w:rsidP="00B4164D">
      <w:pPr>
        <w:pStyle w:val="af8"/>
        <w:spacing w:before="0" w:beforeAutospacing="0" w:after="0" w:afterAutospacing="0"/>
        <w:ind w:firstLine="709"/>
        <w:jc w:val="both"/>
        <w:rPr>
          <w:sz w:val="28"/>
          <w:szCs w:val="28"/>
          <w:lang w:val="kk-KZ"/>
        </w:rPr>
      </w:pPr>
      <w:r w:rsidRPr="00863278">
        <w:rPr>
          <w:b/>
          <w:sz w:val="28"/>
          <w:szCs w:val="28"/>
          <w:lang w:val="kk-KZ"/>
        </w:rPr>
        <w:t>Кіріспеде</w:t>
      </w:r>
      <w:r w:rsidR="005656EE" w:rsidRPr="00863278">
        <w:rPr>
          <w:b/>
          <w:sz w:val="28"/>
          <w:szCs w:val="28"/>
          <w:lang w:val="kk-KZ"/>
        </w:rPr>
        <w:t xml:space="preserve"> бөлімінде</w:t>
      </w:r>
      <w:r w:rsidRPr="00863278">
        <w:rPr>
          <w:i/>
          <w:sz w:val="28"/>
          <w:szCs w:val="28"/>
          <w:lang w:val="kk-KZ"/>
        </w:rPr>
        <w:t xml:space="preserve"> </w:t>
      </w:r>
      <w:r w:rsidRPr="00863278">
        <w:rPr>
          <w:sz w:val="28"/>
          <w:szCs w:val="28"/>
          <w:lang w:val="kk-KZ"/>
        </w:rPr>
        <w:t>зерттеу</w:t>
      </w:r>
      <w:r w:rsidR="005D5863" w:rsidRPr="00863278">
        <w:rPr>
          <w:sz w:val="28"/>
          <w:szCs w:val="28"/>
          <w:lang w:val="kk-KZ"/>
        </w:rPr>
        <w:t xml:space="preserve"> тақырыбының</w:t>
      </w:r>
      <w:r w:rsidRPr="00863278">
        <w:rPr>
          <w:sz w:val="28"/>
          <w:szCs w:val="28"/>
          <w:lang w:val="kk-KZ"/>
        </w:rPr>
        <w:t xml:space="preserve"> көкейкестілігі негізделіп, мақсаты мен міндеттері, зерттеудің нысаны мен пәні, болжамы, әдіснамалық негіздері, әдістері мен негізгі кезеңдері, теориялық және практикалық маңыздылығы, ғылыми жаңалығы анықталды және қорғауға ұсынылатын тұжырымдар мен қағидалар айкындалып, зерттеу барысында қолданылған әдіс-тәсілдер сипатталды.</w:t>
      </w:r>
    </w:p>
    <w:p w:rsidR="00B4164D" w:rsidRPr="00863278" w:rsidRDefault="00B4164D" w:rsidP="00B4164D">
      <w:pPr>
        <w:spacing w:after="0" w:line="240" w:lineRule="auto"/>
        <w:ind w:firstLine="708"/>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Бірінші «</w:t>
      </w:r>
      <w:r w:rsidRPr="00863278">
        <w:rPr>
          <w:rFonts w:ascii="Times New Roman" w:hAnsi="Times New Roman" w:cs="Times New Roman"/>
          <w:b/>
          <w:i/>
          <w:sz w:val="28"/>
          <w:szCs w:val="28"/>
          <w:lang w:val="kk-KZ"/>
        </w:rPr>
        <w:t>Болашақ педагогтердің академиялық ұтқырлыққа дайындығын қалыптастырудың теориялық-әдіснамалық негіздері</w:t>
      </w:r>
      <w:r w:rsidRPr="00863278">
        <w:rPr>
          <w:rFonts w:ascii="Times New Roman" w:hAnsi="Times New Roman" w:cs="Times New Roman"/>
          <w:sz w:val="28"/>
          <w:szCs w:val="28"/>
          <w:lang w:val="kk-KZ"/>
        </w:rPr>
        <w:t>»  атты бөлімде академиялық ұтқырлық- тұлғаның сапалық қасиеті  және болашақ педагогтің ұтқырлығы үздіксіз педагогикалық білім берудің басты мақсаты ретінде қарастырылды. ЖОО білім кеңістігінде кәсіби академиялық ұтқырлыққа дайындығын қалыптастырудың әдіснамалық ұстанымдары  негізделді.</w:t>
      </w:r>
    </w:p>
    <w:p w:rsidR="00B4164D" w:rsidRPr="00863278" w:rsidRDefault="00B4164D" w:rsidP="00B4164D">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Екінші </w:t>
      </w:r>
      <w:r w:rsidRPr="00863278">
        <w:rPr>
          <w:rFonts w:ascii="Times New Roman" w:hAnsi="Times New Roman" w:cs="Times New Roman"/>
          <w:b/>
          <w:i/>
          <w:sz w:val="28"/>
          <w:szCs w:val="28"/>
          <w:lang w:val="kk-KZ"/>
        </w:rPr>
        <w:t>«Болашақ педагогтердің академиялық ұтқырлыққа дайындығын қалыптастыру ерекшеліктері»</w:t>
      </w:r>
      <w:r w:rsidRPr="00863278">
        <w:rPr>
          <w:rFonts w:ascii="Times New Roman" w:hAnsi="Times New Roman" w:cs="Times New Roman"/>
          <w:sz w:val="28"/>
          <w:szCs w:val="28"/>
          <w:lang w:val="kk-KZ"/>
        </w:rPr>
        <w:t xml:space="preserve"> атты бөлімде жоғары мектептегі болашақ педагогтердің академиялық ұтқырлыққа дайындығын қалыптастырудың тетіктері мен мазмұны нақтыланып, ұтқырлық дайындығын қалыптастыру моделі ұсынылды.</w:t>
      </w:r>
    </w:p>
    <w:p w:rsidR="00B4164D" w:rsidRPr="00863278" w:rsidRDefault="00B4164D" w:rsidP="00B4164D">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Үшінші «</w:t>
      </w:r>
      <w:r w:rsidRPr="00863278">
        <w:rPr>
          <w:rFonts w:ascii="Times New Roman" w:hAnsi="Times New Roman" w:cs="Times New Roman"/>
          <w:b/>
          <w:i/>
          <w:sz w:val="28"/>
          <w:szCs w:val="28"/>
          <w:lang w:val="kk-KZ"/>
        </w:rPr>
        <w:t>Болашақ педагогтердің академиялық ұтқырлыққа дайындығын қалыптастыру бойынша тәжірибелік-эксперименттік жұмыс</w:t>
      </w:r>
      <w:r w:rsidRPr="00863278">
        <w:rPr>
          <w:rFonts w:ascii="Times New Roman" w:hAnsi="Times New Roman" w:cs="Times New Roman"/>
          <w:i/>
          <w:sz w:val="28"/>
          <w:szCs w:val="28"/>
          <w:lang w:val="kk-KZ"/>
        </w:rPr>
        <w:t>»</w:t>
      </w:r>
      <w:r w:rsidRPr="00863278">
        <w:rPr>
          <w:rFonts w:ascii="Times New Roman" w:hAnsi="Times New Roman" w:cs="Times New Roman"/>
          <w:sz w:val="28"/>
          <w:szCs w:val="28"/>
          <w:lang w:val="kk-KZ"/>
        </w:rPr>
        <w:t xml:space="preserve"> атты бөлімде болашақ педагогтердің академиялық ұтқырлыққа дайындық деңгейін анықталып, академиялық ұтқырлыққа дайындығын қалыптастыру моделінің тиімділігі тәжірибелік-эксперименттік жұмыс арқылы  тексеріліп, нәтижелері негізінде ұсыныстар жасалды.</w:t>
      </w:r>
    </w:p>
    <w:p w:rsidR="00B4164D" w:rsidRPr="00863278" w:rsidRDefault="00B4164D" w:rsidP="00B4164D">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i/>
          <w:sz w:val="28"/>
          <w:szCs w:val="28"/>
          <w:lang w:val="kk-KZ"/>
        </w:rPr>
        <w:t>Библиографиялық бөлімінде</w:t>
      </w:r>
      <w:r w:rsidRPr="00863278">
        <w:rPr>
          <w:rFonts w:ascii="Times New Roman" w:hAnsi="Times New Roman" w:cs="Times New Roman"/>
          <w:sz w:val="28"/>
          <w:szCs w:val="28"/>
          <w:lang w:val="kk-KZ"/>
        </w:rPr>
        <w:t xml:space="preserve"> пайдаланылған әдебиеттер тізімі жинақталды.</w:t>
      </w:r>
    </w:p>
    <w:p w:rsidR="00B4164D" w:rsidRPr="00863278" w:rsidRDefault="00B4164D" w:rsidP="00B4164D">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b/>
          <w:i/>
          <w:sz w:val="28"/>
          <w:szCs w:val="28"/>
          <w:lang w:val="kk-KZ"/>
        </w:rPr>
        <w:t>Қосымшада</w:t>
      </w:r>
      <w:r w:rsidRPr="00863278">
        <w:rPr>
          <w:rFonts w:ascii="Times New Roman" w:hAnsi="Times New Roman" w:cs="Times New Roman"/>
          <w:sz w:val="28"/>
          <w:szCs w:val="28"/>
          <w:lang w:val="kk-KZ"/>
        </w:rPr>
        <w:t xml:space="preserve"> қолданылған зерттеу мен әдістемелік материалдар берілді.</w:t>
      </w:r>
    </w:p>
    <w:p w:rsidR="00B4164D" w:rsidRPr="00863278" w:rsidRDefault="00B4164D" w:rsidP="00B4164D">
      <w:pPr>
        <w:spacing w:after="0" w:line="240" w:lineRule="auto"/>
        <w:ind w:firstLine="709"/>
        <w:jc w:val="both"/>
        <w:rPr>
          <w:rFonts w:ascii="Times New Roman" w:hAnsi="Times New Roman" w:cs="Times New Roman"/>
          <w:sz w:val="28"/>
          <w:szCs w:val="28"/>
          <w:lang w:val="kk-KZ"/>
        </w:rPr>
      </w:pPr>
    </w:p>
    <w:p w:rsidR="00B4164D" w:rsidRPr="00863278" w:rsidRDefault="00B4164D" w:rsidP="00B4164D">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bookmarkStart w:id="20" w:name="_Hlk68003715"/>
    </w:p>
    <w:p w:rsidR="00B4164D" w:rsidRPr="00863278" w:rsidRDefault="00B4164D" w:rsidP="004E1A71">
      <w:pPr>
        <w:spacing w:after="0" w:line="240" w:lineRule="auto"/>
        <w:ind w:firstLine="709"/>
        <w:rPr>
          <w:rFonts w:ascii="Times New Roman" w:hAnsi="Times New Roman" w:cs="Times New Roman"/>
          <w:b/>
          <w:sz w:val="28"/>
          <w:szCs w:val="28"/>
          <w:lang w:val="kk-KZ"/>
        </w:rPr>
      </w:pPr>
    </w:p>
    <w:p w:rsidR="00B4164D" w:rsidRPr="00863278" w:rsidRDefault="00B4164D" w:rsidP="004E1A71">
      <w:pPr>
        <w:spacing w:after="0" w:line="240" w:lineRule="auto"/>
        <w:ind w:firstLine="709"/>
        <w:rPr>
          <w:rFonts w:ascii="Times New Roman" w:hAnsi="Times New Roman" w:cs="Times New Roman"/>
          <w:b/>
          <w:sz w:val="28"/>
          <w:szCs w:val="28"/>
          <w:lang w:val="kk-KZ"/>
        </w:rPr>
      </w:pPr>
    </w:p>
    <w:bookmarkEnd w:id="5"/>
    <w:p w:rsidR="00B4164D" w:rsidRPr="00863278" w:rsidRDefault="00B4164D"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p w:rsidR="00086A9E" w:rsidRPr="00863278" w:rsidRDefault="00086A9E" w:rsidP="004E1A71">
      <w:pPr>
        <w:spacing w:after="0" w:line="240" w:lineRule="auto"/>
        <w:ind w:firstLine="709"/>
        <w:rPr>
          <w:rFonts w:ascii="Times New Roman" w:hAnsi="Times New Roman" w:cs="Times New Roman"/>
          <w:b/>
          <w:sz w:val="28"/>
          <w:szCs w:val="28"/>
          <w:lang w:val="kk-KZ"/>
        </w:rPr>
      </w:pPr>
    </w:p>
    <w:p w:rsidR="00086A9E" w:rsidRPr="00863278" w:rsidRDefault="00086A9E" w:rsidP="004E1A71">
      <w:pPr>
        <w:spacing w:after="0" w:line="240" w:lineRule="auto"/>
        <w:ind w:firstLine="709"/>
        <w:rPr>
          <w:rFonts w:ascii="Times New Roman" w:hAnsi="Times New Roman" w:cs="Times New Roman"/>
          <w:b/>
          <w:sz w:val="28"/>
          <w:szCs w:val="28"/>
          <w:lang w:val="kk-KZ"/>
        </w:rPr>
      </w:pPr>
    </w:p>
    <w:p w:rsidR="00086A9E" w:rsidRPr="00863278" w:rsidRDefault="00086A9E"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p w:rsidR="00AD66D4" w:rsidRPr="00863278" w:rsidRDefault="00AD66D4" w:rsidP="004E1A71">
      <w:pPr>
        <w:spacing w:after="0" w:line="240" w:lineRule="auto"/>
        <w:ind w:firstLine="709"/>
        <w:rPr>
          <w:rFonts w:ascii="Times New Roman" w:hAnsi="Times New Roman" w:cs="Times New Roman"/>
          <w:b/>
          <w:sz w:val="28"/>
          <w:szCs w:val="28"/>
          <w:lang w:val="kk-KZ"/>
        </w:rPr>
      </w:pPr>
    </w:p>
    <w:bookmarkEnd w:id="4"/>
    <w:p w:rsidR="00E64FEA" w:rsidRPr="00863278" w:rsidRDefault="009F166D" w:rsidP="00333293">
      <w:pPr>
        <w:jc w:val="both"/>
        <w:rPr>
          <w:rFonts w:ascii="Times New Roman" w:hAnsi="Times New Roman" w:cs="Times New Roman"/>
          <w:sz w:val="28"/>
          <w:szCs w:val="28"/>
          <w:lang w:val="kk-KZ"/>
        </w:rPr>
      </w:pPr>
      <w:r w:rsidRPr="00863278">
        <w:rPr>
          <w:rFonts w:ascii="Times New Roman" w:hAnsi="Times New Roman" w:cs="Times New Roman"/>
          <w:b/>
          <w:sz w:val="28"/>
          <w:szCs w:val="28"/>
          <w:lang w:val="kk-KZ"/>
        </w:rPr>
        <w:lastRenderedPageBreak/>
        <w:t>1</w:t>
      </w:r>
      <w:r w:rsidR="00E64FEA" w:rsidRPr="00863278">
        <w:rPr>
          <w:rFonts w:ascii="Times New Roman" w:hAnsi="Times New Roman" w:cs="Times New Roman"/>
          <w:b/>
          <w:sz w:val="28"/>
          <w:szCs w:val="28"/>
          <w:lang w:val="kk-KZ"/>
        </w:rPr>
        <w:t xml:space="preserve"> </w:t>
      </w:r>
      <w:r w:rsidR="003E01CA" w:rsidRPr="00863278">
        <w:rPr>
          <w:rFonts w:ascii="Times New Roman" w:hAnsi="Times New Roman" w:cs="Times New Roman"/>
          <w:b/>
          <w:caps/>
          <w:sz w:val="28"/>
          <w:szCs w:val="28"/>
          <w:lang w:val="kk-KZ"/>
        </w:rPr>
        <w:t xml:space="preserve">Болашақ педагогтердің академиялық ұтқырлыққа дайындығын қалыптастырудың теориялық-әдіснамалық негіздері </w:t>
      </w:r>
    </w:p>
    <w:p w:rsidR="009F166D" w:rsidRPr="00863278" w:rsidRDefault="00E64FEA" w:rsidP="004E1A71">
      <w:pPr>
        <w:pStyle w:val="a6"/>
        <w:numPr>
          <w:ilvl w:val="1"/>
          <w:numId w:val="7"/>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b/>
          <w:bCs/>
          <w:sz w:val="28"/>
          <w:szCs w:val="28"/>
          <w:lang w:val="kk-KZ"/>
        </w:rPr>
        <w:t>Академиялық ұтқырлық тұлғаның сапалық</w:t>
      </w:r>
      <w:r w:rsidR="00820292" w:rsidRPr="00863278">
        <w:rPr>
          <w:rFonts w:ascii="Times New Roman" w:hAnsi="Times New Roman" w:cs="Times New Roman"/>
          <w:b/>
          <w:bCs/>
          <w:sz w:val="28"/>
          <w:szCs w:val="28"/>
          <w:lang w:val="kk-KZ"/>
        </w:rPr>
        <w:t xml:space="preserve"> қасиеті</w:t>
      </w:r>
      <w:r w:rsidRPr="00863278">
        <w:rPr>
          <w:rFonts w:ascii="Times New Roman" w:hAnsi="Times New Roman" w:cs="Times New Roman"/>
          <w:b/>
          <w:bCs/>
          <w:sz w:val="28"/>
          <w:szCs w:val="28"/>
          <w:lang w:val="kk-KZ"/>
        </w:rPr>
        <w:t xml:space="preserve"> </w:t>
      </w:r>
      <w:bookmarkEnd w:id="20"/>
    </w:p>
    <w:p w:rsidR="00E64FEA" w:rsidRPr="00863278" w:rsidRDefault="00E64FEA" w:rsidP="004E1A71">
      <w:pPr>
        <w:tabs>
          <w:tab w:val="left" w:pos="993"/>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Ұтқырлық ұғымы </w:t>
      </w:r>
      <w:r w:rsidR="002A0AE7" w:rsidRPr="00863278">
        <w:rPr>
          <w:rFonts w:ascii="Times New Roman" w:hAnsi="Times New Roman" w:cs="Times New Roman"/>
          <w:sz w:val="28"/>
          <w:szCs w:val="28"/>
          <w:lang w:val="kk-KZ"/>
        </w:rPr>
        <w:t>XX</w:t>
      </w:r>
      <w:r w:rsidR="00014AC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ғасырдың екінші жартысында белгілі бір зерттеулердің объектісі ретінде пайда болды. О</w:t>
      </w:r>
      <w:r w:rsidR="007D176E" w:rsidRPr="00863278">
        <w:rPr>
          <w:rFonts w:ascii="Times New Roman" w:hAnsi="Times New Roman" w:cs="Times New Roman"/>
          <w:sz w:val="28"/>
          <w:szCs w:val="28"/>
          <w:lang w:val="kk-KZ"/>
        </w:rPr>
        <w:t>ған</w:t>
      </w:r>
      <w:r w:rsidRPr="00863278">
        <w:rPr>
          <w:rFonts w:ascii="Times New Roman" w:hAnsi="Times New Roman" w:cs="Times New Roman"/>
          <w:sz w:val="28"/>
          <w:szCs w:val="28"/>
          <w:lang w:val="kk-KZ"/>
        </w:rPr>
        <w:t xml:space="preserve"> латынша жылдам және ілгері қозғалуға қабілетті деген түсініктеме беріл</w:t>
      </w:r>
      <w:r w:rsidR="00F87E76" w:rsidRPr="00863278">
        <w:rPr>
          <w:rFonts w:ascii="Times New Roman" w:hAnsi="Times New Roman" w:cs="Times New Roman"/>
          <w:sz w:val="28"/>
          <w:szCs w:val="28"/>
          <w:lang w:val="kk-KZ"/>
        </w:rPr>
        <w:t>ген</w:t>
      </w:r>
      <w:r w:rsidRPr="00863278">
        <w:rPr>
          <w:rFonts w:ascii="Times New Roman" w:hAnsi="Times New Roman" w:cs="Times New Roman"/>
          <w:sz w:val="28"/>
          <w:szCs w:val="28"/>
          <w:lang w:val="kk-KZ"/>
        </w:rPr>
        <w:t>.</w:t>
      </w:r>
    </w:p>
    <w:p w:rsidR="00F87E76" w:rsidRPr="00863278" w:rsidRDefault="00F87E76" w:rsidP="004E1A71">
      <w:pPr>
        <w:tabs>
          <w:tab w:val="left" w:pos="993"/>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Бұл ұғым ғылымда халық, әлеуметтік топтардың санының артуы, адам арасындағы қарым-қатынас шеңберінің кеңейуі, табиғатта, ортада және мәдениетте адамдардың жақын және белсенді қозғалысының қалыптасуы себеп болды.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1920 жылдардың соңында осы тұжырымдаманы адамның қоғамд</w:t>
      </w:r>
      <w:r w:rsidR="002A0AE7" w:rsidRPr="00863278">
        <w:rPr>
          <w:rFonts w:ascii="Times New Roman" w:hAnsi="Times New Roman" w:cs="Times New Roman"/>
          <w:sz w:val="28"/>
          <w:szCs w:val="28"/>
          <w:lang w:val="kk-KZ"/>
        </w:rPr>
        <w:t>ық</w:t>
      </w:r>
      <w:r w:rsidRPr="00863278">
        <w:rPr>
          <w:rFonts w:ascii="Times New Roman" w:hAnsi="Times New Roman" w:cs="Times New Roman"/>
          <w:sz w:val="28"/>
          <w:szCs w:val="28"/>
          <w:lang w:val="kk-KZ"/>
        </w:rPr>
        <w:t xml:space="preserve"> әлеуметтік жағдайындағы өзгерістерді сипаттау, </w:t>
      </w:r>
      <w:bookmarkStart w:id="21" w:name="_Hlk68608404"/>
      <w:r w:rsidRPr="00863278">
        <w:rPr>
          <w:rFonts w:ascii="Times New Roman" w:hAnsi="Times New Roman" w:cs="Times New Roman"/>
          <w:sz w:val="28"/>
          <w:szCs w:val="28"/>
          <w:lang w:val="kk-KZ"/>
        </w:rPr>
        <w:t>«әлеуметтік кеңістік» және «әлеуметтік стратификация» сияқты ұғымдармен бірге қарастырды.</w:t>
      </w:r>
      <w:bookmarkEnd w:id="21"/>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П.А.</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Сорокин әлеуметтік ұтқырлық ұғымын әлеуметтік кеңістіктегі өзгерістерді белгілеу үшін пайдалана отырып,  тұлғаның немесе әлеуметтік нысанның құндылығы ретінде адамның және топтардың қызметінің өзгеруі деп анықт</w:t>
      </w:r>
      <w:r w:rsidR="00456488">
        <w:rPr>
          <w:rFonts w:ascii="Times New Roman" w:hAnsi="Times New Roman" w:cs="Times New Roman"/>
          <w:sz w:val="28"/>
          <w:szCs w:val="28"/>
          <w:lang w:val="kk-KZ"/>
        </w:rPr>
        <w:t>алған</w:t>
      </w:r>
      <w:r w:rsidRPr="00863278">
        <w:rPr>
          <w:rFonts w:ascii="Times New Roman" w:hAnsi="Times New Roman" w:cs="Times New Roman"/>
          <w:sz w:val="28"/>
          <w:szCs w:val="28"/>
          <w:lang w:val="kk-KZ"/>
        </w:rPr>
        <w:t xml:space="preserve"> [</w:t>
      </w:r>
      <w:r w:rsidR="00102D28" w:rsidRPr="00863278">
        <w:rPr>
          <w:rFonts w:ascii="Times New Roman" w:hAnsi="Times New Roman" w:cs="Times New Roman"/>
          <w:sz w:val="28"/>
          <w:szCs w:val="28"/>
          <w:lang w:val="kk-KZ"/>
        </w:rPr>
        <w:t>23</w:t>
      </w:r>
      <w:r w:rsidRPr="00863278">
        <w:rPr>
          <w:rFonts w:ascii="Times New Roman" w:hAnsi="Times New Roman" w:cs="Times New Roman"/>
          <w:sz w:val="28"/>
          <w:szCs w:val="28"/>
          <w:lang w:val="kk-KZ"/>
        </w:rPr>
        <w:t>]</w:t>
      </w:r>
      <w:r w:rsidR="009F166D" w:rsidRPr="00863278">
        <w:rPr>
          <w:rFonts w:ascii="Times New Roman" w:hAnsi="Times New Roman" w:cs="Times New Roman"/>
          <w:sz w:val="28"/>
          <w:szCs w:val="28"/>
          <w:lang w:val="kk-KZ"/>
        </w:rPr>
        <w:t>.</w:t>
      </w:r>
    </w:p>
    <w:p w:rsidR="00E64FEA" w:rsidRPr="00863278" w:rsidRDefault="00014AC1"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2" w:name="_Hlk68608474"/>
      <w:r w:rsidRPr="00863278">
        <w:rPr>
          <w:rFonts w:ascii="Times New Roman" w:hAnsi="Times New Roman" w:cs="Times New Roman"/>
          <w:sz w:val="28"/>
          <w:szCs w:val="28"/>
          <w:lang w:val="kk-KZ"/>
        </w:rPr>
        <w:t>Ұтқырлық</w:t>
      </w:r>
      <w:r w:rsidR="00E64FEA" w:rsidRPr="00863278">
        <w:rPr>
          <w:rFonts w:ascii="Times New Roman" w:hAnsi="Times New Roman" w:cs="Times New Roman"/>
          <w:sz w:val="28"/>
          <w:szCs w:val="28"/>
          <w:lang w:val="kk-KZ"/>
        </w:rPr>
        <w:t xml:space="preserve"> адамның сапа</w:t>
      </w:r>
      <w:r w:rsidR="002A0AE7" w:rsidRPr="00863278">
        <w:rPr>
          <w:rFonts w:ascii="Times New Roman" w:hAnsi="Times New Roman" w:cs="Times New Roman"/>
          <w:sz w:val="28"/>
          <w:szCs w:val="28"/>
          <w:lang w:val="kk-KZ"/>
        </w:rPr>
        <w:t>лық қасиеті</w:t>
      </w:r>
      <w:r w:rsidR="00DC1812" w:rsidRPr="00863278">
        <w:rPr>
          <w:rFonts w:ascii="Times New Roman" w:hAnsi="Times New Roman" w:cs="Times New Roman"/>
          <w:sz w:val="28"/>
          <w:szCs w:val="28"/>
          <w:lang w:val="kk-KZ"/>
        </w:rPr>
        <w:t xml:space="preserve"> ретінде адам тек</w:t>
      </w:r>
      <w:r w:rsidR="00E64FEA" w:rsidRPr="00863278">
        <w:rPr>
          <w:rFonts w:ascii="Times New Roman" w:hAnsi="Times New Roman" w:cs="Times New Roman"/>
          <w:sz w:val="28"/>
          <w:szCs w:val="28"/>
          <w:lang w:val="kk-KZ"/>
        </w:rPr>
        <w:t xml:space="preserve"> іс-әрекетпен айналысқанда</w:t>
      </w:r>
      <w:r w:rsidR="00DC1812" w:rsidRPr="00863278">
        <w:rPr>
          <w:rFonts w:ascii="Times New Roman" w:hAnsi="Times New Roman" w:cs="Times New Roman"/>
          <w:sz w:val="28"/>
          <w:szCs w:val="28"/>
          <w:lang w:val="kk-KZ"/>
        </w:rPr>
        <w:t xml:space="preserve"> ғана</w:t>
      </w:r>
      <w:r w:rsidR="00E64FEA" w:rsidRPr="00863278">
        <w:rPr>
          <w:rFonts w:ascii="Times New Roman" w:hAnsi="Times New Roman" w:cs="Times New Roman"/>
          <w:sz w:val="28"/>
          <w:szCs w:val="28"/>
          <w:lang w:val="kk-KZ"/>
        </w:rPr>
        <w:t xml:space="preserve"> көрінеді</w:t>
      </w:r>
      <w:r w:rsidR="002A0AE7" w:rsidRPr="00863278">
        <w:rPr>
          <w:rFonts w:ascii="Times New Roman" w:hAnsi="Times New Roman" w:cs="Times New Roman"/>
          <w:sz w:val="28"/>
          <w:szCs w:val="28"/>
          <w:lang w:val="kk-KZ"/>
        </w:rPr>
        <w:t>. Іс-</w:t>
      </w:r>
      <w:r w:rsidR="00E64FEA" w:rsidRPr="00863278">
        <w:rPr>
          <w:rFonts w:ascii="Times New Roman" w:hAnsi="Times New Roman" w:cs="Times New Roman"/>
          <w:sz w:val="28"/>
          <w:szCs w:val="28"/>
          <w:lang w:val="kk-KZ"/>
        </w:rPr>
        <w:t>ә</w:t>
      </w:r>
      <w:r w:rsidR="002A0AE7" w:rsidRPr="00863278">
        <w:rPr>
          <w:rFonts w:ascii="Times New Roman" w:hAnsi="Times New Roman" w:cs="Times New Roman"/>
          <w:sz w:val="28"/>
          <w:szCs w:val="28"/>
          <w:lang w:val="kk-KZ"/>
        </w:rPr>
        <w:t>рекет барысында кә</w:t>
      </w:r>
      <w:r w:rsidR="00E64FEA" w:rsidRPr="00863278">
        <w:rPr>
          <w:rFonts w:ascii="Times New Roman" w:hAnsi="Times New Roman" w:cs="Times New Roman"/>
          <w:sz w:val="28"/>
          <w:szCs w:val="28"/>
          <w:lang w:val="kk-KZ"/>
        </w:rPr>
        <w:t>сіби ұтқырлықтың үш өзіндік бөлігі анықтал</w:t>
      </w:r>
      <w:r w:rsidR="00F87E76" w:rsidRPr="00863278">
        <w:rPr>
          <w:rFonts w:ascii="Times New Roman" w:hAnsi="Times New Roman" w:cs="Times New Roman"/>
          <w:sz w:val="28"/>
          <w:szCs w:val="28"/>
          <w:lang w:val="kk-KZ"/>
        </w:rPr>
        <w:t>ған</w:t>
      </w:r>
      <w:r w:rsidR="00E64FEA" w:rsidRPr="00863278">
        <w:rPr>
          <w:rFonts w:ascii="Times New Roman" w:hAnsi="Times New Roman" w:cs="Times New Roman"/>
          <w:sz w:val="28"/>
          <w:szCs w:val="28"/>
          <w:lang w:val="kk-KZ"/>
        </w:rPr>
        <w:t>:</w:t>
      </w:r>
    </w:p>
    <w:p w:rsidR="00E64FEA" w:rsidRPr="00863278" w:rsidRDefault="00014AC1"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 </w:t>
      </w:r>
      <w:r w:rsidR="009F166D" w:rsidRPr="00863278">
        <w:rPr>
          <w:rFonts w:ascii="Times New Roman" w:hAnsi="Times New Roman" w:cs="Times New Roman"/>
          <w:sz w:val="28"/>
          <w:szCs w:val="28"/>
          <w:lang w:val="kk-KZ"/>
        </w:rPr>
        <w:t>н</w:t>
      </w:r>
      <w:r w:rsidR="00E64FEA" w:rsidRPr="00863278">
        <w:rPr>
          <w:rFonts w:ascii="Times New Roman" w:hAnsi="Times New Roman" w:cs="Times New Roman"/>
          <w:sz w:val="28"/>
          <w:szCs w:val="28"/>
          <w:lang w:val="kk-KZ"/>
        </w:rPr>
        <w:t>егізгі, жалпы кәсіби құзыреттіліктердің қалыптасуы арқылы адам дамуының ішкі тетігін қамтамасыз ететін жеке тұлғаның сапа</w:t>
      </w:r>
      <w:r w:rsidR="002D1595" w:rsidRPr="00863278">
        <w:rPr>
          <w:rFonts w:ascii="Times New Roman" w:hAnsi="Times New Roman" w:cs="Times New Roman"/>
          <w:sz w:val="28"/>
          <w:szCs w:val="28"/>
          <w:lang w:val="kk-KZ"/>
        </w:rPr>
        <w:t>лық қасиеті</w:t>
      </w:r>
      <w:r w:rsidR="00E64FEA" w:rsidRPr="00863278">
        <w:rPr>
          <w:rFonts w:ascii="Times New Roman" w:hAnsi="Times New Roman" w:cs="Times New Roman"/>
          <w:sz w:val="28"/>
          <w:szCs w:val="28"/>
          <w:lang w:val="kk-KZ"/>
        </w:rPr>
        <w:t>;</w:t>
      </w:r>
    </w:p>
    <w:p w:rsidR="002D1595"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 </w:t>
      </w:r>
      <w:r w:rsidR="009F166D" w:rsidRPr="00863278">
        <w:rPr>
          <w:rFonts w:ascii="Times New Roman" w:hAnsi="Times New Roman" w:cs="Times New Roman"/>
          <w:sz w:val="28"/>
          <w:szCs w:val="28"/>
          <w:lang w:val="kk-KZ"/>
        </w:rPr>
        <w:t>а</w:t>
      </w:r>
      <w:r w:rsidR="002D1595" w:rsidRPr="00863278">
        <w:rPr>
          <w:rFonts w:ascii="Times New Roman" w:hAnsi="Times New Roman" w:cs="Times New Roman"/>
          <w:sz w:val="28"/>
          <w:szCs w:val="28"/>
          <w:lang w:val="kk-KZ"/>
        </w:rPr>
        <w:t xml:space="preserve">дамның </w:t>
      </w:r>
      <w:r w:rsidRPr="00863278">
        <w:rPr>
          <w:rFonts w:ascii="Times New Roman" w:hAnsi="Times New Roman" w:cs="Times New Roman"/>
          <w:sz w:val="28"/>
          <w:szCs w:val="28"/>
          <w:lang w:val="kk-KZ"/>
        </w:rPr>
        <w:t>қоршаған ортаны өзгер</w:t>
      </w:r>
      <w:r w:rsidR="002D1595"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уге бағытталған қызметі, оның нәтижесі, мамандығы мен өзін-өзі ж</w:t>
      </w:r>
      <w:r w:rsidR="002D1595" w:rsidRPr="00863278">
        <w:rPr>
          <w:rFonts w:ascii="Times New Roman" w:hAnsi="Times New Roman" w:cs="Times New Roman"/>
          <w:sz w:val="28"/>
          <w:szCs w:val="28"/>
          <w:lang w:val="kk-KZ"/>
        </w:rPr>
        <w:t>етілдіруі</w:t>
      </w:r>
      <w:r w:rsidR="00014AC1"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002D1595" w:rsidRPr="00863278">
        <w:rPr>
          <w:rFonts w:ascii="Times New Roman" w:hAnsi="Times New Roman" w:cs="Times New Roman"/>
          <w:sz w:val="28"/>
          <w:szCs w:val="28"/>
          <w:lang w:val="kk-KZ"/>
        </w:rPr>
        <w:t xml:space="preserve"> </w:t>
      </w:r>
      <w:r w:rsidR="009F166D" w:rsidRPr="00863278">
        <w:rPr>
          <w:rFonts w:ascii="Times New Roman" w:hAnsi="Times New Roman" w:cs="Times New Roman"/>
          <w:sz w:val="28"/>
          <w:szCs w:val="28"/>
          <w:lang w:val="kk-KZ"/>
        </w:rPr>
        <w:t>а</w:t>
      </w:r>
      <w:r w:rsidR="00FB523E" w:rsidRPr="00863278">
        <w:rPr>
          <w:rFonts w:ascii="Times New Roman" w:hAnsi="Times New Roman" w:cs="Times New Roman"/>
          <w:sz w:val="28"/>
          <w:szCs w:val="28"/>
          <w:lang w:val="kk-KZ"/>
        </w:rPr>
        <w:t>дамның өзін және</w:t>
      </w:r>
      <w:r w:rsidRPr="00863278">
        <w:rPr>
          <w:rFonts w:ascii="Times New Roman" w:hAnsi="Times New Roman" w:cs="Times New Roman"/>
          <w:sz w:val="28"/>
          <w:szCs w:val="28"/>
          <w:lang w:val="kk-KZ"/>
        </w:rPr>
        <w:t xml:space="preserve"> кәсіби ортасын өзгерту үдерісі.</w:t>
      </w:r>
    </w:p>
    <w:p w:rsidR="00E64FEA" w:rsidRPr="00863278" w:rsidRDefault="00FB523E"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Осы түсінікке сәйкес </w:t>
      </w:r>
      <w:r w:rsidR="007D7A0F" w:rsidRPr="00863278">
        <w:rPr>
          <w:rFonts w:ascii="Times New Roman" w:hAnsi="Times New Roman" w:cs="Times New Roman"/>
          <w:sz w:val="28"/>
          <w:szCs w:val="28"/>
          <w:lang w:val="kk-KZ"/>
        </w:rPr>
        <w:t>Л.В.</w:t>
      </w:r>
      <w:r w:rsidR="009F166D"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Горюнова кәсіби ұтқырлықтың негізгі бөліктерін анықтайды</w:t>
      </w:r>
      <w:r w:rsidR="00B77DB5" w:rsidRPr="00863278">
        <w:rPr>
          <w:rFonts w:ascii="Times New Roman" w:hAnsi="Times New Roman" w:cs="Times New Roman"/>
          <w:sz w:val="28"/>
          <w:szCs w:val="28"/>
          <w:lang w:val="kk-KZ"/>
        </w:rPr>
        <w:t xml:space="preserve"> [24]</w:t>
      </w:r>
      <w:r w:rsidR="00E64FEA" w:rsidRPr="00863278">
        <w:rPr>
          <w:rFonts w:ascii="Times New Roman" w:hAnsi="Times New Roman" w:cs="Times New Roman"/>
          <w:sz w:val="28"/>
          <w:szCs w:val="28"/>
          <w:lang w:val="kk-KZ"/>
        </w:rPr>
        <w:t>:</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2D1595" w:rsidRPr="00863278">
        <w:rPr>
          <w:rFonts w:ascii="Times New Roman" w:hAnsi="Times New Roman" w:cs="Times New Roman"/>
          <w:sz w:val="28"/>
          <w:szCs w:val="28"/>
          <w:lang w:val="kk-KZ"/>
        </w:rPr>
        <w:t xml:space="preserve"> негізгі және жалпы </w:t>
      </w:r>
      <w:r w:rsidR="00E64FEA" w:rsidRPr="00863278">
        <w:rPr>
          <w:rFonts w:ascii="Times New Roman" w:hAnsi="Times New Roman" w:cs="Times New Roman"/>
          <w:sz w:val="28"/>
          <w:szCs w:val="28"/>
          <w:lang w:val="kk-KZ"/>
        </w:rPr>
        <w:t>кәсіби құзыреттілік;</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2D1595"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тұлғаның өзгеруіне дайындығы;</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2D1595"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кәсіби және әлеуметтік белсенділігі.</w:t>
      </w:r>
    </w:p>
    <w:bookmarkEnd w:id="22"/>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Жек</w:t>
      </w:r>
      <w:r w:rsidR="009D2C11" w:rsidRPr="00863278">
        <w:rPr>
          <w:rFonts w:ascii="Times New Roman" w:hAnsi="Times New Roman" w:cs="Times New Roman"/>
          <w:sz w:val="28"/>
          <w:szCs w:val="28"/>
          <w:lang w:val="kk-KZ"/>
        </w:rPr>
        <w:t xml:space="preserve">е </w:t>
      </w:r>
      <w:r w:rsidRPr="00863278">
        <w:rPr>
          <w:rFonts w:ascii="Times New Roman" w:hAnsi="Times New Roman" w:cs="Times New Roman"/>
          <w:sz w:val="28"/>
          <w:szCs w:val="28"/>
          <w:lang w:val="kk-KZ"/>
        </w:rPr>
        <w:t>субъективті тұрғыда кәсіби ұтқырл</w:t>
      </w:r>
      <w:r w:rsidR="00FB523E" w:rsidRPr="00863278">
        <w:rPr>
          <w:rFonts w:ascii="Times New Roman" w:hAnsi="Times New Roman" w:cs="Times New Roman"/>
          <w:sz w:val="28"/>
          <w:szCs w:val="28"/>
          <w:lang w:val="kk-KZ"/>
        </w:rPr>
        <w:t>ық мәселесін</w:t>
      </w:r>
      <w:r w:rsidRPr="00863278">
        <w:rPr>
          <w:rFonts w:ascii="Times New Roman" w:hAnsi="Times New Roman" w:cs="Times New Roman"/>
          <w:sz w:val="28"/>
          <w:szCs w:val="28"/>
          <w:lang w:val="kk-KZ"/>
        </w:rPr>
        <w:t xml:space="preserve"> адам өміріндегі әсіресе кәсіби салада</w:t>
      </w:r>
      <w:r w:rsidR="002D1595" w:rsidRPr="00863278">
        <w:rPr>
          <w:rFonts w:ascii="Times New Roman" w:hAnsi="Times New Roman" w:cs="Times New Roman"/>
          <w:sz w:val="28"/>
          <w:szCs w:val="28"/>
          <w:lang w:val="kk-KZ"/>
        </w:rPr>
        <w:t>ғы</w:t>
      </w:r>
      <w:r w:rsidR="008F1AA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ұтқыр мінез-құлықтың мүмкіндігін қамтамасыз ететін жағдайлар мен ішкі факторлар</w:t>
      </w:r>
      <w:r w:rsidR="008F1AAD"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туралы айту керек. Еркін кәсіптік қозғалыстарда маманд</w:t>
      </w:r>
      <w:r w:rsidR="00FB523E" w:rsidRPr="00863278">
        <w:rPr>
          <w:rFonts w:ascii="Times New Roman" w:hAnsi="Times New Roman" w:cs="Times New Roman"/>
          <w:sz w:val="28"/>
          <w:szCs w:val="28"/>
          <w:lang w:val="kk-KZ"/>
        </w:rPr>
        <w:t>ықтарды өзгерту, мансапты жоғар</w:t>
      </w:r>
      <w:r w:rsidRPr="00863278">
        <w:rPr>
          <w:rFonts w:ascii="Times New Roman" w:hAnsi="Times New Roman" w:cs="Times New Roman"/>
          <w:sz w:val="28"/>
          <w:szCs w:val="28"/>
          <w:lang w:val="kk-KZ"/>
        </w:rPr>
        <w:t>лату мүмкіндігіне қажетті қолайлы жағдайлар болғанымен, көптеген адамдар бұл мүмкіндіктерден ішкі өзгерістер</w:t>
      </w:r>
      <w:r w:rsidR="00FB523E" w:rsidRPr="00863278">
        <w:rPr>
          <w:rFonts w:ascii="Times New Roman" w:hAnsi="Times New Roman" w:cs="Times New Roman"/>
          <w:sz w:val="28"/>
          <w:szCs w:val="28"/>
          <w:lang w:val="kk-KZ"/>
        </w:rPr>
        <w:t>ге</w:t>
      </w:r>
      <w:r w:rsidRPr="00863278">
        <w:rPr>
          <w:rFonts w:ascii="Times New Roman" w:hAnsi="Times New Roman" w:cs="Times New Roman"/>
          <w:sz w:val="28"/>
          <w:szCs w:val="28"/>
          <w:lang w:val="kk-KZ"/>
        </w:rPr>
        <w:t xml:space="preserve"> </w:t>
      </w:r>
      <w:r w:rsidR="002D1595" w:rsidRPr="00863278">
        <w:rPr>
          <w:rFonts w:ascii="Times New Roman" w:hAnsi="Times New Roman" w:cs="Times New Roman"/>
          <w:sz w:val="28"/>
          <w:szCs w:val="28"/>
          <w:lang w:val="kk-KZ"/>
        </w:rPr>
        <w:t>байланысты</w:t>
      </w:r>
      <w:r w:rsidRPr="00863278">
        <w:rPr>
          <w:rFonts w:ascii="Times New Roman" w:hAnsi="Times New Roman" w:cs="Times New Roman"/>
          <w:sz w:val="28"/>
          <w:szCs w:val="28"/>
          <w:lang w:val="kk-KZ"/>
        </w:rPr>
        <w:t xml:space="preserve"> бас тартады. Мүмкіндіктерді пайдалануға дайын болмау мәселесі ғылымда жеткілікті түрде зерттелмеген және олардың құрылымын анықтаудың құралдары толығымен жасақталмаған. Олардың кейбіреулері ғана қолданысқа енген.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3" w:name="_Hlk68608697"/>
      <w:r w:rsidRPr="00863278">
        <w:rPr>
          <w:rFonts w:ascii="Times New Roman" w:hAnsi="Times New Roman" w:cs="Times New Roman"/>
          <w:sz w:val="28"/>
          <w:szCs w:val="28"/>
          <w:lang w:val="kk-KZ"/>
        </w:rPr>
        <w:t>Көптеген зерттеушілер белгілі бір тұлғаның қалыптасуы</w:t>
      </w:r>
      <w:r w:rsidR="009D2C11" w:rsidRPr="00863278">
        <w:rPr>
          <w:rFonts w:ascii="Times New Roman" w:hAnsi="Times New Roman" w:cs="Times New Roman"/>
          <w:sz w:val="28"/>
          <w:szCs w:val="28"/>
          <w:lang w:val="kk-KZ"/>
        </w:rPr>
        <w:t>ның</w:t>
      </w:r>
      <w:r w:rsidRPr="00863278">
        <w:rPr>
          <w:rFonts w:ascii="Times New Roman" w:hAnsi="Times New Roman" w:cs="Times New Roman"/>
          <w:sz w:val="28"/>
          <w:szCs w:val="28"/>
          <w:lang w:val="kk-KZ"/>
        </w:rPr>
        <w:t xml:space="preserve"> кәсіптік ұтқырлық</w:t>
      </w:r>
      <w:r w:rsidR="00D82018" w:rsidRPr="00863278">
        <w:rPr>
          <w:rFonts w:ascii="Times New Roman" w:hAnsi="Times New Roman" w:cs="Times New Roman"/>
          <w:sz w:val="28"/>
          <w:szCs w:val="28"/>
          <w:lang w:val="kk-KZ"/>
        </w:rPr>
        <w:t xml:space="preserve"> шарты ретінде кәсіби қасиеттерд</w:t>
      </w:r>
      <w:r w:rsidRPr="00863278">
        <w:rPr>
          <w:rFonts w:ascii="Times New Roman" w:hAnsi="Times New Roman" w:cs="Times New Roman"/>
          <w:sz w:val="28"/>
          <w:szCs w:val="28"/>
          <w:lang w:val="kk-KZ"/>
        </w:rPr>
        <w:t>і ал</w:t>
      </w:r>
      <w:r w:rsidR="00F87E76" w:rsidRPr="00863278">
        <w:rPr>
          <w:rFonts w:ascii="Times New Roman" w:hAnsi="Times New Roman" w:cs="Times New Roman"/>
          <w:sz w:val="28"/>
          <w:szCs w:val="28"/>
          <w:lang w:val="kk-KZ"/>
        </w:rPr>
        <w:t>ған</w:t>
      </w:r>
      <w:r w:rsidRPr="00863278">
        <w:rPr>
          <w:rFonts w:ascii="Times New Roman" w:hAnsi="Times New Roman" w:cs="Times New Roman"/>
          <w:sz w:val="28"/>
          <w:szCs w:val="28"/>
          <w:lang w:val="kk-KZ"/>
        </w:rPr>
        <w:t xml:space="preserve">. </w:t>
      </w:r>
      <w:bookmarkEnd w:id="23"/>
      <w:r w:rsidRPr="00863278">
        <w:rPr>
          <w:rFonts w:ascii="Times New Roman" w:hAnsi="Times New Roman" w:cs="Times New Roman"/>
          <w:sz w:val="28"/>
          <w:szCs w:val="28"/>
          <w:lang w:val="kk-KZ"/>
        </w:rPr>
        <w:t>Дегенмен, бұл мәселе жүйелі түрде зерттелмеген, кейбір ғылыми мақалаларда тек жеке қасиеттер</w:t>
      </w:r>
      <w:r w:rsidR="002D1595" w:rsidRPr="00863278">
        <w:rPr>
          <w:rFonts w:ascii="Times New Roman" w:hAnsi="Times New Roman" w:cs="Times New Roman"/>
          <w:sz w:val="28"/>
          <w:szCs w:val="28"/>
          <w:lang w:val="kk-KZ"/>
        </w:rPr>
        <w:t xml:space="preserve"> ретінде</w:t>
      </w:r>
      <w:r w:rsidRPr="00863278">
        <w:rPr>
          <w:rFonts w:ascii="Times New Roman" w:hAnsi="Times New Roman" w:cs="Times New Roman"/>
          <w:sz w:val="28"/>
          <w:szCs w:val="28"/>
          <w:lang w:val="kk-KZ"/>
        </w:rPr>
        <w:t xml:space="preserve"> қарастырылған.</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А</w:t>
      </w:r>
      <w:r w:rsidR="00F87E76" w:rsidRPr="00863278">
        <w:rPr>
          <w:rFonts w:ascii="Times New Roman" w:hAnsi="Times New Roman" w:cs="Times New Roman"/>
          <w:sz w:val="28"/>
          <w:szCs w:val="28"/>
          <w:lang w:val="kk-KZ"/>
        </w:rPr>
        <w:t>дамзаттың</w:t>
      </w:r>
      <w:r w:rsidRPr="00863278">
        <w:rPr>
          <w:rFonts w:ascii="Times New Roman" w:hAnsi="Times New Roman" w:cs="Times New Roman"/>
          <w:sz w:val="28"/>
          <w:szCs w:val="28"/>
          <w:lang w:val="kk-KZ"/>
        </w:rPr>
        <w:t xml:space="preserve"> білім алу құқығын қамтамасыз етуге бағытталған білім саясатын қалыптастыру, </w:t>
      </w:r>
      <w:r w:rsidR="00A8587F" w:rsidRPr="00863278">
        <w:rPr>
          <w:rFonts w:ascii="Times New Roman" w:hAnsi="Times New Roman" w:cs="Times New Roman"/>
          <w:sz w:val="28"/>
          <w:szCs w:val="28"/>
          <w:lang w:val="kk-KZ"/>
        </w:rPr>
        <w:t>тұрақтандыр</w:t>
      </w:r>
      <w:r w:rsidRPr="00863278">
        <w:rPr>
          <w:rFonts w:ascii="Times New Roman" w:hAnsi="Times New Roman" w:cs="Times New Roman"/>
          <w:sz w:val="28"/>
          <w:szCs w:val="28"/>
          <w:lang w:val="kk-KZ"/>
        </w:rPr>
        <w:t xml:space="preserve">у және орындау, оның ішінде кепілдіктермен қамтамасыз ететін ұйымдарды, мекемелерді және басқа да құрылымдардың нақты өкілеттік жолдарын анықтау және қажетті ресурстарды нығайту маңызды механизмдері </w:t>
      </w:r>
      <w:r w:rsidR="001B7349" w:rsidRPr="00863278">
        <w:rPr>
          <w:rFonts w:ascii="Times New Roman" w:hAnsi="Times New Roman" w:cs="Times New Roman"/>
          <w:sz w:val="28"/>
          <w:szCs w:val="28"/>
          <w:lang w:val="kk-KZ"/>
        </w:rPr>
        <w:t>ретінде көрініс бер</w:t>
      </w:r>
      <w:r w:rsidR="00F87E76" w:rsidRPr="00863278">
        <w:rPr>
          <w:rFonts w:ascii="Times New Roman" w:hAnsi="Times New Roman" w:cs="Times New Roman"/>
          <w:sz w:val="28"/>
          <w:szCs w:val="28"/>
          <w:lang w:val="kk-KZ"/>
        </w:rPr>
        <w:t>ген</w:t>
      </w:r>
      <w:r w:rsidRPr="00863278">
        <w:rPr>
          <w:rFonts w:ascii="Times New Roman" w:hAnsi="Times New Roman" w:cs="Times New Roman"/>
          <w:sz w:val="28"/>
          <w:szCs w:val="28"/>
          <w:lang w:val="kk-KZ"/>
        </w:rPr>
        <w:t xml:space="preserve">. Белгілі бір аумақтағы білім беру тапсырысы білім беру саясатының нақты субъектілері халықтың өңірлік қауымдастығын, жұмыс берушілердің аумақтық мекемелерін, мемлекеттік </w:t>
      </w:r>
      <w:r w:rsidR="00A8587F" w:rsidRPr="00863278">
        <w:rPr>
          <w:rFonts w:ascii="Times New Roman" w:hAnsi="Times New Roman" w:cs="Times New Roman"/>
          <w:sz w:val="28"/>
          <w:szCs w:val="28"/>
          <w:lang w:val="kk-KZ"/>
        </w:rPr>
        <w:t>ұйымдардың</w:t>
      </w:r>
      <w:r w:rsidRPr="00863278">
        <w:rPr>
          <w:rFonts w:ascii="Times New Roman" w:hAnsi="Times New Roman" w:cs="Times New Roman"/>
          <w:sz w:val="28"/>
          <w:szCs w:val="28"/>
          <w:lang w:val="kk-KZ"/>
        </w:rPr>
        <w:t xml:space="preserve"> мүдделерін жүзеге асыруды қамтамасыз ет</w:t>
      </w:r>
      <w:r w:rsidR="00F87E76" w:rsidRPr="00863278">
        <w:rPr>
          <w:rFonts w:ascii="Times New Roman" w:hAnsi="Times New Roman" w:cs="Times New Roman"/>
          <w:sz w:val="28"/>
          <w:szCs w:val="28"/>
          <w:lang w:val="kk-KZ"/>
        </w:rPr>
        <w:t>еді</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Жеке қажеттіліктер адамды өз өміріндегі осындай өзгерістерге </w:t>
      </w:r>
      <w:r w:rsidR="00A8587F" w:rsidRPr="00863278">
        <w:rPr>
          <w:rFonts w:ascii="Times New Roman" w:hAnsi="Times New Roman" w:cs="Times New Roman"/>
          <w:sz w:val="28"/>
          <w:szCs w:val="28"/>
          <w:lang w:val="kk-KZ"/>
        </w:rPr>
        <w:t xml:space="preserve">итермелейтін </w:t>
      </w:r>
      <w:r w:rsidRPr="00863278">
        <w:rPr>
          <w:rFonts w:ascii="Times New Roman" w:hAnsi="Times New Roman" w:cs="Times New Roman"/>
          <w:sz w:val="28"/>
          <w:szCs w:val="28"/>
          <w:lang w:val="kk-KZ"/>
        </w:rPr>
        <w:t xml:space="preserve">негізгі ішкі детерминант. </w:t>
      </w:r>
      <w:r w:rsidR="00D82018" w:rsidRPr="00863278">
        <w:rPr>
          <w:rFonts w:ascii="Times New Roman" w:hAnsi="Times New Roman" w:cs="Times New Roman"/>
          <w:sz w:val="28"/>
          <w:szCs w:val="28"/>
          <w:lang w:val="kk-KZ"/>
        </w:rPr>
        <w:t>А.</w:t>
      </w:r>
      <w:r w:rsidR="009F16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Маслоу ұйғарымы бойынша кез-келген </w:t>
      </w:r>
      <w:r w:rsidR="00A8587F" w:rsidRPr="00863278">
        <w:rPr>
          <w:rFonts w:ascii="Times New Roman" w:hAnsi="Times New Roman" w:cs="Times New Roman"/>
          <w:sz w:val="28"/>
          <w:szCs w:val="28"/>
          <w:lang w:val="kk-KZ"/>
        </w:rPr>
        <w:t>жағдайда</w:t>
      </w:r>
      <w:r w:rsidRPr="00863278">
        <w:rPr>
          <w:rFonts w:ascii="Times New Roman" w:hAnsi="Times New Roman" w:cs="Times New Roman"/>
          <w:sz w:val="28"/>
          <w:szCs w:val="28"/>
          <w:lang w:val="kk-KZ"/>
        </w:rPr>
        <w:t xml:space="preserve"> физиологиялық жоғары қажеттіліктер өзін-өзі </w:t>
      </w:r>
      <w:r w:rsidR="00A8587F" w:rsidRPr="00863278">
        <w:rPr>
          <w:rFonts w:ascii="Times New Roman" w:hAnsi="Times New Roman" w:cs="Times New Roman"/>
          <w:sz w:val="28"/>
          <w:szCs w:val="28"/>
          <w:lang w:val="kk-KZ"/>
        </w:rPr>
        <w:t>алға</w:t>
      </w:r>
      <w:r w:rsidRPr="00863278">
        <w:rPr>
          <w:rFonts w:ascii="Times New Roman" w:hAnsi="Times New Roman" w:cs="Times New Roman"/>
          <w:sz w:val="28"/>
          <w:szCs w:val="28"/>
          <w:lang w:val="kk-KZ"/>
        </w:rPr>
        <w:t xml:space="preserve"> </w:t>
      </w:r>
      <w:r w:rsidR="00A8587F" w:rsidRPr="00863278">
        <w:rPr>
          <w:rFonts w:ascii="Times New Roman" w:hAnsi="Times New Roman" w:cs="Times New Roman"/>
          <w:sz w:val="28"/>
          <w:szCs w:val="28"/>
          <w:lang w:val="kk-KZ"/>
        </w:rPr>
        <w:t>жетелеу қажеттілігін туындатуы</w:t>
      </w:r>
      <w:r w:rsidRPr="00863278">
        <w:rPr>
          <w:rFonts w:ascii="Times New Roman" w:hAnsi="Times New Roman" w:cs="Times New Roman"/>
          <w:sz w:val="28"/>
          <w:szCs w:val="28"/>
          <w:lang w:val="kk-KZ"/>
        </w:rPr>
        <w:t xml:space="preserve"> мүмкін. Осылайша </w:t>
      </w:r>
      <w:bookmarkStart w:id="24" w:name="_Hlk68608774"/>
      <w:r w:rsidRPr="00863278">
        <w:rPr>
          <w:rFonts w:ascii="Times New Roman" w:hAnsi="Times New Roman" w:cs="Times New Roman"/>
          <w:sz w:val="28"/>
          <w:szCs w:val="28"/>
          <w:lang w:val="kk-KZ"/>
        </w:rPr>
        <w:t xml:space="preserve">адам өзінің кәсіби деңгейін </w:t>
      </w:r>
      <w:r w:rsidR="00D312B1" w:rsidRPr="00863278">
        <w:rPr>
          <w:rFonts w:ascii="Times New Roman" w:hAnsi="Times New Roman" w:cs="Times New Roman"/>
          <w:sz w:val="28"/>
          <w:szCs w:val="28"/>
          <w:lang w:val="kk-KZ"/>
        </w:rPr>
        <w:t xml:space="preserve">әрдайым </w:t>
      </w:r>
      <w:r w:rsidRPr="00863278">
        <w:rPr>
          <w:rFonts w:ascii="Times New Roman" w:hAnsi="Times New Roman" w:cs="Times New Roman"/>
          <w:sz w:val="28"/>
          <w:szCs w:val="28"/>
          <w:lang w:val="kk-KZ"/>
        </w:rPr>
        <w:t>жоғарылат</w:t>
      </w:r>
      <w:r w:rsidR="00D312B1" w:rsidRPr="00863278">
        <w:rPr>
          <w:rFonts w:ascii="Times New Roman" w:hAnsi="Times New Roman" w:cs="Times New Roman"/>
          <w:sz w:val="28"/>
          <w:szCs w:val="28"/>
          <w:lang w:val="kk-KZ"/>
        </w:rPr>
        <w:t>ып</w:t>
      </w:r>
      <w:r w:rsidR="00F87E76" w:rsidRPr="00863278">
        <w:rPr>
          <w:rFonts w:ascii="Times New Roman" w:hAnsi="Times New Roman" w:cs="Times New Roman"/>
          <w:sz w:val="28"/>
          <w:szCs w:val="28"/>
          <w:lang w:val="kk-KZ"/>
        </w:rPr>
        <w:t>,</w:t>
      </w:r>
      <w:r w:rsidR="00D312B1" w:rsidRPr="00863278">
        <w:rPr>
          <w:rFonts w:ascii="Times New Roman" w:hAnsi="Times New Roman" w:cs="Times New Roman"/>
          <w:sz w:val="28"/>
          <w:szCs w:val="28"/>
          <w:lang w:val="kk-KZ"/>
        </w:rPr>
        <w:t xml:space="preserve"> ізденіс үстінде болса немесе ешқандай дамымаса </w:t>
      </w:r>
      <w:r w:rsidRPr="00863278">
        <w:rPr>
          <w:rFonts w:ascii="Times New Roman" w:hAnsi="Times New Roman" w:cs="Times New Roman"/>
          <w:sz w:val="28"/>
          <w:szCs w:val="28"/>
          <w:lang w:val="kk-KZ"/>
        </w:rPr>
        <w:t>өз мамандығын немесе жұмыс орнын өздігінен өмір сүруіне қажетті қаражаттың болуына байланысты өзгерте алады</w:t>
      </w:r>
      <w:r w:rsidR="004301DE" w:rsidRPr="00863278">
        <w:rPr>
          <w:rFonts w:ascii="Times New Roman" w:hAnsi="Times New Roman" w:cs="Times New Roman"/>
          <w:sz w:val="28"/>
          <w:szCs w:val="28"/>
          <w:lang w:val="kk-KZ"/>
        </w:rPr>
        <w:t xml:space="preserve"> [25]</w:t>
      </w:r>
      <w:r w:rsidRPr="00863278">
        <w:rPr>
          <w:rFonts w:ascii="Times New Roman" w:hAnsi="Times New Roman" w:cs="Times New Roman"/>
          <w:sz w:val="28"/>
          <w:szCs w:val="28"/>
          <w:lang w:val="kk-KZ"/>
        </w:rPr>
        <w:t xml:space="preserve">. </w:t>
      </w:r>
    </w:p>
    <w:p w:rsidR="00FA3A15"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Сонымен қатар оларды әлеуметтік кеңістіктің көлденең және тік өлшемдерін ескере отырып, әлеуметтік ұтқырлықты да тік және көлденең деп бөл</w:t>
      </w:r>
      <w:r w:rsidR="001F7BDC" w:rsidRPr="00863278">
        <w:rPr>
          <w:rFonts w:ascii="Times New Roman" w:hAnsi="Times New Roman" w:cs="Times New Roman"/>
          <w:sz w:val="28"/>
          <w:szCs w:val="28"/>
          <w:lang w:val="kk-KZ"/>
        </w:rPr>
        <w:t>іп</w:t>
      </w:r>
      <w:r w:rsidR="00D312B1" w:rsidRPr="00863278">
        <w:rPr>
          <w:rFonts w:ascii="Times New Roman" w:hAnsi="Times New Roman" w:cs="Times New Roman"/>
          <w:sz w:val="28"/>
          <w:szCs w:val="28"/>
          <w:lang w:val="kk-KZ"/>
        </w:rPr>
        <w:t xml:space="preserve"> қарастыр</w:t>
      </w:r>
      <w:r w:rsidR="00F87E76" w:rsidRPr="00863278">
        <w:rPr>
          <w:rFonts w:ascii="Times New Roman" w:hAnsi="Times New Roman" w:cs="Times New Roman"/>
          <w:sz w:val="28"/>
          <w:szCs w:val="28"/>
          <w:lang w:val="kk-KZ"/>
        </w:rPr>
        <w:t>ылды</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5" w:name="_Hlk68608986"/>
      <w:bookmarkEnd w:id="24"/>
      <w:r w:rsidRPr="00863278">
        <w:rPr>
          <w:rFonts w:ascii="Times New Roman" w:hAnsi="Times New Roman" w:cs="Times New Roman"/>
          <w:sz w:val="28"/>
          <w:szCs w:val="28"/>
          <w:lang w:val="kk-KZ"/>
        </w:rPr>
        <w:t>Тік деп әлеуметтік статусы бойынша өзгеру қозғалыс</w:t>
      </w:r>
      <w:r w:rsidR="00D312B1" w:rsidRPr="00863278">
        <w:rPr>
          <w:rFonts w:ascii="Times New Roman" w:hAnsi="Times New Roman" w:cs="Times New Roman"/>
          <w:sz w:val="28"/>
          <w:szCs w:val="28"/>
          <w:lang w:val="kk-KZ"/>
        </w:rPr>
        <w:t>ын</w:t>
      </w:r>
      <w:r w:rsidRPr="00863278">
        <w:rPr>
          <w:rFonts w:ascii="Times New Roman" w:hAnsi="Times New Roman" w:cs="Times New Roman"/>
          <w:sz w:val="28"/>
          <w:szCs w:val="28"/>
          <w:lang w:val="kk-KZ"/>
        </w:rPr>
        <w:t xml:space="preserve"> айтса, ал көлденең деп бір кеңістіктегі өзгеріссіз деңгейге байланысты қозғалысты  қарастырған</w:t>
      </w:r>
      <w:bookmarkEnd w:id="25"/>
      <w:r w:rsidRPr="00863278">
        <w:rPr>
          <w:rFonts w:ascii="Times New Roman" w:hAnsi="Times New Roman" w:cs="Times New Roman"/>
          <w:sz w:val="28"/>
          <w:szCs w:val="28"/>
          <w:lang w:val="kk-KZ"/>
        </w:rPr>
        <w:t>.</w:t>
      </w:r>
      <w:r w:rsidR="00D312B1" w:rsidRPr="00863278">
        <w:rPr>
          <w:rFonts w:ascii="Times New Roman" w:hAnsi="Times New Roman" w:cs="Times New Roman"/>
          <w:sz w:val="28"/>
          <w:szCs w:val="28"/>
          <w:lang w:val="kk-KZ"/>
        </w:rPr>
        <w:t xml:space="preserve"> </w:t>
      </w:r>
      <w:bookmarkStart w:id="26" w:name="_Hlk68609040"/>
      <w:r w:rsidR="001F7BDC" w:rsidRPr="00863278">
        <w:rPr>
          <w:rFonts w:ascii="Times New Roman" w:hAnsi="Times New Roman" w:cs="Times New Roman"/>
          <w:sz w:val="28"/>
          <w:szCs w:val="28"/>
          <w:lang w:val="kk-KZ"/>
        </w:rPr>
        <w:t xml:space="preserve">Осыған орай </w:t>
      </w:r>
      <w:r w:rsidRPr="00863278">
        <w:rPr>
          <w:rFonts w:ascii="Times New Roman" w:hAnsi="Times New Roman" w:cs="Times New Roman"/>
          <w:sz w:val="28"/>
          <w:szCs w:val="28"/>
          <w:lang w:val="kk-KZ"/>
        </w:rPr>
        <w:t>тік қозғалыс жоғары және</w:t>
      </w:r>
      <w:r w:rsidR="001F7BDC" w:rsidRPr="00863278">
        <w:rPr>
          <w:rFonts w:ascii="Times New Roman" w:hAnsi="Times New Roman" w:cs="Times New Roman"/>
          <w:sz w:val="28"/>
          <w:szCs w:val="28"/>
          <w:lang w:val="kk-KZ"/>
        </w:rPr>
        <w:t xml:space="preserve"> төмен әлеуметтік орын ауыстыруы</w:t>
      </w:r>
      <w:r w:rsidR="00224928" w:rsidRPr="00863278">
        <w:rPr>
          <w:rFonts w:ascii="Times New Roman" w:hAnsi="Times New Roman" w:cs="Times New Roman"/>
          <w:sz w:val="28"/>
          <w:szCs w:val="28"/>
          <w:lang w:val="kk-KZ"/>
        </w:rPr>
        <w:t xml:space="preserve"> деп алынса</w:t>
      </w:r>
      <w:r w:rsidRPr="00863278">
        <w:rPr>
          <w:rFonts w:ascii="Times New Roman" w:hAnsi="Times New Roman" w:cs="Times New Roman"/>
          <w:sz w:val="28"/>
          <w:szCs w:val="28"/>
          <w:lang w:val="kk-KZ"/>
        </w:rPr>
        <w:t xml:space="preserve">, </w:t>
      </w:r>
      <w:r w:rsidR="00FA3A15" w:rsidRPr="00863278">
        <w:rPr>
          <w:rFonts w:ascii="Times New Roman" w:hAnsi="Times New Roman" w:cs="Times New Roman"/>
          <w:sz w:val="28"/>
          <w:szCs w:val="28"/>
          <w:lang w:val="kk-KZ"/>
        </w:rPr>
        <w:t xml:space="preserve">ал </w:t>
      </w:r>
      <w:r w:rsidRPr="00863278">
        <w:rPr>
          <w:rFonts w:ascii="Times New Roman" w:hAnsi="Times New Roman" w:cs="Times New Roman"/>
          <w:sz w:val="28"/>
          <w:szCs w:val="28"/>
          <w:lang w:val="kk-KZ"/>
        </w:rPr>
        <w:t>әлеуметтік ұтқырлық</w:t>
      </w:r>
      <w:r w:rsidR="00FA3A15" w:rsidRPr="00863278">
        <w:rPr>
          <w:rFonts w:ascii="Times New Roman" w:hAnsi="Times New Roman" w:cs="Times New Roman"/>
          <w:sz w:val="28"/>
          <w:szCs w:val="28"/>
          <w:lang w:val="kk-KZ"/>
        </w:rPr>
        <w:t>тың</w:t>
      </w:r>
      <w:r w:rsidRPr="00863278">
        <w:rPr>
          <w:rFonts w:ascii="Times New Roman" w:hAnsi="Times New Roman" w:cs="Times New Roman"/>
          <w:sz w:val="28"/>
          <w:szCs w:val="28"/>
          <w:lang w:val="kk-KZ"/>
        </w:rPr>
        <w:t xml:space="preserve"> төмендеу және көтері</w:t>
      </w:r>
      <w:r w:rsidR="00224928" w:rsidRPr="00863278">
        <w:rPr>
          <w:rFonts w:ascii="Times New Roman" w:hAnsi="Times New Roman" w:cs="Times New Roman"/>
          <w:sz w:val="28"/>
          <w:szCs w:val="28"/>
          <w:lang w:val="kk-KZ"/>
        </w:rPr>
        <w:t>лу сызығында алынады</w:t>
      </w:r>
      <w:r w:rsidR="00F87E76" w:rsidRPr="00863278">
        <w:rPr>
          <w:rFonts w:ascii="Times New Roman" w:hAnsi="Times New Roman" w:cs="Times New Roman"/>
          <w:sz w:val="28"/>
          <w:szCs w:val="28"/>
          <w:lang w:val="kk-KZ"/>
        </w:rPr>
        <w:t>. Ә</w:t>
      </w:r>
      <w:r w:rsidRPr="00863278">
        <w:rPr>
          <w:rFonts w:ascii="Times New Roman" w:hAnsi="Times New Roman" w:cs="Times New Roman"/>
          <w:sz w:val="28"/>
          <w:szCs w:val="28"/>
          <w:lang w:val="kk-KZ"/>
        </w:rPr>
        <w:t>леуметтік ұтқырлық</w:t>
      </w:r>
      <w:r w:rsidR="006E521A" w:rsidRPr="00863278">
        <w:rPr>
          <w:rFonts w:ascii="Times New Roman" w:hAnsi="Times New Roman" w:cs="Times New Roman"/>
          <w:sz w:val="28"/>
          <w:szCs w:val="28"/>
          <w:lang w:val="kk-KZ"/>
        </w:rPr>
        <w:t>ты</w:t>
      </w:r>
      <w:r w:rsidRPr="00863278">
        <w:rPr>
          <w:rFonts w:ascii="Times New Roman" w:hAnsi="Times New Roman" w:cs="Times New Roman"/>
          <w:sz w:val="28"/>
          <w:szCs w:val="28"/>
          <w:lang w:val="kk-KZ"/>
        </w:rPr>
        <w:t xml:space="preserve"> әлеуметтік көтерілу немесе құлдыраумен </w:t>
      </w:r>
      <w:r w:rsidR="006E521A" w:rsidRPr="00863278">
        <w:rPr>
          <w:rFonts w:ascii="Times New Roman" w:hAnsi="Times New Roman" w:cs="Times New Roman"/>
          <w:sz w:val="28"/>
          <w:szCs w:val="28"/>
          <w:lang w:val="kk-KZ"/>
        </w:rPr>
        <w:t>байланыстырып қарастыр</w:t>
      </w:r>
      <w:r w:rsidR="00C97D2D" w:rsidRPr="00863278">
        <w:rPr>
          <w:rFonts w:ascii="Times New Roman" w:hAnsi="Times New Roman" w:cs="Times New Roman"/>
          <w:sz w:val="28"/>
          <w:szCs w:val="28"/>
          <w:lang w:val="kk-KZ"/>
        </w:rPr>
        <w:t>ыл</w:t>
      </w:r>
      <w:r w:rsidR="00F87E76" w:rsidRPr="00863278">
        <w:rPr>
          <w:rFonts w:ascii="Times New Roman" w:hAnsi="Times New Roman" w:cs="Times New Roman"/>
          <w:sz w:val="28"/>
          <w:szCs w:val="28"/>
          <w:lang w:val="kk-KZ"/>
        </w:rPr>
        <w:t>ған</w:t>
      </w:r>
      <w:r w:rsidRPr="00863278">
        <w:rPr>
          <w:rFonts w:ascii="Times New Roman" w:hAnsi="Times New Roman" w:cs="Times New Roman"/>
          <w:sz w:val="28"/>
          <w:szCs w:val="28"/>
          <w:lang w:val="kk-KZ"/>
        </w:rPr>
        <w:t>. Егер қоғамдық қозғалыстарда ешқандай кедергі болмаса, онда</w:t>
      </w:r>
      <w:r w:rsidR="001F7BDC" w:rsidRPr="00863278">
        <w:rPr>
          <w:rFonts w:ascii="Times New Roman" w:hAnsi="Times New Roman" w:cs="Times New Roman"/>
          <w:sz w:val="28"/>
          <w:szCs w:val="28"/>
          <w:lang w:val="kk-KZ"/>
        </w:rPr>
        <w:t xml:space="preserve"> әлеуметтік ұтқырлық жылдам өсу</w:t>
      </w:r>
      <w:r w:rsidRPr="00863278">
        <w:rPr>
          <w:rFonts w:ascii="Times New Roman" w:hAnsi="Times New Roman" w:cs="Times New Roman"/>
          <w:sz w:val="28"/>
          <w:szCs w:val="28"/>
          <w:lang w:val="kk-KZ"/>
        </w:rPr>
        <w:t xml:space="preserve"> арқылы олардың жоғары </w:t>
      </w:r>
      <w:r w:rsidR="001F7BDC" w:rsidRPr="00863278">
        <w:rPr>
          <w:rFonts w:ascii="Times New Roman" w:hAnsi="Times New Roman" w:cs="Times New Roman"/>
          <w:sz w:val="28"/>
          <w:szCs w:val="28"/>
          <w:lang w:val="kk-KZ"/>
        </w:rPr>
        <w:t>дәрежеге жетуі немесе құлдырауы деп</w:t>
      </w:r>
      <w:r w:rsidRPr="00863278">
        <w:rPr>
          <w:rFonts w:ascii="Times New Roman" w:hAnsi="Times New Roman" w:cs="Times New Roman"/>
          <w:sz w:val="28"/>
          <w:szCs w:val="28"/>
          <w:lang w:val="kk-KZ"/>
        </w:rPr>
        <w:t xml:space="preserve"> сипатта</w:t>
      </w:r>
      <w:r w:rsidR="002F2A78" w:rsidRPr="00863278">
        <w:rPr>
          <w:rFonts w:ascii="Times New Roman" w:hAnsi="Times New Roman" w:cs="Times New Roman"/>
          <w:sz w:val="28"/>
          <w:szCs w:val="28"/>
          <w:lang w:val="kk-KZ"/>
        </w:rPr>
        <w:t>л</w:t>
      </w:r>
      <w:r w:rsidR="00F87E76" w:rsidRPr="00863278">
        <w:rPr>
          <w:rFonts w:ascii="Times New Roman" w:hAnsi="Times New Roman" w:cs="Times New Roman"/>
          <w:sz w:val="28"/>
          <w:szCs w:val="28"/>
          <w:lang w:val="kk-KZ"/>
        </w:rPr>
        <w:t>ған</w:t>
      </w:r>
      <w:r w:rsidR="002F2A78"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7" w:name="_Hlk68609072"/>
      <w:bookmarkEnd w:id="26"/>
      <w:r w:rsidRPr="00863278">
        <w:rPr>
          <w:rFonts w:ascii="Times New Roman" w:hAnsi="Times New Roman" w:cs="Times New Roman"/>
          <w:sz w:val="28"/>
          <w:szCs w:val="28"/>
          <w:lang w:val="kk-KZ"/>
        </w:rPr>
        <w:t>Бүгінгі таңда әлеуметтік ұтқырлық ұғымы бірнеше мағынада қолданылады:</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әлеуметтік субъектілердің жаңа жағдайлары туындаған кезде өз қызметін тез және лайықты түрлендіруі;</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өмір сүрудің түрлі салаларында жаңа болмыстарды оңай және тез игеру</w:t>
      </w:r>
      <w:r w:rsidR="00FA3A15" w:rsidRPr="00863278">
        <w:rPr>
          <w:rFonts w:ascii="Times New Roman" w:hAnsi="Times New Roman" w:cs="Times New Roman"/>
          <w:sz w:val="28"/>
          <w:szCs w:val="28"/>
          <w:lang w:val="kk-KZ"/>
        </w:rPr>
        <w:t>і</w:t>
      </w:r>
      <w:r w:rsidR="00E64FEA" w:rsidRPr="00863278">
        <w:rPr>
          <w:rFonts w:ascii="Times New Roman" w:hAnsi="Times New Roman" w:cs="Times New Roman"/>
          <w:sz w:val="28"/>
          <w:szCs w:val="28"/>
          <w:lang w:val="kk-KZ"/>
        </w:rPr>
        <w:t>;</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күтпеген мәселелерді шешудің және стандартқа сай емес міндеттер</w:t>
      </w:r>
      <w:r w:rsidR="006E521A" w:rsidRPr="00863278">
        <w:rPr>
          <w:rFonts w:ascii="Times New Roman" w:hAnsi="Times New Roman" w:cs="Times New Roman"/>
          <w:sz w:val="28"/>
          <w:szCs w:val="28"/>
          <w:lang w:val="kk-KZ"/>
        </w:rPr>
        <w:t xml:space="preserve">ін </w:t>
      </w:r>
      <w:r w:rsidR="00E64FEA" w:rsidRPr="00863278">
        <w:rPr>
          <w:rFonts w:ascii="Times New Roman" w:hAnsi="Times New Roman" w:cs="Times New Roman"/>
          <w:sz w:val="28"/>
          <w:szCs w:val="28"/>
          <w:lang w:val="kk-KZ"/>
        </w:rPr>
        <w:t xml:space="preserve">орындаудың лайықты тәсілдерін табу қабілеттілігі </w:t>
      </w:r>
      <w:bookmarkEnd w:id="27"/>
      <w:r w:rsidR="00E64FEA"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6</w:t>
      </w:r>
      <w:r w:rsidR="002F565F"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8" w:name="_Hlk68609127"/>
      <w:r w:rsidRPr="00863278">
        <w:rPr>
          <w:rFonts w:ascii="Times New Roman" w:hAnsi="Times New Roman" w:cs="Times New Roman"/>
          <w:sz w:val="28"/>
          <w:szCs w:val="28"/>
          <w:lang w:val="kk-KZ"/>
        </w:rPr>
        <w:t>Бұл түсіндірмеде әлеуметтік ұтқырлықтың әлеуметтік жағдаймен және дәрежемен тікелей байланысын емес адамның үйлесімді жұмыс істеу тәсілі сипатта</w:t>
      </w:r>
      <w:r w:rsidR="005B5150" w:rsidRPr="00863278">
        <w:rPr>
          <w:rFonts w:ascii="Times New Roman" w:hAnsi="Times New Roman" w:cs="Times New Roman"/>
          <w:sz w:val="28"/>
          <w:szCs w:val="28"/>
          <w:lang w:val="kk-KZ"/>
        </w:rPr>
        <w:t>лған</w:t>
      </w:r>
      <w:r w:rsidRPr="00863278">
        <w:rPr>
          <w:rFonts w:ascii="Times New Roman" w:hAnsi="Times New Roman" w:cs="Times New Roman"/>
          <w:sz w:val="28"/>
          <w:szCs w:val="28"/>
          <w:lang w:val="kk-KZ"/>
        </w:rPr>
        <w:t>. Әлеуметтік ұтқырлықты осылайша түсіну қоғамның әлеуметтік құрылымының жалпы гуманизациялану мен демократияландыру</w:t>
      </w:r>
      <w:r w:rsidR="001B7349" w:rsidRPr="00863278">
        <w:rPr>
          <w:rFonts w:ascii="Times New Roman" w:hAnsi="Times New Roman" w:cs="Times New Roman"/>
          <w:sz w:val="28"/>
          <w:szCs w:val="28"/>
          <w:lang w:val="kk-KZ"/>
        </w:rPr>
        <w:t xml:space="preserve"> үрдісінің тікелей салдары ретінде</w:t>
      </w:r>
      <w:r w:rsidRPr="00863278">
        <w:rPr>
          <w:rFonts w:ascii="Times New Roman" w:hAnsi="Times New Roman" w:cs="Times New Roman"/>
          <w:sz w:val="28"/>
          <w:szCs w:val="28"/>
          <w:lang w:val="kk-KZ"/>
        </w:rPr>
        <w:t xml:space="preserve"> табылатындығын көрсетеді.</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Әлеуметтік ұтқырлық топта</w:t>
      </w:r>
      <w:r w:rsidR="000F19DD" w:rsidRPr="00863278">
        <w:rPr>
          <w:rFonts w:ascii="Times New Roman" w:hAnsi="Times New Roman" w:cs="Times New Roman"/>
          <w:sz w:val="28"/>
          <w:szCs w:val="28"/>
          <w:lang w:val="kk-KZ"/>
        </w:rPr>
        <w:t>р</w:t>
      </w:r>
      <w:r w:rsidRPr="00863278">
        <w:rPr>
          <w:rFonts w:ascii="Times New Roman" w:hAnsi="Times New Roman" w:cs="Times New Roman"/>
          <w:sz w:val="28"/>
          <w:szCs w:val="28"/>
          <w:lang w:val="kk-KZ"/>
        </w:rPr>
        <w:t xml:space="preserve"> құрылымының арасындағы қозғалыс, яғни кәсіби дәрежелік сипаттар ретінде жиі көрінеді. </w:t>
      </w:r>
    </w:p>
    <w:p w:rsidR="00137F2F"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Олар қызметтік </w:t>
      </w:r>
      <w:r w:rsidR="00460A63" w:rsidRPr="00863278">
        <w:rPr>
          <w:rFonts w:ascii="Times New Roman" w:hAnsi="Times New Roman" w:cs="Times New Roman"/>
          <w:sz w:val="28"/>
          <w:szCs w:val="28"/>
          <w:lang w:val="kk-KZ"/>
        </w:rPr>
        <w:t xml:space="preserve">бес </w:t>
      </w:r>
      <w:r w:rsidRPr="00863278">
        <w:rPr>
          <w:rFonts w:ascii="Times New Roman" w:hAnsi="Times New Roman" w:cs="Times New Roman"/>
          <w:sz w:val="28"/>
          <w:szCs w:val="28"/>
          <w:lang w:val="kk-KZ"/>
        </w:rPr>
        <w:t xml:space="preserve">топқа бөлінеді: </w:t>
      </w:r>
    </w:p>
    <w:p w:rsidR="00137F2F"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137F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іскерлік (іскерлікпен)</w:t>
      </w:r>
      <w:r w:rsidR="00BE29BE" w:rsidRPr="00863278">
        <w:rPr>
          <w:rFonts w:ascii="Times New Roman" w:hAnsi="Times New Roman" w:cs="Times New Roman"/>
          <w:sz w:val="28"/>
          <w:szCs w:val="28"/>
          <w:lang w:val="kk-KZ"/>
        </w:rPr>
        <w:t>;</w:t>
      </w:r>
    </w:p>
    <w:p w:rsidR="00137F2F"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137F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әскери</w:t>
      </w:r>
      <w:r w:rsidR="00BE29BE" w:rsidRPr="00863278">
        <w:rPr>
          <w:rFonts w:ascii="Times New Roman" w:hAnsi="Times New Roman" w:cs="Times New Roman"/>
          <w:sz w:val="28"/>
          <w:szCs w:val="28"/>
          <w:lang w:val="kk-KZ"/>
        </w:rPr>
        <w:t xml:space="preserve"> (билік құрылымдарымен);</w:t>
      </w:r>
      <w:r w:rsidR="00E64FEA" w:rsidRPr="00863278">
        <w:rPr>
          <w:rFonts w:ascii="Times New Roman" w:hAnsi="Times New Roman" w:cs="Times New Roman"/>
          <w:sz w:val="28"/>
          <w:szCs w:val="28"/>
          <w:lang w:val="kk-KZ"/>
        </w:rPr>
        <w:t xml:space="preserve"> </w:t>
      </w:r>
    </w:p>
    <w:p w:rsidR="00137F2F"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137F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менеджерлер (басшылар, директорлар, мемлекеттік қызметкерлер)</w:t>
      </w:r>
      <w:r w:rsidR="00BE29BE"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w:t>
      </w:r>
    </w:p>
    <w:p w:rsidR="009F166D"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w:t>
      </w:r>
      <w:r w:rsidR="00137F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білім қызметкерлері (жоғары білікті мамандар, кеңсе қызметкерлері)</w:t>
      </w:r>
      <w:r w:rsidR="00BE29BE" w:rsidRPr="00863278">
        <w:rPr>
          <w:rFonts w:ascii="Times New Roman" w:hAnsi="Times New Roman" w:cs="Times New Roman"/>
          <w:sz w:val="28"/>
          <w:szCs w:val="28"/>
          <w:lang w:val="kk-KZ"/>
        </w:rPr>
        <w:t>;</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137F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қолөнершілер (әртүрлі білікті шаруалар мен жұмысшылар)</w:t>
      </w:r>
      <w:r w:rsidR="00BE29BE" w:rsidRPr="00863278">
        <w:rPr>
          <w:rFonts w:ascii="Times New Roman" w:hAnsi="Times New Roman" w:cs="Times New Roman"/>
          <w:sz w:val="28"/>
          <w:szCs w:val="28"/>
          <w:lang w:val="kk-KZ"/>
        </w:rPr>
        <w:t>;</w:t>
      </w:r>
    </w:p>
    <w:p w:rsidR="00E64FEA" w:rsidRPr="00863278" w:rsidRDefault="009F166D"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137F2F" w:rsidRPr="00863278">
        <w:rPr>
          <w:rFonts w:ascii="Times New Roman" w:hAnsi="Times New Roman" w:cs="Times New Roman"/>
          <w:sz w:val="28"/>
          <w:szCs w:val="28"/>
          <w:lang w:val="kk-KZ"/>
        </w:rPr>
        <w:t xml:space="preserve"> қ</w:t>
      </w:r>
      <w:r w:rsidR="00E64FEA" w:rsidRPr="00863278">
        <w:rPr>
          <w:rFonts w:ascii="Times New Roman" w:hAnsi="Times New Roman" w:cs="Times New Roman"/>
          <w:sz w:val="28"/>
          <w:szCs w:val="28"/>
          <w:lang w:val="kk-KZ"/>
        </w:rPr>
        <w:t>оғамның әлеуметтік және кәсіби құрылымында адамның қозғалысы ретінде әлеуметтік ұтқырлық көбіне оның білім беру мәртебесінің өзгеруімен байланысты. Осылайша, қазіргі заманда білім беру адамның әлеуметтік баспалдақпен көтерілуіне мүмкіндік беретін әлеуметтік көтергішке айналады.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29" w:name="_Hlk68609228"/>
      <w:bookmarkEnd w:id="28"/>
      <w:r w:rsidRPr="00863278">
        <w:rPr>
          <w:rFonts w:ascii="Times New Roman" w:hAnsi="Times New Roman" w:cs="Times New Roman"/>
          <w:sz w:val="28"/>
          <w:szCs w:val="28"/>
          <w:lang w:val="kk-KZ"/>
        </w:rPr>
        <w:t>Барлық іс-әрекеттерд</w:t>
      </w:r>
      <w:r w:rsidR="00137F2F" w:rsidRPr="00863278">
        <w:rPr>
          <w:rFonts w:ascii="Times New Roman" w:hAnsi="Times New Roman" w:cs="Times New Roman"/>
          <w:sz w:val="28"/>
          <w:szCs w:val="28"/>
          <w:lang w:val="kk-KZ"/>
        </w:rPr>
        <w:t>ің мазмұнында</w:t>
      </w:r>
      <w:r w:rsidRPr="00863278">
        <w:rPr>
          <w:rFonts w:ascii="Times New Roman" w:hAnsi="Times New Roman" w:cs="Times New Roman"/>
          <w:sz w:val="28"/>
          <w:szCs w:val="28"/>
          <w:lang w:val="kk-KZ"/>
        </w:rPr>
        <w:t xml:space="preserve"> ұтқырлық</w:t>
      </w:r>
      <w:r w:rsidR="00137F2F" w:rsidRPr="00863278">
        <w:rPr>
          <w:rFonts w:ascii="Times New Roman" w:hAnsi="Times New Roman" w:cs="Times New Roman"/>
          <w:sz w:val="28"/>
          <w:szCs w:val="28"/>
          <w:lang w:val="kk-KZ"/>
        </w:rPr>
        <w:t xml:space="preserve">тың көрініс беруіне </w:t>
      </w:r>
      <w:r w:rsidRPr="00863278">
        <w:rPr>
          <w:rFonts w:ascii="Times New Roman" w:hAnsi="Times New Roman" w:cs="Times New Roman"/>
          <w:sz w:val="28"/>
          <w:szCs w:val="28"/>
          <w:lang w:val="kk-KZ"/>
        </w:rPr>
        <w:t>қарамастан адамның</w:t>
      </w:r>
      <w:r w:rsidR="00137F2F" w:rsidRPr="00863278">
        <w:rPr>
          <w:rFonts w:ascii="Times New Roman" w:hAnsi="Times New Roman" w:cs="Times New Roman"/>
          <w:sz w:val="28"/>
          <w:szCs w:val="28"/>
          <w:lang w:val="kk-KZ"/>
        </w:rPr>
        <w:t xml:space="preserve"> ортақ</w:t>
      </w:r>
      <w:r w:rsidRPr="00863278">
        <w:rPr>
          <w:rFonts w:ascii="Times New Roman" w:hAnsi="Times New Roman" w:cs="Times New Roman"/>
          <w:sz w:val="28"/>
          <w:szCs w:val="28"/>
          <w:lang w:val="kk-KZ"/>
        </w:rPr>
        <w:t xml:space="preserve"> әлеуметтік ұтқырлығын тудырады. Ал ұтқырлық заманауи қоғамның өзгермелілігі</w:t>
      </w:r>
      <w:r w:rsidR="00137F2F"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маңызды сапасы, ол әлеуметтік дамудың қажетті шарты бол</w:t>
      </w:r>
      <w:r w:rsidR="001B7349" w:rsidRPr="00863278">
        <w:rPr>
          <w:rFonts w:ascii="Times New Roman" w:hAnsi="Times New Roman" w:cs="Times New Roman"/>
          <w:sz w:val="28"/>
          <w:szCs w:val="28"/>
          <w:lang w:val="kk-KZ"/>
        </w:rPr>
        <w:t>ады</w:t>
      </w:r>
      <w:r w:rsidRPr="00863278">
        <w:rPr>
          <w:rFonts w:ascii="Times New Roman" w:hAnsi="Times New Roman" w:cs="Times New Roman"/>
          <w:sz w:val="28"/>
          <w:szCs w:val="28"/>
          <w:lang w:val="kk-KZ"/>
        </w:rPr>
        <w:t>.</w:t>
      </w:r>
    </w:p>
    <w:bookmarkEnd w:id="29"/>
    <w:p w:rsidR="00137F2F"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Осыдан барып маңызды тұжырымдамалы нұсқаулар туындайды. Егер қоғамның дамуы жаңа сапалы жағдай туындатса, әлеуметтік ұтқыр субъектілер</w:t>
      </w:r>
      <w:r w:rsidR="00BE29BE" w:rsidRPr="00863278">
        <w:rPr>
          <w:rFonts w:ascii="Times New Roman" w:hAnsi="Times New Roman" w:cs="Times New Roman"/>
          <w:sz w:val="28"/>
          <w:szCs w:val="28"/>
          <w:lang w:val="kk-KZ"/>
        </w:rPr>
        <w:t>д</w:t>
      </w:r>
      <w:r w:rsidR="00137F2F" w:rsidRPr="00863278">
        <w:rPr>
          <w:rFonts w:ascii="Times New Roman" w:hAnsi="Times New Roman" w:cs="Times New Roman"/>
          <w:sz w:val="28"/>
          <w:szCs w:val="28"/>
          <w:lang w:val="kk-KZ"/>
        </w:rPr>
        <w:t>ің</w:t>
      </w:r>
      <w:r w:rsidRPr="00863278">
        <w:rPr>
          <w:rFonts w:ascii="Times New Roman" w:hAnsi="Times New Roman" w:cs="Times New Roman"/>
          <w:sz w:val="28"/>
          <w:szCs w:val="28"/>
          <w:lang w:val="kk-KZ"/>
        </w:rPr>
        <w:t xml:space="preserve"> осы өзгерістерге қалай бейімделіп, оларды интеграциялауға, бейімдеуге, өзгертуге, өмір сүру деңгейіне сәйкес қоғамның әлеуметтік қозғалыс</w:t>
      </w:r>
      <w:r w:rsidR="00137F2F" w:rsidRPr="00863278">
        <w:rPr>
          <w:rFonts w:ascii="Times New Roman" w:hAnsi="Times New Roman" w:cs="Times New Roman"/>
          <w:sz w:val="28"/>
          <w:szCs w:val="28"/>
          <w:lang w:val="kk-KZ"/>
        </w:rPr>
        <w:t>ына</w:t>
      </w:r>
      <w:r w:rsidRPr="00863278">
        <w:rPr>
          <w:rFonts w:ascii="Times New Roman" w:hAnsi="Times New Roman" w:cs="Times New Roman"/>
          <w:sz w:val="28"/>
          <w:szCs w:val="28"/>
          <w:lang w:val="kk-KZ"/>
        </w:rPr>
        <w:t xml:space="preserve"> маңызды факторы бола алады. </w:t>
      </w:r>
      <w:r w:rsidR="00BE29BE"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дамның әлеуметтік ұтқырлығына мақсатты ықпал етіп, қажетті қасиеттерін қалыптастыруға және тұтастай қоғамның дамуына нақты әсер етеді.</w:t>
      </w:r>
      <w:r w:rsidR="00137F2F"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Жеке адамның мәдениетке, әлеуметтік өзгерістерге байланысты ішкі жағдайының ауыспалылығына орай әлеуметтік-мәдени ұтқырлық ұғымы қолданылады. </w:t>
      </w:r>
    </w:p>
    <w:p w:rsidR="00E64FEA" w:rsidRPr="00863278" w:rsidRDefault="007D7A0F"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И.В.</w:t>
      </w:r>
      <w:r w:rsidR="009F166D"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Василенко әлеуметтік-мәдени ұтқырлық</w:t>
      </w:r>
      <w:r w:rsidR="00C90790" w:rsidRPr="00863278">
        <w:rPr>
          <w:rFonts w:ascii="Times New Roman" w:hAnsi="Times New Roman" w:cs="Times New Roman"/>
          <w:sz w:val="28"/>
          <w:szCs w:val="28"/>
          <w:lang w:val="kk-KZ"/>
        </w:rPr>
        <w:t>ты</w:t>
      </w:r>
      <w:r w:rsidR="00E64FEA" w:rsidRPr="00863278">
        <w:rPr>
          <w:rFonts w:ascii="Times New Roman" w:hAnsi="Times New Roman" w:cs="Times New Roman"/>
          <w:sz w:val="28"/>
          <w:szCs w:val="28"/>
          <w:lang w:val="kk-KZ"/>
        </w:rPr>
        <w:t xml:space="preserve"> жеке тұлғаның ішкі  </w:t>
      </w:r>
      <w:r w:rsidRPr="00863278">
        <w:rPr>
          <w:rFonts w:ascii="Times New Roman" w:hAnsi="Times New Roman" w:cs="Times New Roman"/>
          <w:sz w:val="28"/>
          <w:szCs w:val="28"/>
          <w:lang w:val="kk-KZ"/>
        </w:rPr>
        <w:t>әлеуметі</w:t>
      </w:r>
      <w:r w:rsidR="00E64FE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мен</w:t>
      </w:r>
      <w:r w:rsidR="00CC01C4" w:rsidRPr="00863278">
        <w:rPr>
          <w:rFonts w:ascii="Times New Roman" w:hAnsi="Times New Roman" w:cs="Times New Roman"/>
          <w:sz w:val="28"/>
          <w:szCs w:val="28"/>
          <w:lang w:val="kk-KZ"/>
        </w:rPr>
        <w:t xml:space="preserve"> құрылымының өзара әрекетесуімен анықтайды. Ғалымн</w:t>
      </w:r>
      <w:r w:rsidR="00BE29BE" w:rsidRPr="00863278">
        <w:rPr>
          <w:rFonts w:ascii="Times New Roman" w:hAnsi="Times New Roman" w:cs="Times New Roman"/>
          <w:sz w:val="28"/>
          <w:szCs w:val="28"/>
          <w:lang w:val="kk-KZ"/>
        </w:rPr>
        <w:t xml:space="preserve">ың пікірінше рухани тұрақтылық - </w:t>
      </w:r>
      <w:r w:rsidR="00CC01C4" w:rsidRPr="00863278">
        <w:rPr>
          <w:rFonts w:ascii="Times New Roman" w:hAnsi="Times New Roman" w:cs="Times New Roman"/>
          <w:sz w:val="28"/>
          <w:szCs w:val="28"/>
          <w:lang w:val="kk-KZ"/>
        </w:rPr>
        <w:t>өзегі деп таны</w:t>
      </w:r>
      <w:r w:rsidRPr="00863278">
        <w:rPr>
          <w:rFonts w:ascii="Times New Roman" w:hAnsi="Times New Roman" w:cs="Times New Roman"/>
          <w:sz w:val="28"/>
          <w:szCs w:val="28"/>
          <w:lang w:val="kk-KZ"/>
        </w:rPr>
        <w:t>л</w:t>
      </w:r>
      <w:r w:rsidR="00CC01C4" w:rsidRPr="00863278">
        <w:rPr>
          <w:rFonts w:ascii="Times New Roman" w:hAnsi="Times New Roman" w:cs="Times New Roman"/>
          <w:sz w:val="28"/>
          <w:szCs w:val="28"/>
          <w:lang w:val="kk-KZ"/>
        </w:rPr>
        <w:t>са, а</w:t>
      </w:r>
      <w:r w:rsidR="00BE29BE" w:rsidRPr="00863278">
        <w:rPr>
          <w:rFonts w:ascii="Times New Roman" w:hAnsi="Times New Roman" w:cs="Times New Roman"/>
          <w:sz w:val="28"/>
          <w:szCs w:val="28"/>
          <w:lang w:val="kk-KZ"/>
        </w:rPr>
        <w:t xml:space="preserve">л ауыспалы икемділік өзгешелігі - </w:t>
      </w:r>
      <w:r w:rsidR="00CC01C4" w:rsidRPr="00863278">
        <w:rPr>
          <w:rFonts w:ascii="Times New Roman" w:hAnsi="Times New Roman" w:cs="Times New Roman"/>
          <w:sz w:val="28"/>
          <w:szCs w:val="28"/>
          <w:lang w:val="kk-KZ"/>
        </w:rPr>
        <w:t>санас</w:t>
      </w:r>
      <w:r w:rsidR="00102D28" w:rsidRPr="00863278">
        <w:rPr>
          <w:rFonts w:ascii="Times New Roman" w:hAnsi="Times New Roman" w:cs="Times New Roman"/>
          <w:sz w:val="28"/>
          <w:szCs w:val="28"/>
          <w:lang w:val="kk-KZ"/>
        </w:rPr>
        <w:t xml:space="preserve">ының икемділігі деп қарастырған </w:t>
      </w:r>
      <w:r w:rsidR="00E64FEA"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7</w:t>
      </w:r>
      <w:r w:rsidR="00E64FEA"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Әртүрлі еркіндік дәрежелері бар белгілі бір әдістерге негізделген әлеуметтік-мәдени ұтқырлық күрделі жеке білім</w:t>
      </w:r>
      <w:r w:rsidR="00CC01C4" w:rsidRPr="00863278">
        <w:rPr>
          <w:rFonts w:ascii="Times New Roman" w:hAnsi="Times New Roman" w:cs="Times New Roman"/>
          <w:sz w:val="28"/>
          <w:szCs w:val="28"/>
          <w:lang w:val="kk-KZ"/>
        </w:rPr>
        <w:t>ге</w:t>
      </w:r>
      <w:r w:rsidRPr="00863278">
        <w:rPr>
          <w:rFonts w:ascii="Times New Roman" w:hAnsi="Times New Roman" w:cs="Times New Roman"/>
          <w:sz w:val="28"/>
          <w:szCs w:val="28"/>
          <w:lang w:val="kk-KZ"/>
        </w:rPr>
        <w:t xml:space="preserve"> бір</w:t>
      </w:r>
      <w:r w:rsidR="00CC01C4" w:rsidRPr="00863278">
        <w:rPr>
          <w:rFonts w:ascii="Times New Roman" w:hAnsi="Times New Roman" w:cs="Times New Roman"/>
          <w:sz w:val="28"/>
          <w:szCs w:val="28"/>
          <w:lang w:val="kk-KZ"/>
        </w:rPr>
        <w:t>ін</w:t>
      </w:r>
      <w:r w:rsidRPr="00863278">
        <w:rPr>
          <w:rFonts w:ascii="Times New Roman" w:hAnsi="Times New Roman" w:cs="Times New Roman"/>
          <w:sz w:val="28"/>
          <w:szCs w:val="28"/>
          <w:lang w:val="kk-KZ"/>
        </w:rPr>
        <w:t>-бірі</w:t>
      </w:r>
      <w:r w:rsidR="00CC01C4"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толықтыратын тәжірибелік ойлау, идеологиялық көзқарастар, құнды бағдарлар</w:t>
      </w:r>
      <w:r w:rsidR="000F19DD" w:rsidRPr="00863278">
        <w:rPr>
          <w:rFonts w:ascii="Times New Roman" w:hAnsi="Times New Roman" w:cs="Times New Roman"/>
          <w:sz w:val="28"/>
          <w:szCs w:val="28"/>
          <w:lang w:val="kk-KZ"/>
        </w:rPr>
        <w:t>ды</w:t>
      </w:r>
      <w:r w:rsidRPr="00863278">
        <w:rPr>
          <w:rFonts w:ascii="Times New Roman" w:hAnsi="Times New Roman" w:cs="Times New Roman"/>
          <w:sz w:val="28"/>
          <w:szCs w:val="28"/>
          <w:lang w:val="kk-KZ"/>
        </w:rPr>
        <w:t xml:space="preserve"> жат</w:t>
      </w:r>
      <w:r w:rsidR="000F19DD" w:rsidRPr="00863278">
        <w:rPr>
          <w:rFonts w:ascii="Times New Roman" w:hAnsi="Times New Roman" w:cs="Times New Roman"/>
          <w:sz w:val="28"/>
          <w:szCs w:val="28"/>
          <w:lang w:val="kk-KZ"/>
        </w:rPr>
        <w:t>қызуға бол</w:t>
      </w:r>
      <w:r w:rsidRPr="00863278">
        <w:rPr>
          <w:rFonts w:ascii="Times New Roman" w:hAnsi="Times New Roman" w:cs="Times New Roman"/>
          <w:sz w:val="28"/>
          <w:szCs w:val="28"/>
          <w:lang w:val="kk-KZ"/>
        </w:rPr>
        <w:t>ады</w:t>
      </w:r>
      <w:r w:rsidR="00CC01C4" w:rsidRPr="00863278">
        <w:rPr>
          <w:rFonts w:ascii="Times New Roman" w:hAnsi="Times New Roman" w:cs="Times New Roman"/>
          <w:sz w:val="28"/>
          <w:szCs w:val="28"/>
          <w:lang w:val="kk-KZ"/>
        </w:rPr>
        <w:t>. Ә</w:t>
      </w:r>
      <w:r w:rsidRPr="00863278">
        <w:rPr>
          <w:rFonts w:ascii="Times New Roman" w:hAnsi="Times New Roman" w:cs="Times New Roman"/>
          <w:sz w:val="28"/>
          <w:szCs w:val="28"/>
          <w:lang w:val="kk-KZ"/>
        </w:rPr>
        <w:t>леуметтік-мәдени ұтқырлық идеологиялық көзқарастарды өзгертетін жолдардан, құндылық бағдарлардан байқалады. Әлеуметтік субъектілер жағдаяттар</w:t>
      </w:r>
      <w:r w:rsidR="00CC01C4" w:rsidRPr="00863278">
        <w:rPr>
          <w:rFonts w:ascii="Times New Roman" w:hAnsi="Times New Roman" w:cs="Times New Roman"/>
          <w:sz w:val="28"/>
          <w:szCs w:val="28"/>
          <w:lang w:val="kk-KZ"/>
        </w:rPr>
        <w:t>ының</w:t>
      </w:r>
      <w:r w:rsidRPr="00863278">
        <w:rPr>
          <w:rFonts w:ascii="Times New Roman" w:hAnsi="Times New Roman" w:cs="Times New Roman"/>
          <w:sz w:val="28"/>
          <w:szCs w:val="28"/>
          <w:lang w:val="kk-KZ"/>
        </w:rPr>
        <w:t xml:space="preserve"> өзгеруін</w:t>
      </w:r>
      <w:r w:rsidR="00CC01C4"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бейімделу</w:t>
      </w:r>
      <w:r w:rsidR="00CC01C4" w:rsidRPr="00863278">
        <w:rPr>
          <w:rFonts w:ascii="Times New Roman" w:hAnsi="Times New Roman" w:cs="Times New Roman"/>
          <w:sz w:val="28"/>
          <w:szCs w:val="28"/>
          <w:lang w:val="kk-KZ"/>
        </w:rPr>
        <w:t>ін</w:t>
      </w:r>
      <w:r w:rsidRPr="00863278">
        <w:rPr>
          <w:rFonts w:ascii="Times New Roman" w:hAnsi="Times New Roman" w:cs="Times New Roman"/>
          <w:sz w:val="28"/>
          <w:szCs w:val="28"/>
          <w:lang w:val="kk-KZ"/>
        </w:rPr>
        <w:t xml:space="preserve"> білдіретін әлеуметтік-мәдени </w:t>
      </w:r>
      <w:r w:rsidR="00CC01C4" w:rsidRPr="00863278">
        <w:rPr>
          <w:rFonts w:ascii="Times New Roman" w:hAnsi="Times New Roman" w:cs="Times New Roman"/>
          <w:sz w:val="28"/>
          <w:szCs w:val="28"/>
          <w:lang w:val="kk-KZ"/>
        </w:rPr>
        <w:t>игіліктердің</w:t>
      </w:r>
      <w:r w:rsidRPr="00863278">
        <w:rPr>
          <w:rFonts w:ascii="Times New Roman" w:hAnsi="Times New Roman" w:cs="Times New Roman"/>
          <w:sz w:val="28"/>
          <w:szCs w:val="28"/>
          <w:lang w:val="kk-KZ"/>
        </w:rPr>
        <w:t xml:space="preserve"> көрсеткіш дәрежесі</w:t>
      </w:r>
      <w:r w:rsidR="00C9079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әлеуметтік жүйелердің қозғалуының негізгі шарты.</w:t>
      </w:r>
      <w:r w:rsidR="000F19D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Жұмыссыздықтың әсіресе құрылымдық және өңiрлiк мәселелер</w:t>
      </w:r>
      <w:r w:rsidR="000F19DD" w:rsidRPr="00863278">
        <w:rPr>
          <w:rFonts w:ascii="Times New Roman" w:hAnsi="Times New Roman" w:cs="Times New Roman"/>
          <w:sz w:val="28"/>
          <w:szCs w:val="28"/>
          <w:lang w:val="kk-KZ"/>
        </w:rPr>
        <w:t xml:space="preserve">ді </w:t>
      </w:r>
      <w:r w:rsidRPr="00863278">
        <w:rPr>
          <w:rFonts w:ascii="Times New Roman" w:hAnsi="Times New Roman" w:cs="Times New Roman"/>
          <w:sz w:val="28"/>
          <w:szCs w:val="28"/>
          <w:lang w:val="kk-KZ"/>
        </w:rPr>
        <w:t>шешудiң қажеттiлiгiне байланысты халықтың еңбек ұтқырлығы қауіпті әлеуметтік құбылыстарды еңсерудің</w:t>
      </w:r>
      <w:r w:rsidR="00CC01C4"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маңызды шешім жолдары ретінде алынды.</w:t>
      </w:r>
      <w:r w:rsidR="009678FE" w:rsidRPr="00863278">
        <w:rPr>
          <w:rFonts w:ascii="Times New Roman" w:hAnsi="Times New Roman" w:cs="Times New Roman"/>
          <w:sz w:val="28"/>
          <w:szCs w:val="28"/>
          <w:lang w:val="kk-KZ"/>
        </w:rPr>
        <w:t xml:space="preserve"> </w:t>
      </w:r>
      <w:bookmarkStart w:id="30" w:name="_Hlk68609330"/>
      <w:r w:rsidRPr="00863278">
        <w:rPr>
          <w:rFonts w:ascii="Times New Roman" w:hAnsi="Times New Roman" w:cs="Times New Roman"/>
          <w:sz w:val="28"/>
          <w:szCs w:val="28"/>
          <w:lang w:val="kk-KZ"/>
        </w:rPr>
        <w:t>Еңбек ұтқырлығы</w:t>
      </w:r>
      <w:r w:rsidR="00E548F7" w:rsidRPr="00863278">
        <w:rPr>
          <w:rFonts w:ascii="Times New Roman" w:hAnsi="Times New Roman" w:cs="Times New Roman"/>
          <w:sz w:val="28"/>
          <w:szCs w:val="28"/>
          <w:lang w:val="kk-KZ"/>
        </w:rPr>
        <w:t xml:space="preserve"> деп</w:t>
      </w:r>
      <w:r w:rsidRPr="00863278">
        <w:rPr>
          <w:rFonts w:ascii="Times New Roman" w:hAnsi="Times New Roman" w:cs="Times New Roman"/>
          <w:sz w:val="28"/>
          <w:szCs w:val="28"/>
          <w:lang w:val="kk-KZ"/>
        </w:rPr>
        <w:t xml:space="preserve"> жұмыс ор</w:t>
      </w:r>
      <w:r w:rsidR="00263D1B" w:rsidRPr="00863278">
        <w:rPr>
          <w:rFonts w:ascii="Times New Roman" w:hAnsi="Times New Roman" w:cs="Times New Roman"/>
          <w:sz w:val="28"/>
          <w:szCs w:val="28"/>
          <w:lang w:val="kk-KZ"/>
        </w:rPr>
        <w:t>ны</w:t>
      </w:r>
      <w:r w:rsidRPr="00863278">
        <w:rPr>
          <w:rFonts w:ascii="Times New Roman" w:hAnsi="Times New Roman" w:cs="Times New Roman"/>
          <w:sz w:val="28"/>
          <w:szCs w:val="28"/>
          <w:lang w:val="kk-KZ"/>
        </w:rPr>
        <w:t xml:space="preserve">ның, кәсібінің, лауазымының тұтастай өмір салтының өзгеру қабілеттілігін </w:t>
      </w:r>
      <w:r w:rsidR="000F19DD" w:rsidRPr="00863278">
        <w:rPr>
          <w:rFonts w:ascii="Times New Roman" w:hAnsi="Times New Roman" w:cs="Times New Roman"/>
          <w:sz w:val="28"/>
          <w:szCs w:val="28"/>
          <w:lang w:val="kk-KZ"/>
        </w:rPr>
        <w:t>айт</w:t>
      </w:r>
      <w:bookmarkEnd w:id="30"/>
      <w:r w:rsidR="008F319A" w:rsidRPr="00863278">
        <w:rPr>
          <w:rFonts w:ascii="Times New Roman" w:hAnsi="Times New Roman" w:cs="Times New Roman"/>
          <w:sz w:val="28"/>
          <w:szCs w:val="28"/>
          <w:lang w:val="kk-KZ"/>
        </w:rPr>
        <w:t>қан</w:t>
      </w:r>
      <w:r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bookmarkStart w:id="31" w:name="_Hlk68609364"/>
      <w:r w:rsidRPr="00863278">
        <w:rPr>
          <w:rFonts w:ascii="Times New Roman" w:hAnsi="Times New Roman" w:cs="Times New Roman"/>
          <w:sz w:val="28"/>
          <w:szCs w:val="28"/>
          <w:lang w:val="kk-KZ"/>
        </w:rPr>
        <w:t>Осындай ұтқырлық деңгейін бағалау</w:t>
      </w:r>
      <w:r w:rsidR="00CC01C4" w:rsidRPr="00863278">
        <w:rPr>
          <w:rFonts w:ascii="Times New Roman" w:hAnsi="Times New Roman" w:cs="Times New Roman"/>
          <w:sz w:val="28"/>
          <w:szCs w:val="28"/>
          <w:lang w:val="kk-KZ"/>
        </w:rPr>
        <w:t>дың</w:t>
      </w:r>
      <w:r w:rsidRPr="00863278">
        <w:rPr>
          <w:rFonts w:ascii="Times New Roman" w:hAnsi="Times New Roman" w:cs="Times New Roman"/>
          <w:sz w:val="28"/>
          <w:szCs w:val="28"/>
          <w:lang w:val="kk-KZ"/>
        </w:rPr>
        <w:t xml:space="preserve"> екі түрлі тәсіл</w:t>
      </w:r>
      <w:r w:rsidR="00CC01C4" w:rsidRPr="00863278">
        <w:rPr>
          <w:rFonts w:ascii="Times New Roman" w:hAnsi="Times New Roman" w:cs="Times New Roman"/>
          <w:sz w:val="28"/>
          <w:szCs w:val="28"/>
          <w:lang w:val="kk-KZ"/>
        </w:rPr>
        <w:t>і</w:t>
      </w:r>
      <w:r w:rsidRPr="00863278">
        <w:rPr>
          <w:rFonts w:ascii="Times New Roman" w:hAnsi="Times New Roman" w:cs="Times New Roman"/>
          <w:sz w:val="28"/>
          <w:szCs w:val="28"/>
          <w:lang w:val="kk-KZ"/>
        </w:rPr>
        <w:t xml:space="preserve"> </w:t>
      </w:r>
      <w:r w:rsidR="000F19DD" w:rsidRPr="00863278">
        <w:rPr>
          <w:rFonts w:ascii="Times New Roman" w:hAnsi="Times New Roman" w:cs="Times New Roman"/>
          <w:sz w:val="28"/>
          <w:szCs w:val="28"/>
          <w:lang w:val="kk-KZ"/>
        </w:rPr>
        <w:t>қолданылады</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 нақты іске асырылған еңбек ұтқырлығының деңгейі </w:t>
      </w:r>
      <w:r w:rsidR="004301DE"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көші-қон қозғалыстарының қарқындылығы мен көлемі, айналымы, кадрлар қозғалысы туралы деректерді пайдалану арқылы өлшенеді;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 халықтың әлеуметтiк сауалнамаларының нәтижесі өзгерiстерге дайындықты анықтайды. Еңбек нарығын реттеуде ұтқырлықтың әлеуетін талдау басымырақ</w:t>
      </w:r>
      <w:r w:rsidR="005B2BC9" w:rsidRPr="00863278">
        <w:rPr>
          <w:rFonts w:ascii="Times New Roman" w:hAnsi="Times New Roman" w:cs="Times New Roman"/>
          <w:sz w:val="28"/>
          <w:szCs w:val="28"/>
          <w:lang w:val="kk-KZ"/>
        </w:rPr>
        <w:t xml:space="preserve"> бол</w:t>
      </w:r>
      <w:r w:rsidR="001B7349" w:rsidRPr="00863278">
        <w:rPr>
          <w:rFonts w:ascii="Times New Roman" w:hAnsi="Times New Roman" w:cs="Times New Roman"/>
          <w:sz w:val="28"/>
          <w:szCs w:val="28"/>
          <w:lang w:val="kk-KZ"/>
        </w:rPr>
        <w:t>ады</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32" w:name="_Hlk68609398"/>
      <w:bookmarkEnd w:id="31"/>
      <w:r w:rsidRPr="00863278">
        <w:rPr>
          <w:rFonts w:ascii="Times New Roman" w:hAnsi="Times New Roman" w:cs="Times New Roman"/>
          <w:sz w:val="28"/>
          <w:szCs w:val="28"/>
          <w:lang w:val="kk-KZ"/>
        </w:rPr>
        <w:t>Әлеуметті</w:t>
      </w:r>
      <w:r w:rsidR="005770A6"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 xml:space="preserve">экономикалық сала бойынша зерттеулерде кәсіптік дәрежелік ұтқырлыққа аса назар аударылады. </w:t>
      </w:r>
      <w:bookmarkEnd w:id="32"/>
      <w:r w:rsidRPr="00863278">
        <w:rPr>
          <w:rFonts w:ascii="Times New Roman" w:hAnsi="Times New Roman" w:cs="Times New Roman"/>
          <w:sz w:val="28"/>
          <w:szCs w:val="28"/>
          <w:lang w:val="kk-KZ"/>
        </w:rPr>
        <w:t xml:space="preserve">Онда заманауи демократиялық бағдарланған қоғамның әлеуметтік стратификациясының елеулі өзгерістері </w:t>
      </w:r>
      <w:r w:rsidRPr="00863278">
        <w:rPr>
          <w:rFonts w:ascii="Times New Roman" w:hAnsi="Times New Roman" w:cs="Times New Roman"/>
          <w:sz w:val="28"/>
          <w:szCs w:val="28"/>
          <w:lang w:val="kk-KZ"/>
        </w:rPr>
        <w:lastRenderedPageBreak/>
        <w:t>ескеріледі. Осылайша қоғамдағы иерархиялық теңсіздік, ең алдымен халықтың әртүрлі кәсіби дәрежесіне және әлеуметтік айырмашылық объективті себептерінің негізіне байланысты.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Дэвис пен У.</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Мураның әлеуметтік тұжырымасына орай қоғамдағы мамандықтардың теңсіздігі «мамандықтың функционалдық маңыздылығына» яғни, әрбір мамандық қоғамның функционалдық қажеттіліктерін әртүрлі қанағаттандыруынан туындайды.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Неғұрлым мамандықтар күрделі және жауапты болған сайын жеке тұлғаның үнемі жоғары біліктіліктілігін, білімі мен дағдысын арттыруды талап етеді. </w:t>
      </w:r>
      <w:r w:rsidR="00263D1B"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әсіби ынталандырудың жоғары болуы қосымша қаржылық, билік, бедел артықшылықтарына байланысты болады. Кәсіптердің маңыздылығы олардың функционалдық императивтілігі яғни нақты тарихи жағдайлары арқылы анықталады.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33" w:name="_Hlk68609471"/>
      <w:r w:rsidRPr="00863278">
        <w:rPr>
          <w:rFonts w:ascii="Times New Roman" w:hAnsi="Times New Roman" w:cs="Times New Roman"/>
          <w:sz w:val="28"/>
          <w:szCs w:val="28"/>
          <w:lang w:val="kk-KZ"/>
        </w:rPr>
        <w:t>Кәсіби ұтқырлық ұғымының мазмұны соңғы жылдардағы елдегі әлеуметтік-экономикалық және идеологиялық сипаттағы түбегейлі өзгерістерге байланысты мазмұны құнды мағыналармен толысты</w:t>
      </w:r>
      <w:bookmarkEnd w:id="33"/>
      <w:r w:rsidR="00102D28" w:rsidRPr="00863278">
        <w:rPr>
          <w:rFonts w:ascii="Times New Roman" w:hAnsi="Times New Roman" w:cs="Times New Roman"/>
          <w:sz w:val="28"/>
          <w:szCs w:val="28"/>
          <w:lang w:val="kk-KZ"/>
        </w:rPr>
        <w:t xml:space="preserve"> </w:t>
      </w:r>
      <w:r w:rsidR="00731D59"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2</w:t>
      </w:r>
      <w:r w:rsidR="00A60D68" w:rsidRPr="00863278">
        <w:rPr>
          <w:rFonts w:ascii="Times New Roman" w:hAnsi="Times New Roman" w:cs="Times New Roman"/>
          <w:sz w:val="28"/>
          <w:szCs w:val="28"/>
          <w:lang w:val="kk-KZ"/>
        </w:rPr>
        <w:t>9</w:t>
      </w:r>
      <w:r w:rsidR="00731D59"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1980-жылдардың басында кәсіби ұтқырлық тек техникалық құралдарды, үрдістерді және жаңа мамандықтарды, олардағы өзгерістерді тез меңгеруге қабілетілік пен дайындық, білімін және дағдыларын үнемі жетілдіру қажеттілігі</w:t>
      </w:r>
      <w:r w:rsidR="00731D59" w:rsidRPr="00863278">
        <w:rPr>
          <w:rFonts w:ascii="Times New Roman" w:hAnsi="Times New Roman" w:cs="Times New Roman"/>
          <w:sz w:val="28"/>
          <w:szCs w:val="28"/>
          <w:lang w:val="kk-KZ"/>
        </w:rPr>
        <w:t xml:space="preserve"> ретінде анықталды</w:t>
      </w:r>
      <w:r w:rsidRPr="00863278">
        <w:rPr>
          <w:rFonts w:ascii="Times New Roman" w:hAnsi="Times New Roman" w:cs="Times New Roman"/>
          <w:sz w:val="28"/>
          <w:szCs w:val="28"/>
          <w:lang w:val="kk-KZ"/>
        </w:rPr>
        <w:t xml:space="preserve">. </w:t>
      </w:r>
      <w:r w:rsidR="00731D59" w:rsidRPr="00863278">
        <w:rPr>
          <w:rFonts w:ascii="Times New Roman" w:hAnsi="Times New Roman" w:cs="Times New Roman"/>
          <w:sz w:val="28"/>
          <w:szCs w:val="28"/>
          <w:lang w:val="kk-KZ"/>
        </w:rPr>
        <w:t xml:space="preserve"> </w:t>
      </w:r>
      <w:r w:rsidR="005770A6" w:rsidRPr="00863278">
        <w:rPr>
          <w:rFonts w:ascii="Times New Roman" w:hAnsi="Times New Roman" w:cs="Times New Roman"/>
          <w:sz w:val="28"/>
          <w:szCs w:val="28"/>
          <w:lang w:val="kk-KZ"/>
        </w:rPr>
        <w:t>Яғни бұл «адам үшін мамандық» емес, «мамандық адам үшін»</w:t>
      </w:r>
      <w:r w:rsidRPr="00863278">
        <w:rPr>
          <w:rFonts w:ascii="Times New Roman" w:hAnsi="Times New Roman" w:cs="Times New Roman"/>
          <w:sz w:val="28"/>
          <w:szCs w:val="28"/>
          <w:lang w:val="kk-KZ"/>
        </w:rPr>
        <w:t xml:space="preserve"> жалпы идеологиясына толық жауап бермейді, кәсіптің өзгеруін болжамайды және кәсіби қызметтегі статусты өзектендірмейді. Керісінше қоғамдық санада тегін білім</w:t>
      </w:r>
      <w:r w:rsidR="00CC241E" w:rsidRPr="00863278">
        <w:rPr>
          <w:rFonts w:ascii="Times New Roman" w:hAnsi="Times New Roman" w:cs="Times New Roman"/>
          <w:sz w:val="28"/>
          <w:szCs w:val="28"/>
          <w:lang w:val="kk-KZ"/>
        </w:rPr>
        <w:t xml:space="preserve"> алып</w:t>
      </w:r>
      <w:r w:rsidRPr="00863278">
        <w:rPr>
          <w:rFonts w:ascii="Times New Roman" w:hAnsi="Times New Roman" w:cs="Times New Roman"/>
          <w:sz w:val="28"/>
          <w:szCs w:val="28"/>
          <w:lang w:val="kk-KZ"/>
        </w:rPr>
        <w:t xml:space="preserve"> мамандық алған адам мемлекет пен қоғамға қызмет етуге міндетті, ал өзінің еңбек өмірін бір жұмысқа арнаған адамға жоғары қоғамдық бағаға ие болуға тиісті деген пікір қалыптасқан.</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Сонымен қатар өздігінен жүзеге асыру қажеттілігі адамға техникалық құралдарды, технологиялық үдерістерді және жаңа мамандықтарды тез меңгеруге дайын болғанда</w:t>
      </w:r>
      <w:r w:rsidR="00263D1B" w:rsidRPr="00863278">
        <w:rPr>
          <w:rFonts w:ascii="Times New Roman" w:hAnsi="Times New Roman" w:cs="Times New Roman"/>
          <w:sz w:val="28"/>
          <w:szCs w:val="28"/>
          <w:lang w:val="kk-KZ"/>
        </w:rPr>
        <w:t xml:space="preserve"> ғана</w:t>
      </w:r>
      <w:r w:rsidRPr="00863278">
        <w:rPr>
          <w:rFonts w:ascii="Times New Roman" w:hAnsi="Times New Roman" w:cs="Times New Roman"/>
          <w:sz w:val="28"/>
          <w:szCs w:val="28"/>
          <w:lang w:val="kk-KZ"/>
        </w:rPr>
        <w:t>, оларға қызметтің белгілі бір түріне деген қажеттілігін қанағаттандыруға ұмтылатын кәсіби ұтқырлықты тудыруы мүмкін. Қоғамның игілігі үшін олардың бейімділігін, мүмкіндіктерін, білімін және дағдыларын үнемі жетілдіріп отырады.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Белгілі бір қозғалыстарды</w:t>
      </w:r>
      <w:r w:rsidR="00CC241E" w:rsidRPr="00863278">
        <w:rPr>
          <w:rFonts w:ascii="Times New Roman" w:hAnsi="Times New Roman" w:cs="Times New Roman"/>
          <w:sz w:val="28"/>
          <w:szCs w:val="28"/>
          <w:lang w:val="kk-KZ"/>
        </w:rPr>
        <w:t>ң</w:t>
      </w:r>
      <w:r w:rsidRPr="00863278">
        <w:rPr>
          <w:rFonts w:ascii="Times New Roman" w:hAnsi="Times New Roman" w:cs="Times New Roman"/>
          <w:sz w:val="28"/>
          <w:szCs w:val="28"/>
          <w:lang w:val="kk-KZ"/>
        </w:rPr>
        <w:t xml:space="preserve"> кәсіби жағдайындағы өзгерістерді жасау үшін адам жеке жағдай</w:t>
      </w:r>
      <w:r w:rsidR="00E62D24" w:rsidRPr="00863278">
        <w:rPr>
          <w:rFonts w:ascii="Times New Roman" w:hAnsi="Times New Roman" w:cs="Times New Roman"/>
          <w:sz w:val="28"/>
          <w:szCs w:val="28"/>
          <w:lang w:val="kk-KZ"/>
        </w:rPr>
        <w:t>ға</w:t>
      </w:r>
      <w:r w:rsidRPr="00863278">
        <w:rPr>
          <w:rFonts w:ascii="Times New Roman" w:hAnsi="Times New Roman" w:cs="Times New Roman"/>
          <w:sz w:val="28"/>
          <w:szCs w:val="28"/>
          <w:lang w:val="kk-KZ"/>
        </w:rPr>
        <w:t xml:space="preserve"> және қабілеттер</w:t>
      </w:r>
      <w:r w:rsidR="00E62D24" w:rsidRPr="00863278">
        <w:rPr>
          <w:rFonts w:ascii="Times New Roman" w:hAnsi="Times New Roman" w:cs="Times New Roman"/>
          <w:sz w:val="28"/>
          <w:szCs w:val="28"/>
          <w:lang w:val="kk-KZ"/>
        </w:rPr>
        <w:t>г</w:t>
      </w:r>
      <w:r w:rsidR="007D7A0F" w:rsidRPr="00863278">
        <w:rPr>
          <w:rFonts w:ascii="Times New Roman" w:hAnsi="Times New Roman" w:cs="Times New Roman"/>
          <w:sz w:val="28"/>
          <w:szCs w:val="28"/>
          <w:lang w:val="kk-KZ"/>
        </w:rPr>
        <w:t>е ие болып, к</w:t>
      </w:r>
      <w:r w:rsidR="00E62D24" w:rsidRPr="00863278">
        <w:rPr>
          <w:rFonts w:ascii="Times New Roman" w:hAnsi="Times New Roman" w:cs="Times New Roman"/>
          <w:sz w:val="28"/>
          <w:szCs w:val="28"/>
          <w:lang w:val="kk-KZ"/>
        </w:rPr>
        <w:t xml:space="preserve">әсіби ұқтырлығының </w:t>
      </w:r>
      <w:r w:rsidRPr="00863278">
        <w:rPr>
          <w:rFonts w:ascii="Times New Roman" w:hAnsi="Times New Roman" w:cs="Times New Roman"/>
          <w:sz w:val="28"/>
          <w:szCs w:val="28"/>
          <w:lang w:val="kk-KZ"/>
        </w:rPr>
        <w:t xml:space="preserve">маңызды факторына айналуы керек, </w:t>
      </w:r>
      <w:r w:rsidR="00E62D24" w:rsidRPr="00863278">
        <w:rPr>
          <w:rFonts w:ascii="Times New Roman" w:hAnsi="Times New Roman" w:cs="Times New Roman"/>
          <w:sz w:val="28"/>
          <w:szCs w:val="28"/>
          <w:lang w:val="kk-KZ"/>
        </w:rPr>
        <w:t xml:space="preserve">сонда ғана </w:t>
      </w:r>
      <w:r w:rsidRPr="00863278">
        <w:rPr>
          <w:rFonts w:ascii="Times New Roman" w:hAnsi="Times New Roman" w:cs="Times New Roman"/>
          <w:sz w:val="28"/>
          <w:szCs w:val="28"/>
          <w:lang w:val="kk-KZ"/>
        </w:rPr>
        <w:t xml:space="preserve">олар күш-жігерін </w:t>
      </w:r>
      <w:r w:rsidR="00E62D24" w:rsidRPr="00863278">
        <w:rPr>
          <w:rFonts w:ascii="Times New Roman" w:hAnsi="Times New Roman" w:cs="Times New Roman"/>
          <w:sz w:val="28"/>
          <w:szCs w:val="28"/>
          <w:lang w:val="kk-KZ"/>
        </w:rPr>
        <w:t>арттырады</w:t>
      </w:r>
      <w:r w:rsidRPr="00863278">
        <w:rPr>
          <w:rFonts w:ascii="Times New Roman" w:hAnsi="Times New Roman" w:cs="Times New Roman"/>
          <w:sz w:val="28"/>
          <w:szCs w:val="28"/>
          <w:lang w:val="kk-KZ"/>
        </w:rPr>
        <w:t>.</w:t>
      </w:r>
      <w:r w:rsidR="00E62D24"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Соңында </w:t>
      </w:r>
      <w:bookmarkStart w:id="34" w:name="_Hlk68609641"/>
      <w:r w:rsidRPr="00863278">
        <w:rPr>
          <w:rFonts w:ascii="Times New Roman" w:hAnsi="Times New Roman" w:cs="Times New Roman"/>
          <w:sz w:val="28"/>
          <w:szCs w:val="28"/>
          <w:lang w:val="kk-KZ"/>
        </w:rPr>
        <w:t xml:space="preserve">адамның кәсіби ұтқырлығы негізінен оның жеке идеологиялық көзқарастары, құндылықтары мен идеялары арқылы айқындалады. </w:t>
      </w:r>
      <w:r w:rsidR="00E62D24" w:rsidRPr="00863278">
        <w:rPr>
          <w:rFonts w:ascii="Times New Roman" w:hAnsi="Times New Roman" w:cs="Times New Roman"/>
          <w:sz w:val="28"/>
          <w:szCs w:val="28"/>
          <w:lang w:val="kk-KZ"/>
        </w:rPr>
        <w:t xml:space="preserve">Олар </w:t>
      </w:r>
      <w:r w:rsidRPr="00863278">
        <w:rPr>
          <w:rFonts w:ascii="Times New Roman" w:hAnsi="Times New Roman" w:cs="Times New Roman"/>
          <w:sz w:val="28"/>
          <w:szCs w:val="28"/>
          <w:lang w:val="kk-KZ"/>
        </w:rPr>
        <w:t xml:space="preserve">адамның өмір бойы кәсіби дамуы мен жетілуіне түрткі </w:t>
      </w:r>
      <w:r w:rsidR="001B7349" w:rsidRPr="00863278">
        <w:rPr>
          <w:rFonts w:ascii="Times New Roman" w:hAnsi="Times New Roman" w:cs="Times New Roman"/>
          <w:sz w:val="28"/>
          <w:szCs w:val="28"/>
          <w:lang w:val="kk-KZ"/>
        </w:rPr>
        <w:t>ретінде</w:t>
      </w:r>
      <w:r w:rsidRPr="00863278">
        <w:rPr>
          <w:rFonts w:ascii="Times New Roman" w:hAnsi="Times New Roman" w:cs="Times New Roman"/>
          <w:sz w:val="28"/>
          <w:szCs w:val="28"/>
          <w:lang w:val="kk-KZ"/>
        </w:rPr>
        <w:t>, кәсіби дәрежесін өзгертуге, жаңа кәсіптік салаларды дамытуға мүмкіндік береді.</w:t>
      </w:r>
    </w:p>
    <w:bookmarkEnd w:id="34"/>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Адамның маңызды қоғамдық идеялары мен макро және микро әлеуметтік ортасы, көптеген факторлары мен жеке-дара диспозициялық келісімдері өздігінен қалыптасады. </w:t>
      </w:r>
      <w:bookmarkStart w:id="35" w:name="_Hlk68609701"/>
      <w:r w:rsidRPr="00863278">
        <w:rPr>
          <w:rFonts w:ascii="Times New Roman" w:hAnsi="Times New Roman" w:cs="Times New Roman"/>
          <w:sz w:val="28"/>
          <w:szCs w:val="28"/>
          <w:lang w:val="kk-KZ"/>
        </w:rPr>
        <w:t>Кәсіби ұтқырлықтың анықталған сыртқы әлеуметтік және ішкі жеке факторлары әлемнің осы құбылысын д</w:t>
      </w:r>
      <w:r w:rsidR="001B7349" w:rsidRPr="00863278">
        <w:rPr>
          <w:rFonts w:ascii="Times New Roman" w:hAnsi="Times New Roman" w:cs="Times New Roman"/>
          <w:sz w:val="28"/>
          <w:szCs w:val="28"/>
          <w:lang w:val="kk-KZ"/>
        </w:rPr>
        <w:t>амыту үшін шеш</w:t>
      </w:r>
      <w:r w:rsidR="00E045A0" w:rsidRPr="00863278">
        <w:rPr>
          <w:rFonts w:ascii="Times New Roman" w:hAnsi="Times New Roman" w:cs="Times New Roman"/>
          <w:sz w:val="28"/>
          <w:szCs w:val="28"/>
          <w:lang w:val="kk-KZ"/>
        </w:rPr>
        <w:t>у</w:t>
      </w:r>
      <w:r w:rsidR="001B7349" w:rsidRPr="00863278">
        <w:rPr>
          <w:rFonts w:ascii="Times New Roman" w:hAnsi="Times New Roman" w:cs="Times New Roman"/>
          <w:sz w:val="28"/>
          <w:szCs w:val="28"/>
          <w:lang w:val="kk-KZ"/>
        </w:rPr>
        <w:t xml:space="preserve"> қажет</w:t>
      </w:r>
      <w:r w:rsidRPr="00863278">
        <w:rPr>
          <w:rFonts w:ascii="Times New Roman" w:hAnsi="Times New Roman" w:cs="Times New Roman"/>
          <w:sz w:val="28"/>
          <w:szCs w:val="28"/>
          <w:lang w:val="kk-KZ"/>
        </w:rPr>
        <w:t xml:space="preserve">.  </w:t>
      </w:r>
    </w:p>
    <w:bookmarkEnd w:id="35"/>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Адамның өзінің кәсіби жағдайын және дәрежесін өзгерту қабілеті мен дайындығын қамтамасыз ететін барлық ішкі субъективті детерминанттар бір-біріне тәуелді, сондықтан жиынтықта олар жеке тұлғаның интегралдық </w:t>
      </w:r>
      <w:r w:rsidRPr="00863278">
        <w:rPr>
          <w:rFonts w:ascii="Times New Roman" w:hAnsi="Times New Roman" w:cs="Times New Roman"/>
          <w:sz w:val="28"/>
          <w:szCs w:val="28"/>
          <w:lang w:val="kk-KZ"/>
        </w:rPr>
        <w:lastRenderedPageBreak/>
        <w:t xml:space="preserve">динамикалық сапасын құрайды. Жеке тұлғаның құрылымында мұндай сапаның болуы </w:t>
      </w:r>
      <w:r w:rsidR="001965E4" w:rsidRPr="00863278">
        <w:rPr>
          <w:rFonts w:ascii="Times New Roman" w:hAnsi="Times New Roman" w:cs="Times New Roman"/>
          <w:sz w:val="28"/>
          <w:szCs w:val="28"/>
          <w:lang w:val="kk-KZ"/>
        </w:rPr>
        <w:t>оның</w:t>
      </w:r>
      <w:r w:rsidRPr="00863278">
        <w:rPr>
          <w:rFonts w:ascii="Times New Roman" w:hAnsi="Times New Roman" w:cs="Times New Roman"/>
          <w:sz w:val="28"/>
          <w:szCs w:val="28"/>
          <w:lang w:val="kk-KZ"/>
        </w:rPr>
        <w:t xml:space="preserve"> кәсіби деңгей</w:t>
      </w:r>
      <w:r w:rsidR="00F73838" w:rsidRPr="00863278">
        <w:rPr>
          <w:rFonts w:ascii="Times New Roman" w:hAnsi="Times New Roman" w:cs="Times New Roman"/>
          <w:sz w:val="28"/>
          <w:szCs w:val="28"/>
          <w:lang w:val="kk-KZ"/>
        </w:rPr>
        <w:t>ін</w:t>
      </w:r>
      <w:r w:rsidRPr="00863278">
        <w:rPr>
          <w:rFonts w:ascii="Times New Roman" w:hAnsi="Times New Roman" w:cs="Times New Roman"/>
          <w:sz w:val="28"/>
          <w:szCs w:val="28"/>
          <w:lang w:val="kk-KZ"/>
        </w:rPr>
        <w:t>, құрамдас факторларының даму дәрежесі</w:t>
      </w:r>
      <w:r w:rsidR="00E62D24" w:rsidRPr="00863278">
        <w:rPr>
          <w:rFonts w:ascii="Times New Roman" w:hAnsi="Times New Roman" w:cs="Times New Roman"/>
          <w:sz w:val="28"/>
          <w:szCs w:val="28"/>
          <w:lang w:val="kk-KZ"/>
        </w:rPr>
        <w:t>н</w:t>
      </w:r>
      <w:r w:rsidR="001965E4" w:rsidRPr="00863278">
        <w:rPr>
          <w:rFonts w:ascii="Times New Roman" w:hAnsi="Times New Roman" w:cs="Times New Roman"/>
          <w:sz w:val="28"/>
          <w:szCs w:val="28"/>
          <w:lang w:val="kk-KZ"/>
        </w:rPr>
        <w:t>ің</w:t>
      </w:r>
      <w:r w:rsidRPr="00863278">
        <w:rPr>
          <w:rFonts w:ascii="Times New Roman" w:hAnsi="Times New Roman" w:cs="Times New Roman"/>
          <w:sz w:val="28"/>
          <w:szCs w:val="28"/>
          <w:lang w:val="kk-KZ"/>
        </w:rPr>
        <w:t xml:space="preserve"> жоғары немесе төмен болуы</w:t>
      </w:r>
      <w:r w:rsidR="001965E4" w:rsidRPr="00863278">
        <w:rPr>
          <w:rFonts w:ascii="Times New Roman" w:hAnsi="Times New Roman" w:cs="Times New Roman"/>
          <w:sz w:val="28"/>
          <w:szCs w:val="28"/>
          <w:lang w:val="kk-KZ"/>
        </w:rPr>
        <w:t xml:space="preserve"> кәсіби ұтқырлық деңгейі</w:t>
      </w:r>
      <w:r w:rsidR="00F73838" w:rsidRPr="00863278">
        <w:rPr>
          <w:rFonts w:ascii="Times New Roman" w:hAnsi="Times New Roman" w:cs="Times New Roman"/>
          <w:sz w:val="28"/>
          <w:szCs w:val="28"/>
          <w:lang w:val="kk-KZ"/>
        </w:rPr>
        <w:t xml:space="preserve"> </w:t>
      </w:r>
      <w:r w:rsidR="001965E4" w:rsidRPr="00863278">
        <w:rPr>
          <w:rFonts w:ascii="Times New Roman" w:hAnsi="Times New Roman" w:cs="Times New Roman"/>
          <w:sz w:val="28"/>
          <w:szCs w:val="28"/>
          <w:lang w:val="kk-KZ"/>
        </w:rPr>
        <w:t>ретінде көрінеді</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36" w:name="_Hlk68609734"/>
      <w:r w:rsidRPr="00863278">
        <w:rPr>
          <w:rFonts w:ascii="Times New Roman" w:hAnsi="Times New Roman" w:cs="Times New Roman"/>
          <w:sz w:val="28"/>
          <w:szCs w:val="28"/>
          <w:lang w:val="kk-KZ"/>
        </w:rPr>
        <w:t>Кәсіби ұтқырлық жеке тұлғаның ажырамас</w:t>
      </w:r>
      <w:r w:rsidR="001B7349" w:rsidRPr="00863278">
        <w:rPr>
          <w:rFonts w:ascii="Times New Roman" w:hAnsi="Times New Roman" w:cs="Times New Roman"/>
          <w:sz w:val="28"/>
          <w:szCs w:val="28"/>
          <w:lang w:val="kk-KZ"/>
        </w:rPr>
        <w:t xml:space="preserve"> сапасы</w:t>
      </w:r>
      <w:r w:rsidRPr="00863278">
        <w:rPr>
          <w:rFonts w:ascii="Times New Roman" w:hAnsi="Times New Roman" w:cs="Times New Roman"/>
          <w:sz w:val="28"/>
          <w:szCs w:val="28"/>
          <w:lang w:val="kk-KZ"/>
        </w:rPr>
        <w:t xml:space="preserve"> адамның белгілі бір идеялық құндылық бағдарларына, жеке қасиеттеріне, білімдеріне жеке тұлғаға сәйкес кәсіптік саладағы жағдайына, дәрежесіне қозғалысын өзгертуге қабілеті мен дайындығын білдіретін жеке қажеттіліктер</w:t>
      </w:r>
      <w:r w:rsidR="001B7349" w:rsidRPr="00863278">
        <w:rPr>
          <w:rFonts w:ascii="Times New Roman" w:hAnsi="Times New Roman" w:cs="Times New Roman"/>
          <w:sz w:val="28"/>
          <w:szCs w:val="28"/>
          <w:lang w:val="kk-KZ"/>
        </w:rPr>
        <w:t xml:space="preserve"> деп қарастырылады</w:t>
      </w:r>
      <w:r w:rsidRPr="00863278">
        <w:rPr>
          <w:rFonts w:ascii="Times New Roman" w:hAnsi="Times New Roman" w:cs="Times New Roman"/>
          <w:sz w:val="28"/>
          <w:szCs w:val="28"/>
          <w:lang w:val="kk-KZ"/>
        </w:rPr>
        <w:t>.</w:t>
      </w:r>
    </w:p>
    <w:bookmarkEnd w:id="36"/>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Бұл тұлғаның сапасын объективтеу жеке тұлғаның әртүрлі әлеуметтік қызмет түрлерінде жүзеге асырылады. Осы тұрғыдан алғанда, кәсіби ұтқырлық адамның белсенділігі, динамикалық сипаттамасы ретінде пайда болады.</w:t>
      </w:r>
    </w:p>
    <w:p w:rsidR="00224928"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Ел экономикасындағы нарықтық қатынастарға көшу үдерісінде қоғамның әлеуметтік-кәсіптік құрылымы тез өзгереді, осыған орай кәсіби іс-әрекет жағдайы оған қоғамнан, жұмыс берушілерден кәсіби өсуіне және мамандықтың өзектілігіне қойылатын талаптар тез өзгеріп</w:t>
      </w:r>
      <w:r w:rsidR="001965E4"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әлеуметтік құндылықтар мен мансаптық өсу, белгілі бір мамандықтардың беделіне әсер етеді. Осы өзгерістердің нәтижесінде көптеген адамдар өздерінің жұмыс орнын және мамандығын өзгерту қажеттілігіне тап болады. Кей жағдайларда кәсіби және әлеуметтік мәртебесін түбегейлі арттыру мүмкіндіктері ашылса, ал кейбір адамдар үшін керісінше дәрежесі немесе әлеуметтік мәртебесі төмен мамандықты меңгеруге мәжбүр болады. О.Ю.</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Посухова осы ұғымдағы бағалау аспектісін таңдай отыра, кәсіби ұтқырлықты кәсіби иерархиялық кеңістікте жеке адам мен оның ортасы ретінде үнемі бағалайтын функционалдық мәртебелік қозғалыс ретінде анықтайды [</w:t>
      </w:r>
      <w:r w:rsidR="00A60D68" w:rsidRPr="00863278">
        <w:rPr>
          <w:rFonts w:ascii="Times New Roman" w:hAnsi="Times New Roman" w:cs="Times New Roman"/>
          <w:sz w:val="28"/>
          <w:szCs w:val="28"/>
          <w:lang w:val="kk-KZ"/>
        </w:rPr>
        <w:t>30</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Қазіргі замандағы кірістердің айырмашылығынан және бастапқы мүмкіндіктерден пайда болатын әлеуметтік теңсіздіктер, қажеттіліктерді қанағаттандырудың әртүрлі деңгейлерінде, сондай-ақ прагматикалық ойлауды, әлеуметтік тұрғыдан лайықты және болашаққа деген көзқарастың позитивтілікке ұмтылысына, адамның кәсіптік мансабын құруына итермелеуші күші </w:t>
      </w:r>
      <w:r w:rsidR="001B7349" w:rsidRPr="00863278">
        <w:rPr>
          <w:rFonts w:ascii="Times New Roman" w:hAnsi="Times New Roman" w:cs="Times New Roman"/>
          <w:sz w:val="28"/>
          <w:szCs w:val="28"/>
          <w:lang w:val="kk-KZ"/>
        </w:rPr>
        <w:t>саналады</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Беделді ұйымның табысы бүгінгі күні тұрақтыл</w:t>
      </w:r>
      <w:r w:rsidR="004E713B" w:rsidRPr="00863278">
        <w:rPr>
          <w:rFonts w:ascii="Times New Roman" w:hAnsi="Times New Roman" w:cs="Times New Roman"/>
          <w:sz w:val="28"/>
          <w:szCs w:val="28"/>
          <w:lang w:val="kk-KZ"/>
        </w:rPr>
        <w:t>ық, болашаққа деген сенімділік,</w:t>
      </w:r>
      <w:r w:rsidRPr="00863278">
        <w:rPr>
          <w:rFonts w:ascii="Times New Roman" w:hAnsi="Times New Roman" w:cs="Times New Roman"/>
          <w:sz w:val="28"/>
          <w:szCs w:val="28"/>
          <w:lang w:val="kk-KZ"/>
        </w:rPr>
        <w:t xml:space="preserve"> қызметкердің </w:t>
      </w:r>
      <w:r w:rsidR="001965E4" w:rsidRPr="00863278">
        <w:rPr>
          <w:rFonts w:ascii="Times New Roman" w:hAnsi="Times New Roman" w:cs="Times New Roman"/>
          <w:sz w:val="28"/>
          <w:szCs w:val="28"/>
          <w:lang w:val="kk-KZ"/>
        </w:rPr>
        <w:t>болашақ</w:t>
      </w:r>
      <w:r w:rsidRPr="00863278">
        <w:rPr>
          <w:rFonts w:ascii="Times New Roman" w:hAnsi="Times New Roman" w:cs="Times New Roman"/>
          <w:sz w:val="28"/>
          <w:szCs w:val="28"/>
          <w:lang w:val="kk-KZ"/>
        </w:rPr>
        <w:t xml:space="preserve"> перспективалық </w:t>
      </w:r>
      <w:r w:rsidR="00731D59" w:rsidRPr="00863278">
        <w:rPr>
          <w:rFonts w:ascii="Times New Roman" w:hAnsi="Times New Roman" w:cs="Times New Roman"/>
          <w:sz w:val="28"/>
          <w:szCs w:val="28"/>
          <w:lang w:val="kk-KZ"/>
        </w:rPr>
        <w:t>жағдай</w:t>
      </w:r>
      <w:r w:rsidR="005B236D" w:rsidRPr="00863278">
        <w:rPr>
          <w:rFonts w:ascii="Times New Roman" w:hAnsi="Times New Roman" w:cs="Times New Roman"/>
          <w:sz w:val="28"/>
          <w:szCs w:val="28"/>
          <w:lang w:val="kk-KZ"/>
        </w:rPr>
        <w:t>ы</w:t>
      </w:r>
      <w:r w:rsidR="00731D59" w:rsidRPr="00863278">
        <w:rPr>
          <w:rFonts w:ascii="Times New Roman" w:hAnsi="Times New Roman" w:cs="Times New Roman"/>
          <w:sz w:val="28"/>
          <w:szCs w:val="28"/>
          <w:lang w:val="kk-KZ"/>
        </w:rPr>
        <w:t xml:space="preserve">мен </w:t>
      </w:r>
      <w:r w:rsidR="005B236D" w:rsidRPr="00863278">
        <w:rPr>
          <w:rFonts w:ascii="Times New Roman" w:hAnsi="Times New Roman" w:cs="Times New Roman"/>
          <w:sz w:val="28"/>
          <w:szCs w:val="28"/>
          <w:lang w:val="kk-KZ"/>
        </w:rPr>
        <w:t xml:space="preserve">тығыз </w:t>
      </w:r>
      <w:r w:rsidR="00731D59" w:rsidRPr="00863278">
        <w:rPr>
          <w:rFonts w:ascii="Times New Roman" w:hAnsi="Times New Roman" w:cs="Times New Roman"/>
          <w:sz w:val="28"/>
          <w:szCs w:val="28"/>
          <w:lang w:val="kk-KZ"/>
        </w:rPr>
        <w:t>байланысты</w:t>
      </w:r>
      <w:r w:rsidRPr="00863278">
        <w:rPr>
          <w:rFonts w:ascii="Times New Roman" w:hAnsi="Times New Roman" w:cs="Times New Roman"/>
          <w:sz w:val="28"/>
          <w:szCs w:val="28"/>
          <w:lang w:val="kk-KZ"/>
        </w:rPr>
        <w:t xml:space="preserve">. Сонымен қатар, </w:t>
      </w:r>
      <w:r w:rsidR="004E713B" w:rsidRPr="00863278">
        <w:rPr>
          <w:rFonts w:ascii="Times New Roman" w:hAnsi="Times New Roman" w:cs="Times New Roman"/>
          <w:sz w:val="28"/>
          <w:szCs w:val="28"/>
          <w:lang w:val="kk-KZ"/>
        </w:rPr>
        <w:t>Н.В.</w:t>
      </w:r>
      <w:r w:rsidR="001B7559" w:rsidRPr="00863278">
        <w:rPr>
          <w:rFonts w:ascii="Times New Roman" w:hAnsi="Times New Roman" w:cs="Times New Roman"/>
          <w:sz w:val="28"/>
          <w:szCs w:val="28"/>
          <w:lang w:val="kk-KZ"/>
        </w:rPr>
        <w:t xml:space="preserve"> </w:t>
      </w:r>
      <w:r w:rsidR="00731D59" w:rsidRPr="00863278">
        <w:rPr>
          <w:rFonts w:ascii="Times New Roman" w:hAnsi="Times New Roman" w:cs="Times New Roman"/>
          <w:sz w:val="28"/>
          <w:szCs w:val="28"/>
          <w:lang w:val="kk-KZ"/>
        </w:rPr>
        <w:t>Сидорова</w:t>
      </w:r>
      <w:r w:rsidR="005B236D" w:rsidRPr="00863278">
        <w:rPr>
          <w:rFonts w:ascii="Times New Roman" w:hAnsi="Times New Roman" w:cs="Times New Roman"/>
          <w:sz w:val="28"/>
          <w:szCs w:val="28"/>
          <w:lang w:val="kk-KZ"/>
        </w:rPr>
        <w:t>ның</w:t>
      </w:r>
      <w:r w:rsidR="00731D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айтуынша, мамандық беделге, табыс пен билікке ғана емес, адамның мінез-құлқына, құндылықтарына, өмірлік бағдарларына, әлеуметтік салаға қатысты кәсіби топ</w:t>
      </w:r>
      <w:r w:rsidR="009F41E3" w:rsidRPr="00863278">
        <w:rPr>
          <w:rFonts w:ascii="Times New Roman" w:hAnsi="Times New Roman" w:cs="Times New Roman"/>
          <w:sz w:val="28"/>
          <w:szCs w:val="28"/>
          <w:lang w:val="kk-KZ"/>
        </w:rPr>
        <w:t>қа байланысты</w:t>
      </w:r>
      <w:r w:rsidR="00102D2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w:t>
      </w:r>
      <w:r w:rsidR="00A60D68" w:rsidRPr="00863278">
        <w:rPr>
          <w:rFonts w:ascii="Times New Roman" w:hAnsi="Times New Roman" w:cs="Times New Roman"/>
          <w:sz w:val="28"/>
          <w:szCs w:val="28"/>
          <w:lang w:val="kk-KZ"/>
        </w:rPr>
        <w:t>31</w:t>
      </w:r>
      <w:r w:rsidRPr="00863278">
        <w:rPr>
          <w:rFonts w:ascii="Times New Roman" w:hAnsi="Times New Roman" w:cs="Times New Roman"/>
          <w:sz w:val="28"/>
          <w:szCs w:val="28"/>
          <w:lang w:val="kk-KZ"/>
        </w:rPr>
        <w:t>].</w:t>
      </w:r>
    </w:p>
    <w:p w:rsidR="00E64FEA" w:rsidRPr="00863278" w:rsidRDefault="009F41E3"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Кейбір ғылыми көзқарастарда</w:t>
      </w:r>
      <w:r w:rsidR="00E64FEA" w:rsidRPr="00863278">
        <w:rPr>
          <w:rFonts w:ascii="Times New Roman" w:hAnsi="Times New Roman" w:cs="Times New Roman"/>
          <w:sz w:val="28"/>
          <w:szCs w:val="28"/>
          <w:lang w:val="kk-KZ"/>
        </w:rPr>
        <w:t xml:space="preserve"> кәсіби ұтқырлық өз мамандығы немесе </w:t>
      </w:r>
      <w:r w:rsidRPr="00863278">
        <w:rPr>
          <w:rFonts w:ascii="Times New Roman" w:hAnsi="Times New Roman" w:cs="Times New Roman"/>
          <w:sz w:val="28"/>
          <w:szCs w:val="28"/>
          <w:lang w:val="kk-KZ"/>
        </w:rPr>
        <w:t>үстемдік жасау</w:t>
      </w:r>
      <w:r w:rsidR="00E64FEA" w:rsidRPr="00863278">
        <w:rPr>
          <w:rFonts w:ascii="Times New Roman" w:hAnsi="Times New Roman" w:cs="Times New Roman"/>
          <w:sz w:val="28"/>
          <w:szCs w:val="28"/>
          <w:lang w:val="kk-KZ"/>
        </w:rPr>
        <w:t xml:space="preserve"> аясында</w:t>
      </w:r>
      <w:r w:rsidRPr="00863278">
        <w:rPr>
          <w:rFonts w:ascii="Times New Roman" w:hAnsi="Times New Roman" w:cs="Times New Roman"/>
          <w:sz w:val="28"/>
          <w:szCs w:val="28"/>
          <w:lang w:val="kk-KZ"/>
        </w:rPr>
        <w:t>ғы</w:t>
      </w:r>
      <w:r w:rsidR="00E64FEA" w:rsidRPr="00863278">
        <w:rPr>
          <w:rFonts w:ascii="Times New Roman" w:hAnsi="Times New Roman" w:cs="Times New Roman"/>
          <w:sz w:val="28"/>
          <w:szCs w:val="28"/>
          <w:lang w:val="kk-KZ"/>
        </w:rPr>
        <w:t xml:space="preserve"> өзгерістер әлеуметтік ұтқырлық түрлерінің бірі бол</w:t>
      </w:r>
      <w:r w:rsidR="001B7349" w:rsidRPr="00863278">
        <w:rPr>
          <w:rFonts w:ascii="Times New Roman" w:hAnsi="Times New Roman" w:cs="Times New Roman"/>
          <w:sz w:val="28"/>
          <w:szCs w:val="28"/>
          <w:lang w:val="kk-KZ"/>
        </w:rPr>
        <w:t>ады</w:t>
      </w:r>
      <w:r w:rsidR="00E64FEA" w:rsidRPr="00863278">
        <w:rPr>
          <w:rFonts w:ascii="Times New Roman" w:hAnsi="Times New Roman" w:cs="Times New Roman"/>
          <w:sz w:val="28"/>
          <w:szCs w:val="28"/>
          <w:lang w:val="kk-KZ"/>
        </w:rPr>
        <w:t>. Осындай кәсіби ұтқырлық адамның мәртебесі туралы ережелер</w:t>
      </w:r>
      <w:r w:rsidR="005B236D" w:rsidRPr="00863278">
        <w:rPr>
          <w:rFonts w:ascii="Times New Roman" w:hAnsi="Times New Roman" w:cs="Times New Roman"/>
          <w:sz w:val="28"/>
          <w:szCs w:val="28"/>
          <w:lang w:val="kk-KZ"/>
        </w:rPr>
        <w:t>і</w:t>
      </w:r>
      <w:r w:rsidR="00E64FEA" w:rsidRPr="00863278">
        <w:rPr>
          <w:rFonts w:ascii="Times New Roman" w:hAnsi="Times New Roman" w:cs="Times New Roman"/>
          <w:sz w:val="28"/>
          <w:szCs w:val="28"/>
          <w:lang w:val="kk-KZ"/>
        </w:rPr>
        <w:t>мен тікелей байланыспайды.</w:t>
      </w:r>
    </w:p>
    <w:p w:rsidR="00E64FEA" w:rsidRPr="00863278" w:rsidRDefault="00694FB1"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Кәсіби орнын ауыстыру үлкен жетістіктерге жеткізетін сыртқы ықпал ретінде айқындалады.</w:t>
      </w:r>
      <w:r w:rsidR="00E64FEA" w:rsidRPr="00863278">
        <w:rPr>
          <w:rFonts w:ascii="Times New Roman" w:hAnsi="Times New Roman" w:cs="Times New Roman"/>
          <w:sz w:val="28"/>
          <w:szCs w:val="28"/>
          <w:lang w:val="kk-KZ"/>
        </w:rPr>
        <w:t xml:space="preserve"> Кәсіби ұтқырлық</w:t>
      </w:r>
      <w:r w:rsidR="00D36DDB" w:rsidRPr="00863278">
        <w:rPr>
          <w:rFonts w:ascii="Times New Roman" w:hAnsi="Times New Roman" w:cs="Times New Roman"/>
          <w:sz w:val="28"/>
          <w:szCs w:val="28"/>
          <w:lang w:val="kk-KZ"/>
        </w:rPr>
        <w:t>тың</w:t>
      </w:r>
      <w:r w:rsidR="00A60D68" w:rsidRPr="00863278">
        <w:rPr>
          <w:rFonts w:ascii="Times New Roman" w:hAnsi="Times New Roman" w:cs="Times New Roman"/>
          <w:sz w:val="28"/>
          <w:szCs w:val="28"/>
          <w:lang w:val="kk-KZ"/>
        </w:rPr>
        <w:t xml:space="preserve"> әртүрлі деңгейлері </w:t>
      </w:r>
      <w:r w:rsidR="00E64FEA" w:rsidRPr="00863278">
        <w:rPr>
          <w:rFonts w:ascii="Times New Roman" w:hAnsi="Times New Roman" w:cs="Times New Roman"/>
          <w:sz w:val="28"/>
          <w:szCs w:val="28"/>
          <w:lang w:val="kk-KZ"/>
        </w:rPr>
        <w:t>әлеуметтік топта немесе жеке адамда белгілі бір сипаттамаларға</w:t>
      </w:r>
      <w:r w:rsidR="00D36DD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жағдайлар мен факторлардың әсерінен уақыт пен кеңістікте пайда болатын және өзгер</w:t>
      </w:r>
      <w:r w:rsidR="00D36DDB" w:rsidRPr="00863278">
        <w:rPr>
          <w:rFonts w:ascii="Times New Roman" w:hAnsi="Times New Roman" w:cs="Times New Roman"/>
          <w:sz w:val="28"/>
          <w:szCs w:val="28"/>
          <w:lang w:val="kk-KZ"/>
        </w:rPr>
        <w:t>іп отыратын</w:t>
      </w:r>
      <w:r w:rsidR="00E64FEA" w:rsidRPr="00863278">
        <w:rPr>
          <w:rFonts w:ascii="Times New Roman" w:hAnsi="Times New Roman" w:cs="Times New Roman"/>
          <w:sz w:val="28"/>
          <w:szCs w:val="28"/>
          <w:lang w:val="kk-KZ"/>
        </w:rPr>
        <w:t xml:space="preserve"> әлеуметтік объективті түрде қалыптасқан сапасы ретінде пайда болады.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Осы орайда, кәсіби ұтқырлық қоғамның қажеттіліктеріне сәйкес кәсіби дамудың шарты мен салдары болып </w:t>
      </w:r>
      <w:r w:rsidR="008C4EEF" w:rsidRPr="00863278">
        <w:rPr>
          <w:rFonts w:ascii="Times New Roman" w:hAnsi="Times New Roman" w:cs="Times New Roman"/>
          <w:sz w:val="28"/>
          <w:szCs w:val="28"/>
          <w:lang w:val="kk-KZ"/>
        </w:rPr>
        <w:t>келеді</w:t>
      </w:r>
      <w:r w:rsidRPr="00863278">
        <w:rPr>
          <w:rFonts w:ascii="Times New Roman" w:hAnsi="Times New Roman" w:cs="Times New Roman"/>
          <w:sz w:val="28"/>
          <w:szCs w:val="28"/>
          <w:lang w:val="kk-KZ"/>
        </w:rPr>
        <w:t>. Сонымен кәсі</w:t>
      </w:r>
      <w:r w:rsidR="00D36DDB" w:rsidRPr="00863278">
        <w:rPr>
          <w:rFonts w:ascii="Times New Roman" w:hAnsi="Times New Roman" w:cs="Times New Roman"/>
          <w:sz w:val="28"/>
          <w:szCs w:val="28"/>
          <w:lang w:val="kk-KZ"/>
        </w:rPr>
        <w:t>би</w:t>
      </w:r>
      <w:r w:rsidRPr="00863278">
        <w:rPr>
          <w:rFonts w:ascii="Times New Roman" w:hAnsi="Times New Roman" w:cs="Times New Roman"/>
          <w:sz w:val="28"/>
          <w:szCs w:val="28"/>
          <w:lang w:val="kk-KZ"/>
        </w:rPr>
        <w:t xml:space="preserve"> ұтқырлық жалпы </w:t>
      </w:r>
      <w:r w:rsidRPr="00863278">
        <w:rPr>
          <w:rFonts w:ascii="Times New Roman" w:hAnsi="Times New Roman" w:cs="Times New Roman"/>
          <w:sz w:val="28"/>
          <w:szCs w:val="28"/>
          <w:lang w:val="kk-KZ"/>
        </w:rPr>
        <w:lastRenderedPageBreak/>
        <w:t>қоғамның кәсіби саласының дамуы</w:t>
      </w:r>
      <w:r w:rsidR="00D36DDB" w:rsidRPr="00863278">
        <w:rPr>
          <w:rFonts w:ascii="Times New Roman" w:hAnsi="Times New Roman" w:cs="Times New Roman"/>
          <w:sz w:val="28"/>
          <w:szCs w:val="28"/>
          <w:lang w:val="kk-KZ"/>
        </w:rPr>
        <w:t>на</w:t>
      </w:r>
      <w:r w:rsidR="005B236D"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құрылымының өзгеруі</w:t>
      </w:r>
      <w:r w:rsidR="00D36DDB" w:rsidRPr="00863278">
        <w:rPr>
          <w:rFonts w:ascii="Times New Roman" w:hAnsi="Times New Roman" w:cs="Times New Roman"/>
          <w:sz w:val="28"/>
          <w:szCs w:val="28"/>
          <w:lang w:val="kk-KZ"/>
        </w:rPr>
        <w:t>не</w:t>
      </w:r>
      <w:r w:rsidRPr="00863278">
        <w:rPr>
          <w:rFonts w:ascii="Times New Roman" w:hAnsi="Times New Roman" w:cs="Times New Roman"/>
          <w:sz w:val="28"/>
          <w:szCs w:val="28"/>
          <w:lang w:val="kk-KZ"/>
        </w:rPr>
        <w:t>, кейбір кәсіптердің ескіруі</w:t>
      </w:r>
      <w:r w:rsidR="00D36DDB" w:rsidRPr="00863278">
        <w:rPr>
          <w:rFonts w:ascii="Times New Roman" w:hAnsi="Times New Roman" w:cs="Times New Roman"/>
          <w:sz w:val="28"/>
          <w:szCs w:val="28"/>
          <w:lang w:val="kk-KZ"/>
        </w:rPr>
        <w:t>не</w:t>
      </w:r>
      <w:r w:rsidRPr="00863278">
        <w:rPr>
          <w:rFonts w:ascii="Times New Roman" w:hAnsi="Times New Roman" w:cs="Times New Roman"/>
          <w:sz w:val="28"/>
          <w:szCs w:val="28"/>
          <w:lang w:val="kk-KZ"/>
        </w:rPr>
        <w:t xml:space="preserve"> немесе жаңадан пайда болу</w:t>
      </w:r>
      <w:r w:rsidR="00D36DDB" w:rsidRPr="00863278">
        <w:rPr>
          <w:rFonts w:ascii="Times New Roman" w:hAnsi="Times New Roman" w:cs="Times New Roman"/>
          <w:sz w:val="28"/>
          <w:szCs w:val="28"/>
          <w:lang w:val="kk-KZ"/>
        </w:rPr>
        <w:t>ына</w:t>
      </w:r>
      <w:r w:rsidRPr="00863278">
        <w:rPr>
          <w:rFonts w:ascii="Times New Roman" w:hAnsi="Times New Roman" w:cs="Times New Roman"/>
          <w:sz w:val="28"/>
          <w:szCs w:val="28"/>
          <w:lang w:val="kk-KZ"/>
        </w:rPr>
        <w:t xml:space="preserve"> әлеуметтік-кәсіби иерархиядағы өзгерістерге тікелей байланысты.</w:t>
      </w:r>
    </w:p>
    <w:p w:rsidR="00AD4BA5"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Тұлғаның сапалы өзгеруіне, өсуіне негізделген бейімделу және дайындық қабілеті, жаңа бейнелер, ұғымдар, іс-әрекет стратегиясындағы идеялар, әртүрлі қызмет түрлерін және мәселелерін шешуде</w:t>
      </w:r>
      <w:r w:rsidR="00AD4BA5" w:rsidRPr="00863278">
        <w:rPr>
          <w:rFonts w:ascii="Times New Roman" w:hAnsi="Times New Roman" w:cs="Times New Roman"/>
          <w:sz w:val="28"/>
          <w:szCs w:val="28"/>
          <w:lang w:val="kk-KZ"/>
        </w:rPr>
        <w:t xml:space="preserve"> төмендегі</w:t>
      </w:r>
      <w:r w:rsidRPr="00863278">
        <w:rPr>
          <w:rFonts w:ascii="Times New Roman" w:hAnsi="Times New Roman" w:cs="Times New Roman"/>
          <w:sz w:val="28"/>
          <w:szCs w:val="28"/>
          <w:lang w:val="kk-KZ"/>
        </w:rPr>
        <w:t xml:space="preserve"> жаңа тәсілдерді</w:t>
      </w:r>
      <w:r w:rsidR="00AD4BA5" w:rsidRPr="00863278">
        <w:rPr>
          <w:rFonts w:ascii="Times New Roman" w:hAnsi="Times New Roman" w:cs="Times New Roman"/>
          <w:sz w:val="28"/>
          <w:szCs w:val="28"/>
          <w:lang w:val="kk-KZ"/>
        </w:rPr>
        <w:t xml:space="preserve"> пайдалануға болады:</w:t>
      </w:r>
    </w:p>
    <w:p w:rsidR="00AD4BA5"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бағалаудың жаңа қажеттіліктерін, мақсаттарын, өлшемдерін; </w:t>
      </w:r>
    </w:p>
    <w:p w:rsidR="00AD4BA5"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4E713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оқу үдерісінде қалыптасатын білім беру қызметінің субъектілері академиялық ұтқырлық ретінде тұлғаның интегративтік сапасын</w:t>
      </w:r>
      <w:r w:rsidR="00AD4BA5" w:rsidRPr="00863278">
        <w:rPr>
          <w:rFonts w:ascii="Times New Roman" w:hAnsi="Times New Roman" w:cs="Times New Roman"/>
          <w:sz w:val="28"/>
          <w:szCs w:val="28"/>
          <w:lang w:val="kk-KZ"/>
        </w:rPr>
        <w:t>;</w:t>
      </w:r>
    </w:p>
    <w:p w:rsidR="00E64FEA"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сөйлеу және басқа да қызмет түрлерін орындаудың жаңа құралы</w:t>
      </w:r>
      <w:r w:rsidR="004E713B"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2</w:t>
      </w:r>
      <w:r w:rsidR="00E64FE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Адамның ұтқырлығының функционалдық маңыздылығы </w:t>
      </w:r>
      <w:r w:rsidR="00A60D68"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білім беру жүйесінің, қоғамның және жеке адамның әртүрлі ұтқырлықтарының құрамдас бөлігі. Қоғам мен жеке тұлғаның дамуы, жаңа технологияларды қолдану, алға жылжу, мамандардың кәсі</w:t>
      </w:r>
      <w:r w:rsidR="00AD4BA5" w:rsidRPr="00863278">
        <w:rPr>
          <w:rFonts w:ascii="Times New Roman" w:hAnsi="Times New Roman" w:cs="Times New Roman"/>
          <w:sz w:val="28"/>
          <w:szCs w:val="28"/>
          <w:lang w:val="kk-KZ"/>
        </w:rPr>
        <w:t>би</w:t>
      </w:r>
      <w:r w:rsidRPr="00863278">
        <w:rPr>
          <w:rFonts w:ascii="Times New Roman" w:hAnsi="Times New Roman" w:cs="Times New Roman"/>
          <w:sz w:val="28"/>
          <w:szCs w:val="28"/>
          <w:lang w:val="kk-KZ"/>
        </w:rPr>
        <w:t xml:space="preserve"> өсуіндегі білім беру субъектілерінің жылжымалы қызметі академиялық ұтқырлықсыз мүмкін емес [</w:t>
      </w:r>
      <w:r w:rsidR="00102D28"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Осылайша, қарқынды дамып келе жатқан білім беру жүйесі</w:t>
      </w:r>
      <w:r w:rsidR="00AD4BA5" w:rsidRPr="00863278">
        <w:rPr>
          <w:rFonts w:ascii="Times New Roman" w:hAnsi="Times New Roman" w:cs="Times New Roman"/>
          <w:sz w:val="28"/>
          <w:szCs w:val="28"/>
          <w:lang w:val="kk-KZ"/>
        </w:rPr>
        <w:t>нің</w:t>
      </w:r>
      <w:r w:rsidRPr="00863278">
        <w:rPr>
          <w:rFonts w:ascii="Times New Roman" w:hAnsi="Times New Roman" w:cs="Times New Roman"/>
          <w:sz w:val="28"/>
          <w:szCs w:val="28"/>
          <w:lang w:val="kk-KZ"/>
        </w:rPr>
        <w:t xml:space="preserve"> сұраныс</w:t>
      </w:r>
      <w:r w:rsidR="00AD4BA5"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w:t>
      </w:r>
      <w:bookmarkStart w:id="37" w:name="_Hlk68609800"/>
      <w:r w:rsidRPr="00863278">
        <w:rPr>
          <w:rFonts w:ascii="Times New Roman" w:hAnsi="Times New Roman" w:cs="Times New Roman"/>
          <w:sz w:val="28"/>
          <w:szCs w:val="28"/>
          <w:lang w:val="kk-KZ"/>
        </w:rPr>
        <w:t>академиялық ұтқырлық</w:t>
      </w:r>
      <w:r w:rsidR="00AD4BA5" w:rsidRPr="00863278">
        <w:rPr>
          <w:rFonts w:ascii="Times New Roman" w:hAnsi="Times New Roman" w:cs="Times New Roman"/>
          <w:sz w:val="28"/>
          <w:szCs w:val="28"/>
          <w:lang w:val="kk-KZ"/>
        </w:rPr>
        <w:t>ты</w:t>
      </w:r>
      <w:r w:rsidRPr="00863278">
        <w:rPr>
          <w:rFonts w:ascii="Times New Roman" w:hAnsi="Times New Roman" w:cs="Times New Roman"/>
          <w:sz w:val="28"/>
          <w:szCs w:val="28"/>
          <w:lang w:val="kk-KZ"/>
        </w:rPr>
        <w:t xml:space="preserve"> тұлғалық сипаты </w:t>
      </w:r>
      <w:r w:rsidR="00AD4BA5" w:rsidRPr="00863278">
        <w:rPr>
          <w:rFonts w:ascii="Times New Roman" w:hAnsi="Times New Roman" w:cs="Times New Roman"/>
          <w:sz w:val="28"/>
          <w:szCs w:val="28"/>
          <w:lang w:val="kk-KZ"/>
        </w:rPr>
        <w:t xml:space="preserve">ретінде </w:t>
      </w:r>
      <w:r w:rsidRPr="00863278">
        <w:rPr>
          <w:rFonts w:ascii="Times New Roman" w:hAnsi="Times New Roman" w:cs="Times New Roman"/>
          <w:sz w:val="28"/>
          <w:szCs w:val="28"/>
          <w:lang w:val="kk-KZ"/>
        </w:rPr>
        <w:t>қалыптастыру, дамыту жоғары кәсіби білім беру мақсаттарының бірі.</w:t>
      </w:r>
      <w:bookmarkEnd w:id="37"/>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Академиялық ұтқырлықтың интегративті сапасын қалыптастыру қажеттілігі осы ұғымның мәні мен құрылымын егжей-тегжейлі қарауды талап етеді. </w:t>
      </w:r>
      <w:r w:rsidR="00511D75" w:rsidRPr="00863278">
        <w:rPr>
          <w:rFonts w:ascii="Times New Roman" w:hAnsi="Times New Roman" w:cs="Times New Roman"/>
          <w:sz w:val="28"/>
          <w:szCs w:val="28"/>
          <w:lang w:val="kk-KZ"/>
        </w:rPr>
        <w:t>Көптеген зерттеушілер Ю.В.</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Арутюнян, Л.В.</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Горюнова, О.А.</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Гладкая, С.Н.</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Новиков, П.А.</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Сорокин, Р.Г.</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Тернер ұтқырлық мәселесіне назар аударған.</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Ұтқырлықты жеке мінездеме ретінде </w:t>
      </w:r>
      <w:r w:rsidR="00511D75" w:rsidRPr="00863278">
        <w:rPr>
          <w:rFonts w:ascii="Times New Roman" w:hAnsi="Times New Roman" w:cs="Times New Roman"/>
          <w:sz w:val="28"/>
          <w:szCs w:val="28"/>
          <w:lang w:val="kk-KZ"/>
        </w:rPr>
        <w:t>Л.В.</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Горюнова, А.</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 xml:space="preserve">Тегис, </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Б.М. Игошев, Ю.И.</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Калиновский, П.А.</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Сорокин, Н.Н.</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Суртаева, А.И.</w:t>
      </w:r>
      <w:r w:rsidR="001B7559"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Субетто және т.</w:t>
      </w:r>
      <w:r w:rsidR="006E6CAB" w:rsidRPr="00863278">
        <w:rPr>
          <w:rFonts w:ascii="Times New Roman" w:hAnsi="Times New Roman" w:cs="Times New Roman"/>
          <w:sz w:val="28"/>
          <w:szCs w:val="28"/>
          <w:lang w:val="kk-KZ"/>
        </w:rPr>
        <w:t xml:space="preserve">б </w:t>
      </w:r>
      <w:r w:rsidRPr="00863278">
        <w:rPr>
          <w:rFonts w:ascii="Times New Roman" w:hAnsi="Times New Roman" w:cs="Times New Roman"/>
          <w:sz w:val="28"/>
          <w:szCs w:val="28"/>
          <w:lang w:val="kk-KZ"/>
        </w:rPr>
        <w:t>педагогикалық зерттеулер</w:t>
      </w:r>
      <w:r w:rsidR="006E6CAB" w:rsidRPr="00863278">
        <w:rPr>
          <w:rFonts w:ascii="Times New Roman" w:hAnsi="Times New Roman" w:cs="Times New Roman"/>
          <w:sz w:val="28"/>
          <w:szCs w:val="28"/>
          <w:lang w:val="kk-KZ"/>
        </w:rPr>
        <w:t>ін</w:t>
      </w:r>
      <w:r w:rsidRPr="00863278">
        <w:rPr>
          <w:rFonts w:ascii="Times New Roman" w:hAnsi="Times New Roman" w:cs="Times New Roman"/>
          <w:sz w:val="28"/>
          <w:szCs w:val="28"/>
          <w:lang w:val="kk-KZ"/>
        </w:rPr>
        <w:t xml:space="preserve">де </w:t>
      </w:r>
      <w:r w:rsidR="006E6CAB" w:rsidRPr="00863278">
        <w:rPr>
          <w:rFonts w:ascii="Times New Roman" w:hAnsi="Times New Roman" w:cs="Times New Roman"/>
          <w:sz w:val="28"/>
          <w:szCs w:val="28"/>
          <w:lang w:val="kk-KZ"/>
        </w:rPr>
        <w:t xml:space="preserve">талданған. </w:t>
      </w:r>
      <w:r w:rsidRPr="00863278">
        <w:rPr>
          <w:rFonts w:ascii="Times New Roman" w:hAnsi="Times New Roman" w:cs="Times New Roman"/>
          <w:sz w:val="28"/>
          <w:szCs w:val="28"/>
          <w:lang w:val="kk-KZ"/>
        </w:rPr>
        <w:t>Академиялық ұтқырлық ұғымы интегративтік сапа ретін</w:t>
      </w:r>
      <w:r w:rsidR="003C6B42" w:rsidRPr="00863278">
        <w:rPr>
          <w:rFonts w:ascii="Times New Roman" w:hAnsi="Times New Roman" w:cs="Times New Roman"/>
          <w:sz w:val="28"/>
          <w:szCs w:val="28"/>
          <w:lang w:val="kk-KZ"/>
        </w:rPr>
        <w:t xml:space="preserve">де салыстырмалы түрде жаңа </w:t>
      </w:r>
      <w:r w:rsidRPr="00863278">
        <w:rPr>
          <w:rFonts w:ascii="Times New Roman" w:hAnsi="Times New Roman" w:cs="Times New Roman"/>
          <w:sz w:val="28"/>
          <w:szCs w:val="28"/>
          <w:lang w:val="kk-KZ"/>
        </w:rPr>
        <w:t>және оның заманауи категориялық аппаратқа енуі Қазақстанның Болон үдерісіне қосылуымен байланысты.</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38" w:name="_Hlk68609876"/>
      <w:r w:rsidRPr="00863278">
        <w:rPr>
          <w:rFonts w:ascii="Times New Roman" w:hAnsi="Times New Roman" w:cs="Times New Roman"/>
          <w:sz w:val="28"/>
          <w:szCs w:val="28"/>
          <w:lang w:val="kk-KZ"/>
        </w:rPr>
        <w:t>«Академиялық ұтқырлық» ұғымының мәнін ашу үшін «</w:t>
      </w:r>
      <w:r w:rsidR="00E64FEA" w:rsidRPr="00863278">
        <w:rPr>
          <w:rFonts w:ascii="Times New Roman" w:hAnsi="Times New Roman" w:cs="Times New Roman"/>
          <w:sz w:val="28"/>
          <w:szCs w:val="28"/>
          <w:lang w:val="kk-KZ"/>
        </w:rPr>
        <w:t>ұтқырлық</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ұғымының мәнін және түрлерін қарастыру қажет. </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w:t>
      </w:r>
      <w:r w:rsidR="00E64FEA" w:rsidRPr="00863278">
        <w:rPr>
          <w:rFonts w:ascii="Times New Roman" w:hAnsi="Times New Roman" w:cs="Times New Roman"/>
          <w:sz w:val="28"/>
          <w:szCs w:val="28"/>
          <w:lang w:val="kk-KZ"/>
        </w:rPr>
        <w:t xml:space="preserve"> ұғымы мифтік батыр Академа құрметіне Платон құрған және Академиямен аталған философиялық мектептің құрметіне орай </w:t>
      </w:r>
      <w:r w:rsidR="009457C2" w:rsidRPr="00863278">
        <w:rPr>
          <w:rFonts w:ascii="Times New Roman" w:hAnsi="Times New Roman" w:cs="Times New Roman"/>
          <w:sz w:val="28"/>
          <w:szCs w:val="28"/>
          <w:lang w:val="kk-KZ"/>
        </w:rPr>
        <w:t>берілген</w:t>
      </w:r>
      <w:r w:rsidR="00E64FEA" w:rsidRPr="00863278">
        <w:rPr>
          <w:rFonts w:ascii="Times New Roman" w:hAnsi="Times New Roman" w:cs="Times New Roman"/>
          <w:sz w:val="28"/>
          <w:szCs w:val="28"/>
          <w:lang w:val="kk-KZ"/>
        </w:rPr>
        <w:t>.</w:t>
      </w:r>
      <w:bookmarkEnd w:id="38"/>
      <w:r w:rsidR="005B236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Бүгінде «академия»</w:t>
      </w:r>
      <w:r w:rsidR="00E64FEA" w:rsidRPr="00863278">
        <w:rPr>
          <w:rFonts w:ascii="Times New Roman" w:hAnsi="Times New Roman" w:cs="Times New Roman"/>
          <w:sz w:val="28"/>
          <w:szCs w:val="28"/>
          <w:lang w:val="kk-KZ"/>
        </w:rPr>
        <w:t xml:space="preserve"> ұғымы ғылыми қауымдастық және жоғары оқу орны ретінде түсін</w:t>
      </w:r>
      <w:r w:rsidR="005B236D" w:rsidRPr="00863278">
        <w:rPr>
          <w:rFonts w:ascii="Times New Roman" w:hAnsi="Times New Roman" w:cs="Times New Roman"/>
          <w:sz w:val="28"/>
          <w:szCs w:val="28"/>
          <w:lang w:val="kk-KZ"/>
        </w:rPr>
        <w:t>дірі</w:t>
      </w:r>
      <w:r w:rsidR="00E64FEA" w:rsidRPr="00863278">
        <w:rPr>
          <w:rFonts w:ascii="Times New Roman" w:hAnsi="Times New Roman" w:cs="Times New Roman"/>
          <w:sz w:val="28"/>
          <w:szCs w:val="28"/>
          <w:lang w:val="kk-KZ"/>
        </w:rPr>
        <w:t>леді.</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Д.</w:t>
      </w:r>
      <w:r w:rsidR="00E64FEA" w:rsidRPr="00863278">
        <w:rPr>
          <w:rFonts w:ascii="Times New Roman" w:hAnsi="Times New Roman" w:cs="Times New Roman"/>
          <w:sz w:val="28"/>
          <w:szCs w:val="28"/>
          <w:lang w:val="kk-KZ"/>
        </w:rPr>
        <w:t>Н.</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Ушакованың үлкен түсіндірме сөздігінд</w:t>
      </w:r>
      <w:r w:rsidRPr="00863278">
        <w:rPr>
          <w:rFonts w:ascii="Times New Roman" w:hAnsi="Times New Roman" w:cs="Times New Roman"/>
          <w:sz w:val="28"/>
          <w:szCs w:val="28"/>
          <w:lang w:val="kk-KZ"/>
        </w:rPr>
        <w:t>е «академиялық»</w:t>
      </w:r>
      <w:r w:rsidR="00E64FEA" w:rsidRPr="00863278">
        <w:rPr>
          <w:rFonts w:ascii="Times New Roman" w:hAnsi="Times New Roman" w:cs="Times New Roman"/>
          <w:sz w:val="28"/>
          <w:szCs w:val="28"/>
          <w:lang w:val="kk-KZ"/>
        </w:rPr>
        <w:t xml:space="preserve"> ұғымы негізінен жоғары мектептердегі</w:t>
      </w:r>
      <w:r w:rsidRPr="00863278">
        <w:rPr>
          <w:rFonts w:ascii="Times New Roman" w:hAnsi="Times New Roman" w:cs="Times New Roman"/>
          <w:sz w:val="28"/>
          <w:szCs w:val="28"/>
          <w:lang w:val="kk-KZ"/>
        </w:rPr>
        <w:t xml:space="preserve"> «оқу»</w:t>
      </w:r>
      <w:r w:rsidR="00E64FEA" w:rsidRPr="00863278">
        <w:rPr>
          <w:rFonts w:ascii="Times New Roman" w:hAnsi="Times New Roman" w:cs="Times New Roman"/>
          <w:sz w:val="28"/>
          <w:szCs w:val="28"/>
          <w:lang w:val="kk-KZ"/>
        </w:rPr>
        <w:t xml:space="preserve"> ұғымы ретінде қарастырылады.</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Осылайша, «академиялық» </w:t>
      </w:r>
      <w:r w:rsidR="00E64FEA" w:rsidRPr="00863278">
        <w:rPr>
          <w:rFonts w:ascii="Times New Roman" w:hAnsi="Times New Roman" w:cs="Times New Roman"/>
          <w:sz w:val="28"/>
          <w:szCs w:val="28"/>
          <w:lang w:val="kk-KZ"/>
        </w:rPr>
        <w:t>ұғымының құрамына жоғары оқу орындарындағы білім беру үдерісінің субъектілері қамтылады.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Барлық академиялық қауымдастықтар мен мекемелердің мақсаты тек білімді өндіру ғана емес, сондай-ақ оларды тарату және алмасу. Осылайша, академиялық ұтқырлық білім беру ү</w:t>
      </w:r>
      <w:r w:rsidR="00D9558C">
        <w:rPr>
          <w:rFonts w:ascii="Times New Roman" w:hAnsi="Times New Roman" w:cs="Times New Roman"/>
          <w:sz w:val="28"/>
          <w:szCs w:val="28"/>
          <w:lang w:val="kk-KZ"/>
        </w:rPr>
        <w:t>деріс</w:t>
      </w:r>
      <w:r w:rsidRPr="00863278">
        <w:rPr>
          <w:rFonts w:ascii="Times New Roman" w:hAnsi="Times New Roman" w:cs="Times New Roman"/>
          <w:sz w:val="28"/>
          <w:szCs w:val="28"/>
          <w:lang w:val="kk-KZ"/>
        </w:rPr>
        <w:t>інің барлық субъектілер</w:t>
      </w:r>
      <w:r w:rsidR="00D9558C">
        <w:rPr>
          <w:rFonts w:ascii="Times New Roman" w:hAnsi="Times New Roman" w:cs="Times New Roman"/>
          <w:sz w:val="28"/>
          <w:szCs w:val="28"/>
          <w:lang w:val="kk-KZ"/>
        </w:rPr>
        <w:t>і</w:t>
      </w:r>
      <w:r w:rsidRPr="00863278">
        <w:rPr>
          <w:rFonts w:ascii="Times New Roman" w:hAnsi="Times New Roman" w:cs="Times New Roman"/>
          <w:sz w:val="28"/>
          <w:szCs w:val="28"/>
          <w:lang w:val="kk-KZ"/>
        </w:rPr>
        <w:t>, соның ішінде зерттеу және ғылыммен айналысатын ғалымдар қоғамдасты</w:t>
      </w:r>
      <w:r w:rsidR="00D00F43" w:rsidRPr="00863278">
        <w:rPr>
          <w:rFonts w:ascii="Times New Roman" w:hAnsi="Times New Roman" w:cs="Times New Roman"/>
          <w:sz w:val="28"/>
          <w:szCs w:val="28"/>
          <w:lang w:val="kk-KZ"/>
        </w:rPr>
        <w:t>ғы</w:t>
      </w:r>
      <w:r w:rsidRPr="00863278">
        <w:rPr>
          <w:rFonts w:ascii="Times New Roman" w:hAnsi="Times New Roman" w:cs="Times New Roman"/>
          <w:sz w:val="28"/>
          <w:szCs w:val="28"/>
          <w:lang w:val="kk-KZ"/>
        </w:rPr>
        <w:t xml:space="preserve"> өкілдерінің ұтқырлығын көздейді деп айтуға болады.</w:t>
      </w:r>
    </w:p>
    <w:p w:rsidR="00224928"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 xml:space="preserve">Жоғары оқу орындарында рухани және мәдени капиталды жинақтап, өндіретін оқу үдерісінің академиялық ұтқыр субъектілері ғылымды жетілдіру, шынайы ортаны өзгерту және өзін-өзі жетілдіру мақсатында интеллектуалдық байлықты алмастыру қажеттілігін сезінеді.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 ұғымы латын тілінен жылдам қозғалу, әрекет ету және дәстүрлі түрде «ұтқырлық» деп аударылған.</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bookmarkStart w:id="39" w:name="_Hlk68609939"/>
      <w:r w:rsidRPr="00863278">
        <w:rPr>
          <w:rFonts w:ascii="Times New Roman" w:hAnsi="Times New Roman" w:cs="Times New Roman"/>
          <w:sz w:val="28"/>
          <w:szCs w:val="28"/>
          <w:lang w:val="kk-KZ"/>
        </w:rPr>
        <w:t>С.И.</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Ожего</w:t>
      </w:r>
      <w:r w:rsidRPr="00863278">
        <w:rPr>
          <w:rFonts w:ascii="Times New Roman" w:hAnsi="Times New Roman" w:cs="Times New Roman"/>
          <w:sz w:val="28"/>
          <w:szCs w:val="28"/>
          <w:lang w:val="kk-KZ"/>
        </w:rPr>
        <w:t>в</w:t>
      </w:r>
      <w:r w:rsidR="00E64FEA" w:rsidRPr="00863278">
        <w:rPr>
          <w:rFonts w:ascii="Times New Roman" w:hAnsi="Times New Roman" w:cs="Times New Roman"/>
          <w:sz w:val="28"/>
          <w:szCs w:val="28"/>
          <w:lang w:val="kk-KZ"/>
        </w:rPr>
        <w:t>тің</w:t>
      </w:r>
      <w:r w:rsidR="00224928" w:rsidRPr="00863278">
        <w:rPr>
          <w:rFonts w:ascii="Times New Roman" w:hAnsi="Times New Roman" w:cs="Times New Roman"/>
          <w:sz w:val="28"/>
          <w:szCs w:val="28"/>
          <w:lang w:val="kk-KZ"/>
        </w:rPr>
        <w:t>,</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Н.Ю.</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Шведованың редакциялық басшылығымен жарық көрген орыс тілі сөздігінде «ұтқырлық» ұғымы былай түсіндіріледі:</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 жылжымалы, тез қозғалуға қабілетті;</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 xml:space="preserve">тез әрекет етуге, шешім қабылдауға қабілетті </w:t>
      </w:r>
      <w:bookmarkEnd w:id="39"/>
      <w:r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9457C2" w:rsidRPr="00863278" w:rsidRDefault="00224928"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w:t>
      </w:r>
      <w:r w:rsidR="00E64FEA" w:rsidRPr="00863278">
        <w:rPr>
          <w:rFonts w:ascii="Times New Roman" w:hAnsi="Times New Roman" w:cs="Times New Roman"/>
          <w:sz w:val="28"/>
          <w:szCs w:val="28"/>
          <w:lang w:val="kk-KZ"/>
        </w:rPr>
        <w:t>тқырлық</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ұғымы жеке психологиялық ерекшеліктерге қарай кеңейтіледі:</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өз бетінше ойлауға негізделген мінез-құл</w:t>
      </w:r>
      <w:r w:rsidR="009457C2" w:rsidRPr="00863278">
        <w:rPr>
          <w:rFonts w:ascii="Times New Roman" w:hAnsi="Times New Roman" w:cs="Times New Roman"/>
          <w:sz w:val="28"/>
          <w:szCs w:val="28"/>
          <w:lang w:val="kk-KZ"/>
        </w:rPr>
        <w:t>ықтағы</w:t>
      </w:r>
      <w:r w:rsidR="00E64FEA" w:rsidRPr="00863278">
        <w:rPr>
          <w:rFonts w:ascii="Times New Roman" w:hAnsi="Times New Roman" w:cs="Times New Roman"/>
          <w:sz w:val="28"/>
          <w:szCs w:val="28"/>
          <w:lang w:val="kk-KZ"/>
        </w:rPr>
        <w:t xml:space="preserve"> икемділік деп түсіндіріледі. </w:t>
      </w:r>
    </w:p>
    <w:p w:rsidR="009E0928"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 ұғымы көп салалы ұғым екендігі оның көптеген сөздіктерде энциклопедиялық,</w:t>
      </w:r>
      <w:r w:rsidR="00511D75" w:rsidRPr="00863278">
        <w:rPr>
          <w:rFonts w:ascii="Times New Roman" w:hAnsi="Times New Roman" w:cs="Times New Roman"/>
          <w:sz w:val="28"/>
          <w:szCs w:val="28"/>
          <w:lang w:val="kk-KZ"/>
        </w:rPr>
        <w:t xml:space="preserve"> әлеуметтік</w:t>
      </w:r>
      <w:r w:rsidRPr="00863278">
        <w:rPr>
          <w:rFonts w:ascii="Times New Roman" w:hAnsi="Times New Roman" w:cs="Times New Roman"/>
          <w:sz w:val="28"/>
          <w:szCs w:val="28"/>
          <w:lang w:val="kk-KZ"/>
        </w:rPr>
        <w:t>-энциклопедиялық, ағылшын тілінің түсіндірмелі сөздігінде ұтқырлық шапшаң және жағдайды жылдам өзгерту, әрекеттер жасау, икемді ойлау қабілеті деп түсіндірілгенінен аңғаруға болады [</w:t>
      </w:r>
      <w:r w:rsidR="00102D28"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Жоғарыда айтылғандарға орай</w:t>
      </w:r>
      <w:r w:rsidR="00511D7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511D7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ұтқырлық</w:t>
      </w:r>
      <w:r w:rsidR="00511D7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ұғымы сөздік қорларда өзгергіштік, қозғалушылық, икемділік, иілгіштік, жылдам әрекет ету қабілеті, шешім қабылдау және іс-қимыл түсініктерінде ортақ мән бар деп айтуға болады.</w:t>
      </w:r>
      <w:r w:rsidR="009E092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Бұл анықтама жеке тұлғаға тән қасиеттер сипаттамасына сәйкес келеді.</w:t>
      </w:r>
    </w:p>
    <w:p w:rsidR="00E64FEA" w:rsidRPr="00863278" w:rsidRDefault="00511D75"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А.В.</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Брушлинский, Р.С.</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Немовтардың пайымдауынша, ж</w:t>
      </w:r>
      <w:r w:rsidRPr="00863278">
        <w:rPr>
          <w:rFonts w:ascii="Times New Roman" w:hAnsi="Times New Roman" w:cs="Times New Roman"/>
          <w:sz w:val="28"/>
          <w:szCs w:val="28"/>
          <w:lang w:val="kk-KZ"/>
        </w:rPr>
        <w:t xml:space="preserve">ылдамдық </w:t>
      </w:r>
      <w:r w:rsidR="00D00F43"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қысқа мерзі</w:t>
      </w:r>
      <w:r w:rsidRPr="00863278">
        <w:rPr>
          <w:rFonts w:ascii="Times New Roman" w:hAnsi="Times New Roman" w:cs="Times New Roman"/>
          <w:sz w:val="28"/>
          <w:szCs w:val="28"/>
          <w:lang w:val="kk-KZ"/>
        </w:rPr>
        <w:t>мде шешім қабылдау қабілеті, ал</w:t>
      </w:r>
      <w:r w:rsidR="00E64FEA" w:rsidRPr="00863278">
        <w:rPr>
          <w:rFonts w:ascii="Times New Roman" w:hAnsi="Times New Roman" w:cs="Times New Roman"/>
          <w:sz w:val="28"/>
          <w:szCs w:val="28"/>
          <w:lang w:val="kk-KZ"/>
        </w:rPr>
        <w:t xml:space="preserve"> мінез-құл</w:t>
      </w:r>
      <w:r w:rsidR="009E0928" w:rsidRPr="00863278">
        <w:rPr>
          <w:rFonts w:ascii="Times New Roman" w:hAnsi="Times New Roman" w:cs="Times New Roman"/>
          <w:sz w:val="28"/>
          <w:szCs w:val="28"/>
          <w:lang w:val="kk-KZ"/>
        </w:rPr>
        <w:t>ықтағы</w:t>
      </w:r>
      <w:r w:rsidR="00E64FEA" w:rsidRPr="00863278">
        <w:rPr>
          <w:rFonts w:ascii="Times New Roman" w:hAnsi="Times New Roman" w:cs="Times New Roman"/>
          <w:sz w:val="28"/>
          <w:szCs w:val="28"/>
          <w:lang w:val="kk-KZ"/>
        </w:rPr>
        <w:t xml:space="preserve"> қозғалыс - ішкі өзгерістер жағдайында бейімделу</w:t>
      </w:r>
      <w:r w:rsidR="00D9558C">
        <w:rPr>
          <w:rFonts w:ascii="Times New Roman" w:hAnsi="Times New Roman" w:cs="Times New Roman"/>
          <w:sz w:val="28"/>
          <w:szCs w:val="28"/>
          <w:lang w:val="kk-KZ"/>
        </w:rPr>
        <w:t>ге</w:t>
      </w:r>
      <w:r w:rsidR="00E64FEA" w:rsidRPr="00863278">
        <w:rPr>
          <w:rFonts w:ascii="Times New Roman" w:hAnsi="Times New Roman" w:cs="Times New Roman"/>
          <w:sz w:val="28"/>
          <w:szCs w:val="28"/>
          <w:lang w:val="kk-KZ"/>
        </w:rPr>
        <w:t xml:space="preserve"> қабілетті, адам</w:t>
      </w:r>
      <w:r w:rsidR="00A520AD" w:rsidRPr="00863278">
        <w:rPr>
          <w:rFonts w:ascii="Times New Roman" w:hAnsi="Times New Roman" w:cs="Times New Roman"/>
          <w:sz w:val="28"/>
          <w:szCs w:val="28"/>
          <w:lang w:val="kk-KZ"/>
        </w:rPr>
        <w:t>ның</w:t>
      </w:r>
      <w:r w:rsidR="00E64FEA" w:rsidRPr="00863278">
        <w:rPr>
          <w:rFonts w:ascii="Times New Roman" w:hAnsi="Times New Roman" w:cs="Times New Roman"/>
          <w:sz w:val="28"/>
          <w:szCs w:val="28"/>
          <w:lang w:val="kk-KZ"/>
        </w:rPr>
        <w:t xml:space="preserve"> ми жүйке үдерістерінің пайда болуы мен тежеуінің жылдам факторлары бол</w:t>
      </w:r>
      <w:r w:rsidR="003C6B42" w:rsidRPr="00863278">
        <w:rPr>
          <w:rFonts w:ascii="Times New Roman" w:hAnsi="Times New Roman" w:cs="Times New Roman"/>
          <w:sz w:val="28"/>
          <w:szCs w:val="28"/>
          <w:lang w:val="kk-KZ"/>
        </w:rPr>
        <w:t>ады</w:t>
      </w:r>
      <w:r w:rsidR="00E64FEA" w:rsidRPr="00863278">
        <w:rPr>
          <w:rFonts w:ascii="Times New Roman" w:hAnsi="Times New Roman" w:cs="Times New Roman"/>
          <w:sz w:val="28"/>
          <w:szCs w:val="28"/>
          <w:lang w:val="kk-KZ"/>
        </w:rPr>
        <w:t xml:space="preserve"> [</w:t>
      </w:r>
      <w:r w:rsidR="00102D28"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6, 37</w:t>
      </w:r>
      <w:r w:rsidR="00E64FEA"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Психологияда ұтқырлық, тұлғаны сипаттайтын жағдай ретінде шоғырландыру қабілеті, жинақтылық және әрекетке дайындық, тез және дұрыс шешім қабылдау қабілеті ретінде қарастырылады [</w:t>
      </w:r>
      <w:r w:rsidR="00102D28" w:rsidRPr="00863278">
        <w:rPr>
          <w:rFonts w:ascii="Times New Roman" w:hAnsi="Times New Roman" w:cs="Times New Roman"/>
          <w:sz w:val="28"/>
          <w:szCs w:val="28"/>
          <w:lang w:val="kk-KZ"/>
        </w:rPr>
        <w:t>3</w:t>
      </w:r>
      <w:r w:rsidR="0024741C"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Қабілеттер - бұл іс-әрекеттің табысты орындалуы үшін қажетті жеке психологиялық тұлға қасиеттері. </w:t>
      </w:r>
      <w:r w:rsidR="009E0928" w:rsidRPr="00863278">
        <w:rPr>
          <w:rFonts w:ascii="Times New Roman" w:hAnsi="Times New Roman" w:cs="Times New Roman"/>
          <w:sz w:val="28"/>
          <w:szCs w:val="28"/>
          <w:lang w:val="kk-KZ"/>
        </w:rPr>
        <w:t>Қабілет ұғымын бұрыннан бар</w:t>
      </w:r>
      <w:r w:rsidRPr="00863278">
        <w:rPr>
          <w:rFonts w:ascii="Times New Roman" w:hAnsi="Times New Roman" w:cs="Times New Roman"/>
          <w:sz w:val="28"/>
          <w:szCs w:val="28"/>
          <w:lang w:val="kk-KZ"/>
        </w:rPr>
        <w:t xml:space="preserve"> білімдер, дағдылар деп санауға болмайды</w:t>
      </w:r>
      <w:r w:rsidR="009E0928" w:rsidRPr="00863278">
        <w:rPr>
          <w:rFonts w:ascii="Times New Roman" w:hAnsi="Times New Roman" w:cs="Times New Roman"/>
          <w:sz w:val="28"/>
          <w:szCs w:val="28"/>
          <w:lang w:val="kk-KZ"/>
        </w:rPr>
        <w:t xml:space="preserve">. </w:t>
      </w:r>
      <w:r w:rsidR="00221F77" w:rsidRPr="00863278">
        <w:rPr>
          <w:rFonts w:ascii="Times New Roman" w:hAnsi="Times New Roman" w:cs="Times New Roman"/>
          <w:sz w:val="28"/>
          <w:szCs w:val="28"/>
          <w:lang w:val="kk-KZ"/>
        </w:rPr>
        <w:t>Осы орайда қ</w:t>
      </w:r>
      <w:r w:rsidRPr="00863278">
        <w:rPr>
          <w:rFonts w:ascii="Times New Roman" w:hAnsi="Times New Roman" w:cs="Times New Roman"/>
          <w:sz w:val="28"/>
          <w:szCs w:val="28"/>
          <w:lang w:val="kk-KZ"/>
        </w:rPr>
        <w:t>абілеттілік белгілі бір әрекеттің әдістері мен тәсілдерін меңгеру жылдамдығы</w:t>
      </w:r>
      <w:r w:rsidR="00D00F43"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тереңдігі </w:t>
      </w:r>
      <w:r w:rsidR="00FB4A9A" w:rsidRPr="00863278">
        <w:rPr>
          <w:rFonts w:ascii="Times New Roman" w:hAnsi="Times New Roman" w:cs="Times New Roman"/>
          <w:sz w:val="28"/>
          <w:szCs w:val="28"/>
          <w:lang w:val="kk-KZ"/>
        </w:rPr>
        <w:t xml:space="preserve">мен </w:t>
      </w:r>
      <w:r w:rsidRPr="00863278">
        <w:rPr>
          <w:rFonts w:ascii="Times New Roman" w:hAnsi="Times New Roman" w:cs="Times New Roman"/>
          <w:sz w:val="28"/>
          <w:szCs w:val="28"/>
          <w:lang w:val="kk-KZ"/>
        </w:rPr>
        <w:t>күшімен айқындалады</w:t>
      </w:r>
      <w:r w:rsidR="00FB4A9A" w:rsidRPr="00863278">
        <w:rPr>
          <w:rFonts w:ascii="Times New Roman" w:hAnsi="Times New Roman" w:cs="Times New Roman"/>
          <w:sz w:val="28"/>
          <w:szCs w:val="28"/>
          <w:lang w:val="kk-KZ"/>
        </w:rPr>
        <w:t xml:space="preserve"> және</w:t>
      </w:r>
      <w:r w:rsidRPr="00863278">
        <w:rPr>
          <w:rFonts w:ascii="Times New Roman" w:hAnsi="Times New Roman" w:cs="Times New Roman"/>
          <w:sz w:val="28"/>
          <w:szCs w:val="28"/>
          <w:lang w:val="kk-KZ"/>
        </w:rPr>
        <w:t xml:space="preserve"> дамудың нәтижесі </w:t>
      </w:r>
      <w:r w:rsidR="003C6B42" w:rsidRPr="00863278">
        <w:rPr>
          <w:rFonts w:ascii="Times New Roman" w:hAnsi="Times New Roman" w:cs="Times New Roman"/>
          <w:sz w:val="28"/>
          <w:szCs w:val="28"/>
          <w:lang w:val="kk-KZ"/>
        </w:rPr>
        <w:t>деп алынады.</w:t>
      </w:r>
      <w:r w:rsidRPr="00863278">
        <w:rPr>
          <w:rFonts w:ascii="Times New Roman" w:hAnsi="Times New Roman" w:cs="Times New Roman"/>
          <w:sz w:val="28"/>
          <w:szCs w:val="28"/>
          <w:lang w:val="kk-KZ"/>
        </w:rPr>
        <w:t xml:space="preserve"> Қабілет тиісті және нақты әрекеттерден тыс пайда болмайды [</w:t>
      </w:r>
      <w:r w:rsidR="00102D28" w:rsidRPr="00863278">
        <w:rPr>
          <w:rFonts w:ascii="Times New Roman" w:hAnsi="Times New Roman" w:cs="Times New Roman"/>
          <w:sz w:val="28"/>
          <w:szCs w:val="28"/>
          <w:lang w:val="kk-KZ"/>
        </w:rPr>
        <w:t>3</w:t>
      </w:r>
      <w:r w:rsidR="0024741C"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Қызмет нәтижесінің табыстылығы әртүрлі қабілеттердің үйлесуімен </w:t>
      </w:r>
      <w:r w:rsidR="00D00F43" w:rsidRPr="00863278">
        <w:rPr>
          <w:rFonts w:ascii="Times New Roman" w:hAnsi="Times New Roman" w:cs="Times New Roman"/>
          <w:sz w:val="28"/>
          <w:szCs w:val="28"/>
          <w:lang w:val="kk-KZ"/>
        </w:rPr>
        <w:t>өмірге келетін құбылыстың бірі</w:t>
      </w:r>
      <w:r w:rsidRPr="00863278">
        <w:rPr>
          <w:rFonts w:ascii="Times New Roman" w:hAnsi="Times New Roman" w:cs="Times New Roman"/>
          <w:sz w:val="28"/>
          <w:szCs w:val="28"/>
          <w:lang w:val="kk-KZ"/>
        </w:rPr>
        <w:t>.</w:t>
      </w:r>
      <w:r w:rsidR="00D9558C">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Е.</w:t>
      </w:r>
      <w:r w:rsidR="0024741C" w:rsidRPr="00863278">
        <w:rPr>
          <w:rFonts w:ascii="Times New Roman" w:hAnsi="Times New Roman" w:cs="Times New Roman"/>
          <w:sz w:val="28"/>
          <w:szCs w:val="28"/>
          <w:lang w:val="kk-KZ"/>
        </w:rPr>
        <w:t> </w:t>
      </w:r>
      <w:r w:rsidRPr="00863278">
        <w:rPr>
          <w:rFonts w:ascii="Times New Roman" w:hAnsi="Times New Roman" w:cs="Times New Roman"/>
          <w:sz w:val="28"/>
          <w:szCs w:val="28"/>
          <w:lang w:val="kk-KZ"/>
        </w:rPr>
        <w:t xml:space="preserve">Ильиннің терминологиялық сөздігіне сәйкес дайындық </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алдағы қызметке көңіл бөлу және жұмылдыру [</w:t>
      </w:r>
      <w:r w:rsidR="0024741C" w:rsidRPr="00863278">
        <w:rPr>
          <w:rFonts w:ascii="Times New Roman" w:hAnsi="Times New Roman" w:cs="Times New Roman"/>
          <w:sz w:val="28"/>
          <w:szCs w:val="28"/>
          <w:lang w:val="kk-KZ"/>
        </w:rPr>
        <w:t>40</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Тұлғаның дайындығы әрекет жасаудағы тиімді нәтиже беретін бірқатар, психикалық үдерістерді ынталандырады: назар аудару, есте сақтау, ойлау, қиялдау, сөйлеу. Осылайша тұлғаның ұтқырлығы адамның өзгермелі жағдайларда қаншалықты жеңіл және икемді бейімділігінің көрсеткіші </w:t>
      </w:r>
      <w:r w:rsidR="003C6B42" w:rsidRPr="00863278">
        <w:rPr>
          <w:rFonts w:ascii="Times New Roman" w:hAnsi="Times New Roman" w:cs="Times New Roman"/>
          <w:sz w:val="28"/>
          <w:szCs w:val="28"/>
          <w:lang w:val="kk-KZ"/>
        </w:rPr>
        <w:t>деп қарастырылады</w:t>
      </w:r>
      <w:r w:rsidRPr="00863278">
        <w:rPr>
          <w:rFonts w:ascii="Times New Roman" w:hAnsi="Times New Roman" w:cs="Times New Roman"/>
          <w:sz w:val="28"/>
          <w:szCs w:val="28"/>
          <w:lang w:val="kk-KZ"/>
        </w:rPr>
        <w:t>. Жоғарыда айтылғандарды негізге ала отырып, психологиядағы ұтқырлық өзгермелі жағдайлардың әр алуандылығы мен серпінділігіне байланысты тұлғаның сыртқы және ішкі қайта өзгерістерге қабілеттілігі мен дайындығы ретінде қарастырылады деген қорытынды жасауға болады.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Ұтқырлық феномені психология, әлеуметтану, педагогика сияқты түрлі ғылымдардың ұғымы. Психологиялық энциклопедия</w:t>
      </w:r>
      <w:r w:rsidR="00D9558C">
        <w:rPr>
          <w:rFonts w:ascii="Times New Roman" w:hAnsi="Times New Roman" w:cs="Times New Roman"/>
          <w:sz w:val="28"/>
          <w:szCs w:val="28"/>
          <w:lang w:val="kk-KZ"/>
        </w:rPr>
        <w:t>д</w:t>
      </w:r>
      <w:r w:rsidRPr="00863278">
        <w:rPr>
          <w:rFonts w:ascii="Times New Roman" w:hAnsi="Times New Roman" w:cs="Times New Roman"/>
          <w:sz w:val="28"/>
          <w:szCs w:val="28"/>
          <w:lang w:val="kk-KZ"/>
        </w:rPr>
        <w:t xml:space="preserve">а сәйкес ұтқырлық ұғымы  қозғалыс дегенді білдіреді. </w:t>
      </w:r>
    </w:p>
    <w:p w:rsidR="00E64FEA" w:rsidRPr="00863278" w:rsidRDefault="00FB4A9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Негізінде</w:t>
      </w:r>
      <w:r w:rsidR="00E64FEA" w:rsidRPr="00863278">
        <w:rPr>
          <w:rFonts w:ascii="Times New Roman" w:hAnsi="Times New Roman" w:cs="Times New Roman"/>
          <w:sz w:val="28"/>
          <w:szCs w:val="28"/>
          <w:lang w:val="kk-KZ"/>
        </w:rPr>
        <w:t xml:space="preserve"> қозғалыс физикалық қозғалысты ынталандыру, нысан және ағза</w:t>
      </w:r>
      <w:r w:rsidR="00BD4E36"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деп түсіндіріледі. </w:t>
      </w:r>
      <w:r w:rsidR="00E64FEA" w:rsidRPr="00863278">
        <w:rPr>
          <w:rFonts w:ascii="Times New Roman" w:hAnsi="Times New Roman" w:cs="Times New Roman"/>
          <w:sz w:val="28"/>
          <w:szCs w:val="28"/>
          <w:lang w:val="kk-KZ"/>
        </w:rPr>
        <w:t>Бұл ұғымның кеңінен қолданылуына байланысты, әдетте зерттеудің не үшін немесе қандай салаға жататынына байланысты мәні айқындалады.</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М</w:t>
      </w:r>
      <w:r w:rsidR="00A520AD" w:rsidRPr="00863278">
        <w:rPr>
          <w:rFonts w:ascii="Times New Roman" w:hAnsi="Times New Roman" w:cs="Times New Roman"/>
          <w:sz w:val="28"/>
          <w:szCs w:val="28"/>
          <w:lang w:val="kk-KZ"/>
        </w:rPr>
        <w:t>ысалы, «</w:t>
      </w:r>
      <w:r w:rsidR="00E64FEA" w:rsidRPr="00863278">
        <w:rPr>
          <w:rFonts w:ascii="Times New Roman" w:hAnsi="Times New Roman" w:cs="Times New Roman"/>
          <w:sz w:val="28"/>
          <w:szCs w:val="28"/>
          <w:lang w:val="kk-KZ"/>
        </w:rPr>
        <w:t>көлденең ұтқырлық</w:t>
      </w:r>
      <w:r w:rsidR="00A520AD" w:rsidRPr="00863278">
        <w:rPr>
          <w:rFonts w:ascii="Times New Roman" w:hAnsi="Times New Roman" w:cs="Times New Roman"/>
          <w:sz w:val="28"/>
          <w:szCs w:val="28"/>
          <w:lang w:val="kk-KZ"/>
        </w:rPr>
        <w:t>», «тік ұтқырлық», «</w:t>
      </w:r>
      <w:r w:rsidR="00E64FEA" w:rsidRPr="00863278">
        <w:rPr>
          <w:rFonts w:ascii="Times New Roman" w:hAnsi="Times New Roman" w:cs="Times New Roman"/>
          <w:sz w:val="28"/>
          <w:szCs w:val="28"/>
          <w:lang w:val="kk-KZ"/>
        </w:rPr>
        <w:t>әлеуметтік</w:t>
      </w:r>
      <w:r w:rsidR="00A520AD" w:rsidRPr="00863278">
        <w:rPr>
          <w:rFonts w:ascii="Times New Roman" w:hAnsi="Times New Roman" w:cs="Times New Roman"/>
          <w:sz w:val="28"/>
          <w:szCs w:val="28"/>
          <w:lang w:val="kk-KZ"/>
        </w:rPr>
        <w:t xml:space="preserve"> ұтқырлық», «</w:t>
      </w:r>
      <w:r w:rsidR="00E64FEA" w:rsidRPr="00863278">
        <w:rPr>
          <w:rFonts w:ascii="Times New Roman" w:hAnsi="Times New Roman" w:cs="Times New Roman"/>
          <w:sz w:val="28"/>
          <w:szCs w:val="28"/>
          <w:lang w:val="kk-KZ"/>
        </w:rPr>
        <w:t>әлеуметтік</w:t>
      </w:r>
      <w:r w:rsidR="00A520AD" w:rsidRPr="00863278">
        <w:rPr>
          <w:rFonts w:ascii="Times New Roman" w:hAnsi="Times New Roman" w:cs="Times New Roman"/>
          <w:sz w:val="28"/>
          <w:szCs w:val="28"/>
          <w:lang w:val="kk-KZ"/>
        </w:rPr>
        <w:t>-кәсіби ұтқырлық», «</w:t>
      </w:r>
      <w:r w:rsidR="00E64FEA" w:rsidRPr="00863278">
        <w:rPr>
          <w:rFonts w:ascii="Times New Roman" w:hAnsi="Times New Roman" w:cs="Times New Roman"/>
          <w:sz w:val="28"/>
          <w:szCs w:val="28"/>
          <w:lang w:val="kk-KZ"/>
        </w:rPr>
        <w:t>кәсіби ұтқы</w:t>
      </w:r>
      <w:r w:rsidR="00A520AD" w:rsidRPr="00863278">
        <w:rPr>
          <w:rFonts w:ascii="Times New Roman" w:hAnsi="Times New Roman" w:cs="Times New Roman"/>
          <w:sz w:val="28"/>
          <w:szCs w:val="28"/>
          <w:lang w:val="kk-KZ"/>
        </w:rPr>
        <w:t>рлық»</w:t>
      </w:r>
      <w:r w:rsidR="00E64FEA"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Мәселен, ұтқырлық ұғымы адамның өзінің, сондай-ақ жалпы қоғамның қозғалысы мен өзгергіштігіне, үдерістерді талдаудың қажеттілігімен байланысты әлеуметтану ғылымының ұғымы ретінде қолданысқа енді.</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 xml:space="preserve">Адамдар үнемі қозғалыс, ал қоғам даму үстінде болады. </w:t>
      </w:r>
      <w:r w:rsidR="00A520AD"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Ұтқырлық</w:t>
      </w:r>
      <w:r w:rsidR="00A520AD"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ұғымының әлеуметтану саласына енуі, тұлғаның өмір сүру салтын түсінуіне, қоғамның ашықт</w:t>
      </w:r>
      <w:r w:rsidR="00F77CCE"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ғын мойындауға, білім беру арқылы әлеуметтік және кәсіби ортада өз мәртебесін өзгерту мүмкіндіктерінің пайда болуына </w:t>
      </w:r>
      <w:r w:rsidR="003C6B42" w:rsidRPr="00863278">
        <w:rPr>
          <w:rFonts w:ascii="Times New Roman" w:hAnsi="Times New Roman" w:cs="Times New Roman"/>
          <w:sz w:val="28"/>
          <w:szCs w:val="28"/>
          <w:lang w:val="kk-KZ"/>
        </w:rPr>
        <w:t xml:space="preserve">тәуелді </w:t>
      </w:r>
      <w:r w:rsidR="00F77CCE" w:rsidRPr="00863278">
        <w:rPr>
          <w:rFonts w:ascii="Times New Roman" w:hAnsi="Times New Roman" w:cs="Times New Roman"/>
          <w:sz w:val="28"/>
          <w:szCs w:val="28"/>
          <w:lang w:val="kk-KZ"/>
        </w:rPr>
        <w:t xml:space="preserve"> келеді</w:t>
      </w:r>
      <w:r w:rsidRPr="00863278">
        <w:rPr>
          <w:rFonts w:ascii="Times New Roman" w:hAnsi="Times New Roman" w:cs="Times New Roman"/>
          <w:sz w:val="28"/>
          <w:szCs w:val="28"/>
          <w:lang w:val="kk-KZ"/>
        </w:rPr>
        <w:t xml:space="preserve">. </w:t>
      </w:r>
      <w:r w:rsidRPr="00863278">
        <w:rPr>
          <w:rFonts w:ascii="Times New Roman" w:hAnsi="Times New Roman" w:cs="Times New Roman"/>
          <w:bCs/>
          <w:sz w:val="28"/>
          <w:szCs w:val="28"/>
          <w:lang w:val="kk-KZ"/>
        </w:rPr>
        <w:t>Қоғамда адамдардың әлеуметтік орын ауыстыруы, яғни өз мәртебесінің өзгеруі әлеуметтік ұтқырлық</w:t>
      </w:r>
      <w:r w:rsidR="00C25545" w:rsidRPr="00863278">
        <w:rPr>
          <w:rFonts w:ascii="Times New Roman" w:hAnsi="Times New Roman" w:cs="Times New Roman"/>
          <w:bCs/>
          <w:sz w:val="28"/>
          <w:szCs w:val="28"/>
          <w:lang w:val="kk-KZ"/>
        </w:rPr>
        <w:t xml:space="preserve"> </w:t>
      </w:r>
      <w:r w:rsidRPr="00863278">
        <w:rPr>
          <w:rFonts w:ascii="Times New Roman" w:hAnsi="Times New Roman" w:cs="Times New Roman"/>
          <w:bCs/>
          <w:sz w:val="28"/>
          <w:szCs w:val="28"/>
          <w:lang w:val="kk-KZ"/>
        </w:rPr>
        <w:t>деп аталады.</w:t>
      </w:r>
      <w:r w:rsidRPr="00863278">
        <w:rPr>
          <w:rFonts w:ascii="Times New Roman" w:hAnsi="Times New Roman" w:cs="Times New Roman"/>
          <w:sz w:val="28"/>
          <w:szCs w:val="28"/>
          <w:lang w:val="kk-KZ"/>
        </w:rPr>
        <w:t xml:space="preserve"> Осылайша, әлеуметтік ұтқырлық жеке тұлғаның, топтың жоғары, төмен немесе көлденеңінен жылжуы деп түсін</w:t>
      </w:r>
      <w:r w:rsidR="00FB4A9A" w:rsidRPr="00863278">
        <w:rPr>
          <w:rFonts w:ascii="Times New Roman" w:hAnsi="Times New Roman" w:cs="Times New Roman"/>
          <w:sz w:val="28"/>
          <w:szCs w:val="28"/>
          <w:lang w:val="kk-KZ"/>
        </w:rPr>
        <w:t>д</w:t>
      </w:r>
      <w:r w:rsidRPr="00863278">
        <w:rPr>
          <w:rFonts w:ascii="Times New Roman" w:hAnsi="Times New Roman" w:cs="Times New Roman"/>
          <w:sz w:val="28"/>
          <w:szCs w:val="28"/>
          <w:lang w:val="kk-KZ"/>
        </w:rPr>
        <w:t>і</w:t>
      </w:r>
      <w:r w:rsidR="00FB4A9A" w:rsidRPr="00863278">
        <w:rPr>
          <w:rFonts w:ascii="Times New Roman" w:hAnsi="Times New Roman" w:cs="Times New Roman"/>
          <w:sz w:val="28"/>
          <w:szCs w:val="28"/>
          <w:lang w:val="kk-KZ"/>
        </w:rPr>
        <w:t>рі</w:t>
      </w:r>
      <w:r w:rsidRPr="00863278">
        <w:rPr>
          <w:rFonts w:ascii="Times New Roman" w:hAnsi="Times New Roman" w:cs="Times New Roman"/>
          <w:sz w:val="28"/>
          <w:szCs w:val="28"/>
          <w:lang w:val="kk-KZ"/>
        </w:rPr>
        <w:t>леді. Әлеуметтік ұтқырлық қоғамдағы адамдардың жеке және топтық әлеуме</w:t>
      </w:r>
      <w:r w:rsidR="00A520AD" w:rsidRPr="00863278">
        <w:rPr>
          <w:rFonts w:ascii="Times New Roman" w:hAnsi="Times New Roman" w:cs="Times New Roman"/>
          <w:sz w:val="28"/>
          <w:szCs w:val="28"/>
          <w:lang w:val="kk-KZ"/>
        </w:rPr>
        <w:t>ттік орын ауыстыруының бағыты</w:t>
      </w:r>
      <w:r w:rsidRPr="00863278">
        <w:rPr>
          <w:rFonts w:ascii="Times New Roman" w:hAnsi="Times New Roman" w:cs="Times New Roman"/>
          <w:sz w:val="28"/>
          <w:szCs w:val="28"/>
          <w:lang w:val="kk-KZ"/>
        </w:rPr>
        <w:t>, сан алуандылығы</w:t>
      </w:r>
      <w:r w:rsidR="00F77CCE" w:rsidRPr="00863278">
        <w:rPr>
          <w:rFonts w:ascii="Times New Roman" w:hAnsi="Times New Roman" w:cs="Times New Roman"/>
          <w:sz w:val="28"/>
          <w:szCs w:val="28"/>
          <w:lang w:val="kk-KZ"/>
        </w:rPr>
        <w:t xml:space="preserve"> </w:t>
      </w:r>
      <w:r w:rsidR="00A520AD" w:rsidRPr="00863278">
        <w:rPr>
          <w:rFonts w:ascii="Times New Roman" w:hAnsi="Times New Roman" w:cs="Times New Roman"/>
          <w:sz w:val="28"/>
          <w:szCs w:val="28"/>
          <w:lang w:val="kk-KZ"/>
        </w:rPr>
        <w:t>және</w:t>
      </w:r>
      <w:r w:rsidR="00F77CC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арақашықтығы</w:t>
      </w:r>
      <w:r w:rsidR="00A520AD" w:rsidRPr="00863278">
        <w:rPr>
          <w:rFonts w:ascii="Times New Roman" w:hAnsi="Times New Roman" w:cs="Times New Roman"/>
          <w:sz w:val="28"/>
          <w:szCs w:val="28"/>
          <w:lang w:val="kk-KZ"/>
        </w:rPr>
        <w:t>мен</w:t>
      </w:r>
      <w:r w:rsidRPr="00863278">
        <w:rPr>
          <w:rFonts w:ascii="Times New Roman" w:hAnsi="Times New Roman" w:cs="Times New Roman"/>
          <w:sz w:val="28"/>
          <w:szCs w:val="28"/>
          <w:lang w:val="kk-KZ"/>
        </w:rPr>
        <w:t xml:space="preserve"> сипатталады. Жоғары және төмен қозғалыстарды тігінен жылжу деп атайды. Ол</w:t>
      </w:r>
      <w:r w:rsidR="00F77CCE" w:rsidRPr="00863278">
        <w:rPr>
          <w:rFonts w:ascii="Times New Roman" w:hAnsi="Times New Roman" w:cs="Times New Roman"/>
          <w:sz w:val="28"/>
          <w:szCs w:val="28"/>
          <w:lang w:val="kk-KZ"/>
        </w:rPr>
        <w:t>ар</w:t>
      </w:r>
      <w:r w:rsidRPr="00863278">
        <w:rPr>
          <w:rFonts w:ascii="Times New Roman" w:hAnsi="Times New Roman" w:cs="Times New Roman"/>
          <w:sz w:val="28"/>
          <w:szCs w:val="28"/>
          <w:lang w:val="kk-KZ"/>
        </w:rPr>
        <w:t xml:space="preserve"> екі түрге бөлінеді: төмен - жоғарыдан төменге қарай жылжу және жоғарлау </w:t>
      </w:r>
      <w:r w:rsidR="0024741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төменнен жоғарыға қарай, төменде</w:t>
      </w:r>
      <w:r w:rsidR="00D9558C">
        <w:rPr>
          <w:rFonts w:ascii="Times New Roman" w:hAnsi="Times New Roman" w:cs="Times New Roman"/>
          <w:sz w:val="28"/>
          <w:szCs w:val="28"/>
          <w:lang w:val="kk-KZ"/>
        </w:rPr>
        <w:t>йді</w:t>
      </w:r>
      <w:r w:rsidRPr="00863278">
        <w:rPr>
          <w:rFonts w:ascii="Times New Roman" w:hAnsi="Times New Roman" w:cs="Times New Roman"/>
          <w:sz w:val="28"/>
          <w:szCs w:val="28"/>
          <w:lang w:val="kk-KZ"/>
        </w:rPr>
        <w:t xml:space="preserve"> немесе жоғарлайды. Көлденең ұтқырлық адамның әлеуметтік жағдайды немесе мамандықты балама дәрежеге өзгертетін орын ауыстыруы айт</w:t>
      </w:r>
      <w:r w:rsidR="00D9558C">
        <w:rPr>
          <w:rFonts w:ascii="Times New Roman" w:hAnsi="Times New Roman" w:cs="Times New Roman"/>
          <w:sz w:val="28"/>
          <w:szCs w:val="28"/>
          <w:lang w:val="kk-KZ"/>
        </w:rPr>
        <w:t>ылады</w:t>
      </w:r>
      <w:r w:rsidRPr="00863278">
        <w:rPr>
          <w:rFonts w:ascii="Times New Roman" w:hAnsi="Times New Roman" w:cs="Times New Roman"/>
          <w:sz w:val="28"/>
          <w:szCs w:val="28"/>
          <w:lang w:val="kk-KZ"/>
        </w:rPr>
        <w:t>. Ерекше түрі те</w:t>
      </w:r>
      <w:r w:rsidR="009F06F1">
        <w:rPr>
          <w:rFonts w:ascii="Times New Roman" w:hAnsi="Times New Roman" w:cs="Times New Roman"/>
          <w:sz w:val="28"/>
          <w:szCs w:val="28"/>
          <w:lang w:val="kk-KZ"/>
        </w:rPr>
        <w:t>к</w:t>
      </w:r>
      <w:r w:rsidRPr="00863278">
        <w:rPr>
          <w:rFonts w:ascii="Times New Roman" w:hAnsi="Times New Roman" w:cs="Times New Roman"/>
          <w:sz w:val="28"/>
          <w:szCs w:val="28"/>
          <w:lang w:val="kk-KZ"/>
        </w:rPr>
        <w:t>аралық немесе тұқымаралық ұтқырлық. Ол ата-ана мәртебесімен салыстырғанда балалардың мәртебесін өзгертуге жатады</w:t>
      </w:r>
      <w:r w:rsidR="00F41211" w:rsidRPr="00863278">
        <w:rPr>
          <w:rFonts w:ascii="Times New Roman" w:hAnsi="Times New Roman" w:cs="Times New Roman"/>
          <w:sz w:val="28"/>
          <w:szCs w:val="28"/>
          <w:lang w:val="kk-KZ"/>
        </w:rPr>
        <w:t xml:space="preserve"> [41].</w:t>
      </w:r>
      <w:r w:rsidRPr="00863278">
        <w:rPr>
          <w:rFonts w:ascii="Times New Roman" w:hAnsi="Times New Roman" w:cs="Times New Roman"/>
          <w:sz w:val="28"/>
          <w:szCs w:val="28"/>
          <w:lang w:val="kk-KZ"/>
        </w:rPr>
        <w:t xml:space="preserve"> </w:t>
      </w:r>
      <w:r w:rsidR="00A520AD" w:rsidRPr="00863278">
        <w:rPr>
          <w:rFonts w:ascii="Times New Roman" w:hAnsi="Times New Roman" w:cs="Times New Roman"/>
          <w:sz w:val="28"/>
          <w:szCs w:val="28"/>
          <w:lang w:val="kk-KZ"/>
        </w:rPr>
        <w:t>П.А.</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Сорокин</w:t>
      </w:r>
      <w:r w:rsidR="00A520A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әлеуметтік стратификация және әлеуметтік ұтқырлық теориясының негізін қалаушы [</w:t>
      </w:r>
      <w:r w:rsidR="0024741C"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F41211"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w:t>
      </w:r>
      <w:r w:rsidR="00E64FEA" w:rsidRPr="00863278">
        <w:rPr>
          <w:rFonts w:ascii="Times New Roman" w:hAnsi="Times New Roman" w:cs="Times New Roman"/>
          <w:sz w:val="28"/>
          <w:szCs w:val="28"/>
          <w:lang w:val="kk-KZ"/>
        </w:rPr>
        <w:t>.А.</w:t>
      </w:r>
      <w:r w:rsidR="00BC0C5E"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С</w:t>
      </w:r>
      <w:r w:rsidRPr="00863278">
        <w:rPr>
          <w:rFonts w:ascii="Times New Roman" w:hAnsi="Times New Roman" w:cs="Times New Roman"/>
          <w:sz w:val="28"/>
          <w:szCs w:val="28"/>
          <w:lang w:val="kk-KZ"/>
        </w:rPr>
        <w:t>ус</w:t>
      </w:r>
      <w:r w:rsidR="00E64FEA" w:rsidRPr="00863278">
        <w:rPr>
          <w:rFonts w:ascii="Times New Roman" w:hAnsi="Times New Roman" w:cs="Times New Roman"/>
          <w:sz w:val="28"/>
          <w:szCs w:val="28"/>
          <w:lang w:val="kk-KZ"/>
        </w:rPr>
        <w:t>о</w:t>
      </w:r>
      <w:r w:rsidRPr="00863278">
        <w:rPr>
          <w:rFonts w:ascii="Times New Roman" w:hAnsi="Times New Roman" w:cs="Times New Roman"/>
          <w:sz w:val="28"/>
          <w:szCs w:val="28"/>
          <w:lang w:val="kk-KZ"/>
        </w:rPr>
        <w:t>кулов</w:t>
      </w:r>
      <w:r w:rsidR="00E64FE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Л.М. Дробижева, </w:t>
      </w:r>
      <w:r w:rsidR="00A520AD" w:rsidRPr="00863278">
        <w:rPr>
          <w:rFonts w:ascii="Times New Roman" w:hAnsi="Times New Roman" w:cs="Times New Roman"/>
          <w:sz w:val="28"/>
          <w:szCs w:val="28"/>
          <w:lang w:val="kk-KZ"/>
        </w:rPr>
        <w:t>Ю.В.</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Арутюнян өз зерттеулерінде әлеуметтік ұтқырлық тұжырымдамасын тұлғаның немесе әлеуметтік топтың бір әлеуметтік сатыдан екіншісіне ауысуы,</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әлеуметтік топтағы белгілі бір нысанның орнын өзгерту</w:t>
      </w:r>
      <w:r w:rsidR="00A520AD" w:rsidRPr="00863278">
        <w:rPr>
          <w:rFonts w:ascii="Times New Roman" w:hAnsi="Times New Roman" w:cs="Times New Roman"/>
          <w:sz w:val="28"/>
          <w:szCs w:val="28"/>
          <w:lang w:val="kk-KZ"/>
        </w:rPr>
        <w:t>і</w:t>
      </w:r>
      <w:r w:rsidR="00E64FEA" w:rsidRPr="00863278">
        <w:rPr>
          <w:rFonts w:ascii="Times New Roman" w:hAnsi="Times New Roman" w:cs="Times New Roman"/>
          <w:sz w:val="28"/>
          <w:szCs w:val="28"/>
          <w:lang w:val="kk-KZ"/>
        </w:rPr>
        <w:t xml:space="preserve"> ретінде қарастырады. Әлеуметтік зерттеулерінде қолданылатын әлеуметтік ұтқырлық теңсіздігі ұғымы тұлғаның кең кәсіби немесе әлеуметтік-таптық тұрғысынан айқындалатын әлеуметтік иерархияның әртүрлі деңгейлері арасында орын ауыстыруын білдіреді [</w:t>
      </w:r>
      <w:r w:rsidRPr="00863278">
        <w:rPr>
          <w:rFonts w:ascii="Times New Roman" w:hAnsi="Times New Roman" w:cs="Times New Roman"/>
          <w:sz w:val="28"/>
          <w:szCs w:val="28"/>
          <w:lang w:val="kk-KZ"/>
        </w:rPr>
        <w:t>43</w:t>
      </w:r>
      <w:r w:rsidR="00E64FEA"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С.Н. Новикова</w:t>
      </w:r>
      <w:r w:rsidR="00F77CCE" w:rsidRPr="00863278">
        <w:rPr>
          <w:rFonts w:ascii="Times New Roman" w:hAnsi="Times New Roman" w:cs="Times New Roman"/>
          <w:sz w:val="28"/>
          <w:szCs w:val="28"/>
          <w:lang w:val="kk-KZ"/>
        </w:rPr>
        <w:t>ның</w:t>
      </w:r>
      <w:r w:rsidRPr="00863278">
        <w:rPr>
          <w:rFonts w:ascii="Times New Roman" w:hAnsi="Times New Roman" w:cs="Times New Roman"/>
          <w:sz w:val="28"/>
          <w:szCs w:val="28"/>
          <w:lang w:val="kk-KZ"/>
        </w:rPr>
        <w:t xml:space="preserve"> пікірінше</w:t>
      </w:r>
      <w:r w:rsidR="004008C1"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әлеуметтік ұтқырлық </w:t>
      </w:r>
      <w:r w:rsidR="00F41211"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тұлғаның ынталық өріс қозғалысын сипаттайтын феномен [</w:t>
      </w:r>
      <w:r w:rsidR="00102D28"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4</w:t>
      </w:r>
      <w:r w:rsidR="00102D28"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lang w:val="kk-KZ"/>
        </w:rPr>
      </w:pPr>
      <w:r w:rsidRPr="00863278">
        <w:rPr>
          <w:rFonts w:ascii="Times New Roman" w:hAnsi="Times New Roman" w:cs="Times New Roman"/>
          <w:sz w:val="28"/>
          <w:szCs w:val="28"/>
          <w:lang w:val="kk-KZ"/>
        </w:rPr>
        <w:t>Әлеуметтік ұтқырлық дәрежесінің маңызы білім деңгейі, мамандығы және біліктілігі сияқты факторларға байланысты. Әсіресе білім беру адамға өзінің әлеуметтік мәртебесін арттыруға, өз қабілетін дамытуға және лайықты</w:t>
      </w:r>
      <w:r w:rsidR="00A520AD"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беделді мамандықты меңгеруге мүмкіндік береді. </w:t>
      </w:r>
      <w:r w:rsidR="004008C1" w:rsidRPr="00863278">
        <w:rPr>
          <w:rFonts w:ascii="Times New Roman" w:hAnsi="Times New Roman" w:cs="Times New Roman"/>
          <w:sz w:val="28"/>
          <w:szCs w:val="28"/>
          <w:lang w:val="kk-KZ"/>
        </w:rPr>
        <w:t>С.А.</w:t>
      </w:r>
      <w:r w:rsidR="00F412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Кравченко білім беру әлеуметтік ұтқырлықтың қажетті алғышарты</w:t>
      </w:r>
      <w:r w:rsidR="00A520AD"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тұрақты құндылықтар</w:t>
      </w:r>
      <w:r w:rsidR="00F77CCE"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мен оның ішкі еркіндігінің белгісіне негізделген тұлғаның өзін-өзі жетілдіруімен сипаттайды [</w:t>
      </w:r>
      <w:r w:rsidR="00F41211" w:rsidRPr="00863278">
        <w:rPr>
          <w:rFonts w:ascii="Times New Roman" w:hAnsi="Times New Roman" w:cs="Times New Roman"/>
          <w:sz w:val="28"/>
          <w:szCs w:val="28"/>
          <w:lang w:val="kk-KZ"/>
        </w:rPr>
        <w:t>45</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анықтамалардың мәні</w:t>
      </w:r>
      <w:r w:rsidR="00F77CC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ішкі және сыртқы жағдайларды </w:t>
      </w:r>
      <w:r w:rsidRPr="00863278">
        <w:rPr>
          <w:rFonts w:ascii="Times New Roman" w:hAnsi="Times New Roman" w:cs="Times New Roman"/>
          <w:sz w:val="28"/>
          <w:szCs w:val="28"/>
          <w:lang w:val="kk-KZ"/>
        </w:rPr>
        <w:lastRenderedPageBreak/>
        <w:t xml:space="preserve">әлеуметтік ұтқырлықтың алғышарттары деп көрсетуінде. Жоғарыда әлеуметтік ұтқырлық түсінігіне берілген анықтамаларды талдай отырып, бірқатар ерекшеліктерді бөліп көрсетуге болады. </w:t>
      </w:r>
    </w:p>
    <w:p w:rsidR="00E64FEA" w:rsidRPr="00863278" w:rsidRDefault="001B7559" w:rsidP="004E1A71">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ұтқырлық әлеуметтік құбылыс ретінде қарастырылады;</w:t>
      </w:r>
    </w:p>
    <w:p w:rsidR="00E64FEA" w:rsidRPr="00863278" w:rsidRDefault="001B7559" w:rsidP="004E1A71">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жеке тұлғаның әлеуметтік</w:t>
      </w:r>
      <w:r w:rsidR="004008C1" w:rsidRPr="00863278">
        <w:rPr>
          <w:rFonts w:ascii="Times New Roman" w:hAnsi="Times New Roman" w:cs="Times New Roman"/>
          <w:sz w:val="28"/>
          <w:szCs w:val="28"/>
          <w:lang w:val="kk-KZ"/>
        </w:rPr>
        <w:t xml:space="preserve"> статусын өзгертіп</w:t>
      </w:r>
      <w:r w:rsidR="00E64FEA" w:rsidRPr="00863278">
        <w:rPr>
          <w:rFonts w:ascii="Times New Roman" w:hAnsi="Times New Roman" w:cs="Times New Roman"/>
          <w:sz w:val="28"/>
          <w:szCs w:val="28"/>
          <w:lang w:val="kk-KZ"/>
        </w:rPr>
        <w:t xml:space="preserve"> немесе сақтай отырып, ішкі және сыртқы әлеуметтік алғышарттар арқылы орын ауыстыруы;</w:t>
      </w:r>
    </w:p>
    <w:p w:rsidR="00E64FEA" w:rsidRPr="00863278" w:rsidRDefault="001B7559" w:rsidP="004E1A71">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жеке тұлғаның сипаттамасы: тұлғаның әлеуметтік мәртебесін арттыруға бағытталған ынталық өрісінің қозғалмалылығы, қабілеттерін дамытуы, қоршаған ортамен үйлесімділікке ұмтылуы [</w:t>
      </w:r>
      <w:r w:rsidR="00102D28"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6</w:t>
      </w:r>
      <w:r w:rsidR="00E64FE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Әлеуметтік педагогикада ұтқырлық жаңа ақпаратқа деген тұрақты қажеттілік ретінде адамды ынталандырудың алуан түрлілігіне, жұмыс орнын немесе тұратын жеріне, бос уақытына, әлеуметтік топқа қатыстылығын өзгертуге дайындық ретінде әлеуметтендірудің маңызды әсері ретінде қарастырылады [</w:t>
      </w:r>
      <w:r w:rsidR="00102D28"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7</w:t>
      </w:r>
      <w:r w:rsidR="00E64FE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Әлеуметтік ұтқырлықты зе</w:t>
      </w:r>
      <w:r w:rsidR="004008C1" w:rsidRPr="00863278">
        <w:rPr>
          <w:rFonts w:ascii="Times New Roman" w:hAnsi="Times New Roman" w:cs="Times New Roman"/>
          <w:sz w:val="28"/>
          <w:szCs w:val="28"/>
          <w:lang w:val="kk-KZ"/>
        </w:rPr>
        <w:t>рттеушілер Л.А.</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Амирова мен З.А.</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Багишев оның мәні мен құрылымын қарастыра отырып, әлеуметтік ұтқырлықты оның құрылымының құнды</w:t>
      </w:r>
      <w:r w:rsidR="00755A4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мағыналық бөлігі ретінде ұсынған. Өмірдің белгілі бір кезеңдерінде түрлерін, типтерін, жылжымалы деңгейін бейнелейтін орта талаптарына сай келетін жеке тұлғаның экзистенционалды бағдары ретінде сипаттаған. Ұтқырлықтың құнды мағыналық құрылымы оның физикалық, әлеуметтік, мәдени және білім беру кеңістігін игеру тәсілі ретінде қарастыруға мүмкіндік береді [</w:t>
      </w:r>
      <w:r w:rsidR="00102D28"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8</w:t>
      </w:r>
      <w:r w:rsidR="00E64FE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Зерттеуші Ю.И.</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Калиновский әлеуметтік ұтқырлықтың интегративті сипатта екенін айтқан.</w:t>
      </w:r>
      <w:r w:rsidR="00755A49" w:rsidRPr="00863278">
        <w:rPr>
          <w:rFonts w:ascii="Times New Roman" w:hAnsi="Times New Roman" w:cs="Times New Roman"/>
          <w:sz w:val="28"/>
          <w:szCs w:val="28"/>
          <w:lang w:val="kk-KZ"/>
        </w:rPr>
        <w:t xml:space="preserve"> О</w:t>
      </w:r>
      <w:r w:rsidRPr="00863278">
        <w:rPr>
          <w:rFonts w:ascii="Times New Roman" w:hAnsi="Times New Roman" w:cs="Times New Roman"/>
          <w:sz w:val="28"/>
          <w:szCs w:val="28"/>
          <w:lang w:val="kk-KZ"/>
        </w:rPr>
        <w:t>ның назары тұлғаға қазіргі білім беру тұжырымдамасының мақсаттары мен міндеттеріне, әлемдік, отандық, өңірлік және ұлттық мәдениет құндылықтарына сәйкес білім беру үдерісінің басқа субъектілерімен әрекет етуді ұйымдастыру қабілеті ретінде педагогикалық ұтқырлықты соның ішінде өзі ұйымдастыратын субъектілік қатынастардың нәтижелерін ұғыну және болжау үдерісі деп айқындаған</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w:t>
      </w:r>
      <w:r w:rsidR="00102D28"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9F06F1"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E64FEA" w:rsidRPr="00863278">
        <w:rPr>
          <w:rFonts w:ascii="Times New Roman" w:hAnsi="Times New Roman" w:cs="Times New Roman"/>
          <w:sz w:val="28"/>
          <w:szCs w:val="28"/>
          <w:lang w:val="kk-KZ"/>
        </w:rPr>
        <w:t xml:space="preserve">ерттеуші білім беру субъектілерінің ұтқырлық мақсаттары </w:t>
      </w:r>
      <w:r w:rsidR="004008C1" w:rsidRPr="00863278">
        <w:rPr>
          <w:rFonts w:ascii="Times New Roman" w:hAnsi="Times New Roman" w:cs="Times New Roman"/>
          <w:sz w:val="28"/>
          <w:szCs w:val="28"/>
          <w:lang w:val="kk-KZ"/>
        </w:rPr>
        <w:t xml:space="preserve">мен </w:t>
      </w:r>
      <w:r w:rsidR="00E64FEA" w:rsidRPr="00863278">
        <w:rPr>
          <w:rFonts w:ascii="Times New Roman" w:hAnsi="Times New Roman" w:cs="Times New Roman"/>
          <w:sz w:val="28"/>
          <w:szCs w:val="28"/>
          <w:lang w:val="kk-KZ"/>
        </w:rPr>
        <w:t>білім беру үрдісінің міндеттері,</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жеке және бірлескен қызметтің нәтижелерін түсіну және бағалау арқылы қалыптасқан құзыретті</w:t>
      </w:r>
      <w:r w:rsidR="004008C1" w:rsidRPr="00863278">
        <w:rPr>
          <w:rFonts w:ascii="Times New Roman" w:hAnsi="Times New Roman" w:cs="Times New Roman"/>
          <w:sz w:val="28"/>
          <w:szCs w:val="28"/>
          <w:lang w:val="kk-KZ"/>
        </w:rPr>
        <w:t>лі</w:t>
      </w:r>
      <w:r w:rsidR="00E64FEA" w:rsidRPr="00863278">
        <w:rPr>
          <w:rFonts w:ascii="Times New Roman" w:hAnsi="Times New Roman" w:cs="Times New Roman"/>
          <w:sz w:val="28"/>
          <w:szCs w:val="28"/>
          <w:lang w:val="kk-KZ"/>
        </w:rPr>
        <w:t>ктер</w:t>
      </w:r>
      <w:r>
        <w:rPr>
          <w:rFonts w:ascii="Times New Roman" w:hAnsi="Times New Roman" w:cs="Times New Roman"/>
          <w:sz w:val="28"/>
          <w:szCs w:val="28"/>
          <w:lang w:val="kk-KZ"/>
        </w:rPr>
        <w:t>д</w:t>
      </w:r>
      <w:r w:rsidR="00E64FEA" w:rsidRPr="00863278">
        <w:rPr>
          <w:rFonts w:ascii="Times New Roman" w:hAnsi="Times New Roman" w:cs="Times New Roman"/>
          <w:sz w:val="28"/>
          <w:szCs w:val="28"/>
          <w:lang w:val="kk-KZ"/>
        </w:rPr>
        <w:t>ің болуын және олардың байланыс</w:t>
      </w:r>
      <w:r w:rsidR="00755A49" w:rsidRPr="00863278">
        <w:rPr>
          <w:rFonts w:ascii="Times New Roman" w:hAnsi="Times New Roman" w:cs="Times New Roman"/>
          <w:sz w:val="28"/>
          <w:szCs w:val="28"/>
          <w:lang w:val="kk-KZ"/>
        </w:rPr>
        <w:t>тар</w:t>
      </w:r>
      <w:r w:rsidR="00E64FEA" w:rsidRPr="00863278">
        <w:rPr>
          <w:rFonts w:ascii="Times New Roman" w:hAnsi="Times New Roman" w:cs="Times New Roman"/>
          <w:sz w:val="28"/>
          <w:szCs w:val="28"/>
          <w:lang w:val="kk-KZ"/>
        </w:rPr>
        <w:t xml:space="preserve">ын көрсетеді.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Қорыта келе</w:t>
      </w:r>
      <w:r w:rsidR="004008C1"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әлеуметтік ұтқырлықты тек үдеріс ретінде ғана емес сонымен қатар</w:t>
      </w:r>
      <w:r w:rsidR="00755A4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өзгермелі жағдайларға бейімделу, үйлесімділікке қол жеткізу, шынайы ортаны сақтау және өзгерту мақсатында өзін-өзі дамыту және жетілдіруге ұмтылу қажеттілігінде көрініс беретін жеке тұлғаның сапасы ретінде қарастырылады. Осы қасиеттердің арқасында</w:t>
      </w:r>
      <w:r w:rsidR="004008C1"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тұлға әлеуетте</w:t>
      </w:r>
      <w:r w:rsidR="004008C1" w:rsidRPr="00863278">
        <w:rPr>
          <w:rFonts w:ascii="Times New Roman" w:hAnsi="Times New Roman" w:cs="Times New Roman"/>
          <w:sz w:val="28"/>
          <w:szCs w:val="28"/>
          <w:lang w:val="kk-KZ"/>
        </w:rPr>
        <w:t xml:space="preserve"> көлденең және</w:t>
      </w:r>
      <w:r w:rsidR="009E050E" w:rsidRPr="00863278">
        <w:rPr>
          <w:rFonts w:ascii="Times New Roman" w:hAnsi="Times New Roman" w:cs="Times New Roman"/>
          <w:sz w:val="28"/>
          <w:szCs w:val="28"/>
          <w:lang w:val="kk-KZ"/>
        </w:rPr>
        <w:t xml:space="preserve"> тік </w:t>
      </w:r>
      <w:r w:rsidRPr="00863278">
        <w:rPr>
          <w:rFonts w:ascii="Times New Roman" w:hAnsi="Times New Roman" w:cs="Times New Roman"/>
          <w:sz w:val="28"/>
          <w:szCs w:val="28"/>
          <w:lang w:val="kk-KZ"/>
        </w:rPr>
        <w:t xml:space="preserve">қозғалыста </w:t>
      </w:r>
      <w:r w:rsidR="00755A49" w:rsidRPr="00863278">
        <w:rPr>
          <w:rFonts w:ascii="Times New Roman" w:hAnsi="Times New Roman" w:cs="Times New Roman"/>
          <w:sz w:val="28"/>
          <w:szCs w:val="28"/>
          <w:lang w:val="kk-KZ"/>
        </w:rPr>
        <w:t xml:space="preserve">бола </w:t>
      </w:r>
      <w:r w:rsidR="004008C1"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Әлеуметтік ұтқырлық</w:t>
      </w:r>
      <w:r w:rsidR="004008C1" w:rsidRPr="00863278">
        <w:rPr>
          <w:rFonts w:ascii="Times New Roman" w:hAnsi="Times New Roman" w:cs="Times New Roman"/>
          <w:sz w:val="28"/>
          <w:szCs w:val="28"/>
          <w:lang w:val="kk-KZ"/>
        </w:rPr>
        <w:t>тың</w:t>
      </w:r>
      <w:r w:rsidRPr="00863278">
        <w:rPr>
          <w:rFonts w:ascii="Times New Roman" w:hAnsi="Times New Roman" w:cs="Times New Roman"/>
          <w:sz w:val="28"/>
          <w:szCs w:val="28"/>
          <w:lang w:val="kk-KZ"/>
        </w:rPr>
        <w:t xml:space="preserve"> қалыптасуының қажетті алғышарты </w:t>
      </w:r>
      <w:r w:rsidR="003C6B42" w:rsidRPr="00863278">
        <w:rPr>
          <w:rFonts w:ascii="Times New Roman" w:hAnsi="Times New Roman" w:cs="Times New Roman"/>
          <w:sz w:val="28"/>
          <w:szCs w:val="28"/>
          <w:lang w:val="kk-KZ"/>
        </w:rPr>
        <w:t>ретінде</w:t>
      </w:r>
      <w:r w:rsidRPr="00863278">
        <w:rPr>
          <w:rFonts w:ascii="Times New Roman" w:hAnsi="Times New Roman" w:cs="Times New Roman"/>
          <w:sz w:val="28"/>
          <w:szCs w:val="28"/>
          <w:lang w:val="kk-KZ"/>
        </w:rPr>
        <w:t xml:space="preserve"> білім беру және тұлғаның құнды-мағыналық жүйесі. Тағы да бір ғылымда қалыптасқан ұғымның бірі</w:t>
      </w:r>
      <w:r w:rsidR="004008C1" w:rsidRPr="00863278">
        <w:rPr>
          <w:rFonts w:ascii="Times New Roman" w:hAnsi="Times New Roman" w:cs="Times New Roman"/>
          <w:sz w:val="28"/>
          <w:szCs w:val="28"/>
          <w:lang w:val="kk-KZ"/>
        </w:rPr>
        <w:t xml:space="preserve"> </w:t>
      </w:r>
      <w:r w:rsidR="0090083F"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әлеуметтік кәсіби ұтқырлық. Бүгінде ғылымда әлеуметтік кәсіби ұтқырлы</w:t>
      </w:r>
      <w:r w:rsidR="008654DF" w:rsidRPr="00863278">
        <w:rPr>
          <w:rFonts w:ascii="Times New Roman" w:hAnsi="Times New Roman" w:cs="Times New Roman"/>
          <w:sz w:val="28"/>
          <w:szCs w:val="28"/>
          <w:lang w:val="kk-KZ"/>
        </w:rPr>
        <w:t>қ тұлғаның</w:t>
      </w:r>
      <w:r w:rsidRPr="00863278">
        <w:rPr>
          <w:rFonts w:ascii="Times New Roman" w:hAnsi="Times New Roman" w:cs="Times New Roman"/>
          <w:sz w:val="28"/>
          <w:szCs w:val="28"/>
          <w:lang w:val="kk-KZ"/>
        </w:rPr>
        <w:t xml:space="preserve"> жеке ерекшелік феномені, әлеуметтік және кәсіби ортаны өзгер</w:t>
      </w:r>
      <w:r w:rsidR="008654DF"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іп отыратын шарттар</w:t>
      </w:r>
      <w:r w:rsidR="008654DF" w:rsidRPr="00863278">
        <w:rPr>
          <w:rFonts w:ascii="Times New Roman" w:hAnsi="Times New Roman" w:cs="Times New Roman"/>
          <w:sz w:val="28"/>
          <w:szCs w:val="28"/>
          <w:lang w:val="kk-KZ"/>
        </w:rPr>
        <w:t xml:space="preserve">ға, </w:t>
      </w:r>
      <w:r w:rsidRPr="00863278">
        <w:rPr>
          <w:rFonts w:ascii="Times New Roman" w:hAnsi="Times New Roman" w:cs="Times New Roman"/>
          <w:sz w:val="28"/>
          <w:szCs w:val="28"/>
          <w:lang w:val="kk-KZ"/>
        </w:rPr>
        <w:t xml:space="preserve">тұлғаның қабілеттеріне тән ақпараттық-коммуникациялық технологияларды енгізу </w:t>
      </w:r>
      <w:r w:rsidR="003C6B42" w:rsidRPr="00863278">
        <w:rPr>
          <w:rFonts w:ascii="Times New Roman" w:hAnsi="Times New Roman" w:cs="Times New Roman"/>
          <w:sz w:val="28"/>
          <w:szCs w:val="28"/>
          <w:lang w:val="kk-KZ"/>
        </w:rPr>
        <w:t>деп алынады</w:t>
      </w:r>
      <w:r w:rsidRPr="00863278">
        <w:rPr>
          <w:rFonts w:ascii="Times New Roman" w:hAnsi="Times New Roman" w:cs="Times New Roman"/>
          <w:sz w:val="28"/>
          <w:szCs w:val="28"/>
          <w:lang w:val="kk-KZ"/>
        </w:rPr>
        <w:t xml:space="preserve">. </w:t>
      </w:r>
    </w:p>
    <w:p w:rsidR="00E64FEA" w:rsidRPr="00863278" w:rsidRDefault="00BB6EE4"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И.</w:t>
      </w:r>
      <w:r w:rsidR="00E64FEA" w:rsidRPr="00863278">
        <w:rPr>
          <w:rFonts w:ascii="Times New Roman" w:hAnsi="Times New Roman" w:cs="Times New Roman"/>
          <w:sz w:val="28"/>
          <w:szCs w:val="28"/>
          <w:lang w:val="kk-KZ"/>
        </w:rPr>
        <w:t>В</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Василенко атап өткендей: </w:t>
      </w:r>
      <w:r w:rsidR="009F06F1">
        <w:rPr>
          <w:rFonts w:ascii="Times New Roman" w:hAnsi="Times New Roman" w:cs="Times New Roman"/>
          <w:sz w:val="28"/>
          <w:szCs w:val="28"/>
          <w:lang w:val="kk-KZ"/>
        </w:rPr>
        <w:t>б</w:t>
      </w:r>
      <w:r w:rsidR="00E64FEA" w:rsidRPr="00863278">
        <w:rPr>
          <w:rFonts w:ascii="Times New Roman" w:hAnsi="Times New Roman" w:cs="Times New Roman"/>
          <w:sz w:val="28"/>
          <w:szCs w:val="28"/>
          <w:lang w:val="kk-KZ"/>
        </w:rPr>
        <w:t>ұл адамның өмір салтын, оның өзін-өзі тануын және іс-әрекетінде шығармашылық көрінісін нақтылайды</w:t>
      </w:r>
      <w:r w:rsidR="009F06F1">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w:t>
      </w:r>
      <w:r w:rsidR="00F41211" w:rsidRPr="00863278">
        <w:rPr>
          <w:rFonts w:ascii="Times New Roman" w:hAnsi="Times New Roman" w:cs="Times New Roman"/>
          <w:sz w:val="28"/>
          <w:szCs w:val="28"/>
          <w:lang w:val="kk-KZ"/>
        </w:rPr>
        <w:t>50</w:t>
      </w:r>
      <w:r w:rsidR="00E64FEA"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Л.Н.</w:t>
      </w:r>
      <w:r w:rsidR="00BC0C5E" w:rsidRPr="00863278">
        <w:rPr>
          <w:rFonts w:ascii="Times New Roman" w:hAnsi="Times New Roman" w:cs="Times New Roman"/>
          <w:sz w:val="28"/>
          <w:szCs w:val="28"/>
          <w:lang w:val="kk-KZ"/>
        </w:rPr>
        <w:t> </w:t>
      </w:r>
      <w:r w:rsidRPr="00863278">
        <w:rPr>
          <w:rFonts w:ascii="Times New Roman" w:hAnsi="Times New Roman" w:cs="Times New Roman"/>
          <w:sz w:val="28"/>
          <w:szCs w:val="28"/>
          <w:lang w:val="kk-KZ"/>
        </w:rPr>
        <w:t>Лесохина</w:t>
      </w:r>
      <w:r w:rsidR="00E64FEA" w:rsidRPr="00863278">
        <w:rPr>
          <w:rFonts w:ascii="Times New Roman" w:hAnsi="Times New Roman" w:cs="Times New Roman"/>
          <w:sz w:val="28"/>
          <w:szCs w:val="28"/>
          <w:lang w:val="kk-KZ"/>
        </w:rPr>
        <w:t xml:space="preserve"> әлеуметтік-кәсіби ұтқырлықты және жеке тұлғаның сапасы ретінде оның қабілеттеріне, кәсібіне байланысты қозғалыс үдерісі</w:t>
      </w:r>
      <w:r w:rsidR="0090083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ретінде қарастырады [</w:t>
      </w:r>
      <w:r w:rsidR="009E050E" w:rsidRPr="00863278">
        <w:rPr>
          <w:rFonts w:ascii="Times New Roman" w:hAnsi="Times New Roman" w:cs="Times New Roman"/>
          <w:sz w:val="28"/>
          <w:szCs w:val="28"/>
          <w:lang w:val="kk-KZ"/>
        </w:rPr>
        <w:t>51</w:t>
      </w:r>
      <w:r w:rsidR="00E64FEA"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E64FEA" w:rsidRPr="00863278" w:rsidRDefault="00BB6EE4"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Ұтқырлықты</w:t>
      </w:r>
      <w:r w:rsidR="00E64FEA" w:rsidRPr="00863278">
        <w:rPr>
          <w:rFonts w:ascii="Times New Roman" w:hAnsi="Times New Roman" w:cs="Times New Roman"/>
          <w:sz w:val="28"/>
          <w:szCs w:val="28"/>
          <w:lang w:val="kk-KZ"/>
        </w:rPr>
        <w:t xml:space="preserve"> жоғарыдағы негізде</w:t>
      </w:r>
      <w:r w:rsidR="008654DF" w:rsidRPr="00863278">
        <w:rPr>
          <w:rFonts w:ascii="Times New Roman" w:hAnsi="Times New Roman" w:cs="Times New Roman"/>
          <w:sz w:val="28"/>
          <w:szCs w:val="28"/>
          <w:lang w:val="kk-KZ"/>
        </w:rPr>
        <w:t>мелерг</w:t>
      </w:r>
      <w:r w:rsidR="00E64FEA" w:rsidRPr="00863278">
        <w:rPr>
          <w:rFonts w:ascii="Times New Roman" w:hAnsi="Times New Roman" w:cs="Times New Roman"/>
          <w:sz w:val="28"/>
          <w:szCs w:val="28"/>
          <w:lang w:val="kk-KZ"/>
        </w:rPr>
        <w:t>е сүйене отырып,</w:t>
      </w:r>
      <w:r w:rsidR="008654D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тұлғаның әлеуметтік ауысуы, жеке және кәсіби қасиеттеріне байланысты деп айтуға болады.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Ұтқырлық өзара қарым-қатынаста әртүрлі ұтқырлықтың мағыналық функциясын орындайды. Оны зерттеушілер жылдам кәсіби және жеке қайта бағдарлау мүмкіндігі ретінде анықтайды.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Л.Н.</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Лесохинаның ұғымына сәйкес, әлеуметтік және кәсіби ұтқырлықты екі тұрғыдан қарастыру керек. Бір жағынан, бұл сыртқы жағдайларға байланысты ұстанымдардың ауысуы (жұмыс орындарының болмауы, төмен жалақы, тұрмыстық тұрақсыздық және т.б. сияқты). Екінші жағынан, әлеуметтік-кәсіби ұтқырлық тұлғаның тұрақты құндылықтарына, қажеттіліктеріне негізделген өзін-өзі ішкі жетілдіру ретінде қарастырылуы мүмкін.</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Әлеуметтік</w:t>
      </w:r>
      <w:r w:rsidR="00BB6EE4"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кәсіптік ұтқырлықтың негізінде сауаттылық, білім және кәсіби құзыреттілік сияқты ұғымдар жатыр. Нәтижесінде қоғамдағы өзгерістерге жылдам әрекет ете алатын тұлғаның ішкі бостандығы мен еркіндігі</w:t>
      </w:r>
      <w:r w:rsidR="0090083F" w:rsidRPr="00863278">
        <w:rPr>
          <w:rFonts w:ascii="Times New Roman" w:hAnsi="Times New Roman" w:cs="Times New Roman"/>
          <w:sz w:val="28"/>
          <w:szCs w:val="28"/>
          <w:lang w:val="kk-KZ"/>
        </w:rPr>
        <w:t xml:space="preserve"> қалыптасады</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Қорыта келе, әлеуметтік  кәсіби ұтқырлық өзін-өзі дамытуға және жетілдіруге бағытталған қоғамдағы көлденең және тік адамның өзгеруі бағыты және жеке сапасы </w:t>
      </w:r>
      <w:r w:rsidR="003C6B42" w:rsidRPr="00863278">
        <w:rPr>
          <w:rFonts w:ascii="Times New Roman" w:hAnsi="Times New Roman" w:cs="Times New Roman"/>
          <w:sz w:val="28"/>
          <w:szCs w:val="28"/>
          <w:lang w:val="kk-KZ"/>
        </w:rPr>
        <w:t>деп тұжырымдалады</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Ұтқырлықтың осы түрінің алғышарттары білім беру және кәсіби құзыреттілік </w:t>
      </w:r>
      <w:r w:rsidR="003C6B42" w:rsidRPr="00863278">
        <w:rPr>
          <w:rFonts w:ascii="Times New Roman" w:hAnsi="Times New Roman" w:cs="Times New Roman"/>
          <w:sz w:val="28"/>
          <w:szCs w:val="28"/>
          <w:lang w:val="kk-KZ"/>
        </w:rPr>
        <w:t>деп танылады</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bCs/>
          <w:sz w:val="28"/>
          <w:szCs w:val="28"/>
          <w:lang w:val="kk-KZ"/>
        </w:rPr>
        <w:t>Әлеуметтік, әлеуметтік</w:t>
      </w:r>
      <w:r w:rsidR="00BB6EE4" w:rsidRPr="00863278">
        <w:rPr>
          <w:rFonts w:ascii="Times New Roman" w:hAnsi="Times New Roman" w:cs="Times New Roman"/>
          <w:bCs/>
          <w:sz w:val="28"/>
          <w:szCs w:val="28"/>
          <w:lang w:val="kk-KZ"/>
        </w:rPr>
        <w:t>-</w:t>
      </w:r>
      <w:r w:rsidRPr="00863278">
        <w:rPr>
          <w:rFonts w:ascii="Times New Roman" w:hAnsi="Times New Roman" w:cs="Times New Roman"/>
          <w:bCs/>
          <w:sz w:val="28"/>
          <w:szCs w:val="28"/>
          <w:lang w:val="kk-KZ"/>
        </w:rPr>
        <w:t>кәсіби ұтқырлық ұғымдарымен қатар кәсіби ұтқырлық түсінігі қоса зерттелуде.</w:t>
      </w:r>
      <w:r w:rsidRPr="00863278">
        <w:rPr>
          <w:rFonts w:ascii="Times New Roman" w:hAnsi="Times New Roman" w:cs="Times New Roman"/>
          <w:b/>
          <w:bCs/>
          <w:sz w:val="28"/>
          <w:szCs w:val="28"/>
          <w:lang w:val="kk-KZ"/>
        </w:rPr>
        <w:t xml:space="preserve"> </w:t>
      </w:r>
      <w:r w:rsidRPr="00863278">
        <w:rPr>
          <w:rFonts w:ascii="Times New Roman" w:hAnsi="Times New Roman" w:cs="Times New Roman"/>
          <w:sz w:val="28"/>
          <w:szCs w:val="28"/>
          <w:lang w:val="kk-KZ"/>
        </w:rPr>
        <w:t>Психологиялық сөздікте кәсіби ұтқырлық жаңа техника мен технологияны</w:t>
      </w:r>
      <w:r w:rsidR="008654DF"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8654DF" w:rsidRPr="00863278">
        <w:rPr>
          <w:rFonts w:ascii="Times New Roman" w:hAnsi="Times New Roman" w:cs="Times New Roman"/>
          <w:sz w:val="28"/>
          <w:szCs w:val="28"/>
          <w:lang w:val="kk-KZ"/>
        </w:rPr>
        <w:t xml:space="preserve">білім мен іскерлікті </w:t>
      </w:r>
      <w:r w:rsidRPr="00863278">
        <w:rPr>
          <w:rFonts w:ascii="Times New Roman" w:hAnsi="Times New Roman" w:cs="Times New Roman"/>
          <w:sz w:val="28"/>
          <w:szCs w:val="28"/>
          <w:lang w:val="kk-KZ"/>
        </w:rPr>
        <w:t>тез және табысты меңгеруге, қабілеттілігі мен дайындығы ретінде анықталады.</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Осыған орай, кәсіби ұтқырлық жеке</w:t>
      </w:r>
      <w:r w:rsidR="00502407"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психологиялық ерекшелігіне және тұлғаның табысты кәсіби бейімделуіне белсенді әрекет ететін жағдайы немесе дайындығы ретінде қарастырылады. Үлкен </w:t>
      </w:r>
      <w:r w:rsidR="009F06F1">
        <w:rPr>
          <w:rFonts w:ascii="Times New Roman" w:hAnsi="Times New Roman" w:cs="Times New Roman"/>
          <w:sz w:val="28"/>
          <w:szCs w:val="28"/>
          <w:lang w:val="kk-KZ"/>
        </w:rPr>
        <w:t>к</w:t>
      </w:r>
      <w:r w:rsidRPr="00863278">
        <w:rPr>
          <w:rFonts w:ascii="Times New Roman" w:hAnsi="Times New Roman" w:cs="Times New Roman"/>
          <w:sz w:val="28"/>
          <w:szCs w:val="28"/>
          <w:lang w:val="kk-KZ"/>
        </w:rPr>
        <w:t>еңес энциклопедиясында кәсіби ұтқырлық деп адамдар тобының немесе жеке тұлғаның кәсіби құрылымдағы орнын өзгертуі; адамдардың бір кәсіби топтан екінші топқа ауысуы</w:t>
      </w:r>
      <w:r w:rsidR="0090083F" w:rsidRPr="00863278">
        <w:rPr>
          <w:rFonts w:ascii="Times New Roman" w:hAnsi="Times New Roman" w:cs="Times New Roman"/>
          <w:sz w:val="28"/>
          <w:szCs w:val="28"/>
          <w:lang w:val="kk-KZ"/>
        </w:rPr>
        <w:t xml:space="preserve"> деп жазылған</w:t>
      </w:r>
      <w:r w:rsidRPr="00863278">
        <w:rPr>
          <w:rFonts w:ascii="Times New Roman" w:hAnsi="Times New Roman" w:cs="Times New Roman"/>
          <w:sz w:val="28"/>
          <w:szCs w:val="28"/>
          <w:lang w:val="kk-KZ"/>
        </w:rPr>
        <w:t xml:space="preserve"> [</w:t>
      </w:r>
      <w:r w:rsidR="00C00502" w:rsidRPr="00863278">
        <w:rPr>
          <w:rFonts w:ascii="Times New Roman" w:hAnsi="Times New Roman" w:cs="Times New Roman"/>
          <w:sz w:val="28"/>
          <w:szCs w:val="28"/>
          <w:lang w:val="kk-KZ"/>
        </w:rPr>
        <w:t>52</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p>
    <w:p w:rsidR="00502407"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Кәсіби ұтқырлық түсінігі тар және ұтқырлық субъектісінде болып жатқан өзгерістерді сондай-ақ ұтқырлықты жүзеге асыру үшін қажетті сипаттамаларды айта</w:t>
      </w:r>
      <w:r w:rsidR="009F06F1">
        <w:rPr>
          <w:rFonts w:ascii="Times New Roman" w:hAnsi="Times New Roman" w:cs="Times New Roman"/>
          <w:sz w:val="28"/>
          <w:szCs w:val="28"/>
          <w:lang w:val="kk-KZ"/>
        </w:rPr>
        <w:t>ды</w:t>
      </w:r>
      <w:r w:rsidRPr="00863278">
        <w:rPr>
          <w:rFonts w:ascii="Times New Roman" w:hAnsi="Times New Roman" w:cs="Times New Roman"/>
          <w:sz w:val="28"/>
          <w:szCs w:val="28"/>
          <w:lang w:val="kk-KZ"/>
        </w:rPr>
        <w:t>.</w:t>
      </w:r>
      <w:r w:rsidRPr="00863278">
        <w:rPr>
          <w:rFonts w:ascii="Times New Roman" w:hAnsi="Times New Roman" w:cs="Times New Roman"/>
          <w:lang w:val="kk-KZ"/>
        </w:rPr>
        <w:t xml:space="preserve"> </w:t>
      </w:r>
      <w:r w:rsidR="00535D2F" w:rsidRPr="00863278">
        <w:rPr>
          <w:rFonts w:ascii="Times New Roman" w:hAnsi="Times New Roman" w:cs="Times New Roman"/>
          <w:sz w:val="28"/>
          <w:szCs w:val="28"/>
          <w:lang w:val="kk-KZ"/>
        </w:rPr>
        <w:t xml:space="preserve">Ресейлік зерттеуші </w:t>
      </w:r>
      <w:r w:rsidRPr="00863278">
        <w:rPr>
          <w:rFonts w:ascii="Times New Roman" w:hAnsi="Times New Roman" w:cs="Times New Roman"/>
          <w:sz w:val="28"/>
          <w:szCs w:val="28"/>
          <w:lang w:val="kk-KZ"/>
        </w:rPr>
        <w:t>Л.В</w:t>
      </w:r>
      <w:r w:rsidR="00535D2F"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 xml:space="preserve"> </w:t>
      </w:r>
      <w:r w:rsidR="00535D2F" w:rsidRPr="00863278">
        <w:rPr>
          <w:rFonts w:ascii="Times New Roman" w:hAnsi="Times New Roman" w:cs="Times New Roman"/>
          <w:sz w:val="28"/>
          <w:szCs w:val="28"/>
          <w:lang w:val="kk-KZ"/>
        </w:rPr>
        <w:t>Горюнова</w:t>
      </w:r>
      <w:r w:rsidRPr="00863278">
        <w:rPr>
          <w:rFonts w:ascii="Times New Roman" w:hAnsi="Times New Roman" w:cs="Times New Roman"/>
          <w:sz w:val="28"/>
          <w:szCs w:val="28"/>
          <w:lang w:val="kk-KZ"/>
        </w:rPr>
        <w:t>. маманның кәсіби ұтқырлық  ұғым</w:t>
      </w:r>
      <w:r w:rsidR="00502407"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тек өз мамандығын, қызмет орнымен түрін өзгерту қабілеті ғана емес, сонымен қатар кәсіби деңгейін көтеруге бағытталған дербес шешімдер қабылдау қабілетімен, сондай-ақ жаңа білім беру, кәсібилік, әлеуметтік және ұлттық орта</w:t>
      </w:r>
      <w:r w:rsidR="00535D2F" w:rsidRPr="00863278">
        <w:rPr>
          <w:rFonts w:ascii="Times New Roman" w:hAnsi="Times New Roman" w:cs="Times New Roman"/>
          <w:sz w:val="28"/>
          <w:szCs w:val="28"/>
          <w:lang w:val="kk-KZ"/>
        </w:rPr>
        <w:t>ға</w:t>
      </w:r>
      <w:r w:rsidRPr="00863278">
        <w:rPr>
          <w:rFonts w:ascii="Times New Roman" w:hAnsi="Times New Roman" w:cs="Times New Roman"/>
          <w:sz w:val="28"/>
          <w:szCs w:val="28"/>
          <w:lang w:val="kk-KZ"/>
        </w:rPr>
        <w:t xml:space="preserve"> тез </w:t>
      </w:r>
      <w:r w:rsidR="00535D2F" w:rsidRPr="00863278">
        <w:rPr>
          <w:rFonts w:ascii="Times New Roman" w:hAnsi="Times New Roman" w:cs="Times New Roman"/>
          <w:sz w:val="28"/>
          <w:szCs w:val="28"/>
          <w:lang w:val="kk-KZ"/>
        </w:rPr>
        <w:t>и</w:t>
      </w:r>
      <w:r w:rsidR="00502407" w:rsidRPr="00863278">
        <w:rPr>
          <w:rFonts w:ascii="Times New Roman" w:hAnsi="Times New Roman" w:cs="Times New Roman"/>
          <w:sz w:val="28"/>
          <w:szCs w:val="28"/>
          <w:lang w:val="kk-KZ"/>
        </w:rPr>
        <w:t>кемделуі</w:t>
      </w:r>
      <w:r w:rsidRPr="00863278">
        <w:rPr>
          <w:rFonts w:ascii="Times New Roman" w:hAnsi="Times New Roman" w:cs="Times New Roman"/>
          <w:sz w:val="28"/>
          <w:szCs w:val="28"/>
          <w:lang w:val="kk-KZ"/>
        </w:rPr>
        <w:t xml:space="preserve"> деп есептейді [</w:t>
      </w:r>
      <w:r w:rsidR="00102D28" w:rsidRPr="00863278">
        <w:rPr>
          <w:rFonts w:ascii="Times New Roman" w:hAnsi="Times New Roman" w:cs="Times New Roman"/>
          <w:sz w:val="28"/>
          <w:szCs w:val="28"/>
          <w:lang w:val="kk-KZ"/>
        </w:rPr>
        <w:t>5</w:t>
      </w:r>
      <w:r w:rsidR="00C00502"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Горюнованың айтуынша, маманның кәсіби ұтқырлығы үш жақт</w:t>
      </w:r>
      <w:r w:rsidR="00502407"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 xml:space="preserve"> </w:t>
      </w:r>
      <w:r w:rsidR="00502407" w:rsidRPr="00863278">
        <w:rPr>
          <w:rFonts w:ascii="Times New Roman" w:hAnsi="Times New Roman" w:cs="Times New Roman"/>
          <w:sz w:val="28"/>
          <w:szCs w:val="28"/>
          <w:lang w:val="kk-KZ"/>
        </w:rPr>
        <w:t xml:space="preserve">адамның сапасы ретінде </w:t>
      </w:r>
      <w:r w:rsidRPr="00863278">
        <w:rPr>
          <w:rFonts w:ascii="Times New Roman" w:hAnsi="Times New Roman" w:cs="Times New Roman"/>
          <w:sz w:val="28"/>
          <w:szCs w:val="28"/>
          <w:lang w:val="kk-KZ"/>
        </w:rPr>
        <w:t>ұсыныл</w:t>
      </w:r>
      <w:r w:rsidR="00502407" w:rsidRPr="00863278">
        <w:rPr>
          <w:rFonts w:ascii="Times New Roman" w:hAnsi="Times New Roman" w:cs="Times New Roman"/>
          <w:sz w:val="28"/>
          <w:szCs w:val="28"/>
          <w:lang w:val="kk-KZ"/>
        </w:rPr>
        <w:t>ған</w:t>
      </w:r>
      <w:r w:rsidRPr="00863278">
        <w:rPr>
          <w:rFonts w:ascii="Times New Roman" w:hAnsi="Times New Roman" w:cs="Times New Roman"/>
          <w:sz w:val="28"/>
          <w:szCs w:val="28"/>
          <w:lang w:val="kk-KZ"/>
        </w:rPr>
        <w:t xml:space="preserve">: </w:t>
      </w:r>
    </w:p>
    <w:p w:rsidR="00502407"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бұл адамның дамуының ішкі механизмі</w:t>
      </w:r>
      <w:r w:rsidR="00502407" w:rsidRPr="00863278">
        <w:rPr>
          <w:rFonts w:ascii="Times New Roman" w:hAnsi="Times New Roman" w:cs="Times New Roman"/>
          <w:sz w:val="28"/>
          <w:szCs w:val="28"/>
          <w:lang w:val="kk-KZ"/>
        </w:rPr>
        <w:t>;</w:t>
      </w:r>
    </w:p>
    <w:p w:rsidR="00502407"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535D2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қоршаған ортаның оқиғаларымен анықталған әрекеті</w:t>
      </w:r>
      <w:r w:rsidR="00502407" w:rsidRPr="00863278">
        <w:rPr>
          <w:rFonts w:ascii="Times New Roman" w:hAnsi="Times New Roman" w:cs="Times New Roman"/>
          <w:sz w:val="28"/>
          <w:szCs w:val="28"/>
          <w:lang w:val="kk-KZ"/>
        </w:rPr>
        <w:t>;</w:t>
      </w:r>
    </w:p>
    <w:p w:rsidR="001B7559"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 xml:space="preserve">– </w:t>
      </w:r>
      <w:r w:rsidR="00E64FEA" w:rsidRPr="00863278">
        <w:rPr>
          <w:rFonts w:ascii="Times New Roman" w:hAnsi="Times New Roman" w:cs="Times New Roman"/>
          <w:sz w:val="28"/>
          <w:szCs w:val="28"/>
          <w:lang w:val="kk-KZ"/>
        </w:rPr>
        <w:t>өзін және айналасындағы кәсіби сұраныстарға орай өзгерістерді қамтамасы</w:t>
      </w:r>
      <w:r w:rsidR="00502407" w:rsidRPr="00863278">
        <w:rPr>
          <w:rFonts w:ascii="Times New Roman" w:hAnsi="Times New Roman" w:cs="Times New Roman"/>
          <w:sz w:val="28"/>
          <w:szCs w:val="28"/>
          <w:lang w:val="kk-KZ"/>
        </w:rPr>
        <w:t>з етуі</w:t>
      </w:r>
      <w:r w:rsidRPr="00863278">
        <w:rPr>
          <w:rFonts w:ascii="Times New Roman" w:hAnsi="Times New Roman" w:cs="Times New Roman"/>
          <w:sz w:val="28"/>
          <w:szCs w:val="28"/>
          <w:lang w:val="kk-KZ"/>
        </w:rPr>
        <w:t xml:space="preserve"> [5</w:t>
      </w:r>
      <w:r w:rsidR="00C00502"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w:t>
      </w:r>
    </w:p>
    <w:p w:rsidR="00E64FEA" w:rsidRPr="00863278" w:rsidRDefault="00535D2F"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 Чебышев пен В.</w:t>
      </w:r>
      <w:r w:rsidR="001B7559" w:rsidRPr="00863278">
        <w:rPr>
          <w:rFonts w:ascii="Times New Roman" w:hAnsi="Times New Roman" w:cs="Times New Roman"/>
          <w:sz w:val="28"/>
          <w:szCs w:val="28"/>
          <w:lang w:val="kk-KZ"/>
        </w:rPr>
        <w:t xml:space="preserve"> </w:t>
      </w:r>
      <w:r w:rsidR="003A2424" w:rsidRPr="00863278">
        <w:rPr>
          <w:rFonts w:ascii="Times New Roman" w:hAnsi="Times New Roman" w:cs="Times New Roman"/>
          <w:sz w:val="28"/>
          <w:szCs w:val="28"/>
          <w:lang w:val="kk-KZ"/>
        </w:rPr>
        <w:t>Ка</w:t>
      </w:r>
      <w:r w:rsidR="00225F58" w:rsidRPr="00863278">
        <w:rPr>
          <w:rFonts w:ascii="Times New Roman" w:hAnsi="Times New Roman" w:cs="Times New Roman"/>
          <w:sz w:val="28"/>
          <w:szCs w:val="28"/>
          <w:lang w:val="kk-KZ"/>
        </w:rPr>
        <w:t>ган</w:t>
      </w:r>
      <w:r w:rsidR="00E64FEA" w:rsidRPr="00863278">
        <w:rPr>
          <w:rFonts w:ascii="Times New Roman" w:hAnsi="Times New Roman" w:cs="Times New Roman"/>
          <w:sz w:val="28"/>
          <w:szCs w:val="28"/>
          <w:lang w:val="kk-KZ"/>
        </w:rPr>
        <w:t>ның зерттеулерінде кәсіби ұтқырл</w:t>
      </w:r>
      <w:r w:rsidRPr="00863278">
        <w:rPr>
          <w:rFonts w:ascii="Times New Roman" w:hAnsi="Times New Roman" w:cs="Times New Roman"/>
          <w:sz w:val="28"/>
          <w:szCs w:val="28"/>
          <w:lang w:val="kk-KZ"/>
        </w:rPr>
        <w:t>ықтың итермелеуші күші ретінде «</w:t>
      </w:r>
      <w:r w:rsidR="00E64FEA" w:rsidRPr="00863278">
        <w:rPr>
          <w:rFonts w:ascii="Times New Roman" w:hAnsi="Times New Roman" w:cs="Times New Roman"/>
          <w:sz w:val="28"/>
          <w:szCs w:val="28"/>
          <w:lang w:val="kk-KZ"/>
        </w:rPr>
        <w:t>қозғалыс пен іс-әрекеттегі жылдамдылық</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негізге алынған</w:t>
      </w:r>
      <w:r w:rsidR="00B84AAA" w:rsidRPr="00863278">
        <w:rPr>
          <w:rFonts w:ascii="Times New Roman" w:hAnsi="Times New Roman" w:cs="Times New Roman"/>
          <w:sz w:val="28"/>
          <w:szCs w:val="28"/>
          <w:lang w:val="kk-KZ"/>
        </w:rPr>
        <w:t xml:space="preserve"> [55]</w:t>
      </w:r>
      <w:r w:rsidR="00E64FEA" w:rsidRPr="00863278">
        <w:rPr>
          <w:rFonts w:ascii="Times New Roman" w:hAnsi="Times New Roman" w:cs="Times New Roman"/>
          <w:sz w:val="28"/>
          <w:szCs w:val="28"/>
          <w:lang w:val="kk-KZ"/>
        </w:rPr>
        <w:t>. Олар бұл ұғымды «тәжірибелік және ғылыми қызметте үнемі дамып келе жатқан өзгерістерге жедел әрекет ету қабілеті» ретінде қарастырады. Б.М.</w:t>
      </w:r>
      <w:r w:rsidR="00C00502" w:rsidRPr="00863278">
        <w:rPr>
          <w:rFonts w:ascii="Times New Roman" w:hAnsi="Times New Roman" w:cs="Times New Roman"/>
          <w:sz w:val="28"/>
          <w:szCs w:val="28"/>
          <w:lang w:val="kk-KZ"/>
        </w:rPr>
        <w:t> </w:t>
      </w:r>
      <w:r w:rsidR="00E64FEA" w:rsidRPr="00863278">
        <w:rPr>
          <w:rFonts w:ascii="Times New Roman" w:hAnsi="Times New Roman" w:cs="Times New Roman"/>
          <w:sz w:val="28"/>
          <w:szCs w:val="28"/>
          <w:lang w:val="kk-KZ"/>
        </w:rPr>
        <w:t>Игошевтің пікірінше</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әлеуметтік, мәдени және кәсіби ұтқыр </w:t>
      </w:r>
      <w:r w:rsidRPr="00863278">
        <w:rPr>
          <w:rFonts w:ascii="Times New Roman" w:hAnsi="Times New Roman" w:cs="Times New Roman"/>
          <w:sz w:val="28"/>
          <w:szCs w:val="28"/>
          <w:lang w:val="kk-KZ"/>
        </w:rPr>
        <w:t xml:space="preserve">азаматтарды даярлау </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білім берудің басты м</w:t>
      </w:r>
      <w:r w:rsidR="008F5117" w:rsidRPr="00863278">
        <w:rPr>
          <w:rFonts w:ascii="Times New Roman" w:hAnsi="Times New Roman" w:cs="Times New Roman"/>
          <w:sz w:val="28"/>
          <w:szCs w:val="28"/>
          <w:lang w:val="kk-KZ"/>
        </w:rPr>
        <w:t>ақсаттарының бірі</w:t>
      </w:r>
      <w:r w:rsidR="00E64FEA" w:rsidRPr="00863278">
        <w:rPr>
          <w:rFonts w:ascii="Times New Roman" w:hAnsi="Times New Roman" w:cs="Times New Roman"/>
          <w:sz w:val="28"/>
          <w:szCs w:val="28"/>
          <w:lang w:val="kk-KZ"/>
        </w:rPr>
        <w:t>. Ол мамандардың кәсіби ұтқырлығын білім беру үдерісінде мақсатты түрде қалыптастыратын жеке сапа</w:t>
      </w:r>
      <w:r w:rsidR="00502407" w:rsidRPr="00863278">
        <w:rPr>
          <w:rFonts w:ascii="Times New Roman" w:hAnsi="Times New Roman" w:cs="Times New Roman"/>
          <w:sz w:val="28"/>
          <w:szCs w:val="28"/>
          <w:lang w:val="kk-KZ"/>
        </w:rPr>
        <w:t>лық</w:t>
      </w:r>
      <w:r w:rsidR="00E64FEA" w:rsidRPr="00863278">
        <w:rPr>
          <w:rFonts w:ascii="Times New Roman" w:hAnsi="Times New Roman" w:cs="Times New Roman"/>
          <w:sz w:val="28"/>
          <w:szCs w:val="28"/>
          <w:lang w:val="kk-KZ"/>
        </w:rPr>
        <w:t xml:space="preserve"> </w:t>
      </w:r>
      <w:r w:rsidR="009F06F1">
        <w:rPr>
          <w:rFonts w:ascii="Times New Roman" w:hAnsi="Times New Roman" w:cs="Times New Roman"/>
          <w:sz w:val="28"/>
          <w:szCs w:val="28"/>
          <w:lang w:val="kk-KZ"/>
        </w:rPr>
        <w:t xml:space="preserve">касиет </w:t>
      </w:r>
      <w:r w:rsidR="00E64FEA" w:rsidRPr="00863278">
        <w:rPr>
          <w:rFonts w:ascii="Times New Roman" w:hAnsi="Times New Roman" w:cs="Times New Roman"/>
          <w:sz w:val="28"/>
          <w:szCs w:val="28"/>
          <w:lang w:val="kk-KZ"/>
        </w:rPr>
        <w:t>ретінде</w:t>
      </w:r>
      <w:r w:rsidRPr="00863278">
        <w:rPr>
          <w:rFonts w:ascii="Times New Roman" w:hAnsi="Times New Roman" w:cs="Times New Roman"/>
          <w:sz w:val="28"/>
          <w:szCs w:val="28"/>
          <w:lang w:val="kk-KZ"/>
        </w:rPr>
        <w:t xml:space="preserve"> қарастырып,</w:t>
      </w:r>
      <w:r w:rsidR="00E64FEA" w:rsidRPr="00863278">
        <w:rPr>
          <w:rFonts w:ascii="Times New Roman" w:hAnsi="Times New Roman" w:cs="Times New Roman"/>
          <w:sz w:val="28"/>
          <w:szCs w:val="28"/>
          <w:lang w:val="kk-KZ"/>
        </w:rPr>
        <w:t xml:space="preserve"> қоғамдағы адамның ұтқырлығын қамтамасыз ететін бірқатар қасиеттерін көрсетеді</w:t>
      </w:r>
      <w:r w:rsidR="00C00502" w:rsidRPr="00863278">
        <w:rPr>
          <w:rFonts w:ascii="Times New Roman" w:hAnsi="Times New Roman" w:cs="Times New Roman"/>
          <w:sz w:val="28"/>
          <w:szCs w:val="28"/>
          <w:lang w:val="kk-KZ"/>
        </w:rPr>
        <w:t xml:space="preserve"> [5</w:t>
      </w:r>
      <w:r w:rsidR="00B84AAA" w:rsidRPr="00863278">
        <w:rPr>
          <w:rFonts w:ascii="Times New Roman" w:hAnsi="Times New Roman" w:cs="Times New Roman"/>
          <w:sz w:val="28"/>
          <w:szCs w:val="28"/>
          <w:lang w:val="kk-KZ"/>
        </w:rPr>
        <w:t>6</w:t>
      </w:r>
      <w:r w:rsidR="00C00502"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w:t>
      </w:r>
    </w:p>
    <w:p w:rsidR="00E64FEA"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тұлғаның әлеуметтік белсенділігі</w:t>
      </w:r>
      <w:r w:rsidR="00502407" w:rsidRPr="00863278">
        <w:rPr>
          <w:rFonts w:ascii="Times New Roman" w:hAnsi="Times New Roman" w:cs="Times New Roman"/>
          <w:sz w:val="28"/>
          <w:szCs w:val="28"/>
          <w:lang w:val="kk-KZ"/>
        </w:rPr>
        <w:t>;</w:t>
      </w:r>
    </w:p>
    <w:p w:rsidR="00E64FEA"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7E00BF"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әртүрлі қоғамдық жағдайларына, міндеттеріне, қызмет түрлеріне жоғары бейімделу;</w:t>
      </w:r>
    </w:p>
    <w:p w:rsidR="00502407"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502407"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креативтілік, іс-әрекетке,</w:t>
      </w:r>
      <w:r w:rsidR="000268E7" w:rsidRPr="00863278">
        <w:rPr>
          <w:rFonts w:ascii="Times New Roman" w:hAnsi="Times New Roman" w:cs="Times New Roman"/>
          <w:sz w:val="28"/>
          <w:szCs w:val="28"/>
          <w:lang w:val="kk-KZ"/>
        </w:rPr>
        <w:t xml:space="preserve"> кез-</w:t>
      </w:r>
      <w:r w:rsidR="00E64FEA" w:rsidRPr="00863278">
        <w:rPr>
          <w:rFonts w:ascii="Times New Roman" w:hAnsi="Times New Roman" w:cs="Times New Roman"/>
          <w:sz w:val="28"/>
          <w:szCs w:val="28"/>
          <w:lang w:val="kk-KZ"/>
        </w:rPr>
        <w:t xml:space="preserve">келген жағдайға шығармашылықпен қарау және өзгерту. </w:t>
      </w:r>
    </w:p>
    <w:p w:rsidR="00F74D86"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Жеке тұлғаның кәсіби ұтқырлығы маманның жеке басына қатысты кәсіби құзыреттілік мета</w:t>
      </w:r>
      <w:r w:rsidR="008B142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сапалардың бірі болып табылатындығын болжайды, яғни кәсіби ұтқырлық оның құрамдас бөлігі ретінде енгізіледі</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тұжырымға қосыла отырып, О.А.</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Гладкая өз зерттеулерінде </w:t>
      </w:r>
      <w:r w:rsidR="009F06F1">
        <w:rPr>
          <w:rFonts w:ascii="Times New Roman" w:hAnsi="Times New Roman" w:cs="Times New Roman"/>
          <w:sz w:val="28"/>
          <w:szCs w:val="28"/>
          <w:lang w:val="kk-KZ"/>
        </w:rPr>
        <w:t>педагогтің</w:t>
      </w:r>
      <w:r w:rsidRPr="00863278">
        <w:rPr>
          <w:rFonts w:ascii="Times New Roman" w:hAnsi="Times New Roman" w:cs="Times New Roman"/>
          <w:sz w:val="28"/>
          <w:szCs w:val="28"/>
          <w:lang w:val="kk-KZ"/>
        </w:rPr>
        <w:t xml:space="preserve"> кәсіби ұтқырлығын пән ретінде қарастыр</w:t>
      </w:r>
      <w:r w:rsidR="00F74D86" w:rsidRPr="00863278">
        <w:rPr>
          <w:rFonts w:ascii="Times New Roman" w:hAnsi="Times New Roman" w:cs="Times New Roman"/>
          <w:sz w:val="28"/>
          <w:szCs w:val="28"/>
          <w:lang w:val="kk-KZ"/>
        </w:rPr>
        <w:t>ады</w:t>
      </w:r>
      <w:r w:rsidR="00C00502" w:rsidRPr="00863278">
        <w:rPr>
          <w:rFonts w:ascii="Times New Roman" w:hAnsi="Times New Roman" w:cs="Times New Roman"/>
          <w:sz w:val="28"/>
          <w:szCs w:val="28"/>
          <w:lang w:val="kk-KZ"/>
        </w:rPr>
        <w:t xml:space="preserve"> [5</w:t>
      </w:r>
      <w:r w:rsidR="00B84AAA" w:rsidRPr="00863278">
        <w:rPr>
          <w:rFonts w:ascii="Times New Roman" w:hAnsi="Times New Roman" w:cs="Times New Roman"/>
          <w:sz w:val="28"/>
          <w:szCs w:val="28"/>
          <w:lang w:val="kk-KZ"/>
        </w:rPr>
        <w:t>7</w:t>
      </w:r>
      <w:r w:rsidR="00C0050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F74D86" w:rsidRPr="00863278">
        <w:rPr>
          <w:rFonts w:ascii="Times New Roman" w:hAnsi="Times New Roman" w:cs="Times New Roman"/>
          <w:sz w:val="28"/>
          <w:szCs w:val="28"/>
          <w:lang w:val="kk-KZ"/>
        </w:rPr>
        <w:t>Б</w:t>
      </w:r>
      <w:r w:rsidRPr="00863278">
        <w:rPr>
          <w:rFonts w:ascii="Times New Roman" w:hAnsi="Times New Roman" w:cs="Times New Roman"/>
          <w:sz w:val="28"/>
          <w:szCs w:val="28"/>
          <w:lang w:val="kk-KZ"/>
        </w:rPr>
        <w:t>ұл ұғымд</w:t>
      </w:r>
      <w:r w:rsidR="000268E7" w:rsidRPr="00863278">
        <w:rPr>
          <w:rFonts w:ascii="Times New Roman" w:hAnsi="Times New Roman" w:cs="Times New Roman"/>
          <w:sz w:val="28"/>
          <w:szCs w:val="28"/>
          <w:lang w:val="kk-KZ"/>
        </w:rPr>
        <w:t>ар</w:t>
      </w:r>
      <w:r w:rsidRPr="00863278">
        <w:rPr>
          <w:rFonts w:ascii="Times New Roman" w:hAnsi="Times New Roman" w:cs="Times New Roman"/>
          <w:sz w:val="28"/>
          <w:szCs w:val="28"/>
          <w:lang w:val="kk-KZ"/>
        </w:rPr>
        <w:t xml:space="preserve"> педагогт</w:t>
      </w:r>
      <w:r w:rsidR="00F74D86" w:rsidRPr="00863278">
        <w:rPr>
          <w:rFonts w:ascii="Times New Roman" w:hAnsi="Times New Roman" w:cs="Times New Roman"/>
          <w:sz w:val="28"/>
          <w:szCs w:val="28"/>
          <w:lang w:val="kk-KZ"/>
        </w:rPr>
        <w:t>і</w:t>
      </w:r>
      <w:r w:rsidRPr="00863278">
        <w:rPr>
          <w:rFonts w:ascii="Times New Roman" w:hAnsi="Times New Roman" w:cs="Times New Roman"/>
          <w:sz w:val="28"/>
          <w:szCs w:val="28"/>
          <w:lang w:val="kk-KZ"/>
        </w:rPr>
        <w:t>ң</w:t>
      </w:r>
      <w:r w:rsidR="00F74D86" w:rsidRPr="00863278">
        <w:rPr>
          <w:rFonts w:ascii="Times New Roman" w:hAnsi="Times New Roman" w:cs="Times New Roman"/>
          <w:sz w:val="28"/>
          <w:szCs w:val="28"/>
          <w:lang w:val="kk-KZ"/>
        </w:rPr>
        <w:t xml:space="preserve"> қызметін</w:t>
      </w:r>
      <w:r w:rsidR="000268E7" w:rsidRPr="00863278">
        <w:rPr>
          <w:rFonts w:ascii="Times New Roman" w:hAnsi="Times New Roman" w:cs="Times New Roman"/>
          <w:sz w:val="28"/>
          <w:szCs w:val="28"/>
          <w:lang w:val="kk-KZ"/>
        </w:rPr>
        <w:t xml:space="preserve"> атқаратындығын</w:t>
      </w:r>
      <w:r w:rsidR="00F74D86" w:rsidRPr="00863278">
        <w:rPr>
          <w:rFonts w:ascii="Times New Roman" w:hAnsi="Times New Roman" w:cs="Times New Roman"/>
          <w:sz w:val="28"/>
          <w:szCs w:val="28"/>
          <w:lang w:val="kk-KZ"/>
        </w:rPr>
        <w:t xml:space="preserve"> нақтылайды:</w:t>
      </w:r>
    </w:p>
    <w:p w:rsidR="00F74D86"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өз кәсібінде жеңіл және тез бағдарлану қабілеті мен іскерлігі; </w:t>
      </w:r>
      <w:r w:rsidR="00F74D86" w:rsidRPr="00863278">
        <w:rPr>
          <w:rFonts w:ascii="Times New Roman" w:hAnsi="Times New Roman" w:cs="Times New Roman"/>
          <w:sz w:val="28"/>
          <w:szCs w:val="28"/>
          <w:lang w:val="kk-KZ"/>
        </w:rPr>
        <w:t xml:space="preserve"> </w:t>
      </w:r>
    </w:p>
    <w:p w:rsidR="000268E7"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0268E7"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жағдаяттарға орай қызметін түзету және өзгерту</w:t>
      </w:r>
      <w:r w:rsidR="00F74D86" w:rsidRPr="00863278">
        <w:rPr>
          <w:rFonts w:ascii="Times New Roman" w:hAnsi="Times New Roman" w:cs="Times New Roman"/>
          <w:sz w:val="28"/>
          <w:szCs w:val="28"/>
          <w:lang w:val="kk-KZ"/>
        </w:rPr>
        <w:t>і</w:t>
      </w:r>
      <w:r w:rsidR="00E64FEA" w:rsidRPr="00863278">
        <w:rPr>
          <w:rFonts w:ascii="Times New Roman" w:hAnsi="Times New Roman" w:cs="Times New Roman"/>
          <w:sz w:val="28"/>
          <w:szCs w:val="28"/>
          <w:lang w:val="kk-KZ"/>
        </w:rPr>
        <w:t>;</w:t>
      </w:r>
    </w:p>
    <w:p w:rsidR="00F74D86"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0268E7"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қазіргі білім беру жүйесіндегі өзгерістер мен жаңалықтарға </w:t>
      </w:r>
      <w:r w:rsidR="000268E7" w:rsidRPr="00863278">
        <w:rPr>
          <w:rFonts w:ascii="Times New Roman" w:hAnsi="Times New Roman" w:cs="Times New Roman"/>
          <w:sz w:val="28"/>
          <w:szCs w:val="28"/>
          <w:lang w:val="kk-KZ"/>
        </w:rPr>
        <w:t xml:space="preserve">үнемі </w:t>
      </w:r>
      <w:r w:rsidR="00E64FEA" w:rsidRPr="00863278">
        <w:rPr>
          <w:rFonts w:ascii="Times New Roman" w:hAnsi="Times New Roman" w:cs="Times New Roman"/>
          <w:sz w:val="28"/>
          <w:szCs w:val="28"/>
          <w:lang w:val="kk-KZ"/>
        </w:rPr>
        <w:t>дайын болу</w:t>
      </w:r>
      <w:r w:rsidR="00F74D86" w:rsidRPr="00863278">
        <w:rPr>
          <w:rFonts w:ascii="Times New Roman" w:hAnsi="Times New Roman" w:cs="Times New Roman"/>
          <w:sz w:val="28"/>
          <w:szCs w:val="28"/>
          <w:lang w:val="kk-KZ"/>
        </w:rPr>
        <w:t>ы</w:t>
      </w:r>
      <w:r w:rsidR="00E64FEA" w:rsidRPr="00863278">
        <w:rPr>
          <w:rFonts w:ascii="Times New Roman" w:hAnsi="Times New Roman" w:cs="Times New Roman"/>
          <w:sz w:val="28"/>
          <w:szCs w:val="28"/>
          <w:lang w:val="kk-KZ"/>
        </w:rPr>
        <w:t xml:space="preserve">; </w:t>
      </w:r>
    </w:p>
    <w:p w:rsidR="00F74D86"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0268E7"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педагогикалық мәселелердің түбегейлі шешімдерін табу;</w:t>
      </w:r>
    </w:p>
    <w:p w:rsidR="00F74D86"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басқа мамандармен ынтымақтасу; </w:t>
      </w:r>
    </w:p>
    <w:p w:rsidR="00E64FEA" w:rsidRPr="00863278" w:rsidRDefault="001B7559"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0268E7"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оңтайлы күн тәртібін таңдау және қызметінің атқару ретін жасау</w:t>
      </w:r>
      <w:r w:rsidR="00124008"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w:t>
      </w:r>
      <w:r w:rsidR="00C00502" w:rsidRPr="00863278">
        <w:rPr>
          <w:rFonts w:ascii="Times New Roman" w:hAnsi="Times New Roman" w:cs="Times New Roman"/>
          <w:sz w:val="28"/>
          <w:szCs w:val="28"/>
          <w:lang w:val="kk-KZ"/>
        </w:rPr>
        <w:t>5</w:t>
      </w:r>
      <w:r w:rsidR="00B84AAA" w:rsidRPr="00863278">
        <w:rPr>
          <w:rFonts w:ascii="Times New Roman" w:hAnsi="Times New Roman" w:cs="Times New Roman"/>
          <w:sz w:val="28"/>
          <w:szCs w:val="28"/>
          <w:lang w:val="kk-KZ"/>
        </w:rPr>
        <w:t>7</w:t>
      </w:r>
      <w:r w:rsidR="00C00502" w:rsidRPr="00863278">
        <w:rPr>
          <w:rFonts w:ascii="Times New Roman" w:hAnsi="Times New Roman" w:cs="Times New Roman"/>
          <w:sz w:val="28"/>
          <w:szCs w:val="28"/>
          <w:lang w:val="kk-KZ"/>
        </w:rPr>
        <w:t>, с. 45</w:t>
      </w:r>
      <w:r w:rsidR="00E64FEA" w:rsidRPr="00863278">
        <w:rPr>
          <w:rFonts w:ascii="Times New Roman" w:hAnsi="Times New Roman" w:cs="Times New Roman"/>
          <w:sz w:val="28"/>
          <w:szCs w:val="28"/>
          <w:lang w:val="kk-KZ"/>
        </w:rPr>
        <w:t>]</w:t>
      </w:r>
      <w:r w:rsidR="00BC0C5E"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Осылайша педагогт</w:t>
      </w:r>
      <w:r w:rsidR="009F06F1">
        <w:rPr>
          <w:rFonts w:ascii="Times New Roman" w:hAnsi="Times New Roman" w:cs="Times New Roman"/>
          <w:sz w:val="28"/>
          <w:szCs w:val="28"/>
          <w:lang w:val="kk-KZ"/>
        </w:rPr>
        <w:t>і</w:t>
      </w:r>
      <w:r w:rsidRPr="00863278">
        <w:rPr>
          <w:rFonts w:ascii="Times New Roman" w:hAnsi="Times New Roman" w:cs="Times New Roman"/>
          <w:sz w:val="28"/>
          <w:szCs w:val="28"/>
          <w:lang w:val="kk-KZ"/>
        </w:rPr>
        <w:t>ң кәсіби ұтқы</w:t>
      </w:r>
      <w:r w:rsidR="000268E7" w:rsidRPr="00863278">
        <w:rPr>
          <w:rFonts w:ascii="Times New Roman" w:hAnsi="Times New Roman" w:cs="Times New Roman"/>
          <w:sz w:val="28"/>
          <w:szCs w:val="28"/>
          <w:lang w:val="kk-KZ"/>
        </w:rPr>
        <w:t>рлығы өзгерістерге</w:t>
      </w:r>
      <w:r w:rsidRPr="00863278">
        <w:rPr>
          <w:rFonts w:ascii="Times New Roman" w:hAnsi="Times New Roman" w:cs="Times New Roman"/>
          <w:sz w:val="28"/>
          <w:szCs w:val="28"/>
          <w:lang w:val="kk-KZ"/>
        </w:rPr>
        <w:t xml:space="preserve"> бейімделуге, </w:t>
      </w:r>
      <w:r w:rsidR="000268E7" w:rsidRPr="00863278">
        <w:rPr>
          <w:rFonts w:ascii="Times New Roman" w:hAnsi="Times New Roman" w:cs="Times New Roman"/>
          <w:sz w:val="28"/>
          <w:szCs w:val="28"/>
          <w:lang w:val="kk-KZ"/>
        </w:rPr>
        <w:t>ынтымақтастыққа</w:t>
      </w:r>
      <w:r w:rsidR="00BA5BDC" w:rsidRPr="00863278">
        <w:rPr>
          <w:rFonts w:ascii="Times New Roman" w:hAnsi="Times New Roman" w:cs="Times New Roman"/>
          <w:sz w:val="28"/>
          <w:szCs w:val="28"/>
          <w:lang w:val="kk-KZ"/>
        </w:rPr>
        <w:t>,</w:t>
      </w:r>
      <w:r w:rsidR="000268E7" w:rsidRPr="00863278">
        <w:rPr>
          <w:rFonts w:ascii="Times New Roman" w:hAnsi="Times New Roman" w:cs="Times New Roman"/>
          <w:sz w:val="28"/>
          <w:szCs w:val="28"/>
          <w:lang w:val="kk-KZ"/>
        </w:rPr>
        <w:t xml:space="preserve"> дағдылар</w:t>
      </w:r>
      <w:r w:rsidRPr="00863278">
        <w:rPr>
          <w:rFonts w:ascii="Times New Roman" w:hAnsi="Times New Roman" w:cs="Times New Roman"/>
          <w:sz w:val="28"/>
          <w:szCs w:val="28"/>
          <w:lang w:val="kk-KZ"/>
        </w:rPr>
        <w:t xml:space="preserve"> және дайындықпен сипатталатын педагогтың жеке басының сапасы ретінде қарастырылады. Кәсіби ұтқырлықтың болуы маманның орындалатын кәсіби тапсырмаларды ауыстыруға дайындығын, жаңа мамандықтарды тез меңгеру қабілетін көздейді. Бірқатар зерттеушілердің пікірі бойынша</w:t>
      </w:r>
      <w:r w:rsidR="00BA5BD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адамның кәсіби қызметінде орын ауыстыруларды, өзгерістерді жүзеге асыру мүмкіндігі құзырет пен құзыреттіліктің болуымен негізделеді [</w:t>
      </w:r>
      <w:r w:rsidR="00124008" w:rsidRPr="00863278">
        <w:rPr>
          <w:rFonts w:ascii="Times New Roman" w:hAnsi="Times New Roman" w:cs="Times New Roman"/>
          <w:sz w:val="28"/>
          <w:szCs w:val="28"/>
          <w:lang w:val="kk-KZ"/>
        </w:rPr>
        <w:t>5</w:t>
      </w:r>
      <w:r w:rsidR="00B84AAA"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Ұтқырлық тұлғаның тұтас интегративтік сапасы және қозғалыс</w:t>
      </w:r>
      <w:r w:rsidR="006618AC" w:rsidRPr="00863278">
        <w:rPr>
          <w:rFonts w:ascii="Times New Roman" w:hAnsi="Times New Roman" w:cs="Times New Roman"/>
          <w:sz w:val="28"/>
          <w:szCs w:val="28"/>
          <w:lang w:val="kk-KZ"/>
        </w:rPr>
        <w:t xml:space="preserve"> үдерісі ретінде қарастырыла</w:t>
      </w:r>
      <w:r w:rsidRPr="00863278">
        <w:rPr>
          <w:rFonts w:ascii="Times New Roman" w:hAnsi="Times New Roman" w:cs="Times New Roman"/>
          <w:sz w:val="28"/>
          <w:szCs w:val="28"/>
          <w:lang w:val="kk-KZ"/>
        </w:rPr>
        <w:t>ды және екі жақты сипатталады. Ұтқырлық ұғымының екі жақтылығы егер адамның білім беру үдерісінде едәуір дәрежеде қалыптасатын белгілі бір тұлғалық және кәсіби қасиеттерге ие болса, ұтқыр болуы мүмкін деп түсіндіреді.</w:t>
      </w:r>
      <w:r w:rsidR="007D057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Бұл ретте жеке тұлғаның ұтқырлығын қалыптастыру деңгейі мен жалпы мәдени, кәсіби құзыреттер арасындағы өзара тәуелділік пен шарттылық анықталады. Қалыптасқан құзыреттілік ұтқырлық түрлерінің пайда б</w:t>
      </w:r>
      <w:r w:rsidR="008F5117" w:rsidRPr="00863278">
        <w:rPr>
          <w:rFonts w:ascii="Times New Roman" w:hAnsi="Times New Roman" w:cs="Times New Roman"/>
          <w:sz w:val="28"/>
          <w:szCs w:val="28"/>
          <w:lang w:val="kk-KZ"/>
        </w:rPr>
        <w:t xml:space="preserve">олуының </w:t>
      </w:r>
      <w:r w:rsidR="008F5117" w:rsidRPr="00863278">
        <w:rPr>
          <w:rFonts w:ascii="Times New Roman" w:hAnsi="Times New Roman" w:cs="Times New Roman"/>
          <w:sz w:val="28"/>
          <w:szCs w:val="28"/>
          <w:lang w:val="kk-KZ"/>
        </w:rPr>
        <w:lastRenderedPageBreak/>
        <w:t>алғышарты ретінде</w:t>
      </w:r>
      <w:r w:rsidRPr="00863278">
        <w:rPr>
          <w:rFonts w:ascii="Times New Roman" w:hAnsi="Times New Roman" w:cs="Times New Roman"/>
          <w:sz w:val="28"/>
          <w:szCs w:val="28"/>
          <w:lang w:val="kk-KZ"/>
        </w:rPr>
        <w:t xml:space="preserve"> және ұтқырлық деңгейі жоғары болған сайын жалпы мәдени және кәсіби құзыреттілікті дамыту неғұрлым тиімді болады.</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Жеке тұлғаның сапасы ретінде ұтқырлықтың нег</w:t>
      </w:r>
      <w:r w:rsidR="003B706B" w:rsidRPr="00863278">
        <w:rPr>
          <w:rFonts w:ascii="Times New Roman" w:hAnsi="Times New Roman" w:cs="Times New Roman"/>
          <w:sz w:val="28"/>
          <w:szCs w:val="28"/>
          <w:lang w:val="kk-KZ"/>
        </w:rPr>
        <w:t>ізгі сипаттамалары</w:t>
      </w:r>
      <w:r w:rsidR="009F06F1">
        <w:rPr>
          <w:rFonts w:ascii="Times New Roman" w:hAnsi="Times New Roman" w:cs="Times New Roman"/>
          <w:sz w:val="28"/>
          <w:szCs w:val="28"/>
          <w:lang w:val="kk-KZ"/>
        </w:rPr>
        <w:t xml:space="preserve"> </w:t>
      </w:r>
      <w:r w:rsidR="003B706B" w:rsidRPr="00863278">
        <w:rPr>
          <w:rFonts w:ascii="Times New Roman" w:hAnsi="Times New Roman" w:cs="Times New Roman"/>
          <w:sz w:val="28"/>
          <w:szCs w:val="28"/>
          <w:lang w:val="kk-KZ"/>
        </w:rPr>
        <w:t>өзгерістер</w:t>
      </w:r>
      <w:r w:rsidRPr="00863278">
        <w:rPr>
          <w:rFonts w:ascii="Times New Roman" w:hAnsi="Times New Roman" w:cs="Times New Roman"/>
          <w:sz w:val="28"/>
          <w:szCs w:val="28"/>
          <w:lang w:val="kk-KZ"/>
        </w:rPr>
        <w:t>, бейімделу және қайта құруға қабілеттілігі мен дайындығы</w:t>
      </w:r>
      <w:r w:rsidR="008F5117" w:rsidRPr="00863278">
        <w:rPr>
          <w:rFonts w:ascii="Times New Roman" w:hAnsi="Times New Roman" w:cs="Times New Roman"/>
          <w:sz w:val="28"/>
          <w:szCs w:val="28"/>
          <w:lang w:val="kk-KZ"/>
        </w:rPr>
        <w:t xml:space="preserve"> деп қарайды</w:t>
      </w:r>
      <w:r w:rsidRPr="00863278">
        <w:rPr>
          <w:rFonts w:ascii="Times New Roman" w:hAnsi="Times New Roman" w:cs="Times New Roman"/>
          <w:sz w:val="28"/>
          <w:szCs w:val="28"/>
          <w:lang w:val="kk-KZ"/>
        </w:rPr>
        <w:t xml:space="preserve">. </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Көптеген зерттеушілер қабілеттерге, қажеттіліктерге, ұмтылыс </w:t>
      </w:r>
      <w:r w:rsidR="00480580" w:rsidRPr="00863278">
        <w:rPr>
          <w:rFonts w:ascii="Times New Roman" w:hAnsi="Times New Roman" w:cs="Times New Roman"/>
          <w:sz w:val="28"/>
          <w:szCs w:val="28"/>
          <w:lang w:val="kk-KZ"/>
        </w:rPr>
        <w:t>пен дайындыққа ие</w:t>
      </w:r>
      <w:r w:rsidRPr="00863278">
        <w:rPr>
          <w:rFonts w:ascii="Times New Roman" w:hAnsi="Times New Roman" w:cs="Times New Roman"/>
          <w:sz w:val="28"/>
          <w:szCs w:val="28"/>
          <w:lang w:val="kk-KZ"/>
        </w:rPr>
        <w:t xml:space="preserve"> тұлғаның өз-өзі</w:t>
      </w:r>
      <w:r w:rsidR="007D0570"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 xml:space="preserve"> бейімдеу мен қайта құруға ықпал ететін интегративті сапасы ретінде икемділікке мүмкіндік береді деген қорытынды жасайды.</w:t>
      </w:r>
    </w:p>
    <w:p w:rsidR="00E64FEA"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Жылдам қозғалу қабілеті (</w:t>
      </w:r>
      <w:r w:rsidR="00480580" w:rsidRPr="00863278">
        <w:rPr>
          <w:rFonts w:ascii="Times New Roman" w:hAnsi="Times New Roman" w:cs="Times New Roman"/>
          <w:sz w:val="28"/>
          <w:szCs w:val="28"/>
          <w:lang w:val="kk-KZ"/>
        </w:rPr>
        <w:t>Ю.В.</w:t>
      </w:r>
      <w:r w:rsidR="001B7559" w:rsidRPr="00863278">
        <w:rPr>
          <w:rFonts w:ascii="Times New Roman" w:hAnsi="Times New Roman" w:cs="Times New Roman"/>
          <w:sz w:val="28"/>
          <w:szCs w:val="28"/>
          <w:lang w:val="kk-KZ"/>
        </w:rPr>
        <w:t xml:space="preserve"> </w:t>
      </w:r>
      <w:r w:rsidR="00480580" w:rsidRPr="00863278">
        <w:rPr>
          <w:rFonts w:ascii="Times New Roman" w:hAnsi="Times New Roman" w:cs="Times New Roman"/>
          <w:sz w:val="28"/>
          <w:szCs w:val="28"/>
          <w:lang w:val="kk-KZ"/>
        </w:rPr>
        <w:t>Арутюнян, Л.В.</w:t>
      </w:r>
      <w:r w:rsidR="001B7559" w:rsidRPr="00863278">
        <w:rPr>
          <w:rFonts w:ascii="Times New Roman" w:hAnsi="Times New Roman" w:cs="Times New Roman"/>
          <w:sz w:val="28"/>
          <w:szCs w:val="28"/>
          <w:lang w:val="kk-KZ"/>
        </w:rPr>
        <w:t xml:space="preserve"> </w:t>
      </w:r>
      <w:r w:rsidR="00480580" w:rsidRPr="00863278">
        <w:rPr>
          <w:rFonts w:ascii="Times New Roman" w:hAnsi="Times New Roman" w:cs="Times New Roman"/>
          <w:sz w:val="28"/>
          <w:szCs w:val="28"/>
          <w:lang w:val="kk-KZ"/>
        </w:rPr>
        <w:t>Горюнова,</w:t>
      </w:r>
      <w:r w:rsidR="001B7559" w:rsidRPr="00863278">
        <w:rPr>
          <w:rFonts w:ascii="Times New Roman" w:hAnsi="Times New Roman" w:cs="Times New Roman"/>
          <w:sz w:val="28"/>
          <w:szCs w:val="28"/>
          <w:lang w:val="kk-KZ"/>
        </w:rPr>
        <w:t xml:space="preserve"> </w:t>
      </w:r>
      <w:r w:rsidR="00480580" w:rsidRPr="00863278">
        <w:rPr>
          <w:rFonts w:ascii="Times New Roman" w:hAnsi="Times New Roman" w:cs="Times New Roman"/>
          <w:sz w:val="28"/>
          <w:szCs w:val="28"/>
          <w:lang w:val="kk-KZ"/>
        </w:rPr>
        <w:t>С.Н.</w:t>
      </w:r>
      <w:r w:rsidR="00B84AAA" w:rsidRPr="00863278">
        <w:rPr>
          <w:rFonts w:ascii="Times New Roman" w:hAnsi="Times New Roman" w:cs="Times New Roman"/>
          <w:sz w:val="28"/>
          <w:szCs w:val="28"/>
          <w:lang w:val="kk-KZ"/>
        </w:rPr>
        <w:t> </w:t>
      </w:r>
      <w:r w:rsidR="00480580" w:rsidRPr="00863278">
        <w:rPr>
          <w:rFonts w:ascii="Times New Roman" w:hAnsi="Times New Roman" w:cs="Times New Roman"/>
          <w:sz w:val="28"/>
          <w:szCs w:val="28"/>
          <w:lang w:val="kk-KZ"/>
        </w:rPr>
        <w:t>Новикова, Ю.И.</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Калиновский)</w:t>
      </w:r>
      <w:r w:rsidR="001B7559" w:rsidRPr="00863278">
        <w:rPr>
          <w:rFonts w:ascii="Times New Roman" w:hAnsi="Times New Roman" w:cs="Times New Roman"/>
          <w:sz w:val="28"/>
          <w:szCs w:val="28"/>
          <w:lang w:val="kk-KZ"/>
        </w:rPr>
        <w:t>.</w:t>
      </w:r>
    </w:p>
    <w:p w:rsidR="00480580"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Жылдам әрекет жасау және шешім қабылдау,</w:t>
      </w:r>
      <w:r w:rsidR="0048058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тапсырмаларды орындау қабілеті (О.А. Гладкая, Л.В.</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Горюнова, Р.С</w:t>
      </w:r>
      <w:r w:rsidR="006618AC" w:rsidRPr="00863278">
        <w:rPr>
          <w:rFonts w:ascii="Times New Roman" w:hAnsi="Times New Roman" w:cs="Times New Roman"/>
          <w:sz w:val="28"/>
          <w:szCs w:val="28"/>
          <w:lang w:val="kk-KZ"/>
        </w:rPr>
        <w:t>.</w:t>
      </w:r>
      <w:r w:rsidR="001B7559" w:rsidRPr="00863278">
        <w:rPr>
          <w:rFonts w:ascii="Times New Roman" w:hAnsi="Times New Roman" w:cs="Times New Roman"/>
          <w:sz w:val="28"/>
          <w:szCs w:val="28"/>
          <w:lang w:val="kk-KZ"/>
        </w:rPr>
        <w:t xml:space="preserve"> </w:t>
      </w:r>
      <w:r w:rsidR="006618AC" w:rsidRPr="00863278">
        <w:rPr>
          <w:rFonts w:ascii="Times New Roman" w:hAnsi="Times New Roman" w:cs="Times New Roman"/>
          <w:sz w:val="28"/>
          <w:szCs w:val="28"/>
          <w:lang w:val="kk-KZ"/>
        </w:rPr>
        <w:t>Немов, Н.</w:t>
      </w:r>
      <w:r w:rsidR="001B7559" w:rsidRPr="00863278">
        <w:rPr>
          <w:rFonts w:ascii="Times New Roman" w:hAnsi="Times New Roman" w:cs="Times New Roman"/>
          <w:sz w:val="28"/>
          <w:szCs w:val="28"/>
          <w:lang w:val="kk-KZ"/>
        </w:rPr>
        <w:t xml:space="preserve"> </w:t>
      </w:r>
      <w:r w:rsidR="003A2424" w:rsidRPr="00863278">
        <w:rPr>
          <w:rFonts w:ascii="Times New Roman" w:hAnsi="Times New Roman" w:cs="Times New Roman"/>
          <w:sz w:val="28"/>
          <w:szCs w:val="28"/>
          <w:lang w:val="kk-KZ"/>
        </w:rPr>
        <w:t>Чебышев,</w:t>
      </w:r>
      <w:r w:rsidR="001B7559" w:rsidRPr="00863278">
        <w:rPr>
          <w:rFonts w:ascii="Times New Roman" w:hAnsi="Times New Roman" w:cs="Times New Roman"/>
          <w:sz w:val="28"/>
          <w:szCs w:val="28"/>
          <w:lang w:val="kk-KZ"/>
        </w:rPr>
        <w:t xml:space="preserve"> </w:t>
      </w:r>
      <w:r w:rsidR="003A2424" w:rsidRPr="00863278">
        <w:rPr>
          <w:rFonts w:ascii="Times New Roman" w:hAnsi="Times New Roman" w:cs="Times New Roman"/>
          <w:sz w:val="28"/>
          <w:szCs w:val="28"/>
          <w:lang w:val="kk-KZ"/>
        </w:rPr>
        <w:t>В. Ка</w:t>
      </w:r>
      <w:r w:rsidR="00480580" w:rsidRPr="00863278">
        <w:rPr>
          <w:rFonts w:ascii="Times New Roman" w:hAnsi="Times New Roman" w:cs="Times New Roman"/>
          <w:sz w:val="28"/>
          <w:szCs w:val="28"/>
          <w:lang w:val="kk-KZ"/>
        </w:rPr>
        <w:t>ган)</w:t>
      </w:r>
      <w:r w:rsidR="001B7559" w:rsidRPr="00863278">
        <w:rPr>
          <w:rFonts w:ascii="Times New Roman" w:hAnsi="Times New Roman" w:cs="Times New Roman"/>
          <w:sz w:val="28"/>
          <w:szCs w:val="28"/>
          <w:lang w:val="kk-KZ"/>
        </w:rPr>
        <w:t>.</w:t>
      </w:r>
    </w:p>
    <w:p w:rsidR="00E64FEA"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Жаңа ақпаратқа және ішкі өзін-өзі жетілдіруге қажетсінуі</w:t>
      </w:r>
      <w:r w:rsidR="001B7559" w:rsidRPr="00863278">
        <w:rPr>
          <w:rFonts w:ascii="Times New Roman" w:hAnsi="Times New Roman" w:cs="Times New Roman"/>
          <w:sz w:val="28"/>
          <w:szCs w:val="28"/>
          <w:lang w:val="kk-KZ"/>
        </w:rPr>
        <w:t xml:space="preserve"> </w:t>
      </w:r>
      <w:r w:rsidR="006618AC" w:rsidRPr="00863278">
        <w:rPr>
          <w:rFonts w:ascii="Times New Roman" w:hAnsi="Times New Roman" w:cs="Times New Roman"/>
          <w:sz w:val="28"/>
          <w:szCs w:val="28"/>
          <w:lang w:val="kk-KZ"/>
        </w:rPr>
        <w:t>(С.А.</w:t>
      </w:r>
      <w:r w:rsidR="00B84AAA" w:rsidRPr="00863278">
        <w:rPr>
          <w:rFonts w:ascii="Times New Roman" w:hAnsi="Times New Roman" w:cs="Times New Roman"/>
          <w:sz w:val="28"/>
          <w:szCs w:val="28"/>
          <w:lang w:val="kk-KZ"/>
        </w:rPr>
        <w:t> </w:t>
      </w:r>
      <w:r w:rsidR="006618AC" w:rsidRPr="00863278">
        <w:rPr>
          <w:rFonts w:ascii="Times New Roman" w:hAnsi="Times New Roman" w:cs="Times New Roman"/>
          <w:sz w:val="28"/>
          <w:szCs w:val="28"/>
          <w:lang w:val="kk-KZ"/>
        </w:rPr>
        <w:t>Кравченко, П.А.</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Сорокин)</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E64FEA"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Жұмыс, оқу, тұратын орындарын өзгертуге дайындық (П.А</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Сорокин</w:t>
      </w:r>
      <w:r w:rsidR="006618AC" w:rsidRPr="00863278">
        <w:rPr>
          <w:rFonts w:ascii="Times New Roman" w:hAnsi="Times New Roman" w:cs="Times New Roman"/>
          <w:sz w:val="28"/>
          <w:szCs w:val="28"/>
          <w:lang w:val="kk-KZ"/>
        </w:rPr>
        <w:t>, Л.В.</w:t>
      </w:r>
      <w:r w:rsidR="001B7559" w:rsidRPr="00863278">
        <w:rPr>
          <w:rFonts w:ascii="Times New Roman" w:hAnsi="Times New Roman" w:cs="Times New Roman"/>
          <w:sz w:val="28"/>
          <w:szCs w:val="28"/>
          <w:lang w:val="kk-KZ"/>
        </w:rPr>
        <w:t xml:space="preserve"> </w:t>
      </w:r>
      <w:r w:rsidR="006618AC" w:rsidRPr="00863278">
        <w:rPr>
          <w:rFonts w:ascii="Times New Roman" w:hAnsi="Times New Roman" w:cs="Times New Roman"/>
          <w:sz w:val="28"/>
          <w:szCs w:val="28"/>
          <w:lang w:val="kk-KZ"/>
        </w:rPr>
        <w:t>Горюнова, Э.Ф.</w:t>
      </w:r>
      <w:r w:rsidR="001B7559" w:rsidRPr="00863278">
        <w:rPr>
          <w:rFonts w:ascii="Times New Roman" w:hAnsi="Times New Roman" w:cs="Times New Roman"/>
          <w:sz w:val="28"/>
          <w:szCs w:val="28"/>
          <w:lang w:val="kk-KZ"/>
        </w:rPr>
        <w:t xml:space="preserve"> </w:t>
      </w:r>
      <w:r w:rsidR="006618AC" w:rsidRPr="00863278">
        <w:rPr>
          <w:rFonts w:ascii="Times New Roman" w:hAnsi="Times New Roman" w:cs="Times New Roman"/>
          <w:sz w:val="28"/>
          <w:szCs w:val="28"/>
          <w:lang w:val="kk-KZ"/>
        </w:rPr>
        <w:t>Зеер, Б.М.</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Игошев)</w:t>
      </w:r>
      <w:r w:rsidR="001B7559" w:rsidRPr="00863278">
        <w:rPr>
          <w:rFonts w:ascii="Times New Roman" w:hAnsi="Times New Roman" w:cs="Times New Roman"/>
          <w:sz w:val="28"/>
          <w:szCs w:val="28"/>
          <w:lang w:val="kk-KZ"/>
        </w:rPr>
        <w:t>.</w:t>
      </w:r>
    </w:p>
    <w:p w:rsidR="00E64FEA"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Жаңа технология мен қажетті білім техн</w:t>
      </w:r>
      <w:r w:rsidR="006618AC" w:rsidRPr="00863278">
        <w:rPr>
          <w:rFonts w:ascii="Times New Roman" w:hAnsi="Times New Roman" w:cs="Times New Roman"/>
          <w:sz w:val="28"/>
          <w:szCs w:val="28"/>
          <w:lang w:val="kk-KZ"/>
        </w:rPr>
        <w:t>икасын меңгеруге дайындық (В.П.</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Зинченко)</w:t>
      </w:r>
      <w:r w:rsidR="001B7559" w:rsidRPr="00863278">
        <w:rPr>
          <w:rFonts w:ascii="Times New Roman" w:hAnsi="Times New Roman" w:cs="Times New Roman"/>
          <w:sz w:val="28"/>
          <w:szCs w:val="28"/>
          <w:lang w:val="kk-KZ"/>
        </w:rPr>
        <w:t>.</w:t>
      </w:r>
    </w:p>
    <w:p w:rsidR="00E64FEA" w:rsidRPr="00863278" w:rsidRDefault="006618AC"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Ынтымақтастыққа дайындық (Ю.И.</w:t>
      </w:r>
      <w:r w:rsidR="001B75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Калиновский)</w:t>
      </w:r>
      <w:r w:rsidR="001B7559" w:rsidRPr="00863278">
        <w:rPr>
          <w:rFonts w:ascii="Times New Roman" w:hAnsi="Times New Roman" w:cs="Times New Roman"/>
          <w:sz w:val="28"/>
          <w:szCs w:val="28"/>
          <w:lang w:val="kk-KZ"/>
        </w:rPr>
        <w:t>.</w:t>
      </w:r>
    </w:p>
    <w:p w:rsidR="00E64FEA" w:rsidRPr="00863278" w:rsidRDefault="00E64FEA" w:rsidP="00B84AAA">
      <w:pPr>
        <w:pStyle w:val="a6"/>
        <w:numPr>
          <w:ilvl w:val="0"/>
          <w:numId w:val="34"/>
        </w:numPr>
        <w:tabs>
          <w:tab w:val="left" w:pos="993"/>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Рухани және материалдық қажеттіліктерді қанағаттандыруға ұмтылу (Л.</w:t>
      </w:r>
      <w:r w:rsidR="006618AC" w:rsidRPr="00863278">
        <w:rPr>
          <w:rFonts w:ascii="Times New Roman" w:hAnsi="Times New Roman" w:cs="Times New Roman"/>
          <w:sz w:val="28"/>
          <w:szCs w:val="28"/>
          <w:lang w:val="kk-KZ"/>
        </w:rPr>
        <w:t>Н. Лесохина, И.Н</w:t>
      </w:r>
      <w:r w:rsidR="001B7559" w:rsidRPr="00863278">
        <w:rPr>
          <w:rFonts w:ascii="Times New Roman" w:hAnsi="Times New Roman" w:cs="Times New Roman"/>
          <w:sz w:val="28"/>
          <w:szCs w:val="28"/>
          <w:lang w:val="kk-KZ"/>
        </w:rPr>
        <w:t>.</w:t>
      </w:r>
      <w:r w:rsidR="006618AC" w:rsidRPr="00863278">
        <w:rPr>
          <w:rFonts w:ascii="Times New Roman" w:hAnsi="Times New Roman" w:cs="Times New Roman"/>
          <w:sz w:val="28"/>
          <w:szCs w:val="28"/>
          <w:lang w:val="kk-KZ"/>
        </w:rPr>
        <w:t xml:space="preserve"> Суртаева, Э.А.</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Морылева</w:t>
      </w:r>
      <w:r w:rsidR="001B7559" w:rsidRPr="00863278">
        <w:rPr>
          <w:rFonts w:ascii="Times New Roman" w:hAnsi="Times New Roman" w:cs="Times New Roman"/>
          <w:sz w:val="28"/>
          <w:szCs w:val="28"/>
          <w:lang w:val="kk-KZ"/>
        </w:rPr>
        <w:t>.</w:t>
      </w:r>
    </w:p>
    <w:p w:rsidR="00E64FEA" w:rsidRPr="00863278" w:rsidRDefault="00E64FEA" w:rsidP="004E1A71">
      <w:pPr>
        <w:pStyle w:val="a6"/>
        <w:numPr>
          <w:ilvl w:val="0"/>
          <w:numId w:val="34"/>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Қоршаған ортамен үйлесімділікке қол жеткізуге ұмтылу</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(Э.А.</w:t>
      </w:r>
      <w:r w:rsidR="00B84AAA" w:rsidRPr="00863278">
        <w:rPr>
          <w:rFonts w:ascii="Times New Roman" w:hAnsi="Times New Roman" w:cs="Times New Roman"/>
          <w:sz w:val="28"/>
          <w:szCs w:val="28"/>
          <w:lang w:val="kk-KZ"/>
        </w:rPr>
        <w:t> </w:t>
      </w:r>
      <w:r w:rsidRPr="00863278">
        <w:rPr>
          <w:rFonts w:ascii="Times New Roman" w:hAnsi="Times New Roman" w:cs="Times New Roman"/>
          <w:sz w:val="28"/>
          <w:szCs w:val="28"/>
          <w:lang w:val="kk-KZ"/>
        </w:rPr>
        <w:t>Морылева</w:t>
      </w:r>
      <w:r w:rsidR="006618AC" w:rsidRPr="00863278">
        <w:rPr>
          <w:rFonts w:ascii="Times New Roman" w:hAnsi="Times New Roman" w:cs="Times New Roman"/>
          <w:sz w:val="28"/>
          <w:szCs w:val="28"/>
          <w:lang w:val="kk-KZ"/>
        </w:rPr>
        <w:t>, И.Н.</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Суртаева)</w:t>
      </w:r>
      <w:r w:rsidR="001B75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B2359C"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Осылайша, ұтқырлықты жеке интегративті сапа ретінде</w:t>
      </w:r>
      <w:r w:rsidR="00480580"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бір</w:t>
      </w:r>
      <w:r w:rsidR="007D057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ауыздан тұжырым</w:t>
      </w:r>
      <w:r w:rsidR="006618AC" w:rsidRPr="00863278">
        <w:rPr>
          <w:rFonts w:ascii="Times New Roman" w:hAnsi="Times New Roman" w:cs="Times New Roman"/>
          <w:sz w:val="28"/>
          <w:szCs w:val="28"/>
          <w:lang w:val="kk-KZ"/>
        </w:rPr>
        <w:t>даған</w:t>
      </w:r>
      <w:r w:rsidRPr="00863278">
        <w:rPr>
          <w:rFonts w:ascii="Times New Roman" w:hAnsi="Times New Roman" w:cs="Times New Roman"/>
          <w:sz w:val="28"/>
          <w:szCs w:val="28"/>
          <w:lang w:val="kk-KZ"/>
        </w:rPr>
        <w:t>.</w:t>
      </w:r>
    </w:p>
    <w:p w:rsidR="00E64FEA" w:rsidRPr="00863278" w:rsidRDefault="00E64FEA" w:rsidP="004E1A71">
      <w:pPr>
        <w:pStyle w:val="a6"/>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Тұлғаның интегративті сапасы ретінде қарастырылған академиялық ұтқ</w:t>
      </w:r>
      <w:r w:rsidR="00480580" w:rsidRPr="00863278">
        <w:rPr>
          <w:rFonts w:ascii="Times New Roman" w:hAnsi="Times New Roman" w:cs="Times New Roman"/>
          <w:sz w:val="28"/>
          <w:szCs w:val="28"/>
          <w:lang w:val="kk-KZ"/>
        </w:rPr>
        <w:t>ырлық ұғымдары зерттеуг</w:t>
      </w:r>
      <w:r w:rsidRPr="00863278">
        <w:rPr>
          <w:rFonts w:ascii="Times New Roman" w:hAnsi="Times New Roman" w:cs="Times New Roman"/>
          <w:sz w:val="28"/>
          <w:szCs w:val="28"/>
          <w:lang w:val="kk-KZ"/>
        </w:rPr>
        <w:t>е қайшы келмейді.</w:t>
      </w:r>
      <w:r w:rsidR="001B75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Осыған байланысты академиялық ұтқырлық ұғымын білім беру үдерісінде мақсатты түрде қалыптасатын, жеке тұлғаның өз қызметін дамытатын және жүзеге асырылатын ішкі даму тетіктерін қамтамасыз ететін тұлғаның интегративті сапасы ретінде қарастыруға болады. Академиялық ұтқырлықты салыстыру арқылы ұтқырлық түрлерінің салыстырмалы талдауы </w:t>
      </w:r>
      <w:r w:rsidR="001822D2" w:rsidRPr="00863278">
        <w:rPr>
          <w:rFonts w:ascii="Times New Roman" w:hAnsi="Times New Roman" w:cs="Times New Roman"/>
          <w:sz w:val="28"/>
          <w:szCs w:val="28"/>
          <w:lang w:val="kk-KZ"/>
        </w:rPr>
        <w:t>1</w:t>
      </w:r>
      <w:r w:rsidRPr="00863278">
        <w:rPr>
          <w:rFonts w:ascii="Times New Roman" w:hAnsi="Times New Roman" w:cs="Times New Roman"/>
          <w:sz w:val="28"/>
          <w:szCs w:val="28"/>
          <w:lang w:val="kk-KZ"/>
        </w:rPr>
        <w:t xml:space="preserve">-кестеде көрсетілген. </w:t>
      </w:r>
    </w:p>
    <w:p w:rsidR="00F055FE" w:rsidRPr="00863278" w:rsidRDefault="00F055FE" w:rsidP="00A53AE6">
      <w:pPr>
        <w:pStyle w:val="a6"/>
        <w:spacing w:after="0" w:line="240" w:lineRule="auto"/>
        <w:ind w:left="0" w:firstLine="567"/>
        <w:jc w:val="both"/>
        <w:rPr>
          <w:rFonts w:ascii="Times New Roman" w:hAnsi="Times New Roman" w:cs="Times New Roman"/>
          <w:sz w:val="28"/>
          <w:szCs w:val="28"/>
          <w:lang w:val="kk-KZ"/>
        </w:rPr>
      </w:pPr>
    </w:p>
    <w:p w:rsidR="00E64FEA" w:rsidRPr="00863278" w:rsidRDefault="009B338D" w:rsidP="009B338D">
      <w:pPr>
        <w:pStyle w:val="a6"/>
        <w:spacing w:after="0" w:line="240" w:lineRule="auto"/>
        <w:ind w:left="0"/>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 </w:t>
      </w:r>
      <w:r w:rsidR="001822D2" w:rsidRPr="00863278">
        <w:rPr>
          <w:rFonts w:ascii="Times New Roman" w:hAnsi="Times New Roman" w:cs="Times New Roman"/>
          <w:sz w:val="28"/>
          <w:szCs w:val="28"/>
          <w:lang w:val="kk-KZ"/>
        </w:rPr>
        <w:t>1</w:t>
      </w:r>
      <w:r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 Ұтқырлықтың белгіленген түрлері және маңызды сипаттары</w:t>
      </w:r>
    </w:p>
    <w:p w:rsidR="00E64FEA" w:rsidRPr="00863278" w:rsidRDefault="00E64FEA" w:rsidP="009B338D">
      <w:pPr>
        <w:pStyle w:val="a6"/>
        <w:spacing w:after="0" w:line="240" w:lineRule="auto"/>
        <w:ind w:left="0" w:firstLine="567"/>
        <w:jc w:val="right"/>
        <w:rPr>
          <w:rFonts w:ascii="Times New Roman" w:hAnsi="Times New Roman" w:cs="Times New Roman"/>
          <w:sz w:val="16"/>
          <w:szCs w:val="16"/>
          <w:lang w:val="kk-KZ"/>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029"/>
        <w:gridCol w:w="1985"/>
        <w:gridCol w:w="1940"/>
        <w:gridCol w:w="1984"/>
      </w:tblGrid>
      <w:tr w:rsidR="00863278" w:rsidRPr="00863278" w:rsidTr="00AC7EDA">
        <w:trPr>
          <w:trHeight w:val="1037"/>
        </w:trPr>
        <w:tc>
          <w:tcPr>
            <w:tcW w:w="1715" w:type="dxa"/>
            <w:vAlign w:val="center"/>
          </w:tcPr>
          <w:p w:rsidR="00E64FEA" w:rsidRPr="00863278" w:rsidRDefault="00E64FEA" w:rsidP="009B338D">
            <w:pPr>
              <w:pStyle w:val="a6"/>
              <w:spacing w:after="0" w:line="240" w:lineRule="auto"/>
              <w:ind w:left="0"/>
              <w:jc w:val="center"/>
              <w:rPr>
                <w:rFonts w:ascii="Times New Roman" w:hAnsi="Times New Roman" w:cs="Times New Roman"/>
                <w:sz w:val="24"/>
                <w:szCs w:val="24"/>
                <w:lang w:val="kk-KZ"/>
              </w:rPr>
            </w:pPr>
            <w:bookmarkStart w:id="40" w:name="_Hlk86157324"/>
            <w:r w:rsidRPr="00863278">
              <w:rPr>
                <w:rFonts w:ascii="Times New Roman" w:hAnsi="Times New Roman" w:cs="Times New Roman"/>
                <w:sz w:val="24"/>
                <w:szCs w:val="24"/>
                <w:lang w:val="kk-KZ"/>
              </w:rPr>
              <w:t xml:space="preserve">Ұтқырлық </w:t>
            </w:r>
            <w:r w:rsidRPr="00863278">
              <w:rPr>
                <w:rFonts w:ascii="Times New Roman" w:hAnsi="Times New Roman" w:cs="Times New Roman"/>
                <w:sz w:val="24"/>
                <w:szCs w:val="24"/>
              </w:rPr>
              <w:t>түрлері</w:t>
            </w:r>
          </w:p>
        </w:tc>
        <w:tc>
          <w:tcPr>
            <w:tcW w:w="2029" w:type="dxa"/>
            <w:vAlign w:val="center"/>
          </w:tcPr>
          <w:p w:rsidR="00E64FEA" w:rsidRPr="00863278" w:rsidRDefault="00E64FEA" w:rsidP="009B338D">
            <w:pPr>
              <w:pStyle w:val="a6"/>
              <w:spacing w:after="0" w:line="240" w:lineRule="auto"/>
              <w:ind w:left="0"/>
              <w:jc w:val="center"/>
              <w:rPr>
                <w:rFonts w:ascii="Times New Roman" w:hAnsi="Times New Roman" w:cs="Times New Roman"/>
                <w:sz w:val="24"/>
                <w:szCs w:val="24"/>
              </w:rPr>
            </w:pPr>
            <w:r w:rsidRPr="00863278">
              <w:rPr>
                <w:rFonts w:ascii="Times New Roman" w:hAnsi="Times New Roman" w:cs="Times New Roman"/>
                <w:sz w:val="24"/>
                <w:szCs w:val="24"/>
                <w:lang w:val="kk-KZ"/>
              </w:rPr>
              <w:t>Үдеріс</w:t>
            </w:r>
            <w:r w:rsidRPr="00863278">
              <w:rPr>
                <w:rFonts w:ascii="Times New Roman" w:hAnsi="Times New Roman" w:cs="Times New Roman"/>
                <w:sz w:val="24"/>
                <w:szCs w:val="24"/>
              </w:rPr>
              <w:t>тің сипаттама</w:t>
            </w:r>
            <w:r w:rsidRPr="00863278">
              <w:rPr>
                <w:rFonts w:ascii="Times New Roman" w:hAnsi="Times New Roman" w:cs="Times New Roman"/>
                <w:sz w:val="24"/>
                <w:szCs w:val="24"/>
                <w:lang w:val="kk-KZ"/>
              </w:rPr>
              <w:t>с</w:t>
            </w:r>
            <w:r w:rsidRPr="00863278">
              <w:rPr>
                <w:rFonts w:ascii="Times New Roman" w:hAnsi="Times New Roman" w:cs="Times New Roman"/>
                <w:sz w:val="24"/>
                <w:szCs w:val="24"/>
              </w:rPr>
              <w:t>ы</w:t>
            </w:r>
          </w:p>
        </w:tc>
        <w:tc>
          <w:tcPr>
            <w:tcW w:w="1985" w:type="dxa"/>
            <w:vAlign w:val="center"/>
          </w:tcPr>
          <w:p w:rsidR="00E64FEA" w:rsidRPr="00863278" w:rsidRDefault="00E64FEA" w:rsidP="009B338D">
            <w:pPr>
              <w:pStyle w:val="a6"/>
              <w:spacing w:after="0" w:line="240" w:lineRule="auto"/>
              <w:ind w:left="0"/>
              <w:jc w:val="center"/>
              <w:rPr>
                <w:rFonts w:ascii="Times New Roman" w:hAnsi="Times New Roman" w:cs="Times New Roman"/>
                <w:sz w:val="24"/>
                <w:szCs w:val="24"/>
              </w:rPr>
            </w:pPr>
            <w:r w:rsidRPr="00863278">
              <w:rPr>
                <w:rFonts w:ascii="Times New Roman" w:hAnsi="Times New Roman" w:cs="Times New Roman"/>
                <w:sz w:val="24"/>
                <w:szCs w:val="24"/>
              </w:rPr>
              <w:t>Тұлға қасиетінің сипаттамасы</w:t>
            </w:r>
          </w:p>
        </w:tc>
        <w:tc>
          <w:tcPr>
            <w:tcW w:w="1940" w:type="dxa"/>
            <w:vAlign w:val="center"/>
          </w:tcPr>
          <w:p w:rsidR="00E64FEA" w:rsidRPr="00863278" w:rsidRDefault="00E64FEA" w:rsidP="009B338D">
            <w:pPr>
              <w:pStyle w:val="a6"/>
              <w:spacing w:after="0" w:line="240" w:lineRule="auto"/>
              <w:ind w:left="0"/>
              <w:jc w:val="center"/>
              <w:rPr>
                <w:rFonts w:ascii="Times New Roman" w:hAnsi="Times New Roman" w:cs="Times New Roman"/>
                <w:sz w:val="24"/>
                <w:szCs w:val="24"/>
              </w:rPr>
            </w:pPr>
            <w:bookmarkStart w:id="41" w:name="_Hlk86157288"/>
            <w:r w:rsidRPr="00863278">
              <w:rPr>
                <w:rFonts w:ascii="Times New Roman" w:hAnsi="Times New Roman" w:cs="Times New Roman"/>
                <w:sz w:val="24"/>
                <w:szCs w:val="24"/>
              </w:rPr>
              <w:t>Қалыптасудың сыртқы шарттары</w:t>
            </w:r>
            <w:bookmarkEnd w:id="41"/>
          </w:p>
        </w:tc>
        <w:tc>
          <w:tcPr>
            <w:tcW w:w="1984" w:type="dxa"/>
            <w:vAlign w:val="center"/>
          </w:tcPr>
          <w:p w:rsidR="00E64FEA" w:rsidRPr="00863278" w:rsidRDefault="00E64FEA" w:rsidP="009B338D">
            <w:pPr>
              <w:pStyle w:val="a6"/>
              <w:spacing w:after="0" w:line="240" w:lineRule="auto"/>
              <w:ind w:left="0"/>
              <w:jc w:val="center"/>
              <w:rPr>
                <w:rFonts w:ascii="Times New Roman" w:hAnsi="Times New Roman" w:cs="Times New Roman"/>
                <w:sz w:val="24"/>
                <w:szCs w:val="24"/>
              </w:rPr>
            </w:pPr>
            <w:r w:rsidRPr="00863278">
              <w:rPr>
                <w:rFonts w:ascii="Times New Roman" w:hAnsi="Times New Roman" w:cs="Times New Roman"/>
                <w:sz w:val="24"/>
                <w:szCs w:val="24"/>
              </w:rPr>
              <w:t>Қалыптасудың ішкі шарттары</w:t>
            </w:r>
          </w:p>
        </w:tc>
      </w:tr>
      <w:tr w:rsidR="00863278" w:rsidRPr="00863278" w:rsidTr="009B338D">
        <w:tc>
          <w:tcPr>
            <w:tcW w:w="1715" w:type="dxa"/>
            <w:vAlign w:val="center"/>
          </w:tcPr>
          <w:p w:rsidR="001B7559" w:rsidRPr="00863278" w:rsidRDefault="001B7559" w:rsidP="009B338D">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w:t>
            </w:r>
          </w:p>
        </w:tc>
        <w:tc>
          <w:tcPr>
            <w:tcW w:w="2029" w:type="dxa"/>
            <w:vAlign w:val="center"/>
          </w:tcPr>
          <w:p w:rsidR="001B7559" w:rsidRPr="00863278" w:rsidRDefault="001B7559" w:rsidP="009B338D">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w:t>
            </w:r>
          </w:p>
        </w:tc>
        <w:tc>
          <w:tcPr>
            <w:tcW w:w="1985" w:type="dxa"/>
            <w:vAlign w:val="center"/>
          </w:tcPr>
          <w:p w:rsidR="001B7559" w:rsidRPr="00863278" w:rsidRDefault="001B7559" w:rsidP="009B338D">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w:t>
            </w:r>
          </w:p>
        </w:tc>
        <w:tc>
          <w:tcPr>
            <w:tcW w:w="1940" w:type="dxa"/>
            <w:vAlign w:val="center"/>
          </w:tcPr>
          <w:p w:rsidR="001B7559" w:rsidRPr="00863278" w:rsidRDefault="001B7559" w:rsidP="009B338D">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1984" w:type="dxa"/>
            <w:vAlign w:val="center"/>
          </w:tcPr>
          <w:p w:rsidR="001B7559" w:rsidRPr="00863278" w:rsidRDefault="001B7559" w:rsidP="009B338D">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r>
      <w:tr w:rsidR="00863278" w:rsidRPr="007A7486" w:rsidTr="009B338D">
        <w:tc>
          <w:tcPr>
            <w:tcW w:w="1715" w:type="dxa"/>
          </w:tcPr>
          <w:p w:rsidR="00E64FEA" w:rsidRPr="00863278" w:rsidRDefault="00E64FEA" w:rsidP="00104CCC">
            <w:pPr>
              <w:pStyle w:val="a6"/>
              <w:spacing w:after="0" w:line="240" w:lineRule="auto"/>
              <w:ind w:left="0" w:right="-115"/>
              <w:rPr>
                <w:rFonts w:ascii="Times New Roman" w:hAnsi="Times New Roman" w:cs="Times New Roman"/>
                <w:b/>
                <w:sz w:val="24"/>
                <w:szCs w:val="24"/>
                <w:lang w:val="kk-KZ"/>
              </w:rPr>
            </w:pPr>
            <w:r w:rsidRPr="00863278">
              <w:rPr>
                <w:rFonts w:ascii="Times New Roman" w:hAnsi="Times New Roman" w:cs="Times New Roman"/>
                <w:sz w:val="24"/>
                <w:szCs w:val="24"/>
                <w:lang w:val="kk-KZ"/>
              </w:rPr>
              <w:t>Ұтқырлық (</w:t>
            </w:r>
            <w:r w:rsidRPr="00863278">
              <w:rPr>
                <w:rFonts w:ascii="Times New Roman" w:hAnsi="Times New Roman" w:cs="Times New Roman"/>
                <w:sz w:val="24"/>
                <w:szCs w:val="24"/>
              </w:rPr>
              <w:t>С</w:t>
            </w:r>
            <w:r w:rsidRPr="00863278">
              <w:rPr>
                <w:rFonts w:ascii="Times New Roman" w:hAnsi="Times New Roman" w:cs="Times New Roman"/>
                <w:sz w:val="24"/>
                <w:szCs w:val="24"/>
                <w:lang w:val="kk-KZ"/>
              </w:rPr>
              <w:t>.</w:t>
            </w:r>
            <w:r w:rsidRPr="00863278">
              <w:rPr>
                <w:rFonts w:ascii="Times New Roman" w:hAnsi="Times New Roman" w:cs="Times New Roman"/>
                <w:sz w:val="24"/>
                <w:szCs w:val="24"/>
              </w:rPr>
              <w:t>И. Ожегов, Н.</w:t>
            </w:r>
            <w:r w:rsidR="00480580" w:rsidRPr="00863278">
              <w:rPr>
                <w:rFonts w:ascii="Times New Roman" w:hAnsi="Times New Roman" w:cs="Times New Roman"/>
                <w:sz w:val="24"/>
                <w:szCs w:val="24"/>
              </w:rPr>
              <w:t>Ю.</w:t>
            </w:r>
            <w:r w:rsidR="001B7559" w:rsidRPr="00863278">
              <w:rPr>
                <w:rFonts w:ascii="Times New Roman" w:hAnsi="Times New Roman" w:cs="Times New Roman"/>
                <w:sz w:val="24"/>
                <w:szCs w:val="24"/>
                <w:lang w:val="kk-KZ"/>
              </w:rPr>
              <w:t xml:space="preserve"> </w:t>
            </w:r>
            <w:r w:rsidR="001B7559" w:rsidRPr="00863278">
              <w:rPr>
                <w:rFonts w:ascii="Times New Roman" w:hAnsi="Times New Roman" w:cs="Times New Roman"/>
                <w:sz w:val="24"/>
                <w:szCs w:val="24"/>
              </w:rPr>
              <w:t>Шведова, С.А.Кравченко, И.</w:t>
            </w:r>
            <w:r w:rsidR="00480580" w:rsidRPr="00863278">
              <w:rPr>
                <w:rFonts w:ascii="Times New Roman" w:hAnsi="Times New Roman" w:cs="Times New Roman"/>
                <w:sz w:val="24"/>
                <w:szCs w:val="24"/>
              </w:rPr>
              <w:t>В.</w:t>
            </w:r>
            <w:r w:rsidR="001B7559"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rPr>
              <w:t>Нечаева, А.С.</w:t>
            </w:r>
            <w:r w:rsidR="001B7559" w:rsidRPr="00863278">
              <w:rPr>
                <w:rFonts w:ascii="Times New Roman" w:hAnsi="Times New Roman" w:cs="Times New Roman"/>
                <w:sz w:val="24"/>
                <w:szCs w:val="24"/>
                <w:lang w:val="kk-KZ"/>
              </w:rPr>
              <w:t xml:space="preserve"> </w:t>
            </w:r>
            <w:r w:rsidR="001B7559" w:rsidRPr="00863278">
              <w:rPr>
                <w:rFonts w:ascii="Times New Roman" w:hAnsi="Times New Roman" w:cs="Times New Roman"/>
                <w:sz w:val="24"/>
                <w:szCs w:val="24"/>
              </w:rPr>
              <w:t xml:space="preserve">Хорнби </w:t>
            </w:r>
            <w:r w:rsidR="001B7559" w:rsidRPr="00863278">
              <w:rPr>
                <w:rFonts w:ascii="Times New Roman" w:hAnsi="Times New Roman" w:cs="Times New Roman"/>
                <w:sz w:val="24"/>
                <w:szCs w:val="24"/>
              </w:rPr>
              <w:lastRenderedPageBreak/>
              <w:t>және т.</w:t>
            </w:r>
            <w:r w:rsidR="00225F58" w:rsidRPr="00863278">
              <w:rPr>
                <w:rFonts w:ascii="Times New Roman" w:hAnsi="Times New Roman" w:cs="Times New Roman"/>
                <w:sz w:val="24"/>
                <w:szCs w:val="24"/>
              </w:rPr>
              <w:t>б</w:t>
            </w:r>
            <w:r w:rsidRPr="00863278">
              <w:rPr>
                <w:rFonts w:ascii="Times New Roman" w:hAnsi="Times New Roman" w:cs="Times New Roman"/>
                <w:sz w:val="24"/>
                <w:szCs w:val="24"/>
              </w:rPr>
              <w:t>)</w:t>
            </w:r>
            <w:r w:rsidR="00480580" w:rsidRPr="00863278">
              <w:rPr>
                <w:rFonts w:ascii="Times New Roman" w:hAnsi="Times New Roman" w:cs="Times New Roman"/>
                <w:sz w:val="24"/>
                <w:szCs w:val="24"/>
                <w:lang w:val="kk-KZ"/>
              </w:rPr>
              <w:t>.</w:t>
            </w:r>
          </w:p>
        </w:tc>
        <w:tc>
          <w:tcPr>
            <w:tcW w:w="2029" w:type="dxa"/>
          </w:tcPr>
          <w:p w:rsidR="00AC7EDA" w:rsidRPr="00863278" w:rsidRDefault="00AC7EDA" w:rsidP="00731D59">
            <w:pPr>
              <w:pStyle w:val="a6"/>
              <w:spacing w:after="0" w:line="240" w:lineRule="auto"/>
              <w:ind w:left="0" w:right="-64"/>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lastRenderedPageBreak/>
              <w:t xml:space="preserve">- бір </w:t>
            </w:r>
            <w:r w:rsidR="00E64FEA" w:rsidRPr="00863278">
              <w:rPr>
                <w:rFonts w:ascii="Times New Roman" w:hAnsi="Times New Roman" w:cs="Times New Roman"/>
                <w:sz w:val="24"/>
                <w:szCs w:val="24"/>
                <w:lang w:val="kk-KZ"/>
              </w:rPr>
              <w:t>жерден екін</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ші жерге қозға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лыс; </w:t>
            </w:r>
          </w:p>
          <w:p w:rsidR="00AC7EDA" w:rsidRPr="00863278" w:rsidRDefault="00AC7EDA" w:rsidP="00731D59">
            <w:pPr>
              <w:pStyle w:val="a6"/>
              <w:spacing w:after="0" w:line="240" w:lineRule="auto"/>
              <w:ind w:left="0" w:right="-64"/>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ұтқырлық, мінез</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-құлықтың икемді</w:t>
            </w:r>
            <w:r w:rsidR="001B7559"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лігі; </w:t>
            </w:r>
          </w:p>
          <w:p w:rsidR="00E64FEA" w:rsidRPr="00863278" w:rsidRDefault="00AC7EDA" w:rsidP="00731D59">
            <w:pPr>
              <w:pStyle w:val="a6"/>
              <w:spacing w:after="0" w:line="240" w:lineRule="auto"/>
              <w:ind w:left="0" w:right="-64"/>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lastRenderedPageBreak/>
              <w:t xml:space="preserve">- </w:t>
            </w:r>
            <w:r w:rsidR="00E64FEA" w:rsidRPr="00863278">
              <w:rPr>
                <w:rFonts w:ascii="Times New Roman" w:hAnsi="Times New Roman" w:cs="Times New Roman"/>
                <w:sz w:val="24"/>
                <w:szCs w:val="24"/>
                <w:lang w:val="kk-KZ"/>
              </w:rPr>
              <w:t>әлеуметтік, кәсі</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би, зияткерлік са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лалар</w:t>
            </w:r>
            <w:r w:rsidR="00BC0C5E" w:rsidRPr="00863278">
              <w:rPr>
                <w:rFonts w:ascii="Times New Roman" w:hAnsi="Times New Roman" w:cs="Times New Roman"/>
                <w:sz w:val="24"/>
                <w:szCs w:val="24"/>
                <w:lang w:val="kk-KZ"/>
              </w:rPr>
              <w:t>ы арқылы метафизикалық қозғалыс</w:t>
            </w:r>
          </w:p>
        </w:tc>
        <w:tc>
          <w:tcPr>
            <w:tcW w:w="1985" w:type="dxa"/>
          </w:tcPr>
          <w:p w:rsidR="00E64FEA" w:rsidRPr="00863278" w:rsidRDefault="00AC7EDA" w:rsidP="00027942">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lastRenderedPageBreak/>
              <w:t xml:space="preserve">- ішкі </w:t>
            </w:r>
            <w:r w:rsidR="00E64FEA" w:rsidRPr="00863278">
              <w:rPr>
                <w:rFonts w:ascii="Times New Roman" w:hAnsi="Times New Roman" w:cs="Times New Roman"/>
                <w:sz w:val="24"/>
                <w:szCs w:val="24"/>
                <w:lang w:val="kk-KZ"/>
              </w:rPr>
              <w:t>өзгерістер</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ге тез шешім қабылдау, өзін</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дік ойлау қабі</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леті.</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Белсенді іс-қимылда</w:t>
            </w:r>
            <w:r w:rsidR="00027942" w:rsidRPr="00863278">
              <w:rPr>
                <w:rFonts w:ascii="Times New Roman" w:hAnsi="Times New Roman" w:cs="Times New Roman"/>
                <w:sz w:val="24"/>
                <w:szCs w:val="24"/>
                <w:lang w:val="kk-KZ"/>
              </w:rPr>
              <w:t xml:space="preserve">рға, </w:t>
            </w:r>
            <w:r w:rsidR="00027942" w:rsidRPr="00863278">
              <w:rPr>
                <w:rFonts w:ascii="Times New Roman" w:hAnsi="Times New Roman" w:cs="Times New Roman"/>
                <w:sz w:val="24"/>
                <w:szCs w:val="24"/>
                <w:lang w:val="kk-KZ"/>
              </w:rPr>
              <w:lastRenderedPageBreak/>
              <w:t>ішкі өзгерістерге дайындық</w:t>
            </w:r>
          </w:p>
        </w:tc>
        <w:tc>
          <w:tcPr>
            <w:tcW w:w="1940" w:type="dxa"/>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lastRenderedPageBreak/>
              <w:t xml:space="preserve">- жаңа </w:t>
            </w:r>
            <w:r w:rsidR="00E64FEA" w:rsidRPr="00863278">
              <w:rPr>
                <w:rFonts w:ascii="Times New Roman" w:hAnsi="Times New Roman" w:cs="Times New Roman"/>
                <w:sz w:val="24"/>
                <w:szCs w:val="24"/>
                <w:lang w:val="kk-KZ"/>
              </w:rPr>
              <w:t>талаптар, қоршаған орта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ның талаптарын өзгерту</w:t>
            </w:r>
          </w:p>
        </w:tc>
        <w:tc>
          <w:tcPr>
            <w:tcW w:w="1984" w:type="dxa"/>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жеке </w:t>
            </w:r>
            <w:r w:rsidR="00E64FEA" w:rsidRPr="00863278">
              <w:rPr>
                <w:rFonts w:ascii="Times New Roman" w:hAnsi="Times New Roman" w:cs="Times New Roman"/>
                <w:sz w:val="24"/>
                <w:szCs w:val="24"/>
                <w:lang w:val="kk-KZ"/>
              </w:rPr>
              <w:t>тұлғаның ішкі өсуі үшін өзін-өзі жүзеге асыру және бейімдеу қажеттілігі</w:t>
            </w:r>
          </w:p>
        </w:tc>
      </w:tr>
      <w:tr w:rsidR="00863278" w:rsidRPr="007A7486" w:rsidTr="009B338D">
        <w:tc>
          <w:tcPr>
            <w:tcW w:w="1715" w:type="dxa"/>
          </w:tcPr>
          <w:p w:rsidR="00027942" w:rsidRPr="00863278" w:rsidRDefault="00E64FEA" w:rsidP="00027942">
            <w:pPr>
              <w:pStyle w:val="a6"/>
              <w:spacing w:after="0" w:line="240" w:lineRule="auto"/>
              <w:ind w:left="-11" w:right="-87"/>
              <w:rPr>
                <w:rFonts w:ascii="Times New Roman" w:hAnsi="Times New Roman" w:cs="Times New Roman"/>
                <w:bCs/>
                <w:sz w:val="24"/>
                <w:szCs w:val="24"/>
                <w:lang w:val="kk-KZ"/>
              </w:rPr>
            </w:pPr>
            <w:r w:rsidRPr="00863278">
              <w:rPr>
                <w:rFonts w:ascii="Times New Roman" w:hAnsi="Times New Roman" w:cs="Times New Roman"/>
                <w:bCs/>
                <w:sz w:val="24"/>
                <w:szCs w:val="24"/>
                <w:lang w:val="kk-KZ"/>
              </w:rPr>
              <w:t>Әлеуметтік ұтқырлық (П.А. Сорокин,</w:t>
            </w:r>
            <w:r w:rsidR="00480580" w:rsidRPr="00863278">
              <w:rPr>
                <w:rFonts w:ascii="Times New Roman" w:hAnsi="Times New Roman" w:cs="Times New Roman"/>
                <w:bCs/>
                <w:sz w:val="24"/>
                <w:szCs w:val="24"/>
                <w:lang w:val="kk-KZ"/>
              </w:rPr>
              <w:t xml:space="preserve"> Ю.В. Арутю</w:t>
            </w:r>
            <w:r w:rsidR="00027942" w:rsidRPr="00863278">
              <w:rPr>
                <w:rFonts w:ascii="Times New Roman" w:hAnsi="Times New Roman" w:cs="Times New Roman"/>
                <w:bCs/>
                <w:sz w:val="24"/>
                <w:szCs w:val="24"/>
                <w:lang w:val="kk-KZ"/>
              </w:rPr>
              <w:t xml:space="preserve"> </w:t>
            </w:r>
            <w:r w:rsidR="00480580" w:rsidRPr="00863278">
              <w:rPr>
                <w:rFonts w:ascii="Times New Roman" w:hAnsi="Times New Roman" w:cs="Times New Roman"/>
                <w:bCs/>
                <w:sz w:val="24"/>
                <w:szCs w:val="24"/>
                <w:lang w:val="kk-KZ"/>
              </w:rPr>
              <w:t xml:space="preserve">нян, </w:t>
            </w:r>
            <w:r w:rsidRPr="00863278">
              <w:rPr>
                <w:rFonts w:ascii="Times New Roman" w:hAnsi="Times New Roman" w:cs="Times New Roman"/>
                <w:bCs/>
                <w:sz w:val="24"/>
                <w:szCs w:val="24"/>
                <w:lang w:val="kk-KZ"/>
              </w:rPr>
              <w:t>С.Н. Новиков,</w:t>
            </w:r>
            <w:r w:rsidR="00480580" w:rsidRPr="00863278">
              <w:rPr>
                <w:rFonts w:ascii="Times New Roman" w:hAnsi="Times New Roman" w:cs="Times New Roman"/>
                <w:bCs/>
                <w:sz w:val="24"/>
                <w:szCs w:val="24"/>
                <w:lang w:val="kk-KZ"/>
              </w:rPr>
              <w:t xml:space="preserve"> </w:t>
            </w:r>
          </w:p>
          <w:p w:rsidR="00027942" w:rsidRPr="00863278" w:rsidRDefault="00E64FEA" w:rsidP="00027942">
            <w:pPr>
              <w:pStyle w:val="a6"/>
              <w:spacing w:after="0" w:line="240" w:lineRule="auto"/>
              <w:ind w:left="-11" w:right="-87"/>
              <w:rPr>
                <w:rFonts w:ascii="Times New Roman" w:hAnsi="Times New Roman" w:cs="Times New Roman"/>
                <w:bCs/>
                <w:sz w:val="24"/>
                <w:szCs w:val="24"/>
                <w:lang w:val="kk-KZ"/>
              </w:rPr>
            </w:pPr>
            <w:r w:rsidRPr="00863278">
              <w:rPr>
                <w:rFonts w:ascii="Times New Roman" w:hAnsi="Times New Roman" w:cs="Times New Roman"/>
                <w:bCs/>
                <w:sz w:val="24"/>
                <w:szCs w:val="24"/>
                <w:lang w:val="kk-KZ"/>
              </w:rPr>
              <w:t>С.А. Крав</w:t>
            </w:r>
            <w:r w:rsidR="00027942" w:rsidRPr="00863278">
              <w:rPr>
                <w:rFonts w:ascii="Times New Roman" w:hAnsi="Times New Roman" w:cs="Times New Roman"/>
                <w:bCs/>
                <w:sz w:val="24"/>
                <w:szCs w:val="24"/>
                <w:lang w:val="kk-KZ"/>
              </w:rPr>
              <w:t xml:space="preserve"> </w:t>
            </w:r>
            <w:r w:rsidRPr="00863278">
              <w:rPr>
                <w:rFonts w:ascii="Times New Roman" w:hAnsi="Times New Roman" w:cs="Times New Roman"/>
                <w:bCs/>
                <w:sz w:val="24"/>
                <w:szCs w:val="24"/>
                <w:lang w:val="kk-KZ"/>
              </w:rPr>
              <w:t>ченко</w:t>
            </w:r>
            <w:r w:rsidR="00480580" w:rsidRPr="00863278">
              <w:rPr>
                <w:rFonts w:ascii="Times New Roman" w:hAnsi="Times New Roman" w:cs="Times New Roman"/>
                <w:bCs/>
                <w:sz w:val="24"/>
                <w:szCs w:val="24"/>
                <w:lang w:val="kk-KZ"/>
              </w:rPr>
              <w:t xml:space="preserve"> </w:t>
            </w:r>
          </w:p>
          <w:p w:rsidR="00E64FEA" w:rsidRPr="00863278" w:rsidRDefault="00E64FEA" w:rsidP="00027942">
            <w:pPr>
              <w:pStyle w:val="a6"/>
              <w:spacing w:after="0" w:line="240" w:lineRule="auto"/>
              <w:ind w:left="-11" w:right="-87"/>
              <w:rPr>
                <w:rFonts w:ascii="Times New Roman" w:hAnsi="Times New Roman" w:cs="Times New Roman"/>
                <w:b/>
                <w:bCs/>
                <w:sz w:val="24"/>
                <w:szCs w:val="24"/>
                <w:lang w:val="kk-KZ"/>
              </w:rPr>
            </w:pPr>
            <w:r w:rsidRPr="00863278">
              <w:rPr>
                <w:rFonts w:ascii="Times New Roman" w:hAnsi="Times New Roman" w:cs="Times New Roman"/>
                <w:bCs/>
                <w:sz w:val="24"/>
                <w:szCs w:val="24"/>
                <w:lang w:val="kk-KZ"/>
              </w:rPr>
              <w:t>Л.А. Амирова,</w:t>
            </w:r>
            <w:r w:rsidR="00480580" w:rsidRPr="00863278">
              <w:rPr>
                <w:rFonts w:ascii="Times New Roman" w:hAnsi="Times New Roman" w:cs="Times New Roman"/>
                <w:bCs/>
                <w:sz w:val="24"/>
                <w:szCs w:val="24"/>
                <w:lang w:val="kk-KZ"/>
              </w:rPr>
              <w:t xml:space="preserve"> </w:t>
            </w:r>
            <w:r w:rsidRPr="00863278">
              <w:rPr>
                <w:rFonts w:ascii="Times New Roman" w:hAnsi="Times New Roman" w:cs="Times New Roman"/>
                <w:bCs/>
                <w:sz w:val="24"/>
                <w:szCs w:val="24"/>
                <w:lang w:val="kk-KZ"/>
              </w:rPr>
              <w:t>З.А. Багишев және т.б</w:t>
            </w:r>
            <w:r w:rsidR="00BC0C5E" w:rsidRPr="00863278">
              <w:rPr>
                <w:rFonts w:ascii="Times New Roman" w:hAnsi="Times New Roman" w:cs="Times New Roman"/>
                <w:bCs/>
                <w:sz w:val="24"/>
                <w:szCs w:val="24"/>
                <w:lang w:val="kk-KZ"/>
              </w:rPr>
              <w:t>.</w:t>
            </w:r>
            <w:r w:rsidRPr="00863278">
              <w:rPr>
                <w:rFonts w:ascii="Times New Roman" w:hAnsi="Times New Roman" w:cs="Times New Roman"/>
                <w:bCs/>
                <w:sz w:val="24"/>
                <w:szCs w:val="24"/>
                <w:lang w:val="kk-KZ"/>
              </w:rPr>
              <w:t>)</w:t>
            </w:r>
          </w:p>
        </w:tc>
        <w:tc>
          <w:tcPr>
            <w:tcW w:w="2029" w:type="dxa"/>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б</w:t>
            </w:r>
            <w:r w:rsidR="00E64FEA" w:rsidRPr="00863278">
              <w:rPr>
                <w:rFonts w:ascii="Times New Roman" w:hAnsi="Times New Roman" w:cs="Times New Roman"/>
                <w:sz w:val="24"/>
                <w:szCs w:val="24"/>
                <w:lang w:val="kk-KZ"/>
              </w:rPr>
              <w:t>ір әлеуметтік қатардан екінші</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сіне жылжу, әлеу</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меттік топтағы орынның өзгеру</w:t>
            </w:r>
            <w:r w:rsidR="00104CCC" w:rsidRPr="00863278">
              <w:rPr>
                <w:rFonts w:ascii="Times New Roman" w:hAnsi="Times New Roman" w:cs="Times New Roman"/>
                <w:sz w:val="24"/>
                <w:szCs w:val="24"/>
                <w:lang w:val="kk-KZ"/>
              </w:rPr>
              <w:t xml:space="preserve">і; </w:t>
            </w:r>
            <w:r w:rsidRPr="00863278">
              <w:rPr>
                <w:rFonts w:ascii="Times New Roman" w:hAnsi="Times New Roman" w:cs="Times New Roman"/>
                <w:sz w:val="24"/>
                <w:szCs w:val="24"/>
                <w:lang w:val="kk-KZ"/>
              </w:rPr>
              <w:t xml:space="preserve">- </w:t>
            </w:r>
            <w:r w:rsidR="00104CCC" w:rsidRPr="00863278">
              <w:rPr>
                <w:rFonts w:ascii="Times New Roman" w:hAnsi="Times New Roman" w:cs="Times New Roman"/>
                <w:sz w:val="24"/>
                <w:szCs w:val="24"/>
                <w:lang w:val="kk-KZ"/>
              </w:rPr>
              <w:t>әлеуметтік мәр</w:t>
            </w:r>
            <w:r w:rsidRPr="00863278">
              <w:rPr>
                <w:rFonts w:ascii="Times New Roman" w:hAnsi="Times New Roman" w:cs="Times New Roman"/>
                <w:sz w:val="24"/>
                <w:szCs w:val="24"/>
                <w:lang w:val="kk-KZ"/>
              </w:rPr>
              <w:t xml:space="preserve"> </w:t>
            </w:r>
            <w:r w:rsidR="00104CCC" w:rsidRPr="00863278">
              <w:rPr>
                <w:rFonts w:ascii="Times New Roman" w:hAnsi="Times New Roman" w:cs="Times New Roman"/>
                <w:sz w:val="24"/>
                <w:szCs w:val="24"/>
                <w:lang w:val="kk-KZ"/>
              </w:rPr>
              <w:t>тебенің ауысуы</w:t>
            </w:r>
          </w:p>
        </w:tc>
        <w:tc>
          <w:tcPr>
            <w:tcW w:w="1985" w:type="dxa"/>
          </w:tcPr>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әлеуметтік топ тарда қозғалу қабілеті және мүмкіндіктер; </w:t>
            </w:r>
          </w:p>
          <w:p w:rsidR="00E64FEA" w:rsidRPr="00863278" w:rsidRDefault="00AC7EDA" w:rsidP="00A53AE6">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жаңа жағдай ларға бейімделу қабілеті</w:t>
            </w:r>
          </w:p>
        </w:tc>
        <w:tc>
          <w:tcPr>
            <w:tcW w:w="1940" w:type="dxa"/>
          </w:tcPr>
          <w:p w:rsidR="00AC7EDA" w:rsidRPr="00863278" w:rsidRDefault="00AC7EDA" w:rsidP="00AC7EDA">
            <w:pPr>
              <w:pStyle w:val="a6"/>
              <w:spacing w:after="0" w:line="240" w:lineRule="auto"/>
              <w:ind w:left="0"/>
              <w:jc w:val="both"/>
              <w:rPr>
                <w:rFonts w:ascii="Times New Roman" w:hAnsi="Times New Roman" w:cs="Times New Roman"/>
                <w:sz w:val="24"/>
                <w:szCs w:val="24"/>
              </w:rPr>
            </w:pPr>
            <w:r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rPr>
              <w:t xml:space="preserve">қоғамды демок ратияландыру; </w:t>
            </w:r>
          </w:p>
          <w:p w:rsidR="00E64FEA" w:rsidRPr="00863278" w:rsidRDefault="00AC7EDA" w:rsidP="00AC7EDA">
            <w:pPr>
              <w:pStyle w:val="a6"/>
              <w:spacing w:after="0" w:line="240" w:lineRule="auto"/>
              <w:ind w:left="0"/>
              <w:jc w:val="both"/>
              <w:rPr>
                <w:rFonts w:ascii="Times New Roman" w:hAnsi="Times New Roman" w:cs="Times New Roman"/>
                <w:b/>
                <w:sz w:val="24"/>
                <w:szCs w:val="24"/>
              </w:rPr>
            </w:pPr>
            <w:r w:rsidRPr="00863278">
              <w:rPr>
                <w:rFonts w:ascii="Times New Roman" w:hAnsi="Times New Roman" w:cs="Times New Roman"/>
                <w:sz w:val="24"/>
                <w:szCs w:val="24"/>
              </w:rPr>
              <w:t>- орта талапта рының өзгеруі (қоғам, отбасы)</w:t>
            </w:r>
          </w:p>
        </w:tc>
        <w:tc>
          <w:tcPr>
            <w:tcW w:w="1984" w:type="dxa"/>
          </w:tcPr>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rPr>
              <w:t xml:space="preserve">- </w:t>
            </w:r>
            <w:r w:rsidRPr="00863278">
              <w:rPr>
                <w:rFonts w:ascii="Times New Roman" w:hAnsi="Times New Roman" w:cs="Times New Roman"/>
                <w:sz w:val="24"/>
                <w:szCs w:val="24"/>
                <w:lang w:val="kk-KZ"/>
              </w:rPr>
              <w:t xml:space="preserve">ынталық өріс тің қозғалуы; өзін-өзі көрсету және жетілдіру қажеттілігі; </w:t>
            </w:r>
          </w:p>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біліктіліктің бі лімділік деңгейі; шындықтың қа лыптасқан құн ды-мағыналық құрылым дылығы</w:t>
            </w:r>
          </w:p>
        </w:tc>
      </w:tr>
      <w:tr w:rsidR="00863278" w:rsidRPr="007A7486" w:rsidTr="009B338D">
        <w:tc>
          <w:tcPr>
            <w:tcW w:w="1715" w:type="dxa"/>
          </w:tcPr>
          <w:p w:rsidR="00225F58" w:rsidRPr="00863278" w:rsidRDefault="00E64FEA" w:rsidP="00027942">
            <w:pPr>
              <w:pStyle w:val="a6"/>
              <w:spacing w:after="0" w:line="240" w:lineRule="auto"/>
              <w:ind w:left="0" w:right="-115"/>
              <w:rPr>
                <w:rFonts w:ascii="Times New Roman" w:hAnsi="Times New Roman" w:cs="Times New Roman"/>
                <w:sz w:val="24"/>
                <w:szCs w:val="24"/>
                <w:lang w:val="kk-KZ"/>
              </w:rPr>
            </w:pPr>
            <w:r w:rsidRPr="00863278">
              <w:rPr>
                <w:rFonts w:ascii="Times New Roman" w:hAnsi="Times New Roman" w:cs="Times New Roman"/>
                <w:sz w:val="24"/>
                <w:szCs w:val="24"/>
                <w:lang w:val="kk-KZ"/>
              </w:rPr>
              <w:t>Кәсіби ұтқырлық</w:t>
            </w:r>
            <w:r w:rsidRPr="00863278">
              <w:rPr>
                <w:rFonts w:ascii="Times New Roman" w:hAnsi="Times New Roman" w:cs="Times New Roman"/>
                <w:sz w:val="24"/>
                <w:szCs w:val="24"/>
                <w:lang w:val="kk-KZ"/>
              </w:rPr>
              <w:br/>
            </w:r>
            <w:r w:rsidR="00225F58" w:rsidRPr="00863278">
              <w:rPr>
                <w:rFonts w:ascii="Times New Roman" w:hAnsi="Times New Roman" w:cs="Times New Roman"/>
                <w:sz w:val="24"/>
                <w:szCs w:val="24"/>
                <w:lang w:val="kk-KZ"/>
              </w:rPr>
              <w:t>(В.П.</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Зинчен</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ко,</w:t>
            </w:r>
            <w:r w:rsidR="00225F58" w:rsidRPr="00863278">
              <w:rPr>
                <w:rFonts w:ascii="Times New Roman" w:hAnsi="Times New Roman" w:cs="Times New Roman"/>
                <w:sz w:val="24"/>
                <w:szCs w:val="24"/>
                <w:lang w:val="kk-KZ"/>
              </w:rPr>
              <w:br/>
              <w:t>Л.В.</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Горюнова,</w:t>
            </w:r>
            <w:r w:rsidR="00225F58" w:rsidRPr="00863278">
              <w:rPr>
                <w:rFonts w:ascii="Times New Roman" w:hAnsi="Times New Roman" w:cs="Times New Roman"/>
                <w:sz w:val="24"/>
                <w:szCs w:val="24"/>
                <w:lang w:val="kk-KZ"/>
              </w:rPr>
              <w:br/>
              <w:t>О.А.</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Гладкая,</w:t>
            </w:r>
            <w:r w:rsidR="00225F58" w:rsidRPr="00863278">
              <w:rPr>
                <w:rFonts w:ascii="Times New Roman" w:hAnsi="Times New Roman" w:cs="Times New Roman"/>
                <w:sz w:val="24"/>
                <w:szCs w:val="24"/>
                <w:lang w:val="kk-KZ"/>
              </w:rPr>
              <w:br/>
              <w:t>Б.М.</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Игошев, В.</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 xml:space="preserve">Коган, </w:t>
            </w:r>
          </w:p>
          <w:p w:rsidR="00027942" w:rsidRPr="00863278" w:rsidRDefault="00225F58" w:rsidP="00027942">
            <w:pPr>
              <w:pStyle w:val="a6"/>
              <w:spacing w:after="0" w:line="240" w:lineRule="auto"/>
              <w:ind w:left="0" w:right="-73"/>
              <w:rPr>
                <w:rFonts w:ascii="Times New Roman" w:hAnsi="Times New Roman" w:cs="Times New Roman"/>
                <w:sz w:val="24"/>
                <w:szCs w:val="24"/>
                <w:lang w:val="kk-KZ"/>
              </w:rPr>
            </w:pPr>
            <w:r w:rsidRPr="00863278">
              <w:rPr>
                <w:rFonts w:ascii="Times New Roman" w:hAnsi="Times New Roman" w:cs="Times New Roman"/>
                <w:sz w:val="24"/>
                <w:szCs w:val="24"/>
                <w:lang w:val="kk-KZ"/>
              </w:rPr>
              <w:t>Н.В.</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Чебышев, Э.Ф.</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 xml:space="preserve">Зеер, </w:t>
            </w:r>
          </w:p>
          <w:p w:rsidR="00E64FEA" w:rsidRPr="00863278" w:rsidRDefault="00E64FEA" w:rsidP="00027942">
            <w:pPr>
              <w:pStyle w:val="a6"/>
              <w:spacing w:after="0" w:line="240" w:lineRule="auto"/>
              <w:ind w:left="0" w:right="-73"/>
              <w:rPr>
                <w:rFonts w:ascii="Times New Roman" w:hAnsi="Times New Roman" w:cs="Times New Roman"/>
                <w:b/>
                <w:sz w:val="24"/>
                <w:szCs w:val="24"/>
                <w:lang w:val="kk-KZ"/>
              </w:rPr>
            </w:pPr>
            <w:r w:rsidRPr="00863278">
              <w:rPr>
                <w:rFonts w:ascii="Times New Roman" w:hAnsi="Times New Roman" w:cs="Times New Roman"/>
                <w:sz w:val="24"/>
                <w:szCs w:val="24"/>
                <w:lang w:val="kk-KZ"/>
              </w:rPr>
              <w:t>И.А.</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Степа</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нова және т.б</w:t>
            </w:r>
            <w:r w:rsidR="00AC7EDA" w:rsidRPr="00863278">
              <w:rPr>
                <w:rFonts w:ascii="Times New Roman" w:hAnsi="Times New Roman" w:cs="Times New Roman"/>
                <w:sz w:val="24"/>
                <w:szCs w:val="24"/>
                <w:lang w:val="kk-KZ"/>
              </w:rPr>
              <w:t>.</w:t>
            </w:r>
            <w:r w:rsidRPr="00863278">
              <w:rPr>
                <w:rFonts w:ascii="Times New Roman" w:hAnsi="Times New Roman" w:cs="Times New Roman"/>
                <w:bCs/>
                <w:sz w:val="24"/>
                <w:szCs w:val="24"/>
                <w:lang w:val="kk-KZ"/>
              </w:rPr>
              <w:t>)</w:t>
            </w:r>
          </w:p>
        </w:tc>
        <w:tc>
          <w:tcPr>
            <w:tcW w:w="2029" w:type="dxa"/>
          </w:tcPr>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кәсіби құрылым дағы орынның өзгеруі; </w:t>
            </w:r>
          </w:p>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кәсіби өсу</w:t>
            </w:r>
          </w:p>
        </w:tc>
        <w:tc>
          <w:tcPr>
            <w:tcW w:w="1985" w:type="dxa"/>
          </w:tcPr>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жаңа техника ны, технология ларды, білімді меңгеру қабілеті мен даярлық; </w:t>
            </w:r>
          </w:p>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кәсіби жауапты шешімдерді қа былдау мен қабі леттілік; </w:t>
            </w:r>
          </w:p>
          <w:p w:rsidR="00E64FEA" w:rsidRPr="00863278" w:rsidRDefault="00AC7EDA" w:rsidP="00A53AE6">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жұмыс орнын өзгертуге дайындық</w:t>
            </w:r>
          </w:p>
        </w:tc>
        <w:tc>
          <w:tcPr>
            <w:tcW w:w="1940" w:type="dxa"/>
          </w:tcPr>
          <w:p w:rsidR="00E64FEA" w:rsidRPr="00863278" w:rsidRDefault="00AC7EDA" w:rsidP="00AC7EDA">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өндірісті техно логияландыру дан, экономика ны жаңғырту дан, нарықтық сұраныстан туындаған талап тардың өзгеруі</w:t>
            </w:r>
          </w:p>
        </w:tc>
        <w:tc>
          <w:tcPr>
            <w:tcW w:w="1984" w:type="dxa"/>
          </w:tcPr>
          <w:p w:rsidR="00AC7ED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кәсіби өсу қа жеттілігі;</w:t>
            </w:r>
          </w:p>
          <w:p w:rsidR="00E64FEA" w:rsidRPr="00863278" w:rsidRDefault="00AC7EDA" w:rsidP="00A53AE6">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біліктіліктің жо ғары деңгейі</w:t>
            </w:r>
          </w:p>
        </w:tc>
      </w:tr>
      <w:tr w:rsidR="00863278" w:rsidRPr="007A7486" w:rsidTr="00104CCC">
        <w:tc>
          <w:tcPr>
            <w:tcW w:w="1715" w:type="dxa"/>
            <w:tcBorders>
              <w:bottom w:val="nil"/>
            </w:tcBorders>
          </w:tcPr>
          <w:p w:rsidR="00225F58" w:rsidRPr="00863278" w:rsidRDefault="00E64FEA" w:rsidP="00027942">
            <w:pPr>
              <w:pStyle w:val="a6"/>
              <w:spacing w:after="0" w:line="240" w:lineRule="auto"/>
              <w:ind w:left="-52" w:right="-129"/>
              <w:rPr>
                <w:rFonts w:ascii="Times New Roman" w:hAnsi="Times New Roman" w:cs="Times New Roman"/>
                <w:sz w:val="24"/>
                <w:szCs w:val="24"/>
                <w:lang w:val="kk-KZ"/>
              </w:rPr>
            </w:pPr>
            <w:r w:rsidRPr="00863278">
              <w:rPr>
                <w:rFonts w:ascii="Times New Roman" w:hAnsi="Times New Roman" w:cs="Times New Roman"/>
                <w:sz w:val="24"/>
                <w:szCs w:val="24"/>
                <w:lang w:val="kk-KZ"/>
              </w:rPr>
              <w:t>Әлеуметтік-кәсіби ұтқыр</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лық</w:t>
            </w:r>
            <w:r w:rsidRPr="00863278">
              <w:rPr>
                <w:rFonts w:ascii="Times New Roman" w:hAnsi="Times New Roman" w:cs="Times New Roman"/>
                <w:sz w:val="24"/>
                <w:szCs w:val="24"/>
                <w:lang w:val="kk-KZ"/>
              </w:rPr>
              <w:br/>
            </w:r>
            <w:r w:rsidR="00225F58" w:rsidRPr="00863278">
              <w:rPr>
                <w:rFonts w:ascii="Times New Roman" w:hAnsi="Times New Roman" w:cs="Times New Roman"/>
                <w:sz w:val="24"/>
                <w:szCs w:val="24"/>
                <w:lang w:val="kk-KZ"/>
              </w:rPr>
              <w:t>(И.В.</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Василен</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ко</w:t>
            </w:r>
            <w:r w:rsidRPr="00863278">
              <w:rPr>
                <w:rFonts w:ascii="Times New Roman" w:hAnsi="Times New Roman" w:cs="Times New Roman"/>
                <w:sz w:val="24"/>
                <w:szCs w:val="24"/>
                <w:lang w:val="kk-KZ"/>
              </w:rPr>
              <w:br/>
              <w:t>Л.Н</w:t>
            </w:r>
            <w:r w:rsidR="00225F58" w:rsidRPr="00863278">
              <w:rPr>
                <w:rFonts w:ascii="Times New Roman" w:hAnsi="Times New Roman" w:cs="Times New Roman"/>
                <w:sz w:val="24"/>
                <w:szCs w:val="24"/>
                <w:lang w:val="kk-KZ"/>
              </w:rPr>
              <w:t>.</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Лесохина,</w:t>
            </w:r>
            <w:r w:rsidR="00225F58" w:rsidRPr="00863278">
              <w:rPr>
                <w:rFonts w:ascii="Times New Roman" w:hAnsi="Times New Roman" w:cs="Times New Roman"/>
                <w:sz w:val="24"/>
                <w:szCs w:val="24"/>
                <w:lang w:val="kk-KZ"/>
              </w:rPr>
              <w:br/>
              <w:t>И.Н.</w:t>
            </w:r>
            <w:r w:rsidR="00027942" w:rsidRPr="00863278">
              <w:rPr>
                <w:rFonts w:ascii="Times New Roman" w:hAnsi="Times New Roman" w:cs="Times New Roman"/>
                <w:sz w:val="24"/>
                <w:szCs w:val="24"/>
                <w:lang w:val="kk-KZ"/>
              </w:rPr>
              <w:t xml:space="preserve"> </w:t>
            </w:r>
            <w:r w:rsidR="00225F58" w:rsidRPr="00863278">
              <w:rPr>
                <w:rFonts w:ascii="Times New Roman" w:hAnsi="Times New Roman" w:cs="Times New Roman"/>
                <w:sz w:val="24"/>
                <w:szCs w:val="24"/>
                <w:lang w:val="kk-KZ"/>
              </w:rPr>
              <w:t>Суртаева,</w:t>
            </w:r>
            <w:r w:rsidR="00225F58" w:rsidRPr="00863278">
              <w:rPr>
                <w:rFonts w:ascii="Times New Roman" w:hAnsi="Times New Roman" w:cs="Times New Roman"/>
                <w:sz w:val="24"/>
                <w:szCs w:val="24"/>
                <w:lang w:val="kk-KZ"/>
              </w:rPr>
              <w:br/>
              <w:t>Э.А.</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Морылева,</w:t>
            </w:r>
          </w:p>
          <w:p w:rsidR="00E64FEA" w:rsidRPr="00863278" w:rsidRDefault="00225F58" w:rsidP="00027942">
            <w:pPr>
              <w:pStyle w:val="a6"/>
              <w:spacing w:after="0" w:line="240" w:lineRule="auto"/>
              <w:ind w:left="0"/>
              <w:rPr>
                <w:rFonts w:ascii="Times New Roman" w:hAnsi="Times New Roman" w:cs="Times New Roman"/>
                <w:b/>
                <w:sz w:val="24"/>
                <w:szCs w:val="24"/>
                <w:lang w:val="kk-KZ"/>
              </w:rPr>
            </w:pPr>
            <w:r w:rsidRPr="00863278">
              <w:rPr>
                <w:rFonts w:ascii="Times New Roman" w:hAnsi="Times New Roman" w:cs="Times New Roman"/>
                <w:sz w:val="24"/>
                <w:szCs w:val="24"/>
                <w:lang w:val="kk-KZ"/>
              </w:rPr>
              <w:t xml:space="preserve">және </w:t>
            </w:r>
            <w:r w:rsidR="00E64FEA" w:rsidRPr="00863278">
              <w:rPr>
                <w:rFonts w:ascii="Times New Roman" w:hAnsi="Times New Roman" w:cs="Times New Roman"/>
                <w:sz w:val="24"/>
                <w:szCs w:val="24"/>
                <w:lang w:val="kk-KZ"/>
              </w:rPr>
              <w:t>т.б)</w:t>
            </w:r>
            <w:r w:rsidRPr="00863278">
              <w:rPr>
                <w:rFonts w:ascii="Times New Roman" w:hAnsi="Times New Roman" w:cs="Times New Roman"/>
                <w:sz w:val="24"/>
                <w:szCs w:val="24"/>
                <w:lang w:val="kk-KZ"/>
              </w:rPr>
              <w:t>.</w:t>
            </w:r>
            <w:r w:rsidR="00E64FEA" w:rsidRPr="00863278">
              <w:rPr>
                <w:rFonts w:ascii="Times New Roman" w:hAnsi="Times New Roman" w:cs="Times New Roman"/>
                <w:sz w:val="24"/>
                <w:szCs w:val="24"/>
                <w:lang w:val="kk-KZ"/>
              </w:rPr>
              <w:br/>
            </w:r>
          </w:p>
        </w:tc>
        <w:tc>
          <w:tcPr>
            <w:tcW w:w="2029" w:type="dxa"/>
            <w:tcBorders>
              <w:bottom w:val="nil"/>
            </w:tcBorders>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әлеуметтік, мә дени және кәсіби ортадағы мәрте бенің немесе жағдайдың өзгеруі</w:t>
            </w:r>
          </w:p>
        </w:tc>
        <w:tc>
          <w:tcPr>
            <w:tcW w:w="1985" w:type="dxa"/>
            <w:tcBorders>
              <w:bottom w:val="nil"/>
            </w:tcBorders>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жылдам кәсіби және тұлғалық қайта бағдарлау қабілеті</w:t>
            </w:r>
          </w:p>
        </w:tc>
        <w:tc>
          <w:tcPr>
            <w:tcW w:w="1940" w:type="dxa"/>
            <w:tcBorders>
              <w:bottom w:val="nil"/>
            </w:tcBorders>
          </w:tcPr>
          <w:p w:rsidR="00AC7EDA" w:rsidRPr="00863278" w:rsidRDefault="00AC7EDA" w:rsidP="001B7559">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әлеуметтік жә не кәсіби орта ның өзгеруі; </w:t>
            </w:r>
          </w:p>
          <w:p w:rsidR="00E64FEA" w:rsidRPr="00863278" w:rsidRDefault="00AC7EDA" w:rsidP="001B7559">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ақпараттық жә не коммуника тивтік техноло гияларды енгізу, қоғамның демо кратиялануы мен ашықтығы</w:t>
            </w:r>
          </w:p>
        </w:tc>
        <w:tc>
          <w:tcPr>
            <w:tcW w:w="1984" w:type="dxa"/>
            <w:tcBorders>
              <w:bottom w:val="nil"/>
            </w:tcBorders>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өзін-өзі жетіл діру қажеттілігі, құндылықтар дың тұрақты жүйесі, сауатты лық, білім, әлеу меттік кәсіби құзыреттілік</w:t>
            </w:r>
          </w:p>
        </w:tc>
      </w:tr>
      <w:tr w:rsidR="00863278" w:rsidRPr="00863278" w:rsidTr="00104CCC">
        <w:tc>
          <w:tcPr>
            <w:tcW w:w="9653" w:type="dxa"/>
            <w:gridSpan w:val="5"/>
            <w:tcBorders>
              <w:top w:val="nil"/>
              <w:left w:val="nil"/>
              <w:right w:val="nil"/>
            </w:tcBorders>
          </w:tcPr>
          <w:p w:rsidR="00104CCC" w:rsidRPr="00863278" w:rsidRDefault="00BC0C5E" w:rsidP="00104CCC">
            <w:pPr>
              <w:pStyle w:val="a6"/>
              <w:spacing w:after="0" w:line="240" w:lineRule="auto"/>
              <w:ind w:left="0" w:hanging="108"/>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Кестенің </w:t>
            </w:r>
            <w:r w:rsidR="00104CCC" w:rsidRPr="00863278">
              <w:rPr>
                <w:rFonts w:ascii="Times New Roman" w:hAnsi="Times New Roman" w:cs="Times New Roman"/>
                <w:sz w:val="28"/>
                <w:szCs w:val="28"/>
                <w:lang w:val="kk-KZ"/>
              </w:rPr>
              <w:t>жалғасы</w:t>
            </w:r>
            <w:r w:rsidRPr="00863278">
              <w:rPr>
                <w:rFonts w:ascii="Times New Roman" w:hAnsi="Times New Roman" w:cs="Times New Roman"/>
                <w:sz w:val="28"/>
                <w:szCs w:val="28"/>
                <w:lang w:val="kk-KZ"/>
              </w:rPr>
              <w:t xml:space="preserve"> 1</w:t>
            </w:r>
          </w:p>
          <w:p w:rsidR="00104CCC" w:rsidRPr="00863278" w:rsidRDefault="00104CCC" w:rsidP="00104CCC">
            <w:pPr>
              <w:pStyle w:val="a6"/>
              <w:spacing w:after="0" w:line="240" w:lineRule="auto"/>
              <w:ind w:left="0" w:hanging="108"/>
              <w:jc w:val="both"/>
              <w:rPr>
                <w:rFonts w:ascii="Times New Roman" w:hAnsi="Times New Roman" w:cs="Times New Roman"/>
                <w:sz w:val="16"/>
                <w:szCs w:val="16"/>
                <w:lang w:val="kk-KZ"/>
              </w:rPr>
            </w:pPr>
          </w:p>
        </w:tc>
      </w:tr>
      <w:tr w:rsidR="00863278" w:rsidRPr="00863278" w:rsidTr="00CB4E14">
        <w:tc>
          <w:tcPr>
            <w:tcW w:w="1715" w:type="dxa"/>
            <w:vAlign w:val="center"/>
          </w:tcPr>
          <w:p w:rsidR="00104CCC" w:rsidRPr="00863278" w:rsidRDefault="00104CCC" w:rsidP="00CB4E14">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w:t>
            </w:r>
          </w:p>
        </w:tc>
        <w:tc>
          <w:tcPr>
            <w:tcW w:w="2029" w:type="dxa"/>
            <w:vAlign w:val="center"/>
          </w:tcPr>
          <w:p w:rsidR="00104CCC" w:rsidRPr="00863278" w:rsidRDefault="00104CCC" w:rsidP="00CB4E14">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w:t>
            </w:r>
          </w:p>
        </w:tc>
        <w:tc>
          <w:tcPr>
            <w:tcW w:w="1985" w:type="dxa"/>
            <w:vAlign w:val="center"/>
          </w:tcPr>
          <w:p w:rsidR="00104CCC" w:rsidRPr="00863278" w:rsidRDefault="00104CCC" w:rsidP="00CB4E14">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w:t>
            </w:r>
          </w:p>
        </w:tc>
        <w:tc>
          <w:tcPr>
            <w:tcW w:w="1940" w:type="dxa"/>
            <w:vAlign w:val="center"/>
          </w:tcPr>
          <w:p w:rsidR="00104CCC" w:rsidRPr="00863278" w:rsidRDefault="00104CCC" w:rsidP="00CB4E14">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1984" w:type="dxa"/>
            <w:vAlign w:val="center"/>
          </w:tcPr>
          <w:p w:rsidR="00104CCC" w:rsidRPr="00863278" w:rsidRDefault="00104CCC" w:rsidP="00CB4E14">
            <w:pPr>
              <w:pStyle w:val="a6"/>
              <w:spacing w:after="0" w:line="240" w:lineRule="auto"/>
              <w:ind w:left="0"/>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r>
      <w:tr w:rsidR="00863278" w:rsidRPr="007A7486" w:rsidTr="009B338D">
        <w:tc>
          <w:tcPr>
            <w:tcW w:w="1715" w:type="dxa"/>
          </w:tcPr>
          <w:p w:rsidR="00E64FEA" w:rsidRPr="00863278" w:rsidRDefault="00225F58" w:rsidP="00225F58">
            <w:pPr>
              <w:pStyle w:val="a6"/>
              <w:spacing w:after="0" w:line="240" w:lineRule="auto"/>
              <w:ind w:left="0"/>
              <w:rPr>
                <w:rFonts w:ascii="Times New Roman" w:hAnsi="Times New Roman" w:cs="Times New Roman"/>
                <w:b/>
                <w:sz w:val="24"/>
                <w:szCs w:val="24"/>
                <w:lang w:val="kk-KZ"/>
              </w:rPr>
            </w:pPr>
            <w:r w:rsidRPr="00863278">
              <w:rPr>
                <w:rFonts w:ascii="Times New Roman" w:hAnsi="Times New Roman" w:cs="Times New Roman"/>
                <w:sz w:val="24"/>
                <w:szCs w:val="24"/>
                <w:lang w:val="kk-KZ"/>
              </w:rPr>
              <w:t>Педогогикалық ұтқырлық</w:t>
            </w:r>
            <w:r w:rsidRPr="00863278">
              <w:rPr>
                <w:rFonts w:ascii="Times New Roman" w:hAnsi="Times New Roman" w:cs="Times New Roman"/>
                <w:sz w:val="24"/>
                <w:szCs w:val="24"/>
                <w:lang w:val="kk-KZ"/>
              </w:rPr>
              <w:br/>
              <w:t>(О.А.</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Гладкая,</w:t>
            </w:r>
            <w:r w:rsidRPr="00863278">
              <w:rPr>
                <w:rFonts w:ascii="Times New Roman" w:hAnsi="Times New Roman" w:cs="Times New Roman"/>
                <w:sz w:val="24"/>
                <w:szCs w:val="24"/>
                <w:lang w:val="kk-KZ"/>
              </w:rPr>
              <w:br/>
              <w:t>Ю.И.</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Кали</w:t>
            </w:r>
            <w:r w:rsidRPr="00863278">
              <w:rPr>
                <w:rFonts w:ascii="Times New Roman" w:hAnsi="Times New Roman" w:cs="Times New Roman"/>
                <w:sz w:val="24"/>
                <w:szCs w:val="24"/>
                <w:lang w:val="kk-KZ"/>
              </w:rPr>
              <w:t>новский</w:t>
            </w:r>
            <w:r w:rsidRPr="00863278">
              <w:rPr>
                <w:rFonts w:ascii="Times New Roman" w:hAnsi="Times New Roman" w:cs="Times New Roman"/>
                <w:sz w:val="24"/>
                <w:szCs w:val="24"/>
                <w:lang w:val="kk-KZ"/>
              </w:rPr>
              <w:br/>
              <w:t>Л.Н. Лесохина және т.б</w:t>
            </w:r>
            <w:r w:rsidR="00E64FEA" w:rsidRPr="00863278">
              <w:rPr>
                <w:rFonts w:ascii="Times New Roman" w:hAnsi="Times New Roman" w:cs="Times New Roman"/>
                <w:sz w:val="24"/>
                <w:szCs w:val="24"/>
                <w:lang w:val="kk-KZ"/>
              </w:rPr>
              <w:t>)</w:t>
            </w:r>
            <w:r w:rsidRPr="00863278">
              <w:rPr>
                <w:rFonts w:ascii="Times New Roman" w:hAnsi="Times New Roman" w:cs="Times New Roman"/>
                <w:sz w:val="24"/>
                <w:szCs w:val="24"/>
                <w:lang w:val="kk-KZ"/>
              </w:rPr>
              <w:t>.</w:t>
            </w:r>
            <w:r w:rsidR="00E64FEA" w:rsidRPr="00863278">
              <w:rPr>
                <w:rFonts w:ascii="Times New Roman" w:hAnsi="Times New Roman" w:cs="Times New Roman"/>
                <w:sz w:val="24"/>
                <w:szCs w:val="24"/>
                <w:lang w:val="kk-KZ"/>
              </w:rPr>
              <w:br/>
            </w:r>
          </w:p>
        </w:tc>
        <w:tc>
          <w:tcPr>
            <w:tcW w:w="2029" w:type="dxa"/>
          </w:tcPr>
          <w:p w:rsidR="00E64FEA" w:rsidRPr="00863278" w:rsidRDefault="00AC7EDA"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к</w:t>
            </w:r>
            <w:r w:rsidR="00E64FEA" w:rsidRPr="00863278">
              <w:rPr>
                <w:rFonts w:ascii="Times New Roman" w:hAnsi="Times New Roman" w:cs="Times New Roman"/>
                <w:sz w:val="24"/>
                <w:szCs w:val="24"/>
                <w:lang w:val="kk-KZ"/>
              </w:rPr>
              <w:t>әсіби тұлғалық жетілдіру үдерісі</w:t>
            </w:r>
          </w:p>
        </w:tc>
        <w:tc>
          <w:tcPr>
            <w:tcW w:w="1985" w:type="dxa"/>
          </w:tcPr>
          <w:p w:rsidR="00027942"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білім </w:t>
            </w:r>
            <w:r w:rsidR="00E64FEA" w:rsidRPr="00863278">
              <w:rPr>
                <w:rFonts w:ascii="Times New Roman" w:hAnsi="Times New Roman" w:cs="Times New Roman"/>
                <w:sz w:val="24"/>
                <w:szCs w:val="24"/>
                <w:lang w:val="kk-KZ"/>
              </w:rPr>
              <w:t>беру мақсаттарына сәйкес үдеріс субъектілерімен бірлескен қыз</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метті ұйымдас</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тыру қабілеті; </w:t>
            </w:r>
          </w:p>
          <w:p w:rsidR="00027942"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білім беру қыз</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метінің нәтиже</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лерін болжау жә</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lastRenderedPageBreak/>
              <w:t>не талдау қабі</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леті; </w:t>
            </w:r>
          </w:p>
          <w:p w:rsidR="00E64FEA" w:rsidRPr="00863278" w:rsidRDefault="00027942" w:rsidP="00A53AE6">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ынтымақ</w:t>
            </w:r>
            <w:r w:rsidR="00104CCC"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тас тыққа дайынды ғы</w:t>
            </w:r>
          </w:p>
        </w:tc>
        <w:tc>
          <w:tcPr>
            <w:tcW w:w="1940" w:type="dxa"/>
          </w:tcPr>
          <w:p w:rsidR="00AC7EDA" w:rsidRPr="00863278" w:rsidRDefault="00027942" w:rsidP="00AC7EDA">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lastRenderedPageBreak/>
              <w:t xml:space="preserve">- қазіргі </w:t>
            </w:r>
            <w:r w:rsidR="00E64FEA" w:rsidRPr="00863278">
              <w:rPr>
                <w:rFonts w:ascii="Times New Roman" w:hAnsi="Times New Roman" w:cs="Times New Roman"/>
                <w:sz w:val="24"/>
                <w:szCs w:val="24"/>
                <w:lang w:val="kk-KZ"/>
              </w:rPr>
              <w:t>білім беру тұжырым</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дамасының мақсаттары мен міндеттері; </w:t>
            </w:r>
          </w:p>
          <w:p w:rsidR="00E64FEA" w:rsidRPr="00863278" w:rsidRDefault="00AC7EDA" w:rsidP="00AC7EDA">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оқытушының біліктілігі мен деңгейіне қойы</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латын талаптар</w:t>
            </w:r>
          </w:p>
        </w:tc>
        <w:tc>
          <w:tcPr>
            <w:tcW w:w="1984" w:type="dxa"/>
          </w:tcPr>
          <w:p w:rsidR="00AC7EDA" w:rsidRPr="00863278" w:rsidRDefault="00AC7EDA" w:rsidP="00104CCC">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қалыптасқан </w:t>
            </w:r>
            <w:r w:rsidR="00E64FEA" w:rsidRPr="00863278">
              <w:rPr>
                <w:rFonts w:ascii="Times New Roman" w:hAnsi="Times New Roman" w:cs="Times New Roman"/>
                <w:sz w:val="24"/>
                <w:szCs w:val="24"/>
                <w:lang w:val="kk-KZ"/>
              </w:rPr>
              <w:t>әлеуметтік-мәде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ни және кәсіби құзырет</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тілік; </w:t>
            </w:r>
          </w:p>
          <w:p w:rsidR="00E64FEA" w:rsidRPr="00863278" w:rsidRDefault="00AC7EDA" w:rsidP="00104CCC">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өзін-өзі жетіл</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діру, кәсіби өсу, білім беру қызме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тінің нәтижеле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рін болжау және талдау қажетті</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lastRenderedPageBreak/>
              <w:t>лігі</w:t>
            </w:r>
          </w:p>
        </w:tc>
      </w:tr>
      <w:tr w:rsidR="00863278" w:rsidRPr="007A7486" w:rsidTr="009B338D">
        <w:tc>
          <w:tcPr>
            <w:tcW w:w="1715" w:type="dxa"/>
          </w:tcPr>
          <w:p w:rsidR="00027942" w:rsidRPr="00863278" w:rsidRDefault="00E64FEA" w:rsidP="00027942">
            <w:pPr>
              <w:pStyle w:val="a6"/>
              <w:spacing w:after="0" w:line="240" w:lineRule="auto"/>
              <w:ind w:left="0"/>
              <w:rPr>
                <w:rFonts w:ascii="Times New Roman" w:hAnsi="Times New Roman" w:cs="Times New Roman"/>
                <w:sz w:val="24"/>
                <w:szCs w:val="24"/>
                <w:lang w:val="kk-KZ"/>
              </w:rPr>
            </w:pPr>
            <w:r w:rsidRPr="00863278">
              <w:rPr>
                <w:rFonts w:ascii="Times New Roman" w:hAnsi="Times New Roman" w:cs="Times New Roman"/>
                <w:sz w:val="24"/>
                <w:szCs w:val="24"/>
                <w:lang w:val="kk-KZ"/>
              </w:rPr>
              <w:lastRenderedPageBreak/>
              <w:t>Академиялық ұтқырлық</w:t>
            </w:r>
            <w:r w:rsidRPr="00863278">
              <w:rPr>
                <w:rFonts w:ascii="Times New Roman" w:hAnsi="Times New Roman" w:cs="Times New Roman"/>
                <w:sz w:val="24"/>
                <w:szCs w:val="24"/>
                <w:lang w:val="kk-KZ"/>
              </w:rPr>
              <w:br/>
              <w:t>(В.И.</w:t>
            </w:r>
            <w:r w:rsidR="00104CCC"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Байден</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ко,</w:t>
            </w:r>
            <w:r w:rsidR="007B368C" w:rsidRPr="00863278">
              <w:rPr>
                <w:rFonts w:ascii="Times New Roman" w:hAnsi="Times New Roman" w:cs="Times New Roman"/>
                <w:sz w:val="24"/>
                <w:szCs w:val="24"/>
                <w:lang w:val="kk-KZ"/>
              </w:rPr>
              <w:t xml:space="preserve"> </w:t>
            </w:r>
          </w:p>
          <w:p w:rsidR="007B368C" w:rsidRPr="00863278" w:rsidRDefault="007B368C" w:rsidP="00027942">
            <w:pPr>
              <w:pStyle w:val="a6"/>
              <w:spacing w:after="0" w:line="240" w:lineRule="auto"/>
              <w:ind w:left="0"/>
              <w:rPr>
                <w:rFonts w:ascii="Times New Roman" w:hAnsi="Times New Roman" w:cs="Times New Roman"/>
                <w:sz w:val="24"/>
                <w:szCs w:val="24"/>
                <w:lang w:val="kk-KZ"/>
              </w:rPr>
            </w:pPr>
            <w:r w:rsidRPr="00863278">
              <w:rPr>
                <w:rFonts w:ascii="Times New Roman" w:hAnsi="Times New Roman" w:cs="Times New Roman"/>
                <w:sz w:val="24"/>
                <w:szCs w:val="24"/>
                <w:lang w:val="kk-KZ"/>
              </w:rPr>
              <w:t>В.Б.</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Касевич, А.</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Барблан,</w:t>
            </w:r>
            <w:r w:rsidRPr="00863278">
              <w:rPr>
                <w:rFonts w:ascii="Times New Roman" w:hAnsi="Times New Roman" w:cs="Times New Roman"/>
                <w:sz w:val="24"/>
                <w:szCs w:val="24"/>
                <w:lang w:val="kk-KZ"/>
              </w:rPr>
              <w:t xml:space="preserve"> </w:t>
            </w:r>
            <w:r w:rsidRPr="00863278">
              <w:rPr>
                <w:rFonts w:ascii="Times New Roman" w:hAnsi="Times New Roman" w:cs="Times New Roman"/>
                <w:iCs/>
                <w:sz w:val="24"/>
                <w:szCs w:val="24"/>
                <w:lang w:val="kk-KZ"/>
              </w:rPr>
              <w:t>Я</w:t>
            </w:r>
            <w:r w:rsidR="00E64FEA" w:rsidRPr="00863278">
              <w:rPr>
                <w:rFonts w:ascii="Times New Roman" w:hAnsi="Times New Roman" w:cs="Times New Roman"/>
                <w:iCs/>
                <w:sz w:val="24"/>
                <w:szCs w:val="24"/>
                <w:lang w:val="kk-KZ"/>
              </w:rPr>
              <w:t>.М.</w:t>
            </w:r>
            <w:r w:rsidR="00027942" w:rsidRPr="00863278">
              <w:rPr>
                <w:rFonts w:ascii="Times New Roman" w:hAnsi="Times New Roman" w:cs="Times New Roman"/>
                <w:iCs/>
                <w:sz w:val="24"/>
                <w:szCs w:val="24"/>
                <w:lang w:val="kk-KZ"/>
              </w:rPr>
              <w:t xml:space="preserve"> </w:t>
            </w:r>
            <w:r w:rsidRPr="00863278">
              <w:rPr>
                <w:rFonts w:ascii="Times New Roman" w:hAnsi="Times New Roman" w:cs="Times New Roman"/>
                <w:sz w:val="24"/>
                <w:szCs w:val="24"/>
                <w:lang w:val="kk-KZ"/>
              </w:rPr>
              <w:t>Еруса</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лимски</w:t>
            </w:r>
            <w:r w:rsidR="00E64FEA" w:rsidRPr="00863278">
              <w:rPr>
                <w:rFonts w:ascii="Times New Roman" w:hAnsi="Times New Roman" w:cs="Times New Roman"/>
                <w:sz w:val="24"/>
                <w:szCs w:val="24"/>
                <w:lang w:val="kk-KZ"/>
              </w:rPr>
              <w:t>й,</w:t>
            </w:r>
            <w:r w:rsidR="00E64FEA" w:rsidRPr="00863278">
              <w:rPr>
                <w:rFonts w:ascii="Times New Roman" w:hAnsi="Times New Roman" w:cs="Times New Roman"/>
                <w:sz w:val="24"/>
                <w:szCs w:val="24"/>
                <w:lang w:val="kk-KZ"/>
              </w:rPr>
              <w:br/>
              <w:t>А.Н.</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Шеремет</w:t>
            </w:r>
          </w:p>
          <w:p w:rsidR="007B368C" w:rsidRPr="00863278" w:rsidRDefault="007B368C" w:rsidP="00027942">
            <w:pPr>
              <w:pStyle w:val="a6"/>
              <w:spacing w:after="0" w:line="240" w:lineRule="auto"/>
              <w:ind w:left="0"/>
              <w:rPr>
                <w:rFonts w:ascii="Times New Roman" w:hAnsi="Times New Roman" w:cs="Times New Roman"/>
                <w:sz w:val="24"/>
                <w:szCs w:val="24"/>
                <w:lang w:val="kk-KZ"/>
              </w:rPr>
            </w:pPr>
            <w:r w:rsidRPr="00863278">
              <w:rPr>
                <w:rFonts w:ascii="Times New Roman" w:hAnsi="Times New Roman" w:cs="Times New Roman"/>
                <w:sz w:val="24"/>
                <w:szCs w:val="24"/>
                <w:lang w:val="kk-KZ"/>
              </w:rPr>
              <w:t>Л.В.</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Зновенко</w:t>
            </w:r>
            <w:r w:rsidR="00E64FEA" w:rsidRPr="00863278">
              <w:rPr>
                <w:rFonts w:ascii="Times New Roman" w:hAnsi="Times New Roman" w:cs="Times New Roman"/>
                <w:sz w:val="24"/>
                <w:szCs w:val="24"/>
                <w:lang w:val="kk-KZ"/>
              </w:rPr>
              <w:br/>
              <w:t>С.Н.</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Рягин, И.Н</w:t>
            </w:r>
            <w:r w:rsidRPr="00863278">
              <w:rPr>
                <w:rFonts w:ascii="Times New Roman" w:hAnsi="Times New Roman" w:cs="Times New Roman"/>
                <w:sz w:val="24"/>
                <w:szCs w:val="24"/>
                <w:lang w:val="kk-KZ"/>
              </w:rPr>
              <w:t>.</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Айнутди</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нова,</w:t>
            </w:r>
          </w:p>
          <w:p w:rsidR="007B368C" w:rsidRPr="00863278" w:rsidRDefault="00104CCC" w:rsidP="00027942">
            <w:pPr>
              <w:pStyle w:val="a6"/>
              <w:spacing w:after="0" w:line="240" w:lineRule="auto"/>
              <w:ind w:left="0" w:right="-73"/>
              <w:rPr>
                <w:rFonts w:ascii="Times New Roman" w:hAnsi="Times New Roman" w:cs="Times New Roman"/>
                <w:sz w:val="24"/>
                <w:szCs w:val="24"/>
                <w:lang w:val="kk-KZ"/>
              </w:rPr>
            </w:pPr>
            <w:r w:rsidRPr="00863278">
              <w:rPr>
                <w:rFonts w:ascii="Times New Roman" w:hAnsi="Times New Roman" w:cs="Times New Roman"/>
                <w:sz w:val="24"/>
                <w:szCs w:val="24"/>
                <w:lang w:val="kk-KZ"/>
              </w:rPr>
              <w:t>Е.В.</w:t>
            </w:r>
            <w:r w:rsidR="00027942"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Шевченко</w:t>
            </w:r>
          </w:p>
          <w:p w:rsidR="00E64FEA" w:rsidRPr="00863278" w:rsidRDefault="007B368C" w:rsidP="00027942">
            <w:pPr>
              <w:pStyle w:val="a6"/>
              <w:spacing w:after="0" w:line="240" w:lineRule="auto"/>
              <w:ind w:left="0"/>
              <w:rPr>
                <w:rFonts w:ascii="Times New Roman" w:hAnsi="Times New Roman" w:cs="Times New Roman"/>
                <w:sz w:val="24"/>
                <w:szCs w:val="24"/>
                <w:lang w:val="kk-KZ"/>
              </w:rPr>
            </w:pPr>
            <w:r w:rsidRPr="00863278">
              <w:rPr>
                <w:rFonts w:ascii="Times New Roman" w:hAnsi="Times New Roman" w:cs="Times New Roman"/>
                <w:sz w:val="24"/>
                <w:szCs w:val="24"/>
                <w:lang w:val="kk-KZ"/>
              </w:rPr>
              <w:t>М.А.</w:t>
            </w:r>
            <w:r w:rsidR="00027942"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Ставрук және т.б</w:t>
            </w:r>
            <w:r w:rsidRPr="00863278">
              <w:rPr>
                <w:rFonts w:ascii="Times New Roman" w:hAnsi="Times New Roman" w:cs="Times New Roman"/>
                <w:bCs/>
                <w:sz w:val="24"/>
                <w:szCs w:val="24"/>
                <w:lang w:val="kk-KZ"/>
              </w:rPr>
              <w:t>).</w:t>
            </w:r>
            <w:r w:rsidR="00E64FEA" w:rsidRPr="00863278">
              <w:rPr>
                <w:rFonts w:ascii="Times New Roman" w:hAnsi="Times New Roman" w:cs="Times New Roman"/>
                <w:sz w:val="24"/>
                <w:szCs w:val="24"/>
                <w:lang w:val="kk-KZ"/>
              </w:rPr>
              <w:br/>
            </w:r>
          </w:p>
        </w:tc>
        <w:tc>
          <w:tcPr>
            <w:tcW w:w="2029" w:type="dxa"/>
          </w:tcPr>
          <w:p w:rsidR="00027942" w:rsidRPr="00863278" w:rsidRDefault="00027942" w:rsidP="00027942">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жаңа </w:t>
            </w:r>
            <w:r w:rsidR="00E64FEA" w:rsidRPr="00863278">
              <w:rPr>
                <w:rFonts w:ascii="Times New Roman" w:hAnsi="Times New Roman" w:cs="Times New Roman"/>
                <w:sz w:val="24"/>
                <w:szCs w:val="24"/>
                <w:lang w:val="kk-KZ"/>
              </w:rPr>
              <w:t>білімдер мен дағдыларды игеру, бизнесті жүргізудің жаңа жолдарын меңге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ру үшін түрлі университеттер</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ге ел ішінде және шетелде көшу; </w:t>
            </w:r>
          </w:p>
          <w:p w:rsidR="00027942" w:rsidRPr="00863278" w:rsidRDefault="00027942" w:rsidP="00027942">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академиялық қо</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ғамдастықтың білім беру техно</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логиялары мен зияткерлік еңбек өнімдерін алмастыру; </w:t>
            </w:r>
          </w:p>
          <w:p w:rsidR="00E64FEA" w:rsidRPr="00863278" w:rsidRDefault="00027942" w:rsidP="00027942">
            <w:pPr>
              <w:pStyle w:val="a6"/>
              <w:spacing w:after="0" w:line="240" w:lineRule="auto"/>
              <w:ind w:left="0"/>
              <w:jc w:val="both"/>
              <w:rPr>
                <w:rFonts w:ascii="Times New Roman" w:hAnsi="Times New Roman" w:cs="Times New Roman"/>
                <w:b/>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бірлескен оқу-зерттеу бағдарла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малары мен жоба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ларын ұйымдас</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тыру және жү</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зеге асыру</w:t>
            </w:r>
          </w:p>
        </w:tc>
        <w:tc>
          <w:tcPr>
            <w:tcW w:w="1985" w:type="dxa"/>
          </w:tcPr>
          <w:p w:rsidR="00027942"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жеке </w:t>
            </w:r>
            <w:r w:rsidR="00E64FEA" w:rsidRPr="00863278">
              <w:rPr>
                <w:rFonts w:ascii="Times New Roman" w:hAnsi="Times New Roman" w:cs="Times New Roman"/>
                <w:sz w:val="24"/>
                <w:szCs w:val="24"/>
                <w:lang w:val="kk-KZ"/>
              </w:rPr>
              <w:t>білім беру бағытын және бо</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лашақ кәсіби қызметті жоба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лау қабілеті; </w:t>
            </w:r>
          </w:p>
          <w:p w:rsidR="00E64FEA"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тілдік кедергі</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лерді еңсеру қа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білеті мен дайын</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дығы</w:t>
            </w:r>
          </w:p>
        </w:tc>
        <w:tc>
          <w:tcPr>
            <w:tcW w:w="1940" w:type="dxa"/>
          </w:tcPr>
          <w:p w:rsidR="00027942" w:rsidRPr="00863278" w:rsidRDefault="00027942" w:rsidP="007B368C">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бірыңғай </w:t>
            </w:r>
            <w:r w:rsidR="00E64FEA" w:rsidRPr="00863278">
              <w:rPr>
                <w:rFonts w:ascii="Times New Roman" w:hAnsi="Times New Roman" w:cs="Times New Roman"/>
                <w:sz w:val="24"/>
                <w:szCs w:val="24"/>
                <w:lang w:val="kk-KZ"/>
              </w:rPr>
              <w:t>еуро</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палық білім бе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ру кеңістігінің аймағын қалып</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тастыру; </w:t>
            </w:r>
          </w:p>
          <w:p w:rsidR="00027942" w:rsidRPr="00863278" w:rsidRDefault="00027942" w:rsidP="007B368C">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жалпы мәдени және кәсіби құ</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з</w:t>
            </w:r>
            <w:r w:rsidR="007B368C" w:rsidRPr="00863278">
              <w:rPr>
                <w:rFonts w:ascii="Times New Roman" w:hAnsi="Times New Roman" w:cs="Times New Roman"/>
                <w:sz w:val="24"/>
                <w:szCs w:val="24"/>
                <w:lang w:val="kk-KZ"/>
              </w:rPr>
              <w:t>ыретіндегі тү</w:t>
            </w:r>
            <w:r w:rsidRPr="00863278">
              <w:rPr>
                <w:rFonts w:ascii="Times New Roman" w:hAnsi="Times New Roman" w:cs="Times New Roman"/>
                <w:sz w:val="24"/>
                <w:szCs w:val="24"/>
                <w:lang w:val="kk-KZ"/>
              </w:rPr>
              <w:t xml:space="preserve"> </w:t>
            </w:r>
            <w:r w:rsidR="007B368C" w:rsidRPr="00863278">
              <w:rPr>
                <w:rFonts w:ascii="Times New Roman" w:hAnsi="Times New Roman" w:cs="Times New Roman"/>
                <w:sz w:val="24"/>
                <w:szCs w:val="24"/>
                <w:lang w:val="kk-KZ"/>
              </w:rPr>
              <w:t>лектердің дайын</w:t>
            </w:r>
            <w:r w:rsidRPr="00863278">
              <w:rPr>
                <w:rFonts w:ascii="Times New Roman" w:hAnsi="Times New Roman" w:cs="Times New Roman"/>
                <w:sz w:val="24"/>
                <w:szCs w:val="24"/>
                <w:lang w:val="kk-KZ"/>
              </w:rPr>
              <w:t xml:space="preserve"> дық </w:t>
            </w:r>
            <w:r w:rsidR="00E64FEA" w:rsidRPr="00863278">
              <w:rPr>
                <w:rFonts w:ascii="Times New Roman" w:hAnsi="Times New Roman" w:cs="Times New Roman"/>
                <w:sz w:val="24"/>
                <w:szCs w:val="24"/>
                <w:lang w:val="kk-KZ"/>
              </w:rPr>
              <w:t>деңгейіне қойылатын та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лаптарды жаңарту; </w:t>
            </w:r>
          </w:p>
          <w:p w:rsidR="00027942" w:rsidRPr="00863278" w:rsidRDefault="00027942" w:rsidP="00027942">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ұтқыр, бәсеке</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ге қабілетті зият</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керлік элитада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ғы қоғамның қажеттілігі; </w:t>
            </w:r>
          </w:p>
          <w:p w:rsidR="00E64FEA" w:rsidRPr="00863278" w:rsidRDefault="00027942" w:rsidP="00027942">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ақпараттық жә</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не коммуник</w:t>
            </w:r>
            <w:r w:rsidR="00731D59" w:rsidRPr="00863278">
              <w:rPr>
                <w:rFonts w:ascii="Times New Roman" w:hAnsi="Times New Roman" w:cs="Times New Roman"/>
                <w:sz w:val="24"/>
                <w:szCs w:val="24"/>
                <w:lang w:val="kk-KZ"/>
              </w:rPr>
              <w:t>а</w:t>
            </w:r>
            <w:r w:rsidRPr="00863278">
              <w:rPr>
                <w:rFonts w:ascii="Times New Roman" w:hAnsi="Times New Roman" w:cs="Times New Roman"/>
                <w:sz w:val="24"/>
                <w:szCs w:val="24"/>
                <w:lang w:val="kk-KZ"/>
              </w:rPr>
              <w:t xml:space="preserve"> </w:t>
            </w:r>
            <w:r w:rsidR="00731D59" w:rsidRPr="00863278">
              <w:rPr>
                <w:rFonts w:ascii="Times New Roman" w:hAnsi="Times New Roman" w:cs="Times New Roman"/>
                <w:sz w:val="24"/>
                <w:szCs w:val="24"/>
                <w:lang w:val="kk-KZ"/>
              </w:rPr>
              <w:t>тивтік техноло</w:t>
            </w:r>
            <w:r w:rsidRPr="00863278">
              <w:rPr>
                <w:rFonts w:ascii="Times New Roman" w:hAnsi="Times New Roman" w:cs="Times New Roman"/>
                <w:sz w:val="24"/>
                <w:szCs w:val="24"/>
                <w:lang w:val="kk-KZ"/>
              </w:rPr>
              <w:t xml:space="preserve"> </w:t>
            </w:r>
            <w:r w:rsidR="00104CCC" w:rsidRPr="00863278">
              <w:rPr>
                <w:rFonts w:ascii="Times New Roman" w:hAnsi="Times New Roman" w:cs="Times New Roman"/>
                <w:sz w:val="24"/>
                <w:szCs w:val="24"/>
                <w:lang w:val="kk-KZ"/>
              </w:rPr>
              <w:t>гияларды дамыту</w:t>
            </w:r>
          </w:p>
        </w:tc>
        <w:tc>
          <w:tcPr>
            <w:tcW w:w="1984" w:type="dxa"/>
          </w:tcPr>
          <w:p w:rsidR="007B368C"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өзін</w:t>
            </w:r>
            <w:r w:rsidR="00E64FEA" w:rsidRPr="00863278">
              <w:rPr>
                <w:rFonts w:ascii="Times New Roman" w:hAnsi="Times New Roman" w:cs="Times New Roman"/>
                <w:sz w:val="24"/>
                <w:szCs w:val="24"/>
                <w:lang w:val="kk-KZ"/>
              </w:rPr>
              <w:t>-өзі тану және «үйдегі» университеттер</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де болмайтын білім алу қажет</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тілігі;</w:t>
            </w:r>
          </w:p>
          <w:p w:rsidR="00E64FEA" w:rsidRPr="00863278" w:rsidRDefault="00027942" w:rsidP="00A53AE6">
            <w:pPr>
              <w:pStyle w:val="a6"/>
              <w:spacing w:after="0" w:line="240" w:lineRule="auto"/>
              <w:ind w:left="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7B368C" w:rsidRPr="00863278">
              <w:rPr>
                <w:rFonts w:ascii="Times New Roman" w:hAnsi="Times New Roman" w:cs="Times New Roman"/>
                <w:sz w:val="24"/>
                <w:szCs w:val="24"/>
                <w:lang w:val="kk-KZ"/>
              </w:rPr>
              <w:t xml:space="preserve">тілдік </w:t>
            </w:r>
            <w:r w:rsidR="00E64FEA" w:rsidRPr="00863278">
              <w:rPr>
                <w:rFonts w:ascii="Times New Roman" w:hAnsi="Times New Roman" w:cs="Times New Roman"/>
                <w:sz w:val="24"/>
                <w:szCs w:val="24"/>
                <w:lang w:val="kk-KZ"/>
              </w:rPr>
              <w:t>байла</w:t>
            </w:r>
            <w:r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ныс</w:t>
            </w:r>
            <w:r w:rsidR="00104CCC" w:rsidRPr="00863278">
              <w:rPr>
                <w:rFonts w:ascii="Times New Roman" w:hAnsi="Times New Roman" w:cs="Times New Roman"/>
                <w:sz w:val="24"/>
                <w:szCs w:val="24"/>
                <w:lang w:val="kk-KZ"/>
              </w:rPr>
              <w:t xml:space="preserve"> </w:t>
            </w:r>
            <w:r w:rsidR="00E64FEA" w:rsidRPr="00863278">
              <w:rPr>
                <w:rFonts w:ascii="Times New Roman" w:hAnsi="Times New Roman" w:cs="Times New Roman"/>
                <w:sz w:val="24"/>
                <w:szCs w:val="24"/>
                <w:lang w:val="kk-KZ"/>
              </w:rPr>
              <w:t xml:space="preserve">тар орнату </w:t>
            </w:r>
            <w:r w:rsidRPr="00863278">
              <w:rPr>
                <w:rFonts w:ascii="Times New Roman" w:hAnsi="Times New Roman" w:cs="Times New Roman"/>
                <w:sz w:val="24"/>
                <w:szCs w:val="24"/>
                <w:lang w:val="kk-KZ"/>
              </w:rPr>
              <w:t>және жаңа білім алу қажеттілігі</w:t>
            </w:r>
          </w:p>
        </w:tc>
      </w:tr>
      <w:bookmarkEnd w:id="40"/>
    </w:tbl>
    <w:p w:rsidR="00E64FEA" w:rsidRPr="00863278" w:rsidRDefault="00E64FEA" w:rsidP="00A53AE6">
      <w:pPr>
        <w:pStyle w:val="a6"/>
        <w:spacing w:after="0" w:line="240" w:lineRule="auto"/>
        <w:ind w:left="0" w:firstLine="567"/>
        <w:jc w:val="both"/>
        <w:rPr>
          <w:rFonts w:ascii="Times New Roman" w:hAnsi="Times New Roman" w:cs="Times New Roman"/>
          <w:b/>
          <w:sz w:val="28"/>
          <w:szCs w:val="28"/>
          <w:lang w:val="kk-KZ"/>
        </w:rPr>
      </w:pPr>
    </w:p>
    <w:p w:rsidR="00125399" w:rsidRPr="00863278" w:rsidRDefault="00125399" w:rsidP="004E1A71">
      <w:pPr>
        <w:pStyle w:val="a6"/>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Ұтқырлықтың (ә</w:t>
      </w:r>
      <w:r w:rsidR="00A3433D" w:rsidRPr="00863278">
        <w:rPr>
          <w:rFonts w:ascii="Times New Roman" w:hAnsi="Times New Roman" w:cs="Times New Roman"/>
          <w:sz w:val="28"/>
          <w:szCs w:val="28"/>
          <w:lang w:val="kk-KZ"/>
        </w:rPr>
        <w:t>леуметтік, кәсіптік, әлеуметтік-</w:t>
      </w:r>
      <w:r w:rsidRPr="00863278">
        <w:rPr>
          <w:rFonts w:ascii="Times New Roman" w:hAnsi="Times New Roman" w:cs="Times New Roman"/>
          <w:sz w:val="28"/>
          <w:szCs w:val="28"/>
          <w:lang w:val="kk-KZ"/>
        </w:rPr>
        <w:t>кәсіби, педагогикалық, академиялық) түрлерін талдау негізінде зерттеушілердің қосарлы са</w:t>
      </w:r>
      <w:r w:rsidR="00AC7EDA" w:rsidRPr="00863278">
        <w:rPr>
          <w:rFonts w:ascii="Times New Roman" w:hAnsi="Times New Roman" w:cs="Times New Roman"/>
          <w:sz w:val="28"/>
          <w:szCs w:val="28"/>
          <w:lang w:val="kk-KZ"/>
        </w:rPr>
        <w:t xml:space="preserve">нат ретінде қарастыратындығына </w:t>
      </w:r>
      <w:r w:rsidRPr="00863278">
        <w:rPr>
          <w:rFonts w:ascii="Times New Roman" w:hAnsi="Times New Roman" w:cs="Times New Roman"/>
          <w:sz w:val="28"/>
          <w:szCs w:val="28"/>
          <w:lang w:val="kk-KZ"/>
        </w:rPr>
        <w:t xml:space="preserve">үдеріс және жеке тұлға ретінде айтуға болады. </w:t>
      </w:r>
      <w:r w:rsidR="007B368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Үдеріс</w:t>
      </w:r>
      <w:r w:rsidR="007B368C" w:rsidRPr="00863278">
        <w:rPr>
          <w:rFonts w:ascii="Times New Roman" w:hAnsi="Times New Roman" w:cs="Times New Roman"/>
          <w:sz w:val="28"/>
          <w:szCs w:val="28"/>
          <w:lang w:val="kk-KZ"/>
        </w:rPr>
        <w:t>» жай-</w:t>
      </w:r>
      <w:r w:rsidRPr="00863278">
        <w:rPr>
          <w:rFonts w:ascii="Times New Roman" w:hAnsi="Times New Roman" w:cs="Times New Roman"/>
          <w:sz w:val="28"/>
          <w:szCs w:val="28"/>
          <w:lang w:val="kk-KZ"/>
        </w:rPr>
        <w:t>күйлерді жүйелі ауыстыру ретінде жетілдіру жағынан</w:t>
      </w:r>
      <w:r w:rsidR="006618AC" w:rsidRPr="00863278">
        <w:rPr>
          <w:rFonts w:ascii="Times New Roman" w:hAnsi="Times New Roman" w:cs="Times New Roman"/>
          <w:sz w:val="28"/>
          <w:szCs w:val="28"/>
          <w:lang w:val="kk-KZ"/>
        </w:rPr>
        <w:t xml:space="preserve">, регрессия бағытынан да </w:t>
      </w:r>
      <w:r w:rsidRPr="00863278">
        <w:rPr>
          <w:rFonts w:ascii="Times New Roman" w:hAnsi="Times New Roman" w:cs="Times New Roman"/>
          <w:sz w:val="28"/>
          <w:szCs w:val="28"/>
          <w:lang w:val="kk-KZ"/>
        </w:rPr>
        <w:t>қозғал</w:t>
      </w:r>
      <w:r w:rsidR="007B368C" w:rsidRPr="00863278">
        <w:rPr>
          <w:rFonts w:ascii="Times New Roman" w:hAnsi="Times New Roman" w:cs="Times New Roman"/>
          <w:sz w:val="28"/>
          <w:szCs w:val="28"/>
          <w:lang w:val="kk-KZ"/>
        </w:rPr>
        <w:t>ысты білдіретініне қарамастан, «</w:t>
      </w:r>
      <w:r w:rsidRPr="00863278">
        <w:rPr>
          <w:rFonts w:ascii="Times New Roman" w:hAnsi="Times New Roman" w:cs="Times New Roman"/>
          <w:sz w:val="28"/>
          <w:szCs w:val="28"/>
          <w:lang w:val="kk-KZ"/>
        </w:rPr>
        <w:t>ұтқырлық</w:t>
      </w:r>
      <w:r w:rsidR="007B368C" w:rsidRPr="00863278">
        <w:rPr>
          <w:rFonts w:ascii="Times New Roman" w:hAnsi="Times New Roman" w:cs="Times New Roman"/>
          <w:sz w:val="28"/>
          <w:szCs w:val="28"/>
          <w:lang w:val="kk-KZ"/>
        </w:rPr>
        <w:t>»</w:t>
      </w:r>
      <w:r w:rsidR="00A3433D" w:rsidRPr="00863278">
        <w:rPr>
          <w:rFonts w:ascii="Times New Roman" w:hAnsi="Times New Roman" w:cs="Times New Roman"/>
          <w:sz w:val="28"/>
          <w:szCs w:val="28"/>
          <w:lang w:val="kk-KZ"/>
        </w:rPr>
        <w:t xml:space="preserve"> - жеке қажеттіліктер</w:t>
      </w:r>
      <w:r w:rsidRPr="00863278">
        <w:rPr>
          <w:rFonts w:ascii="Times New Roman" w:hAnsi="Times New Roman" w:cs="Times New Roman"/>
          <w:sz w:val="28"/>
          <w:szCs w:val="28"/>
          <w:lang w:val="kk-KZ"/>
        </w:rPr>
        <w:t xml:space="preserve"> мен қоршаған ортаның талаптарын қанағаттандыру үшін қажетті оң жаңа түзілімдермен сипатталатын қол жеткізу мен өзгерістерге бағытталған үдеріс.</w:t>
      </w:r>
    </w:p>
    <w:p w:rsidR="005534F2" w:rsidRPr="00863278" w:rsidRDefault="00E64FEA" w:rsidP="004E1A71">
      <w:pPr>
        <w:pStyle w:val="a3"/>
        <w:shd w:val="clear" w:color="auto" w:fill="auto"/>
        <w:spacing w:after="0" w:line="240" w:lineRule="auto"/>
        <w:ind w:firstLine="709"/>
        <w:jc w:val="both"/>
        <w:rPr>
          <w:lang w:val="kk-KZ"/>
        </w:rPr>
      </w:pPr>
      <w:r w:rsidRPr="00863278">
        <w:rPr>
          <w:lang w:val="kk-KZ"/>
        </w:rPr>
        <w:t>Жеке тұлғаның қасиеті ретінде ұтқырлықтың барлық түрлері жеке тұлғаның жеке-психологиялық ерекшеліктері және оның белсенді</w:t>
      </w:r>
      <w:r w:rsidR="00345DE4" w:rsidRPr="00863278">
        <w:rPr>
          <w:lang w:val="kk-KZ"/>
        </w:rPr>
        <w:t xml:space="preserve"> </w:t>
      </w:r>
      <w:r w:rsidRPr="00863278">
        <w:rPr>
          <w:lang w:val="kk-KZ"/>
        </w:rPr>
        <w:t>әрекет дайындығы арқылы берілген. Зерттеушілердің мүдделерін ескере отырып, біліммен қалыптасқан әлеуметтік және кәсіби құзыреттілік, ішкі мәдени құндылық қабілет</w:t>
      </w:r>
      <w:r w:rsidR="006468ED" w:rsidRPr="00863278">
        <w:rPr>
          <w:lang w:val="kk-KZ"/>
        </w:rPr>
        <w:t xml:space="preserve">терін дамытудың алғышарты ретінде </w:t>
      </w:r>
      <w:r w:rsidRPr="00863278">
        <w:rPr>
          <w:lang w:val="kk-KZ"/>
        </w:rPr>
        <w:t>табылатындығын атап өт</w:t>
      </w:r>
      <w:r w:rsidR="00125399" w:rsidRPr="00863278">
        <w:rPr>
          <w:lang w:val="kk-KZ"/>
        </w:rPr>
        <w:t>уге болады</w:t>
      </w:r>
      <w:r w:rsidRPr="00863278">
        <w:rPr>
          <w:lang w:val="kk-KZ"/>
        </w:rPr>
        <w:t>. Мүмкіндіктерді дамыту шарты ұтқырлық субъект</w:t>
      </w:r>
      <w:r w:rsidR="006468ED" w:rsidRPr="00863278">
        <w:rPr>
          <w:lang w:val="kk-KZ"/>
        </w:rPr>
        <w:t>ілерінің белсенді қызметі</w:t>
      </w:r>
      <w:r w:rsidR="005534F2" w:rsidRPr="00863278">
        <w:rPr>
          <w:lang w:val="kk-KZ"/>
        </w:rPr>
        <w:t xml:space="preserve"> [</w:t>
      </w:r>
      <w:r w:rsidR="00B84AAA" w:rsidRPr="00863278">
        <w:rPr>
          <w:lang w:val="kk-KZ"/>
        </w:rPr>
        <w:t>5</w:t>
      </w:r>
      <w:r w:rsidR="00C632B6" w:rsidRPr="00863278">
        <w:rPr>
          <w:lang w:val="kk-KZ"/>
        </w:rPr>
        <w:t>9</w:t>
      </w:r>
      <w:r w:rsidR="005534F2" w:rsidRPr="00863278">
        <w:rPr>
          <w:lang w:val="kk-KZ"/>
        </w:rPr>
        <w:t>].</w:t>
      </w:r>
    </w:p>
    <w:p w:rsidR="00104CCC"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Аталған ұтқырлық түрлерінің қалыптасуы сыртқы және ішкі жағдайларға байланысты. Ұтқырлықтың түрлерін қалыптастыруға ықпал ететін сыртқы жағдайларға ең алдымен қоршаған ортаның өзгеруі және оның жеке адамға қойылатын талаптарына, ішкі икемділі</w:t>
      </w:r>
      <w:r w:rsidR="00A3433D" w:rsidRPr="00863278">
        <w:rPr>
          <w:rFonts w:ascii="Times New Roman" w:hAnsi="Times New Roman" w:cs="Times New Roman"/>
          <w:sz w:val="28"/>
          <w:szCs w:val="28"/>
          <w:lang w:val="kk-KZ"/>
        </w:rPr>
        <w:t>ктің барлық түрлеріне тән, өзін-</w:t>
      </w:r>
      <w:r w:rsidRPr="00863278">
        <w:rPr>
          <w:rFonts w:ascii="Times New Roman" w:hAnsi="Times New Roman" w:cs="Times New Roman"/>
          <w:sz w:val="28"/>
          <w:szCs w:val="28"/>
          <w:lang w:val="kk-KZ"/>
        </w:rPr>
        <w:t xml:space="preserve">өзі жүзеге асыру, жетілдіру және дамыту қажеттілігі жатады. Кәсіби ұтқырлықтың </w:t>
      </w:r>
      <w:r w:rsidRPr="00863278">
        <w:rPr>
          <w:rFonts w:ascii="Times New Roman" w:hAnsi="Times New Roman" w:cs="Times New Roman"/>
          <w:sz w:val="28"/>
          <w:szCs w:val="28"/>
          <w:lang w:val="kk-KZ"/>
        </w:rPr>
        <w:lastRenderedPageBreak/>
        <w:t>сипаттамалары жаңа білімдерді меңгеру, жаңа технологиялар мен жұмыс орындарын өзгерту және өзара әрекеттесуге дайындығы</w:t>
      </w:r>
      <w:r w:rsidR="00125399" w:rsidRPr="00863278">
        <w:rPr>
          <w:rFonts w:ascii="Times New Roman" w:hAnsi="Times New Roman" w:cs="Times New Roman"/>
          <w:sz w:val="28"/>
          <w:szCs w:val="28"/>
          <w:lang w:val="kk-KZ"/>
        </w:rPr>
        <w:t>н қарастырады</w:t>
      </w:r>
      <w:r w:rsidRPr="00863278">
        <w:rPr>
          <w:rFonts w:ascii="Times New Roman" w:hAnsi="Times New Roman" w:cs="Times New Roman"/>
          <w:sz w:val="28"/>
          <w:szCs w:val="28"/>
          <w:lang w:val="kk-KZ"/>
        </w:rPr>
        <w:t>. Педагогикалық ұтқырлықта білім беру мақсаттарына сәйкес білім беру қызметі субъектілерінің өзара іс-қимылын ұйымдастыру қабілетіне негізделген ынтымақтастыққа дайындық басым болады.</w:t>
      </w:r>
      <w:r w:rsidR="009F06F1">
        <w:rPr>
          <w:rFonts w:ascii="Times New Roman" w:hAnsi="Times New Roman" w:cs="Times New Roman"/>
          <w:sz w:val="28"/>
          <w:szCs w:val="28"/>
          <w:lang w:val="kk-KZ"/>
        </w:rPr>
        <w:t xml:space="preserve"> П</w:t>
      </w:r>
      <w:r w:rsidRPr="00863278">
        <w:rPr>
          <w:rFonts w:ascii="Times New Roman" w:hAnsi="Times New Roman" w:cs="Times New Roman"/>
          <w:sz w:val="28"/>
          <w:szCs w:val="28"/>
          <w:lang w:val="kk-KZ"/>
        </w:rPr>
        <w:t>едагогикалық ұтқырлықта бірлескен білім беру қызметінің нәтижелерін жоспарлау және болжау, оларды одан әрі бағалау және талдау қабілетін бөлу маңызды.</w:t>
      </w:r>
      <w:r w:rsidR="00ED7C6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Осының негізінде педагогикалық ұтқырлық қоғамдық сипатқа ие деп қорытынды жасауға болады,</w:t>
      </w:r>
      <w:r w:rsidR="00ED7C6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себебі басқаның пікіріне құрмет, төзімділік және ынтымақтастық</w:t>
      </w:r>
      <w:r w:rsidR="00A3433D" w:rsidRPr="00863278">
        <w:rPr>
          <w:rFonts w:ascii="Times New Roman" w:hAnsi="Times New Roman" w:cs="Times New Roman"/>
          <w:sz w:val="28"/>
          <w:szCs w:val="28"/>
          <w:lang w:val="kk-KZ"/>
        </w:rPr>
        <w:t>тың</w:t>
      </w:r>
      <w:r w:rsidRPr="00863278">
        <w:rPr>
          <w:rFonts w:ascii="Times New Roman" w:hAnsi="Times New Roman" w:cs="Times New Roman"/>
          <w:sz w:val="28"/>
          <w:szCs w:val="28"/>
          <w:lang w:val="kk-KZ"/>
        </w:rPr>
        <w:t xml:space="preserve"> өзара іс-қимыл атмосферасын құру сияқты қасиеттерді дамытуға</w:t>
      </w:r>
      <w:r w:rsidR="00ED7C6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бағытталған.</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Кәсіби және әлеуметтік ұтқырлық дербестендірілген, өйткені олар өздерінің мәртебесін көтеру және жеке қажеттіліктерді қанағаттандыру үшін кәсіби орта мен қоғам талаптарына сәйкес өзгертуге бағытталған.</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Әлеуметтік-кәсіптік ұтқырлық өзара әрекеттесуде әртүрлі ұтқырлық мағынасын қалыптастыратын міндетті орындап, сыртқы және ішкі факторлардың өзгеруіне байланысты әртүрлі ұтқырлықты түрлендіреді.</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Академиялық ұтқырлық барлық ұтқырлық түр</w:t>
      </w:r>
      <w:r w:rsidR="006468ED" w:rsidRPr="00863278">
        <w:rPr>
          <w:rFonts w:ascii="Times New Roman" w:hAnsi="Times New Roman" w:cs="Times New Roman"/>
          <w:sz w:val="28"/>
          <w:szCs w:val="28"/>
          <w:lang w:val="kk-KZ"/>
        </w:rPr>
        <w:t>лерін қалыптастырудың негізі</w:t>
      </w:r>
      <w:r w:rsidR="001F76A7" w:rsidRPr="00863278">
        <w:rPr>
          <w:rFonts w:ascii="Times New Roman" w:hAnsi="Times New Roman" w:cs="Times New Roman"/>
          <w:sz w:val="28"/>
          <w:szCs w:val="28"/>
          <w:lang w:val="kk-KZ"/>
        </w:rPr>
        <w:t>, өйткені ол оқытуды, жоспарлауды, болжауды</w:t>
      </w:r>
      <w:r w:rsidRPr="00863278">
        <w:rPr>
          <w:rFonts w:ascii="Times New Roman" w:hAnsi="Times New Roman" w:cs="Times New Roman"/>
          <w:sz w:val="28"/>
          <w:szCs w:val="28"/>
          <w:lang w:val="kk-KZ"/>
        </w:rPr>
        <w:t xml:space="preserve"> және белсенді пәндік-педагогикалық қызметте қалыптастыруды көздейді. Білім беру ұтқырлық</w:t>
      </w:r>
      <w:r w:rsidR="009F06F1">
        <w:rPr>
          <w:rFonts w:ascii="Times New Roman" w:hAnsi="Times New Roman" w:cs="Times New Roman"/>
          <w:sz w:val="28"/>
          <w:szCs w:val="28"/>
          <w:lang w:val="kk-KZ"/>
        </w:rPr>
        <w:t>қа</w:t>
      </w:r>
      <w:r w:rsidRPr="00863278">
        <w:rPr>
          <w:rFonts w:ascii="Times New Roman" w:hAnsi="Times New Roman" w:cs="Times New Roman"/>
          <w:sz w:val="28"/>
          <w:szCs w:val="28"/>
          <w:lang w:val="kk-KZ"/>
        </w:rPr>
        <w:t xml:space="preserve"> да</w:t>
      </w:r>
      <w:r w:rsidR="009F06F1">
        <w:rPr>
          <w:rFonts w:ascii="Times New Roman" w:hAnsi="Times New Roman" w:cs="Times New Roman"/>
          <w:sz w:val="28"/>
          <w:szCs w:val="28"/>
          <w:lang w:val="kk-KZ"/>
        </w:rPr>
        <w:t>йындықты</w:t>
      </w:r>
      <w:r w:rsidRPr="00863278">
        <w:rPr>
          <w:rFonts w:ascii="Times New Roman" w:hAnsi="Times New Roman" w:cs="Times New Roman"/>
          <w:sz w:val="28"/>
          <w:szCs w:val="28"/>
          <w:lang w:val="kk-KZ"/>
        </w:rPr>
        <w:t>ң жетекші факторы ретінде әрекет етеді. Жоғары оқу орындарында</w:t>
      </w:r>
      <w:r w:rsidR="001F76A7"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оқу үдерісінде негізгі және кәсіби құзыреттіліктер кәсіптік білім беру мақсаты ретінде қалыптасуда</w:t>
      </w:r>
      <w:r w:rsidR="00ED7C6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академиялық ұтқырлық мәлімделген құзыреттіліктің қалыптасуының алғышарты ретінде әрекет етеді. Негізгі және кәсіби құзыреттердің қалыптасуы академиялық ұтқырлықты қоса алғанда</w:t>
      </w:r>
      <w:r w:rsidR="001F76A7"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ұтқырлықтың барлық түрлерін көрсету және дамыту үшін қажетті шарт</w:t>
      </w:r>
      <w:r w:rsidR="006468ED"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Оның негізінде академиялық ұтқырлықты </w:t>
      </w:r>
      <w:r w:rsidR="009F06F1">
        <w:rPr>
          <w:rFonts w:ascii="Times New Roman" w:hAnsi="Times New Roman" w:cs="Times New Roman"/>
          <w:sz w:val="28"/>
          <w:szCs w:val="28"/>
          <w:lang w:val="kk-KZ"/>
        </w:rPr>
        <w:t>қалыптастыру</w:t>
      </w:r>
      <w:r w:rsidRPr="00863278">
        <w:rPr>
          <w:rFonts w:ascii="Times New Roman" w:hAnsi="Times New Roman" w:cs="Times New Roman"/>
          <w:sz w:val="28"/>
          <w:szCs w:val="28"/>
          <w:lang w:val="kk-KZ"/>
        </w:rPr>
        <w:t xml:space="preserve"> негізгі және кәсіби құзыреттілікті қалыптастыру өзара байланысты деп айтуға болады. </w:t>
      </w:r>
      <w:r w:rsidR="003E0B9C" w:rsidRPr="00863278">
        <w:rPr>
          <w:rFonts w:ascii="Times New Roman" w:hAnsi="Times New Roman" w:cs="Times New Roman"/>
          <w:sz w:val="28"/>
          <w:szCs w:val="28"/>
          <w:lang w:val="kk-KZ"/>
        </w:rPr>
        <w:t>Тұрақталған</w:t>
      </w:r>
      <w:r w:rsidRPr="00863278">
        <w:rPr>
          <w:rFonts w:ascii="Times New Roman" w:hAnsi="Times New Roman" w:cs="Times New Roman"/>
          <w:sz w:val="28"/>
          <w:szCs w:val="28"/>
          <w:lang w:val="kk-KZ"/>
        </w:rPr>
        <w:t xml:space="preserve"> құзыреттілік деңгейі неғұрлым жоғары болса, академиялық ұтқырлық деңгейін жоғарылатады. </w:t>
      </w:r>
    </w:p>
    <w:p w:rsidR="00E64FEA" w:rsidRPr="00863278" w:rsidRDefault="001F76A7"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w:t>
      </w:r>
      <w:r w:rsidR="00E64FEA"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Рягинаның</w:t>
      </w:r>
      <w:r w:rsidR="00E64FEA" w:rsidRPr="00863278">
        <w:rPr>
          <w:rFonts w:ascii="Times New Roman" w:hAnsi="Times New Roman" w:cs="Times New Roman"/>
          <w:sz w:val="28"/>
          <w:szCs w:val="28"/>
          <w:lang w:val="kk-KZ"/>
        </w:rPr>
        <w:t xml:space="preserve"> пікірінше </w:t>
      </w:r>
      <w:bookmarkStart w:id="42" w:name="_Hlk68610157"/>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академиялық ұтқырлықты білімнің ерекше нәтижелері - бейіндік құзыреттілік арқылы білдіруге болады</w:t>
      </w:r>
      <w:bookmarkEnd w:id="42"/>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w:t>
      </w:r>
      <w:r w:rsidR="00C632B6" w:rsidRPr="00863278">
        <w:rPr>
          <w:rFonts w:ascii="Times New Roman" w:hAnsi="Times New Roman" w:cs="Times New Roman"/>
          <w:sz w:val="28"/>
          <w:szCs w:val="28"/>
          <w:lang w:val="kk-KZ"/>
        </w:rPr>
        <w:t>60</w:t>
      </w:r>
      <w:r w:rsidR="00E64FEA"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Осылайша, академиялық ұтқырлықты жоғары кәсіптік білім берудің мақсаты ретінде қарастыру</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білімнің негізгі міндеттеріне қайшы келмейді және оларға қол жеткізуге ж</w:t>
      </w:r>
      <w:r w:rsidR="00E64FEA" w:rsidRPr="00863278">
        <w:rPr>
          <w:rStyle w:val="10"/>
          <w:rFonts w:ascii="Times New Roman" w:hAnsi="Times New Roman" w:cs="Times New Roman"/>
          <w:b w:val="0"/>
          <w:color w:val="auto"/>
          <w:lang w:val="kk-KZ"/>
        </w:rPr>
        <w:t>әрдемдес</w:t>
      </w:r>
      <w:r w:rsidRPr="00863278">
        <w:rPr>
          <w:rStyle w:val="10"/>
          <w:rFonts w:ascii="Times New Roman" w:hAnsi="Times New Roman" w:cs="Times New Roman"/>
          <w:b w:val="0"/>
          <w:color w:val="auto"/>
          <w:lang w:val="kk-KZ"/>
        </w:rPr>
        <w:t>етін</w:t>
      </w:r>
      <w:r w:rsidR="00E64FEA" w:rsidRPr="00863278">
        <w:rPr>
          <w:rFonts w:ascii="Times New Roman" w:hAnsi="Times New Roman" w:cs="Times New Roman"/>
          <w:sz w:val="28"/>
          <w:szCs w:val="28"/>
          <w:lang w:val="kk-KZ"/>
        </w:rPr>
        <w:t xml:space="preserve"> болады деп айтуға болады. Педагогикалық және шығармашылық қызметте өзара әрекеттесуге мүмкіндік беретін кәсіби білімге ие болу</w:t>
      </w:r>
      <w:r w:rsidR="004F70DE"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қазіргі заманғы түлектерге және білім беру үдерісінің субъектілерінің жеке қажеттіліктеріне қойылатын талаптардың бірі.</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Кәсіби құзыреттілікке қойылатын талаптар білім, білік, дағды және қызмет тәсілдерінің жиынтығы ретінде қарастырылады, яғни алдын ала берілген әлеуметтік талап немесе білім беру дайындығына қойылатын талаптар ретінде педагогикалық қызметті тиімді жүзеге асыру үшін қажетті білім мазмұнының құрамдас бөлігі [</w:t>
      </w:r>
      <w:r w:rsidR="00C632B6" w:rsidRPr="00863278">
        <w:rPr>
          <w:rFonts w:ascii="Times New Roman" w:hAnsi="Times New Roman" w:cs="Times New Roman"/>
          <w:sz w:val="28"/>
          <w:szCs w:val="28"/>
          <w:lang w:val="kk-KZ"/>
        </w:rPr>
        <w:t>61</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9F06F1">
        <w:rPr>
          <w:rFonts w:ascii="Times New Roman" w:hAnsi="Times New Roman" w:cs="Times New Roman"/>
          <w:sz w:val="28"/>
          <w:szCs w:val="28"/>
          <w:lang w:val="kk-KZ"/>
        </w:rPr>
        <w:t>Білім алушылардың</w:t>
      </w:r>
      <w:r w:rsidR="003E0B9C" w:rsidRPr="00863278">
        <w:rPr>
          <w:rFonts w:ascii="Times New Roman" w:hAnsi="Times New Roman" w:cs="Times New Roman"/>
          <w:sz w:val="28"/>
          <w:szCs w:val="28"/>
          <w:lang w:val="kk-KZ"/>
        </w:rPr>
        <w:t xml:space="preserve"> шығу кезінде </w:t>
      </w:r>
      <w:r w:rsidRPr="00863278">
        <w:rPr>
          <w:rFonts w:ascii="Times New Roman" w:hAnsi="Times New Roman" w:cs="Times New Roman"/>
          <w:sz w:val="28"/>
          <w:szCs w:val="28"/>
          <w:lang w:val="kk-KZ"/>
        </w:rPr>
        <w:t>дайындық деңгейіне</w:t>
      </w:r>
      <w:r w:rsidR="003A2424" w:rsidRPr="00863278">
        <w:rPr>
          <w:rFonts w:ascii="Times New Roman" w:hAnsi="Times New Roman" w:cs="Times New Roman"/>
          <w:sz w:val="28"/>
          <w:szCs w:val="28"/>
          <w:lang w:val="kk-KZ"/>
        </w:rPr>
        <w:t>,</w:t>
      </w:r>
      <w:r w:rsidR="00CD4426" w:rsidRPr="00863278">
        <w:rPr>
          <w:rFonts w:ascii="Times New Roman" w:hAnsi="Times New Roman" w:cs="Times New Roman"/>
          <w:sz w:val="28"/>
          <w:szCs w:val="28"/>
          <w:lang w:val="kk-KZ"/>
        </w:rPr>
        <w:t xml:space="preserve"> жалпы</w:t>
      </w:r>
      <w:r w:rsidRPr="00863278">
        <w:rPr>
          <w:rFonts w:ascii="Times New Roman" w:hAnsi="Times New Roman" w:cs="Times New Roman"/>
          <w:sz w:val="28"/>
          <w:szCs w:val="28"/>
          <w:lang w:val="kk-KZ"/>
        </w:rPr>
        <w:t xml:space="preserve"> қойылатын </w:t>
      </w:r>
      <w:r w:rsidR="00CD4426" w:rsidRPr="00863278">
        <w:rPr>
          <w:rFonts w:ascii="Times New Roman" w:hAnsi="Times New Roman" w:cs="Times New Roman"/>
          <w:sz w:val="28"/>
          <w:szCs w:val="28"/>
          <w:lang w:val="kk-KZ"/>
        </w:rPr>
        <w:t>талаптар</w:t>
      </w:r>
      <w:r w:rsidR="003A2424"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қандай</w:t>
      </w:r>
      <w:r w:rsidR="003A2424" w:rsidRPr="00863278">
        <w:rPr>
          <w:rFonts w:ascii="Times New Roman" w:hAnsi="Times New Roman" w:cs="Times New Roman"/>
          <w:sz w:val="28"/>
          <w:szCs w:val="28"/>
          <w:lang w:val="kk-KZ"/>
        </w:rPr>
        <w:t xml:space="preserve"> білім, іскерлік</w:t>
      </w:r>
      <w:r w:rsidRPr="00863278">
        <w:rPr>
          <w:rFonts w:ascii="Times New Roman" w:hAnsi="Times New Roman" w:cs="Times New Roman"/>
          <w:sz w:val="28"/>
          <w:szCs w:val="28"/>
          <w:lang w:val="kk-KZ"/>
        </w:rPr>
        <w:t xml:space="preserve">, дағдылар және жеке қасиеттермен сипатталғанын атап </w:t>
      </w:r>
      <w:r w:rsidR="00CD4426"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ө</w:t>
      </w:r>
      <w:r w:rsidR="00CD4426" w:rsidRPr="00863278">
        <w:rPr>
          <w:rFonts w:ascii="Times New Roman" w:hAnsi="Times New Roman" w:cs="Times New Roman"/>
          <w:sz w:val="28"/>
          <w:szCs w:val="28"/>
          <w:lang w:val="kk-KZ"/>
        </w:rPr>
        <w:t>рсе</w:t>
      </w:r>
      <w:r w:rsidRPr="00863278">
        <w:rPr>
          <w:rFonts w:ascii="Times New Roman" w:hAnsi="Times New Roman" w:cs="Times New Roman"/>
          <w:sz w:val="28"/>
          <w:szCs w:val="28"/>
          <w:lang w:val="kk-KZ"/>
        </w:rPr>
        <w:t>ту қажет [</w:t>
      </w:r>
      <w:r w:rsidR="005B6FA6" w:rsidRPr="00863278">
        <w:rPr>
          <w:rFonts w:ascii="Times New Roman" w:hAnsi="Times New Roman" w:cs="Times New Roman"/>
          <w:sz w:val="28"/>
          <w:szCs w:val="28"/>
          <w:lang w:val="kk-KZ"/>
        </w:rPr>
        <w:t>62</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iCs/>
          <w:sz w:val="28"/>
          <w:szCs w:val="28"/>
          <w:lang w:val="kk-KZ"/>
        </w:rPr>
        <w:t>Жак Делор қазіргі заманғы білім берудің төрт бағ</w:t>
      </w:r>
      <w:r w:rsidR="00CD03DA" w:rsidRPr="00863278">
        <w:rPr>
          <w:rFonts w:ascii="Times New Roman" w:hAnsi="Times New Roman" w:cs="Times New Roman"/>
          <w:iCs/>
          <w:sz w:val="28"/>
          <w:szCs w:val="28"/>
          <w:lang w:val="kk-KZ"/>
        </w:rPr>
        <w:t>ытын</w:t>
      </w:r>
      <w:r w:rsidRPr="00863278">
        <w:rPr>
          <w:rFonts w:ascii="Times New Roman" w:hAnsi="Times New Roman" w:cs="Times New Roman"/>
          <w:iCs/>
          <w:sz w:val="28"/>
          <w:szCs w:val="28"/>
          <w:lang w:val="kk-KZ"/>
        </w:rPr>
        <w:t xml:space="preserve"> құрастырды: тану,</w:t>
      </w:r>
      <w:r w:rsidR="00CD03DA" w:rsidRPr="00863278">
        <w:rPr>
          <w:rFonts w:ascii="Times New Roman" w:hAnsi="Times New Roman" w:cs="Times New Roman"/>
          <w:iCs/>
          <w:sz w:val="28"/>
          <w:szCs w:val="28"/>
          <w:lang w:val="kk-KZ"/>
        </w:rPr>
        <w:t xml:space="preserve"> </w:t>
      </w:r>
      <w:r w:rsidRPr="00863278">
        <w:rPr>
          <w:rFonts w:ascii="Times New Roman" w:hAnsi="Times New Roman" w:cs="Times New Roman"/>
          <w:iCs/>
          <w:sz w:val="28"/>
          <w:szCs w:val="28"/>
          <w:lang w:val="kk-KZ"/>
        </w:rPr>
        <w:t>істеп үйрену,</w:t>
      </w:r>
      <w:r w:rsidR="00CD03DA" w:rsidRPr="00863278">
        <w:rPr>
          <w:rFonts w:ascii="Times New Roman" w:hAnsi="Times New Roman" w:cs="Times New Roman"/>
          <w:iCs/>
          <w:sz w:val="28"/>
          <w:szCs w:val="28"/>
          <w:lang w:val="kk-KZ"/>
        </w:rPr>
        <w:t xml:space="preserve"> үйлесімді</w:t>
      </w:r>
      <w:r w:rsidRPr="00863278">
        <w:rPr>
          <w:rFonts w:ascii="Times New Roman" w:hAnsi="Times New Roman" w:cs="Times New Roman"/>
          <w:iCs/>
          <w:sz w:val="28"/>
          <w:szCs w:val="28"/>
          <w:lang w:val="kk-KZ"/>
        </w:rPr>
        <w:t xml:space="preserve"> өмір сүріп үйрену, өмір сүр</w:t>
      </w:r>
      <w:r w:rsidR="00CD03DA" w:rsidRPr="00863278">
        <w:rPr>
          <w:rFonts w:ascii="Times New Roman" w:hAnsi="Times New Roman" w:cs="Times New Roman"/>
          <w:iCs/>
          <w:sz w:val="28"/>
          <w:szCs w:val="28"/>
          <w:lang w:val="kk-KZ"/>
        </w:rPr>
        <w:t>іп</w:t>
      </w:r>
      <w:r w:rsidRPr="00863278">
        <w:rPr>
          <w:rFonts w:ascii="Times New Roman" w:hAnsi="Times New Roman" w:cs="Times New Roman"/>
          <w:iCs/>
          <w:sz w:val="28"/>
          <w:szCs w:val="28"/>
          <w:lang w:val="kk-KZ"/>
        </w:rPr>
        <w:t xml:space="preserve"> үйрену</w:t>
      </w:r>
      <w:r w:rsidR="00CD03DA" w:rsidRPr="00863278">
        <w:rPr>
          <w:rFonts w:ascii="Times New Roman" w:hAnsi="Times New Roman" w:cs="Times New Roman"/>
          <w:iCs/>
          <w:sz w:val="28"/>
          <w:szCs w:val="28"/>
          <w:lang w:val="kk-KZ"/>
        </w:rPr>
        <w:t xml:space="preserve"> деп атап айтты</w:t>
      </w:r>
      <w:r w:rsidRPr="00863278">
        <w:rPr>
          <w:rFonts w:ascii="Times New Roman" w:hAnsi="Times New Roman" w:cs="Times New Roman"/>
          <w:iCs/>
          <w:sz w:val="28"/>
          <w:szCs w:val="28"/>
          <w:lang w:val="kk-KZ"/>
        </w:rPr>
        <w:t xml:space="preserve"> </w:t>
      </w:r>
      <w:r w:rsidRPr="00863278">
        <w:rPr>
          <w:rFonts w:ascii="Times New Roman" w:hAnsi="Times New Roman" w:cs="Times New Roman"/>
          <w:sz w:val="28"/>
          <w:szCs w:val="28"/>
          <w:lang w:val="kk-KZ"/>
        </w:rPr>
        <w:lastRenderedPageBreak/>
        <w:t>[</w:t>
      </w:r>
      <w:r w:rsidR="005B6FA6" w:rsidRPr="00863278">
        <w:rPr>
          <w:rFonts w:ascii="Times New Roman" w:hAnsi="Times New Roman" w:cs="Times New Roman"/>
          <w:sz w:val="28"/>
          <w:szCs w:val="28"/>
          <w:lang w:val="kk-KZ"/>
        </w:rPr>
        <w:t>63</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қасиеттердің қалыптасуы мен дамуы, негізінен білімнің уақыт талабына және қазіргі заманғы қоғамның</w:t>
      </w:r>
      <w:r w:rsidR="00EA7E7E" w:rsidRPr="00863278">
        <w:rPr>
          <w:rFonts w:ascii="Times New Roman" w:hAnsi="Times New Roman" w:cs="Times New Roman"/>
          <w:sz w:val="28"/>
          <w:szCs w:val="28"/>
          <w:lang w:val="kk-KZ"/>
        </w:rPr>
        <w:t xml:space="preserve"> сұранысына жауап</w:t>
      </w:r>
      <w:r w:rsidRPr="00863278">
        <w:rPr>
          <w:rFonts w:ascii="Times New Roman" w:hAnsi="Times New Roman" w:cs="Times New Roman"/>
          <w:sz w:val="28"/>
          <w:szCs w:val="28"/>
          <w:lang w:val="kk-KZ"/>
        </w:rPr>
        <w:t>.</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 xml:space="preserve">Құзыреттіліктердің немесе міндеттердің негізгі топтарына сүйене отырып, академиялық ұтқырлық матрицасын құруға және оқу </w:t>
      </w:r>
      <w:r w:rsidR="007D4541" w:rsidRPr="00863278">
        <w:rPr>
          <w:rFonts w:ascii="Times New Roman" w:hAnsi="Times New Roman" w:cs="Times New Roman"/>
          <w:sz w:val="28"/>
          <w:szCs w:val="28"/>
          <w:lang w:val="kk-KZ"/>
        </w:rPr>
        <w:t>үдерісін</w:t>
      </w:r>
      <w:r w:rsidRPr="00863278">
        <w:rPr>
          <w:rFonts w:ascii="Times New Roman" w:hAnsi="Times New Roman" w:cs="Times New Roman"/>
          <w:sz w:val="28"/>
          <w:szCs w:val="28"/>
          <w:lang w:val="kk-KZ"/>
        </w:rPr>
        <w:t>де қалыптасатын білімдер, біліктер мен жеке қасиеттерін нақтылауға болады.</w:t>
      </w:r>
      <w:r w:rsidR="003F1010" w:rsidRPr="00863278">
        <w:rPr>
          <w:rFonts w:ascii="Times New Roman" w:hAnsi="Times New Roman" w:cs="Times New Roman"/>
          <w:sz w:val="28"/>
          <w:szCs w:val="28"/>
          <w:lang w:val="kk-KZ"/>
        </w:rPr>
        <w:t xml:space="preserve"> </w:t>
      </w:r>
      <w:bookmarkStart w:id="43" w:name="_Hlk68610238"/>
      <w:r w:rsidRPr="00863278">
        <w:rPr>
          <w:rFonts w:ascii="Times New Roman" w:hAnsi="Times New Roman" w:cs="Times New Roman"/>
          <w:sz w:val="28"/>
          <w:szCs w:val="28"/>
          <w:lang w:val="kk-KZ"/>
        </w:rPr>
        <w:t xml:space="preserve">Академиялық ұтқырлық ұғымының мазмұны мақсатты білім беру қондырғысы ретінде </w:t>
      </w:r>
      <w:r w:rsidR="00953F3B" w:rsidRPr="00863278">
        <w:rPr>
          <w:rFonts w:ascii="Times New Roman" w:hAnsi="Times New Roman" w:cs="Times New Roman"/>
          <w:sz w:val="28"/>
          <w:szCs w:val="28"/>
          <w:lang w:val="kk-KZ"/>
        </w:rPr>
        <w:t xml:space="preserve">                               2</w:t>
      </w:r>
      <w:r w:rsidRPr="00863278">
        <w:rPr>
          <w:rFonts w:ascii="Times New Roman" w:hAnsi="Times New Roman" w:cs="Times New Roman"/>
          <w:sz w:val="28"/>
          <w:szCs w:val="28"/>
          <w:lang w:val="kk-KZ"/>
        </w:rPr>
        <w:t>-кестеде көрсетілген</w:t>
      </w:r>
      <w:r w:rsidR="00953F3B"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3F1010" w:rsidRPr="00863278" w:rsidRDefault="003F1010" w:rsidP="00A53AE6">
      <w:pPr>
        <w:spacing w:after="0" w:line="240" w:lineRule="auto"/>
        <w:ind w:firstLine="567"/>
        <w:jc w:val="both"/>
        <w:rPr>
          <w:rFonts w:ascii="Times New Roman" w:hAnsi="Times New Roman" w:cs="Times New Roman"/>
          <w:sz w:val="28"/>
          <w:szCs w:val="28"/>
          <w:lang w:val="kk-KZ"/>
        </w:rPr>
      </w:pPr>
    </w:p>
    <w:p w:rsidR="00E64FEA" w:rsidRPr="00863278" w:rsidRDefault="00100C59" w:rsidP="00100C59">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 </w:t>
      </w:r>
      <w:r w:rsidR="001822D2"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 xml:space="preserve"> – </w:t>
      </w:r>
      <w:r w:rsidR="003F1010" w:rsidRPr="00863278">
        <w:rPr>
          <w:rFonts w:ascii="Times New Roman" w:hAnsi="Times New Roman" w:cs="Times New Roman"/>
          <w:sz w:val="28"/>
          <w:szCs w:val="28"/>
          <w:lang w:val="kk-KZ"/>
        </w:rPr>
        <w:t xml:space="preserve">Академиялық ұтқырлық  </w:t>
      </w:r>
      <w:r w:rsidR="00F055FE" w:rsidRPr="00863278">
        <w:rPr>
          <w:rFonts w:ascii="Times New Roman" w:hAnsi="Times New Roman" w:cs="Times New Roman"/>
          <w:sz w:val="28"/>
          <w:szCs w:val="28"/>
          <w:lang w:val="kk-KZ"/>
        </w:rPr>
        <w:t xml:space="preserve">мазмұны мақсат </w:t>
      </w:r>
      <w:r w:rsidR="003F1010" w:rsidRPr="00863278">
        <w:rPr>
          <w:rFonts w:ascii="Times New Roman" w:hAnsi="Times New Roman" w:cs="Times New Roman"/>
          <w:sz w:val="28"/>
          <w:szCs w:val="28"/>
          <w:lang w:val="kk-KZ"/>
        </w:rPr>
        <w:t>білім беру қондырғысы</w:t>
      </w:r>
    </w:p>
    <w:p w:rsidR="00100C59" w:rsidRPr="00863278" w:rsidRDefault="00100C59" w:rsidP="00100C59">
      <w:pPr>
        <w:spacing w:after="0" w:line="240" w:lineRule="auto"/>
        <w:jc w:val="right"/>
        <w:rPr>
          <w:rFonts w:ascii="Times New Roman" w:hAnsi="Times New Roman" w:cs="Times New Roman"/>
          <w:sz w:val="16"/>
          <w:szCs w:val="16"/>
          <w:lang w:val="kk-KZ"/>
        </w:rPr>
      </w:pPr>
    </w:p>
    <w:tbl>
      <w:tblPr>
        <w:tblW w:w="961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544"/>
        <w:gridCol w:w="2551"/>
        <w:gridCol w:w="2808"/>
      </w:tblGrid>
      <w:tr w:rsidR="00863278" w:rsidRPr="00863278" w:rsidTr="00100C59">
        <w:tc>
          <w:tcPr>
            <w:tcW w:w="9611" w:type="dxa"/>
            <w:gridSpan w:val="4"/>
          </w:tcPr>
          <w:p w:rsidR="00E64FEA" w:rsidRPr="00863278" w:rsidRDefault="00E64FEA" w:rsidP="00104CCC">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Оқыту міндеттері</w:t>
            </w:r>
          </w:p>
        </w:tc>
      </w:tr>
      <w:tr w:rsidR="00863278" w:rsidRPr="00863278" w:rsidTr="00100C59">
        <w:tc>
          <w:tcPr>
            <w:tcW w:w="1708" w:type="dxa"/>
            <w:vAlign w:val="center"/>
          </w:tcPr>
          <w:p w:rsidR="00E64FEA" w:rsidRPr="00863278" w:rsidRDefault="00AC7EDA" w:rsidP="00100C59">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біл</w:t>
            </w:r>
            <w:r w:rsidRPr="00863278">
              <w:rPr>
                <w:rFonts w:ascii="Times New Roman" w:hAnsi="Times New Roman" w:cs="Times New Roman"/>
                <w:sz w:val="24"/>
                <w:szCs w:val="24"/>
                <w:lang w:val="kk-KZ"/>
              </w:rPr>
              <w:t>іп</w:t>
            </w:r>
            <w:r w:rsidRPr="00863278">
              <w:rPr>
                <w:rFonts w:ascii="Times New Roman" w:hAnsi="Times New Roman" w:cs="Times New Roman"/>
                <w:sz w:val="24"/>
                <w:szCs w:val="24"/>
              </w:rPr>
              <w:t xml:space="preserve"> үйрен</w:t>
            </w:r>
            <w:r w:rsidRPr="00863278">
              <w:rPr>
                <w:rFonts w:ascii="Times New Roman" w:hAnsi="Times New Roman" w:cs="Times New Roman"/>
                <w:sz w:val="24"/>
                <w:szCs w:val="24"/>
                <w:lang w:val="kk-KZ"/>
              </w:rPr>
              <w:t xml:space="preserve">у </w:t>
            </w:r>
            <w:r w:rsidRPr="00863278">
              <w:rPr>
                <w:rFonts w:ascii="Times New Roman" w:hAnsi="Times New Roman" w:cs="Times New Roman"/>
                <w:sz w:val="24"/>
                <w:szCs w:val="24"/>
              </w:rPr>
              <w:t>(когнитивті</w:t>
            </w:r>
            <w:r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rPr>
              <w:t>)</w:t>
            </w:r>
          </w:p>
        </w:tc>
        <w:tc>
          <w:tcPr>
            <w:tcW w:w="2544" w:type="dxa"/>
            <w:vAlign w:val="center"/>
          </w:tcPr>
          <w:p w:rsidR="00AC7EDA" w:rsidRPr="00863278" w:rsidRDefault="00AC7EDA" w:rsidP="00100C59">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lang w:val="kk-KZ"/>
              </w:rPr>
              <w:t>іс</w:t>
            </w:r>
            <w:r w:rsidRPr="00863278">
              <w:rPr>
                <w:rFonts w:ascii="Times New Roman" w:hAnsi="Times New Roman" w:cs="Times New Roman"/>
                <w:sz w:val="24"/>
                <w:szCs w:val="24"/>
              </w:rPr>
              <w:t>-</w:t>
            </w:r>
            <w:r w:rsidRPr="00863278">
              <w:rPr>
                <w:rFonts w:ascii="Times New Roman" w:hAnsi="Times New Roman" w:cs="Times New Roman"/>
                <w:sz w:val="24"/>
                <w:szCs w:val="24"/>
                <w:lang w:val="kk-KZ"/>
              </w:rPr>
              <w:t>ә</w:t>
            </w:r>
            <w:r w:rsidRPr="00863278">
              <w:rPr>
                <w:rFonts w:ascii="Times New Roman" w:hAnsi="Times New Roman" w:cs="Times New Roman"/>
                <w:sz w:val="24"/>
                <w:szCs w:val="24"/>
              </w:rPr>
              <w:t>реке</w:t>
            </w:r>
            <w:r w:rsidRPr="00863278">
              <w:rPr>
                <w:rFonts w:ascii="Times New Roman" w:hAnsi="Times New Roman" w:cs="Times New Roman"/>
                <w:sz w:val="24"/>
                <w:szCs w:val="24"/>
                <w:lang w:val="kk-KZ"/>
              </w:rPr>
              <w:t>тті ү</w:t>
            </w:r>
            <w:r w:rsidRPr="00863278">
              <w:rPr>
                <w:rFonts w:ascii="Times New Roman" w:hAnsi="Times New Roman" w:cs="Times New Roman"/>
                <w:sz w:val="24"/>
                <w:szCs w:val="24"/>
              </w:rPr>
              <w:t>йрен</w:t>
            </w:r>
            <w:r w:rsidRPr="00863278">
              <w:rPr>
                <w:rFonts w:ascii="Times New Roman" w:hAnsi="Times New Roman" w:cs="Times New Roman"/>
                <w:sz w:val="24"/>
                <w:szCs w:val="24"/>
                <w:lang w:val="kk-KZ"/>
              </w:rPr>
              <w:t>у</w:t>
            </w:r>
            <w:r w:rsidRPr="00863278">
              <w:rPr>
                <w:rFonts w:ascii="Times New Roman" w:hAnsi="Times New Roman" w:cs="Times New Roman"/>
                <w:sz w:val="24"/>
                <w:szCs w:val="24"/>
              </w:rPr>
              <w:t xml:space="preserve"> </w:t>
            </w:r>
          </w:p>
          <w:p w:rsidR="00E64FEA" w:rsidRPr="00863278" w:rsidRDefault="00AC7EDA" w:rsidP="00AC7EDA">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w:t>
            </w:r>
            <w:r w:rsidRPr="00863278">
              <w:rPr>
                <w:rFonts w:ascii="Times New Roman" w:hAnsi="Times New Roman" w:cs="Times New Roman"/>
                <w:sz w:val="24"/>
                <w:szCs w:val="24"/>
                <w:lang w:val="kk-KZ"/>
              </w:rPr>
              <w:t>іс</w:t>
            </w:r>
            <w:r w:rsidRPr="00863278">
              <w:rPr>
                <w:rFonts w:ascii="Times New Roman" w:hAnsi="Times New Roman" w:cs="Times New Roman"/>
                <w:sz w:val="24"/>
                <w:szCs w:val="24"/>
              </w:rPr>
              <w:t>-</w:t>
            </w:r>
            <w:r w:rsidRPr="00863278">
              <w:rPr>
                <w:rFonts w:ascii="Times New Roman" w:hAnsi="Times New Roman" w:cs="Times New Roman"/>
                <w:sz w:val="24"/>
                <w:szCs w:val="24"/>
                <w:lang w:val="kk-KZ"/>
              </w:rPr>
              <w:t>ә</w:t>
            </w:r>
            <w:r w:rsidRPr="00863278">
              <w:rPr>
                <w:rFonts w:ascii="Times New Roman" w:hAnsi="Times New Roman" w:cs="Times New Roman"/>
                <w:sz w:val="24"/>
                <w:szCs w:val="24"/>
              </w:rPr>
              <w:t>рекет)</w:t>
            </w:r>
          </w:p>
        </w:tc>
        <w:tc>
          <w:tcPr>
            <w:tcW w:w="2551" w:type="dxa"/>
            <w:vAlign w:val="center"/>
          </w:tcPr>
          <w:p w:rsidR="00E64FEA" w:rsidRPr="00863278" w:rsidRDefault="00AC7EDA" w:rsidP="00AC7EDA">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lang w:val="kk-KZ"/>
              </w:rPr>
              <w:t xml:space="preserve">үйлесімді </w:t>
            </w:r>
            <w:r w:rsidRPr="00863278">
              <w:rPr>
                <w:rFonts w:ascii="Times New Roman" w:hAnsi="Times New Roman" w:cs="Times New Roman"/>
                <w:sz w:val="24"/>
                <w:szCs w:val="24"/>
              </w:rPr>
              <w:t xml:space="preserve"> өмір сүруді үйрену (</w:t>
            </w:r>
            <w:r w:rsidRPr="00863278">
              <w:rPr>
                <w:rFonts w:ascii="Times New Roman" w:hAnsi="Times New Roman" w:cs="Times New Roman"/>
                <w:sz w:val="24"/>
                <w:szCs w:val="24"/>
                <w:lang w:val="kk-KZ"/>
              </w:rPr>
              <w:t>ко</w:t>
            </w:r>
            <w:r w:rsidRPr="00863278">
              <w:rPr>
                <w:rFonts w:ascii="Times New Roman" w:hAnsi="Times New Roman" w:cs="Times New Roman"/>
                <w:sz w:val="24"/>
                <w:szCs w:val="24"/>
              </w:rPr>
              <w:t>ммуникативтік)</w:t>
            </w:r>
          </w:p>
        </w:tc>
        <w:tc>
          <w:tcPr>
            <w:tcW w:w="2808" w:type="dxa"/>
            <w:vAlign w:val="center"/>
          </w:tcPr>
          <w:p w:rsidR="00E64FEA" w:rsidRPr="00863278" w:rsidRDefault="00AC7EDA" w:rsidP="00100C59">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өмір сүру</w:t>
            </w:r>
            <w:r w:rsidRPr="00863278">
              <w:rPr>
                <w:rFonts w:ascii="Times New Roman" w:hAnsi="Times New Roman" w:cs="Times New Roman"/>
                <w:sz w:val="24"/>
                <w:szCs w:val="24"/>
                <w:lang w:val="kk-KZ"/>
              </w:rPr>
              <w:t>ді</w:t>
            </w:r>
            <w:r w:rsidRPr="00863278">
              <w:rPr>
                <w:rFonts w:ascii="Times New Roman" w:hAnsi="Times New Roman" w:cs="Times New Roman"/>
                <w:sz w:val="24"/>
                <w:szCs w:val="24"/>
              </w:rPr>
              <w:t xml:space="preserve"> үйрену (рефлексивті)</w:t>
            </w:r>
          </w:p>
        </w:tc>
      </w:tr>
      <w:tr w:rsidR="00863278" w:rsidRPr="007A7486" w:rsidTr="00100C59">
        <w:tc>
          <w:tcPr>
            <w:tcW w:w="1708" w:type="dxa"/>
          </w:tcPr>
          <w:p w:rsidR="00E64FEA" w:rsidRPr="00863278" w:rsidRDefault="00E64FEA"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rPr>
              <w:t>Кәсіби бағыт</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rPr>
              <w:t>талған білімді білу және мең</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rPr>
              <w:t>геру</w:t>
            </w:r>
            <w:r w:rsidR="003A2424"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К</w:t>
            </w:r>
            <w:r w:rsidRPr="00863278">
              <w:rPr>
                <w:rFonts w:ascii="Times New Roman" w:hAnsi="Times New Roman" w:cs="Times New Roman"/>
                <w:sz w:val="24"/>
                <w:szCs w:val="24"/>
              </w:rPr>
              <w:t xml:space="preserve">әсіптік </w:t>
            </w:r>
            <w:r w:rsidR="00100C59" w:rsidRPr="00863278">
              <w:rPr>
                <w:rFonts w:ascii="Times New Roman" w:hAnsi="Times New Roman" w:cs="Times New Roman"/>
                <w:sz w:val="24"/>
                <w:szCs w:val="24"/>
              </w:rPr>
              <w:t>бағдарланған жағдайларды түсіну</w:t>
            </w:r>
          </w:p>
        </w:tc>
        <w:tc>
          <w:tcPr>
            <w:tcW w:w="2544" w:type="dxa"/>
          </w:tcPr>
          <w:p w:rsidR="00E64FEA" w:rsidRPr="00863278" w:rsidRDefault="00E64FEA" w:rsidP="00100C59">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Ақпаратты </w:t>
            </w:r>
            <w:r w:rsidR="003F1010" w:rsidRPr="00863278">
              <w:rPr>
                <w:rFonts w:ascii="Times New Roman" w:hAnsi="Times New Roman" w:cs="Times New Roman"/>
                <w:sz w:val="24"/>
                <w:szCs w:val="24"/>
                <w:lang w:val="kk-KZ"/>
              </w:rPr>
              <w:t>қ</w:t>
            </w:r>
            <w:r w:rsidRPr="00863278">
              <w:rPr>
                <w:rFonts w:ascii="Times New Roman" w:hAnsi="Times New Roman" w:cs="Times New Roman"/>
                <w:sz w:val="24"/>
                <w:szCs w:val="24"/>
                <w:lang w:val="kk-KZ"/>
              </w:rPr>
              <w:t>абылдау, іріктеу, талдау, жалпы</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лау, мақсаттар қою және нақты мәдени жә</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не кәсіби қарым-қаты</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настағы іске сырылу</w:t>
            </w:r>
            <w:r w:rsidR="003F1010"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жолдарын</w:t>
            </w:r>
            <w:r w:rsidR="003F1010"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анықтау</w:t>
            </w:r>
          </w:p>
        </w:tc>
        <w:tc>
          <w:tcPr>
            <w:tcW w:w="2551" w:type="dxa"/>
          </w:tcPr>
          <w:p w:rsidR="00E64FEA" w:rsidRPr="00863278" w:rsidRDefault="00E64FEA" w:rsidP="00A53AE6">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t>Ұжымда жұмыс істей білу, ынтымақтасу, төзімділік таныту, жауапты шешімдер қабылдау, жауапкер</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шілікте болу</w:t>
            </w:r>
          </w:p>
        </w:tc>
        <w:tc>
          <w:tcPr>
            <w:tcW w:w="2808" w:type="dxa"/>
          </w:tcPr>
          <w:p w:rsidR="00E64FEA" w:rsidRPr="00863278" w:rsidRDefault="00E64FEA"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Келіп түскен ақпаратты өз жетістіктері мен кем</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шіліктерін сын</w:t>
            </w:r>
            <w:r w:rsidR="00D72CDF" w:rsidRPr="00863278">
              <w:rPr>
                <w:rFonts w:ascii="Times New Roman" w:hAnsi="Times New Roman" w:cs="Times New Roman"/>
                <w:sz w:val="24"/>
                <w:szCs w:val="24"/>
                <w:lang w:val="kk-KZ"/>
              </w:rPr>
              <w:t>и</w:t>
            </w:r>
            <w:r w:rsidRPr="00863278">
              <w:rPr>
                <w:rFonts w:ascii="Times New Roman" w:hAnsi="Times New Roman" w:cs="Times New Roman"/>
                <w:sz w:val="24"/>
                <w:szCs w:val="24"/>
                <w:lang w:val="kk-KZ"/>
              </w:rPr>
              <w:t xml:space="preserve"> тұрғы</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сынан бағалай білу, кәсіби қызметтің дең</w:t>
            </w:r>
            <w:r w:rsidR="00100C59" w:rsidRPr="00863278">
              <w:rPr>
                <w:rFonts w:ascii="Times New Roman" w:hAnsi="Times New Roman" w:cs="Times New Roman"/>
                <w:sz w:val="24"/>
                <w:szCs w:val="24"/>
                <w:lang w:val="kk-KZ"/>
              </w:rPr>
              <w:t xml:space="preserve"> </w:t>
            </w:r>
            <w:r w:rsidRPr="00863278">
              <w:rPr>
                <w:rFonts w:ascii="Times New Roman" w:hAnsi="Times New Roman" w:cs="Times New Roman"/>
                <w:sz w:val="24"/>
                <w:szCs w:val="24"/>
                <w:lang w:val="kk-KZ"/>
              </w:rPr>
              <w:t>гейін арттыру және өзін-өзі дамытуға ұмтылу</w:t>
            </w:r>
          </w:p>
        </w:tc>
      </w:tr>
    </w:tbl>
    <w:p w:rsidR="00E64FEA" w:rsidRPr="00863278" w:rsidRDefault="00E64FEA" w:rsidP="00A53AE6">
      <w:pPr>
        <w:spacing w:after="0" w:line="240" w:lineRule="auto"/>
        <w:ind w:firstLine="567"/>
        <w:jc w:val="both"/>
        <w:rPr>
          <w:rFonts w:ascii="Times New Roman" w:hAnsi="Times New Roman" w:cs="Times New Roman"/>
          <w:sz w:val="28"/>
          <w:szCs w:val="28"/>
          <w:lang w:val="kk-KZ"/>
        </w:rPr>
      </w:pPr>
    </w:p>
    <w:bookmarkEnd w:id="43"/>
    <w:p w:rsidR="00E64FEA" w:rsidRPr="00863278" w:rsidRDefault="009F06F1" w:rsidP="004E1A7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E64FEA" w:rsidRPr="00863278">
        <w:rPr>
          <w:rFonts w:ascii="Times New Roman" w:hAnsi="Times New Roman" w:cs="Times New Roman"/>
          <w:sz w:val="28"/>
          <w:szCs w:val="28"/>
          <w:lang w:val="kk-KZ"/>
        </w:rPr>
        <w:t>онтекст</w:t>
      </w:r>
      <w:r>
        <w:rPr>
          <w:rFonts w:ascii="Times New Roman" w:hAnsi="Times New Roman" w:cs="Times New Roman"/>
          <w:sz w:val="28"/>
          <w:szCs w:val="28"/>
          <w:lang w:val="kk-KZ"/>
        </w:rPr>
        <w:t>те</w:t>
      </w:r>
      <w:r w:rsidR="00E64FEA" w:rsidRPr="00863278">
        <w:rPr>
          <w:rFonts w:ascii="Times New Roman" w:hAnsi="Times New Roman" w:cs="Times New Roman"/>
          <w:sz w:val="28"/>
          <w:szCs w:val="28"/>
          <w:lang w:val="kk-KZ"/>
        </w:rPr>
        <w:t xml:space="preserve"> академиялық ұтқырлық түсінігі мазмұнының матрицалары академиялық ұтқырлық деп білім беру кеңістігінде қалыптасатын және оның құрамдас бөліктерінің динамикалық жағдайын білдіретін, оның қабілеті мен өзін және қоршаған ортаны бейімдеуге, өзгертуге және қайта құруға дайындығын сипаттайтын тұлғаның тұтас сапасы түсініледі.</w:t>
      </w:r>
    </w:p>
    <w:p w:rsidR="00386DAD" w:rsidRPr="00863278" w:rsidRDefault="00E64FEA" w:rsidP="004E1A71">
      <w:pPr>
        <w:spacing w:after="0" w:line="240" w:lineRule="auto"/>
        <w:ind w:firstLine="709"/>
        <w:jc w:val="both"/>
        <w:rPr>
          <w:rFonts w:ascii="Times New Roman" w:hAnsi="Times New Roman" w:cs="Times New Roman"/>
          <w:sz w:val="28"/>
          <w:szCs w:val="28"/>
          <w:lang w:val="kk-KZ"/>
        </w:rPr>
      </w:pPr>
      <w:bookmarkStart w:id="44" w:name="_Hlk68610315"/>
      <w:r w:rsidRPr="00863278">
        <w:rPr>
          <w:rFonts w:ascii="Times New Roman" w:hAnsi="Times New Roman" w:cs="Times New Roman"/>
          <w:sz w:val="28"/>
          <w:szCs w:val="28"/>
          <w:lang w:val="kk-KZ"/>
        </w:rPr>
        <w:t>Білім беру үдерісінің субъектісі ретінде академиялық ұтқыр тұлғаның негізгі сипаттамалары</w:t>
      </w:r>
      <w:r w:rsidR="00386DAD" w:rsidRPr="00863278">
        <w:rPr>
          <w:rFonts w:ascii="Times New Roman" w:hAnsi="Times New Roman" w:cs="Times New Roman"/>
          <w:sz w:val="28"/>
          <w:szCs w:val="28"/>
          <w:lang w:val="kk-KZ"/>
        </w:rPr>
        <w:t xml:space="preserve">: </w:t>
      </w:r>
    </w:p>
    <w:p w:rsidR="00386DAD"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ынтаның қозғалғыштығы мен мақсаттардың икемділігі; </w:t>
      </w:r>
    </w:p>
    <w:p w:rsidR="00386DAD"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386DAD" w:rsidRPr="00863278">
        <w:rPr>
          <w:rFonts w:ascii="Times New Roman" w:hAnsi="Times New Roman" w:cs="Times New Roman"/>
          <w:sz w:val="28"/>
          <w:szCs w:val="28"/>
          <w:lang w:val="kk-KZ"/>
        </w:rPr>
        <w:t xml:space="preserve"> ө</w:t>
      </w:r>
      <w:r w:rsidR="00E64FEA" w:rsidRPr="00863278">
        <w:rPr>
          <w:rFonts w:ascii="Times New Roman" w:hAnsi="Times New Roman" w:cs="Times New Roman"/>
          <w:sz w:val="28"/>
          <w:szCs w:val="28"/>
          <w:lang w:val="kk-KZ"/>
        </w:rPr>
        <w:t>здігінен білім алу қабілеті және өзін-өзі жетілдіру қажеттілігі;</w:t>
      </w:r>
    </w:p>
    <w:p w:rsidR="00386DAD"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3A2424"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өзгерістерге, қарым-қатынасқа және ынтымақтастыққа дайын болу;</w:t>
      </w:r>
    </w:p>
    <w:p w:rsidR="00386DAD"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3A2424"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әлеуметтік-мәдени және кәсіби ортада өзара іс-қимыл жасау; </w:t>
      </w:r>
    </w:p>
    <w:p w:rsidR="003A2424"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3A2424"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жаңа білім мен технологияларды меңгеруге дайын болу;</w:t>
      </w:r>
    </w:p>
    <w:p w:rsidR="00386DAD"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3A2424"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ойлау икемділігі және өз қызметімен келіп түсетін ақпаратты рефлексивті бағалауға қабілетті болу</w:t>
      </w:r>
      <w:r w:rsidR="003A2424" w:rsidRPr="00863278">
        <w:rPr>
          <w:rFonts w:ascii="Times New Roman" w:hAnsi="Times New Roman" w:cs="Times New Roman"/>
          <w:sz w:val="28"/>
          <w:szCs w:val="28"/>
          <w:lang w:val="kk-KZ"/>
        </w:rPr>
        <w:t>.</w:t>
      </w:r>
    </w:p>
    <w:bookmarkEnd w:id="44"/>
    <w:p w:rsidR="00E64FEA" w:rsidRPr="00863278" w:rsidRDefault="00F470B3"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Осылайша, а</w:t>
      </w:r>
      <w:r w:rsidR="00E64FEA" w:rsidRPr="00863278">
        <w:rPr>
          <w:rFonts w:ascii="Times New Roman" w:hAnsi="Times New Roman" w:cs="Times New Roman"/>
          <w:sz w:val="28"/>
          <w:szCs w:val="28"/>
          <w:lang w:val="kk-KZ"/>
        </w:rPr>
        <w:t xml:space="preserve">кадемиялық ұтқырлықтың интегративті жеке сапа ретінде қалыптасуы деп </w:t>
      </w:r>
      <w:r w:rsidR="00386DAD" w:rsidRPr="00863278">
        <w:rPr>
          <w:rFonts w:ascii="Times New Roman" w:hAnsi="Times New Roman" w:cs="Times New Roman"/>
          <w:sz w:val="28"/>
          <w:szCs w:val="28"/>
          <w:lang w:val="kk-KZ"/>
        </w:rPr>
        <w:t>болашақ педагогтердің</w:t>
      </w:r>
      <w:r w:rsidR="00E64FEA" w:rsidRPr="00863278">
        <w:rPr>
          <w:rFonts w:ascii="Times New Roman" w:hAnsi="Times New Roman" w:cs="Times New Roman"/>
          <w:sz w:val="28"/>
          <w:szCs w:val="28"/>
          <w:lang w:val="kk-KZ"/>
        </w:rPr>
        <w:t xml:space="preserve"> академиялық ұтқы</w:t>
      </w:r>
      <w:r w:rsidR="003A2424" w:rsidRPr="00863278">
        <w:rPr>
          <w:rFonts w:ascii="Times New Roman" w:hAnsi="Times New Roman" w:cs="Times New Roman"/>
          <w:sz w:val="28"/>
          <w:szCs w:val="28"/>
          <w:lang w:val="kk-KZ"/>
        </w:rPr>
        <w:t>рлығы бөліктерін кезең-кезеңмен</w:t>
      </w:r>
      <w:r w:rsidR="00E64FEA" w:rsidRPr="00863278">
        <w:rPr>
          <w:rFonts w:ascii="Times New Roman" w:hAnsi="Times New Roman" w:cs="Times New Roman"/>
          <w:sz w:val="28"/>
          <w:szCs w:val="28"/>
          <w:lang w:val="kk-KZ"/>
        </w:rPr>
        <w:t xml:space="preserve"> кешенді </w:t>
      </w:r>
      <w:r w:rsidR="00386DAD" w:rsidRPr="00863278">
        <w:rPr>
          <w:rFonts w:ascii="Times New Roman" w:hAnsi="Times New Roman" w:cs="Times New Roman"/>
          <w:sz w:val="28"/>
          <w:szCs w:val="28"/>
          <w:lang w:val="kk-KZ"/>
        </w:rPr>
        <w:t>қалыптастыру</w:t>
      </w:r>
      <w:r w:rsidR="003A2424" w:rsidRPr="00863278">
        <w:rPr>
          <w:rFonts w:ascii="Times New Roman" w:hAnsi="Times New Roman" w:cs="Times New Roman"/>
          <w:sz w:val="28"/>
          <w:szCs w:val="28"/>
          <w:lang w:val="kk-KZ"/>
        </w:rPr>
        <w:t xml:space="preserve"> мақсат</w:t>
      </w:r>
      <w:r w:rsidR="00E64FEA" w:rsidRPr="00863278">
        <w:rPr>
          <w:rFonts w:ascii="Times New Roman" w:hAnsi="Times New Roman" w:cs="Times New Roman"/>
          <w:sz w:val="28"/>
          <w:szCs w:val="28"/>
          <w:lang w:val="kk-KZ"/>
        </w:rPr>
        <w:t xml:space="preserve">ты, жүйелі басқарылатын </w:t>
      </w:r>
      <w:r w:rsidR="006D7D75" w:rsidRPr="00863278">
        <w:rPr>
          <w:rFonts w:ascii="Times New Roman" w:hAnsi="Times New Roman" w:cs="Times New Roman"/>
          <w:sz w:val="28"/>
          <w:szCs w:val="28"/>
          <w:lang w:val="kk-KZ"/>
        </w:rPr>
        <w:t>үдеріс.</w:t>
      </w:r>
    </w:p>
    <w:p w:rsidR="0057451E" w:rsidRPr="00863278" w:rsidRDefault="0057451E" w:rsidP="004E1A71">
      <w:pPr>
        <w:spacing w:after="0" w:line="240" w:lineRule="auto"/>
        <w:ind w:firstLine="709"/>
        <w:jc w:val="both"/>
        <w:rPr>
          <w:rFonts w:ascii="Times New Roman" w:hAnsi="Times New Roman" w:cs="Times New Roman"/>
          <w:b/>
          <w:sz w:val="28"/>
          <w:szCs w:val="28"/>
          <w:lang w:val="kk-KZ"/>
        </w:rPr>
      </w:pPr>
    </w:p>
    <w:p w:rsidR="00E64FEA" w:rsidRPr="00863278" w:rsidRDefault="00E64FEA" w:rsidP="007173EE">
      <w:pPr>
        <w:jc w:val="both"/>
        <w:rPr>
          <w:rFonts w:ascii="Times New Roman" w:hAnsi="Times New Roman" w:cs="Times New Roman"/>
          <w:b/>
          <w:sz w:val="28"/>
          <w:szCs w:val="28"/>
          <w:lang w:val="kk-KZ"/>
        </w:rPr>
      </w:pPr>
      <w:r w:rsidRPr="00863278">
        <w:rPr>
          <w:rFonts w:ascii="Times New Roman" w:hAnsi="Times New Roman" w:cs="Times New Roman"/>
          <w:b/>
          <w:sz w:val="28"/>
          <w:szCs w:val="28"/>
          <w:lang w:val="kk-KZ"/>
        </w:rPr>
        <w:t>1.2</w:t>
      </w:r>
      <w:r w:rsidR="007173EE" w:rsidRPr="00863278">
        <w:rPr>
          <w:rFonts w:ascii="Times New Roman" w:hAnsi="Times New Roman" w:cs="Times New Roman"/>
          <w:b/>
          <w:sz w:val="28"/>
          <w:szCs w:val="28"/>
          <w:lang w:val="kk-KZ"/>
        </w:rPr>
        <w:t>.</w:t>
      </w:r>
      <w:r w:rsidRPr="00863278">
        <w:rPr>
          <w:rFonts w:ascii="Times New Roman" w:hAnsi="Times New Roman" w:cs="Times New Roman"/>
          <w:b/>
          <w:sz w:val="28"/>
          <w:szCs w:val="28"/>
          <w:lang w:val="kk-KZ"/>
        </w:rPr>
        <w:t xml:space="preserve"> Болашақ педагог</w:t>
      </w:r>
      <w:r w:rsidR="00534069" w:rsidRPr="00863278">
        <w:rPr>
          <w:rFonts w:ascii="Times New Roman" w:hAnsi="Times New Roman" w:cs="Times New Roman"/>
          <w:b/>
          <w:sz w:val="28"/>
          <w:szCs w:val="28"/>
          <w:lang w:val="kk-KZ"/>
        </w:rPr>
        <w:t>ті</w:t>
      </w:r>
      <w:r w:rsidRPr="00863278">
        <w:rPr>
          <w:rFonts w:ascii="Times New Roman" w:hAnsi="Times New Roman" w:cs="Times New Roman"/>
          <w:b/>
          <w:sz w:val="28"/>
          <w:szCs w:val="28"/>
          <w:lang w:val="kk-KZ"/>
        </w:rPr>
        <w:t xml:space="preserve">ң ұтқырлығы </w:t>
      </w:r>
      <w:r w:rsidR="00104CCC" w:rsidRPr="00863278">
        <w:rPr>
          <w:rFonts w:ascii="Times New Roman" w:hAnsi="Times New Roman" w:cs="Times New Roman"/>
          <w:b/>
          <w:sz w:val="28"/>
          <w:szCs w:val="28"/>
          <w:lang w:val="kk-KZ"/>
        </w:rPr>
        <w:t>–</w:t>
      </w:r>
      <w:r w:rsidRPr="00863278">
        <w:rPr>
          <w:rFonts w:ascii="Times New Roman" w:hAnsi="Times New Roman" w:cs="Times New Roman"/>
          <w:b/>
          <w:sz w:val="28"/>
          <w:szCs w:val="28"/>
          <w:lang w:val="kk-KZ"/>
        </w:rPr>
        <w:t xml:space="preserve"> үздіксіз педагогикалық білім берудің басты мақсаты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45" w:name="_Hlk68610441"/>
      <w:r w:rsidRPr="00863278">
        <w:rPr>
          <w:rFonts w:ascii="Times New Roman" w:hAnsi="Times New Roman" w:cs="Times New Roman"/>
          <w:sz w:val="28"/>
          <w:szCs w:val="28"/>
          <w:lang w:val="kk-KZ"/>
        </w:rPr>
        <w:t xml:space="preserve">Педагогикалық білім </w:t>
      </w:r>
      <w:r w:rsidR="00104CC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жеке тұлғаның дамуы, қызметі және педагогтің субъект ретінде әлеуметтік өмір санасын</w:t>
      </w:r>
      <w:r w:rsidR="002924E1" w:rsidRPr="00863278">
        <w:rPr>
          <w:rFonts w:ascii="Times New Roman" w:hAnsi="Times New Roman" w:cs="Times New Roman"/>
          <w:sz w:val="28"/>
          <w:szCs w:val="28"/>
          <w:lang w:val="kk-KZ"/>
        </w:rPr>
        <w:t>ың</w:t>
      </w:r>
      <w:r w:rsidRPr="00863278">
        <w:rPr>
          <w:rFonts w:ascii="Times New Roman" w:hAnsi="Times New Roman" w:cs="Times New Roman"/>
          <w:sz w:val="28"/>
          <w:szCs w:val="28"/>
          <w:lang w:val="kk-KZ"/>
        </w:rPr>
        <w:t xml:space="preserve"> түрі. Ол тұлғаның мәдениетін, жаңа әлеуметтік-экономикалық жағдайлардағы қызметін, өзін-өзі </w:t>
      </w:r>
      <w:r w:rsidRPr="00863278">
        <w:rPr>
          <w:rFonts w:ascii="Times New Roman" w:hAnsi="Times New Roman" w:cs="Times New Roman"/>
          <w:sz w:val="28"/>
          <w:szCs w:val="28"/>
          <w:lang w:val="kk-KZ"/>
        </w:rPr>
        <w:lastRenderedPageBreak/>
        <w:t>азамат ретінде анықтау және бағдарлау, мінез-құлықты игеру және трансляциялау қабіле</w:t>
      </w:r>
      <w:r w:rsidR="00EA7E7E" w:rsidRPr="00863278">
        <w:rPr>
          <w:rFonts w:ascii="Times New Roman" w:hAnsi="Times New Roman" w:cs="Times New Roman"/>
          <w:sz w:val="28"/>
          <w:szCs w:val="28"/>
          <w:lang w:val="kk-KZ"/>
        </w:rPr>
        <w:t>тін дамыту нысаны</w:t>
      </w:r>
      <w:r w:rsidRPr="00863278">
        <w:rPr>
          <w:rFonts w:ascii="Times New Roman" w:hAnsi="Times New Roman" w:cs="Times New Roman"/>
          <w:sz w:val="28"/>
          <w:szCs w:val="28"/>
          <w:lang w:val="kk-KZ"/>
        </w:rPr>
        <w:t>.</w:t>
      </w:r>
    </w:p>
    <w:bookmarkEnd w:id="45"/>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беруді тұлғаның санасының және қызметінің даму құралы мен тәсілі ретінде қарастыра отырып, педагогті кәсіби қызметтің субъектісі ретінде дамуында үздіксіз педагогикалық білім беру кеңістігін құндылық ретінде қарастыр</w:t>
      </w:r>
      <w:r w:rsidR="009F06F1">
        <w:rPr>
          <w:rFonts w:ascii="Times New Roman" w:hAnsi="Times New Roman" w:cs="Times New Roman"/>
          <w:sz w:val="28"/>
          <w:szCs w:val="28"/>
          <w:lang w:val="kk-KZ"/>
        </w:rPr>
        <w:t>ған</w:t>
      </w:r>
      <w:r w:rsidRPr="00863278">
        <w:rPr>
          <w:rFonts w:ascii="Times New Roman" w:hAnsi="Times New Roman" w:cs="Times New Roman"/>
          <w:sz w:val="28"/>
          <w:szCs w:val="28"/>
          <w:lang w:val="kk-KZ"/>
        </w:rPr>
        <w:t xml:space="preserve">.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 ұғымын үздіксіз білім беру контекстінен тыс қарауға болмайды. Сондықтан</w:t>
      </w:r>
      <w:r w:rsidR="009F06F1">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педагогикалық білім үздіксіз сипатқа ие  деген сұрақты негіздеу қажет.</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Үздіксіз білім беру ұғымын талдау барысында, ең алдымен анықтамалық әдебиет пен нормативтік құжаттар</w:t>
      </w:r>
      <w:r w:rsidR="009F06F1">
        <w:rPr>
          <w:rFonts w:ascii="Times New Roman" w:hAnsi="Times New Roman" w:cs="Times New Roman"/>
          <w:sz w:val="28"/>
          <w:szCs w:val="28"/>
          <w:lang w:val="kk-KZ"/>
        </w:rPr>
        <w:t xml:space="preserve"> басшылыққа алынды</w:t>
      </w:r>
      <w:r w:rsidRPr="00863278">
        <w:rPr>
          <w:rFonts w:ascii="Times New Roman" w:hAnsi="Times New Roman" w:cs="Times New Roman"/>
          <w:sz w:val="28"/>
          <w:szCs w:val="28"/>
          <w:lang w:val="kk-KZ"/>
        </w:rPr>
        <w:t>. В.М. Полонский редакциялаған «Білім және педагогика сөздігі» түсінігінде үздіксіз білім беру категориясының сипаттамасы берілген.</w:t>
      </w:r>
      <w:r w:rsidR="0053406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Үздіксіз білім беру - бұл білім беру жүйесінің барлық буындарын пайдалана отырып, өмір бойы әлеуметтік-мәдени тәжірибе, кәсіби біліктілікті игеру және арттыру, кәсіби қайта даярлау, әлеуметтік эконо</w:t>
      </w:r>
      <w:r w:rsidR="00533A0E" w:rsidRPr="00863278">
        <w:rPr>
          <w:rFonts w:ascii="Times New Roman" w:hAnsi="Times New Roman" w:cs="Times New Roman"/>
          <w:sz w:val="28"/>
          <w:szCs w:val="28"/>
          <w:lang w:val="kk-KZ"/>
        </w:rPr>
        <w:t>микалық жағдайларға бейімделу,</w:t>
      </w:r>
      <w:r w:rsidRPr="00863278">
        <w:rPr>
          <w:rFonts w:ascii="Times New Roman" w:hAnsi="Times New Roman" w:cs="Times New Roman"/>
          <w:sz w:val="28"/>
          <w:szCs w:val="28"/>
          <w:lang w:val="kk-KZ"/>
        </w:rPr>
        <w:t xml:space="preserve"> жеке мүдделер саласында білім беру [</w:t>
      </w:r>
      <w:r w:rsidR="00124008"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Г.М.</w:t>
      </w:r>
      <w:r w:rsidR="00104CC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w:t>
      </w:r>
      <w:r w:rsidR="00AB2B58" w:rsidRPr="00863278">
        <w:rPr>
          <w:rFonts w:ascii="Times New Roman" w:hAnsi="Times New Roman" w:cs="Times New Roman"/>
          <w:sz w:val="28"/>
          <w:szCs w:val="28"/>
          <w:lang w:val="kk-KZ"/>
        </w:rPr>
        <w:t>о</w:t>
      </w:r>
      <w:r w:rsidR="00533A0E" w:rsidRPr="00863278">
        <w:rPr>
          <w:rFonts w:ascii="Times New Roman" w:hAnsi="Times New Roman" w:cs="Times New Roman"/>
          <w:sz w:val="28"/>
          <w:szCs w:val="28"/>
          <w:lang w:val="kk-KZ"/>
        </w:rPr>
        <w:t>д</w:t>
      </w:r>
      <w:r w:rsidR="00AB2B58" w:rsidRPr="00863278">
        <w:rPr>
          <w:rFonts w:ascii="Times New Roman" w:hAnsi="Times New Roman" w:cs="Times New Roman"/>
          <w:sz w:val="28"/>
          <w:szCs w:val="28"/>
          <w:lang w:val="kk-KZ"/>
        </w:rPr>
        <w:t>жас</w:t>
      </w:r>
      <w:r w:rsidRPr="00863278">
        <w:rPr>
          <w:rFonts w:ascii="Times New Roman" w:hAnsi="Times New Roman" w:cs="Times New Roman"/>
          <w:sz w:val="28"/>
          <w:szCs w:val="28"/>
          <w:lang w:val="kk-KZ"/>
        </w:rPr>
        <w:t>пирова мен А.К.</w:t>
      </w:r>
      <w:r w:rsidR="00104CC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Ко</w:t>
      </w:r>
      <w:r w:rsidR="00533A0E" w:rsidRPr="00863278">
        <w:rPr>
          <w:rFonts w:ascii="Times New Roman" w:hAnsi="Times New Roman" w:cs="Times New Roman"/>
          <w:sz w:val="28"/>
          <w:szCs w:val="28"/>
          <w:lang w:val="kk-KZ"/>
        </w:rPr>
        <w:t>д</w:t>
      </w:r>
      <w:r w:rsidRPr="00863278">
        <w:rPr>
          <w:rFonts w:ascii="Times New Roman" w:hAnsi="Times New Roman" w:cs="Times New Roman"/>
          <w:sz w:val="28"/>
          <w:szCs w:val="28"/>
          <w:lang w:val="kk-KZ"/>
        </w:rPr>
        <w:t xml:space="preserve">жаспировтың педагогикалық </w:t>
      </w:r>
      <w:r w:rsidR="00BC0C5E" w:rsidRPr="00863278">
        <w:rPr>
          <w:rFonts w:ascii="Times New Roman" w:hAnsi="Times New Roman" w:cs="Times New Roman"/>
          <w:sz w:val="28"/>
          <w:szCs w:val="28"/>
          <w:lang w:val="kk-KZ"/>
        </w:rPr>
        <w:t xml:space="preserve">сөздігінде келесі анықтамалар </w:t>
      </w:r>
      <w:r w:rsidR="009F06F1">
        <w:rPr>
          <w:rFonts w:ascii="Times New Roman" w:hAnsi="Times New Roman" w:cs="Times New Roman"/>
          <w:sz w:val="28"/>
          <w:szCs w:val="28"/>
          <w:lang w:val="kk-KZ"/>
        </w:rPr>
        <w:t>б</w:t>
      </w:r>
      <w:r w:rsidRPr="00863278">
        <w:rPr>
          <w:rFonts w:ascii="Times New Roman" w:hAnsi="Times New Roman" w:cs="Times New Roman"/>
          <w:sz w:val="28"/>
          <w:szCs w:val="28"/>
          <w:lang w:val="kk-KZ"/>
        </w:rPr>
        <w:t>ерілген: үздіксіз білім беру - білім беру мекемелері мен өзін-өзі ұйымдастыру арқылы өмір бойы білім мен дағдыларды мақсатты түрде игеру.</w:t>
      </w:r>
      <w:r w:rsidR="00AB2B5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Авторлар сондай-ақ үздіксіз білім берудің мақсатын анықтай келе</w:t>
      </w:r>
      <w:r w:rsidR="00533A0E"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мәдениеттің қоғамдық және жеке қажетті деңгейін, жалпы білім беру және кәсіби даярлықты қолдануды алға тартады. Үздіксіз білім беру жалпыға бірдей демократизм, қолжетімділік, үздіксіздік, интегративтілік, сабақтастық, өздігінен білім алу, икемділік және жеделдік қағидаттары негізінде ұйымдастырылады [</w:t>
      </w:r>
      <w:r w:rsidR="00124008"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p>
    <w:p w:rsidR="00E64FEA" w:rsidRPr="00863278" w:rsidRDefault="00533A0E"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В.В.</w:t>
      </w:r>
      <w:r w:rsidR="00104CC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Арнаутов және Н.</w:t>
      </w:r>
      <w:r w:rsidR="005B6FA6" w:rsidRPr="00863278">
        <w:rPr>
          <w:rFonts w:ascii="Times New Roman" w:hAnsi="Times New Roman" w:cs="Times New Roman"/>
          <w:sz w:val="28"/>
          <w:szCs w:val="28"/>
          <w:lang w:val="kk-KZ"/>
        </w:rPr>
        <w:t>К</w:t>
      </w:r>
      <w:r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Сергеев үздіксіз педагогикалық білім беру жүйесінің қалыптасуы мен дамуын тарихи-педагогикалық талдау негізінде үздіксіздікті басқаша түсіндіру қажет деп есептей келе, оны білім беру үдерісінің тұтастығы, барлық кезеңдерінің, сатыларының интеграциялануы, білім берудің басты басымдығы жеке тұлғаға бағытталуы тұрғысынан қарастырған [</w:t>
      </w:r>
      <w:r w:rsidR="00124008"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6</w:t>
      </w:r>
      <w:r w:rsidR="00E64FEA" w:rsidRPr="00863278">
        <w:rPr>
          <w:rFonts w:ascii="Times New Roman" w:hAnsi="Times New Roman" w:cs="Times New Roman"/>
          <w:sz w:val="28"/>
          <w:szCs w:val="28"/>
          <w:lang w:val="kk-KZ"/>
        </w:rPr>
        <w:t>]</w:t>
      </w:r>
      <w:r w:rsidR="00104CCC"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Авторлар үздіксіз білім берудің бірыңғай жүйесіне жаңа түсініктеме берген. Яғни білім берудің барлық буындарының ұйымдастырушылық және мазмұндық бірлігі мен өзара тығыз байланысын қамтамасыз ететін білім беру мекемелерінің кешенін қарастырады.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sr-Cyrl-RS"/>
        </w:rPr>
        <w:t>Елбасы</w:t>
      </w:r>
      <w:r w:rsidR="00AB2B58" w:rsidRPr="00863278">
        <w:rPr>
          <w:rFonts w:ascii="Times New Roman" w:hAnsi="Times New Roman" w:cs="Times New Roman"/>
          <w:sz w:val="28"/>
          <w:szCs w:val="28"/>
          <w:lang w:val="sr-Cyrl-RS"/>
        </w:rPr>
        <w:t xml:space="preserve"> Қазақстан Республикасы Президентінің Қазақстан Республикасы орта білім жүйесін ақпараттандыру жөніндегі Мемлекеттік бағдарламасында</w:t>
      </w:r>
      <w:r w:rsidR="00533A0E" w:rsidRPr="00863278">
        <w:rPr>
          <w:rFonts w:ascii="Times New Roman" w:hAnsi="Times New Roman" w:cs="Times New Roman"/>
          <w:sz w:val="28"/>
          <w:szCs w:val="28"/>
          <w:lang w:val="sr-Cyrl-RS"/>
        </w:rPr>
        <w:t xml:space="preserve">, </w:t>
      </w:r>
      <w:r w:rsidR="00533A0E" w:rsidRPr="00863278">
        <w:rPr>
          <w:rFonts w:ascii="Times New Roman" w:hAnsi="Times New Roman" w:cs="Times New Roman"/>
          <w:sz w:val="28"/>
          <w:szCs w:val="28"/>
          <w:lang w:val="kk-KZ"/>
        </w:rPr>
        <w:t>«</w:t>
      </w:r>
      <w:r w:rsidRPr="00863278">
        <w:rPr>
          <w:rFonts w:ascii="Times New Roman" w:hAnsi="Times New Roman" w:cs="Times New Roman"/>
          <w:sz w:val="28"/>
          <w:szCs w:val="28"/>
          <w:lang w:val="sr-Cyrl-RS"/>
        </w:rPr>
        <w:t>XXI ғасырдың табалдырығы алдында білім беру капиталға айналуда, ол өз мазмұны жөнінен стратегиялық ресурстармен бәсекелесе алады және солай болуға тиіс. Елдің даму деңгейі осы арқылы бағаланатын болады</w:t>
      </w:r>
      <w:r w:rsidR="008E6007" w:rsidRPr="00863278">
        <w:rPr>
          <w:rFonts w:ascii="Times New Roman" w:hAnsi="Times New Roman" w:cs="Times New Roman"/>
          <w:sz w:val="28"/>
          <w:szCs w:val="28"/>
          <w:lang w:val="sr-Cyrl-RS"/>
        </w:rPr>
        <w:t>»</w:t>
      </w:r>
      <w:r w:rsidR="00104CCC" w:rsidRPr="00863278">
        <w:rPr>
          <w:rFonts w:ascii="Times New Roman" w:hAnsi="Times New Roman" w:cs="Times New Roman"/>
          <w:sz w:val="28"/>
          <w:szCs w:val="28"/>
          <w:lang w:val="sr-Cyrl-RS"/>
        </w:rPr>
        <w:t xml:space="preserve"> </w:t>
      </w:r>
      <w:r w:rsidRPr="00863278">
        <w:rPr>
          <w:rFonts w:ascii="Times New Roman" w:hAnsi="Times New Roman" w:cs="Times New Roman"/>
          <w:sz w:val="28"/>
          <w:szCs w:val="28"/>
          <w:lang w:val="sr-Cyrl-RS"/>
        </w:rPr>
        <w:t>- деп өзінің жолдауында үздіксіз білім алуға ерекше мән бер</w:t>
      </w:r>
      <w:r w:rsidRPr="00863278">
        <w:rPr>
          <w:rFonts w:ascii="Times New Roman" w:hAnsi="Times New Roman" w:cs="Times New Roman"/>
          <w:sz w:val="28"/>
          <w:szCs w:val="28"/>
          <w:lang w:val="kk-KZ"/>
        </w:rPr>
        <w:t>ген [</w:t>
      </w:r>
      <w:r w:rsidR="00124008"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sr-Cyrl-RS"/>
        </w:rPr>
        <w:t xml:space="preserve">Болашақ </w:t>
      </w:r>
      <w:r w:rsidR="00AB2B58" w:rsidRPr="00863278">
        <w:rPr>
          <w:rFonts w:ascii="Times New Roman" w:hAnsi="Times New Roman" w:cs="Times New Roman"/>
          <w:sz w:val="28"/>
          <w:szCs w:val="28"/>
          <w:lang w:val="sr-Cyrl-RS"/>
        </w:rPr>
        <w:t>педагогтер</w:t>
      </w:r>
      <w:r w:rsidRPr="00863278">
        <w:rPr>
          <w:rFonts w:ascii="Times New Roman" w:hAnsi="Times New Roman" w:cs="Times New Roman"/>
          <w:sz w:val="28"/>
          <w:szCs w:val="28"/>
          <w:lang w:val="sr-Cyrl-RS"/>
        </w:rPr>
        <w:t>дің ұтқырлығы ерекше жағдайда қалыптасатынын ескере отырып, зерттеу мәселесін шешу үшін оның үздіксіз білім беру жүйесі деп санауға мүмкіндік беретін ерекшеліктер</w:t>
      </w:r>
      <w:r w:rsidRPr="00863278">
        <w:rPr>
          <w:rFonts w:ascii="Times New Roman" w:hAnsi="Times New Roman" w:cs="Times New Roman"/>
          <w:sz w:val="28"/>
          <w:szCs w:val="28"/>
          <w:lang w:val="kk-KZ"/>
        </w:rPr>
        <w:t>і</w:t>
      </w:r>
      <w:r w:rsidRPr="00863278">
        <w:rPr>
          <w:rFonts w:ascii="Times New Roman" w:hAnsi="Times New Roman" w:cs="Times New Roman"/>
          <w:sz w:val="28"/>
          <w:szCs w:val="28"/>
          <w:lang w:val="sr-Cyrl-RS"/>
        </w:rPr>
        <w:t xml:space="preserve"> анықта</w:t>
      </w:r>
      <w:r w:rsidR="00BF661E">
        <w:rPr>
          <w:rFonts w:ascii="Times New Roman" w:hAnsi="Times New Roman" w:cs="Times New Roman"/>
          <w:sz w:val="28"/>
          <w:szCs w:val="28"/>
          <w:lang w:val="sr-Cyrl-RS"/>
        </w:rPr>
        <w:t>л</w:t>
      </w:r>
      <w:r w:rsidRPr="00863278">
        <w:rPr>
          <w:rFonts w:ascii="Times New Roman" w:hAnsi="Times New Roman" w:cs="Times New Roman"/>
          <w:sz w:val="28"/>
          <w:szCs w:val="28"/>
          <w:lang w:val="sr-Cyrl-RS"/>
        </w:rPr>
        <w:t>у</w:t>
      </w:r>
      <w:r w:rsidR="00950E9F" w:rsidRPr="00863278">
        <w:rPr>
          <w:rFonts w:ascii="Times New Roman" w:hAnsi="Times New Roman" w:cs="Times New Roman"/>
          <w:sz w:val="28"/>
          <w:szCs w:val="28"/>
          <w:lang w:val="sr-Cyrl-RS"/>
        </w:rPr>
        <w:t>ы</w:t>
      </w:r>
      <w:r w:rsidRPr="00863278">
        <w:rPr>
          <w:rFonts w:ascii="Times New Roman" w:hAnsi="Times New Roman" w:cs="Times New Roman"/>
          <w:sz w:val="28"/>
          <w:szCs w:val="28"/>
          <w:lang w:val="sr-Cyrl-RS"/>
        </w:rPr>
        <w:t xml:space="preserve"> </w:t>
      </w:r>
      <w:r w:rsidRPr="00863278">
        <w:rPr>
          <w:rFonts w:ascii="Times New Roman" w:hAnsi="Times New Roman" w:cs="Times New Roman"/>
          <w:sz w:val="28"/>
          <w:szCs w:val="28"/>
          <w:lang w:val="kk-KZ"/>
        </w:rPr>
        <w:t>қажет.</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Үздіксіз педагогикалық білім беру жүйесі білім беру қажеттіліктері мен қызметтерінің кең ауқымды нарығының біріне бағытталған. Үздіксіз педагогикалық білім берудің заманауи жүйесі - бұл ашықтық, көп сатылы, көп деңгейлі, көп функционалдылық және икемділікпен ерекшеленетін қарқынды дамып келе жатқан жүйе.</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Қазіргі кезеңдегі Қазақстандағы педагогикалық білім беру жүйесінің негізгі сипаттамасы</w:t>
      </w:r>
      <w:r w:rsidR="00BF661E">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төмендегідей бол</w:t>
      </w:r>
      <w:r w:rsidR="00855116" w:rsidRPr="00863278">
        <w:rPr>
          <w:rFonts w:ascii="Times New Roman" w:hAnsi="Times New Roman" w:cs="Times New Roman"/>
          <w:sz w:val="28"/>
          <w:szCs w:val="28"/>
          <w:lang w:val="kk-KZ"/>
        </w:rPr>
        <w:t>ады</w:t>
      </w:r>
      <w:r w:rsidRPr="00863278">
        <w:rPr>
          <w:rFonts w:ascii="Times New Roman" w:hAnsi="Times New Roman" w:cs="Times New Roman"/>
          <w:sz w:val="28"/>
          <w:szCs w:val="28"/>
          <w:lang w:val="kk-KZ"/>
        </w:rPr>
        <w:t>:</w:t>
      </w:r>
    </w:p>
    <w:p w:rsidR="00E64FEA"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орта, жоғары және жоғары оқу орнынан кейінгі білім берудің сабақтастық кәсіби білім беру бағдарламаларының жиынтығы;</w:t>
      </w:r>
    </w:p>
    <w:p w:rsidR="00AB2B58" w:rsidRPr="00863278" w:rsidRDefault="00104CCC"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өзара әрекеттесетін оқу орындары мен орта, жоғары және жоғары оқу орнынан кейінгі білім беру ұйымдарының желісі.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Үздіксіз педагогикалық білім беру жүйесінің құр</w:t>
      </w:r>
      <w:r w:rsidR="00CB6D09"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мында мектепке дейінгі мекемелерді, жалпы орта мектептерді, жоғары және жоғары оқу орнынан кейінгі кәсіптік білім беру мекемелерін біріктіретін оқу-ғылыми</w:t>
      </w:r>
      <w:r w:rsidR="00CB6D0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педагогикалық кешендер құруда көрініс тапқан интеграциялық үдерістер орын алады.</w:t>
      </w:r>
      <w:r w:rsidR="00AB2B5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Осы орайда педагогикалық</w:t>
      </w:r>
      <w:r w:rsidR="00CB6D09" w:rsidRPr="00863278">
        <w:rPr>
          <w:rFonts w:ascii="Times New Roman" w:hAnsi="Times New Roman" w:cs="Times New Roman"/>
          <w:sz w:val="28"/>
          <w:szCs w:val="28"/>
          <w:lang w:val="kk-KZ"/>
        </w:rPr>
        <w:t xml:space="preserve"> білім</w:t>
      </w:r>
      <w:r w:rsidR="004A114B" w:rsidRPr="00863278">
        <w:rPr>
          <w:rFonts w:ascii="Times New Roman" w:hAnsi="Times New Roman" w:cs="Times New Roman"/>
          <w:sz w:val="28"/>
          <w:szCs w:val="28"/>
          <w:lang w:val="kk-KZ"/>
        </w:rPr>
        <w:t xml:space="preserve"> </w:t>
      </w:r>
      <w:r w:rsidR="00CB6D0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білім бер</w:t>
      </w:r>
      <w:r w:rsidR="00855116" w:rsidRPr="00863278">
        <w:rPr>
          <w:rFonts w:ascii="Times New Roman" w:hAnsi="Times New Roman" w:cs="Times New Roman"/>
          <w:sz w:val="28"/>
          <w:szCs w:val="28"/>
          <w:lang w:val="kk-KZ"/>
        </w:rPr>
        <w:t>у саласының басым бағыты</w:t>
      </w:r>
      <w:r w:rsidRPr="00863278">
        <w:rPr>
          <w:rFonts w:ascii="Times New Roman" w:hAnsi="Times New Roman" w:cs="Times New Roman"/>
          <w:sz w:val="28"/>
          <w:szCs w:val="28"/>
          <w:lang w:val="kk-KZ"/>
        </w:rPr>
        <w:t xml:space="preserve">. Үздіксіз педагогикалық білім берудің мақсаты педагогті кәсіби қызметтің субъектісі ретінде дамыту </w:t>
      </w:r>
      <w:r w:rsidR="00855116" w:rsidRPr="00863278">
        <w:rPr>
          <w:rFonts w:ascii="Times New Roman" w:hAnsi="Times New Roman" w:cs="Times New Roman"/>
          <w:sz w:val="28"/>
          <w:szCs w:val="28"/>
          <w:lang w:val="kk-KZ"/>
        </w:rPr>
        <w:t>деп танылады</w:t>
      </w:r>
      <w:r w:rsidRPr="00863278">
        <w:rPr>
          <w:rFonts w:ascii="Times New Roman" w:hAnsi="Times New Roman" w:cs="Times New Roman"/>
          <w:sz w:val="28"/>
          <w:szCs w:val="28"/>
          <w:lang w:val="kk-KZ"/>
        </w:rPr>
        <w:t>.</w:t>
      </w:r>
    </w:p>
    <w:p w:rsidR="00166398" w:rsidRPr="00863278" w:rsidRDefault="00E64FEA" w:rsidP="004E1A71">
      <w:pPr>
        <w:pStyle w:val="a3"/>
        <w:shd w:val="clear" w:color="auto" w:fill="auto"/>
        <w:spacing w:after="0" w:line="240" w:lineRule="auto"/>
        <w:ind w:firstLine="709"/>
        <w:jc w:val="both"/>
        <w:rPr>
          <w:lang w:val="kk-KZ"/>
        </w:rPr>
      </w:pPr>
      <w:r w:rsidRPr="00863278">
        <w:rPr>
          <w:lang w:val="kk-KZ"/>
        </w:rPr>
        <w:t>Ол кәсіби міндеттерді</w:t>
      </w:r>
      <w:r w:rsidR="00BF661E">
        <w:rPr>
          <w:lang w:val="kk-KZ"/>
        </w:rPr>
        <w:t xml:space="preserve"> </w:t>
      </w:r>
      <w:r w:rsidRPr="00863278">
        <w:rPr>
          <w:lang w:val="kk-KZ"/>
        </w:rPr>
        <w:t>шығармашылықпен шешуге, педагогикалық қызметтің жеке және қоғамдық маңыздылығын сезінуге, оның нәтижелері үшін жауапты болуға қабілетті педагогт</w:t>
      </w:r>
      <w:r w:rsidR="00AB2B58" w:rsidRPr="00863278">
        <w:rPr>
          <w:lang w:val="kk-KZ"/>
        </w:rPr>
        <w:t>і</w:t>
      </w:r>
      <w:r w:rsidRPr="00863278">
        <w:rPr>
          <w:lang w:val="kk-KZ"/>
        </w:rPr>
        <w:t>ң кәсіби құзыретті тұлғасын қалыптастыруды қамтамасыз етеді</w:t>
      </w:r>
      <w:r w:rsidR="00166398" w:rsidRPr="00863278">
        <w:rPr>
          <w:lang w:val="kk-KZ"/>
        </w:rPr>
        <w:t xml:space="preserve"> [</w:t>
      </w:r>
      <w:r w:rsidR="00124008" w:rsidRPr="00863278">
        <w:rPr>
          <w:lang w:val="kk-KZ"/>
        </w:rPr>
        <w:t>6</w:t>
      </w:r>
      <w:r w:rsidR="005B6FA6" w:rsidRPr="00863278">
        <w:rPr>
          <w:lang w:val="kk-KZ"/>
        </w:rPr>
        <w:t>8</w:t>
      </w:r>
      <w:r w:rsidR="00124008" w:rsidRPr="00863278">
        <w:rPr>
          <w:lang w:val="kk-KZ"/>
        </w:rPr>
        <w:t>]</w:t>
      </w:r>
      <w:r w:rsidR="00104CCC" w:rsidRPr="00863278">
        <w:rPr>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 орайда, «Атамекен» Қазақстан Республикасы Ұлттық кәсіпкерлер палатасы Басқарма төрағасының 2017 жылғы 8 маусымдағы №133 бұйрығы қосымшасын</w:t>
      </w:r>
      <w:r w:rsidR="005B6FA6" w:rsidRPr="00863278">
        <w:rPr>
          <w:rFonts w:ascii="Times New Roman" w:hAnsi="Times New Roman" w:cs="Times New Roman"/>
          <w:sz w:val="28"/>
          <w:szCs w:val="28"/>
          <w:lang w:val="kk-KZ"/>
        </w:rPr>
        <w:t xml:space="preserve">да </w:t>
      </w:r>
      <w:r w:rsidR="004A114B" w:rsidRPr="00863278">
        <w:rPr>
          <w:rFonts w:ascii="Times New Roman" w:hAnsi="Times New Roman" w:cs="Times New Roman"/>
          <w:sz w:val="28"/>
          <w:szCs w:val="28"/>
          <w:lang w:val="kk-KZ"/>
        </w:rPr>
        <w:t>кәсіби стандарт деген ұғымға</w:t>
      </w:r>
      <w:r w:rsidRPr="00863278">
        <w:rPr>
          <w:rFonts w:ascii="Times New Roman" w:hAnsi="Times New Roman" w:cs="Times New Roman"/>
          <w:sz w:val="28"/>
          <w:szCs w:val="28"/>
          <w:lang w:val="kk-KZ"/>
        </w:rPr>
        <w:t xml:space="preserve"> анықтама</w:t>
      </w:r>
      <w:r w:rsidR="00CB6D0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бере от</w:t>
      </w:r>
      <w:r w:rsidR="00CB6D09"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рып, онда педагогикалық мамандықтың құндылығы анықталған.  Аталған құжатта: Кәсіби стандарт (КС) – стандарт, нақты бір сала бойынша кәсіби қызметке, еңбек жағдайы мен біліктілік деңгейіне, құзыреттілікке, мазмұнға,</w:t>
      </w:r>
      <w:r w:rsidR="00CB6D0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сапаға қойылатын талаптар деп атап көрсеткен. Педагогикалық мамандықтың құндылығы деген тарауда: «Педагогтің еңбек күрделілігі оның «адам-адам» мамандық/кәсіп түріне жатқызуына байланысты. Педагогтік іс-әрекет – бұл бір адамның басқа адамға тікелей әрекет жасауы емес, олардың өзара әрекеттесуі. Сондықтан педагогтің әрекет объектісі пед</w:t>
      </w:r>
      <w:r w:rsidR="00855116" w:rsidRPr="00863278">
        <w:rPr>
          <w:rFonts w:ascii="Times New Roman" w:hAnsi="Times New Roman" w:cs="Times New Roman"/>
          <w:sz w:val="28"/>
          <w:szCs w:val="28"/>
          <w:lang w:val="kk-KZ"/>
        </w:rPr>
        <w:t>агогикалық үдеріс</w:t>
      </w:r>
      <w:r w:rsidRPr="00863278">
        <w:rPr>
          <w:rFonts w:ascii="Times New Roman" w:hAnsi="Times New Roman" w:cs="Times New Roman"/>
          <w:sz w:val="28"/>
          <w:szCs w:val="28"/>
          <w:lang w:val="kk-KZ"/>
        </w:rPr>
        <w:t>, ал білім алушы әрекет объектісінен әрекет субъектісіне ауысады. Осының негізінде педагогикалық кәсіп құндылықтары айқындалды: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білім алушының тұлғасын, оның құқығы мен бостандығын құрметтеу;</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4A114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басқа сенімдерге, әлем мен дәстүрлерге деген көзқарастарына толерант</w:t>
      </w:r>
      <w:r w:rsidR="00CB6D09" w:rsidRPr="00863278">
        <w:rPr>
          <w:rFonts w:ascii="Times New Roman" w:hAnsi="Times New Roman" w:cs="Times New Roman"/>
          <w:sz w:val="28"/>
          <w:szCs w:val="28"/>
          <w:lang w:val="kk-KZ"/>
        </w:rPr>
        <w:t>тылық</w:t>
      </w:r>
      <w:r w:rsidR="00E64FEA" w:rsidRPr="00863278">
        <w:rPr>
          <w:rFonts w:ascii="Times New Roman" w:hAnsi="Times New Roman" w:cs="Times New Roman"/>
          <w:sz w:val="28"/>
          <w:szCs w:val="28"/>
          <w:lang w:val="kk-KZ"/>
        </w:rPr>
        <w:t xml:space="preserve"> білдіру;</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мәдени алуан түрлілігіне ашықтығы;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икемділігі, бейімделу қабілеті, эмпатияға деген қабілеті;</w:t>
      </w:r>
    </w:p>
    <w:p w:rsidR="00E64FEA" w:rsidRPr="00863278" w:rsidRDefault="006838DB" w:rsidP="004E1A71">
      <w:pPr>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t>–</w:t>
      </w:r>
      <w:r w:rsidR="00E64FEA" w:rsidRPr="00863278">
        <w:rPr>
          <w:rFonts w:ascii="Times New Roman" w:hAnsi="Times New Roman" w:cs="Times New Roman"/>
          <w:sz w:val="28"/>
          <w:szCs w:val="28"/>
        </w:rPr>
        <w:t xml:space="preserve"> тұлға құндылықтарын, тіл мен коммуникацияны түсіну;</w:t>
      </w:r>
    </w:p>
    <w:p w:rsidR="00E64FEA" w:rsidRPr="00863278" w:rsidRDefault="006838DB" w:rsidP="004E1A71">
      <w:pPr>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t>–</w:t>
      </w:r>
      <w:r w:rsidR="00E64FEA" w:rsidRPr="00863278">
        <w:rPr>
          <w:rFonts w:ascii="Times New Roman" w:hAnsi="Times New Roman" w:cs="Times New Roman"/>
          <w:sz w:val="28"/>
          <w:szCs w:val="28"/>
        </w:rPr>
        <w:t xml:space="preserve"> өз бетімен білім алу, талдамалық және сыни ойлау дағдылары;</w:t>
      </w:r>
    </w:p>
    <w:p w:rsidR="00E64FEA" w:rsidRPr="00863278" w:rsidRDefault="006838DB" w:rsidP="004E1A71">
      <w:pPr>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t>–</w:t>
      </w:r>
      <w:r w:rsidR="00E64FEA" w:rsidRPr="00863278">
        <w:rPr>
          <w:rFonts w:ascii="Times New Roman" w:hAnsi="Times New Roman" w:cs="Times New Roman"/>
          <w:sz w:val="28"/>
          <w:szCs w:val="28"/>
        </w:rPr>
        <w:t xml:space="preserve"> коммуникативтік және тілдік дағдылары;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rPr>
        <w:t>–</w:t>
      </w:r>
      <w:r w:rsidR="00E64FEA" w:rsidRPr="00863278">
        <w:rPr>
          <w:rFonts w:ascii="Times New Roman" w:hAnsi="Times New Roman" w:cs="Times New Roman"/>
          <w:sz w:val="28"/>
          <w:szCs w:val="28"/>
        </w:rPr>
        <w:t xml:space="preserve"> ынтымақтастық дағдылары</w:t>
      </w:r>
      <w:r w:rsidR="00BF661E">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rPr>
        <w:t>[</w:t>
      </w:r>
      <w:r w:rsidR="00124008" w:rsidRPr="00863278">
        <w:rPr>
          <w:rFonts w:ascii="Times New Roman" w:hAnsi="Times New Roman" w:cs="Times New Roman"/>
          <w:sz w:val="28"/>
          <w:szCs w:val="28"/>
        </w:rPr>
        <w:t>6</w:t>
      </w:r>
      <w:r w:rsidR="005B6FA6" w:rsidRPr="00863278">
        <w:rPr>
          <w:rFonts w:ascii="Times New Roman" w:hAnsi="Times New Roman" w:cs="Times New Roman"/>
          <w:sz w:val="28"/>
          <w:szCs w:val="28"/>
        </w:rPr>
        <w:t>9</w:t>
      </w:r>
      <w:r w:rsidR="00E64FEA"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 xml:space="preserve">Бұл құндылық бағдарлары үздіксіз педагогикалық білім беру қағидаларын, оның мазмұнын, технологиясы мен құрылымын анықтайды.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Демек, педагогикалық білім мазмұны өздігінен білім берудің және кәсіби өзін-өзі дамытудың құралдарын және әдістерін меңгертеді.</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Педагогикалық білім беру бағдарламасы білім беру қажеттіліктері мен қызмет көрсету нарығына, білім сапасын арттыруға, отандық дәстүрлер мен қазіргі заманғы тәжірибе негізінде оның мазмұны мен құрылымын жаңартуға, кәсіптік оқыту мен тәрбиелеудің бірлігін қамтамасыз етуге бағытталған. Бұл әлеуметтік тұрақтылық пен қоғамның дамуына ықпал етіп, мемлекеттің барлық салалары үшін оқыту сапасын арттыра</w:t>
      </w:r>
      <w:r w:rsidR="004C6637" w:rsidRPr="00863278">
        <w:rPr>
          <w:rFonts w:ascii="Times New Roman" w:hAnsi="Times New Roman" w:cs="Times New Roman"/>
          <w:sz w:val="28"/>
          <w:szCs w:val="28"/>
          <w:lang w:val="kk-KZ"/>
        </w:rPr>
        <w:t>тындығын</w:t>
      </w:r>
      <w:r w:rsidRPr="00863278">
        <w:rPr>
          <w:rFonts w:ascii="Times New Roman" w:hAnsi="Times New Roman" w:cs="Times New Roman"/>
          <w:sz w:val="28"/>
          <w:szCs w:val="28"/>
          <w:lang w:val="kk-KZ"/>
        </w:rPr>
        <w:t xml:space="preserve"> анықтайды.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46" w:name="_Hlk68610494"/>
      <w:r w:rsidRPr="00863278">
        <w:rPr>
          <w:rFonts w:ascii="Times New Roman" w:hAnsi="Times New Roman" w:cs="Times New Roman"/>
          <w:sz w:val="28"/>
          <w:szCs w:val="28"/>
          <w:lang w:val="kk-KZ"/>
        </w:rPr>
        <w:t>Академиялық ұтқырлықтың теориялық негіздемесі мен мәнін ашу үшін білім беру мәселесін интегративті педагогикалық құбылыс ретінде қарастырған жөн.</w:t>
      </w:r>
    </w:p>
    <w:bookmarkEnd w:id="46"/>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ұтқырлықтың маңыздылығы мен мәнін көптеген зерттеушілер атап көрсеткен. Атап айтсақ, А.Ю.</w:t>
      </w:r>
      <w:r w:rsidR="006838DB"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Слепухин академиялық ұтқырлық түсінігін білім беру</w:t>
      </w:r>
      <w:r w:rsidR="004C6637" w:rsidRPr="00863278">
        <w:rPr>
          <w:rFonts w:ascii="Times New Roman" w:hAnsi="Times New Roman" w:cs="Times New Roman"/>
          <w:sz w:val="28"/>
          <w:szCs w:val="28"/>
          <w:lang w:val="kk-KZ"/>
        </w:rPr>
        <w:t>дің</w:t>
      </w:r>
      <w:r w:rsidRPr="00863278">
        <w:rPr>
          <w:rFonts w:ascii="Times New Roman" w:hAnsi="Times New Roman" w:cs="Times New Roman"/>
          <w:sz w:val="28"/>
          <w:szCs w:val="28"/>
          <w:lang w:val="kk-KZ"/>
        </w:rPr>
        <w:t xml:space="preserve"> интернационалдандыру нысандарына жатқызған [</w:t>
      </w:r>
      <w:r w:rsidR="005B6FA6" w:rsidRPr="00863278">
        <w:rPr>
          <w:rFonts w:ascii="Times New Roman" w:hAnsi="Times New Roman" w:cs="Times New Roman"/>
          <w:sz w:val="28"/>
          <w:szCs w:val="28"/>
          <w:lang w:val="kk-KZ"/>
        </w:rPr>
        <w:t>70</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Ал, Г.А. Лукичевтің  ойынша академиялық ұтқырлық – еуропалық ауқымдағы жоғары білімнің негізгі құндылығы болса, ал академиялық танымалдылық құралын</w:t>
      </w:r>
      <w:r w:rsidR="00AB2B5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(тетіктерін) дамыту </w:t>
      </w:r>
      <w:r w:rsidR="006838DB"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ұтқырлықты қамтудың маңызды бөлігі деп есептеген [</w:t>
      </w:r>
      <w:r w:rsidR="005B6FA6" w:rsidRPr="00863278">
        <w:rPr>
          <w:rFonts w:ascii="Times New Roman" w:hAnsi="Times New Roman" w:cs="Times New Roman"/>
          <w:sz w:val="28"/>
          <w:szCs w:val="28"/>
          <w:lang w:val="kk-KZ"/>
        </w:rPr>
        <w:t>71</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47" w:name="_Hlk68610534"/>
      <w:r w:rsidRPr="00863278">
        <w:rPr>
          <w:rFonts w:ascii="Times New Roman" w:hAnsi="Times New Roman" w:cs="Times New Roman"/>
          <w:sz w:val="28"/>
          <w:szCs w:val="28"/>
          <w:lang w:val="kk-KZ"/>
        </w:rPr>
        <w:t>Академиялық ұтқырлыққа қатысты құжаттар мен ережелер</w:t>
      </w:r>
      <w:r w:rsidR="004C6637" w:rsidRPr="00863278">
        <w:rPr>
          <w:rFonts w:ascii="Times New Roman" w:hAnsi="Times New Roman" w:cs="Times New Roman"/>
          <w:sz w:val="28"/>
          <w:szCs w:val="28"/>
          <w:lang w:val="kk-KZ"/>
        </w:rPr>
        <w:t xml:space="preserve">ге, </w:t>
      </w:r>
      <w:r w:rsidRPr="00863278">
        <w:rPr>
          <w:rFonts w:ascii="Times New Roman" w:hAnsi="Times New Roman" w:cs="Times New Roman"/>
          <w:sz w:val="28"/>
          <w:szCs w:val="28"/>
          <w:lang w:val="kk-KZ"/>
        </w:rPr>
        <w:t>зерттеу</w:t>
      </w:r>
      <w:r w:rsidR="004C6637" w:rsidRPr="00863278">
        <w:rPr>
          <w:rFonts w:ascii="Times New Roman" w:hAnsi="Times New Roman" w:cs="Times New Roman"/>
          <w:sz w:val="28"/>
          <w:szCs w:val="28"/>
          <w:lang w:val="kk-KZ"/>
        </w:rPr>
        <w:t>лерг</w:t>
      </w:r>
      <w:r w:rsidRPr="00863278">
        <w:rPr>
          <w:rFonts w:ascii="Times New Roman" w:hAnsi="Times New Roman" w:cs="Times New Roman"/>
          <w:sz w:val="28"/>
          <w:szCs w:val="28"/>
          <w:lang w:val="kk-KZ"/>
        </w:rPr>
        <w:t>е сүйене отырып, білім беру аумағы бойынша адами капиталдың еркін қозғалысы және бірыңғай білім беру кеңістігін құру құралы ретінде негіздеуге болады.</w:t>
      </w:r>
    </w:p>
    <w:bookmarkEnd w:id="47"/>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w:t>
      </w:r>
      <w:r w:rsidR="004C6637"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білім берудегі жаңа құбылыс емес, сондықтан заманауи контекст</w:t>
      </w:r>
      <w:r w:rsidR="004A114B" w:rsidRPr="00863278">
        <w:rPr>
          <w:rFonts w:ascii="Times New Roman" w:hAnsi="Times New Roman" w:cs="Times New Roman"/>
          <w:sz w:val="28"/>
          <w:szCs w:val="28"/>
          <w:lang w:val="kk-KZ"/>
        </w:rPr>
        <w:t>т</w:t>
      </w:r>
      <w:r w:rsidRPr="00863278">
        <w:rPr>
          <w:rFonts w:ascii="Times New Roman" w:hAnsi="Times New Roman" w:cs="Times New Roman"/>
          <w:sz w:val="28"/>
          <w:szCs w:val="28"/>
          <w:lang w:val="kk-KZ"/>
        </w:rPr>
        <w:t>е Еуропалық кеңістікті құрудағы жоғары білімнің өзге мәртебеге және өзіндік ор</w:t>
      </w:r>
      <w:r w:rsidR="00A803BE" w:rsidRPr="00863278">
        <w:rPr>
          <w:rFonts w:ascii="Times New Roman" w:hAnsi="Times New Roman" w:cs="Times New Roman"/>
          <w:sz w:val="28"/>
          <w:szCs w:val="28"/>
          <w:lang w:val="kk-KZ"/>
        </w:rPr>
        <w:t>ны</w:t>
      </w:r>
      <w:r w:rsidR="004C6637"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а ие.</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Н.К.</w:t>
      </w:r>
      <w:r w:rsidR="006838DB"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Дмитриеваның пікірінше, академиялық ұтқырлықтың маңыздылығын және реформаларды жүзеге асырудың құралы ретінде оның алға жылжуы тек Болон реформаларын құру кезінде ғана пайда болды деп айту теріс. Сондай-ақ,</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оны Еуропалық қоғамдастықтың даму тарихының кезеңдерінде де көрініс берген құбылыс ретінде қарастыру керек деп есептеген</w:t>
      </w:r>
      <w:r w:rsidR="005B6FA6" w:rsidRPr="00863278">
        <w:rPr>
          <w:rFonts w:ascii="Times New Roman" w:hAnsi="Times New Roman" w:cs="Times New Roman"/>
          <w:sz w:val="28"/>
          <w:szCs w:val="28"/>
          <w:lang w:val="kk-KZ"/>
        </w:rPr>
        <w:t> </w:t>
      </w:r>
      <w:r w:rsidRPr="00863278">
        <w:rPr>
          <w:rFonts w:ascii="Times New Roman" w:hAnsi="Times New Roman" w:cs="Times New Roman"/>
          <w:sz w:val="28"/>
          <w:szCs w:val="28"/>
          <w:lang w:val="kk-KZ"/>
        </w:rPr>
        <w:t>[</w:t>
      </w:r>
      <w:r w:rsidR="005B6FA6" w:rsidRPr="00863278">
        <w:rPr>
          <w:rFonts w:ascii="Times New Roman" w:hAnsi="Times New Roman" w:cs="Times New Roman"/>
          <w:sz w:val="28"/>
          <w:szCs w:val="28"/>
          <w:lang w:val="kk-KZ"/>
        </w:rPr>
        <w:t>72</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Н.К.</w:t>
      </w:r>
      <w:r w:rsidR="006838DB"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Дмитриева Болон декларациясына қол қойғанға дейінгі жүзеге асқан құбылыстарды атап көрсеткен: </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англосаксондық дәстүрі бар елдеріндегі екі сатылы білім беру жүйесі;</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1987 жылдан бастап 1996 жылға дейін ERASMUS бағдарламасы аясында әзірленген академиялық ұтқырлықтың ECTS сияқты құралы;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1984 жылы құрылған NARIC</w:t>
      </w:r>
      <w:r w:rsidR="009210D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ұлттық білім беру жүйесін тану және интеграциялауды күшейту саласында көмек көрсету үшін ұлттық орталықтар желісі;</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Еуропалық комиссияның, Еуропа Кеңесінің және ЮНЕСКО-СЕРЕС бастамасымен ұйымдастырылған арнайы жұмыс тобы 1996 жылдан бастап дипломға қосымша (Diploma supplement)</w:t>
      </w:r>
      <w:r w:rsidR="004A114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жасақтаған; </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1997 жылы бекітілген біліктілікті тану туралы Лиссабон конвенциясы.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Еуропадағы жоғары білім б</w:t>
      </w:r>
      <w:r w:rsidR="00100C59" w:rsidRPr="00863278">
        <w:rPr>
          <w:rFonts w:ascii="Times New Roman" w:hAnsi="Times New Roman" w:cs="Times New Roman"/>
          <w:sz w:val="28"/>
          <w:szCs w:val="28"/>
          <w:lang w:val="kk-KZ"/>
        </w:rPr>
        <w:t>еру саясаты үш кезеңге бөлінеді</w:t>
      </w:r>
      <w:r w:rsidRPr="00863278">
        <w:rPr>
          <w:rFonts w:ascii="Times New Roman" w:hAnsi="Times New Roman" w:cs="Times New Roman"/>
          <w:sz w:val="28"/>
          <w:szCs w:val="28"/>
          <w:lang w:val="kk-KZ"/>
        </w:rPr>
        <w:t xml:space="preserve"> </w:t>
      </w:r>
      <w:r w:rsidR="00BC0C5E" w:rsidRPr="00863278">
        <w:rPr>
          <w:rFonts w:ascii="Times New Roman" w:hAnsi="Times New Roman" w:cs="Times New Roman"/>
          <w:sz w:val="28"/>
          <w:szCs w:val="28"/>
          <w:lang w:val="kk-KZ"/>
        </w:rPr>
        <w:t xml:space="preserve">(кесте 3) </w:t>
      </w:r>
      <w:r w:rsidRPr="00863278">
        <w:rPr>
          <w:rFonts w:ascii="Times New Roman" w:hAnsi="Times New Roman" w:cs="Times New Roman"/>
          <w:sz w:val="28"/>
          <w:szCs w:val="28"/>
          <w:lang w:val="kk-KZ"/>
        </w:rPr>
        <w:t>[</w:t>
      </w:r>
      <w:r w:rsidR="005B6FA6" w:rsidRPr="00863278">
        <w:rPr>
          <w:rFonts w:ascii="Times New Roman" w:hAnsi="Times New Roman" w:cs="Times New Roman"/>
          <w:sz w:val="28"/>
          <w:szCs w:val="28"/>
          <w:lang w:val="kk-KZ"/>
        </w:rPr>
        <w:t>73</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p>
    <w:p w:rsidR="00E64FEA" w:rsidRPr="00863278" w:rsidRDefault="00E64FEA" w:rsidP="00A53AE6">
      <w:pPr>
        <w:spacing w:after="0" w:line="240" w:lineRule="auto"/>
        <w:ind w:firstLine="357"/>
        <w:jc w:val="both"/>
        <w:rPr>
          <w:rFonts w:ascii="Times New Roman" w:hAnsi="Times New Roman" w:cs="Times New Roman"/>
          <w:sz w:val="28"/>
          <w:szCs w:val="28"/>
          <w:lang w:val="kk-KZ"/>
        </w:rPr>
      </w:pPr>
    </w:p>
    <w:p w:rsidR="00100C59" w:rsidRPr="00863278" w:rsidRDefault="006838DB" w:rsidP="00100C59">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 </w:t>
      </w:r>
      <w:r w:rsidR="00953F3B" w:rsidRPr="00863278">
        <w:rPr>
          <w:rFonts w:ascii="Times New Roman" w:hAnsi="Times New Roman" w:cs="Times New Roman"/>
          <w:sz w:val="28"/>
          <w:szCs w:val="28"/>
          <w:lang w:val="kk-KZ"/>
        </w:rPr>
        <w:t xml:space="preserve">3 </w:t>
      </w:r>
      <w:r w:rsidRPr="00863278">
        <w:rPr>
          <w:rFonts w:ascii="Times New Roman" w:hAnsi="Times New Roman" w:cs="Times New Roman"/>
          <w:sz w:val="28"/>
          <w:szCs w:val="28"/>
          <w:lang w:val="kk-KZ"/>
        </w:rPr>
        <w:t xml:space="preserve">– </w:t>
      </w:r>
      <w:r w:rsidR="00BC0C5E" w:rsidRPr="00863278">
        <w:rPr>
          <w:rFonts w:ascii="Times New Roman" w:hAnsi="Times New Roman" w:cs="Times New Roman"/>
          <w:sz w:val="28"/>
          <w:szCs w:val="28"/>
          <w:lang w:val="kk-KZ"/>
        </w:rPr>
        <w:t>Еуропадағы жоғары білім беру саясаты</w:t>
      </w:r>
      <w:r w:rsidR="002202EC" w:rsidRPr="00863278">
        <w:rPr>
          <w:rFonts w:ascii="Times New Roman" w:hAnsi="Times New Roman" w:cs="Times New Roman"/>
          <w:sz w:val="28"/>
          <w:szCs w:val="28"/>
          <w:lang w:val="kk-KZ"/>
        </w:rPr>
        <w:t>ның</w:t>
      </w:r>
      <w:r w:rsidR="00BC0C5E" w:rsidRPr="00863278">
        <w:rPr>
          <w:rFonts w:ascii="Times New Roman" w:hAnsi="Times New Roman" w:cs="Times New Roman"/>
          <w:sz w:val="28"/>
          <w:szCs w:val="28"/>
          <w:lang w:val="kk-KZ"/>
        </w:rPr>
        <w:t xml:space="preserve"> кезеңд</w:t>
      </w:r>
      <w:r w:rsidR="002202EC" w:rsidRPr="00863278">
        <w:rPr>
          <w:rFonts w:ascii="Times New Roman" w:hAnsi="Times New Roman" w:cs="Times New Roman"/>
          <w:sz w:val="28"/>
          <w:szCs w:val="28"/>
          <w:lang w:val="kk-KZ"/>
        </w:rPr>
        <w:t>ері</w:t>
      </w:r>
    </w:p>
    <w:p w:rsidR="00100C59" w:rsidRPr="00863278" w:rsidRDefault="00100C59" w:rsidP="006838DB">
      <w:pPr>
        <w:spacing w:after="0" w:line="240" w:lineRule="auto"/>
        <w:ind w:firstLine="357"/>
        <w:jc w:val="right"/>
        <w:rPr>
          <w:rFonts w:ascii="Times New Roman" w:hAnsi="Times New Roman" w:cs="Times New Roman"/>
          <w:sz w:val="16"/>
          <w:szCs w:val="16"/>
          <w:lang w:val="kk-KZ"/>
        </w:rPr>
      </w:pPr>
    </w:p>
    <w:tbl>
      <w:tblPr>
        <w:tblW w:w="965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7932"/>
      </w:tblGrid>
      <w:tr w:rsidR="00863278" w:rsidRPr="00863278" w:rsidTr="00AC7EDA">
        <w:tc>
          <w:tcPr>
            <w:tcW w:w="1727" w:type="dxa"/>
          </w:tcPr>
          <w:p w:rsidR="006838DB" w:rsidRPr="00863278" w:rsidRDefault="006838DB" w:rsidP="004A114B">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Кезең</w:t>
            </w:r>
          </w:p>
        </w:tc>
        <w:tc>
          <w:tcPr>
            <w:tcW w:w="7932" w:type="dxa"/>
          </w:tcPr>
          <w:p w:rsidR="006838DB" w:rsidRPr="00863278" w:rsidRDefault="006838DB" w:rsidP="004A114B">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Кезеңдердің сипаттамасы</w:t>
            </w:r>
          </w:p>
        </w:tc>
      </w:tr>
      <w:tr w:rsidR="00863278" w:rsidRPr="007A7486" w:rsidTr="00AC7EDA">
        <w:tc>
          <w:tcPr>
            <w:tcW w:w="1727" w:type="dxa"/>
          </w:tcPr>
          <w:p w:rsidR="006838DB" w:rsidRPr="00863278" w:rsidRDefault="006838DB" w:rsidP="00A53AE6">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Бірінші кезең </w:t>
            </w:r>
            <w:r w:rsidRPr="00863278">
              <w:rPr>
                <w:rFonts w:ascii="Times New Roman" w:hAnsi="Times New Roman" w:cs="Times New Roman"/>
                <w:sz w:val="24"/>
                <w:szCs w:val="24"/>
              </w:rPr>
              <w:t>1971-1982</w:t>
            </w:r>
            <w:r w:rsidRPr="00863278">
              <w:rPr>
                <w:rFonts w:ascii="Times New Roman" w:hAnsi="Times New Roman" w:cs="Times New Roman"/>
                <w:sz w:val="24"/>
                <w:szCs w:val="24"/>
                <w:lang w:val="kk-KZ"/>
              </w:rPr>
              <w:t xml:space="preserve"> жж</w:t>
            </w:r>
          </w:p>
        </w:tc>
        <w:tc>
          <w:tcPr>
            <w:tcW w:w="7932" w:type="dxa"/>
          </w:tcPr>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1971 жылы бірқатар еуропалық мемлекеттер академиялық ұтқырлық білім берудің негізгі стратегиясы ретінде мойындалды.</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1973 жылы білім алушылар, оқытушылар және зерттеушілердің академиялық ұтқырлыққа ықпал ету мақсатында "Білім, зерттеулер және ғылым басқармасы" құрылды.</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1976жылы Еуропалық қоғамдастық мүшелерінің ынтымақтастығы мен академиялық ұтқырлықты дамытудың пилоттық жобасы болып табылатын жоғары білім беру саласындағы бірлескен іс-қимыл бағдарламасы (Jo</w:t>
            </w:r>
            <w:r w:rsidR="00BC0C5E" w:rsidRPr="00863278">
              <w:rPr>
                <w:rFonts w:ascii="Times New Roman" w:hAnsi="Times New Roman" w:cs="Times New Roman"/>
                <w:sz w:val="24"/>
                <w:szCs w:val="24"/>
                <w:lang w:val="kk-KZ"/>
              </w:rPr>
              <w:t>int Study Programme) жасақталды</w:t>
            </w:r>
          </w:p>
        </w:tc>
      </w:tr>
      <w:tr w:rsidR="00863278" w:rsidRPr="007A7486" w:rsidTr="00AC7EDA">
        <w:tc>
          <w:tcPr>
            <w:tcW w:w="1727" w:type="dxa"/>
          </w:tcPr>
          <w:p w:rsidR="006838DB" w:rsidRPr="00863278" w:rsidRDefault="006838DB" w:rsidP="00A53AE6">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1983-1991 жж. екінші Болон алды кезең</w:t>
            </w:r>
          </w:p>
        </w:tc>
        <w:tc>
          <w:tcPr>
            <w:tcW w:w="7932" w:type="dxa"/>
          </w:tcPr>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Білім алушылар, оқытушылар мен зерттеушілердің ұтқырлығына қатысты меморандумдар қабылданды. СОМЕТТ, ERASMUS, SOCRATES, LINGUA, TEMPUS, COLUMBUS, COPERNICUS және т.б білім беру бағдарламалары әзірленді.</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1988 жылы 18 қыркүйекте Еуропадағы оның "интеграциялаушы қызметі" туралы университеттердің Жалпыға Ортақ хартиясы (Magna C</w:t>
            </w:r>
            <w:r w:rsidR="00BC0C5E" w:rsidRPr="00863278">
              <w:rPr>
                <w:rFonts w:ascii="Times New Roman" w:hAnsi="Times New Roman" w:cs="Times New Roman"/>
                <w:sz w:val="24"/>
                <w:szCs w:val="24"/>
                <w:lang w:val="kk-KZ"/>
              </w:rPr>
              <w:t>harta Universitatum) қабылданды</w:t>
            </w:r>
          </w:p>
        </w:tc>
      </w:tr>
      <w:tr w:rsidR="00863278" w:rsidRPr="007A7486" w:rsidTr="00AC7EDA">
        <w:tc>
          <w:tcPr>
            <w:tcW w:w="1727" w:type="dxa"/>
          </w:tcPr>
          <w:p w:rsidR="006838DB" w:rsidRPr="00863278" w:rsidRDefault="006838DB" w:rsidP="00A53AE6">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Үшінші кезең</w:t>
            </w:r>
          </w:p>
          <w:p w:rsidR="006838DB" w:rsidRPr="00863278" w:rsidRDefault="006838DB" w:rsidP="00A53AE6">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 xml:space="preserve">1992-1999 </w:t>
            </w:r>
            <w:r w:rsidRPr="00863278">
              <w:rPr>
                <w:rFonts w:ascii="Times New Roman" w:hAnsi="Times New Roman" w:cs="Times New Roman"/>
                <w:sz w:val="24"/>
                <w:szCs w:val="24"/>
                <w:lang w:val="kk-KZ"/>
              </w:rPr>
              <w:t>жж</w:t>
            </w:r>
            <w:r w:rsidRPr="00863278">
              <w:rPr>
                <w:rFonts w:ascii="Times New Roman" w:hAnsi="Times New Roman" w:cs="Times New Roman"/>
                <w:sz w:val="24"/>
                <w:szCs w:val="24"/>
              </w:rPr>
              <w:t>.</w:t>
            </w:r>
          </w:p>
        </w:tc>
        <w:tc>
          <w:tcPr>
            <w:tcW w:w="7932" w:type="dxa"/>
          </w:tcPr>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rPr>
              <w:t xml:space="preserve">Бұл кезең жоғары білімді экономиканың табысты саласына айналдыру, еуропалық бірегейлікті қалыптастыру, әлеуметтік және мәдени </w:t>
            </w:r>
            <w:r w:rsidRPr="00863278">
              <w:rPr>
                <w:rFonts w:ascii="Times New Roman" w:hAnsi="Times New Roman" w:cs="Times New Roman"/>
                <w:sz w:val="24"/>
                <w:szCs w:val="24"/>
                <w:lang w:val="kk-KZ"/>
              </w:rPr>
              <w:t>жырақтар</w:t>
            </w:r>
            <w:r w:rsidRPr="00863278">
              <w:rPr>
                <w:rFonts w:ascii="Times New Roman" w:hAnsi="Times New Roman" w:cs="Times New Roman"/>
                <w:sz w:val="24"/>
                <w:szCs w:val="24"/>
              </w:rPr>
              <w:t>ды жою кезеңі.</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1997 жылы Еуропа Кеңесі мен ЮНЕСКО жоғары білімге қатысты біліктілікті тану туралы Лиссабон конвенциясын әзірлеп қабылдады. </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1998 жылы Сорбон декларациясы Болон үдерісінің негізгі мақсаттары айқындалды:</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1) жоғары білім берудің екі циклдық жүйесін енгізілуі;</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2) кредиттік ұпайлардың валидтілігіне қол жеткізу; </w:t>
            </w:r>
          </w:p>
          <w:p w:rsidR="006838DB" w:rsidRPr="00863278" w:rsidRDefault="006838DB" w:rsidP="00A53AE6">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3) шетелдік университеттерде бір жыл бойы білім алушылар, оқытушылар мен зерттеушілер ұтқырлық арқылы білім алуға  мүмкіндіктердің берілуі</w:t>
            </w:r>
          </w:p>
        </w:tc>
      </w:tr>
    </w:tbl>
    <w:p w:rsidR="00E64FEA" w:rsidRPr="00863278" w:rsidRDefault="00E64FEA" w:rsidP="00A53AE6">
      <w:pPr>
        <w:spacing w:after="0" w:line="240" w:lineRule="auto"/>
        <w:ind w:firstLine="357"/>
        <w:jc w:val="both"/>
        <w:rPr>
          <w:rFonts w:ascii="Times New Roman" w:hAnsi="Times New Roman" w:cs="Times New Roman"/>
          <w:sz w:val="28"/>
          <w:szCs w:val="28"/>
          <w:highlight w:val="yellow"/>
          <w:lang w:val="kk-KZ"/>
        </w:rPr>
      </w:pP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Жалпы еуропалық кеңістікті құрудың барлық кезеңдерінде академиялық тетіктердің дамуында</w:t>
      </w:r>
      <w:r w:rsidR="00A2023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академиялық ұтқырлықтарды мойындау және кеңейтудің бірыңғай үрдісі байқалады.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Болон декларациясында айқындалған мақсаттардың аясын кеңейту үшін Прагада (2001), Берлинде (2003), Бергенеде (2005), Лондонда (2007), Левенде (2009), үкіметаралық кездесулер жүргізілді. Кездесулердің әрбір кезеңінде ұтқырлық мәселесі келесідей тұжырымдар жасады: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бірыңғай еуропалық білім беру кеңістігін құру құралы ретінде танылуы;</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бүгінгі таңда жоғары білім мазмұнының құрамдас бөлігі ретінде қарастырылатын кәсіби құзыреттілікті қалыптастыруға ықпал ететін жағдаяттар;</w:t>
      </w:r>
    </w:p>
    <w:p w:rsidR="00E64FEA" w:rsidRPr="00863278" w:rsidRDefault="006838DB"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білім саласындағы адам капиталының еркін қозғалысы.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Осылайша, болашақ мамандардың академиялық ұтқырлығы жоғары оқу орындарының әлемдік білім беру кеңістігіне кірігуінің маңызд</w:t>
      </w:r>
      <w:r w:rsidR="00855116" w:rsidRPr="00863278">
        <w:rPr>
          <w:rFonts w:ascii="Times New Roman" w:hAnsi="Times New Roman" w:cs="Times New Roman"/>
          <w:sz w:val="28"/>
          <w:szCs w:val="28"/>
          <w:lang w:val="kk-KZ"/>
        </w:rPr>
        <w:t>ы жақтарының бірі</w:t>
      </w:r>
      <w:r w:rsidRPr="00863278">
        <w:rPr>
          <w:rFonts w:ascii="Times New Roman" w:hAnsi="Times New Roman" w:cs="Times New Roman"/>
          <w:sz w:val="28"/>
          <w:szCs w:val="28"/>
          <w:lang w:val="kk-KZ"/>
        </w:rPr>
        <w:t>. Сондай-ақ болашақ мамандардың кәсіби</w:t>
      </w:r>
      <w:r w:rsidR="009715BB"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бағытталған сипаттамасы және тұлғаның әлеуметтік өзара әрекеттестігінің өзгермелі жағдайларына табысты </w:t>
      </w:r>
      <w:r w:rsidRPr="00863278">
        <w:rPr>
          <w:rFonts w:ascii="Times New Roman" w:hAnsi="Times New Roman" w:cs="Times New Roman"/>
          <w:sz w:val="28"/>
          <w:szCs w:val="28"/>
          <w:lang w:val="kk-KZ"/>
        </w:rPr>
        <w:lastRenderedPageBreak/>
        <w:t>бейімделу тетігі және көп деңгейлі білім беруде мамандар</w:t>
      </w:r>
      <w:r w:rsidR="009715BB" w:rsidRPr="00863278">
        <w:rPr>
          <w:rFonts w:ascii="Times New Roman" w:hAnsi="Times New Roman" w:cs="Times New Roman"/>
          <w:sz w:val="28"/>
          <w:szCs w:val="28"/>
          <w:lang w:val="kk-KZ"/>
        </w:rPr>
        <w:t>д</w:t>
      </w:r>
      <w:r w:rsidRPr="00863278">
        <w:rPr>
          <w:rFonts w:ascii="Times New Roman" w:hAnsi="Times New Roman" w:cs="Times New Roman"/>
          <w:sz w:val="28"/>
          <w:szCs w:val="28"/>
          <w:lang w:val="kk-KZ"/>
        </w:rPr>
        <w:t xml:space="preserve">ың кәсіби құзыреттілігінің қалыптасу нәтижесі ретінде қарастырылады.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Әлемдік білім беру кеңістігінің қалыптасуы</w:t>
      </w:r>
      <w:r w:rsidR="00116CA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тек Болон декларациясына қол қоюмен шектелмейді. Онда білім беру стандарттарының, ұстанымдарының, оқу жоспарлары мен мамандықтарының ара</w:t>
      </w:r>
      <w:r w:rsidR="00116CA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қатынасын, сонымен қатар оңтайлы қарым-қатынас, әлеуметтік жауапкершілік, өзін-өзі іске асыратын, бастамашылық</w:t>
      </w:r>
      <w:r w:rsidR="00B7040F" w:rsidRPr="00863278">
        <w:rPr>
          <w:rFonts w:ascii="Times New Roman" w:hAnsi="Times New Roman" w:cs="Times New Roman"/>
          <w:sz w:val="28"/>
          <w:szCs w:val="28"/>
          <w:lang w:val="kk-KZ"/>
        </w:rPr>
        <w:t xml:space="preserve">ты </w:t>
      </w:r>
      <w:r w:rsidRPr="00863278">
        <w:rPr>
          <w:rFonts w:ascii="Times New Roman" w:hAnsi="Times New Roman" w:cs="Times New Roman"/>
          <w:sz w:val="28"/>
          <w:szCs w:val="28"/>
          <w:lang w:val="kk-KZ"/>
        </w:rPr>
        <w:t>іске а</w:t>
      </w:r>
      <w:r w:rsidR="00A20239" w:rsidRPr="00863278">
        <w:rPr>
          <w:rFonts w:ascii="Times New Roman" w:hAnsi="Times New Roman" w:cs="Times New Roman"/>
          <w:sz w:val="28"/>
          <w:szCs w:val="28"/>
          <w:lang w:val="kk-KZ"/>
        </w:rPr>
        <w:t>сыруға, әртүрлі әдіс-тәсілдерді</w:t>
      </w:r>
      <w:r w:rsidRPr="00863278">
        <w:rPr>
          <w:rFonts w:ascii="Times New Roman" w:hAnsi="Times New Roman" w:cs="Times New Roman"/>
          <w:sz w:val="28"/>
          <w:szCs w:val="28"/>
          <w:lang w:val="kk-KZ"/>
        </w:rPr>
        <w:t xml:space="preserve"> икемді пайдалануға еркін, қабілетті жеке тұлға болатын құндылықтар жүйесін</w:t>
      </w:r>
      <w:r w:rsidR="00A20239" w:rsidRPr="00863278">
        <w:rPr>
          <w:rFonts w:ascii="Times New Roman" w:hAnsi="Times New Roman" w:cs="Times New Roman"/>
          <w:sz w:val="28"/>
          <w:szCs w:val="28"/>
          <w:lang w:val="kk-KZ"/>
        </w:rPr>
        <w:t xml:space="preserve"> ұсынады. Академиялық ұтқырлық</w:t>
      </w:r>
      <w:r w:rsidRPr="00863278">
        <w:rPr>
          <w:rFonts w:ascii="Times New Roman" w:hAnsi="Times New Roman" w:cs="Times New Roman"/>
          <w:sz w:val="28"/>
          <w:szCs w:val="28"/>
          <w:lang w:val="kk-KZ"/>
        </w:rPr>
        <w:t xml:space="preserve"> Болон үдерісінің қағидалары мен ережелерінің санатында болғандықтан, осы қағидаларды</w:t>
      </w:r>
      <w:r w:rsidR="00A20239" w:rsidRPr="00863278">
        <w:rPr>
          <w:rFonts w:ascii="Times New Roman" w:hAnsi="Times New Roman" w:cs="Times New Roman"/>
          <w:sz w:val="28"/>
          <w:szCs w:val="28"/>
          <w:lang w:val="kk-KZ"/>
        </w:rPr>
        <w:t xml:space="preserve"> мұқият орында</w:t>
      </w:r>
      <w:r w:rsidRPr="00863278">
        <w:rPr>
          <w:rFonts w:ascii="Times New Roman" w:hAnsi="Times New Roman" w:cs="Times New Roman"/>
          <w:sz w:val="28"/>
          <w:szCs w:val="28"/>
          <w:lang w:val="kk-KZ"/>
        </w:rPr>
        <w:t>майынша,</w:t>
      </w:r>
      <w:r w:rsidR="00116CAA" w:rsidRPr="00863278">
        <w:rPr>
          <w:rFonts w:ascii="Times New Roman" w:hAnsi="Times New Roman" w:cs="Times New Roman"/>
          <w:sz w:val="28"/>
          <w:szCs w:val="28"/>
          <w:lang w:val="kk-KZ"/>
        </w:rPr>
        <w:t xml:space="preserve"> нәтижеге жету </w:t>
      </w:r>
      <w:r w:rsidRPr="00863278">
        <w:rPr>
          <w:rFonts w:ascii="Times New Roman" w:hAnsi="Times New Roman" w:cs="Times New Roman"/>
          <w:sz w:val="28"/>
          <w:szCs w:val="28"/>
          <w:lang w:val="kk-KZ"/>
        </w:rPr>
        <w:t>мүмкін емес.</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48" w:name="_Hlk68610591"/>
      <w:r w:rsidRPr="00863278">
        <w:rPr>
          <w:rFonts w:ascii="Times New Roman" w:hAnsi="Times New Roman" w:cs="Times New Roman"/>
          <w:sz w:val="28"/>
          <w:szCs w:val="28"/>
          <w:lang w:val="kk-KZ"/>
        </w:rPr>
        <w:t xml:space="preserve">Академиялық ұтқырлықты </w:t>
      </w:r>
      <w:r w:rsidR="00B7040F" w:rsidRPr="00863278">
        <w:rPr>
          <w:rFonts w:ascii="Times New Roman" w:hAnsi="Times New Roman" w:cs="Times New Roman"/>
          <w:sz w:val="28"/>
          <w:szCs w:val="28"/>
          <w:lang w:val="kk-KZ"/>
        </w:rPr>
        <w:t xml:space="preserve">жандандыру </w:t>
      </w:r>
      <w:r w:rsidR="003F7256" w:rsidRPr="00863278">
        <w:rPr>
          <w:rFonts w:ascii="Times New Roman" w:hAnsi="Times New Roman" w:cs="Times New Roman"/>
          <w:sz w:val="28"/>
          <w:szCs w:val="28"/>
          <w:lang w:val="kk-KZ"/>
        </w:rPr>
        <w:t>білім алушылардың</w:t>
      </w:r>
      <w:r w:rsidRPr="00863278">
        <w:rPr>
          <w:rFonts w:ascii="Times New Roman" w:hAnsi="Times New Roman" w:cs="Times New Roman"/>
          <w:sz w:val="28"/>
          <w:szCs w:val="28"/>
          <w:lang w:val="kk-KZ"/>
        </w:rPr>
        <w:t xml:space="preserve"> шетелдік жоғары оқу орындарында оқытудағы, оқытушылар мен зерттеушілердің ғылыми тағылымдамаларындағы еркін қозғалысын,</w:t>
      </w:r>
      <w:r w:rsidR="006141D8"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тәжірибелік дайындығындағы кедергілерді жойып, ортақ бағалау көрсеткіштерін жасау арқылы қол жеткізуге болады</w:t>
      </w:r>
      <w:bookmarkEnd w:id="48"/>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Осыған байланысты қоғам жоғары оқу орнына әлемдік деңгейде қабілетті маман дайындауын, жоғары деңгейдегі ұтқыр мамандарға сұранысын арттыру</w:t>
      </w:r>
      <w:r w:rsidR="00047CA2" w:rsidRPr="00863278">
        <w:rPr>
          <w:rFonts w:ascii="Times New Roman" w:hAnsi="Times New Roman" w:cs="Times New Roman"/>
          <w:sz w:val="28"/>
          <w:szCs w:val="28"/>
          <w:lang w:val="kk-KZ"/>
        </w:rPr>
        <w:t xml:space="preserve"> үстінде</w:t>
      </w:r>
      <w:r w:rsidRPr="00863278">
        <w:rPr>
          <w:rFonts w:ascii="Times New Roman" w:hAnsi="Times New Roman" w:cs="Times New Roman"/>
          <w:sz w:val="28"/>
          <w:szCs w:val="28"/>
          <w:lang w:val="kk-KZ"/>
        </w:rPr>
        <w:t>.</w:t>
      </w:r>
    </w:p>
    <w:p w:rsidR="00E64FEA" w:rsidRPr="00863278" w:rsidRDefault="00047CA2"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Бүгінгі таңда б</w:t>
      </w:r>
      <w:r w:rsidR="00E64FEA" w:rsidRPr="00863278">
        <w:rPr>
          <w:rFonts w:ascii="Times New Roman" w:hAnsi="Times New Roman" w:cs="Times New Roman"/>
          <w:sz w:val="28"/>
          <w:szCs w:val="28"/>
          <w:lang w:val="kk-KZ"/>
        </w:rPr>
        <w:t>ілім берудің барлық деңгейлерінде академиялық ұтқырлықты дамыту білім саласының басым мақсаттарына қол жеткізу мен қағидаларын іск</w:t>
      </w:r>
      <w:r w:rsidR="00855116" w:rsidRPr="00863278">
        <w:rPr>
          <w:rFonts w:ascii="Times New Roman" w:hAnsi="Times New Roman" w:cs="Times New Roman"/>
          <w:sz w:val="28"/>
          <w:szCs w:val="28"/>
          <w:lang w:val="kk-KZ"/>
        </w:rPr>
        <w:t>е асыру құралдарының бірі</w:t>
      </w:r>
      <w:r w:rsidR="00E64FEA"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Ғылыми әдебиеттерді зерттеу нәтижесі барысында нақтылағанымыз</w:t>
      </w:r>
      <w:r w:rsidR="00A20239" w:rsidRPr="00863278">
        <w:rPr>
          <w:rFonts w:ascii="Times New Roman" w:hAnsi="Times New Roman" w:cs="Times New Roman"/>
          <w:sz w:val="28"/>
          <w:szCs w:val="28"/>
          <w:lang w:val="kk-KZ"/>
        </w:rPr>
        <w:t>,</w:t>
      </w:r>
      <w:r w:rsidR="005B6FA6" w:rsidRPr="00863278">
        <w:rPr>
          <w:rFonts w:ascii="Times New Roman" w:hAnsi="Times New Roman" w:cs="Times New Roman"/>
          <w:sz w:val="28"/>
          <w:szCs w:val="28"/>
          <w:lang w:val="kk-KZ"/>
        </w:rPr>
        <w:t xml:space="preserve"> ұтқырлық дегеніміз ол </w:t>
      </w:r>
      <w:r w:rsidRPr="00863278">
        <w:rPr>
          <w:rFonts w:ascii="Times New Roman" w:hAnsi="Times New Roman" w:cs="Times New Roman"/>
          <w:sz w:val="28"/>
          <w:szCs w:val="28"/>
          <w:lang w:val="kk-KZ"/>
        </w:rPr>
        <w:t>өз білім беру қызметін басқару, белгілі бір мақсаттарды айқын көрсету, өзінің жеке білім беру бағдарын құру, жаңа қоғам талаптарын ескере отырып</w:t>
      </w:r>
      <w:r w:rsidR="008D4103"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кәсіби қызметін болжау, өзгерістерге икемді әрекеттену.</w:t>
      </w:r>
      <w:r w:rsidR="00B7040F" w:rsidRPr="00863278">
        <w:rPr>
          <w:rFonts w:ascii="Times New Roman" w:hAnsi="Times New Roman" w:cs="Times New Roman"/>
          <w:sz w:val="28"/>
          <w:szCs w:val="28"/>
          <w:lang w:val="kk-KZ"/>
        </w:rPr>
        <w:t xml:space="preserve"> </w:t>
      </w:r>
      <w:bookmarkStart w:id="49" w:name="_Hlk68610616"/>
      <w:r w:rsidR="00047CA2"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 xml:space="preserve">кадемиялық ұтқырлық </w:t>
      </w:r>
      <w:r w:rsidR="005B6FA6"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болашақ маманның үздіксіз білім беру мен өздігінен білім алуға қабілеті мен ұмтылысы</w:t>
      </w:r>
      <w:bookmarkEnd w:id="49"/>
      <w:r w:rsidRPr="00863278">
        <w:rPr>
          <w:rFonts w:ascii="Times New Roman" w:hAnsi="Times New Roman" w:cs="Times New Roman"/>
          <w:sz w:val="28"/>
          <w:szCs w:val="28"/>
          <w:lang w:val="kk-KZ"/>
        </w:rPr>
        <w:t xml:space="preserve"> [</w:t>
      </w:r>
      <w:r w:rsidR="00124008"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Болон үдерісі аясында академиялық ұтқырлық әлеуметтік құбылыс</w:t>
      </w:r>
      <w:r w:rsidR="00047CA2"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білім беру үдерісі субъектілерінің еркін қозғалу құралы және әлемдік кеңістік контекстінде ұлттық білім деңгейін халықаралық тануды дамыту тетігі ретінде қарастырылады [</w:t>
      </w:r>
      <w:r w:rsidR="00124008"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p>
    <w:p w:rsidR="00E64FEA" w:rsidRPr="00863278" w:rsidRDefault="00BF661E" w:rsidP="004E1A7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E64FEA" w:rsidRPr="00863278">
        <w:rPr>
          <w:rFonts w:ascii="Times New Roman" w:hAnsi="Times New Roman" w:cs="Times New Roman"/>
          <w:sz w:val="28"/>
          <w:szCs w:val="28"/>
          <w:lang w:val="kk-KZ"/>
        </w:rPr>
        <w:t>ерттеуде академиялық ұтқырлық негізгі ұғымы ретінде оған мәндік сипаттамасын беру қажет.</w:t>
      </w:r>
      <w:r w:rsidR="00047CA2"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Өйткені академиялық ұтқырлық ұғым</w:t>
      </w:r>
      <w:r w:rsidR="00047CA2" w:rsidRPr="00863278">
        <w:rPr>
          <w:rFonts w:ascii="Times New Roman" w:hAnsi="Times New Roman" w:cs="Times New Roman"/>
          <w:sz w:val="28"/>
          <w:szCs w:val="28"/>
          <w:lang w:val="kk-KZ"/>
        </w:rPr>
        <w:t>ы</w:t>
      </w:r>
      <w:r w:rsidR="00E64FEA" w:rsidRPr="00863278">
        <w:rPr>
          <w:rFonts w:ascii="Times New Roman" w:hAnsi="Times New Roman" w:cs="Times New Roman"/>
          <w:sz w:val="28"/>
          <w:szCs w:val="28"/>
          <w:lang w:val="kk-KZ"/>
        </w:rPr>
        <w:t xml:space="preserve"> зерттеушілер тарапынан</w:t>
      </w:r>
      <w:r w:rsidR="00047CA2" w:rsidRPr="00863278">
        <w:rPr>
          <w:rFonts w:ascii="Times New Roman" w:hAnsi="Times New Roman" w:cs="Times New Roman"/>
          <w:sz w:val="28"/>
          <w:szCs w:val="28"/>
          <w:lang w:val="kk-KZ"/>
        </w:rPr>
        <w:t xml:space="preserve"> алуан </w:t>
      </w:r>
      <w:r w:rsidR="00E64FEA" w:rsidRPr="00863278">
        <w:rPr>
          <w:rFonts w:ascii="Times New Roman" w:hAnsi="Times New Roman" w:cs="Times New Roman"/>
          <w:sz w:val="28"/>
          <w:szCs w:val="28"/>
          <w:lang w:val="kk-KZ"/>
        </w:rPr>
        <w:t>түсіндірмелер берілген және кейбір анықтамаларда олар</w:t>
      </w:r>
      <w:r w:rsidR="00047CA2" w:rsidRPr="00863278">
        <w:rPr>
          <w:rFonts w:ascii="Times New Roman" w:hAnsi="Times New Roman" w:cs="Times New Roman"/>
          <w:sz w:val="28"/>
          <w:szCs w:val="28"/>
          <w:lang w:val="kk-KZ"/>
        </w:rPr>
        <w:t>ды</w:t>
      </w:r>
      <w:r w:rsidR="00E64FEA" w:rsidRPr="00863278">
        <w:rPr>
          <w:rFonts w:ascii="Times New Roman" w:hAnsi="Times New Roman" w:cs="Times New Roman"/>
          <w:sz w:val="28"/>
          <w:szCs w:val="28"/>
          <w:lang w:val="kk-KZ"/>
        </w:rPr>
        <w:t xml:space="preserve"> ұқсас немесе жақын ұғымдар алмастырылады</w:t>
      </w:r>
      <w:r w:rsidR="00BC0C5E" w:rsidRPr="00863278">
        <w:rPr>
          <w:rFonts w:ascii="Times New Roman" w:hAnsi="Times New Roman" w:cs="Times New Roman"/>
          <w:sz w:val="28"/>
          <w:szCs w:val="28"/>
          <w:lang w:val="kk-KZ"/>
        </w:rPr>
        <w:t xml:space="preserve"> (кесте 4)</w:t>
      </w:r>
      <w:r w:rsidR="00E64FEA" w:rsidRPr="00863278">
        <w:rPr>
          <w:rFonts w:ascii="Times New Roman" w:hAnsi="Times New Roman" w:cs="Times New Roman"/>
          <w:sz w:val="28"/>
          <w:szCs w:val="28"/>
          <w:lang w:val="kk-KZ"/>
        </w:rPr>
        <w:t xml:space="preserve">.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50" w:name="_Hlk68610720"/>
      <w:r w:rsidRPr="00863278">
        <w:rPr>
          <w:rFonts w:ascii="Times New Roman" w:hAnsi="Times New Roman" w:cs="Times New Roman"/>
          <w:sz w:val="28"/>
          <w:szCs w:val="28"/>
          <w:lang w:val="kk-KZ"/>
        </w:rPr>
        <w:t>Академиялық ұтқырлық ұғымының мәнін ашу мақсатында біз бірнеше сөздіктер</w:t>
      </w:r>
      <w:r w:rsidR="00BF661E">
        <w:rPr>
          <w:rFonts w:ascii="Times New Roman" w:hAnsi="Times New Roman" w:cs="Times New Roman"/>
          <w:sz w:val="28"/>
          <w:szCs w:val="28"/>
          <w:lang w:val="kk-KZ"/>
        </w:rPr>
        <w:t xml:space="preserve"> қаралды</w:t>
      </w:r>
      <w:r w:rsidRPr="00863278">
        <w:rPr>
          <w:rFonts w:ascii="Times New Roman" w:hAnsi="Times New Roman" w:cs="Times New Roman"/>
          <w:sz w:val="28"/>
          <w:szCs w:val="28"/>
          <w:lang w:val="kk-KZ"/>
        </w:rPr>
        <w:t>.</w:t>
      </w:r>
      <w:r w:rsidR="00BF661E">
        <w:rPr>
          <w:rFonts w:ascii="Times New Roman" w:hAnsi="Times New Roman" w:cs="Times New Roman"/>
          <w:sz w:val="28"/>
          <w:szCs w:val="28"/>
          <w:lang w:val="kk-KZ"/>
        </w:rPr>
        <w:t xml:space="preserve"> </w:t>
      </w:r>
      <w:r w:rsidR="008D4103"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Орыс тілінің түсіндірме сөздігі</w:t>
      </w:r>
      <w:r w:rsidR="008D4103" w:rsidRPr="00863278">
        <w:rPr>
          <w:rFonts w:ascii="Times New Roman" w:hAnsi="Times New Roman" w:cs="Times New Roman"/>
          <w:sz w:val="28"/>
          <w:szCs w:val="28"/>
          <w:lang w:val="kk-KZ"/>
        </w:rPr>
        <w:t xml:space="preserve">», «Шетел сөздерінің сөздігі» </w:t>
      </w:r>
      <w:r w:rsidRPr="00863278">
        <w:rPr>
          <w:rFonts w:ascii="Times New Roman" w:hAnsi="Times New Roman" w:cs="Times New Roman"/>
          <w:sz w:val="28"/>
          <w:szCs w:val="28"/>
          <w:lang w:val="kk-KZ"/>
        </w:rPr>
        <w:t>ұсынған ұтқырлыққа және ұтқырлық түрлеріне талдау жүргіз</w:t>
      </w:r>
      <w:r w:rsidR="00BF661E">
        <w:rPr>
          <w:rFonts w:ascii="Times New Roman" w:hAnsi="Times New Roman" w:cs="Times New Roman"/>
          <w:sz w:val="28"/>
          <w:szCs w:val="28"/>
          <w:lang w:val="kk-KZ"/>
        </w:rPr>
        <w:t>ілді</w:t>
      </w:r>
      <w:r w:rsidRPr="00863278">
        <w:rPr>
          <w:rFonts w:ascii="Times New Roman" w:hAnsi="Times New Roman" w:cs="Times New Roman"/>
          <w:sz w:val="28"/>
          <w:szCs w:val="28"/>
          <w:lang w:val="kk-KZ"/>
        </w:rPr>
        <w:t>.</w:t>
      </w:r>
    </w:p>
    <w:p w:rsidR="00047CA2" w:rsidRPr="00863278" w:rsidRDefault="00047CA2"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100C59">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Кесте</w:t>
      </w:r>
      <w:r w:rsidR="00953F3B" w:rsidRPr="00863278">
        <w:rPr>
          <w:rFonts w:ascii="Times New Roman" w:hAnsi="Times New Roman" w:cs="Times New Roman"/>
          <w:sz w:val="28"/>
          <w:szCs w:val="28"/>
          <w:lang w:val="kk-KZ"/>
        </w:rPr>
        <w:t xml:space="preserve"> 4</w:t>
      </w:r>
      <w:r w:rsidR="006838DB" w:rsidRPr="00863278">
        <w:rPr>
          <w:rFonts w:ascii="Times New Roman" w:hAnsi="Times New Roman" w:cs="Times New Roman"/>
          <w:sz w:val="28"/>
          <w:szCs w:val="28"/>
          <w:lang w:val="kk-KZ"/>
        </w:rPr>
        <w:t xml:space="preserve"> – </w:t>
      </w:r>
      <w:r w:rsidRPr="00863278">
        <w:rPr>
          <w:rFonts w:ascii="Times New Roman" w:hAnsi="Times New Roman" w:cs="Times New Roman"/>
          <w:sz w:val="28"/>
          <w:szCs w:val="28"/>
          <w:lang w:val="kk-KZ"/>
        </w:rPr>
        <w:t>Ұтқырлық ұғымдарын</w:t>
      </w:r>
      <w:r w:rsidR="00B84916" w:rsidRPr="00863278">
        <w:rPr>
          <w:rFonts w:ascii="Times New Roman" w:hAnsi="Times New Roman" w:cs="Times New Roman"/>
          <w:sz w:val="28"/>
          <w:szCs w:val="28"/>
          <w:lang w:val="kk-KZ"/>
        </w:rPr>
        <w:t>а</w:t>
      </w:r>
      <w:r w:rsidRPr="00863278">
        <w:rPr>
          <w:rFonts w:ascii="Times New Roman" w:hAnsi="Times New Roman" w:cs="Times New Roman"/>
          <w:sz w:val="28"/>
          <w:szCs w:val="28"/>
          <w:lang w:val="kk-KZ"/>
        </w:rPr>
        <w:t xml:space="preserve"> </w:t>
      </w:r>
      <w:r w:rsidR="00F470B3" w:rsidRPr="00863278">
        <w:rPr>
          <w:rFonts w:ascii="Times New Roman" w:hAnsi="Times New Roman" w:cs="Times New Roman"/>
          <w:sz w:val="28"/>
          <w:szCs w:val="28"/>
          <w:lang w:val="kk-KZ"/>
        </w:rPr>
        <w:t xml:space="preserve">ғылыми </w:t>
      </w:r>
      <w:r w:rsidRPr="00863278">
        <w:rPr>
          <w:rFonts w:ascii="Times New Roman" w:hAnsi="Times New Roman" w:cs="Times New Roman"/>
          <w:sz w:val="28"/>
          <w:szCs w:val="28"/>
          <w:lang w:val="kk-KZ"/>
        </w:rPr>
        <w:t>анықта</w:t>
      </w:r>
      <w:r w:rsidR="00F470B3" w:rsidRPr="00863278">
        <w:rPr>
          <w:rFonts w:ascii="Times New Roman" w:hAnsi="Times New Roman" w:cs="Times New Roman"/>
          <w:sz w:val="28"/>
          <w:szCs w:val="28"/>
          <w:lang w:val="kk-KZ"/>
        </w:rPr>
        <w:t>малар</w:t>
      </w:r>
    </w:p>
    <w:p w:rsidR="00100C59" w:rsidRPr="00863278" w:rsidRDefault="00100C59" w:rsidP="006838DB">
      <w:pPr>
        <w:spacing w:after="0" w:line="240" w:lineRule="auto"/>
        <w:jc w:val="right"/>
        <w:rPr>
          <w:rFonts w:ascii="Times New Roman" w:hAnsi="Times New Roman" w:cs="Times New Roman"/>
          <w:sz w:val="16"/>
          <w:szCs w:val="16"/>
          <w:lang w:val="kk-KZ"/>
        </w:rPr>
      </w:pPr>
    </w:p>
    <w:tbl>
      <w:tblPr>
        <w:tblW w:w="957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8010"/>
      </w:tblGrid>
      <w:tr w:rsidR="00863278" w:rsidRPr="00863278" w:rsidTr="00AC7EDA">
        <w:tc>
          <w:tcPr>
            <w:tcW w:w="1565" w:type="dxa"/>
            <w:vAlign w:val="center"/>
          </w:tcPr>
          <w:p w:rsidR="00100C59" w:rsidRPr="00863278" w:rsidRDefault="00100C59" w:rsidP="006838DB">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Ұтқырлық түрлері</w:t>
            </w:r>
          </w:p>
        </w:tc>
        <w:tc>
          <w:tcPr>
            <w:tcW w:w="8010" w:type="dxa"/>
            <w:vAlign w:val="center"/>
          </w:tcPr>
          <w:p w:rsidR="00100C59" w:rsidRPr="00863278" w:rsidRDefault="00100C59" w:rsidP="006838DB">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Сипаттама</w:t>
            </w:r>
          </w:p>
        </w:tc>
      </w:tr>
      <w:tr w:rsidR="00863278" w:rsidRPr="007A7486" w:rsidTr="00AC7EDA">
        <w:trPr>
          <w:trHeight w:val="553"/>
        </w:trPr>
        <w:tc>
          <w:tcPr>
            <w:tcW w:w="1565" w:type="dxa"/>
            <w:vAlign w:val="center"/>
          </w:tcPr>
          <w:p w:rsidR="00100C59" w:rsidRPr="00863278" w:rsidRDefault="00100C59" w:rsidP="006838DB">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t>Ұтқырлық</w:t>
            </w:r>
          </w:p>
        </w:tc>
        <w:tc>
          <w:tcPr>
            <w:tcW w:w="8010" w:type="dxa"/>
            <w:vAlign w:val="center"/>
          </w:tcPr>
          <w:p w:rsidR="00100C59" w:rsidRPr="00863278" w:rsidRDefault="00382DA0" w:rsidP="00382DA0">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(латынша mobilis-жылжымалы) - жылжымалы,</w:t>
            </w:r>
            <w:r w:rsidR="006838DB"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жылд</w:t>
            </w:r>
            <w:r w:rsidR="006838DB" w:rsidRPr="00863278">
              <w:rPr>
                <w:rFonts w:ascii="Times New Roman" w:hAnsi="Times New Roman" w:cs="Times New Roman"/>
                <w:sz w:val="24"/>
                <w:szCs w:val="24"/>
                <w:lang w:val="kk-KZ"/>
              </w:rPr>
              <w:t>ам қозғалу, әрекет ету қабілеті</w:t>
            </w:r>
          </w:p>
        </w:tc>
      </w:tr>
      <w:tr w:rsidR="00863278" w:rsidRPr="007A7486" w:rsidTr="00AC7EDA">
        <w:tc>
          <w:tcPr>
            <w:tcW w:w="1565" w:type="dxa"/>
            <w:vAlign w:val="center"/>
          </w:tcPr>
          <w:p w:rsidR="00100C59" w:rsidRPr="00863278" w:rsidRDefault="00100C59" w:rsidP="006838DB">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lastRenderedPageBreak/>
              <w:t>Әлеуметтік ұтқырлық</w:t>
            </w:r>
          </w:p>
        </w:tc>
        <w:tc>
          <w:tcPr>
            <w:tcW w:w="8010" w:type="dxa"/>
            <w:vAlign w:val="center"/>
          </w:tcPr>
          <w:p w:rsidR="00100C59" w:rsidRPr="00863278" w:rsidRDefault="00382DA0" w:rsidP="00382DA0">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индивидтің немесе әлеуметтік топтың бір әлеуметтік жағдайдан екіншісіне ауысуы, әлеуметтік құрылымдағы қандай да бір әлеум</w:t>
            </w:r>
            <w:r w:rsidR="006838DB" w:rsidRPr="00863278">
              <w:rPr>
                <w:rFonts w:ascii="Times New Roman" w:hAnsi="Times New Roman" w:cs="Times New Roman"/>
                <w:sz w:val="24"/>
                <w:szCs w:val="24"/>
                <w:lang w:val="kk-KZ"/>
              </w:rPr>
              <w:t>еттік субъектінің орнын өзгерту</w:t>
            </w:r>
          </w:p>
        </w:tc>
      </w:tr>
      <w:tr w:rsidR="00863278" w:rsidRPr="007A7486" w:rsidTr="00AC7EDA">
        <w:tc>
          <w:tcPr>
            <w:tcW w:w="1565" w:type="dxa"/>
            <w:vAlign w:val="center"/>
          </w:tcPr>
          <w:p w:rsidR="00100C59" w:rsidRPr="00863278" w:rsidRDefault="00100C59" w:rsidP="006838DB">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Этникалық ұтқырлық </w:t>
            </w:r>
          </w:p>
        </w:tc>
        <w:tc>
          <w:tcPr>
            <w:tcW w:w="8010" w:type="dxa"/>
            <w:vAlign w:val="center"/>
          </w:tcPr>
          <w:p w:rsidR="00100C59" w:rsidRPr="00863278" w:rsidRDefault="00382DA0" w:rsidP="00382DA0">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этнография мен мәдениеттану ғылымдары, этникалық бірегейлендіруді жандандыру, этно-орталықтандырылған идеологияларды, доктриналар мен теорияларды қалыптастыруға және таратуға, сондай-ақ этникалық өзін-өзі растауға және айқындауға бағытталған іс-әрекеттердің институционал</w:t>
            </w: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дандыруға тікелей байланысты мақсатты қызметтерді белгілеу үшін қолд</w:t>
            </w:r>
            <w:r w:rsidR="006838DB" w:rsidRPr="00863278">
              <w:rPr>
                <w:rFonts w:ascii="Times New Roman" w:hAnsi="Times New Roman" w:cs="Times New Roman"/>
                <w:sz w:val="24"/>
                <w:szCs w:val="24"/>
                <w:lang w:val="kk-KZ"/>
              </w:rPr>
              <w:t>анылатын ұғым деп түсіндіріледі</w:t>
            </w:r>
          </w:p>
        </w:tc>
      </w:tr>
      <w:tr w:rsidR="00863278" w:rsidRPr="007A7486" w:rsidTr="00AC7EDA">
        <w:tc>
          <w:tcPr>
            <w:tcW w:w="1565" w:type="dxa"/>
            <w:vAlign w:val="center"/>
          </w:tcPr>
          <w:p w:rsidR="00100C59" w:rsidRPr="00863278" w:rsidRDefault="00100C59" w:rsidP="006838DB">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t>Әлеуметтік-кәсіби ұтқырлық</w:t>
            </w:r>
          </w:p>
        </w:tc>
        <w:tc>
          <w:tcPr>
            <w:tcW w:w="8010" w:type="dxa"/>
            <w:vAlign w:val="center"/>
          </w:tcPr>
          <w:p w:rsidR="00100C59" w:rsidRPr="00863278" w:rsidRDefault="00382DA0" w:rsidP="00382DA0">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педагогикалық қызметте талап етілетін және педагогикалық мәдениетте жинақталатын өзара әрекеттестікте әртүрлі ұтқырлық функци</w:t>
            </w:r>
            <w:r w:rsidR="006838DB" w:rsidRPr="00863278">
              <w:rPr>
                <w:rFonts w:ascii="Times New Roman" w:hAnsi="Times New Roman" w:cs="Times New Roman"/>
                <w:sz w:val="24"/>
                <w:szCs w:val="24"/>
                <w:lang w:val="kk-KZ"/>
              </w:rPr>
              <w:t>ясын атқаратын ұтқырлықтың түрі</w:t>
            </w:r>
          </w:p>
        </w:tc>
      </w:tr>
      <w:tr w:rsidR="00863278" w:rsidRPr="007A7486" w:rsidTr="00AC7EDA">
        <w:tc>
          <w:tcPr>
            <w:tcW w:w="1565" w:type="dxa"/>
            <w:vAlign w:val="center"/>
          </w:tcPr>
          <w:p w:rsidR="00100C59" w:rsidRPr="00863278" w:rsidRDefault="00100C59" w:rsidP="006838DB">
            <w:pPr>
              <w:spacing w:after="0" w:line="240" w:lineRule="auto"/>
              <w:rPr>
                <w:rFonts w:ascii="Times New Roman" w:hAnsi="Times New Roman" w:cs="Times New Roman"/>
                <w:sz w:val="24"/>
                <w:szCs w:val="24"/>
                <w:lang w:val="kk-KZ"/>
              </w:rPr>
            </w:pPr>
            <w:r w:rsidRPr="00863278">
              <w:rPr>
                <w:rFonts w:ascii="Times New Roman" w:hAnsi="Times New Roman" w:cs="Times New Roman"/>
                <w:sz w:val="24"/>
                <w:szCs w:val="24"/>
                <w:lang w:val="kk-KZ"/>
              </w:rPr>
              <w:t>Демеуші ұтқырлық</w:t>
            </w:r>
          </w:p>
        </w:tc>
        <w:tc>
          <w:tcPr>
            <w:tcW w:w="8010" w:type="dxa"/>
            <w:vAlign w:val="center"/>
          </w:tcPr>
          <w:p w:rsidR="00100C59" w:rsidRPr="00863278" w:rsidRDefault="00382DA0" w:rsidP="00382DA0">
            <w:pPr>
              <w:spacing w:after="0" w:line="240" w:lineRule="auto"/>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(sponsored mobility) - Р.Г.</w:t>
            </w:r>
            <w:r w:rsidR="006838DB"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Тернер (1960) демеуші ұтқырлықтың, бәсеке</w:t>
            </w:r>
            <w:r w:rsidRPr="00863278">
              <w:rPr>
                <w:rFonts w:ascii="Times New Roman" w:hAnsi="Times New Roman" w:cs="Times New Roman"/>
                <w:sz w:val="24"/>
                <w:szCs w:val="24"/>
                <w:lang w:val="kk-KZ"/>
              </w:rPr>
              <w:t xml:space="preserve"> </w:t>
            </w:r>
            <w:r w:rsidR="00100C59" w:rsidRPr="00863278">
              <w:rPr>
                <w:rFonts w:ascii="Times New Roman" w:hAnsi="Times New Roman" w:cs="Times New Roman"/>
                <w:sz w:val="24"/>
                <w:szCs w:val="24"/>
                <w:lang w:val="kk-KZ"/>
              </w:rPr>
              <w:t>лестік ұтқырлыққа әлеуметтік шыңдалуын қолдана отырып, американдық жүйесін, британдық білім беру жүйесіне қа</w:t>
            </w:r>
            <w:r w:rsidR="006838DB" w:rsidRPr="00863278">
              <w:rPr>
                <w:rFonts w:ascii="Times New Roman" w:hAnsi="Times New Roman" w:cs="Times New Roman"/>
                <w:sz w:val="24"/>
                <w:szCs w:val="24"/>
                <w:lang w:val="kk-KZ"/>
              </w:rPr>
              <w:t>рсы қойды</w:t>
            </w:r>
          </w:p>
        </w:tc>
      </w:tr>
    </w:tbl>
    <w:p w:rsidR="00E64FEA" w:rsidRPr="00863278" w:rsidRDefault="00E64FEA" w:rsidP="00A53AE6">
      <w:pPr>
        <w:spacing w:after="0" w:line="240" w:lineRule="auto"/>
        <w:ind w:firstLine="567"/>
        <w:jc w:val="both"/>
        <w:rPr>
          <w:rFonts w:ascii="Times New Roman" w:hAnsi="Times New Roman" w:cs="Times New Roman"/>
          <w:sz w:val="28"/>
          <w:szCs w:val="28"/>
          <w:lang w:val="kk-KZ"/>
        </w:rPr>
      </w:pPr>
    </w:p>
    <w:bookmarkEnd w:id="50"/>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Әлеуметтік ұтқырлық (social mobility) ұғымына келесі </w:t>
      </w:r>
      <w:r w:rsidR="00C835A3" w:rsidRPr="00863278">
        <w:rPr>
          <w:rFonts w:ascii="Times New Roman" w:hAnsi="Times New Roman" w:cs="Times New Roman"/>
          <w:sz w:val="28"/>
          <w:szCs w:val="28"/>
          <w:lang w:val="kk-KZ"/>
        </w:rPr>
        <w:t>түсініктемелер</w:t>
      </w:r>
      <w:r w:rsidRPr="00863278">
        <w:rPr>
          <w:rFonts w:ascii="Times New Roman" w:hAnsi="Times New Roman" w:cs="Times New Roman"/>
          <w:sz w:val="28"/>
          <w:szCs w:val="28"/>
          <w:lang w:val="kk-KZ"/>
        </w:rPr>
        <w:t xml:space="preserve"> берілді.</w:t>
      </w:r>
      <w:r w:rsidR="00C835A3"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Әлеуметтік ұтқырлық ұғымы әлеуметтік зерттеулерде қолданылатын индивидтердің кәсіби немесе әлеуметтік-таптық санаттар тұрғысынан әлеуметтік иерархияның деңгейлері арасында орын ауыстырудың теңсіздігін білдіреді.</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Әлеуметтік ұтқырлық дәрежесі қоғамның ашықтығы мен ілгерілеу көрсеткіші ретінде жиі қолданылады.</w:t>
      </w:r>
      <w:r w:rsidR="00925A8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Ұтқырлықты зерттеу шеңберінде оның деңгейлері мен үлгілері </w:t>
      </w:r>
      <w:r w:rsidR="003C05C7" w:rsidRPr="00863278">
        <w:rPr>
          <w:rFonts w:ascii="Times New Roman" w:hAnsi="Times New Roman" w:cs="Times New Roman"/>
          <w:sz w:val="28"/>
          <w:szCs w:val="28"/>
          <w:lang w:val="kk-KZ"/>
        </w:rPr>
        <w:t>(</w:t>
      </w:r>
      <w:r w:rsidR="00925A80"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жақын</w:t>
      </w:r>
      <w:r w:rsidR="003C05C7" w:rsidRPr="00863278">
        <w:rPr>
          <w:rFonts w:ascii="Times New Roman" w:hAnsi="Times New Roman" w:cs="Times New Roman"/>
          <w:sz w:val="28"/>
          <w:szCs w:val="28"/>
          <w:lang w:val="kk-KZ"/>
        </w:rPr>
        <w:t>»</w:t>
      </w:r>
      <w:r w:rsidR="00B90E34"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аралас иерархия</w:t>
      </w:r>
      <w:r w:rsidR="00B90E34" w:rsidRPr="00863278">
        <w:rPr>
          <w:rFonts w:ascii="Times New Roman" w:hAnsi="Times New Roman" w:cs="Times New Roman"/>
          <w:sz w:val="28"/>
          <w:szCs w:val="28"/>
          <w:lang w:val="kk-KZ"/>
        </w:rPr>
        <w:t>лық сатылар арасында және «алыс»</w:t>
      </w:r>
      <w:r w:rsidRPr="00863278">
        <w:rPr>
          <w:rFonts w:ascii="Times New Roman" w:hAnsi="Times New Roman" w:cs="Times New Roman"/>
          <w:sz w:val="28"/>
          <w:szCs w:val="28"/>
          <w:lang w:val="kk-KZ"/>
        </w:rPr>
        <w:t xml:space="preserve"> </w:t>
      </w:r>
      <w:r w:rsidR="006838DB"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қашықтар арасында), сондай-ақ кім қандай ұстанымға ауысатынын және орнын ауыстыру кезінде іріктеуін қарастырады.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Демеушілік ұтқырлық ұғымына келетін болсақ, ол британдық мемлекеттік мектептерде іріктеу рәсімінің жойылуына байланысты ескірген.</w:t>
      </w:r>
      <w:r w:rsidR="00907645" w:rsidRPr="00863278">
        <w:rPr>
          <w:rFonts w:ascii="Times New Roman" w:hAnsi="Times New Roman" w:cs="Times New Roman"/>
          <w:sz w:val="28"/>
          <w:szCs w:val="28"/>
          <w:lang w:val="kk-KZ"/>
        </w:rPr>
        <w:t xml:space="preserve"> </w:t>
      </w:r>
      <w:r w:rsidR="00BF661E">
        <w:rPr>
          <w:rFonts w:ascii="Times New Roman" w:hAnsi="Times New Roman" w:cs="Times New Roman"/>
          <w:sz w:val="28"/>
          <w:szCs w:val="28"/>
          <w:lang w:val="kk-KZ"/>
        </w:rPr>
        <w:t>Н</w:t>
      </w:r>
      <w:r w:rsidRPr="00863278">
        <w:rPr>
          <w:rFonts w:ascii="Times New Roman" w:hAnsi="Times New Roman" w:cs="Times New Roman"/>
          <w:sz w:val="28"/>
          <w:szCs w:val="28"/>
          <w:lang w:val="kk-KZ"/>
        </w:rPr>
        <w:t>егізгі ұғымдар ретінде</w:t>
      </w:r>
      <w:r w:rsidR="00925A8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ұтқырлық және академиялық ұтқырлық</w:t>
      </w:r>
      <w:r w:rsidR="00925A8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ұғымдары ал</w:t>
      </w:r>
      <w:r w:rsidR="00BF661E">
        <w:rPr>
          <w:rFonts w:ascii="Times New Roman" w:hAnsi="Times New Roman" w:cs="Times New Roman"/>
          <w:sz w:val="28"/>
          <w:szCs w:val="28"/>
          <w:lang w:val="kk-KZ"/>
        </w:rPr>
        <w:t>ынды</w:t>
      </w:r>
      <w:r w:rsidRPr="00863278">
        <w:rPr>
          <w:rFonts w:ascii="Times New Roman" w:hAnsi="Times New Roman" w:cs="Times New Roman"/>
          <w:sz w:val="28"/>
          <w:szCs w:val="28"/>
          <w:lang w:val="kk-KZ"/>
        </w:rPr>
        <w:t>.</w:t>
      </w:r>
    </w:p>
    <w:p w:rsidR="00907645" w:rsidRPr="00863278" w:rsidRDefault="00B90E34"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Э.А.</w:t>
      </w:r>
      <w:r w:rsidR="006838DB"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Морылева мен Н.Н.</w:t>
      </w:r>
      <w:r w:rsidR="006838DB"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Суртаевалардың пікірше ұтқырлық</w:t>
      </w:r>
      <w:r w:rsidR="00925A80"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адамдардың қызметіндегі материалдық және рухани қажеттіліктерін қанағаттандыруға қол жеткізу ұмтылысы</w:t>
      </w:r>
      <w:r w:rsidR="00925A80" w:rsidRPr="00863278">
        <w:rPr>
          <w:rFonts w:ascii="Times New Roman" w:hAnsi="Times New Roman" w:cs="Times New Roman"/>
          <w:sz w:val="28"/>
          <w:szCs w:val="28"/>
          <w:lang w:val="kk-KZ"/>
        </w:rPr>
        <w:t>ның</w:t>
      </w:r>
      <w:r w:rsidR="00E64FEA" w:rsidRPr="00863278">
        <w:rPr>
          <w:rFonts w:ascii="Times New Roman" w:hAnsi="Times New Roman" w:cs="Times New Roman"/>
          <w:sz w:val="28"/>
          <w:szCs w:val="28"/>
          <w:lang w:val="kk-KZ"/>
        </w:rPr>
        <w:t xml:space="preserve"> үрдісі </w:t>
      </w:r>
      <w:r w:rsidR="00925A80" w:rsidRPr="00863278">
        <w:rPr>
          <w:rFonts w:ascii="Times New Roman" w:hAnsi="Times New Roman" w:cs="Times New Roman"/>
          <w:sz w:val="28"/>
          <w:szCs w:val="28"/>
          <w:lang w:val="kk-KZ"/>
        </w:rPr>
        <w:t xml:space="preserve">ретінде </w:t>
      </w:r>
      <w:r w:rsidR="00E64FEA" w:rsidRPr="00863278">
        <w:rPr>
          <w:rFonts w:ascii="Times New Roman" w:hAnsi="Times New Roman" w:cs="Times New Roman"/>
          <w:sz w:val="28"/>
          <w:szCs w:val="28"/>
          <w:lang w:val="kk-KZ"/>
        </w:rPr>
        <w:t>көрсет</w:t>
      </w:r>
      <w:r w:rsidR="00925A80" w:rsidRPr="00863278">
        <w:rPr>
          <w:rFonts w:ascii="Times New Roman" w:hAnsi="Times New Roman" w:cs="Times New Roman"/>
          <w:sz w:val="28"/>
          <w:szCs w:val="28"/>
          <w:lang w:val="kk-KZ"/>
        </w:rPr>
        <w:t>і</w:t>
      </w:r>
      <w:r w:rsidR="00BF661E">
        <w:rPr>
          <w:rFonts w:ascii="Times New Roman" w:hAnsi="Times New Roman" w:cs="Times New Roman"/>
          <w:sz w:val="28"/>
          <w:szCs w:val="28"/>
          <w:lang w:val="kk-KZ"/>
        </w:rPr>
        <w:t>лген</w:t>
      </w:r>
      <w:r w:rsidR="00E64FEA" w:rsidRPr="00863278">
        <w:rPr>
          <w:rFonts w:ascii="Times New Roman" w:hAnsi="Times New Roman" w:cs="Times New Roman"/>
          <w:sz w:val="28"/>
          <w:szCs w:val="28"/>
          <w:lang w:val="kk-KZ"/>
        </w:rPr>
        <w:t xml:space="preserve"> [</w:t>
      </w:r>
      <w:r w:rsidR="00124008"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6</w:t>
      </w:r>
      <w:r w:rsidR="00E64FEA" w:rsidRPr="00863278">
        <w:rPr>
          <w:rFonts w:ascii="Times New Roman" w:hAnsi="Times New Roman" w:cs="Times New Roman"/>
          <w:sz w:val="28"/>
          <w:szCs w:val="28"/>
          <w:lang w:val="kk-KZ"/>
        </w:rPr>
        <w:t>]</w:t>
      </w:r>
      <w:r w:rsidR="006838DB" w:rsidRPr="00863278">
        <w:rPr>
          <w:rFonts w:ascii="Times New Roman" w:hAnsi="Times New Roman" w:cs="Times New Roman"/>
          <w:sz w:val="28"/>
          <w:szCs w:val="28"/>
          <w:lang w:val="kk-KZ"/>
        </w:rPr>
        <w:t>.</w:t>
      </w:r>
      <w:r w:rsidR="00925A80" w:rsidRPr="00863278">
        <w:rPr>
          <w:rFonts w:ascii="Times New Roman" w:hAnsi="Times New Roman" w:cs="Times New Roman"/>
          <w:sz w:val="28"/>
          <w:szCs w:val="28"/>
          <w:lang w:val="kk-KZ"/>
        </w:rPr>
        <w:t xml:space="preserve">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51" w:name="_Hlk68610880"/>
      <w:r w:rsidRPr="00863278">
        <w:rPr>
          <w:rFonts w:ascii="Times New Roman" w:hAnsi="Times New Roman" w:cs="Times New Roman"/>
          <w:sz w:val="28"/>
          <w:szCs w:val="28"/>
          <w:lang w:val="kk-KZ"/>
        </w:rPr>
        <w:t xml:space="preserve">Жоғарыдағы авторлар төмендегі ұтқырлықтың </w:t>
      </w:r>
      <w:r w:rsidR="00925A80" w:rsidRPr="00863278">
        <w:rPr>
          <w:rFonts w:ascii="Times New Roman" w:hAnsi="Times New Roman" w:cs="Times New Roman"/>
          <w:sz w:val="28"/>
          <w:szCs w:val="28"/>
          <w:lang w:val="kk-KZ"/>
        </w:rPr>
        <w:t>міндеттерін айқындап</w:t>
      </w:r>
      <w:r w:rsidRPr="00863278">
        <w:rPr>
          <w:rFonts w:ascii="Times New Roman" w:hAnsi="Times New Roman" w:cs="Times New Roman"/>
          <w:sz w:val="28"/>
          <w:szCs w:val="28"/>
          <w:lang w:val="kk-KZ"/>
        </w:rPr>
        <w:t xml:space="preserve"> көрсетеді</w:t>
      </w:r>
      <w:r w:rsidR="00BC0C5E" w:rsidRPr="00863278">
        <w:rPr>
          <w:rFonts w:ascii="Times New Roman" w:hAnsi="Times New Roman" w:cs="Times New Roman"/>
          <w:sz w:val="28"/>
          <w:szCs w:val="28"/>
          <w:lang w:val="kk-KZ"/>
        </w:rPr>
        <w:t xml:space="preserve"> (сурет 1)</w:t>
      </w:r>
      <w:r w:rsidRPr="00863278">
        <w:rPr>
          <w:rFonts w:ascii="Times New Roman" w:hAnsi="Times New Roman" w:cs="Times New Roman"/>
          <w:sz w:val="28"/>
          <w:szCs w:val="28"/>
          <w:lang w:val="kk-KZ"/>
        </w:rPr>
        <w:t>.</w:t>
      </w:r>
    </w:p>
    <w:p w:rsidR="00E64FEA" w:rsidRPr="00863278" w:rsidRDefault="00382DA0" w:rsidP="00A53AE6">
      <w:pPr>
        <w:spacing w:after="0" w:line="240" w:lineRule="auto"/>
        <w:ind w:firstLine="567"/>
        <w:jc w:val="both"/>
        <w:rPr>
          <w:rFonts w:ascii="Times New Roman" w:hAnsi="Times New Roman" w:cs="Times New Roman"/>
          <w:sz w:val="28"/>
          <w:szCs w:val="28"/>
          <w:lang w:val="kk-KZ"/>
        </w:rPr>
      </w:pPr>
      <w:r w:rsidRPr="00863278">
        <w:rPr>
          <w:rFonts w:ascii="Times New Roman" w:hAnsi="Times New Roman" w:cs="Times New Roman"/>
          <w:noProof/>
          <w:sz w:val="28"/>
          <w:szCs w:val="28"/>
          <w:lang w:eastAsia="ru-RU"/>
        </w:rPr>
        <mc:AlternateContent>
          <mc:Choice Requires="wpg">
            <w:drawing>
              <wp:anchor distT="0" distB="0" distL="114300" distR="114300" simplePos="0" relativeHeight="251655680" behindDoc="0" locked="0" layoutInCell="1" allowOverlap="1">
                <wp:simplePos x="0" y="0"/>
                <wp:positionH relativeFrom="column">
                  <wp:posOffset>120015</wp:posOffset>
                </wp:positionH>
                <wp:positionV relativeFrom="paragraph">
                  <wp:posOffset>191135</wp:posOffset>
                </wp:positionV>
                <wp:extent cx="5954017" cy="2352454"/>
                <wp:effectExtent l="0" t="0" r="27940" b="10160"/>
                <wp:wrapNone/>
                <wp:docPr id="128" name="Группа 128"/>
                <wp:cNvGraphicFramePr/>
                <a:graphic xmlns:a="http://schemas.openxmlformats.org/drawingml/2006/main">
                  <a:graphicData uri="http://schemas.microsoft.com/office/word/2010/wordprocessingGroup">
                    <wpg:wgp>
                      <wpg:cNvGrpSpPr/>
                      <wpg:grpSpPr>
                        <a:xfrm>
                          <a:off x="0" y="0"/>
                          <a:ext cx="5954017" cy="2352454"/>
                          <a:chOff x="0" y="0"/>
                          <a:chExt cx="5954017" cy="2352454"/>
                        </a:xfrm>
                      </wpg:grpSpPr>
                      <wps:wsp>
                        <wps:cNvPr id="9" name="Прямая со стрелкой 9"/>
                        <wps:cNvCnPr/>
                        <wps:spPr>
                          <a:xfrm flipV="1">
                            <a:off x="9525" y="2085975"/>
                            <a:ext cx="198755"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57" name="Группа 57"/>
                        <wpg:cNvGrpSpPr/>
                        <wpg:grpSpPr>
                          <a:xfrm>
                            <a:off x="0" y="0"/>
                            <a:ext cx="5954017" cy="2352454"/>
                            <a:chOff x="0" y="0"/>
                            <a:chExt cx="5954017" cy="2352454"/>
                          </a:xfrm>
                        </wpg:grpSpPr>
                        <wps:wsp>
                          <wps:cNvPr id="1" name="Поле 1"/>
                          <wps:cNvSpPr txBox="1"/>
                          <wps:spPr>
                            <a:xfrm>
                              <a:off x="198782" y="461175"/>
                              <a:ext cx="1221638"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13653B" w:rsidRDefault="00BC6604" w:rsidP="006838DB">
                                <w:pPr>
                                  <w:spacing w:after="0" w:line="240" w:lineRule="auto"/>
                                  <w:jc w:val="both"/>
                                  <w:rPr>
                                    <w:rFonts w:ascii="Times New Roman" w:hAnsi="Times New Roman" w:cs="Times New Roman"/>
                                    <w:sz w:val="24"/>
                                    <w:szCs w:val="24"/>
                                    <w:lang w:val="kk-KZ"/>
                                  </w:rPr>
                                </w:pPr>
                                <w:r w:rsidRPr="0013653B">
                                  <w:rPr>
                                    <w:rFonts w:ascii="Times New Roman" w:hAnsi="Times New Roman" w:cs="Times New Roman"/>
                                    <w:sz w:val="24"/>
                                    <w:szCs w:val="24"/>
                                    <w:lang w:val="kk-KZ"/>
                                  </w:rPr>
                                  <w:t>Пед</w:t>
                                </w:r>
                                <w:r>
                                  <w:rPr>
                                    <w:rFonts w:ascii="Times New Roman" w:hAnsi="Times New Roman" w:cs="Times New Roman"/>
                                    <w:sz w:val="24"/>
                                    <w:szCs w:val="24"/>
                                    <w:lang w:val="kk-KZ"/>
                                  </w:rPr>
                                  <w:t>аг</w:t>
                                </w:r>
                                <w:r w:rsidRPr="0013653B">
                                  <w:rPr>
                                    <w:rFonts w:ascii="Times New Roman" w:hAnsi="Times New Roman" w:cs="Times New Roman"/>
                                    <w:sz w:val="24"/>
                                    <w:szCs w:val="24"/>
                                    <w:lang w:val="kk-KZ"/>
                                  </w:rPr>
                                  <w:t>огикалық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3"/>
                          <wps:cNvSpPr txBox="1"/>
                          <wps:spPr>
                            <a:xfrm>
                              <a:off x="1669774" y="421419"/>
                              <a:ext cx="4284243" cy="431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13653B" w:rsidRDefault="00BC6604" w:rsidP="006D66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653B">
                                  <w:rPr>
                                    <w:rFonts w:ascii="Times New Roman" w:hAnsi="Times New Roman" w:cs="Times New Roman"/>
                                    <w:sz w:val="24"/>
                                    <w:szCs w:val="24"/>
                                    <w:lang w:val="kk-KZ"/>
                                  </w:rPr>
                                  <w:t>дамытушы, тәрбиелеуші, білім беруші, озық, мағыналы, гуманистік, инновациялық</w:t>
                                </w:r>
                              </w:p>
                              <w:p w:rsidR="00BC6604" w:rsidRPr="00611736" w:rsidRDefault="00BC6604" w:rsidP="00E64FEA">
                                <w:pPr>
                                  <w:spacing w:after="0" w:line="240" w:lineRule="auto"/>
                                  <w:rPr>
                                    <w:rFonts w:ascii="Times New Roman" w:hAnsi="Times New Roman" w:cs="Times New Roman"/>
                                    <w:color w:val="00B050"/>
                                    <w:sz w:val="28"/>
                                    <w:szCs w:val="28"/>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Поле 4"/>
                          <wps:cNvSpPr txBox="1"/>
                          <wps:spPr>
                            <a:xfrm>
                              <a:off x="389614" y="0"/>
                              <a:ext cx="5564038" cy="299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6838DB" w:rsidRDefault="00BC6604" w:rsidP="00E64FEA">
                                <w:pPr>
                                  <w:jc w:val="center"/>
                                  <w:rPr>
                                    <w:rFonts w:ascii="Times New Roman" w:hAnsi="Times New Roman" w:cs="Times New Roman"/>
                                    <w:sz w:val="24"/>
                                    <w:szCs w:val="24"/>
                                    <w:lang w:val="kk-KZ"/>
                                  </w:rPr>
                                </w:pPr>
                                <w:r w:rsidRPr="006838DB">
                                  <w:rPr>
                                    <w:rFonts w:ascii="Times New Roman" w:hAnsi="Times New Roman" w:cs="Times New Roman"/>
                                    <w:sz w:val="24"/>
                                    <w:szCs w:val="24"/>
                                    <w:lang w:val="kk-KZ"/>
                                  </w:rPr>
                                  <w:t>Ұтқырлық міндеттері</w:t>
                                </w:r>
                              </w:p>
                              <w:p w:rsidR="00BC6604" w:rsidRPr="00611736" w:rsidRDefault="00BC6604" w:rsidP="00E64FEA">
                                <w:pPr>
                                  <w:jc w:val="center"/>
                                  <w:rPr>
                                    <w:rFonts w:ascii="Times New Roman" w:hAnsi="Times New Roman" w:cs="Times New Roman"/>
                                    <w:sz w:val="28"/>
                                    <w:szCs w:val="28"/>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рямая соединительная линия 5"/>
                          <wps:cNvCnPr/>
                          <wps:spPr>
                            <a:xfrm flipH="1">
                              <a:off x="7951" y="198782"/>
                              <a:ext cx="38818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Прямая соединительная линия 6"/>
                          <wps:cNvCnPr/>
                          <wps:spPr>
                            <a:xfrm>
                              <a:off x="0" y="190831"/>
                              <a:ext cx="0" cy="18946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flipV="1">
                              <a:off x="1423283" y="61225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Поле 8"/>
                          <wps:cNvSpPr txBox="1"/>
                          <wps:spPr>
                            <a:xfrm>
                              <a:off x="198782" y="866692"/>
                              <a:ext cx="1221105" cy="2852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13653B" w:rsidRDefault="00BC6604" w:rsidP="006838DB">
                                <w:pPr>
                                  <w:spacing w:after="0" w:line="240" w:lineRule="auto"/>
                                  <w:jc w:val="both"/>
                                  <w:rPr>
                                    <w:rFonts w:ascii="Times New Roman" w:hAnsi="Times New Roman" w:cs="Times New Roman"/>
                                    <w:sz w:val="24"/>
                                    <w:szCs w:val="24"/>
                                    <w:lang w:val="kk-KZ"/>
                                  </w:rPr>
                                </w:pPr>
                                <w:r w:rsidRPr="0013653B">
                                  <w:rPr>
                                    <w:rFonts w:ascii="Times New Roman" w:hAnsi="Times New Roman" w:cs="Times New Roman"/>
                                    <w:sz w:val="24"/>
                                    <w:szCs w:val="24"/>
                                    <w:lang w:val="kk-KZ"/>
                                  </w:rPr>
                                  <w:t>Әлеуметтік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рямая со стрелкой 11"/>
                          <wps:cNvCnPr/>
                          <wps:spPr>
                            <a:xfrm flipV="1">
                              <a:off x="1431235" y="1502796"/>
                              <a:ext cx="216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2" name="Поле 12"/>
                          <wps:cNvSpPr txBox="1"/>
                          <wps:spPr>
                            <a:xfrm>
                              <a:off x="1669774" y="914400"/>
                              <a:ext cx="4284243" cy="4389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A92E7F" w:rsidRDefault="00BC6604" w:rsidP="006838DB">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13653B">
                                  <w:rPr>
                                    <w:rFonts w:ascii="Times New Roman" w:hAnsi="Times New Roman" w:cs="Times New Roman"/>
                                    <w:sz w:val="24"/>
                                    <w:szCs w:val="24"/>
                                  </w:rPr>
                                  <w:t xml:space="preserve">болжамдық, </w:t>
                                </w:r>
                                <w:r w:rsidRPr="0013653B">
                                  <w:rPr>
                                    <w:rFonts w:ascii="Times New Roman" w:hAnsi="Times New Roman" w:cs="Times New Roman"/>
                                    <w:sz w:val="24"/>
                                    <w:szCs w:val="24"/>
                                    <w:lang w:val="kk-KZ"/>
                                  </w:rPr>
                                  <w:t>итермелеуші</w:t>
                                </w:r>
                                <w:r w:rsidRPr="0013653B">
                                  <w:rPr>
                                    <w:rFonts w:ascii="Times New Roman" w:hAnsi="Times New Roman" w:cs="Times New Roman"/>
                                    <w:sz w:val="24"/>
                                    <w:szCs w:val="24"/>
                                  </w:rPr>
                                  <w:t>, демократиялық, әлеуметтік, дағдарысқа қарсы, өмірлік</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мүмкіндіктерді кеңейту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198782" y="1248354"/>
                              <a:ext cx="1221105"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6838DB" w:rsidRDefault="00BC6604" w:rsidP="006838DB">
                                <w:pPr>
                                  <w:spacing w:after="0" w:line="240" w:lineRule="auto"/>
                                  <w:rPr>
                                    <w:rFonts w:ascii="Times New Roman" w:hAnsi="Times New Roman" w:cs="Times New Roman"/>
                                    <w:color w:val="000000"/>
                                    <w:sz w:val="10"/>
                                    <w:szCs w:val="10"/>
                                    <w:lang w:val="kk-KZ"/>
                                  </w:rPr>
                                </w:pPr>
                              </w:p>
                              <w:p w:rsidR="00BC6604" w:rsidRPr="0013653B" w:rsidRDefault="00BC6604" w:rsidP="00E64FEA">
                                <w:pPr>
                                  <w:rPr>
                                    <w:rFonts w:ascii="Times New Roman" w:hAnsi="Times New Roman" w:cs="Times New Roman"/>
                                    <w:sz w:val="24"/>
                                    <w:szCs w:val="24"/>
                                    <w:lang w:val="kk-KZ"/>
                                  </w:rPr>
                                </w:pPr>
                                <w:r w:rsidRPr="0013653B">
                                  <w:rPr>
                                    <w:rFonts w:ascii="Times New Roman" w:hAnsi="Times New Roman" w:cs="Times New Roman"/>
                                    <w:color w:val="000000"/>
                                    <w:sz w:val="24"/>
                                    <w:szCs w:val="24"/>
                                    <w:lang w:val="kk-KZ"/>
                                  </w:rPr>
                                  <w:t>Экономикалық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Поле 14"/>
                          <wps:cNvSpPr txBox="1"/>
                          <wps:spPr>
                            <a:xfrm>
                              <a:off x="1669774" y="1407380"/>
                              <a:ext cx="428371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6838DB" w:rsidRDefault="00BC6604" w:rsidP="00E64FEA">
                                <w:pPr>
                                  <w:spacing w:after="0" w:line="240" w:lineRule="auto"/>
                                  <w:rPr>
                                    <w:rFonts w:ascii="Times New Roman" w:hAnsi="Times New Roman" w:cs="Times New Roman"/>
                                    <w:color w:val="00B050"/>
                                    <w:sz w:val="28"/>
                                    <w:szCs w:val="28"/>
                                    <w:lang w:val="kk-KZ"/>
                                  </w:rPr>
                                </w:pPr>
                                <w:r>
                                  <w:rPr>
                                    <w:rFonts w:ascii="Times New Roman" w:hAnsi="Times New Roman" w:cs="Times New Roman"/>
                                    <w:sz w:val="24"/>
                                    <w:szCs w:val="24"/>
                                  </w:rPr>
                                  <w:t xml:space="preserve">– </w:t>
                                </w:r>
                                <w:r w:rsidRPr="0013653B">
                                  <w:rPr>
                                    <w:rFonts w:ascii="Times New Roman" w:hAnsi="Times New Roman" w:cs="Times New Roman"/>
                                    <w:sz w:val="24"/>
                                    <w:szCs w:val="24"/>
                                  </w:rPr>
                                  <w:t>көші-қон, диагностикалық, әлеуметтік</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өндіріс, дағдарысқа қарсы</w:t>
                                </w:r>
                              </w:p>
                              <w:p w:rsidR="00BC6604" w:rsidRPr="00611736" w:rsidRDefault="00BC6604" w:rsidP="00E64FEA">
                                <w:pPr>
                                  <w:rPr>
                                    <w:rFonts w:ascii="Times New Roman" w:hAnsi="Times New Roman" w:cs="Times New Roman"/>
                                    <w:color w:val="00B0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198782" y="1749286"/>
                              <a:ext cx="1225330" cy="469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13653B" w:rsidRDefault="00BC6604" w:rsidP="006838DB">
                                <w:pPr>
                                  <w:spacing w:after="0" w:line="240" w:lineRule="auto"/>
                                  <w:rPr>
                                    <w:rFonts w:ascii="Times New Roman" w:hAnsi="Times New Roman" w:cs="Times New Roman"/>
                                    <w:color w:val="000000"/>
                                    <w:sz w:val="24"/>
                                    <w:szCs w:val="24"/>
                                  </w:rPr>
                                </w:pPr>
                                <w:r w:rsidRPr="0013653B">
                                  <w:rPr>
                                    <w:rFonts w:ascii="Times New Roman" w:hAnsi="Times New Roman" w:cs="Times New Roman"/>
                                    <w:color w:val="000000"/>
                                    <w:sz w:val="24"/>
                                    <w:szCs w:val="24"/>
                                    <w:lang w:val="kk-KZ"/>
                                  </w:rPr>
                                  <w:t>П</w:t>
                                </w:r>
                                <w:r w:rsidRPr="0013653B">
                                  <w:rPr>
                                    <w:rFonts w:ascii="Times New Roman" w:hAnsi="Times New Roman" w:cs="Times New Roman"/>
                                    <w:color w:val="000000"/>
                                    <w:sz w:val="24"/>
                                    <w:szCs w:val="24"/>
                                  </w:rPr>
                                  <w:t>сихология-педагогикалық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рямая со стрелкой 16"/>
                          <wps:cNvCnPr/>
                          <wps:spPr>
                            <a:xfrm>
                              <a:off x="0" y="1447137"/>
                              <a:ext cx="19751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Прямая со стрелкой 17"/>
                          <wps:cNvCnPr/>
                          <wps:spPr>
                            <a:xfrm flipV="1">
                              <a:off x="0" y="1041620"/>
                              <a:ext cx="198755"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Прямая со стрелкой 18"/>
                          <wps:cNvCnPr/>
                          <wps:spPr>
                            <a:xfrm flipV="1">
                              <a:off x="0" y="659958"/>
                              <a:ext cx="198755" cy="82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flipV="1">
                              <a:off x="1431235" y="2011680"/>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2" name="Поле 22"/>
                          <wps:cNvSpPr txBox="1"/>
                          <wps:spPr>
                            <a:xfrm>
                              <a:off x="1669774" y="1884459"/>
                              <a:ext cx="4283710" cy="467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13653B" w:rsidRDefault="00BC6604" w:rsidP="00E64FEA">
                                <w:pPr>
                                  <w:rPr>
                                    <w:rFonts w:ascii="Times New Roman" w:hAnsi="Times New Roman" w:cs="Times New Roman"/>
                                    <w:color w:val="00B050"/>
                                    <w:sz w:val="24"/>
                                    <w:szCs w:val="24"/>
                                  </w:rPr>
                                </w:pPr>
                                <w:r>
                                  <w:rPr>
                                    <w:rFonts w:ascii="Times New Roman" w:hAnsi="Times New Roman" w:cs="Times New Roman"/>
                                    <w:sz w:val="24"/>
                                    <w:szCs w:val="24"/>
                                  </w:rPr>
                                  <w:t xml:space="preserve">– </w:t>
                                </w:r>
                                <w:r w:rsidRPr="0013653B">
                                  <w:rPr>
                                    <w:rFonts w:ascii="Times New Roman" w:hAnsi="Times New Roman" w:cs="Times New Roman"/>
                                    <w:sz w:val="24"/>
                                    <w:szCs w:val="24"/>
                                  </w:rPr>
                                  <w:t>диагностикалық, жұмылдыру, педагогикалық-ұйымдастыру,</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рефлексивті, гностикалық, ынтымақтастыққа</w:t>
                                </w:r>
                                <w:r w:rsidRPr="0013653B">
                                  <w:rPr>
                                    <w:rFonts w:ascii="Times New Roman" w:hAnsi="Times New Roman" w:cs="Times New Roman"/>
                                    <w:sz w:val="24"/>
                                    <w:szCs w:val="24"/>
                                    <w:lang w:val="kk-KZ"/>
                                  </w:rPr>
                                  <w:t xml:space="preserve"> </w:t>
                                </w:r>
                                <w:r>
                                  <w:rPr>
                                    <w:rFonts w:ascii="Times New Roman" w:hAnsi="Times New Roman" w:cs="Times New Roman"/>
                                    <w:sz w:val="24"/>
                                    <w:szCs w:val="24"/>
                                  </w:rPr>
                                  <w:t>дайындық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Прямая со стрелкой 2"/>
                          <wps:cNvCnPr/>
                          <wps:spPr>
                            <a:xfrm flipV="1">
                              <a:off x="1423283" y="1017766"/>
                              <a:ext cx="215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Группа 128" o:spid="_x0000_s1026" style="position:absolute;left:0;text-align:left;margin-left:9.45pt;margin-top:15.05pt;width:468.8pt;height:185.25pt;z-index:251655680" coordsize="59540,2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">
                <v:shapetype id="_x0000_t32" coordsize="21600,21600" o:spt="32" o:oned="t" path="m,l21600,21600e" filled="f">
                  <v:path arrowok="t" fillok="f" o:connecttype="none"/>
                  <o:lock v:ext="edit" shapetype="t"/>
                </v:shapetype>
                <v:shape id="Прямая со стрелкой 9" o:spid="_x0000_s1027" type="#_x0000_t32" style="position:absolute;left:95;top:20859;width:1987;height: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" strokecolor="black [3040]">
                  <v:stroke endarrow="open"/>
                </v:shape>
                <v:group id="Группа 57" o:spid="_x0000_s1028" style="position:absolute;width:59540;height:23524" coordsize="59540,23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type id="_x0000_t202" coordsize="21600,21600" o:spt="202" path="m,l,21600r21600,l21600,xe">
                    <v:stroke joinstyle="miter"/>
                    <v:path gradientshapeok="t" o:connecttype="rect"/>
                  </v:shapetype>
                  <v:shape id="Поле 1" o:spid="_x0000_s1029" type="#_x0000_t202" style="position:absolute;left:1987;top:4611;width:1221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BC6604" w:rsidRPr="0013653B" w:rsidRDefault="00BC6604" w:rsidP="006838DB">
                          <w:pPr>
                            <w:spacing w:after="0" w:line="240" w:lineRule="auto"/>
                            <w:jc w:val="both"/>
                            <w:rPr>
                              <w:rFonts w:ascii="Times New Roman" w:hAnsi="Times New Roman" w:cs="Times New Roman"/>
                              <w:sz w:val="24"/>
                              <w:szCs w:val="24"/>
                              <w:lang w:val="kk-KZ"/>
                            </w:rPr>
                          </w:pPr>
                          <w:r w:rsidRPr="0013653B">
                            <w:rPr>
                              <w:rFonts w:ascii="Times New Roman" w:hAnsi="Times New Roman" w:cs="Times New Roman"/>
                              <w:sz w:val="24"/>
                              <w:szCs w:val="24"/>
                              <w:lang w:val="kk-KZ"/>
                            </w:rPr>
                            <w:t>Пед</w:t>
                          </w:r>
                          <w:r>
                            <w:rPr>
                              <w:rFonts w:ascii="Times New Roman" w:hAnsi="Times New Roman" w:cs="Times New Roman"/>
                              <w:sz w:val="24"/>
                              <w:szCs w:val="24"/>
                              <w:lang w:val="kk-KZ"/>
                            </w:rPr>
                            <w:t>аг</w:t>
                          </w:r>
                          <w:r w:rsidRPr="0013653B">
                            <w:rPr>
                              <w:rFonts w:ascii="Times New Roman" w:hAnsi="Times New Roman" w:cs="Times New Roman"/>
                              <w:sz w:val="24"/>
                              <w:szCs w:val="24"/>
                              <w:lang w:val="kk-KZ"/>
                            </w:rPr>
                            <w:t>огикалық</w:t>
                          </w:r>
                        </w:p>
                      </w:txbxContent>
                    </v:textbox>
                  </v:shape>
                  <v:shape id="Поле 3" o:spid="_x0000_s1030" type="#_x0000_t202" style="position:absolute;left:16697;top:4214;width:4284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BC6604" w:rsidRPr="0013653B" w:rsidRDefault="00BC6604" w:rsidP="006D66D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3653B">
                            <w:rPr>
                              <w:rFonts w:ascii="Times New Roman" w:hAnsi="Times New Roman" w:cs="Times New Roman"/>
                              <w:sz w:val="24"/>
                              <w:szCs w:val="24"/>
                              <w:lang w:val="kk-KZ"/>
                            </w:rPr>
                            <w:t>дамытушы, тәрбиелеуші, білім беруші, озық, мағыналы, гуманистік, инновациялық</w:t>
                          </w:r>
                        </w:p>
                        <w:p w:rsidR="00BC6604" w:rsidRPr="00611736" w:rsidRDefault="00BC6604" w:rsidP="00E64FEA">
                          <w:pPr>
                            <w:spacing w:after="0" w:line="240" w:lineRule="auto"/>
                            <w:rPr>
                              <w:rFonts w:ascii="Times New Roman" w:hAnsi="Times New Roman" w:cs="Times New Roman"/>
                              <w:color w:val="00B050"/>
                              <w:sz w:val="28"/>
                              <w:szCs w:val="28"/>
                              <w:lang w:val="kk-KZ"/>
                            </w:rPr>
                          </w:pPr>
                        </w:p>
                      </w:txbxContent>
                    </v:textbox>
                  </v:shape>
                  <v:shape id="Поле 4" o:spid="_x0000_s1031" type="#_x0000_t202" style="position:absolute;left:3896;width:55640;height: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BC6604" w:rsidRPr="006838DB" w:rsidRDefault="00BC6604" w:rsidP="00E64FEA">
                          <w:pPr>
                            <w:jc w:val="center"/>
                            <w:rPr>
                              <w:rFonts w:ascii="Times New Roman" w:hAnsi="Times New Roman" w:cs="Times New Roman"/>
                              <w:sz w:val="24"/>
                              <w:szCs w:val="24"/>
                              <w:lang w:val="kk-KZ"/>
                            </w:rPr>
                          </w:pPr>
                          <w:r w:rsidRPr="006838DB">
                            <w:rPr>
                              <w:rFonts w:ascii="Times New Roman" w:hAnsi="Times New Roman" w:cs="Times New Roman"/>
                              <w:sz w:val="24"/>
                              <w:szCs w:val="24"/>
                              <w:lang w:val="kk-KZ"/>
                            </w:rPr>
                            <w:t>Ұтқырлық міндеттері</w:t>
                          </w:r>
                        </w:p>
                        <w:p w:rsidR="00BC6604" w:rsidRPr="00611736" w:rsidRDefault="00BC6604" w:rsidP="00E64FEA">
                          <w:pPr>
                            <w:jc w:val="center"/>
                            <w:rPr>
                              <w:rFonts w:ascii="Times New Roman" w:hAnsi="Times New Roman" w:cs="Times New Roman"/>
                              <w:sz w:val="28"/>
                              <w:szCs w:val="28"/>
                              <w:lang w:val="kk-KZ"/>
                            </w:rPr>
                          </w:pPr>
                        </w:p>
                      </w:txbxContent>
                    </v:textbox>
                  </v:shape>
                  <v:line id="Прямая соединительная линия 5" o:spid="_x0000_s1032" style="position:absolute;flip:x;visibility:visible;mso-wrap-style:square" from="79,1987" to="396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" strokecolor="#4579b8 [3044]"/>
                  <v:line id="Прямая соединительная линия 6" o:spid="_x0000_s1033" style="position:absolute;visibility:visible;mso-wrap-style:square" from="0,1908" to="0,2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" strokecolor="#4579b8 [3044]"/>
                  <v:shape id="Прямая со стрелкой 7" o:spid="_x0000_s1034" type="#_x0000_t32" style="position:absolute;left:14232;top:6122;width:21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" strokecolor="black [3040]">
                    <v:stroke endarrow="open"/>
                  </v:shape>
                  <v:shape id="Поле 8" o:spid="_x0000_s1035" type="#_x0000_t202" style="position:absolute;left:1987;top:8666;width:12211;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BC6604" w:rsidRPr="0013653B" w:rsidRDefault="00BC6604" w:rsidP="006838DB">
                          <w:pPr>
                            <w:spacing w:after="0" w:line="240" w:lineRule="auto"/>
                            <w:jc w:val="both"/>
                            <w:rPr>
                              <w:rFonts w:ascii="Times New Roman" w:hAnsi="Times New Roman" w:cs="Times New Roman"/>
                              <w:sz w:val="24"/>
                              <w:szCs w:val="24"/>
                              <w:lang w:val="kk-KZ"/>
                            </w:rPr>
                          </w:pPr>
                          <w:r w:rsidRPr="0013653B">
                            <w:rPr>
                              <w:rFonts w:ascii="Times New Roman" w:hAnsi="Times New Roman" w:cs="Times New Roman"/>
                              <w:sz w:val="24"/>
                              <w:szCs w:val="24"/>
                              <w:lang w:val="kk-KZ"/>
                            </w:rPr>
                            <w:t>Әлеуметтік</w:t>
                          </w:r>
                        </w:p>
                      </w:txbxContent>
                    </v:textbox>
                  </v:shape>
                  <v:shape id="Прямая со стрелкой 11" o:spid="_x0000_s1036" type="#_x0000_t32" style="position:absolute;left:14312;top:15027;width:21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" strokecolor="black [3040]">
                    <v:stroke endarrow="open"/>
                  </v:shape>
                  <v:shape id="Поле 12" o:spid="_x0000_s1037" type="#_x0000_t202" style="position:absolute;left:16697;top:9144;width:42843;height:4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BC6604" w:rsidRPr="00A92E7F" w:rsidRDefault="00BC6604" w:rsidP="006838DB">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 </w:t>
                          </w:r>
                          <w:r w:rsidRPr="0013653B">
                            <w:rPr>
                              <w:rFonts w:ascii="Times New Roman" w:hAnsi="Times New Roman" w:cs="Times New Roman"/>
                              <w:sz w:val="24"/>
                              <w:szCs w:val="24"/>
                            </w:rPr>
                            <w:t xml:space="preserve">болжамдық, </w:t>
                          </w:r>
                          <w:r w:rsidRPr="0013653B">
                            <w:rPr>
                              <w:rFonts w:ascii="Times New Roman" w:hAnsi="Times New Roman" w:cs="Times New Roman"/>
                              <w:sz w:val="24"/>
                              <w:szCs w:val="24"/>
                              <w:lang w:val="kk-KZ"/>
                            </w:rPr>
                            <w:t>итермелеуші</w:t>
                          </w:r>
                          <w:r w:rsidRPr="0013653B">
                            <w:rPr>
                              <w:rFonts w:ascii="Times New Roman" w:hAnsi="Times New Roman" w:cs="Times New Roman"/>
                              <w:sz w:val="24"/>
                              <w:szCs w:val="24"/>
                            </w:rPr>
                            <w:t>, демократиялық, әлеуметтік, дағдарысқа қарсы, өмірлік</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мүмкіндіктерді кеңейту</w:t>
                          </w:r>
                        </w:p>
                      </w:txbxContent>
                    </v:textbox>
                  </v:shape>
                  <v:shape id="Поле 13" o:spid="_x0000_s1038" type="#_x0000_t202" style="position:absolute;left:1987;top:12483;width:12211;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BC6604" w:rsidRPr="006838DB" w:rsidRDefault="00BC6604" w:rsidP="006838DB">
                          <w:pPr>
                            <w:spacing w:after="0" w:line="240" w:lineRule="auto"/>
                            <w:rPr>
                              <w:rFonts w:ascii="Times New Roman" w:hAnsi="Times New Roman" w:cs="Times New Roman"/>
                              <w:color w:val="000000"/>
                              <w:sz w:val="10"/>
                              <w:szCs w:val="10"/>
                              <w:lang w:val="kk-KZ"/>
                            </w:rPr>
                          </w:pPr>
                        </w:p>
                        <w:p w:rsidR="00BC6604" w:rsidRPr="0013653B" w:rsidRDefault="00BC6604" w:rsidP="00E64FEA">
                          <w:pPr>
                            <w:rPr>
                              <w:rFonts w:ascii="Times New Roman" w:hAnsi="Times New Roman" w:cs="Times New Roman"/>
                              <w:sz w:val="24"/>
                              <w:szCs w:val="24"/>
                              <w:lang w:val="kk-KZ"/>
                            </w:rPr>
                          </w:pPr>
                          <w:r w:rsidRPr="0013653B">
                            <w:rPr>
                              <w:rFonts w:ascii="Times New Roman" w:hAnsi="Times New Roman" w:cs="Times New Roman"/>
                              <w:color w:val="000000"/>
                              <w:sz w:val="24"/>
                              <w:szCs w:val="24"/>
                              <w:lang w:val="kk-KZ"/>
                            </w:rPr>
                            <w:t>Экономикалық</w:t>
                          </w:r>
                        </w:p>
                      </w:txbxContent>
                    </v:textbox>
                  </v:shape>
                  <v:shape id="Поле 14" o:spid="_x0000_s1039" type="#_x0000_t202" style="position:absolute;left:16697;top:14073;width:4283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BC6604" w:rsidRPr="006838DB" w:rsidRDefault="00BC6604" w:rsidP="00E64FEA">
                          <w:pPr>
                            <w:spacing w:after="0" w:line="240" w:lineRule="auto"/>
                            <w:rPr>
                              <w:rFonts w:ascii="Times New Roman" w:hAnsi="Times New Roman" w:cs="Times New Roman"/>
                              <w:color w:val="00B050"/>
                              <w:sz w:val="28"/>
                              <w:szCs w:val="28"/>
                              <w:lang w:val="kk-KZ"/>
                            </w:rPr>
                          </w:pPr>
                          <w:r>
                            <w:rPr>
                              <w:rFonts w:ascii="Times New Roman" w:hAnsi="Times New Roman" w:cs="Times New Roman"/>
                              <w:sz w:val="24"/>
                              <w:szCs w:val="24"/>
                            </w:rPr>
                            <w:t xml:space="preserve">– </w:t>
                          </w:r>
                          <w:r w:rsidRPr="0013653B">
                            <w:rPr>
                              <w:rFonts w:ascii="Times New Roman" w:hAnsi="Times New Roman" w:cs="Times New Roman"/>
                              <w:sz w:val="24"/>
                              <w:szCs w:val="24"/>
                            </w:rPr>
                            <w:t>көші-қон, диагностикалық, әлеуметтік</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өндіріс, дағдарысқа қарсы</w:t>
                          </w:r>
                        </w:p>
                        <w:p w:rsidR="00BC6604" w:rsidRPr="00611736" w:rsidRDefault="00BC6604" w:rsidP="00E64FEA">
                          <w:pPr>
                            <w:rPr>
                              <w:rFonts w:ascii="Times New Roman" w:hAnsi="Times New Roman" w:cs="Times New Roman"/>
                              <w:color w:val="00B050"/>
                              <w:sz w:val="28"/>
                              <w:szCs w:val="28"/>
                            </w:rPr>
                          </w:pPr>
                        </w:p>
                      </w:txbxContent>
                    </v:textbox>
                  </v:shape>
                  <v:shape id="Поле 15" o:spid="_x0000_s1040" type="#_x0000_t202" style="position:absolute;left:1987;top:17492;width:12254;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BC6604" w:rsidRPr="0013653B" w:rsidRDefault="00BC6604" w:rsidP="006838DB">
                          <w:pPr>
                            <w:spacing w:after="0" w:line="240" w:lineRule="auto"/>
                            <w:rPr>
                              <w:rFonts w:ascii="Times New Roman" w:hAnsi="Times New Roman" w:cs="Times New Roman"/>
                              <w:color w:val="000000"/>
                              <w:sz w:val="24"/>
                              <w:szCs w:val="24"/>
                            </w:rPr>
                          </w:pPr>
                          <w:r w:rsidRPr="0013653B">
                            <w:rPr>
                              <w:rFonts w:ascii="Times New Roman" w:hAnsi="Times New Roman" w:cs="Times New Roman"/>
                              <w:color w:val="000000"/>
                              <w:sz w:val="24"/>
                              <w:szCs w:val="24"/>
                              <w:lang w:val="kk-KZ"/>
                            </w:rPr>
                            <w:t>П</w:t>
                          </w:r>
                          <w:r w:rsidRPr="0013653B">
                            <w:rPr>
                              <w:rFonts w:ascii="Times New Roman" w:hAnsi="Times New Roman" w:cs="Times New Roman"/>
                              <w:color w:val="000000"/>
                              <w:sz w:val="24"/>
                              <w:szCs w:val="24"/>
                            </w:rPr>
                            <w:t>сихология-педагогикалық</w:t>
                          </w:r>
                        </w:p>
                      </w:txbxContent>
                    </v:textbox>
                  </v:shape>
                  <v:shape id="Прямая со стрелкой 16" o:spid="_x0000_s1041" type="#_x0000_t32" style="position:absolute;top:14471;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" strokecolor="black [3040]">
                    <v:stroke endarrow="open"/>
                  </v:shape>
                  <v:shape id="Прямая со стрелкой 17" o:spid="_x0000_s1042" type="#_x0000_t32" style="position:absolute;top:10416;width:1987;height: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" strokecolor="black [3040]">
                    <v:stroke endarrow="open"/>
                  </v:shape>
                  <v:shape id="Прямая со стрелкой 18" o:spid="_x0000_s1043" type="#_x0000_t32" style="position:absolute;top:6599;width:1987;height: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" strokecolor="black [3040]">
                    <v:stroke endarrow="open"/>
                  </v:shape>
                  <v:shape id="Прямая со стрелкой 21" o:spid="_x0000_s1044" type="#_x0000_t32" style="position:absolute;left:14312;top:20116;width:21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" strokecolor="black [3040]">
                    <v:stroke endarrow="open"/>
                  </v:shape>
                  <v:shape id="Поле 22" o:spid="_x0000_s1045" type="#_x0000_t202" style="position:absolute;left:16697;top:18844;width:4283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rsidR="00BC6604" w:rsidRPr="0013653B" w:rsidRDefault="00BC6604" w:rsidP="00E64FEA">
                          <w:pPr>
                            <w:rPr>
                              <w:rFonts w:ascii="Times New Roman" w:hAnsi="Times New Roman" w:cs="Times New Roman"/>
                              <w:color w:val="00B050"/>
                              <w:sz w:val="24"/>
                              <w:szCs w:val="24"/>
                            </w:rPr>
                          </w:pPr>
                          <w:r>
                            <w:rPr>
                              <w:rFonts w:ascii="Times New Roman" w:hAnsi="Times New Roman" w:cs="Times New Roman"/>
                              <w:sz w:val="24"/>
                              <w:szCs w:val="24"/>
                            </w:rPr>
                            <w:t xml:space="preserve">– </w:t>
                          </w:r>
                          <w:r w:rsidRPr="0013653B">
                            <w:rPr>
                              <w:rFonts w:ascii="Times New Roman" w:hAnsi="Times New Roman" w:cs="Times New Roman"/>
                              <w:sz w:val="24"/>
                              <w:szCs w:val="24"/>
                            </w:rPr>
                            <w:t>диагностикалық, жұмылдыру, педагогикалық-ұйымдастыру,</w:t>
                          </w:r>
                          <w:r w:rsidRPr="0013653B">
                            <w:rPr>
                              <w:rFonts w:ascii="Times New Roman" w:hAnsi="Times New Roman" w:cs="Times New Roman"/>
                              <w:sz w:val="24"/>
                              <w:szCs w:val="24"/>
                              <w:lang w:val="kk-KZ"/>
                            </w:rPr>
                            <w:t xml:space="preserve"> </w:t>
                          </w:r>
                          <w:r w:rsidRPr="0013653B">
                            <w:rPr>
                              <w:rFonts w:ascii="Times New Roman" w:hAnsi="Times New Roman" w:cs="Times New Roman"/>
                              <w:sz w:val="24"/>
                              <w:szCs w:val="24"/>
                            </w:rPr>
                            <w:t>рефлексивті, гностикалық, ынтымақтастыққа</w:t>
                          </w:r>
                          <w:r w:rsidRPr="0013653B">
                            <w:rPr>
                              <w:rFonts w:ascii="Times New Roman" w:hAnsi="Times New Roman" w:cs="Times New Roman"/>
                              <w:sz w:val="24"/>
                              <w:szCs w:val="24"/>
                              <w:lang w:val="kk-KZ"/>
                            </w:rPr>
                            <w:t xml:space="preserve"> </w:t>
                          </w:r>
                          <w:r>
                            <w:rPr>
                              <w:rFonts w:ascii="Times New Roman" w:hAnsi="Times New Roman" w:cs="Times New Roman"/>
                              <w:sz w:val="24"/>
                              <w:szCs w:val="24"/>
                            </w:rPr>
                            <w:t>дайындық</w:t>
                          </w:r>
                        </w:p>
                      </w:txbxContent>
                    </v:textbox>
                  </v:shape>
                  <v:shape id="Прямая со стрелкой 2" o:spid="_x0000_s1046" type="#_x0000_t32" style="position:absolute;left:14232;top:10177;width:215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" strokecolor="black [3040]">
                    <v:stroke endarrow="open"/>
                  </v:shape>
                </v:group>
              </v:group>
            </w:pict>
          </mc:Fallback>
        </mc:AlternateContent>
      </w:r>
    </w:p>
    <w:p w:rsidR="00E64FEA" w:rsidRPr="00863278" w:rsidRDefault="00E64FEA"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A53AE6">
      <w:pPr>
        <w:spacing w:after="0" w:line="240" w:lineRule="auto"/>
        <w:ind w:firstLine="567"/>
        <w:jc w:val="both"/>
        <w:rPr>
          <w:rFonts w:ascii="Times New Roman" w:hAnsi="Times New Roman" w:cs="Times New Roman"/>
          <w:sz w:val="28"/>
          <w:szCs w:val="28"/>
          <w:lang w:val="kk-KZ"/>
        </w:rPr>
      </w:pP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r w:rsidRPr="00863278">
        <w:rPr>
          <w:rFonts w:ascii="Times New Roman" w:hAnsi="Times New Roman" w:cs="Times New Roman"/>
          <w:sz w:val="26"/>
          <w:szCs w:val="26"/>
          <w:lang w:val="kk-KZ"/>
        </w:rPr>
        <w:br/>
      </w:r>
    </w:p>
    <w:p w:rsidR="00E64FEA" w:rsidRPr="00863278" w:rsidRDefault="00E64FEA" w:rsidP="00A53AE6">
      <w:pPr>
        <w:spacing w:after="0" w:line="240" w:lineRule="auto"/>
        <w:ind w:firstLine="567"/>
        <w:jc w:val="both"/>
        <w:rPr>
          <w:rFonts w:ascii="Times New Roman" w:hAnsi="Times New Roman" w:cs="Times New Roman"/>
          <w:sz w:val="26"/>
          <w:szCs w:val="26"/>
          <w:lang w:val="kk-KZ"/>
        </w:rPr>
      </w:pPr>
    </w:p>
    <w:bookmarkEnd w:id="51"/>
    <w:p w:rsidR="00100C59" w:rsidRPr="00863278" w:rsidRDefault="00100C59" w:rsidP="00A53AE6">
      <w:pPr>
        <w:spacing w:after="0" w:line="240" w:lineRule="auto"/>
        <w:ind w:firstLine="567"/>
        <w:jc w:val="both"/>
        <w:rPr>
          <w:rFonts w:ascii="Times New Roman" w:hAnsi="Times New Roman" w:cs="Times New Roman"/>
          <w:sz w:val="16"/>
          <w:szCs w:val="16"/>
          <w:lang w:val="kk-KZ"/>
        </w:rPr>
      </w:pPr>
    </w:p>
    <w:p w:rsidR="006838DB" w:rsidRPr="00863278" w:rsidRDefault="006838DB" w:rsidP="006838DB">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Сурет 1 – Сызба-нұсқа Ұтқырлық міндеттері</w:t>
      </w:r>
    </w:p>
    <w:p w:rsidR="006838DB" w:rsidRPr="00863278" w:rsidRDefault="006838DB" w:rsidP="00A53AE6">
      <w:pPr>
        <w:spacing w:after="0" w:line="240" w:lineRule="auto"/>
        <w:ind w:firstLine="567"/>
        <w:jc w:val="both"/>
        <w:rPr>
          <w:rFonts w:ascii="Times New Roman" w:hAnsi="Times New Roman" w:cs="Times New Roman"/>
          <w:sz w:val="28"/>
          <w:szCs w:val="28"/>
          <w:lang w:val="kk-KZ"/>
        </w:rPr>
      </w:pPr>
    </w:p>
    <w:p w:rsidR="00E64FEA" w:rsidRPr="00863278" w:rsidRDefault="00484B02"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Э.</w:t>
      </w:r>
      <w:r w:rsidR="00100C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Морлева мен Н.С.</w:t>
      </w:r>
      <w:r w:rsidR="00100C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Суртаевалардың тұлға ұтқырлығының маңыз</w:t>
      </w:r>
      <w:r w:rsidR="00925A80" w:rsidRPr="00863278">
        <w:rPr>
          <w:rFonts w:ascii="Times New Roman" w:hAnsi="Times New Roman" w:cs="Times New Roman"/>
          <w:sz w:val="28"/>
          <w:szCs w:val="28"/>
          <w:lang w:val="kk-KZ"/>
        </w:rPr>
        <w:t>д</w:t>
      </w:r>
      <w:r w:rsidR="00E64FEA" w:rsidRPr="00863278">
        <w:rPr>
          <w:rFonts w:ascii="Times New Roman" w:hAnsi="Times New Roman" w:cs="Times New Roman"/>
          <w:sz w:val="28"/>
          <w:szCs w:val="28"/>
          <w:lang w:val="kk-KZ"/>
        </w:rPr>
        <w:t>ы міндеті білім беру жүйесі және қоғам ұтқырлығының құрамдас басқару компоненті деген көзқарасы</w:t>
      </w:r>
      <w:r w:rsidR="00BF661E">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басты ұстаным ретінде қарастыр</w:t>
      </w:r>
      <w:r w:rsidR="00BF661E">
        <w:rPr>
          <w:rFonts w:ascii="Times New Roman" w:hAnsi="Times New Roman" w:cs="Times New Roman"/>
          <w:sz w:val="28"/>
          <w:szCs w:val="28"/>
          <w:lang w:val="kk-KZ"/>
        </w:rPr>
        <w:t>ылды</w:t>
      </w:r>
      <w:r w:rsidR="00E64FEA" w:rsidRPr="00863278">
        <w:rPr>
          <w:rFonts w:ascii="Times New Roman" w:hAnsi="Times New Roman" w:cs="Times New Roman"/>
          <w:sz w:val="28"/>
          <w:szCs w:val="28"/>
          <w:lang w:val="kk-KZ"/>
        </w:rPr>
        <w:t>. Ғалымдардың пікірінше</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алға жылжу, инновацияны енгізу және дамыту, білім беру және қоғамдық субъектілердің кәсіби құзіреттілігінсіз мүмкін емес.</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Л.Н.</w:t>
      </w:r>
      <w:r w:rsidR="00100C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Лесохина әлеуметтік-кәсіби ұтқырлықты анықтай келе, бұл тұжырымдаманы екі тұрғыдан қарастырады: біріншіден, сыртқы жағдайларға байланысты позициялардың өзгерісте болу</w:t>
      </w:r>
      <w:r w:rsidR="00484B02" w:rsidRPr="00863278">
        <w:rPr>
          <w:rFonts w:ascii="Times New Roman" w:hAnsi="Times New Roman" w:cs="Times New Roman"/>
          <w:sz w:val="28"/>
          <w:szCs w:val="28"/>
          <w:lang w:val="kk-KZ"/>
        </w:rPr>
        <w:t>,</w:t>
      </w:r>
      <w:r w:rsidR="00345EC0"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жұмыс орындарының болмауы, төмен жалақы</w:t>
      </w:r>
      <w:r w:rsidR="00484B02" w:rsidRPr="00863278">
        <w:rPr>
          <w:rFonts w:ascii="Times New Roman" w:hAnsi="Times New Roman" w:cs="Times New Roman"/>
          <w:sz w:val="28"/>
          <w:szCs w:val="28"/>
          <w:lang w:val="kk-KZ"/>
        </w:rPr>
        <w:t>, тұрмыстық тұрақсыздық және т.</w:t>
      </w:r>
      <w:r w:rsidRPr="00863278">
        <w:rPr>
          <w:rFonts w:ascii="Times New Roman" w:hAnsi="Times New Roman" w:cs="Times New Roman"/>
          <w:sz w:val="28"/>
          <w:szCs w:val="28"/>
          <w:lang w:val="kk-KZ"/>
        </w:rPr>
        <w:t>б. Бұл жағдайда әлеуметтік ұтқырлық нақты өмірлік жағдайларға бейімделу</w:t>
      </w:r>
      <w:r w:rsidR="00DD79DE" w:rsidRPr="00863278">
        <w:rPr>
          <w:rFonts w:ascii="Times New Roman" w:hAnsi="Times New Roman" w:cs="Times New Roman"/>
          <w:sz w:val="28"/>
          <w:szCs w:val="28"/>
          <w:lang w:val="kk-KZ"/>
        </w:rPr>
        <w:t xml:space="preserve">дің </w:t>
      </w:r>
      <w:r w:rsidRPr="00863278">
        <w:rPr>
          <w:rFonts w:ascii="Times New Roman" w:hAnsi="Times New Roman" w:cs="Times New Roman"/>
          <w:sz w:val="28"/>
          <w:szCs w:val="28"/>
          <w:lang w:val="kk-KZ"/>
        </w:rPr>
        <w:t>қажеттілігінен туындайды. Екіншіден, әлеуметтік-кәсіби ұтқырлықты тұрақты құндылықтар мен өзін-өзі жетілдіру қажеттіліктеріне негізделген тұлғаның ішкі өзін-өзі жетілдіруі ретінде қарастырылады. Осы әлеуметтік ұтқырлықтың негізгі құрамдас бөлігі ретінде сауаттылық, білімділік және кәсіби құзыреттілік алынады. Нәтиже</w:t>
      </w:r>
      <w:r w:rsidR="00DD79DE" w:rsidRPr="00863278">
        <w:rPr>
          <w:rFonts w:ascii="Times New Roman" w:hAnsi="Times New Roman" w:cs="Times New Roman"/>
          <w:sz w:val="28"/>
          <w:szCs w:val="28"/>
          <w:lang w:val="kk-KZ"/>
        </w:rPr>
        <w:t>сі</w:t>
      </w:r>
      <w:r w:rsidRPr="00863278">
        <w:rPr>
          <w:rFonts w:ascii="Times New Roman" w:hAnsi="Times New Roman" w:cs="Times New Roman"/>
          <w:sz w:val="28"/>
          <w:szCs w:val="28"/>
          <w:lang w:val="kk-KZ"/>
        </w:rPr>
        <w:t xml:space="preserve"> ретінде</w:t>
      </w:r>
      <w:r w:rsidR="00DD79D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тұлғаның ішкі еркіндігі мен бостандығы</w:t>
      </w:r>
      <w:r w:rsidR="00DD79DE"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қоғамдағы</w:t>
      </w:r>
      <w:r w:rsidR="00DD79D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педагогикалық ғылым мен тәжірибедегі өзгерістерге шапшаң әрекет етуі, педагогикалық қызметті жүзеге асыруға қабілетті</w:t>
      </w:r>
      <w:r w:rsidR="00DD79DE" w:rsidRPr="00863278">
        <w:rPr>
          <w:rFonts w:ascii="Times New Roman" w:hAnsi="Times New Roman" w:cs="Times New Roman"/>
          <w:sz w:val="28"/>
          <w:szCs w:val="28"/>
          <w:lang w:val="kk-KZ"/>
        </w:rPr>
        <w:t>лігі</w:t>
      </w:r>
      <w:r w:rsidRPr="00863278">
        <w:rPr>
          <w:rFonts w:ascii="Times New Roman" w:hAnsi="Times New Roman" w:cs="Times New Roman"/>
          <w:sz w:val="28"/>
          <w:szCs w:val="28"/>
          <w:lang w:val="kk-KZ"/>
        </w:rPr>
        <w:t xml:space="preserve"> жатады [</w:t>
      </w:r>
      <w:r w:rsidR="00124008"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w:t>
      </w:r>
      <w:r w:rsidR="00100C59"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Ресейлік ғалым Л.И. Рыбникова әлеуметтік-кәсіби ұтқырлықты құнды толықтыруларға ие болуы керек деп атап өт</w:t>
      </w:r>
      <w:r w:rsidR="00DD79DE" w:rsidRPr="00863278">
        <w:rPr>
          <w:rFonts w:ascii="Times New Roman" w:hAnsi="Times New Roman" w:cs="Times New Roman"/>
          <w:sz w:val="28"/>
          <w:szCs w:val="28"/>
          <w:lang w:val="kk-KZ"/>
        </w:rPr>
        <w:t>кен</w:t>
      </w:r>
      <w:r w:rsidRPr="00863278">
        <w:rPr>
          <w:rFonts w:ascii="Times New Roman" w:hAnsi="Times New Roman" w:cs="Times New Roman"/>
          <w:sz w:val="28"/>
          <w:szCs w:val="28"/>
          <w:lang w:val="kk-KZ"/>
        </w:rPr>
        <w:t xml:space="preserve">. Сондықтан тәжірибелік оқытулар болашақ </w:t>
      </w:r>
      <w:r w:rsidR="00DD79DE" w:rsidRPr="00863278">
        <w:rPr>
          <w:rFonts w:ascii="Times New Roman" w:hAnsi="Times New Roman" w:cs="Times New Roman"/>
          <w:sz w:val="28"/>
          <w:szCs w:val="28"/>
          <w:lang w:val="kk-KZ"/>
        </w:rPr>
        <w:t>педагогтің</w:t>
      </w:r>
      <w:r w:rsidRPr="00863278">
        <w:rPr>
          <w:rFonts w:ascii="Times New Roman" w:hAnsi="Times New Roman" w:cs="Times New Roman"/>
          <w:sz w:val="28"/>
          <w:szCs w:val="28"/>
          <w:lang w:val="kk-KZ"/>
        </w:rPr>
        <w:t xml:space="preserve"> әлеуметтік-кәсіби ұтқырлы</w:t>
      </w:r>
      <w:r w:rsidR="00BF661E">
        <w:rPr>
          <w:rFonts w:ascii="Times New Roman" w:hAnsi="Times New Roman" w:cs="Times New Roman"/>
          <w:sz w:val="28"/>
          <w:szCs w:val="28"/>
          <w:lang w:val="kk-KZ"/>
        </w:rPr>
        <w:t>ққа дайындығын</w:t>
      </w:r>
      <w:r w:rsidRPr="00863278">
        <w:rPr>
          <w:rFonts w:ascii="Times New Roman" w:hAnsi="Times New Roman" w:cs="Times New Roman"/>
          <w:sz w:val="28"/>
          <w:szCs w:val="28"/>
          <w:lang w:val="kk-KZ"/>
        </w:rPr>
        <w:t xml:space="preserve"> қалыптастыр</w:t>
      </w:r>
      <w:r w:rsidR="00855116" w:rsidRPr="00863278">
        <w:rPr>
          <w:rFonts w:ascii="Times New Roman" w:hAnsi="Times New Roman" w:cs="Times New Roman"/>
          <w:sz w:val="28"/>
          <w:szCs w:val="28"/>
          <w:lang w:val="kk-KZ"/>
        </w:rPr>
        <w:t>у жолдарының бірі</w:t>
      </w:r>
      <w:r w:rsidRPr="00863278">
        <w:rPr>
          <w:rFonts w:ascii="Times New Roman" w:hAnsi="Times New Roman" w:cs="Times New Roman"/>
          <w:sz w:val="28"/>
          <w:szCs w:val="28"/>
          <w:lang w:val="kk-KZ"/>
        </w:rPr>
        <w:t xml:space="preserve"> [</w:t>
      </w:r>
      <w:r w:rsidR="00124008"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w:t>
      </w:r>
      <w:r w:rsidR="00100C59" w:rsidRPr="00863278">
        <w:rPr>
          <w:rFonts w:ascii="Times New Roman" w:hAnsi="Times New Roman" w:cs="Times New Roman"/>
          <w:sz w:val="28"/>
          <w:szCs w:val="28"/>
          <w:lang w:val="kk-KZ"/>
        </w:rPr>
        <w:t>.</w:t>
      </w:r>
    </w:p>
    <w:p w:rsidR="00E64FEA" w:rsidRPr="00863278" w:rsidRDefault="009C70A1" w:rsidP="004E1A7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E64FEA" w:rsidRPr="00863278">
        <w:rPr>
          <w:rFonts w:ascii="Times New Roman" w:hAnsi="Times New Roman" w:cs="Times New Roman"/>
          <w:sz w:val="28"/>
          <w:szCs w:val="28"/>
          <w:lang w:val="kk-KZ"/>
        </w:rPr>
        <w:t>ерттеу</w:t>
      </w:r>
      <w:r>
        <w:rPr>
          <w:rFonts w:ascii="Times New Roman" w:hAnsi="Times New Roman" w:cs="Times New Roman"/>
          <w:sz w:val="28"/>
          <w:szCs w:val="28"/>
          <w:lang w:val="kk-KZ"/>
        </w:rPr>
        <w:t xml:space="preserve"> </w:t>
      </w:r>
      <w:r w:rsidR="00DD79DE" w:rsidRPr="00863278">
        <w:rPr>
          <w:rFonts w:ascii="Times New Roman" w:hAnsi="Times New Roman" w:cs="Times New Roman"/>
          <w:sz w:val="28"/>
          <w:szCs w:val="28"/>
          <w:lang w:val="kk-KZ"/>
        </w:rPr>
        <w:t xml:space="preserve">барысында </w:t>
      </w:r>
      <w:r w:rsidR="00484B02" w:rsidRPr="00863278">
        <w:rPr>
          <w:rFonts w:ascii="Times New Roman" w:hAnsi="Times New Roman" w:cs="Times New Roman"/>
          <w:sz w:val="28"/>
          <w:szCs w:val="28"/>
          <w:lang w:val="kk-KZ"/>
        </w:rPr>
        <w:t>«ұтқырлық» және «</w:t>
      </w:r>
      <w:r w:rsidR="00E64FEA" w:rsidRPr="00863278">
        <w:rPr>
          <w:rFonts w:ascii="Times New Roman" w:hAnsi="Times New Roman" w:cs="Times New Roman"/>
          <w:sz w:val="28"/>
          <w:szCs w:val="28"/>
          <w:lang w:val="kk-KZ"/>
        </w:rPr>
        <w:t>ақылдылардың ығысуы</w:t>
      </w:r>
      <w:r w:rsidR="00484B02"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ұғымдары арасындағы арақатынасты ажырату қажет. Себебі қазіргі заманғы кейбір әдебиеттерде </w:t>
      </w:r>
      <w:r w:rsidR="00F026D2"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ақылдылардың ығысуы</w:t>
      </w:r>
      <w:r w:rsidR="00F026D2"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түсінігі ауқымды елдердегі білім ағымынан іріктелген ұлттық дамудың ұзақ мерзімді қажеттіліктеріне қауіп төндіретіндігін білдіреді. «Ақылдылардың ығысуы» түсінігіне қарсы «ақылдыларды тарту» түсінігі 90-шы жылдарда өз еліне ғалымдарды тартуға бағытталған іс-шаралар, бағдарламалар мен жобаларды жүзеге асыру барысында пайда болды.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Мысал</w:t>
      </w:r>
      <w:r w:rsidR="00124C11" w:rsidRPr="00863278">
        <w:rPr>
          <w:rFonts w:ascii="Times New Roman" w:hAnsi="Times New Roman" w:cs="Times New Roman"/>
          <w:sz w:val="28"/>
          <w:szCs w:val="28"/>
          <w:lang w:val="kk-KZ"/>
        </w:rPr>
        <w:t xml:space="preserve"> келтіретін болсақ</w:t>
      </w:r>
      <w:r w:rsidR="00F026D2" w:rsidRPr="00863278">
        <w:rPr>
          <w:rFonts w:ascii="Times New Roman" w:hAnsi="Times New Roman" w:cs="Times New Roman"/>
          <w:sz w:val="28"/>
          <w:szCs w:val="28"/>
          <w:lang w:val="kk-KZ"/>
        </w:rPr>
        <w:t xml:space="preserve">, ғалым </w:t>
      </w:r>
      <w:r w:rsidR="006D49B5" w:rsidRPr="00863278">
        <w:rPr>
          <w:rFonts w:ascii="Times New Roman" w:hAnsi="Times New Roman" w:cs="Times New Roman"/>
          <w:sz w:val="28"/>
          <w:szCs w:val="28"/>
          <w:lang w:val="kk-KZ"/>
        </w:rPr>
        <w:t>Е.</w:t>
      </w:r>
      <w:r w:rsidR="00F026D2" w:rsidRPr="00863278">
        <w:rPr>
          <w:rFonts w:ascii="Times New Roman" w:hAnsi="Times New Roman" w:cs="Times New Roman"/>
          <w:sz w:val="28"/>
          <w:szCs w:val="28"/>
          <w:lang w:val="kk-KZ"/>
        </w:rPr>
        <w:t>Б.</w:t>
      </w:r>
      <w:r w:rsidR="00100C59" w:rsidRPr="00863278">
        <w:rPr>
          <w:rFonts w:ascii="Times New Roman" w:hAnsi="Times New Roman" w:cs="Times New Roman"/>
          <w:sz w:val="28"/>
          <w:szCs w:val="28"/>
          <w:lang w:val="kk-KZ"/>
        </w:rPr>
        <w:t xml:space="preserve"> </w:t>
      </w:r>
      <w:r w:rsidR="006D49B5" w:rsidRPr="00863278">
        <w:rPr>
          <w:rFonts w:ascii="Times New Roman" w:hAnsi="Times New Roman" w:cs="Times New Roman"/>
          <w:sz w:val="28"/>
          <w:szCs w:val="28"/>
          <w:lang w:val="kk-KZ"/>
        </w:rPr>
        <w:t>Семенова</w:t>
      </w:r>
      <w:r w:rsidR="00F026D2" w:rsidRPr="00863278">
        <w:rPr>
          <w:rFonts w:ascii="Times New Roman" w:hAnsi="Times New Roman" w:cs="Times New Roman"/>
          <w:sz w:val="28"/>
          <w:szCs w:val="28"/>
          <w:lang w:val="kk-KZ"/>
        </w:rPr>
        <w:t xml:space="preserve"> пікірінше, «</w:t>
      </w:r>
      <w:r w:rsidRPr="00863278">
        <w:rPr>
          <w:rFonts w:ascii="Times New Roman" w:hAnsi="Times New Roman" w:cs="Times New Roman"/>
          <w:sz w:val="28"/>
          <w:szCs w:val="28"/>
          <w:lang w:val="kk-KZ"/>
        </w:rPr>
        <w:t>ұтқырлық</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түсінігі шетелге көшіп кетумен қатар қызмет түрінің ауысуын қамтиды, соның ішінде ғылыми сектордан ғылыми емес секторға көшу жатқызылады. Сондықтан бұл ұғым </w:t>
      </w:r>
      <w:r w:rsidR="00124C11" w:rsidRPr="00863278">
        <w:rPr>
          <w:rFonts w:ascii="Times New Roman" w:hAnsi="Times New Roman" w:cs="Times New Roman"/>
          <w:sz w:val="28"/>
          <w:szCs w:val="28"/>
          <w:lang w:val="kk-KZ"/>
        </w:rPr>
        <w:t>ғалымдар</w:t>
      </w:r>
      <w:r w:rsidRPr="00863278">
        <w:rPr>
          <w:rFonts w:ascii="Times New Roman" w:hAnsi="Times New Roman" w:cs="Times New Roman"/>
          <w:sz w:val="28"/>
          <w:szCs w:val="28"/>
          <w:lang w:val="kk-KZ"/>
        </w:rPr>
        <w:t>дың пікірінше</w:t>
      </w:r>
      <w:r w:rsidR="00F026D2" w:rsidRPr="00863278">
        <w:rPr>
          <w:rFonts w:ascii="Times New Roman" w:hAnsi="Times New Roman" w:cs="Times New Roman"/>
          <w:sz w:val="28"/>
          <w:szCs w:val="28"/>
          <w:lang w:val="kk-KZ"/>
        </w:rPr>
        <w:t>,</w:t>
      </w:r>
      <w:r w:rsidR="00124C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ғылым мен білім беру саласының қызметкерлерінің </w:t>
      </w:r>
      <w:r w:rsidR="0030271D" w:rsidRPr="00863278">
        <w:rPr>
          <w:rFonts w:ascii="Times New Roman" w:hAnsi="Times New Roman" w:cs="Times New Roman"/>
          <w:sz w:val="28"/>
          <w:szCs w:val="28"/>
          <w:lang w:val="kk-KZ"/>
        </w:rPr>
        <w:t>кету (е</w:t>
      </w:r>
      <w:r w:rsidR="00F026D2" w:rsidRPr="00863278">
        <w:rPr>
          <w:rFonts w:ascii="Times New Roman" w:hAnsi="Times New Roman" w:cs="Times New Roman"/>
          <w:sz w:val="28"/>
          <w:szCs w:val="28"/>
          <w:lang w:val="kk-KZ"/>
        </w:rPr>
        <w:t>лден оқшауланып қоныс аударулар</w:t>
      </w:r>
      <w:r w:rsidR="0030271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үдерісін сипаттау үшін ең қолайлы деп есептейді [</w:t>
      </w:r>
      <w:r w:rsidR="00124008" w:rsidRPr="00863278">
        <w:rPr>
          <w:rFonts w:ascii="Times New Roman" w:hAnsi="Times New Roman" w:cs="Times New Roman"/>
          <w:sz w:val="28"/>
          <w:szCs w:val="28"/>
          <w:lang w:val="kk-KZ"/>
        </w:rPr>
        <w:t>7</w:t>
      </w:r>
      <w:r w:rsidR="006D49B5"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Бұл анықтаманың екінші бөлім</w:t>
      </w:r>
      <w:r w:rsidR="00F026D2" w:rsidRPr="00863278">
        <w:rPr>
          <w:rFonts w:ascii="Times New Roman" w:hAnsi="Times New Roman" w:cs="Times New Roman"/>
          <w:sz w:val="28"/>
          <w:szCs w:val="28"/>
          <w:lang w:val="kk-KZ"/>
        </w:rPr>
        <w:t>і «</w:t>
      </w:r>
      <w:r w:rsidRPr="00863278">
        <w:rPr>
          <w:rFonts w:ascii="Times New Roman" w:hAnsi="Times New Roman" w:cs="Times New Roman"/>
          <w:sz w:val="28"/>
          <w:szCs w:val="28"/>
          <w:lang w:val="kk-KZ"/>
        </w:rPr>
        <w:t>ұтқырлық</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және </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ақылдылардың ығысуы</w:t>
      </w:r>
      <w:r w:rsidR="00F026D2" w:rsidRPr="00863278">
        <w:rPr>
          <w:rFonts w:ascii="Times New Roman" w:hAnsi="Times New Roman" w:cs="Times New Roman"/>
          <w:sz w:val="28"/>
          <w:szCs w:val="28"/>
          <w:lang w:val="kk-KZ"/>
        </w:rPr>
        <w:t>»</w:t>
      </w:r>
      <w:r w:rsidR="00124C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ұғымдарының ауыстырылған</w:t>
      </w:r>
      <w:r w:rsidR="00124C11" w:rsidRPr="00863278">
        <w:rPr>
          <w:rFonts w:ascii="Times New Roman" w:hAnsi="Times New Roman" w:cs="Times New Roman"/>
          <w:sz w:val="28"/>
          <w:szCs w:val="28"/>
          <w:lang w:val="kk-KZ"/>
        </w:rPr>
        <w:t>дығ</w:t>
      </w:r>
      <w:r w:rsidRPr="00863278">
        <w:rPr>
          <w:rFonts w:ascii="Times New Roman" w:hAnsi="Times New Roman" w:cs="Times New Roman"/>
          <w:sz w:val="28"/>
          <w:szCs w:val="28"/>
          <w:lang w:val="kk-KZ"/>
        </w:rPr>
        <w:t xml:space="preserve">ын көрсетеді. Аталған </w:t>
      </w:r>
      <w:r w:rsidR="00F026D2" w:rsidRPr="00863278">
        <w:rPr>
          <w:rFonts w:ascii="Times New Roman" w:hAnsi="Times New Roman" w:cs="Times New Roman"/>
          <w:sz w:val="28"/>
          <w:szCs w:val="28"/>
          <w:lang w:val="kk-KZ"/>
        </w:rPr>
        <w:t>зерттеушілер «</w:t>
      </w:r>
      <w:r w:rsidRPr="00863278">
        <w:rPr>
          <w:rFonts w:ascii="Times New Roman" w:hAnsi="Times New Roman" w:cs="Times New Roman"/>
          <w:sz w:val="28"/>
          <w:szCs w:val="28"/>
          <w:lang w:val="kk-KZ"/>
        </w:rPr>
        <w:t>кету</w:t>
      </w:r>
      <w:r w:rsidR="00F026D2" w:rsidRPr="00863278">
        <w:rPr>
          <w:rFonts w:ascii="Times New Roman" w:hAnsi="Times New Roman" w:cs="Times New Roman"/>
          <w:sz w:val="28"/>
          <w:szCs w:val="28"/>
          <w:lang w:val="kk-KZ"/>
        </w:rPr>
        <w:t>» және «</w:t>
      </w:r>
      <w:r w:rsidRPr="00863278">
        <w:rPr>
          <w:rFonts w:ascii="Times New Roman" w:hAnsi="Times New Roman" w:cs="Times New Roman"/>
          <w:sz w:val="28"/>
          <w:szCs w:val="28"/>
          <w:lang w:val="kk-KZ"/>
        </w:rPr>
        <w:t>ақылдыларды</w:t>
      </w:r>
      <w:r w:rsidR="00F026D2" w:rsidRPr="00863278">
        <w:rPr>
          <w:rFonts w:ascii="Times New Roman" w:hAnsi="Times New Roman" w:cs="Times New Roman"/>
          <w:sz w:val="28"/>
          <w:szCs w:val="28"/>
          <w:lang w:val="kk-KZ"/>
        </w:rPr>
        <w:t xml:space="preserve"> тарту»</w:t>
      </w:r>
      <w:r w:rsidR="00124C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ұғымдарының мағынасын нақтылайды.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Ақылдылардың кетуі </w:t>
      </w:r>
      <w:r w:rsidR="00100C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бұл саясаткерлер мен үкімет күштерін есепке алмай, ғалымдардың шешімдерімен өмір сүріп, жұмыс істейтіндігі туралы анықталған стихиялық құбылыс. Ал</w:t>
      </w:r>
      <w:r w:rsidR="00124C11"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ақылдыларды тарту керісінше әртүрлі </w:t>
      </w:r>
      <w:r w:rsidRPr="00863278">
        <w:rPr>
          <w:rFonts w:ascii="Times New Roman" w:hAnsi="Times New Roman" w:cs="Times New Roman"/>
          <w:sz w:val="28"/>
          <w:szCs w:val="28"/>
          <w:lang w:val="kk-KZ"/>
        </w:rPr>
        <w:lastRenderedPageBreak/>
        <w:t>ұйымдардың осы шешімдерге әсер етуіне бағытталған мақсатты әрекеттерін қамтитын</w:t>
      </w:r>
      <w:r w:rsidR="00124C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белгілі бір елге немесе ұйымға өнеркәсіптік ғалымдарды тартуға бағытталған жүйелі іс-шаралар.</w:t>
      </w:r>
    </w:p>
    <w:p w:rsidR="0030271D" w:rsidRPr="00863278" w:rsidRDefault="00F026D2"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Кету</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сөзі бірнеше мағынаға ие: оны өмір сүру деңгейінің төмендігінен және қанағаттанарлықсыз кәсіби келешегінен өз елін тастап кеткен мигранттарға қолдануға болады. </w:t>
      </w:r>
      <w:r w:rsidRPr="00863278">
        <w:rPr>
          <w:rFonts w:ascii="Times New Roman" w:hAnsi="Times New Roman" w:cs="Times New Roman"/>
          <w:sz w:val="28"/>
          <w:szCs w:val="28"/>
          <w:lang w:val="kk-KZ"/>
        </w:rPr>
        <w:t>Сондай-ақ «көші-қон»</w:t>
      </w:r>
      <w:r w:rsidR="00E64FEA" w:rsidRPr="00863278">
        <w:rPr>
          <w:rFonts w:ascii="Times New Roman" w:hAnsi="Times New Roman" w:cs="Times New Roman"/>
          <w:sz w:val="28"/>
          <w:szCs w:val="28"/>
          <w:lang w:val="kk-KZ"/>
        </w:rPr>
        <w:t xml:space="preserve"> түсінігі</w:t>
      </w:r>
      <w:r w:rsidR="00124C11"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де пайдаланылады,</w:t>
      </w:r>
      <w:r w:rsidR="00E64FEA" w:rsidRPr="00863278">
        <w:rPr>
          <w:rFonts w:ascii="Times New Roman" w:hAnsi="Times New Roman" w:cs="Times New Roman"/>
          <w:sz w:val="28"/>
          <w:szCs w:val="28"/>
          <w:lang w:val="kk-KZ"/>
        </w:rPr>
        <w:t xml:space="preserve"> ол сипаттамалық мінездемеге ие болғандықтан кадрлардың ғылыми</w:t>
      </w:r>
      <w:r w:rsidR="009C5B9E"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 xml:space="preserve">зерттеу және білім беру ұйымдарынан кету үдерісін сипаттау үшін аса дұрыс қолданыла алмайды.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В. Нечаев пен С. Шаронованың пікірінше</w:t>
      </w:r>
      <w:r w:rsidR="009C5B9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ұтқырлық қашықтықтан білім беру аясында </w:t>
      </w:r>
      <w:r w:rsidR="0030271D" w:rsidRPr="00863278">
        <w:rPr>
          <w:rFonts w:ascii="Times New Roman" w:hAnsi="Times New Roman" w:cs="Times New Roman"/>
          <w:sz w:val="28"/>
          <w:szCs w:val="28"/>
          <w:lang w:val="kk-KZ"/>
        </w:rPr>
        <w:t>білім алушылар мен оқытушылардың</w:t>
      </w:r>
      <w:r w:rsidRPr="00863278">
        <w:rPr>
          <w:rFonts w:ascii="Times New Roman" w:hAnsi="Times New Roman" w:cs="Times New Roman"/>
          <w:sz w:val="28"/>
          <w:szCs w:val="28"/>
          <w:lang w:val="kk-KZ"/>
        </w:rPr>
        <w:t xml:space="preserve"> академиялық қозғалуын, ал кәсіптік</w:t>
      </w:r>
      <w:r w:rsidR="009C5B9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өңірлер арасында кадрлардың біліктілігін арттыру және қайта даярлау түрінде түсіндіріледі [</w:t>
      </w:r>
      <w:r w:rsidR="006D49B5" w:rsidRPr="00863278">
        <w:rPr>
          <w:rFonts w:ascii="Times New Roman" w:hAnsi="Times New Roman" w:cs="Times New Roman"/>
          <w:sz w:val="28"/>
          <w:szCs w:val="28"/>
          <w:lang w:val="kk-KZ"/>
        </w:rPr>
        <w:t>80</w:t>
      </w:r>
      <w:r w:rsidRPr="00863278">
        <w:rPr>
          <w:rFonts w:ascii="Times New Roman" w:hAnsi="Times New Roman" w:cs="Times New Roman"/>
          <w:sz w:val="28"/>
          <w:szCs w:val="28"/>
          <w:lang w:val="kk-KZ"/>
        </w:rPr>
        <w:t>]. Бұл жағдайда зерттеушілер ұтқырлық ұғымының</w:t>
      </w:r>
      <w:r w:rsidR="009C5B9E" w:rsidRPr="00863278">
        <w:rPr>
          <w:rFonts w:ascii="Times New Roman" w:hAnsi="Times New Roman" w:cs="Times New Roman"/>
          <w:sz w:val="28"/>
          <w:szCs w:val="28"/>
          <w:lang w:val="kk-KZ"/>
        </w:rPr>
        <w:t xml:space="preserve"> жалпы</w:t>
      </w:r>
      <w:r w:rsidRPr="00863278">
        <w:rPr>
          <w:rFonts w:ascii="Times New Roman" w:hAnsi="Times New Roman" w:cs="Times New Roman"/>
          <w:sz w:val="28"/>
          <w:szCs w:val="28"/>
          <w:lang w:val="kk-KZ"/>
        </w:rPr>
        <w:t xml:space="preserve"> құрамдас бөлігі </w:t>
      </w:r>
      <w:r w:rsidR="00AB6D58" w:rsidRPr="00863278">
        <w:rPr>
          <w:rFonts w:ascii="Times New Roman" w:hAnsi="Times New Roman" w:cs="Times New Roman"/>
          <w:sz w:val="28"/>
          <w:szCs w:val="28"/>
          <w:lang w:val="kk-KZ"/>
        </w:rPr>
        <w:t>білім алушылар</w:t>
      </w:r>
      <w:r w:rsidRPr="00863278">
        <w:rPr>
          <w:rFonts w:ascii="Times New Roman" w:hAnsi="Times New Roman" w:cs="Times New Roman"/>
          <w:sz w:val="28"/>
          <w:szCs w:val="28"/>
          <w:lang w:val="kk-KZ"/>
        </w:rPr>
        <w:t xml:space="preserve"> мен оқытушылардың академиялық</w:t>
      </w:r>
      <w:r w:rsidR="009C5B9E"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кәсіби ұтқырлығын қарастырады.</w:t>
      </w:r>
    </w:p>
    <w:p w:rsidR="00CD7CEC" w:rsidRPr="00863278" w:rsidRDefault="00E64FEA" w:rsidP="004E1A71">
      <w:pPr>
        <w:pStyle w:val="a3"/>
        <w:shd w:val="clear" w:color="auto" w:fill="auto"/>
        <w:spacing w:after="0" w:line="240" w:lineRule="auto"/>
        <w:ind w:firstLine="709"/>
        <w:jc w:val="both"/>
        <w:rPr>
          <w:lang w:val="kk-KZ"/>
        </w:rPr>
      </w:pPr>
      <w:r w:rsidRPr="00863278">
        <w:rPr>
          <w:lang w:val="kk-KZ"/>
        </w:rPr>
        <w:t>Реинтеграция аясында академиялық ұтқырлық</w:t>
      </w:r>
      <w:r w:rsidR="009C5B9E" w:rsidRPr="00863278">
        <w:rPr>
          <w:lang w:val="kk-KZ"/>
        </w:rPr>
        <w:t>ты</w:t>
      </w:r>
      <w:r w:rsidRPr="00863278">
        <w:rPr>
          <w:lang w:val="kk-KZ"/>
        </w:rPr>
        <w:t xml:space="preserve"> екіге</w:t>
      </w:r>
      <w:r w:rsidR="00F026D2" w:rsidRPr="00863278">
        <w:rPr>
          <w:lang w:val="kk-KZ"/>
        </w:rPr>
        <w:t xml:space="preserve"> «көлденең» және «</w:t>
      </w:r>
      <w:r w:rsidRPr="00863278">
        <w:rPr>
          <w:lang w:val="kk-KZ"/>
        </w:rPr>
        <w:t>тік</w:t>
      </w:r>
      <w:r w:rsidR="00F026D2" w:rsidRPr="00863278">
        <w:rPr>
          <w:lang w:val="kk-KZ"/>
        </w:rPr>
        <w:t>»</w:t>
      </w:r>
      <w:r w:rsidRPr="00863278">
        <w:rPr>
          <w:lang w:val="kk-KZ"/>
        </w:rPr>
        <w:t xml:space="preserve"> бөледі. Көлденең ұтқырлық деп студенттің шектеулі уақыт кезеңі ішінде шетелдік ЖОО-да оқуы, ал тік ұтқырлық деп студенттің дәрежені алу үшін қажетті толық мерзім ішінде дәрежеге оқуы деп түсіндіріледі. Ақпараттық жүйелер мен технологиялардың дамуына байланысты</w:t>
      </w:r>
      <w:r w:rsidR="009C5B9E" w:rsidRPr="00863278">
        <w:rPr>
          <w:lang w:val="kk-KZ"/>
        </w:rPr>
        <w:t xml:space="preserve"> </w:t>
      </w:r>
      <w:r w:rsidRPr="00863278">
        <w:rPr>
          <w:lang w:val="kk-KZ"/>
        </w:rPr>
        <w:t>бірқатар экономикалық, әлеуметтік және мәдени себептер</w:t>
      </w:r>
      <w:r w:rsidR="009C5B9E" w:rsidRPr="00863278">
        <w:rPr>
          <w:lang w:val="kk-KZ"/>
        </w:rPr>
        <w:t>ге</w:t>
      </w:r>
      <w:r w:rsidRPr="00863278">
        <w:rPr>
          <w:lang w:val="kk-KZ"/>
        </w:rPr>
        <w:t xml:space="preserve"> </w:t>
      </w:r>
      <w:r w:rsidR="009C5B9E" w:rsidRPr="00863278">
        <w:rPr>
          <w:lang w:val="kk-KZ"/>
        </w:rPr>
        <w:t>орай</w:t>
      </w:r>
      <w:r w:rsidRPr="00863278">
        <w:rPr>
          <w:lang w:val="kk-KZ"/>
        </w:rPr>
        <w:t xml:space="preserve"> ынтымақтастық және ақпарат алмасу кең танымалдыққа ие болуда</w:t>
      </w:r>
      <w:r w:rsidR="00CD7CEC" w:rsidRPr="00863278">
        <w:rPr>
          <w:lang w:val="kk-KZ"/>
        </w:rPr>
        <w:t xml:space="preserve"> [</w:t>
      </w:r>
      <w:r w:rsidR="006D49B5" w:rsidRPr="00863278">
        <w:rPr>
          <w:lang w:val="kk-KZ"/>
        </w:rPr>
        <w:t>81</w:t>
      </w:r>
      <w:r w:rsidR="00CD7CEC" w:rsidRPr="00863278">
        <w:rPr>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Ғалым П</w:t>
      </w:r>
      <w:r w:rsidR="00F026D2" w:rsidRPr="00863278">
        <w:rPr>
          <w:rFonts w:ascii="Times New Roman" w:hAnsi="Times New Roman" w:cs="Times New Roman"/>
          <w:sz w:val="28"/>
          <w:szCs w:val="28"/>
          <w:lang w:val="kk-KZ"/>
        </w:rPr>
        <w:t>.</w:t>
      </w:r>
      <w:r w:rsidR="00100C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Сорокин бұл түрлерді ұтқырлықтың бағыты ретінде қарастырады. Оның пікірінше</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әлеуметтік-кәсіби ұтқырлықтың екі бағыты бар: тік және көлденең. Тік ұтқырлық </w:t>
      </w:r>
      <w:r w:rsidR="00100C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тұлғаның бір әлеуметтік жағдайдан екіншісіне көшуіне ықпал ететін өзара әрекеттесу жиынтығы.</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Көлденең </w:t>
      </w:r>
      <w:r w:rsidR="00100C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кәсіби шеберлікті жетілдіру, құзыреттілікті арттыру және </w:t>
      </w:r>
      <w:r w:rsidR="00F026D2" w:rsidRPr="00863278">
        <w:rPr>
          <w:rFonts w:ascii="Times New Roman" w:hAnsi="Times New Roman" w:cs="Times New Roman"/>
          <w:sz w:val="28"/>
          <w:szCs w:val="28"/>
          <w:lang w:val="kk-KZ"/>
        </w:rPr>
        <w:t>кәсіби дамудағы жеке қасиеттерді</w:t>
      </w:r>
      <w:r w:rsidRPr="00863278">
        <w:rPr>
          <w:rFonts w:ascii="Times New Roman" w:hAnsi="Times New Roman" w:cs="Times New Roman"/>
          <w:sz w:val="28"/>
          <w:szCs w:val="28"/>
          <w:lang w:val="kk-KZ"/>
        </w:rPr>
        <w:t xml:space="preserve"> тиімді пайдалану, сондай-ақ кәсіби көзқарастар мен іс-әрекеттердің икемділігі, жеке тұлғаның нақты кәсіптік жағдайлардағы өзгерістері [</w:t>
      </w:r>
      <w:r w:rsidR="006D49B5" w:rsidRPr="00863278">
        <w:rPr>
          <w:rFonts w:ascii="Times New Roman" w:hAnsi="Times New Roman" w:cs="Times New Roman"/>
          <w:sz w:val="28"/>
          <w:szCs w:val="28"/>
          <w:lang w:val="kk-KZ"/>
        </w:rPr>
        <w:t>23, с. 297</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Ғалым И.А.</w:t>
      </w:r>
      <w:r w:rsidR="00100C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Колесникова</w:t>
      </w:r>
      <w:r w:rsidR="009C5B9E" w:rsidRPr="00863278">
        <w:rPr>
          <w:rFonts w:ascii="Times New Roman" w:hAnsi="Times New Roman" w:cs="Times New Roman"/>
          <w:sz w:val="28"/>
          <w:szCs w:val="28"/>
          <w:lang w:val="kk-KZ"/>
        </w:rPr>
        <w:t>ның</w:t>
      </w:r>
      <w:r w:rsidRPr="00863278">
        <w:rPr>
          <w:rFonts w:ascii="Times New Roman" w:hAnsi="Times New Roman" w:cs="Times New Roman"/>
          <w:sz w:val="28"/>
          <w:szCs w:val="28"/>
          <w:lang w:val="kk-KZ"/>
        </w:rPr>
        <w:t xml:space="preserve"> ойынша</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білім берудің заманауи тәжірибесінде</w:t>
      </w:r>
      <w:r w:rsidR="009C5B9E" w:rsidRPr="00863278">
        <w:rPr>
          <w:rFonts w:ascii="Times New Roman" w:hAnsi="Times New Roman" w:cs="Times New Roman"/>
          <w:sz w:val="28"/>
          <w:szCs w:val="28"/>
          <w:lang w:val="kk-KZ"/>
        </w:rPr>
        <w:t xml:space="preserve"> </w:t>
      </w:r>
      <w:r w:rsidR="00226614" w:rsidRPr="00863278">
        <w:rPr>
          <w:rFonts w:ascii="Times New Roman" w:hAnsi="Times New Roman" w:cs="Times New Roman"/>
          <w:sz w:val="28"/>
          <w:szCs w:val="28"/>
          <w:lang w:val="kk-KZ"/>
        </w:rPr>
        <w:t>андра</w:t>
      </w:r>
      <w:r w:rsidR="0052002C" w:rsidRPr="00863278">
        <w:rPr>
          <w:rFonts w:ascii="Times New Roman" w:hAnsi="Times New Roman" w:cs="Times New Roman"/>
          <w:sz w:val="28"/>
          <w:szCs w:val="28"/>
          <w:lang w:val="kk-KZ"/>
        </w:rPr>
        <w:t>гогикалық (</w:t>
      </w:r>
      <w:r w:rsidRPr="00863278">
        <w:rPr>
          <w:rFonts w:ascii="Times New Roman" w:hAnsi="Times New Roman" w:cs="Times New Roman"/>
          <w:sz w:val="28"/>
          <w:szCs w:val="28"/>
          <w:lang w:val="kk-KZ"/>
        </w:rPr>
        <w:t>ересектер</w:t>
      </w:r>
      <w:r w:rsidR="009C5B9E" w:rsidRPr="00863278">
        <w:rPr>
          <w:rFonts w:ascii="Times New Roman" w:hAnsi="Times New Roman" w:cs="Times New Roman"/>
          <w:sz w:val="28"/>
          <w:szCs w:val="28"/>
          <w:lang w:val="kk-KZ"/>
        </w:rPr>
        <w:t>ге</w:t>
      </w:r>
      <w:r w:rsidR="0052002C"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білім берудегі түрлері бір-бірімен қиылысып, нақты сабақтастықты қамтамасыз етеді</w:t>
      </w:r>
      <w:r w:rsidR="0052002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Білім беру сабақтастығының белгілері ретінде оның тік және көлденең интеграциясын анықтайды</w:t>
      </w:r>
      <w:r w:rsidR="006D49B5" w:rsidRPr="00863278">
        <w:rPr>
          <w:rFonts w:ascii="Times New Roman" w:hAnsi="Times New Roman" w:cs="Times New Roman"/>
          <w:sz w:val="28"/>
          <w:szCs w:val="28"/>
          <w:lang w:val="kk-KZ"/>
        </w:rPr>
        <w:t xml:space="preserve"> [82]</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беру жүйесінде үздіксіз білім беруді іске а</w:t>
      </w:r>
      <w:r w:rsidR="00F026D2" w:rsidRPr="00863278">
        <w:rPr>
          <w:rFonts w:ascii="Times New Roman" w:hAnsi="Times New Roman" w:cs="Times New Roman"/>
          <w:sz w:val="28"/>
          <w:szCs w:val="28"/>
          <w:lang w:val="kk-KZ"/>
        </w:rPr>
        <w:t>сыру оның «тік интеграциясына»</w:t>
      </w:r>
      <w:r w:rsidRPr="00863278">
        <w:rPr>
          <w:rFonts w:ascii="Times New Roman" w:hAnsi="Times New Roman" w:cs="Times New Roman"/>
          <w:sz w:val="28"/>
          <w:szCs w:val="28"/>
          <w:lang w:val="kk-KZ"/>
        </w:rPr>
        <w:t xml:space="preserve"> негізделеді, яғни ресми білім беру сатылары мектепке дейінгі, бастауыш, орта, кәсіптік орта, жоғары, онда әрбір білім беру деңгейі кейінгі білімге көшу мүмкіндігін көздейді. </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Тік интеграция</w:t>
      </w:r>
      <w:r w:rsidR="00F026D2"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желісі бойынша қозғалыс көптеген жағдайларда қызметтік алға жылжуға, мансаптық өсуге бағытталумен байланысты. Үздіксіздіктің маңызды ақпараттық белгісі «көлденең инт</w:t>
      </w:r>
      <w:r w:rsidR="00F026D2" w:rsidRPr="00863278">
        <w:rPr>
          <w:rFonts w:ascii="Times New Roman" w:hAnsi="Times New Roman" w:cs="Times New Roman"/>
          <w:sz w:val="28"/>
          <w:szCs w:val="28"/>
          <w:lang w:val="kk-KZ"/>
        </w:rPr>
        <w:t>еграция»</w:t>
      </w:r>
      <w:r w:rsidRPr="00863278">
        <w:rPr>
          <w:rFonts w:ascii="Times New Roman" w:hAnsi="Times New Roman" w:cs="Times New Roman"/>
          <w:sz w:val="28"/>
          <w:szCs w:val="28"/>
          <w:lang w:val="kk-KZ"/>
        </w:rPr>
        <w:t xml:space="preserve">, яғни білім беру ұйымдарының білім беру мекемелері мен арнайы ұйымдастырылған білім беру бағдарламалары шеңберінде оқытудың ресми білім беру жүйесінен тыс алған білімінің </w:t>
      </w:r>
      <w:r w:rsidR="009C5B9E" w:rsidRPr="00863278">
        <w:rPr>
          <w:rFonts w:ascii="Times New Roman" w:hAnsi="Times New Roman" w:cs="Times New Roman"/>
          <w:sz w:val="28"/>
          <w:szCs w:val="28"/>
          <w:lang w:val="kk-KZ"/>
        </w:rPr>
        <w:t>көрсеткіші</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Андрагогикалық үдерістерді зерттеушілер тереңге, яғни адамның саналы өзін-өзі тану</w:t>
      </w:r>
      <w:r w:rsidR="009C5B9E"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xml:space="preserve"> және рухани дамуына бағытталған білім беру қозғалысының үшінші бағытын да бөліп көрсетеді [</w:t>
      </w:r>
      <w:r w:rsidR="00596E0A" w:rsidRPr="00863278">
        <w:rPr>
          <w:rFonts w:ascii="Times New Roman" w:hAnsi="Times New Roman" w:cs="Times New Roman"/>
          <w:sz w:val="28"/>
          <w:szCs w:val="28"/>
          <w:lang w:val="kk-KZ"/>
        </w:rPr>
        <w:t>83</w:t>
      </w:r>
      <w:r w:rsidRPr="00863278">
        <w:rPr>
          <w:rFonts w:ascii="Times New Roman" w:hAnsi="Times New Roman" w:cs="Times New Roman"/>
          <w:sz w:val="28"/>
          <w:szCs w:val="28"/>
          <w:lang w:val="kk-KZ"/>
        </w:rPr>
        <w:t>]</w:t>
      </w:r>
      <w:r w:rsidR="00100C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r w:rsidR="00226614" w:rsidRPr="00863278">
        <w:rPr>
          <w:rFonts w:ascii="Times New Roman" w:hAnsi="Times New Roman" w:cs="Times New Roman"/>
          <w:sz w:val="28"/>
          <w:szCs w:val="28"/>
          <w:lang w:val="kk-KZ"/>
        </w:rPr>
        <w:t>И.А.</w:t>
      </w:r>
      <w:r w:rsidR="0057532C"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Колесникова білім беру және ағартушылық қызметтің барлық түрлерінің нәтижелерін интеграциялау ересек адам</w:t>
      </w:r>
      <w:r w:rsidR="0052002C" w:rsidRPr="00863278">
        <w:rPr>
          <w:rFonts w:ascii="Times New Roman" w:hAnsi="Times New Roman" w:cs="Times New Roman"/>
          <w:sz w:val="28"/>
          <w:szCs w:val="28"/>
          <w:lang w:val="kk-KZ"/>
        </w:rPr>
        <w:t>дард</w:t>
      </w:r>
      <w:r w:rsidRPr="00863278">
        <w:rPr>
          <w:rFonts w:ascii="Times New Roman" w:hAnsi="Times New Roman" w:cs="Times New Roman"/>
          <w:sz w:val="28"/>
          <w:szCs w:val="28"/>
          <w:lang w:val="kk-KZ"/>
        </w:rPr>
        <w:t>ың ішінде, оның субъективті әлемінде ғана орын алуы мүмкін екенін атап өтті. Бұл интеграция белгілі бір дәрежеде синергетикалық үдерістерге негізделген, яғни сырттан келіп түсетін</w:t>
      </w:r>
      <w:r w:rsidR="00413E56"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оқыту мағынасы бар ақпараттың өзін-өзі ұйымдастыру </w:t>
      </w:r>
      <w:r w:rsidR="0052002C" w:rsidRPr="00863278">
        <w:rPr>
          <w:rFonts w:ascii="Times New Roman" w:hAnsi="Times New Roman" w:cs="Times New Roman"/>
          <w:sz w:val="28"/>
          <w:szCs w:val="28"/>
          <w:lang w:val="kk-KZ"/>
        </w:rPr>
        <w:t>қағидалары</w:t>
      </w:r>
      <w:r w:rsidRPr="00863278">
        <w:rPr>
          <w:rFonts w:ascii="Times New Roman" w:hAnsi="Times New Roman" w:cs="Times New Roman"/>
          <w:sz w:val="28"/>
          <w:szCs w:val="28"/>
          <w:lang w:val="kk-KZ"/>
        </w:rPr>
        <w:t xml:space="preserve"> бойынша жүзеге асырылады [</w:t>
      </w:r>
      <w:r w:rsidR="00596E0A" w:rsidRPr="00863278">
        <w:rPr>
          <w:rFonts w:ascii="Times New Roman" w:hAnsi="Times New Roman" w:cs="Times New Roman"/>
          <w:sz w:val="28"/>
          <w:szCs w:val="28"/>
          <w:lang w:val="kk-KZ"/>
        </w:rPr>
        <w:t>82</w:t>
      </w:r>
      <w:r w:rsidRPr="00863278">
        <w:rPr>
          <w:rFonts w:ascii="Times New Roman" w:hAnsi="Times New Roman" w:cs="Times New Roman"/>
          <w:sz w:val="28"/>
          <w:szCs w:val="28"/>
          <w:lang w:val="kk-KZ"/>
        </w:rPr>
        <w:t xml:space="preserve">, </w:t>
      </w:r>
      <w:r w:rsidR="00100C59" w:rsidRPr="00863278">
        <w:rPr>
          <w:rFonts w:ascii="Times New Roman" w:hAnsi="Times New Roman" w:cs="Times New Roman"/>
          <w:sz w:val="28"/>
          <w:szCs w:val="28"/>
          <w:lang w:val="kk-KZ"/>
        </w:rPr>
        <w:t>с</w:t>
      </w:r>
      <w:r w:rsidRPr="00863278">
        <w:rPr>
          <w:rFonts w:ascii="Times New Roman" w:hAnsi="Times New Roman" w:cs="Times New Roman"/>
          <w:sz w:val="28"/>
          <w:szCs w:val="28"/>
          <w:lang w:val="kk-KZ"/>
        </w:rPr>
        <w:t>. 37]</w:t>
      </w:r>
      <w:r w:rsidR="00100C59" w:rsidRPr="00863278">
        <w:rPr>
          <w:rFonts w:ascii="Times New Roman" w:hAnsi="Times New Roman" w:cs="Times New Roman"/>
          <w:sz w:val="28"/>
          <w:szCs w:val="28"/>
          <w:lang w:val="kk-KZ"/>
        </w:rPr>
        <w:t>.</w:t>
      </w:r>
    </w:p>
    <w:p w:rsidR="00E64FEA" w:rsidRPr="00863278" w:rsidRDefault="00413E56"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Көптеген мемлекеттерде</w:t>
      </w:r>
      <w:r w:rsidR="00E64FEA" w:rsidRPr="00863278">
        <w:rPr>
          <w:rFonts w:ascii="Times New Roman" w:hAnsi="Times New Roman" w:cs="Times New Roman"/>
          <w:sz w:val="28"/>
          <w:szCs w:val="28"/>
          <w:lang w:val="kk-KZ"/>
        </w:rPr>
        <w:t xml:space="preserve"> академиялық ұтқырлық ұғымы тарихи т</w:t>
      </w:r>
      <w:r w:rsidR="0052002C" w:rsidRPr="00863278">
        <w:rPr>
          <w:rFonts w:ascii="Times New Roman" w:hAnsi="Times New Roman" w:cs="Times New Roman"/>
          <w:sz w:val="28"/>
          <w:szCs w:val="28"/>
          <w:lang w:val="kk-KZ"/>
        </w:rPr>
        <w:t>ұрғыда</w:t>
      </w:r>
      <w:r w:rsidR="00E64FEA" w:rsidRPr="00863278">
        <w:rPr>
          <w:rFonts w:ascii="Times New Roman" w:hAnsi="Times New Roman" w:cs="Times New Roman"/>
          <w:sz w:val="28"/>
          <w:szCs w:val="28"/>
          <w:lang w:val="kk-KZ"/>
        </w:rPr>
        <w:t xml:space="preserve"> өзі</w:t>
      </w:r>
      <w:r w:rsidR="00226614" w:rsidRPr="00863278">
        <w:rPr>
          <w:rFonts w:ascii="Times New Roman" w:hAnsi="Times New Roman" w:cs="Times New Roman"/>
          <w:sz w:val="28"/>
          <w:szCs w:val="28"/>
          <w:lang w:val="kk-KZ"/>
        </w:rPr>
        <w:t>н</w:t>
      </w:r>
      <w:r w:rsidR="0052002C" w:rsidRPr="00863278">
        <w:rPr>
          <w:rFonts w:ascii="Times New Roman" w:hAnsi="Times New Roman" w:cs="Times New Roman"/>
          <w:sz w:val="28"/>
          <w:szCs w:val="28"/>
          <w:lang w:val="kk-KZ"/>
        </w:rPr>
        <w:t>дік</w:t>
      </w:r>
      <w:r w:rsidR="00E64FEA" w:rsidRPr="00863278">
        <w:rPr>
          <w:rFonts w:ascii="Times New Roman" w:hAnsi="Times New Roman" w:cs="Times New Roman"/>
          <w:sz w:val="28"/>
          <w:szCs w:val="28"/>
          <w:lang w:val="kk-KZ"/>
        </w:rPr>
        <w:t xml:space="preserve"> ерекше сипат</w:t>
      </w:r>
      <w:r w:rsidR="0052002C" w:rsidRPr="00863278">
        <w:rPr>
          <w:rFonts w:ascii="Times New Roman" w:hAnsi="Times New Roman" w:cs="Times New Roman"/>
          <w:sz w:val="28"/>
          <w:szCs w:val="28"/>
          <w:lang w:val="kk-KZ"/>
        </w:rPr>
        <w:t>қа ие.</w:t>
      </w:r>
      <w:r w:rsidR="00E64FEA" w:rsidRPr="00863278">
        <w:rPr>
          <w:rFonts w:ascii="Times New Roman" w:hAnsi="Times New Roman" w:cs="Times New Roman"/>
          <w:sz w:val="28"/>
          <w:szCs w:val="28"/>
          <w:lang w:val="kk-KZ"/>
        </w:rPr>
        <w:t xml:space="preserve"> Мысалы, АҚШ-та </w:t>
      </w:r>
      <w:r w:rsidRPr="00863278">
        <w:rPr>
          <w:rFonts w:ascii="Times New Roman" w:hAnsi="Times New Roman" w:cs="Times New Roman"/>
          <w:sz w:val="28"/>
          <w:szCs w:val="28"/>
          <w:lang w:val="kk-KZ"/>
        </w:rPr>
        <w:t xml:space="preserve">көптеген </w:t>
      </w:r>
      <w:r w:rsidR="00E64FEA" w:rsidRPr="00863278">
        <w:rPr>
          <w:rFonts w:ascii="Times New Roman" w:hAnsi="Times New Roman" w:cs="Times New Roman"/>
          <w:sz w:val="28"/>
          <w:szCs w:val="28"/>
          <w:lang w:val="kk-KZ"/>
        </w:rPr>
        <w:t>білім беру бағдарламалары және студенттермен алмасу бағдарламалары қарастырыл</w:t>
      </w:r>
      <w:r w:rsidRPr="00863278">
        <w:rPr>
          <w:rFonts w:ascii="Times New Roman" w:hAnsi="Times New Roman" w:cs="Times New Roman"/>
          <w:sz w:val="28"/>
          <w:szCs w:val="28"/>
          <w:lang w:val="kk-KZ"/>
        </w:rPr>
        <w:t>ған</w:t>
      </w:r>
      <w:r w:rsidR="00E64FEA"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Еуропада интеграциялық үдерістер</w:t>
      </w:r>
      <w:r w:rsidR="00226614" w:rsidRPr="00863278">
        <w:rPr>
          <w:rFonts w:ascii="Times New Roman" w:hAnsi="Times New Roman" w:cs="Times New Roman"/>
          <w:sz w:val="28"/>
          <w:szCs w:val="28"/>
          <w:lang w:val="kk-KZ"/>
        </w:rPr>
        <w:t xml:space="preserve">ді дамыта отырып, </w:t>
      </w:r>
      <w:r w:rsidRPr="00863278">
        <w:rPr>
          <w:rFonts w:ascii="Times New Roman" w:hAnsi="Times New Roman" w:cs="Times New Roman"/>
          <w:sz w:val="28"/>
          <w:szCs w:val="28"/>
          <w:lang w:val="kk-KZ"/>
        </w:rPr>
        <w:t>педагогикалық ұжымның ұтқырлығына, біліктілігін көтеруге және ішінара ғылыми шара</w:t>
      </w:r>
      <w:r w:rsidR="00226614" w:rsidRPr="00863278">
        <w:rPr>
          <w:rFonts w:ascii="Times New Roman" w:hAnsi="Times New Roman" w:cs="Times New Roman"/>
          <w:sz w:val="28"/>
          <w:szCs w:val="28"/>
          <w:lang w:val="kk-KZ"/>
        </w:rPr>
        <w:t>ларға байланысты бағдарлама</w:t>
      </w:r>
      <w:r w:rsidRPr="00863278">
        <w:rPr>
          <w:rFonts w:ascii="Times New Roman" w:hAnsi="Times New Roman" w:cs="Times New Roman"/>
          <w:sz w:val="28"/>
          <w:szCs w:val="28"/>
          <w:lang w:val="kk-KZ"/>
        </w:rPr>
        <w:t xml:space="preserve"> бөлшектерін қамтитын кең түсініктеме алды [</w:t>
      </w:r>
      <w:r w:rsidR="0047465E" w:rsidRPr="00863278">
        <w:rPr>
          <w:rFonts w:ascii="Times New Roman" w:hAnsi="Times New Roman" w:cs="Times New Roman"/>
          <w:sz w:val="28"/>
          <w:szCs w:val="28"/>
          <w:lang w:val="kk-KZ"/>
        </w:rPr>
        <w:t>8</w:t>
      </w:r>
      <w:r w:rsidR="00596E0A"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w:t>
      </w:r>
      <w:r w:rsidR="0057532C"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Осы тұрғыда академиялық ұтқырлық әлеуметтік-экономикалық ортаның ажырамас бөлігі ретінде қарастырып, әлеуметтік, экономикалық, мәдени, саяси өзара қарым-қатынастар мен өзара қозғалыстағы зияткерлік әлеуеттің қажеттілігін айтамыз.</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w:t>
      </w:r>
      <w:r w:rsidR="00226614" w:rsidRPr="00863278">
        <w:rPr>
          <w:rFonts w:ascii="Times New Roman" w:hAnsi="Times New Roman" w:cs="Times New Roman"/>
          <w:sz w:val="28"/>
          <w:szCs w:val="28"/>
          <w:lang w:val="kk-KZ"/>
        </w:rPr>
        <w:t xml:space="preserve"> мәселесін зерттеуші Э.В.</w:t>
      </w:r>
      <w:r w:rsidR="00100C59"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Шевченко «Халықаралық академиялық ынтымақтастық шарттары» атты ғылыми жұмысында ғылыми айналымдағы академиялық ұтқырлық тұжырымдамасы жақында пайда болды және дәйекті логикалық ойлауды талап ететінін атап өтті.</w:t>
      </w:r>
    </w:p>
    <w:p w:rsidR="00CC2FAD" w:rsidRPr="00863278" w:rsidRDefault="00E64FEA" w:rsidP="004E1A71">
      <w:pPr>
        <w:pStyle w:val="a3"/>
        <w:shd w:val="clear" w:color="auto" w:fill="auto"/>
        <w:spacing w:after="0" w:line="240" w:lineRule="auto"/>
        <w:ind w:firstLine="709"/>
        <w:jc w:val="both"/>
        <w:rPr>
          <w:lang w:val="kk-KZ"/>
        </w:rPr>
      </w:pPr>
      <w:r w:rsidRPr="00863278">
        <w:rPr>
          <w:lang w:val="kk-KZ"/>
        </w:rPr>
        <w:t>Академиялық ұтқырлық деген ұғым білім алушылар мен қызметкерлердің шетелдік білім беру мекемелеріне оқуға қысқа мерзімге ауысу</w:t>
      </w:r>
      <w:r w:rsidR="0052002C" w:rsidRPr="00863278">
        <w:rPr>
          <w:lang w:val="kk-KZ"/>
        </w:rPr>
        <w:t>ыме</w:t>
      </w:r>
      <w:r w:rsidRPr="00863278">
        <w:rPr>
          <w:lang w:val="kk-KZ"/>
        </w:rPr>
        <w:t>н ғана емес, оқу орнына міндетті түрде қайтып келе отырып, зерттеулер мен тағылымдамаларды өткізуді, білім беру технологияларын, оқу-әдістемелік материалдар</w:t>
      </w:r>
      <w:r w:rsidR="00413E56" w:rsidRPr="00863278">
        <w:rPr>
          <w:lang w:val="kk-KZ"/>
        </w:rPr>
        <w:t>ын</w:t>
      </w:r>
      <w:r w:rsidRPr="00863278">
        <w:rPr>
          <w:lang w:val="kk-KZ"/>
        </w:rPr>
        <w:t xml:space="preserve"> білім беру мекемелерінде құрылған технологиялық өнімді ауыстыруды да түсін</w:t>
      </w:r>
      <w:r w:rsidR="0052002C" w:rsidRPr="00863278">
        <w:rPr>
          <w:lang w:val="kk-KZ"/>
        </w:rPr>
        <w:t>діріледі</w:t>
      </w:r>
      <w:r w:rsidR="00CC2FAD" w:rsidRPr="00863278">
        <w:rPr>
          <w:lang w:val="kk-KZ"/>
        </w:rPr>
        <w:t xml:space="preserve"> [</w:t>
      </w:r>
      <w:r w:rsidR="0047465E" w:rsidRPr="00863278">
        <w:rPr>
          <w:lang w:val="kk-KZ"/>
        </w:rPr>
        <w:t>8</w:t>
      </w:r>
      <w:r w:rsidR="002B2748" w:rsidRPr="00863278">
        <w:rPr>
          <w:lang w:val="kk-KZ"/>
        </w:rPr>
        <w:t>5</w:t>
      </w:r>
      <w:r w:rsidR="00CC2FAD" w:rsidRPr="00863278">
        <w:rPr>
          <w:lang w:val="kk-KZ"/>
        </w:rPr>
        <w:t>]</w:t>
      </w:r>
      <w:r w:rsidR="00100C59" w:rsidRPr="00863278">
        <w:rPr>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Зерттеушілер академиялық ұтқырлық түрл</w:t>
      </w:r>
      <w:r w:rsidR="00226614" w:rsidRPr="00863278">
        <w:rPr>
          <w:rFonts w:ascii="Times New Roman" w:hAnsi="Times New Roman" w:cs="Times New Roman"/>
          <w:sz w:val="28"/>
          <w:szCs w:val="28"/>
          <w:lang w:val="kk-KZ"/>
        </w:rPr>
        <w:t>ерін басқару нысандары бойынша «басқарылатын» және «бастамашылық»</w:t>
      </w:r>
      <w:r w:rsidR="00413E56"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деп жіктейді. Басқарылатын академиялық ұтқырлық жоғары оқу орындары арасындағы әріптестік қарым-қатынасқа негізделген. Осындай ұтқырлықты ұйымдастырудың жетекші бөлімдері кафедралар мен факультеттер табылады, себебі ғалымдар мен оқытушылар, студенттер арасында қолданыстағы ғылыми және ғылыми-педагогикалық байланыстарға негізделген.</w:t>
      </w:r>
    </w:p>
    <w:p w:rsidR="00E64FEA" w:rsidRPr="00863278" w:rsidRDefault="00C711F5"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Бак</w:t>
      </w:r>
      <w:r w:rsidRPr="00863278">
        <w:rPr>
          <w:rFonts w:ascii="Times New Roman" w:hAnsi="Times New Roman" w:cs="Times New Roman"/>
          <w:sz w:val="28"/>
          <w:szCs w:val="28"/>
          <w:lang w:val="kk-KZ"/>
        </w:rPr>
        <w:t xml:space="preserve">алавр </w:t>
      </w:r>
      <w:r w:rsidR="00100C59"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магистр – ғылым докторы»</w:t>
      </w:r>
      <w:r w:rsidR="00E64FEA" w:rsidRPr="00863278">
        <w:rPr>
          <w:rFonts w:ascii="Times New Roman" w:hAnsi="Times New Roman" w:cs="Times New Roman"/>
          <w:sz w:val="28"/>
          <w:szCs w:val="28"/>
          <w:lang w:val="kk-KZ"/>
        </w:rPr>
        <w:t xml:space="preserve"> көп деңгейлі жүйесін енгізу барысында</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w:t>
      </w:r>
      <w:r w:rsidR="00602A1E" w:rsidRPr="00863278">
        <w:rPr>
          <w:rFonts w:ascii="Times New Roman" w:hAnsi="Times New Roman" w:cs="Times New Roman"/>
          <w:sz w:val="28"/>
          <w:szCs w:val="28"/>
          <w:lang w:val="kk-KZ"/>
        </w:rPr>
        <w:t>білім алушылардың</w:t>
      </w:r>
      <w:r w:rsidR="00E64FEA" w:rsidRPr="00863278">
        <w:rPr>
          <w:rFonts w:ascii="Times New Roman" w:hAnsi="Times New Roman" w:cs="Times New Roman"/>
          <w:sz w:val="28"/>
          <w:szCs w:val="28"/>
          <w:lang w:val="kk-KZ"/>
        </w:rPr>
        <w:t xml:space="preserve"> академиялық ұтқырлығының тағы бір деңгейі – ЖОО</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ның ішкі академиялық ұтқырлығы пайда болды.</w:t>
      </w:r>
      <w:r w:rsidR="00E64FEA" w:rsidRPr="00863278">
        <w:rPr>
          <w:rFonts w:ascii="Times New Roman" w:hAnsi="Times New Roman" w:cs="Times New Roman"/>
          <w:lang w:val="kk-KZ"/>
        </w:rPr>
        <w:t xml:space="preserve"> </w:t>
      </w:r>
      <w:r w:rsidR="00E64FEA" w:rsidRPr="00863278">
        <w:rPr>
          <w:rFonts w:ascii="Times New Roman" w:hAnsi="Times New Roman" w:cs="Times New Roman"/>
          <w:sz w:val="28"/>
          <w:szCs w:val="28"/>
          <w:lang w:val="kk-KZ"/>
        </w:rPr>
        <w:t>Мұндай ұтқырлықтың негізгі түрі магистратураға түсу кезінде дайындық бағыттарының сабақтастығына шектеуді алып тастаудың арқасында бакалавр деңгейін аяқтағанда және магистерлік деңгейге көшкенде дайындық бағытын ауыстыру болып табылады. Жоғарыда</w:t>
      </w:r>
      <w:r w:rsidR="00413E56" w:rsidRPr="00863278">
        <w:rPr>
          <w:rFonts w:ascii="Times New Roman" w:hAnsi="Times New Roman" w:cs="Times New Roman"/>
          <w:sz w:val="28"/>
          <w:szCs w:val="28"/>
          <w:lang w:val="kk-KZ"/>
        </w:rPr>
        <w:t xml:space="preserve"> жазылғанды</w:t>
      </w:r>
      <w:r w:rsidR="00E64FEA" w:rsidRPr="00863278">
        <w:rPr>
          <w:rFonts w:ascii="Times New Roman" w:hAnsi="Times New Roman" w:cs="Times New Roman"/>
          <w:sz w:val="28"/>
          <w:szCs w:val="28"/>
          <w:lang w:val="kk-KZ"/>
        </w:rPr>
        <w:t xml:space="preserve"> ескере отырып, академиялық ұтқырлықты жүзеге асыру тәсілдері бойынша жоғары оқу орындары аралық және жоғары оқу орны ішілік жіктеуге болады. Өз кезегінде ЖОО-дағы ұтқырлық ұлттық және халықаралық болуы мүмкін.</w:t>
      </w:r>
    </w:p>
    <w:p w:rsidR="00DD6675"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 xml:space="preserve">Осылайша, </w:t>
      </w:r>
      <w:bookmarkStart w:id="52" w:name="_Hlk68611034"/>
      <w:r w:rsidRPr="00863278">
        <w:rPr>
          <w:rFonts w:ascii="Times New Roman" w:hAnsi="Times New Roman" w:cs="Times New Roman"/>
          <w:sz w:val="28"/>
          <w:szCs w:val="28"/>
          <w:lang w:val="kk-KZ"/>
        </w:rPr>
        <w:t>академиялық ұтқырлық адами капиталдың еркін қозғалуында</w:t>
      </w:r>
      <w:r w:rsidR="0052002C" w:rsidRPr="00863278">
        <w:rPr>
          <w:rFonts w:ascii="Times New Roman" w:hAnsi="Times New Roman" w:cs="Times New Roman"/>
          <w:sz w:val="28"/>
          <w:szCs w:val="28"/>
          <w:lang w:val="kk-KZ"/>
        </w:rPr>
        <w:t>ғы</w:t>
      </w:r>
      <w:r w:rsidRPr="00863278">
        <w:rPr>
          <w:rFonts w:ascii="Times New Roman" w:hAnsi="Times New Roman" w:cs="Times New Roman"/>
          <w:sz w:val="28"/>
          <w:szCs w:val="28"/>
          <w:lang w:val="kk-KZ"/>
        </w:rPr>
        <w:t xml:space="preserve"> білім беру технологиясы, бірлескен халықаралық және университет</w:t>
      </w:r>
      <w:r w:rsidR="00C711F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аралық білім беру және ғылыми-зерттеу бағдарламалары мен жобалары зияткерлік әлеуеттің қозғалыс</w:t>
      </w:r>
      <w:r w:rsidR="0052002C" w:rsidRPr="00863278">
        <w:rPr>
          <w:rFonts w:ascii="Times New Roman" w:hAnsi="Times New Roman" w:cs="Times New Roman"/>
          <w:sz w:val="28"/>
          <w:szCs w:val="28"/>
          <w:lang w:val="kk-KZ"/>
        </w:rPr>
        <w:t>ы</w:t>
      </w:r>
      <w:r w:rsidRPr="00863278">
        <w:rPr>
          <w:rFonts w:ascii="Times New Roman" w:hAnsi="Times New Roman" w:cs="Times New Roman"/>
          <w:sz w:val="28"/>
          <w:szCs w:val="28"/>
          <w:lang w:val="kk-KZ"/>
        </w:rPr>
        <w:t>, тәжірибе алмасу және жаңа білімнің дамуы</w:t>
      </w:r>
      <w:r w:rsidR="00DD667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біртұтас жалпыеуропалық білім беру кеңістігін құру құралы және өмір сүру шарты ретінде алынады.</w:t>
      </w:r>
      <w:bookmarkEnd w:id="52"/>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 дамыту білім берудің өзі үшін ғана емес, сонымен қатар еңбек нарығы мен бірыңғай технологиялық және білім беру кеңістігін қалыптастыру үшін жаңа мүмкіндіктер ашады.</w:t>
      </w:r>
    </w:p>
    <w:p w:rsidR="00E64FEA" w:rsidRPr="00863278" w:rsidRDefault="00C711F5"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Г.А.</w:t>
      </w:r>
      <w:r w:rsidR="00100C59" w:rsidRPr="00863278">
        <w:rPr>
          <w:rFonts w:ascii="Times New Roman" w:hAnsi="Times New Roman" w:cs="Times New Roman"/>
          <w:sz w:val="28"/>
          <w:szCs w:val="28"/>
          <w:lang w:val="kk-KZ"/>
        </w:rPr>
        <w:t xml:space="preserve"> </w:t>
      </w:r>
      <w:r w:rsidR="00E64FEA" w:rsidRPr="00863278">
        <w:rPr>
          <w:rFonts w:ascii="Times New Roman" w:hAnsi="Times New Roman" w:cs="Times New Roman"/>
          <w:sz w:val="28"/>
          <w:szCs w:val="28"/>
          <w:lang w:val="kk-KZ"/>
        </w:rPr>
        <w:t>Лукичевтің пікірінше</w:t>
      </w:r>
      <w:r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академиялық ұтқырлық жоғары білімнің негізгі құндылығы, ал халықаралық академиялық мойындау тетіктерін дамыту </w:t>
      </w:r>
      <w:r w:rsidR="0057532C"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ұтқырлықты қамтамасыз ететін маңызды бөлшегі</w:t>
      </w:r>
      <w:r w:rsidR="00DD6675" w:rsidRPr="00863278">
        <w:rPr>
          <w:rFonts w:ascii="Times New Roman" w:hAnsi="Times New Roman" w:cs="Times New Roman"/>
          <w:sz w:val="28"/>
          <w:szCs w:val="28"/>
          <w:lang w:val="kk-KZ"/>
        </w:rPr>
        <w:t xml:space="preserve"> ретінде қарастырылады</w:t>
      </w:r>
      <w:r w:rsidR="00E64FEA" w:rsidRPr="00863278">
        <w:rPr>
          <w:rFonts w:ascii="Times New Roman" w:hAnsi="Times New Roman" w:cs="Times New Roman"/>
          <w:sz w:val="28"/>
          <w:szCs w:val="28"/>
          <w:lang w:val="kk-KZ"/>
        </w:rPr>
        <w:t xml:space="preserve">. </w:t>
      </w:r>
      <w:r w:rsidR="00DD6675" w:rsidRPr="00863278">
        <w:rPr>
          <w:rFonts w:ascii="Times New Roman" w:hAnsi="Times New Roman" w:cs="Times New Roman"/>
          <w:sz w:val="28"/>
          <w:szCs w:val="28"/>
          <w:lang w:val="kk-KZ"/>
        </w:rPr>
        <w:t xml:space="preserve"> Ғалым а</w:t>
      </w:r>
      <w:r w:rsidR="00E64FEA" w:rsidRPr="00863278">
        <w:rPr>
          <w:rFonts w:ascii="Times New Roman" w:hAnsi="Times New Roman" w:cs="Times New Roman"/>
          <w:sz w:val="28"/>
          <w:szCs w:val="28"/>
          <w:lang w:val="kk-KZ"/>
        </w:rPr>
        <w:t>кадемиялық алмасуларды арнайы қаржыландыру және жекелеген елдер мен жоғары оқу орындарында білім беру сапасын қамтамасыз ету жүйелері туралы ақпараттың қолжетімділігі</w:t>
      </w:r>
      <w:r w:rsidR="00923C61"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бүгінде трансшекаралық ұтқырлықты қолдаудың </w:t>
      </w:r>
      <w:r w:rsidR="00923C61" w:rsidRPr="00863278">
        <w:rPr>
          <w:rFonts w:ascii="Times New Roman" w:hAnsi="Times New Roman" w:cs="Times New Roman"/>
          <w:sz w:val="28"/>
          <w:szCs w:val="28"/>
          <w:lang w:val="kk-KZ"/>
        </w:rPr>
        <w:t xml:space="preserve">міндетті шарты </w:t>
      </w:r>
      <w:r w:rsidR="00855116" w:rsidRPr="00863278">
        <w:rPr>
          <w:rFonts w:ascii="Times New Roman" w:hAnsi="Times New Roman" w:cs="Times New Roman"/>
          <w:sz w:val="28"/>
          <w:szCs w:val="28"/>
          <w:lang w:val="kk-KZ"/>
        </w:rPr>
        <w:t xml:space="preserve">ретінде </w:t>
      </w:r>
      <w:r w:rsidR="00923C61" w:rsidRPr="00863278">
        <w:rPr>
          <w:rFonts w:ascii="Times New Roman" w:hAnsi="Times New Roman" w:cs="Times New Roman"/>
          <w:sz w:val="28"/>
          <w:szCs w:val="28"/>
          <w:lang w:val="kk-KZ"/>
        </w:rPr>
        <w:t>табылатындығын</w:t>
      </w:r>
      <w:r w:rsidR="00E64FEA" w:rsidRPr="00863278">
        <w:rPr>
          <w:rFonts w:ascii="Times New Roman" w:hAnsi="Times New Roman" w:cs="Times New Roman"/>
          <w:sz w:val="28"/>
          <w:szCs w:val="28"/>
          <w:lang w:val="kk-KZ"/>
        </w:rPr>
        <w:t xml:space="preserve"> атап өтті [</w:t>
      </w:r>
      <w:r w:rsidR="0047465E" w:rsidRPr="00863278">
        <w:rPr>
          <w:rFonts w:ascii="Times New Roman" w:hAnsi="Times New Roman" w:cs="Times New Roman"/>
          <w:sz w:val="28"/>
          <w:szCs w:val="28"/>
          <w:lang w:val="kk-KZ"/>
        </w:rPr>
        <w:t>8</w:t>
      </w:r>
      <w:r w:rsidR="002B2748" w:rsidRPr="00863278">
        <w:rPr>
          <w:rFonts w:ascii="Times New Roman" w:hAnsi="Times New Roman" w:cs="Times New Roman"/>
          <w:sz w:val="28"/>
          <w:szCs w:val="28"/>
          <w:lang w:val="kk-KZ"/>
        </w:rPr>
        <w:t>6</w:t>
      </w:r>
      <w:r w:rsidR="00E64FEA" w:rsidRPr="00863278">
        <w:rPr>
          <w:rFonts w:ascii="Times New Roman" w:hAnsi="Times New Roman" w:cs="Times New Roman"/>
          <w:sz w:val="28"/>
          <w:szCs w:val="28"/>
          <w:lang w:val="kk-KZ"/>
        </w:rPr>
        <w:t>]</w:t>
      </w:r>
      <w:r w:rsidR="00100C59" w:rsidRPr="00863278">
        <w:rPr>
          <w:rFonts w:ascii="Times New Roman" w:hAnsi="Times New Roman" w:cs="Times New Roman"/>
          <w:sz w:val="28"/>
          <w:szCs w:val="28"/>
          <w:lang w:val="kk-KZ"/>
        </w:rPr>
        <w:t>.</w:t>
      </w:r>
      <w:r w:rsidR="00E64FEA" w:rsidRPr="00863278">
        <w:rPr>
          <w:rFonts w:ascii="Times New Roman" w:hAnsi="Times New Roman" w:cs="Times New Roman"/>
          <w:sz w:val="28"/>
          <w:szCs w:val="28"/>
          <w:lang w:val="kk-KZ"/>
        </w:rPr>
        <w:t xml:space="preserve"> </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Шетелдік ғылымдар жоғарыда аталған тұжырымдама «жоғары білім беру қызметтерін пайдаланушылар мен білім алушыларға тең қол жеткізу, білімді дамытуда тең қолдау көрсету, қызметтерді, дағдыларды және қабілеттерді бағалауға, еңбек және еңбек шарттарын теңдестіру жағдайлар» деп түсіндіріледі</w:t>
      </w:r>
      <w:r w:rsidR="00BB0D27"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w:t>
      </w:r>
      <w:r w:rsidR="0047465E" w:rsidRPr="00863278">
        <w:rPr>
          <w:rFonts w:ascii="Times New Roman" w:hAnsi="Times New Roman" w:cs="Times New Roman"/>
          <w:sz w:val="28"/>
          <w:szCs w:val="28"/>
          <w:lang w:val="kk-KZ"/>
        </w:rPr>
        <w:t>8</w:t>
      </w:r>
      <w:r w:rsidR="002B2748"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53" w:name="_Hlk68612020"/>
      <w:r w:rsidRPr="00863278">
        <w:rPr>
          <w:rFonts w:ascii="Times New Roman" w:hAnsi="Times New Roman" w:cs="Times New Roman"/>
          <w:sz w:val="28"/>
          <w:szCs w:val="28"/>
          <w:lang w:val="kk-KZ"/>
        </w:rPr>
        <w:t>Академиялық ұтқырлық ұғымы білім беру үдерісі субъектілерінің еркін қозғалысы мәселесін және интернационалдық білім беру кеңістігі контекстінде ұлттық білім беру деңгейін тануына негізделеді, бұл оларға басқа елдерде білім беру және кәсіптік қызметке қол жеткізу еркіндігін қамтамасыз етуі тиіс.</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bookmarkStart w:id="54" w:name="_Hlk68612076"/>
      <w:bookmarkEnd w:id="53"/>
      <w:r w:rsidRPr="00863278">
        <w:rPr>
          <w:rFonts w:ascii="Times New Roman" w:hAnsi="Times New Roman" w:cs="Times New Roman"/>
          <w:sz w:val="28"/>
          <w:szCs w:val="28"/>
          <w:lang w:val="kk-KZ"/>
        </w:rPr>
        <w:t>Академиялық ұтқырлық анықтамаларын талдай отырып жоғарыда айтылғандарды трансұлттық (немесе трансшекаралық)</w:t>
      </w:r>
      <w:r w:rsidR="00BB0D27"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интернационалдандыру және еуропаландыру сияқты ұқсас ұғымдармен теңестіру </w:t>
      </w:r>
      <w:r w:rsidR="00BB0D27" w:rsidRPr="00863278">
        <w:rPr>
          <w:rFonts w:ascii="Times New Roman" w:hAnsi="Times New Roman" w:cs="Times New Roman"/>
          <w:sz w:val="28"/>
          <w:szCs w:val="28"/>
          <w:lang w:val="kk-KZ"/>
        </w:rPr>
        <w:t>деп</w:t>
      </w:r>
      <w:r w:rsidRPr="00863278">
        <w:rPr>
          <w:rFonts w:ascii="Times New Roman" w:hAnsi="Times New Roman" w:cs="Times New Roman"/>
          <w:sz w:val="28"/>
          <w:szCs w:val="28"/>
          <w:lang w:val="kk-KZ"/>
        </w:rPr>
        <w:t xml:space="preserve"> қорытынды жасауға болады </w:t>
      </w:r>
      <w:bookmarkEnd w:id="54"/>
      <w:r w:rsidRPr="00863278">
        <w:rPr>
          <w:rFonts w:ascii="Times New Roman" w:hAnsi="Times New Roman" w:cs="Times New Roman"/>
          <w:sz w:val="28"/>
          <w:szCs w:val="28"/>
          <w:lang w:val="kk-KZ"/>
        </w:rPr>
        <w:t>[</w:t>
      </w:r>
      <w:r w:rsidR="0047465E" w:rsidRPr="00863278">
        <w:rPr>
          <w:rFonts w:ascii="Times New Roman" w:hAnsi="Times New Roman" w:cs="Times New Roman"/>
          <w:sz w:val="28"/>
          <w:szCs w:val="28"/>
          <w:lang w:val="kk-KZ"/>
        </w:rPr>
        <w:t>8</w:t>
      </w:r>
      <w:r w:rsidR="002B2748"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w:t>
      </w:r>
    </w:p>
    <w:p w:rsidR="00E64FEA" w:rsidRPr="00863278" w:rsidRDefault="00E64FEA" w:rsidP="004E1A71">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Сонымен академиялық ұтқырлық бір жағынан үздіксіз педагогикалық білім беру жүйесі</w:t>
      </w:r>
      <w:r w:rsidR="00DD6675" w:rsidRPr="00863278">
        <w:rPr>
          <w:rFonts w:ascii="Times New Roman" w:hAnsi="Times New Roman" w:cs="Times New Roman"/>
          <w:sz w:val="28"/>
          <w:szCs w:val="28"/>
          <w:lang w:val="kk-KZ"/>
        </w:rPr>
        <w:t>н</w:t>
      </w:r>
      <w:r w:rsidRPr="00863278">
        <w:rPr>
          <w:rFonts w:ascii="Times New Roman" w:hAnsi="Times New Roman" w:cs="Times New Roman"/>
          <w:sz w:val="28"/>
          <w:szCs w:val="28"/>
          <w:lang w:val="kk-KZ"/>
        </w:rPr>
        <w:t xml:space="preserve">ің </w:t>
      </w:r>
      <w:r w:rsidR="00855116" w:rsidRPr="00863278">
        <w:rPr>
          <w:rFonts w:ascii="Times New Roman" w:hAnsi="Times New Roman" w:cs="Times New Roman"/>
          <w:sz w:val="28"/>
          <w:szCs w:val="28"/>
          <w:lang w:val="kk-KZ"/>
        </w:rPr>
        <w:t>жұмыс істеу нәтижесі деп танылса</w:t>
      </w:r>
      <w:r w:rsidRPr="00863278">
        <w:rPr>
          <w:rFonts w:ascii="Times New Roman" w:hAnsi="Times New Roman" w:cs="Times New Roman"/>
          <w:sz w:val="28"/>
          <w:szCs w:val="28"/>
          <w:lang w:val="kk-KZ"/>
        </w:rPr>
        <w:t xml:space="preserve">, ал екінші жағынан үздіксіз педагогикалық білім беру жүйесінің қалыптасуы мен жұмыс істеуінің барлық кезеңдеріне </w:t>
      </w:r>
      <w:r w:rsidR="00DD6675" w:rsidRPr="00863278">
        <w:rPr>
          <w:rFonts w:ascii="Times New Roman" w:hAnsi="Times New Roman" w:cs="Times New Roman"/>
          <w:sz w:val="28"/>
          <w:szCs w:val="28"/>
          <w:lang w:val="kk-KZ"/>
        </w:rPr>
        <w:t xml:space="preserve">жүйелі </w:t>
      </w:r>
      <w:r w:rsidRPr="00863278">
        <w:rPr>
          <w:rFonts w:ascii="Times New Roman" w:hAnsi="Times New Roman" w:cs="Times New Roman"/>
          <w:sz w:val="28"/>
          <w:szCs w:val="28"/>
          <w:lang w:val="kk-KZ"/>
        </w:rPr>
        <w:t>ұйымдастыруш</w:t>
      </w:r>
      <w:r w:rsidR="00DD6675" w:rsidRPr="00863278">
        <w:rPr>
          <w:rFonts w:ascii="Times New Roman" w:hAnsi="Times New Roman" w:cs="Times New Roman"/>
          <w:sz w:val="28"/>
          <w:szCs w:val="28"/>
          <w:lang w:val="kk-KZ"/>
        </w:rPr>
        <w:t>ы факторы ретінде қарастырылады</w:t>
      </w:r>
      <w:r w:rsidRPr="00863278">
        <w:rPr>
          <w:rFonts w:ascii="Times New Roman" w:hAnsi="Times New Roman" w:cs="Times New Roman"/>
          <w:sz w:val="28"/>
          <w:szCs w:val="28"/>
          <w:lang w:val="kk-KZ"/>
        </w:rPr>
        <w:t>.</w:t>
      </w:r>
    </w:p>
    <w:p w:rsidR="003C05C7" w:rsidRPr="00863278" w:rsidRDefault="003C05C7" w:rsidP="004E1A71">
      <w:pPr>
        <w:pStyle w:val="21"/>
        <w:keepNext/>
        <w:keepLines/>
        <w:shd w:val="clear" w:color="auto" w:fill="auto"/>
        <w:spacing w:before="0" w:after="0" w:line="240" w:lineRule="auto"/>
        <w:ind w:firstLine="709"/>
        <w:jc w:val="both"/>
        <w:rPr>
          <w:rStyle w:val="20"/>
          <w:b/>
          <w:bCs/>
          <w:lang w:val="kk-KZ"/>
        </w:rPr>
      </w:pPr>
    </w:p>
    <w:p w:rsidR="00E64FEA" w:rsidRPr="00863278" w:rsidRDefault="00E64FEA" w:rsidP="004E1A71">
      <w:pPr>
        <w:pStyle w:val="21"/>
        <w:keepNext/>
        <w:keepLines/>
        <w:shd w:val="clear" w:color="auto" w:fill="auto"/>
        <w:spacing w:before="0" w:after="0" w:line="240" w:lineRule="auto"/>
        <w:ind w:firstLine="709"/>
        <w:jc w:val="both"/>
        <w:rPr>
          <w:b w:val="0"/>
          <w:lang w:val="kk-KZ"/>
        </w:rPr>
      </w:pPr>
      <w:r w:rsidRPr="00863278">
        <w:rPr>
          <w:rStyle w:val="20"/>
          <w:b/>
          <w:bCs/>
          <w:lang w:val="kk-KZ"/>
        </w:rPr>
        <w:t>1.3</w:t>
      </w:r>
      <w:bookmarkEnd w:id="1"/>
      <w:r w:rsidR="007173EE" w:rsidRPr="00863278">
        <w:rPr>
          <w:rStyle w:val="20"/>
          <w:b/>
          <w:bCs/>
          <w:lang w:val="kk-KZ"/>
        </w:rPr>
        <w:t xml:space="preserve"> Кәсіби академиялық ұтқырлыққа дайындығын қалыптастырудың әдіснамалық </w:t>
      </w:r>
      <w:r w:rsidR="007173EE" w:rsidRPr="00863278">
        <w:rPr>
          <w:rStyle w:val="20"/>
          <w:b/>
          <w:lang w:val="kk-KZ"/>
        </w:rPr>
        <w:t>ұстанымдары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А</w:t>
      </w:r>
      <w:r w:rsidR="00BB0D27" w:rsidRPr="00863278">
        <w:rPr>
          <w:lang w:val="kk-KZ"/>
        </w:rPr>
        <w:t>ка</w:t>
      </w:r>
      <w:r w:rsidRPr="00863278">
        <w:rPr>
          <w:lang w:val="kk-KZ"/>
        </w:rPr>
        <w:t>демиялық ұтқырлық күрделі әлеуметтік феномен ретінде көрініс беріп</w:t>
      </w:r>
      <w:r w:rsidR="00A516B6" w:rsidRPr="00863278">
        <w:rPr>
          <w:lang w:val="kk-KZ"/>
        </w:rPr>
        <w:t>,</w:t>
      </w:r>
      <w:r w:rsidRPr="00863278">
        <w:rPr>
          <w:lang w:val="kk-KZ"/>
        </w:rPr>
        <w:t xml:space="preserve"> қоғамның барлық саласының дамуына әсер етеді. Ол әлеуметтік қауымдастық институттар және жеке адамның, экономикалық, мәдени-әлеуметтік, кәсіби салаларының үйлесімді қарым-қатынастар әрекеті ретінде қарастырылады. Сондықтан біз </w:t>
      </w:r>
      <w:r w:rsidR="00F239E0" w:rsidRPr="00863278">
        <w:rPr>
          <w:lang w:val="kk-KZ"/>
        </w:rPr>
        <w:t>зерттеп</w:t>
      </w:r>
      <w:r w:rsidRPr="00863278">
        <w:rPr>
          <w:lang w:val="kk-KZ"/>
        </w:rPr>
        <w:t xml:space="preserve"> отырған ұтқырлық феноменін бір ғылым саласы турасында қарастыруға болмайды. </w:t>
      </w:r>
    </w:p>
    <w:p w:rsidR="00E64FEA" w:rsidRPr="00863278" w:rsidRDefault="00FB68FF" w:rsidP="004E1A71">
      <w:pPr>
        <w:pStyle w:val="a3"/>
        <w:shd w:val="clear" w:color="auto" w:fill="auto"/>
        <w:spacing w:after="0" w:line="240" w:lineRule="auto"/>
        <w:ind w:firstLine="709"/>
        <w:jc w:val="both"/>
        <w:rPr>
          <w:lang w:val="kk-KZ"/>
        </w:rPr>
      </w:pPr>
      <w:r w:rsidRPr="00863278">
        <w:rPr>
          <w:lang w:val="kk-KZ"/>
        </w:rPr>
        <w:t>Э.А.</w:t>
      </w:r>
      <w:r w:rsidR="00100C59" w:rsidRPr="00863278">
        <w:rPr>
          <w:lang w:val="kk-KZ"/>
        </w:rPr>
        <w:t xml:space="preserve"> </w:t>
      </w:r>
      <w:r w:rsidR="00E64FEA" w:rsidRPr="00863278">
        <w:rPr>
          <w:lang w:val="kk-KZ"/>
        </w:rPr>
        <w:t xml:space="preserve">Морылева жоғары оқу орнында болашақ маманның кәсіби сапалық қасиеттері арнайы мәдени шығармашылық ортада жүзеге асады деп көрсеткен. </w:t>
      </w:r>
      <w:r w:rsidR="00F239E0" w:rsidRPr="00863278">
        <w:rPr>
          <w:lang w:val="kk-KZ"/>
        </w:rPr>
        <w:t>Ұтқырлық ж</w:t>
      </w:r>
      <w:r w:rsidR="00E64FEA" w:rsidRPr="00863278">
        <w:rPr>
          <w:lang w:val="kk-KZ"/>
        </w:rPr>
        <w:t>оғары білім саласын</w:t>
      </w:r>
      <w:r w:rsidR="00F239E0" w:rsidRPr="00863278">
        <w:rPr>
          <w:lang w:val="kk-KZ"/>
        </w:rPr>
        <w:t xml:space="preserve">да ғана емес қоғамдық жалпы сапалық </w:t>
      </w:r>
      <w:r w:rsidR="00F239E0" w:rsidRPr="00863278">
        <w:rPr>
          <w:lang w:val="kk-KZ"/>
        </w:rPr>
        <w:lastRenderedPageBreak/>
        <w:t>үрдістерді игеруде де</w:t>
      </w:r>
      <w:r w:rsidR="007B732A" w:rsidRPr="00863278">
        <w:rPr>
          <w:lang w:val="kk-KZ"/>
        </w:rPr>
        <w:t xml:space="preserve"> </w:t>
      </w:r>
      <w:r w:rsidR="00E64FEA" w:rsidRPr="00863278">
        <w:rPr>
          <w:lang w:val="kk-KZ"/>
        </w:rPr>
        <w:t>көрініс береді</w:t>
      </w:r>
      <w:r w:rsidR="00F239E0" w:rsidRPr="00863278">
        <w:rPr>
          <w:lang w:val="kk-KZ"/>
        </w:rPr>
        <w:t xml:space="preserve">. </w:t>
      </w:r>
      <w:r w:rsidR="00E64FEA" w:rsidRPr="00863278">
        <w:rPr>
          <w:lang w:val="kk-KZ"/>
        </w:rPr>
        <w:t>ЖОО білім беру кеңістігінде болашақ маман өз бойына</w:t>
      </w:r>
      <w:r w:rsidRPr="00863278">
        <w:rPr>
          <w:lang w:val="kk-KZ"/>
        </w:rPr>
        <w:t xml:space="preserve"> адами, ұлттық, </w:t>
      </w:r>
      <w:r w:rsidR="00E64FEA" w:rsidRPr="00863278">
        <w:rPr>
          <w:lang w:val="kk-KZ"/>
        </w:rPr>
        <w:t>мемлекеттік, аймақтық құндылықтар мен үлгілер</w:t>
      </w:r>
      <w:r w:rsidR="00F239E0" w:rsidRPr="00863278">
        <w:rPr>
          <w:lang w:val="kk-KZ"/>
        </w:rPr>
        <w:t>ді</w:t>
      </w:r>
      <w:r w:rsidR="00E64FEA" w:rsidRPr="00863278">
        <w:rPr>
          <w:lang w:val="kk-KZ"/>
        </w:rPr>
        <w:t xml:space="preserve"> сіңіреді [</w:t>
      </w:r>
      <w:r w:rsidR="00931B44" w:rsidRPr="00863278">
        <w:rPr>
          <w:lang w:val="kk-KZ"/>
        </w:rPr>
        <w:t>33, с. 72</w:t>
      </w:r>
      <w:r w:rsidR="00E64FEA" w:rsidRPr="00863278">
        <w:rPr>
          <w:lang w:val="kk-KZ"/>
        </w:rPr>
        <w:t>]. Аталған сапалы қасиеттер білім берудің стратегиялық негіздеріне орай мақсатты түрде ұйымдастырулар мен басқару арқылы дамиды.</w:t>
      </w:r>
      <w:r w:rsidR="007B732A" w:rsidRPr="00863278">
        <w:rPr>
          <w:lang w:val="kk-KZ"/>
        </w:rPr>
        <w:t xml:space="preserve"> Ғ</w:t>
      </w:r>
      <w:r w:rsidR="00D86B65" w:rsidRPr="00863278">
        <w:rPr>
          <w:lang w:val="kk-KZ"/>
        </w:rPr>
        <w:t>алым</w:t>
      </w:r>
      <w:r w:rsidR="00F239E0" w:rsidRPr="00863278">
        <w:rPr>
          <w:lang w:val="kk-KZ"/>
        </w:rPr>
        <w:t>дар</w:t>
      </w:r>
      <w:r w:rsidR="00D86B65" w:rsidRPr="00863278">
        <w:rPr>
          <w:lang w:val="kk-KZ"/>
        </w:rPr>
        <w:t>ның пікірінше, ұ</w:t>
      </w:r>
      <w:r w:rsidR="00E64FEA" w:rsidRPr="00863278">
        <w:rPr>
          <w:lang w:val="kk-KZ"/>
        </w:rPr>
        <w:t>йымдастырулар мен басқарулар болашақ маманның білім субъектісі ретінде жалпы және арнайы кәсіби іс-әрекеті микроортада, факультет денгейінде анықталып, жүзеге ас</w:t>
      </w:r>
      <w:r w:rsidR="008A31D1" w:rsidRPr="00863278">
        <w:rPr>
          <w:lang w:val="kk-KZ"/>
        </w:rPr>
        <w:t>ырыла</w:t>
      </w:r>
      <w:r w:rsidR="00E64FEA" w:rsidRPr="00863278">
        <w:rPr>
          <w:lang w:val="kk-KZ"/>
        </w:rPr>
        <w:t>ды.</w:t>
      </w:r>
    </w:p>
    <w:p w:rsidR="00F13859" w:rsidRPr="00863278" w:rsidRDefault="00FB68FF" w:rsidP="004E1A71">
      <w:pPr>
        <w:pStyle w:val="a3"/>
        <w:shd w:val="clear" w:color="auto" w:fill="auto"/>
        <w:spacing w:after="0" w:line="240" w:lineRule="auto"/>
        <w:ind w:firstLine="709"/>
        <w:jc w:val="both"/>
        <w:rPr>
          <w:lang w:val="kk-KZ"/>
        </w:rPr>
      </w:pPr>
      <w:r w:rsidRPr="00863278">
        <w:rPr>
          <w:lang w:val="kk-KZ"/>
        </w:rPr>
        <w:t>С.Ю.</w:t>
      </w:r>
      <w:r w:rsidR="00100C59" w:rsidRPr="00863278">
        <w:rPr>
          <w:lang w:val="kk-KZ"/>
        </w:rPr>
        <w:t xml:space="preserve"> </w:t>
      </w:r>
      <w:r w:rsidR="00E64FEA" w:rsidRPr="00863278">
        <w:rPr>
          <w:lang w:val="kk-KZ"/>
        </w:rPr>
        <w:t>Полуйкова болашақ маманның қажетті кәсіби сұранысын қанағаттандыратын және оның кәсіби құзыреттілігін қалыптастыратын орта ретінде факультеттің кәсіби білім беру кеңістігін алады</w:t>
      </w:r>
      <w:r w:rsidR="007B732A" w:rsidRPr="00863278">
        <w:rPr>
          <w:lang w:val="kk-KZ"/>
        </w:rPr>
        <w:t xml:space="preserve"> және бірнеше құрамдас бөліктерге бөледі</w:t>
      </w:r>
      <w:r w:rsidR="00E64FEA" w:rsidRPr="00863278">
        <w:rPr>
          <w:lang w:val="kk-KZ"/>
        </w:rPr>
        <w:t xml:space="preserve"> [</w:t>
      </w:r>
      <w:r w:rsidR="0047465E" w:rsidRPr="00863278">
        <w:rPr>
          <w:lang w:val="kk-KZ"/>
        </w:rPr>
        <w:t>8</w:t>
      </w:r>
      <w:r w:rsidR="00931B44" w:rsidRPr="00863278">
        <w:rPr>
          <w:lang w:val="kk-KZ"/>
        </w:rPr>
        <w:t>9</w:t>
      </w:r>
      <w:r w:rsidR="00E64FEA" w:rsidRPr="00863278">
        <w:rPr>
          <w:lang w:val="kk-KZ"/>
        </w:rPr>
        <w:t>]</w:t>
      </w:r>
      <w:r w:rsidR="0057532C" w:rsidRPr="00863278">
        <w:rPr>
          <w:lang w:val="kk-KZ"/>
        </w:rPr>
        <w:t>:</w:t>
      </w:r>
    </w:p>
    <w:p w:rsidR="00E64FEA" w:rsidRPr="00863278" w:rsidRDefault="00100C59" w:rsidP="004E1A71">
      <w:pPr>
        <w:pStyle w:val="a3"/>
        <w:shd w:val="clear" w:color="auto" w:fill="auto"/>
        <w:spacing w:after="0" w:line="240" w:lineRule="auto"/>
        <w:ind w:firstLine="709"/>
        <w:jc w:val="both"/>
        <w:rPr>
          <w:lang w:val="kk-KZ"/>
        </w:rPr>
      </w:pPr>
      <w:r w:rsidRPr="00863278">
        <w:rPr>
          <w:lang w:val="kk-KZ"/>
        </w:rPr>
        <w:t>1.</w:t>
      </w:r>
      <w:r w:rsidR="00F13859" w:rsidRPr="00863278">
        <w:rPr>
          <w:lang w:val="kk-KZ"/>
        </w:rPr>
        <w:t xml:space="preserve"> </w:t>
      </w:r>
      <w:r w:rsidR="00E64FEA" w:rsidRPr="00863278">
        <w:rPr>
          <w:lang w:val="kk-KZ"/>
        </w:rPr>
        <w:t xml:space="preserve">Ақпараттық құрылымдық орта. </w:t>
      </w:r>
      <w:r w:rsidR="007B732A" w:rsidRPr="00863278">
        <w:rPr>
          <w:lang w:val="kk-KZ"/>
        </w:rPr>
        <w:t>А</w:t>
      </w:r>
      <w:r w:rsidR="00E64FEA" w:rsidRPr="00863278">
        <w:rPr>
          <w:lang w:val="kk-KZ"/>
        </w:rPr>
        <w:t xml:space="preserve">рнайы мазмұнын жүзеге асыруға мүмкіншілік беретін құрамдас бөліктері жалпы кәсіби немесе педогогикалық және оқу пәндері, оқу бағдарламалары  кәсіби ақпараттың мәнділігін көрсетеді. </w:t>
      </w:r>
    </w:p>
    <w:p w:rsidR="00F13859" w:rsidRPr="00863278" w:rsidRDefault="00100C59" w:rsidP="004E1A71">
      <w:pPr>
        <w:pStyle w:val="a3"/>
        <w:shd w:val="clear" w:color="auto" w:fill="auto"/>
        <w:spacing w:after="0" w:line="240" w:lineRule="auto"/>
        <w:ind w:firstLine="709"/>
        <w:jc w:val="both"/>
        <w:rPr>
          <w:lang w:val="kk-KZ"/>
        </w:rPr>
      </w:pPr>
      <w:r w:rsidRPr="00863278">
        <w:rPr>
          <w:lang w:val="kk-KZ"/>
        </w:rPr>
        <w:t>2.</w:t>
      </w:r>
      <w:r w:rsidR="00F13859" w:rsidRPr="00863278">
        <w:rPr>
          <w:lang w:val="kk-KZ"/>
        </w:rPr>
        <w:t xml:space="preserve"> </w:t>
      </w:r>
      <w:r w:rsidR="00E64FEA" w:rsidRPr="00863278">
        <w:rPr>
          <w:lang w:val="kk-KZ"/>
        </w:rPr>
        <w:t>Әлеуметтік және кәсіби ұтқырлықты қалыптастыру жоспары айрықша құнды болуы мүмкін, өйткені оқу жоспарының айнымалы құрамдас бөлігі сыртқы қоғамдағы қызметті ұйымдастыруға бағытталған, бұл ұтқырлықты дамыту үшін аса маңызды.</w:t>
      </w:r>
    </w:p>
    <w:p w:rsidR="00F13859" w:rsidRPr="00863278" w:rsidRDefault="00100C59" w:rsidP="004E1A71">
      <w:pPr>
        <w:pStyle w:val="a3"/>
        <w:shd w:val="clear" w:color="auto" w:fill="auto"/>
        <w:spacing w:after="0" w:line="240" w:lineRule="auto"/>
        <w:ind w:firstLine="709"/>
        <w:jc w:val="both"/>
        <w:rPr>
          <w:lang w:val="kk-KZ"/>
        </w:rPr>
      </w:pPr>
      <w:r w:rsidRPr="00863278">
        <w:rPr>
          <w:lang w:val="kk-KZ"/>
        </w:rPr>
        <w:t>3.</w:t>
      </w:r>
      <w:r w:rsidR="00F13859" w:rsidRPr="00863278">
        <w:rPr>
          <w:lang w:val="kk-KZ"/>
        </w:rPr>
        <w:t xml:space="preserve"> </w:t>
      </w:r>
      <w:r w:rsidR="00E64FEA" w:rsidRPr="00863278">
        <w:rPr>
          <w:lang w:val="kk-KZ"/>
        </w:rPr>
        <w:t>Ортаның әлеуметтік құрамдас бөлігі</w:t>
      </w:r>
      <w:r w:rsidR="00772C6A" w:rsidRPr="00863278">
        <w:rPr>
          <w:lang w:val="kk-KZ"/>
        </w:rPr>
        <w:t xml:space="preserve"> </w:t>
      </w:r>
      <w:r w:rsidR="00E64FEA" w:rsidRPr="00863278">
        <w:rPr>
          <w:lang w:val="kk-KZ"/>
        </w:rPr>
        <w:t xml:space="preserve">әлеуметтік қатынастарды бейнелейді және ұйымдастырады. Бұл қарым-қатынастар белгілі бір тәжірибемен таныстырады, соның ішінде сыртқы әлеуметпен, басқа </w:t>
      </w:r>
      <w:r w:rsidRPr="00863278">
        <w:rPr>
          <w:lang w:val="kk-KZ"/>
        </w:rPr>
        <w:t xml:space="preserve">студенттермен, </w:t>
      </w:r>
      <w:r w:rsidR="00E64FEA" w:rsidRPr="00863278">
        <w:rPr>
          <w:lang w:val="kk-KZ"/>
        </w:rPr>
        <w:t>оқытушылармен, факультет қызметтерінің өкілдерімен, өзін-өзі басқару ұйым</w:t>
      </w:r>
      <w:r w:rsidR="00772C6A" w:rsidRPr="00863278">
        <w:rPr>
          <w:lang w:val="kk-KZ"/>
        </w:rPr>
        <w:t>д</w:t>
      </w:r>
      <w:r w:rsidR="00E64FEA" w:rsidRPr="00863278">
        <w:rPr>
          <w:lang w:val="kk-KZ"/>
        </w:rPr>
        <w:t>арымен, ЖОО-да және одан тыс жерлерде әлеуметтік қызметтердің өкілдерімен өзара іс-қимыл жасау барысын</w:t>
      </w:r>
      <w:r w:rsidR="00772C6A" w:rsidRPr="00863278">
        <w:rPr>
          <w:lang w:val="kk-KZ"/>
        </w:rPr>
        <w:t>д</w:t>
      </w:r>
      <w:r w:rsidR="00E64FEA" w:rsidRPr="00863278">
        <w:rPr>
          <w:lang w:val="kk-KZ"/>
        </w:rPr>
        <w:t>а көмектеседі</w:t>
      </w:r>
      <w:r w:rsidRPr="00863278">
        <w:rPr>
          <w:lang w:val="kk-KZ"/>
        </w:rPr>
        <w:t>.</w:t>
      </w:r>
      <w:r w:rsidR="00E64FEA" w:rsidRPr="00863278">
        <w:rPr>
          <w:lang w:val="kk-KZ"/>
        </w:rPr>
        <w:t xml:space="preserve"> </w:t>
      </w:r>
    </w:p>
    <w:p w:rsidR="00E64FEA" w:rsidRPr="00863278" w:rsidRDefault="00100C59" w:rsidP="004E1A71">
      <w:pPr>
        <w:pStyle w:val="a3"/>
        <w:shd w:val="clear" w:color="auto" w:fill="auto"/>
        <w:spacing w:after="0" w:line="240" w:lineRule="auto"/>
        <w:ind w:firstLine="709"/>
        <w:jc w:val="both"/>
        <w:rPr>
          <w:lang w:val="kk-KZ"/>
        </w:rPr>
      </w:pPr>
      <w:r w:rsidRPr="00863278">
        <w:rPr>
          <w:lang w:val="kk-KZ"/>
        </w:rPr>
        <w:t>4.</w:t>
      </w:r>
      <w:r w:rsidR="00F13859" w:rsidRPr="00863278">
        <w:rPr>
          <w:lang w:val="kk-KZ"/>
        </w:rPr>
        <w:t xml:space="preserve"> </w:t>
      </w:r>
      <w:r w:rsidR="00E64FEA" w:rsidRPr="00863278">
        <w:rPr>
          <w:lang w:val="kk-KZ"/>
        </w:rPr>
        <w:t>Бұл жерде білім беру субъектілерінің кәсіби жеке қасиеттері мен стилі, олардың өзара қарым-қаты</w:t>
      </w:r>
      <w:r w:rsidR="00855116" w:rsidRPr="00863278">
        <w:rPr>
          <w:lang w:val="kk-KZ"/>
        </w:rPr>
        <w:t>насының сипаты маңызды</w:t>
      </w:r>
      <w:r w:rsidR="00E64FEA" w:rsidRPr="00863278">
        <w:rPr>
          <w:lang w:val="kk-KZ"/>
        </w:rPr>
        <w:t>. Демократиялық қарым-қатынас диалогы осы бөліктің маңызды сипаттамасы ретінде болжанады, өйткені ол бүкіл білім беру үдерісін ізгілендіру факторы, бірлескен қызмет</w:t>
      </w:r>
      <w:r w:rsidR="00F203F3" w:rsidRPr="00863278">
        <w:rPr>
          <w:lang w:val="kk-KZ"/>
        </w:rPr>
        <w:t>тің оң тәжірибесін алудың</w:t>
      </w:r>
      <w:r w:rsidR="00E64FEA" w:rsidRPr="00863278">
        <w:rPr>
          <w:lang w:val="kk-KZ"/>
        </w:rPr>
        <w:t>, оқу үдерісінде шынайы көрініс беретін мәселелерді шешудің не</w:t>
      </w:r>
      <w:r w:rsidR="00855116" w:rsidRPr="00863278">
        <w:rPr>
          <w:lang w:val="kk-KZ"/>
        </w:rPr>
        <w:t>гізі болады</w:t>
      </w:r>
      <w:r w:rsidR="00E64FEA" w:rsidRPr="00863278">
        <w:rPr>
          <w:lang w:val="kk-KZ"/>
        </w:rPr>
        <w:t>.</w:t>
      </w:r>
    </w:p>
    <w:p w:rsidR="00E64FEA" w:rsidRPr="00863278" w:rsidRDefault="00100C59" w:rsidP="004E1A71">
      <w:pPr>
        <w:pStyle w:val="a3"/>
        <w:shd w:val="clear" w:color="auto" w:fill="auto"/>
        <w:spacing w:after="0" w:line="240" w:lineRule="auto"/>
        <w:ind w:firstLine="709"/>
        <w:jc w:val="both"/>
        <w:rPr>
          <w:lang w:val="kk-KZ"/>
        </w:rPr>
      </w:pPr>
      <w:r w:rsidRPr="00863278">
        <w:rPr>
          <w:lang w:val="kk-KZ"/>
        </w:rPr>
        <w:t>5.</w:t>
      </w:r>
      <w:r w:rsidR="00F13859" w:rsidRPr="00863278">
        <w:rPr>
          <w:lang w:val="kk-KZ"/>
        </w:rPr>
        <w:t xml:space="preserve"> </w:t>
      </w:r>
      <w:r w:rsidR="00E64FEA" w:rsidRPr="00863278">
        <w:rPr>
          <w:lang w:val="kk-KZ"/>
        </w:rPr>
        <w:t xml:space="preserve">Ортаның материалдық құрамдас бөлігі </w:t>
      </w:r>
      <w:r w:rsidR="00F021C2" w:rsidRPr="00863278">
        <w:rPr>
          <w:lang w:val="kk-KZ"/>
        </w:rPr>
        <w:t>көрінісін</w:t>
      </w:r>
      <w:r w:rsidR="00E64FEA" w:rsidRPr="00863278">
        <w:rPr>
          <w:lang w:val="kk-KZ"/>
        </w:rPr>
        <w:t xml:space="preserve">, мекеменің имиджін, </w:t>
      </w:r>
      <w:r w:rsidR="00F021C2" w:rsidRPr="00863278">
        <w:rPr>
          <w:lang w:val="kk-KZ"/>
        </w:rPr>
        <w:t>тұрмыстық құрылысын</w:t>
      </w:r>
      <w:r w:rsidR="00F203F3" w:rsidRPr="00863278">
        <w:rPr>
          <w:lang w:val="kk-KZ"/>
        </w:rPr>
        <w:t xml:space="preserve"> т.б. қамтиды.</w:t>
      </w:r>
      <w:r w:rsidR="00E64FEA" w:rsidRPr="00863278">
        <w:rPr>
          <w:lang w:val="kk-KZ"/>
        </w:rPr>
        <w:t xml:space="preserve"> Бұл бөліктердің ақпараттық ресурстармен қанығуына және олардың қолжетімділігіне </w:t>
      </w:r>
      <w:r w:rsidR="00F021C2" w:rsidRPr="00863278">
        <w:rPr>
          <w:lang w:val="kk-KZ"/>
        </w:rPr>
        <w:t>болашақ маманның</w:t>
      </w:r>
      <w:r w:rsidR="00E64FEA" w:rsidRPr="00863278">
        <w:rPr>
          <w:lang w:val="kk-KZ"/>
        </w:rPr>
        <w:t xml:space="preserve"> қалыптасуындағы кәсіби маңызы бар білім мен біліктердің сапасы мен көлемі, олардың кәсіби-білім беру қажеттіліктерін қанағаттандыру, әлеуметтік-кәсіптік ұтқырлықтың деңгейін қалыптастыруға байланысты.</w:t>
      </w:r>
    </w:p>
    <w:p w:rsidR="00F021C2" w:rsidRPr="00863278" w:rsidRDefault="00100C59" w:rsidP="004E1A71">
      <w:pPr>
        <w:pStyle w:val="a3"/>
        <w:shd w:val="clear" w:color="auto" w:fill="auto"/>
        <w:spacing w:after="0" w:line="240" w:lineRule="auto"/>
        <w:ind w:firstLine="709"/>
        <w:jc w:val="both"/>
        <w:rPr>
          <w:lang w:val="kk-KZ"/>
        </w:rPr>
      </w:pPr>
      <w:r w:rsidRPr="00863278">
        <w:rPr>
          <w:lang w:val="kk-KZ"/>
        </w:rPr>
        <w:t>6.</w:t>
      </w:r>
      <w:r w:rsidR="00F13859" w:rsidRPr="00863278">
        <w:rPr>
          <w:lang w:val="kk-KZ"/>
        </w:rPr>
        <w:t xml:space="preserve"> </w:t>
      </w:r>
      <w:r w:rsidR="00E64FEA" w:rsidRPr="00863278">
        <w:rPr>
          <w:lang w:val="kk-KZ"/>
        </w:rPr>
        <w:t>Ортаның технологиялық құрамдас бөлігі кәсіби білімді, оның ішінде әлеуметтік-кәсіптік ұтқырлықты қалыптастыру үшін маңызды білімді игеруге және қолдануға бағытталған түрлі рәсімдерді, қызметті ұйымдастыру жобаларын білдіреді. Жобалар, рәсімдер педагогикалық тәжірибелер барысында жүзеге асырылатын жеке білім бағыттарын ұйымдастыруға көмектеседі. Бұл іс-әрекетті технологиялық үдеріс ретінде көрсететін құрамдас бөліктің қызметі</w:t>
      </w:r>
      <w:r w:rsidR="00F021C2" w:rsidRPr="00863278">
        <w:rPr>
          <w:lang w:val="kk-KZ"/>
        </w:rPr>
        <w:t>.</w:t>
      </w:r>
    </w:p>
    <w:p w:rsidR="00E64FEA" w:rsidRPr="00863278" w:rsidRDefault="00100C59" w:rsidP="004E1A71">
      <w:pPr>
        <w:pStyle w:val="a3"/>
        <w:shd w:val="clear" w:color="auto" w:fill="auto"/>
        <w:spacing w:after="0" w:line="240" w:lineRule="auto"/>
        <w:ind w:firstLine="709"/>
        <w:jc w:val="both"/>
        <w:rPr>
          <w:lang w:val="kk-KZ"/>
        </w:rPr>
      </w:pPr>
      <w:r w:rsidRPr="00863278">
        <w:rPr>
          <w:lang w:val="kk-KZ"/>
        </w:rPr>
        <w:t>7.</w:t>
      </w:r>
      <w:r w:rsidR="00F13859" w:rsidRPr="00863278">
        <w:rPr>
          <w:lang w:val="kk-KZ"/>
        </w:rPr>
        <w:t xml:space="preserve"> </w:t>
      </w:r>
      <w:r w:rsidR="00E64FEA" w:rsidRPr="00863278">
        <w:rPr>
          <w:lang w:val="kk-KZ"/>
        </w:rPr>
        <w:t>Ортаның қызметін ұйымдастыруд</w:t>
      </w:r>
      <w:r w:rsidR="00F021C2" w:rsidRPr="00863278">
        <w:rPr>
          <w:lang w:val="kk-KZ"/>
        </w:rPr>
        <w:t>а</w:t>
      </w:r>
      <w:r w:rsidR="00E64FEA" w:rsidRPr="00863278">
        <w:rPr>
          <w:lang w:val="kk-KZ"/>
        </w:rPr>
        <w:t xml:space="preserve">, кәсіби маңызды ақпаратты іріктеу және әлеуметтік қарым-қатынас тәжірибесін алуда </w:t>
      </w:r>
      <w:r w:rsidR="00F021C2" w:rsidRPr="00863278">
        <w:rPr>
          <w:lang w:val="kk-KZ"/>
        </w:rPr>
        <w:t>білім алушылардың</w:t>
      </w:r>
      <w:r w:rsidR="00E64FEA" w:rsidRPr="00863278">
        <w:rPr>
          <w:lang w:val="kk-KZ"/>
        </w:rPr>
        <w:t xml:space="preserve"> оқу іс-</w:t>
      </w:r>
      <w:r w:rsidR="00E64FEA" w:rsidRPr="00863278">
        <w:rPr>
          <w:lang w:val="kk-KZ"/>
        </w:rPr>
        <w:lastRenderedPageBreak/>
        <w:t>әрекетінде вариативті бөлімнің ұйымдастырушылық, жобалық, болжамдық, эвристикалық, іздестіру, өнімді, шығармашылық түрлеріне қатысуын, олардың әртүрлі әдістерді, формаларды, қызмет түрлерін пайдалануын болжайды</w:t>
      </w:r>
      <w:r w:rsidR="00F021C2" w:rsidRPr="00863278">
        <w:rPr>
          <w:lang w:val="kk-KZ"/>
        </w:rPr>
        <w:t>.</w:t>
      </w:r>
      <w:r w:rsidR="00E64FEA" w:rsidRPr="00863278">
        <w:rPr>
          <w:lang w:val="kk-KZ"/>
        </w:rPr>
        <w:t xml:space="preserve"> Бұл кәсіби және шығармашылық қабілеттілікті қанағаттандырудың әртүрлі тәсілдерін қамтамасыз етеді, олардың кәсіб</w:t>
      </w:r>
      <w:r w:rsidR="00904453" w:rsidRPr="00863278">
        <w:rPr>
          <w:lang w:val="kk-KZ"/>
        </w:rPr>
        <w:t>и-</w:t>
      </w:r>
      <w:r w:rsidR="00E64FEA" w:rsidRPr="00863278">
        <w:rPr>
          <w:lang w:val="kk-KZ"/>
        </w:rPr>
        <w:t>әлеуметтік ұтқырлығы</w:t>
      </w:r>
      <w:r w:rsidR="00D86B65" w:rsidRPr="00863278">
        <w:rPr>
          <w:lang w:val="kk-KZ"/>
        </w:rPr>
        <w:t>н қалыптастырады</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Осындай шаралар жеке факультет шеңберінде жүзеге асу</w:t>
      </w:r>
      <w:r w:rsidR="00904453" w:rsidRPr="00863278">
        <w:rPr>
          <w:lang w:val="kk-KZ"/>
        </w:rPr>
        <w:t>ы</w:t>
      </w:r>
      <w:r w:rsidRPr="00863278">
        <w:rPr>
          <w:lang w:val="kk-KZ"/>
        </w:rPr>
        <w:t xml:space="preserve"> мүмкін емес. Сондықтан осындай іс-қимылдар барлық ЖОО-ның ұйымдастырылса ғана мүмкін болады, сонымен қатар</w:t>
      </w:r>
      <w:r w:rsidR="00F203F3" w:rsidRPr="00863278">
        <w:rPr>
          <w:lang w:val="kk-KZ"/>
        </w:rPr>
        <w:t>,</w:t>
      </w:r>
      <w:r w:rsidRPr="00863278">
        <w:rPr>
          <w:lang w:val="kk-KZ"/>
        </w:rPr>
        <w:t xml:space="preserve"> тек оқу құрылымы ғана емес, барлық инфрақұрылымдар да жұмылдырылады. ЖОО-ның білім беру ортасындағы субъектілердің өзара іс-қимылының әлеуметтік бағыты қоғамның дамуының әсерімен, ЖОО-ның басқа да әлеуметтік институттарм</w:t>
      </w:r>
      <w:r w:rsidR="00F203F3" w:rsidRPr="00863278">
        <w:rPr>
          <w:lang w:val="kk-KZ"/>
        </w:rPr>
        <w:t>ен, ұйымдармен ынтымақтастығына</w:t>
      </w:r>
      <w:r w:rsidRPr="00863278">
        <w:rPr>
          <w:lang w:val="kk-KZ"/>
        </w:rPr>
        <w:t xml:space="preserve"> байланысты. Осының барлығы ойлауды қалыптастыруға, болашақ педагогтардың мәдениетаралық өзара іс-қимылға, полимәдениетті кеңістікті қабылдаудағы төзімділікке қабілеттіліктерін дамытуға ықпал ететін мінез-құлыққа, қарым-қатынас түрлеріне, олардың айқындылығы, ұтқырлығына, еркіндігіне, белсенділігіне мүмкіндік береді. </w:t>
      </w:r>
      <w:r w:rsidR="00F021C2" w:rsidRPr="00863278">
        <w:rPr>
          <w:lang w:val="kk-KZ"/>
        </w:rPr>
        <w:t>Білім алушыларды</w:t>
      </w:r>
      <w:r w:rsidRPr="00863278">
        <w:rPr>
          <w:lang w:val="kk-KZ"/>
        </w:rPr>
        <w:t xml:space="preserve"> тарту</w:t>
      </w:r>
      <w:r w:rsidR="00F021C2" w:rsidRPr="00863278">
        <w:rPr>
          <w:lang w:val="kk-KZ"/>
        </w:rPr>
        <w:t>да</w:t>
      </w:r>
      <w:r w:rsidRPr="00863278">
        <w:rPr>
          <w:lang w:val="kk-KZ"/>
        </w:rPr>
        <w:t xml:space="preserve"> ЖОО</w:t>
      </w:r>
      <w:r w:rsidR="00F203F3" w:rsidRPr="00863278">
        <w:rPr>
          <w:lang w:val="kk-KZ"/>
        </w:rPr>
        <w:t>-</w:t>
      </w:r>
      <w:r w:rsidRPr="00863278">
        <w:rPr>
          <w:lang w:val="kk-KZ"/>
        </w:rPr>
        <w:t xml:space="preserve">ның интегративтік </w:t>
      </w:r>
      <w:r w:rsidR="00986C2C" w:rsidRPr="00863278">
        <w:rPr>
          <w:lang w:val="kk-KZ"/>
        </w:rPr>
        <w:t xml:space="preserve">жаңадан құрылған </w:t>
      </w:r>
      <w:r w:rsidRPr="00863278">
        <w:rPr>
          <w:lang w:val="kk-KZ"/>
        </w:rPr>
        <w:t>дәстүрлері</w:t>
      </w:r>
      <w:r w:rsidR="00986C2C" w:rsidRPr="00863278">
        <w:rPr>
          <w:lang w:val="kk-KZ"/>
        </w:rPr>
        <w:t>нің</w:t>
      </w:r>
      <w:r w:rsidRPr="00863278">
        <w:rPr>
          <w:lang w:val="kk-KZ"/>
        </w:rPr>
        <w:t xml:space="preserve"> барлығы болашақ маманның ұтқырлығын </w:t>
      </w:r>
      <w:r w:rsidR="009C70A1">
        <w:rPr>
          <w:lang w:val="kk-KZ"/>
        </w:rPr>
        <w:t>қалыптастыруға</w:t>
      </w:r>
      <w:r w:rsidRPr="00863278">
        <w:rPr>
          <w:lang w:val="kk-KZ"/>
        </w:rPr>
        <w:t xml:space="preserve"> ықпал етеді.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Демек академиялық ұтқырлықты дамыту мәселесі үшін интегративті әдіснамалық тұғыр</w:t>
      </w:r>
      <w:r w:rsidR="00F203F3" w:rsidRPr="00863278">
        <w:rPr>
          <w:lang w:val="kk-KZ"/>
        </w:rPr>
        <w:t>ды</w:t>
      </w:r>
      <w:r w:rsidRPr="00863278">
        <w:rPr>
          <w:lang w:val="kk-KZ"/>
        </w:rPr>
        <w:t xml:space="preserve"> қолданысқа енгізу қажет. Сондай-ақ, бұл тұғыр әлеуметтік, мәдени, академиялық, кәсіби немесе басқа да адамдардың </w:t>
      </w:r>
      <w:r w:rsidR="00F203F3" w:rsidRPr="00863278">
        <w:rPr>
          <w:lang w:val="kk-KZ"/>
        </w:rPr>
        <w:t xml:space="preserve">және </w:t>
      </w:r>
      <w:r w:rsidRPr="00863278">
        <w:rPr>
          <w:lang w:val="kk-KZ"/>
        </w:rPr>
        <w:t xml:space="preserve">әлеуметтік топтардың ұтқырлығының кез-келген түрін зерттеуде пайдалануға болады. Пайдалану барысында, оның ерекшелігі құбылыстың табиғатына байланысты және зерттеуді жан-жақты қамтамасыз ететін жеке ғылыми әдіснамалық тәсілдердің нақты жиынтығы ретінде көрініс береді.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Білім берудің үздіксіздігінің әдіснамалық талаптарын ескере отырып, кәсіби ұтқырлыққа педагогикалық кадрларды даярлаудың білім беру мақсатына сәйкес педагогикалық университеттің білім беру үдерісін және барлық қызметін ұйымдастыру тәсілдерін әзірлеу кезінде,</w:t>
      </w:r>
      <w:r w:rsidR="009C70A1">
        <w:rPr>
          <w:lang w:val="kk-KZ"/>
        </w:rPr>
        <w:t xml:space="preserve"> </w:t>
      </w:r>
      <w:r w:rsidRPr="00863278">
        <w:rPr>
          <w:lang w:val="kk-KZ"/>
        </w:rPr>
        <w:t>ғылыми-педагогикалық зерттеулерде ашылған және негізделген ұстанымдар мен қорытындыларға сүйендік.</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ХХІ ғасырдың басында мамандарды даярлауға қойылатын талаптар оқу пәндерінің дидактикалық, тәрбиелеуші және дамытушы мүмкіндіктерін тиімді пайдалану жолдарын ғана емес, сонымен қатар оқу-тәрбие үдерісін ұйымдастыру жолдарын іздеуге мәжбүрлейді. Бүгінгі таңда осы мақсаттарға жетудің ең тиімді тәс</w:t>
      </w:r>
      <w:r w:rsidR="00F203F3" w:rsidRPr="00863278">
        <w:rPr>
          <w:lang w:val="kk-KZ"/>
        </w:rPr>
        <w:t xml:space="preserve">ілдерінің бірі, </w:t>
      </w:r>
      <w:r w:rsidRPr="00863278">
        <w:rPr>
          <w:lang w:val="kk-KZ"/>
        </w:rPr>
        <w:t>білім беру ортасын құру және пайдалану</w:t>
      </w:r>
      <w:r w:rsidR="00855116" w:rsidRPr="00863278">
        <w:rPr>
          <w:lang w:val="kk-KZ"/>
        </w:rPr>
        <w:t xml:space="preserve"> деп есептеледі</w:t>
      </w:r>
      <w:r w:rsidRPr="00863278">
        <w:rPr>
          <w:lang w:val="kk-KZ"/>
        </w:rPr>
        <w:t xml:space="preserve">. Сондықтан жоғары оқу орнының білім беру ортасын құру және </w:t>
      </w:r>
      <w:r w:rsidR="009C70A1">
        <w:rPr>
          <w:lang w:val="kk-KZ"/>
        </w:rPr>
        <w:t>қалыптастыру</w:t>
      </w:r>
      <w:r w:rsidRPr="00863278">
        <w:rPr>
          <w:lang w:val="kk-KZ"/>
        </w:rPr>
        <w:t xml:space="preserve"> маманның әлеуметтік-кәсіптік ұтқырлығын дамытуда маңызды рөл атқара алады.</w:t>
      </w:r>
    </w:p>
    <w:p w:rsidR="00E64FEA" w:rsidRPr="00863278" w:rsidRDefault="00E64FEA" w:rsidP="004E1A71">
      <w:pPr>
        <w:pStyle w:val="a3"/>
        <w:shd w:val="clear" w:color="auto" w:fill="auto"/>
        <w:tabs>
          <w:tab w:val="left" w:pos="1033"/>
        </w:tabs>
        <w:spacing w:after="0" w:line="240" w:lineRule="auto"/>
        <w:ind w:firstLine="709"/>
        <w:jc w:val="both"/>
        <w:rPr>
          <w:lang w:val="kk-KZ"/>
        </w:rPr>
      </w:pPr>
      <w:r w:rsidRPr="00863278">
        <w:rPr>
          <w:lang w:val="kk-KZ"/>
        </w:rPr>
        <w:t xml:space="preserve">Қарқынды өзгермелі әлемде қоғамдық дамудың кез-келген қыры адамзат ресурстарымен қамтамасыз ету мәселесіне байланысты. Оны </w:t>
      </w:r>
      <w:r w:rsidR="004418D9" w:rsidRPr="00863278">
        <w:rPr>
          <w:lang w:val="kk-KZ"/>
        </w:rPr>
        <w:t>шешу адамнан тұрақты ішкі және сыртқы</w:t>
      </w:r>
      <w:r w:rsidRPr="00863278">
        <w:rPr>
          <w:lang w:val="kk-KZ"/>
        </w:rPr>
        <w:t xml:space="preserve"> іс-әрекет</w:t>
      </w:r>
      <w:r w:rsidR="00F203F3" w:rsidRPr="00863278">
        <w:rPr>
          <w:lang w:val="kk-KZ"/>
        </w:rPr>
        <w:t>,</w:t>
      </w:r>
      <w:r w:rsidRPr="00863278">
        <w:rPr>
          <w:lang w:val="kk-KZ"/>
        </w:rPr>
        <w:t xml:space="preserve"> өзгерістер</w:t>
      </w:r>
      <w:r w:rsidR="00615D44" w:rsidRPr="00863278">
        <w:rPr>
          <w:lang w:val="kk-KZ"/>
        </w:rPr>
        <w:t>г</w:t>
      </w:r>
      <w:r w:rsidRPr="00863278">
        <w:rPr>
          <w:lang w:val="kk-KZ"/>
        </w:rPr>
        <w:t>е дайындықты, жедел әрекет етуді, әлеуметтік және кәсіби қозғалушылықты, яғни ұтқырлықты талап етеді.</w:t>
      </w:r>
    </w:p>
    <w:p w:rsidR="00E64FEA" w:rsidRPr="00863278" w:rsidRDefault="00E64FEA" w:rsidP="004E1A71">
      <w:pPr>
        <w:pStyle w:val="a3"/>
        <w:shd w:val="clear" w:color="auto" w:fill="auto"/>
        <w:tabs>
          <w:tab w:val="left" w:pos="1062"/>
        </w:tabs>
        <w:spacing w:after="0" w:line="240" w:lineRule="auto"/>
        <w:ind w:firstLine="709"/>
        <w:jc w:val="both"/>
        <w:rPr>
          <w:lang w:val="kk-KZ"/>
        </w:rPr>
      </w:pPr>
      <w:r w:rsidRPr="00863278">
        <w:rPr>
          <w:lang w:val="kk-KZ"/>
        </w:rPr>
        <w:lastRenderedPageBreak/>
        <w:t xml:space="preserve">Кәсіби </w:t>
      </w:r>
      <w:r w:rsidR="004418D9" w:rsidRPr="00863278">
        <w:rPr>
          <w:lang w:val="kk-KZ"/>
        </w:rPr>
        <w:t>ұтқырлықт</w:t>
      </w:r>
      <w:r w:rsidRPr="00863278">
        <w:rPr>
          <w:lang w:val="kk-KZ"/>
        </w:rPr>
        <w:t>ың мәні қазіргі әлемдегі адамның ұтқырлығы бір жағынан әлеуметтік үдерістердің серпінділігін, қарқындылығының күшеюін, өзгергіштігін, ал екінші жағынан қоғамның тұрақты</w:t>
      </w:r>
      <w:r w:rsidR="004418D9" w:rsidRPr="00863278">
        <w:rPr>
          <w:lang w:val="kk-KZ"/>
        </w:rPr>
        <w:t>л</w:t>
      </w:r>
      <w:r w:rsidRPr="00863278">
        <w:rPr>
          <w:lang w:val="kk-KZ"/>
        </w:rPr>
        <w:t>ығын, дамуын, басқаруын қамтамасыз ететіндігімен анықталады.</w:t>
      </w:r>
    </w:p>
    <w:p w:rsidR="00E64FEA" w:rsidRPr="00863278" w:rsidRDefault="00E64FEA" w:rsidP="004E1A71">
      <w:pPr>
        <w:pStyle w:val="a3"/>
        <w:shd w:val="clear" w:color="auto" w:fill="auto"/>
        <w:tabs>
          <w:tab w:val="left" w:pos="1090"/>
        </w:tabs>
        <w:spacing w:after="0" w:line="240" w:lineRule="auto"/>
        <w:ind w:firstLine="709"/>
        <w:jc w:val="both"/>
        <w:rPr>
          <w:lang w:val="kk-KZ"/>
        </w:rPr>
      </w:pPr>
      <w:r w:rsidRPr="00863278">
        <w:rPr>
          <w:lang w:val="kk-KZ"/>
        </w:rPr>
        <w:t>Ұтқырлық қоғамдық даму үдерістерінің сапалы өзгерістерінен туындайды және қоғамдық қатынастармен реттеледі. Халықтың ұтқырлығы білім беру құрылымдарының тікелей жауапкершілігінің саласына кірмейді. Бірақ білім беру адамдардың әлеуметтік және кәсіптік ұтқырлығының арнасы ретінде өте маңызды рөл атқарады, ол адамның өмір бойы әлеуметтік, кәсіби және жеке өсуі үшін жағдайын қамтамасыз ете алады.</w:t>
      </w:r>
    </w:p>
    <w:p w:rsidR="00E64FEA" w:rsidRPr="00863278" w:rsidRDefault="00E64FEA" w:rsidP="004E1A71">
      <w:pPr>
        <w:pStyle w:val="a3"/>
        <w:shd w:val="clear" w:color="auto" w:fill="auto"/>
        <w:tabs>
          <w:tab w:val="left" w:pos="1028"/>
        </w:tabs>
        <w:spacing w:after="0" w:line="240" w:lineRule="auto"/>
        <w:ind w:firstLine="709"/>
        <w:jc w:val="both"/>
        <w:rPr>
          <w:i/>
          <w:lang w:val="kk-KZ"/>
        </w:rPr>
      </w:pPr>
      <w:r w:rsidRPr="00863278">
        <w:rPr>
          <w:rStyle w:val="4"/>
          <w:i w:val="0"/>
          <w:lang w:val="kk-KZ"/>
        </w:rPr>
        <w:t>Білім берудің алдына қойылған жаңа мақсаттар</w:t>
      </w:r>
      <w:r w:rsidR="004418D9" w:rsidRPr="00863278">
        <w:rPr>
          <w:rStyle w:val="4"/>
          <w:i w:val="0"/>
          <w:lang w:val="kk-KZ"/>
        </w:rPr>
        <w:t>ы</w:t>
      </w:r>
      <w:r w:rsidRPr="00863278">
        <w:rPr>
          <w:rStyle w:val="4"/>
          <w:i w:val="0"/>
          <w:lang w:val="kk-KZ"/>
        </w:rPr>
        <w:t xml:space="preserve"> мен міндеттер</w:t>
      </w:r>
      <w:r w:rsidR="004418D9" w:rsidRPr="00863278">
        <w:rPr>
          <w:rStyle w:val="4"/>
          <w:i w:val="0"/>
          <w:lang w:val="kk-KZ"/>
        </w:rPr>
        <w:t>і</w:t>
      </w:r>
      <w:r w:rsidRPr="00863278">
        <w:rPr>
          <w:rStyle w:val="4"/>
          <w:i w:val="0"/>
          <w:lang w:val="kk-KZ"/>
        </w:rPr>
        <w:t xml:space="preserve"> әлемде болып жатқан сапалы өзгерістердің даму үрдісінде жетекші рөл атқарады, олардың ішінде ең маңыздысы: білім берудің ізгілендіру, үздіксіздік және озыңқы сипаттары жатады. </w:t>
      </w:r>
    </w:p>
    <w:p w:rsidR="00E64FEA" w:rsidRPr="00863278" w:rsidRDefault="00E64FEA" w:rsidP="004E1A71">
      <w:pPr>
        <w:pStyle w:val="a3"/>
        <w:shd w:val="clear" w:color="auto" w:fill="auto"/>
        <w:tabs>
          <w:tab w:val="left" w:pos="1047"/>
        </w:tabs>
        <w:spacing w:after="0" w:line="240" w:lineRule="auto"/>
        <w:ind w:firstLine="709"/>
        <w:jc w:val="both"/>
        <w:rPr>
          <w:lang w:val="kk-KZ"/>
        </w:rPr>
      </w:pPr>
      <w:r w:rsidRPr="00863278">
        <w:rPr>
          <w:lang w:val="kk-KZ"/>
        </w:rPr>
        <w:t xml:space="preserve">Жаңа білім беру модельдері мен технологияларын іс жүзінде іздеу және сынақтан өткізу, отандық білім беруде кеңінен таралған түрлі ауқымды педагогикалық инновациялар шеңберінде жүзеге асырылады. </w:t>
      </w:r>
    </w:p>
    <w:p w:rsidR="00E64FEA" w:rsidRPr="00863278" w:rsidRDefault="00E64FEA" w:rsidP="004E1A71">
      <w:pPr>
        <w:pStyle w:val="a3"/>
        <w:shd w:val="clear" w:color="auto" w:fill="auto"/>
        <w:tabs>
          <w:tab w:val="left" w:pos="1047"/>
        </w:tabs>
        <w:spacing w:after="0" w:line="240" w:lineRule="auto"/>
        <w:ind w:firstLine="709"/>
        <w:jc w:val="both"/>
        <w:rPr>
          <w:lang w:val="kk-KZ"/>
        </w:rPr>
      </w:pPr>
      <w:r w:rsidRPr="00863278">
        <w:rPr>
          <w:lang w:val="kk-KZ"/>
        </w:rPr>
        <w:t>Бұл үдерістерді ғылыми-педагогикалық қоғаммен бағалау бір мәнде емес, бірақ оларды жаңа қоғамды қалыптастырудың әлемдік үрдісі контекстіндегі талдау, білім берудегі инновациялық ізденістердің объективті қажеттіліктерінен туындап отырғанын көрсетеді. Бейбітшілік пен қоғамды жаңарту инновациялық үдерістерге перманенттілік пен үздіксіздік сипат, білім беруді үнемі жаңартуға бағыттайды.</w:t>
      </w:r>
    </w:p>
    <w:p w:rsidR="00E64FEA" w:rsidRPr="00863278" w:rsidRDefault="00E64FEA" w:rsidP="004E1A71">
      <w:pPr>
        <w:pStyle w:val="a3"/>
        <w:shd w:val="clear" w:color="auto" w:fill="auto"/>
        <w:tabs>
          <w:tab w:val="left" w:pos="1028"/>
        </w:tabs>
        <w:spacing w:after="0" w:line="240" w:lineRule="auto"/>
        <w:ind w:firstLine="709"/>
        <w:jc w:val="both"/>
        <w:rPr>
          <w:lang w:val="kk-KZ"/>
        </w:rPr>
      </w:pPr>
      <w:r w:rsidRPr="00863278">
        <w:rPr>
          <w:lang w:val="kk-KZ"/>
        </w:rPr>
        <w:t>Инновациялық білім беруді дамытудың табыстылығы педагогикалық қызметкерлердің үздіксіз инновациялық режімдегі қызметке дайындығымен анықталады. Осы даярлықтың басты құрамдас бөліктерінің бірі педагогт</w:t>
      </w:r>
      <w:r w:rsidR="00615D44" w:rsidRPr="00863278">
        <w:rPr>
          <w:lang w:val="kk-KZ"/>
        </w:rPr>
        <w:t>і</w:t>
      </w:r>
      <w:r w:rsidRPr="00863278">
        <w:rPr>
          <w:lang w:val="kk-KZ"/>
        </w:rPr>
        <w:t>ң өзінің кәсіби қызметінде қоғамның, еңбек нарығының, тұлғаның, дамушы технологиялардың және үздіксіз жаңартылып отыратын ақпараттық ортаның тұрақты өзгеріп отыратын</w:t>
      </w:r>
      <w:r w:rsidR="004418D9" w:rsidRPr="00863278">
        <w:rPr>
          <w:lang w:val="kk-KZ"/>
        </w:rPr>
        <w:t>,</w:t>
      </w:r>
      <w:r w:rsidRPr="00863278">
        <w:rPr>
          <w:lang w:val="kk-KZ"/>
        </w:rPr>
        <w:t xml:space="preserve"> қажеттіліктеріне икемді, жедел, ұтқыр әрекет ету қабілеті. Білім бер</w:t>
      </w:r>
      <w:r w:rsidR="00615D44" w:rsidRPr="00863278">
        <w:rPr>
          <w:lang w:val="kk-KZ"/>
        </w:rPr>
        <w:t>у</w:t>
      </w:r>
      <w:r w:rsidR="00AE34E3" w:rsidRPr="00863278">
        <w:rPr>
          <w:lang w:val="kk-KZ"/>
        </w:rPr>
        <w:t xml:space="preserve">дің </w:t>
      </w:r>
      <w:r w:rsidRPr="00863278">
        <w:rPr>
          <w:lang w:val="kk-KZ"/>
        </w:rPr>
        <w:t>инновациялық дамуы маңызды факторы ретінде кәсіби ұтқырлы</w:t>
      </w:r>
      <w:r w:rsidR="00B25A5F" w:rsidRPr="00863278">
        <w:rPr>
          <w:lang w:val="kk-KZ"/>
        </w:rPr>
        <w:t>қ</w:t>
      </w:r>
      <w:r w:rsidRPr="00863278">
        <w:rPr>
          <w:lang w:val="kk-KZ"/>
        </w:rPr>
        <w:t>тың педагогикалық кадрларды даярлау мәселесін өзектендіреді. Мұндай ұтқырлықты даярлау тексеру білім берудегі инновациялар шеңберінде жүзеге асырылады - инновациялық білім беруде кәсіби маманның ұтқырлығын қамтамасыз ету құралы деп танылады. Білім беруді дамыту үрдістерінде диалектикалық ұтқырлық өзара инновациялық дамудың үздіксіздігін және қоғамның білім беру саласының тұрақты жұмыс істеуін қамтамасыз етеді.</w:t>
      </w:r>
    </w:p>
    <w:p w:rsidR="00E64FEA" w:rsidRPr="00863278" w:rsidRDefault="00E64FEA" w:rsidP="004E1A71">
      <w:pPr>
        <w:pStyle w:val="a3"/>
        <w:shd w:val="clear" w:color="auto" w:fill="auto"/>
        <w:spacing w:after="0" w:line="240" w:lineRule="auto"/>
        <w:ind w:firstLine="709"/>
        <w:jc w:val="both"/>
        <w:rPr>
          <w:lang w:val="kk-KZ"/>
        </w:rPr>
      </w:pPr>
      <w:bookmarkStart w:id="55" w:name="_Hlk68612228"/>
      <w:r w:rsidRPr="00863278">
        <w:rPr>
          <w:lang w:val="kk-KZ"/>
        </w:rPr>
        <w:t>Кәсіби ұтқырлық</w:t>
      </w:r>
      <w:r w:rsidR="0036644E" w:rsidRPr="00863278">
        <w:rPr>
          <w:lang w:val="kk-KZ"/>
        </w:rPr>
        <w:t>қа дайындығын қалыптастыру</w:t>
      </w:r>
      <w:r w:rsidRPr="00863278">
        <w:rPr>
          <w:lang w:val="kk-KZ"/>
        </w:rPr>
        <w:t xml:space="preserve"> мәселелерін зерттеу</w:t>
      </w:r>
      <w:r w:rsidR="0036644E" w:rsidRPr="00863278">
        <w:rPr>
          <w:lang w:val="kk-KZ"/>
        </w:rPr>
        <w:t xml:space="preserve"> әдіснамалық тұғырларды</w:t>
      </w:r>
      <w:r w:rsidRPr="00863278">
        <w:rPr>
          <w:lang w:val="kk-KZ"/>
        </w:rPr>
        <w:t xml:space="preserve"> ғылым</w:t>
      </w:r>
      <w:r w:rsidR="0036644E" w:rsidRPr="00863278">
        <w:rPr>
          <w:lang w:val="kk-KZ"/>
        </w:rPr>
        <w:t>и</w:t>
      </w:r>
      <w:r w:rsidRPr="00863278">
        <w:rPr>
          <w:lang w:val="kk-KZ"/>
        </w:rPr>
        <w:t xml:space="preserve"> интеграциялауды талап етеді</w:t>
      </w:r>
      <w:r w:rsidR="00BC0C5E" w:rsidRPr="00863278">
        <w:rPr>
          <w:lang w:val="kk-KZ"/>
        </w:rPr>
        <w:t xml:space="preserve"> (кесте 5)</w:t>
      </w:r>
      <w:r w:rsidRPr="00863278">
        <w:rPr>
          <w:lang w:val="kk-KZ"/>
        </w:rPr>
        <w:t>.</w:t>
      </w:r>
    </w:p>
    <w:p w:rsidR="00E64FEA" w:rsidRPr="00863278" w:rsidRDefault="00E64FEA" w:rsidP="00A53AE6">
      <w:pPr>
        <w:pStyle w:val="a3"/>
        <w:shd w:val="clear" w:color="auto" w:fill="auto"/>
        <w:spacing w:after="0" w:line="240" w:lineRule="auto"/>
        <w:ind w:left="20" w:right="20" w:firstLine="700"/>
        <w:jc w:val="both"/>
        <w:rPr>
          <w:lang w:val="kk-KZ"/>
        </w:rPr>
      </w:pPr>
    </w:p>
    <w:p w:rsidR="0057532C" w:rsidRPr="00863278" w:rsidRDefault="0057532C" w:rsidP="00100C59">
      <w:pPr>
        <w:pStyle w:val="a3"/>
        <w:shd w:val="clear" w:color="auto" w:fill="auto"/>
        <w:spacing w:after="0" w:line="240" w:lineRule="auto"/>
        <w:ind w:left="20" w:right="20" w:hanging="20"/>
        <w:jc w:val="both"/>
        <w:rPr>
          <w:sz w:val="16"/>
          <w:szCs w:val="16"/>
          <w:lang w:val="kk-KZ"/>
        </w:rPr>
      </w:pPr>
      <w:r w:rsidRPr="00863278">
        <w:rPr>
          <w:lang w:val="kk-KZ"/>
        </w:rPr>
        <w:t>Кесте</w:t>
      </w:r>
      <w:r w:rsidR="00953F3B" w:rsidRPr="00863278">
        <w:rPr>
          <w:lang w:val="kk-KZ"/>
        </w:rPr>
        <w:t xml:space="preserve"> 5</w:t>
      </w:r>
      <w:r w:rsidRPr="00863278">
        <w:rPr>
          <w:lang w:val="kk-KZ"/>
        </w:rPr>
        <w:t xml:space="preserve"> </w:t>
      </w:r>
      <w:r w:rsidR="0036644E" w:rsidRPr="00863278">
        <w:rPr>
          <w:lang w:val="kk-KZ"/>
        </w:rPr>
        <w:t xml:space="preserve">Кәсіби ұтқырлыққа дайындығын қалыптастырудағы әдіснамалық тұғырлардың ғылыми интеграциялануы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7053"/>
      </w:tblGrid>
      <w:tr w:rsidR="00863278" w:rsidRPr="00863278" w:rsidTr="0057532C">
        <w:trPr>
          <w:trHeight w:val="435"/>
          <w:jc w:val="center"/>
        </w:trPr>
        <w:tc>
          <w:tcPr>
            <w:tcW w:w="2466" w:type="dxa"/>
            <w:vAlign w:val="center"/>
          </w:tcPr>
          <w:p w:rsidR="00100C59" w:rsidRPr="00863278" w:rsidRDefault="00100C59" w:rsidP="0057532C">
            <w:pPr>
              <w:pStyle w:val="a3"/>
              <w:shd w:val="clear" w:color="auto" w:fill="auto"/>
              <w:spacing w:after="0" w:line="240" w:lineRule="auto"/>
              <w:ind w:right="20" w:firstLine="0"/>
              <w:rPr>
                <w:sz w:val="24"/>
                <w:szCs w:val="24"/>
              </w:rPr>
            </w:pPr>
            <w:r w:rsidRPr="00863278">
              <w:rPr>
                <w:sz w:val="24"/>
                <w:szCs w:val="24"/>
                <w:lang w:val="kk-KZ"/>
              </w:rPr>
              <w:t>Тұғырлар</w:t>
            </w:r>
          </w:p>
        </w:tc>
        <w:tc>
          <w:tcPr>
            <w:tcW w:w="7053" w:type="dxa"/>
            <w:vAlign w:val="center"/>
          </w:tcPr>
          <w:p w:rsidR="00100C59" w:rsidRPr="00863278" w:rsidRDefault="00100C59" w:rsidP="0057532C">
            <w:pPr>
              <w:pStyle w:val="a3"/>
              <w:shd w:val="clear" w:color="auto" w:fill="auto"/>
              <w:spacing w:after="0" w:line="240" w:lineRule="auto"/>
              <w:ind w:right="20" w:firstLine="0"/>
              <w:rPr>
                <w:sz w:val="24"/>
                <w:szCs w:val="24"/>
              </w:rPr>
            </w:pPr>
            <w:r w:rsidRPr="00863278">
              <w:rPr>
                <w:sz w:val="24"/>
                <w:szCs w:val="24"/>
                <w:lang w:val="kk-KZ"/>
              </w:rPr>
              <w:t>С</w:t>
            </w:r>
            <w:r w:rsidRPr="00863278">
              <w:rPr>
                <w:sz w:val="24"/>
                <w:szCs w:val="24"/>
              </w:rPr>
              <w:t>ипаттамасы</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t>Жүйелік</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Тұлғаның интегративті сапасы ретінде  тұтас бірлікті білдіретін бөлшектер, әртүрлі деңгейлі байланыстар және о</w:t>
            </w:r>
            <w:r w:rsidR="0057532C" w:rsidRPr="00863278">
              <w:rPr>
                <w:sz w:val="24"/>
                <w:szCs w:val="24"/>
                <w:lang w:val="kk-KZ"/>
              </w:rPr>
              <w:t>лардың арасындағы өзара әрекеті</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lastRenderedPageBreak/>
              <w:t>Синергетикалық</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Болашақ педагогтердің кәсіби ұтқырлығын қалыптастырудың инновациялық білім беру ортасын зерттеу және жобалау кезінде дамытып және ұйымда</w:t>
            </w:r>
            <w:r w:rsidR="0057532C" w:rsidRPr="00863278">
              <w:rPr>
                <w:sz w:val="24"/>
                <w:szCs w:val="24"/>
                <w:lang w:val="kk-KZ"/>
              </w:rPr>
              <w:t>стырады</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t>Құзыреттілік</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 xml:space="preserve">Болашақ педагогтертің кәсіби-тұлғалық қасиеттерінің тұтастығын, дайындығының тәжірибелік бағытын, білім берудің </w:t>
            </w:r>
            <w:r w:rsidR="0057532C" w:rsidRPr="00863278">
              <w:rPr>
                <w:sz w:val="24"/>
                <w:szCs w:val="24"/>
                <w:lang w:val="kk-KZ"/>
              </w:rPr>
              <w:t>гуманистік құндылығын анықтайды</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t>Субъектілік</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Кәсіби-білім беру қызметінде тұлғаның белсенділігін, өзін-өзі жетілдіру қабілеті мен талабы арқылы көрініс табатын болашақ педагогтердің кәсіби ұтқырлығын қалыптастыру  барыс</w:t>
            </w:r>
            <w:r w:rsidR="0057532C" w:rsidRPr="00863278">
              <w:rPr>
                <w:sz w:val="24"/>
                <w:szCs w:val="24"/>
                <w:lang w:val="kk-KZ"/>
              </w:rPr>
              <w:t>ында жүзеге асырылып зерттеледі</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t>Тұтас, кешенді</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Ғылыми-педагогикалық феномен ретінде кәсіби ұтқырлықт</w:t>
            </w:r>
            <w:r w:rsidR="0057532C" w:rsidRPr="00863278">
              <w:rPr>
                <w:sz w:val="24"/>
                <w:szCs w:val="24"/>
                <w:lang w:val="kk-KZ"/>
              </w:rPr>
              <w:t>ы бір жақты түсінуге жол бермеу</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sz w:val="24"/>
                <w:szCs w:val="24"/>
                <w:lang w:val="kk-KZ"/>
              </w:rPr>
              <w:t>Гуманистік</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sz w:val="24"/>
                <w:szCs w:val="24"/>
                <w:lang w:val="kk-KZ"/>
              </w:rPr>
              <w:t>Кәсіби ұтқырлықты қалыптастыру - ЖОО білім алушылары кәсіби жүзеге асыруға жеке бағдарын қамтамасыз ететін дүниетанымдық, құнды-мағыналық ұстанымдарын қалыптастыру аспектісінде қарастырады. Кәсіби жүзеге асыруға бағытталған ішкі өзін-өзі реттеу, кәсіби ұтқырлық жеке тұлғаның сапасын немесе оған ынталандыру дайынд</w:t>
            </w:r>
            <w:r w:rsidR="0057532C" w:rsidRPr="00863278">
              <w:rPr>
                <w:sz w:val="24"/>
                <w:szCs w:val="24"/>
                <w:lang w:val="kk-KZ"/>
              </w:rPr>
              <w:t>ығын қалыптастыруға ықпал етеді</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sz w:val="24"/>
                <w:szCs w:val="24"/>
                <w:lang w:val="kk-KZ"/>
              </w:rPr>
            </w:pPr>
            <w:r w:rsidRPr="00863278">
              <w:rPr>
                <w:rStyle w:val="6"/>
                <w:b w:val="0"/>
                <w:i w:val="0"/>
                <w:sz w:val="24"/>
                <w:szCs w:val="24"/>
                <w:lang w:val="kk-KZ"/>
              </w:rPr>
              <w:t>Ресурстық</w:t>
            </w:r>
          </w:p>
        </w:tc>
        <w:tc>
          <w:tcPr>
            <w:tcW w:w="7053" w:type="dxa"/>
          </w:tcPr>
          <w:p w:rsidR="00100C59" w:rsidRPr="00863278" w:rsidRDefault="00100C59" w:rsidP="00A53AE6">
            <w:pPr>
              <w:pStyle w:val="a3"/>
              <w:shd w:val="clear" w:color="auto" w:fill="auto"/>
              <w:spacing w:after="0" w:line="240" w:lineRule="auto"/>
              <w:ind w:right="20" w:firstLine="0"/>
              <w:jc w:val="both"/>
              <w:rPr>
                <w:sz w:val="24"/>
                <w:szCs w:val="24"/>
                <w:lang w:val="kk-KZ"/>
              </w:rPr>
            </w:pPr>
            <w:r w:rsidRPr="00863278">
              <w:rPr>
                <w:rStyle w:val="6"/>
                <w:b w:val="0"/>
                <w:i w:val="0"/>
                <w:sz w:val="24"/>
                <w:szCs w:val="24"/>
                <w:lang w:val="kk-KZ"/>
              </w:rPr>
              <w:t>Сыртқы орта мен жүйенің өзара әрекеттестігін, ішкі мүмкінд</w:t>
            </w:r>
            <w:r w:rsidR="0057532C" w:rsidRPr="00863278">
              <w:rPr>
                <w:rStyle w:val="6"/>
                <w:b w:val="0"/>
                <w:i w:val="0"/>
                <w:sz w:val="24"/>
                <w:szCs w:val="24"/>
                <w:lang w:val="kk-KZ"/>
              </w:rPr>
              <w:t>іктерін зерделеуге назар аудару</w:t>
            </w:r>
          </w:p>
        </w:tc>
      </w:tr>
      <w:tr w:rsidR="00863278" w:rsidRPr="007A7486" w:rsidTr="0057532C">
        <w:trPr>
          <w:jc w:val="center"/>
        </w:trPr>
        <w:tc>
          <w:tcPr>
            <w:tcW w:w="2466" w:type="dxa"/>
            <w:vAlign w:val="center"/>
          </w:tcPr>
          <w:p w:rsidR="00100C59" w:rsidRPr="00863278" w:rsidRDefault="00100C59" w:rsidP="0057532C">
            <w:pPr>
              <w:pStyle w:val="a3"/>
              <w:shd w:val="clear" w:color="auto" w:fill="auto"/>
              <w:spacing w:after="0" w:line="240" w:lineRule="auto"/>
              <w:ind w:right="20" w:firstLine="0"/>
              <w:jc w:val="left"/>
              <w:rPr>
                <w:rStyle w:val="6"/>
                <w:b w:val="0"/>
                <w:i w:val="0"/>
                <w:sz w:val="24"/>
                <w:szCs w:val="24"/>
                <w:lang w:val="kk-KZ"/>
              </w:rPr>
            </w:pPr>
            <w:r w:rsidRPr="00863278">
              <w:rPr>
                <w:sz w:val="24"/>
                <w:szCs w:val="24"/>
                <w:lang w:val="kk-KZ"/>
              </w:rPr>
              <w:t>Аксиологиялық тұғыр</w:t>
            </w:r>
          </w:p>
        </w:tc>
        <w:tc>
          <w:tcPr>
            <w:tcW w:w="7053" w:type="dxa"/>
          </w:tcPr>
          <w:p w:rsidR="00100C59" w:rsidRPr="00863278" w:rsidRDefault="00100C59" w:rsidP="004418D9">
            <w:pPr>
              <w:pStyle w:val="a3"/>
              <w:shd w:val="clear" w:color="auto" w:fill="auto"/>
              <w:spacing w:after="0" w:line="240" w:lineRule="auto"/>
              <w:ind w:left="20" w:right="20" w:firstLine="0"/>
              <w:jc w:val="both"/>
              <w:rPr>
                <w:rStyle w:val="6"/>
                <w:b w:val="0"/>
                <w:bCs w:val="0"/>
                <w:i w:val="0"/>
                <w:iCs w:val="0"/>
                <w:sz w:val="24"/>
                <w:szCs w:val="24"/>
                <w:shd w:val="clear" w:color="auto" w:fill="auto"/>
                <w:lang w:val="kk-KZ"/>
              </w:rPr>
            </w:pPr>
            <w:r w:rsidRPr="00863278">
              <w:rPr>
                <w:sz w:val="24"/>
                <w:szCs w:val="24"/>
                <w:lang w:val="kk-KZ"/>
              </w:rPr>
              <w:t>Кәсіби ұтқырлықты зерттеуде тұлғалық сапа ретінде аксиологиялық тұғыр әлеуметтік және кәсіби қозғалыстарда құндылықтар мен өмірлік қағидаларды басшылыққа алады, қоғамның, ұжымның, әлеуметтік қауымдастықтың, қоршаған ортаның құнд</w:t>
            </w:r>
            <w:r w:rsidR="0057532C" w:rsidRPr="00863278">
              <w:rPr>
                <w:sz w:val="24"/>
                <w:szCs w:val="24"/>
                <w:lang w:val="kk-KZ"/>
              </w:rPr>
              <w:t>ылық бағдарларына сәйкес келеді</w:t>
            </w:r>
          </w:p>
        </w:tc>
      </w:tr>
    </w:tbl>
    <w:p w:rsidR="0057532C" w:rsidRPr="00863278" w:rsidRDefault="0057532C" w:rsidP="00100C59">
      <w:pPr>
        <w:pStyle w:val="a3"/>
        <w:shd w:val="clear" w:color="auto" w:fill="auto"/>
        <w:spacing w:after="0" w:line="240" w:lineRule="auto"/>
        <w:ind w:firstLine="709"/>
        <w:jc w:val="both"/>
        <w:rPr>
          <w:lang w:val="kk-KZ"/>
        </w:rPr>
      </w:pPr>
    </w:p>
    <w:p w:rsidR="00E64FEA" w:rsidRPr="00863278" w:rsidRDefault="009C70A1" w:rsidP="004E1A71">
      <w:pPr>
        <w:pStyle w:val="a3"/>
        <w:shd w:val="clear" w:color="auto" w:fill="auto"/>
        <w:spacing w:after="0" w:line="240" w:lineRule="auto"/>
        <w:ind w:firstLine="709"/>
        <w:jc w:val="both"/>
        <w:rPr>
          <w:lang w:val="kk-KZ"/>
        </w:rPr>
      </w:pPr>
      <w:r>
        <w:rPr>
          <w:lang w:val="kk-KZ"/>
        </w:rPr>
        <w:t>К</w:t>
      </w:r>
      <w:r w:rsidR="00E64FEA" w:rsidRPr="00863278">
        <w:rPr>
          <w:lang w:val="kk-KZ"/>
        </w:rPr>
        <w:t>әсіби академиялық ұтқырлықты</w:t>
      </w:r>
      <w:r>
        <w:rPr>
          <w:lang w:val="kk-KZ"/>
        </w:rPr>
        <w:t>ң</w:t>
      </w:r>
      <w:r w:rsidR="00E64FEA" w:rsidRPr="00863278">
        <w:rPr>
          <w:lang w:val="kk-KZ"/>
        </w:rPr>
        <w:t xml:space="preserve"> жүйе</w:t>
      </w:r>
      <w:r w:rsidR="004A5242" w:rsidRPr="00863278">
        <w:rPr>
          <w:lang w:val="kk-KZ"/>
        </w:rPr>
        <w:t>лі</w:t>
      </w:r>
      <w:r w:rsidR="00E64FEA" w:rsidRPr="00863278">
        <w:rPr>
          <w:lang w:val="kk-KZ"/>
        </w:rPr>
        <w:t>лік ортасы:</w:t>
      </w:r>
      <w:r w:rsidR="00024191" w:rsidRPr="00863278">
        <w:rPr>
          <w:lang w:val="kk-KZ"/>
        </w:rPr>
        <w:t xml:space="preserve"> </w:t>
      </w:r>
      <w:r w:rsidR="00E64FEA" w:rsidRPr="00863278">
        <w:rPr>
          <w:lang w:val="kk-KZ"/>
        </w:rPr>
        <w:t>құрылымдық-функционалдық</w:t>
      </w:r>
      <w:r w:rsidR="004A5242" w:rsidRPr="00863278">
        <w:rPr>
          <w:lang w:val="kk-KZ"/>
        </w:rPr>
        <w:t>,</w:t>
      </w:r>
      <w:r w:rsidR="00E64FEA" w:rsidRPr="00863278">
        <w:rPr>
          <w:lang w:val="kk-KZ"/>
        </w:rPr>
        <w:t xml:space="preserve"> стратификациялық-дәрежелік, синергетикалық, ресурстық, тұлғалық-іс-әрекеттік, тұлғалық-бағытталған, субъектілік, аксиологиялық, құзыреттілік, инновациялық, тұтас кешенді қарастырылатын мәселенің барлық күрделілігін және көпаспектілігін барынша толық көрсететін интегративті әдіснамалық тәсілдерді қарастыру маңызды.</w:t>
      </w:r>
    </w:p>
    <w:bookmarkEnd w:id="55"/>
    <w:p w:rsidR="00E64FEA" w:rsidRPr="00863278" w:rsidRDefault="00E64FEA" w:rsidP="004E1A71">
      <w:pPr>
        <w:pStyle w:val="a3"/>
        <w:shd w:val="clear" w:color="auto" w:fill="auto"/>
        <w:spacing w:after="0" w:line="240" w:lineRule="auto"/>
        <w:ind w:firstLine="709"/>
        <w:jc w:val="both"/>
        <w:rPr>
          <w:lang w:val="kk-KZ"/>
        </w:rPr>
      </w:pPr>
      <w:r w:rsidRPr="00863278">
        <w:rPr>
          <w:lang w:val="kk-KZ"/>
        </w:rPr>
        <w:t>Икемді, ұтқыр, серпінді ашық білім беру ортасы негізінде іске асырылатын педагогикалық үдеріс икемді, ұтқыр, динамикалық және осындай педагогикалық үдеріс болашақ маманның әлеуметтік-кәсіптік ұтқырлығын қалыптастыра алады.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Бұл тәсілдер мен олардың кәсіптік академиялық ұтқырлық феноменін зерделеудегі мүмкіндіктері қарастыр</w:t>
      </w:r>
      <w:r w:rsidR="009C70A1">
        <w:rPr>
          <w:lang w:val="kk-KZ"/>
        </w:rPr>
        <w:t>ылды</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Бүгінгі таңда жүйелі тәсіл </w:t>
      </w:r>
      <w:r w:rsidR="00100C59" w:rsidRPr="00863278">
        <w:rPr>
          <w:lang w:val="kk-KZ"/>
        </w:rPr>
        <w:t>–</w:t>
      </w:r>
      <w:r w:rsidRPr="00863278">
        <w:rPr>
          <w:lang w:val="kk-KZ"/>
        </w:rPr>
        <w:t xml:space="preserve"> әртүрлі ғылымдарда кең таралған және қолданыл</w:t>
      </w:r>
      <w:r w:rsidR="00066741" w:rsidRPr="00863278">
        <w:rPr>
          <w:lang w:val="kk-KZ"/>
        </w:rPr>
        <w:t>малы</w:t>
      </w:r>
      <w:r w:rsidRPr="00863278">
        <w:rPr>
          <w:lang w:val="kk-KZ"/>
        </w:rPr>
        <w:t>. Оның мәні танымдық объектінің белгілі жүйесі немесе бір деңгейге ие құрылым мен ұйым ретінде танылады.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Академиялық ұтқырлықты дамытуда, белгілі бір құрамдас бөліктер, әртүрлі деңгейлі байланыстар және олардың арасындағы өзара іс-қимыл, сонымен бірге тұтас бірлікті білдіретін күрделі құбылыс ретінде жүйе</w:t>
      </w:r>
      <w:r w:rsidR="004A5242" w:rsidRPr="00863278">
        <w:rPr>
          <w:lang w:val="kk-KZ"/>
        </w:rPr>
        <w:t>лі</w:t>
      </w:r>
      <w:r w:rsidRPr="00863278">
        <w:rPr>
          <w:lang w:val="kk-KZ"/>
        </w:rPr>
        <w:t>лік көзқарас тұрғысынан зерделенуі тиіс.</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Жалпы түсінікте академиялық ұтқырлық</w:t>
      </w:r>
      <w:r w:rsidR="009A2E1C">
        <w:rPr>
          <w:lang w:val="kk-KZ"/>
        </w:rPr>
        <w:t>қа дайындығын қалыптастыруда</w:t>
      </w:r>
      <w:r w:rsidRPr="00863278">
        <w:rPr>
          <w:lang w:val="kk-KZ"/>
        </w:rPr>
        <w:t xml:space="preserve">ғы жүйелілік өзара қарым-қатынастар мен байланыстарда </w:t>
      </w:r>
      <w:r w:rsidRPr="00863278">
        <w:rPr>
          <w:lang w:val="kk-KZ"/>
        </w:rPr>
        <w:lastRenderedPageBreak/>
        <w:t>жүретін және белгілі бір тұтастықты, бірлікті құрайтын бөлшектердің жиынтығын қамтамасыз етеді.</w:t>
      </w:r>
    </w:p>
    <w:p w:rsidR="004A5242" w:rsidRPr="00863278" w:rsidRDefault="00E64FEA" w:rsidP="004E1A71">
      <w:pPr>
        <w:pStyle w:val="a3"/>
        <w:shd w:val="clear" w:color="auto" w:fill="auto"/>
        <w:spacing w:after="0" w:line="240" w:lineRule="auto"/>
        <w:ind w:firstLine="709"/>
        <w:jc w:val="both"/>
        <w:rPr>
          <w:lang w:val="kk-KZ"/>
        </w:rPr>
      </w:pPr>
      <w:r w:rsidRPr="00863278">
        <w:rPr>
          <w:lang w:val="kk-KZ"/>
        </w:rPr>
        <w:t>Болашақ педагогт</w:t>
      </w:r>
      <w:r w:rsidR="004A5242" w:rsidRPr="00863278">
        <w:rPr>
          <w:lang w:val="kk-KZ"/>
        </w:rPr>
        <w:t>е</w:t>
      </w:r>
      <w:r w:rsidRPr="00863278">
        <w:rPr>
          <w:lang w:val="kk-KZ"/>
        </w:rPr>
        <w:t>рд</w:t>
      </w:r>
      <w:r w:rsidR="004A5242" w:rsidRPr="00863278">
        <w:rPr>
          <w:lang w:val="kk-KZ"/>
        </w:rPr>
        <w:t>і</w:t>
      </w:r>
      <w:r w:rsidRPr="00863278">
        <w:rPr>
          <w:lang w:val="kk-KZ"/>
        </w:rPr>
        <w:t>ң академиялық ұтқырлығы білім беру жүйесінде қалыптасып және дамығандықтан, жүйе</w:t>
      </w:r>
      <w:r w:rsidR="004A5242" w:rsidRPr="00863278">
        <w:rPr>
          <w:lang w:val="kk-KZ"/>
        </w:rPr>
        <w:t>лілік</w:t>
      </w:r>
      <w:r w:rsidRPr="00863278">
        <w:rPr>
          <w:lang w:val="kk-KZ"/>
        </w:rPr>
        <w:t xml:space="preserve"> теориялық көрініс жасайды, болашақ мамандардың ұтқырлығын дамыту тетіктерін тұтас зерттеуді бағыттайды. Білім беру жүйесінің ерекшелігі  оның жаңа интегративті сапалы сипаттамаларында. Жүйенің сапалық сипаттамасына оның құрамы айтарлықтай әсер етеді [</w:t>
      </w:r>
      <w:r w:rsidR="00931B44" w:rsidRPr="00863278">
        <w:rPr>
          <w:lang w:val="kk-KZ"/>
        </w:rPr>
        <w:t>90</w:t>
      </w:r>
      <w:r w:rsidRPr="00863278">
        <w:rPr>
          <w:lang w:val="kk-KZ"/>
        </w:rPr>
        <w:t xml:space="preserve">].  </w:t>
      </w:r>
    </w:p>
    <w:p w:rsidR="00E64FEA" w:rsidRPr="00863278" w:rsidRDefault="00024191" w:rsidP="004E1A71">
      <w:pPr>
        <w:pStyle w:val="a3"/>
        <w:shd w:val="clear" w:color="auto" w:fill="auto"/>
        <w:spacing w:after="0" w:line="240" w:lineRule="auto"/>
        <w:ind w:firstLine="709"/>
        <w:jc w:val="both"/>
        <w:rPr>
          <w:lang w:val="kk-KZ"/>
        </w:rPr>
      </w:pPr>
      <w:r w:rsidRPr="00863278">
        <w:rPr>
          <w:lang w:val="kk-KZ"/>
        </w:rPr>
        <w:t>В.Г.</w:t>
      </w:r>
      <w:r w:rsidR="0057532C" w:rsidRPr="00863278">
        <w:rPr>
          <w:lang w:val="kk-KZ"/>
        </w:rPr>
        <w:t xml:space="preserve"> </w:t>
      </w:r>
      <w:r w:rsidR="00E64FEA" w:rsidRPr="00863278">
        <w:rPr>
          <w:lang w:val="kk-KZ"/>
        </w:rPr>
        <w:t>Афанасьев жүйені зерттеу үшін оның құрамдас бөліктерін  анықтау қажет деп есептейді. Олар:</w:t>
      </w:r>
    </w:p>
    <w:p w:rsidR="00E64FEA" w:rsidRPr="00863278" w:rsidRDefault="00100C59" w:rsidP="004E1A71">
      <w:pPr>
        <w:pStyle w:val="a3"/>
        <w:shd w:val="clear" w:color="auto" w:fill="auto"/>
        <w:spacing w:after="0" w:line="240" w:lineRule="auto"/>
        <w:ind w:firstLine="709"/>
        <w:jc w:val="both"/>
        <w:rPr>
          <w:lang w:val="kk-KZ"/>
        </w:rPr>
      </w:pPr>
      <w:r w:rsidRPr="00863278">
        <w:rPr>
          <w:lang w:val="kk-KZ"/>
        </w:rPr>
        <w:t>–</w:t>
      </w:r>
      <w:r w:rsidR="00024191" w:rsidRPr="00863278">
        <w:rPr>
          <w:lang w:val="kk-KZ"/>
        </w:rPr>
        <w:t xml:space="preserve"> бөліктер</w:t>
      </w:r>
      <w:r w:rsidR="004A5242" w:rsidRPr="00863278">
        <w:rPr>
          <w:lang w:val="kk-KZ"/>
        </w:rPr>
        <w:t xml:space="preserve"> құрамы арасындағы</w:t>
      </w:r>
      <w:r w:rsidR="00E64FEA" w:rsidRPr="00863278">
        <w:rPr>
          <w:lang w:val="kk-KZ"/>
        </w:rPr>
        <w:t>;</w:t>
      </w:r>
    </w:p>
    <w:p w:rsidR="00E64FEA" w:rsidRPr="00863278" w:rsidRDefault="00100C59" w:rsidP="004E1A71">
      <w:pPr>
        <w:pStyle w:val="a3"/>
        <w:shd w:val="clear" w:color="auto" w:fill="auto"/>
        <w:tabs>
          <w:tab w:val="left" w:pos="985"/>
        </w:tabs>
        <w:spacing w:after="0" w:line="240" w:lineRule="auto"/>
        <w:ind w:firstLine="709"/>
        <w:jc w:val="both"/>
        <w:rPr>
          <w:lang w:val="kk-KZ"/>
        </w:rPr>
      </w:pPr>
      <w:r w:rsidRPr="00863278">
        <w:rPr>
          <w:lang w:val="kk-KZ"/>
        </w:rPr>
        <w:t>–</w:t>
      </w:r>
      <w:r w:rsidR="00E64FEA" w:rsidRPr="00863278">
        <w:rPr>
          <w:lang w:val="kk-KZ"/>
        </w:rPr>
        <w:t xml:space="preserve"> ішкі байланыстар және оның </w:t>
      </w:r>
      <w:r w:rsidR="004A5242" w:rsidRPr="00863278">
        <w:rPr>
          <w:lang w:val="kk-KZ"/>
        </w:rPr>
        <w:t>бөліктерінің</w:t>
      </w:r>
      <w:r w:rsidR="00E64FEA" w:rsidRPr="00863278">
        <w:rPr>
          <w:lang w:val="kk-KZ"/>
        </w:rPr>
        <w:t xml:space="preserve"> ортамен байланысы, осы байланыстардың сипаты, олардың жүйенің тұтастығы мен жұмыс істеуіне әсері;</w:t>
      </w:r>
    </w:p>
    <w:p w:rsidR="00E64FEA" w:rsidRPr="00863278" w:rsidRDefault="00100C59" w:rsidP="004E1A71">
      <w:pPr>
        <w:pStyle w:val="a3"/>
        <w:shd w:val="clear" w:color="auto" w:fill="auto"/>
        <w:tabs>
          <w:tab w:val="left" w:pos="985"/>
        </w:tabs>
        <w:spacing w:after="0" w:line="240" w:lineRule="auto"/>
        <w:ind w:firstLine="709"/>
        <w:jc w:val="both"/>
        <w:rPr>
          <w:lang w:val="kk-KZ"/>
        </w:rPr>
      </w:pPr>
      <w:r w:rsidRPr="00863278">
        <w:rPr>
          <w:lang w:val="kk-KZ"/>
        </w:rPr>
        <w:t xml:space="preserve">– </w:t>
      </w:r>
      <w:r w:rsidR="00E64FEA" w:rsidRPr="00863278">
        <w:rPr>
          <w:lang w:val="kk-KZ"/>
        </w:rPr>
        <w:t>құрылымды оның элементтері арасындағы тұрақты өзара байланыс бірлігі ретінде қарау;</w:t>
      </w:r>
    </w:p>
    <w:p w:rsidR="00E64FEA" w:rsidRPr="00863278" w:rsidRDefault="00100C59" w:rsidP="004E1A71">
      <w:pPr>
        <w:pStyle w:val="a3"/>
        <w:shd w:val="clear" w:color="auto" w:fill="auto"/>
        <w:tabs>
          <w:tab w:val="left" w:pos="1004"/>
        </w:tabs>
        <w:spacing w:after="0" w:line="240" w:lineRule="auto"/>
        <w:ind w:firstLine="709"/>
        <w:jc w:val="both"/>
        <w:rPr>
          <w:lang w:val="kk-KZ"/>
        </w:rPr>
      </w:pPr>
      <w:r w:rsidRPr="00863278">
        <w:rPr>
          <w:lang w:val="kk-KZ"/>
        </w:rPr>
        <w:t>–</w:t>
      </w:r>
      <w:r w:rsidR="00024191" w:rsidRPr="00863278">
        <w:rPr>
          <w:lang w:val="kk-KZ"/>
        </w:rPr>
        <w:t xml:space="preserve"> </w:t>
      </w:r>
      <w:r w:rsidR="0081769B" w:rsidRPr="00863278">
        <w:rPr>
          <w:lang w:val="kk-KZ"/>
        </w:rPr>
        <w:t>ж</w:t>
      </w:r>
      <w:r w:rsidR="00E64FEA" w:rsidRPr="00863278">
        <w:rPr>
          <w:lang w:val="kk-KZ"/>
        </w:rPr>
        <w:t>алпы жүйе</w:t>
      </w:r>
      <w:r w:rsidR="004A5242" w:rsidRPr="00863278">
        <w:rPr>
          <w:lang w:val="kk-KZ"/>
        </w:rPr>
        <w:t>нің</w:t>
      </w:r>
      <w:r w:rsidR="00024191" w:rsidRPr="00863278">
        <w:rPr>
          <w:lang w:val="kk-KZ"/>
        </w:rPr>
        <w:t xml:space="preserve"> </w:t>
      </w:r>
      <w:r w:rsidR="00E64FEA" w:rsidRPr="00863278">
        <w:rPr>
          <w:lang w:val="kk-KZ"/>
        </w:rPr>
        <w:t>әрбір бөліктер</w:t>
      </w:r>
      <w:r w:rsidR="004A5242" w:rsidRPr="00863278">
        <w:rPr>
          <w:lang w:val="kk-KZ"/>
        </w:rPr>
        <w:t>і</w:t>
      </w:r>
      <w:r w:rsidR="00E64FEA" w:rsidRPr="00863278">
        <w:rPr>
          <w:lang w:val="kk-KZ"/>
        </w:rPr>
        <w:t xml:space="preserve"> </w:t>
      </w:r>
      <w:r w:rsidR="00024191" w:rsidRPr="00863278">
        <w:rPr>
          <w:lang w:val="kk-KZ"/>
        </w:rPr>
        <w:t>қайталанатын және «</w:t>
      </w:r>
      <w:r w:rsidR="00E64FEA" w:rsidRPr="00863278">
        <w:rPr>
          <w:lang w:val="kk-KZ"/>
        </w:rPr>
        <w:t>өшетін</w:t>
      </w:r>
      <w:r w:rsidR="00024191" w:rsidRPr="00863278">
        <w:rPr>
          <w:lang w:val="kk-KZ"/>
        </w:rPr>
        <w:t>»</w:t>
      </w:r>
      <w:r w:rsidR="00E64FEA" w:rsidRPr="00863278">
        <w:rPr>
          <w:lang w:val="kk-KZ"/>
        </w:rPr>
        <w:t xml:space="preserve"> қызметтері;</w:t>
      </w:r>
    </w:p>
    <w:p w:rsidR="00E64FEA" w:rsidRPr="00863278" w:rsidRDefault="00100C59" w:rsidP="004E1A71">
      <w:pPr>
        <w:pStyle w:val="a3"/>
        <w:shd w:val="clear" w:color="auto" w:fill="auto"/>
        <w:tabs>
          <w:tab w:val="left" w:pos="567"/>
        </w:tabs>
        <w:spacing w:after="0" w:line="240" w:lineRule="auto"/>
        <w:ind w:firstLine="709"/>
        <w:jc w:val="both"/>
        <w:rPr>
          <w:lang w:val="kk-KZ"/>
        </w:rPr>
      </w:pPr>
      <w:r w:rsidRPr="00863278">
        <w:rPr>
          <w:lang w:val="kk-KZ"/>
        </w:rPr>
        <w:t>–</w:t>
      </w:r>
      <w:r w:rsidR="0081769B" w:rsidRPr="00863278">
        <w:rPr>
          <w:lang w:val="kk-KZ"/>
        </w:rPr>
        <w:t xml:space="preserve"> </w:t>
      </w:r>
      <w:r w:rsidR="00E64FEA" w:rsidRPr="00863278">
        <w:rPr>
          <w:lang w:val="kk-KZ"/>
        </w:rPr>
        <w:t>тұтастығын қамтамас</w:t>
      </w:r>
      <w:r w:rsidR="00AE34E3" w:rsidRPr="00863278">
        <w:rPr>
          <w:lang w:val="kk-KZ"/>
        </w:rPr>
        <w:t xml:space="preserve">ыз ететін интегративті жүйелік </w:t>
      </w:r>
      <w:r w:rsidR="00E64FEA" w:rsidRPr="00863278">
        <w:rPr>
          <w:lang w:val="kk-KZ"/>
        </w:rPr>
        <w:t>механизмдер;</w:t>
      </w:r>
    </w:p>
    <w:p w:rsidR="00E64FEA" w:rsidRPr="00863278" w:rsidRDefault="00100C59" w:rsidP="004E1A71">
      <w:pPr>
        <w:pStyle w:val="a3"/>
        <w:shd w:val="clear" w:color="auto" w:fill="auto"/>
        <w:tabs>
          <w:tab w:val="left" w:pos="994"/>
        </w:tabs>
        <w:spacing w:after="0" w:line="240" w:lineRule="auto"/>
        <w:ind w:firstLine="709"/>
        <w:jc w:val="both"/>
        <w:rPr>
          <w:lang w:val="kk-KZ"/>
        </w:rPr>
      </w:pPr>
      <w:r w:rsidRPr="00863278">
        <w:rPr>
          <w:lang w:val="kk-KZ"/>
        </w:rPr>
        <w:t>–</w:t>
      </w:r>
      <w:r w:rsidR="00E64FEA" w:rsidRPr="00863278">
        <w:rPr>
          <w:lang w:val="kk-KZ"/>
        </w:rPr>
        <w:t xml:space="preserve"> пайда болу тарихы (басы мен дереккөздері), кезеңдері мен үрдістері, </w:t>
      </w:r>
      <w:r w:rsidR="004A5242" w:rsidRPr="00863278">
        <w:rPr>
          <w:lang w:val="kk-KZ"/>
        </w:rPr>
        <w:t>д</w:t>
      </w:r>
      <w:r w:rsidR="00E64FEA" w:rsidRPr="00863278">
        <w:rPr>
          <w:lang w:val="kk-KZ"/>
        </w:rPr>
        <w:t>аму бағыттары мен перспективалары;</w:t>
      </w:r>
    </w:p>
    <w:p w:rsidR="00E64FEA" w:rsidRPr="00863278" w:rsidRDefault="00100C59" w:rsidP="004E1A71">
      <w:pPr>
        <w:pStyle w:val="a3"/>
        <w:shd w:val="clear" w:color="auto" w:fill="auto"/>
        <w:tabs>
          <w:tab w:val="left" w:pos="999"/>
        </w:tabs>
        <w:spacing w:after="0" w:line="240" w:lineRule="auto"/>
        <w:ind w:firstLine="709"/>
        <w:jc w:val="both"/>
        <w:rPr>
          <w:lang w:val="kk-KZ"/>
        </w:rPr>
      </w:pPr>
      <w:r w:rsidRPr="00863278">
        <w:rPr>
          <w:lang w:val="kk-KZ"/>
        </w:rPr>
        <w:t>–</w:t>
      </w:r>
      <w:r w:rsidR="00E64FEA" w:rsidRPr="00863278">
        <w:rPr>
          <w:lang w:val="kk-KZ"/>
        </w:rPr>
        <w:t xml:space="preserve"> интегративті қасиеттерге тән маңызды, сапалы ерекшелігі </w:t>
      </w:r>
      <w:r w:rsidR="004A5242" w:rsidRPr="00863278">
        <w:rPr>
          <w:lang w:val="kk-KZ"/>
        </w:rPr>
        <w:t>[</w:t>
      </w:r>
      <w:r w:rsidR="00931B44" w:rsidRPr="00863278">
        <w:rPr>
          <w:lang w:val="kk-KZ"/>
        </w:rPr>
        <w:t>90</w:t>
      </w:r>
      <w:r w:rsidR="0057532C" w:rsidRPr="00863278">
        <w:rPr>
          <w:lang w:val="kk-KZ"/>
        </w:rPr>
        <w:t>, с.</w:t>
      </w:r>
      <w:r w:rsidR="00AE34E3" w:rsidRPr="00863278">
        <w:rPr>
          <w:lang w:val="kk-KZ"/>
        </w:rPr>
        <w:t xml:space="preserve"> 26-30</w:t>
      </w:r>
      <w:r w:rsidR="004A5242" w:rsidRPr="00863278">
        <w:rPr>
          <w:lang w:val="kk-KZ"/>
        </w:rPr>
        <w:t xml:space="preserve">].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Педагогикалық зерттеулерде тұғырларды жүйелі қолдану ерекшелігі іс жүзінде П</w:t>
      </w:r>
      <w:r w:rsidR="00024191" w:rsidRPr="00863278">
        <w:rPr>
          <w:lang w:val="kk-KZ"/>
        </w:rPr>
        <w:t>.</w:t>
      </w:r>
      <w:r w:rsidRPr="00863278">
        <w:rPr>
          <w:lang w:val="kk-KZ"/>
        </w:rPr>
        <w:t>Р.</w:t>
      </w:r>
      <w:r w:rsidR="000E0854" w:rsidRPr="00863278">
        <w:rPr>
          <w:lang w:val="kk-KZ"/>
        </w:rPr>
        <w:t xml:space="preserve"> </w:t>
      </w:r>
      <w:r w:rsidR="00024191" w:rsidRPr="00863278">
        <w:rPr>
          <w:lang w:val="kk-KZ"/>
        </w:rPr>
        <w:t>Атутов, В.</w:t>
      </w:r>
      <w:r w:rsidRPr="00863278">
        <w:rPr>
          <w:lang w:val="kk-KZ"/>
        </w:rPr>
        <w:t>П.</w:t>
      </w:r>
      <w:r w:rsidR="000E0854" w:rsidRPr="00863278">
        <w:rPr>
          <w:lang w:val="kk-KZ"/>
        </w:rPr>
        <w:t xml:space="preserve"> </w:t>
      </w:r>
      <w:r w:rsidRPr="00863278">
        <w:rPr>
          <w:lang w:val="kk-KZ"/>
        </w:rPr>
        <w:t>Беспалько сияқты ғалымдардың арнайы жұмыстарында ашылады</w:t>
      </w:r>
      <w:r w:rsidR="00100C59" w:rsidRPr="00863278">
        <w:rPr>
          <w:lang w:val="kk-KZ"/>
        </w:rPr>
        <w:t xml:space="preserve"> </w:t>
      </w:r>
      <w:r w:rsidR="00210D40" w:rsidRPr="00863278">
        <w:rPr>
          <w:lang w:val="kk-KZ"/>
        </w:rPr>
        <w:t>[</w:t>
      </w:r>
      <w:r w:rsidR="00931B44" w:rsidRPr="00863278">
        <w:rPr>
          <w:lang w:val="kk-KZ"/>
        </w:rPr>
        <w:t>91</w:t>
      </w:r>
      <w:r w:rsidR="0096703E" w:rsidRPr="00863278">
        <w:rPr>
          <w:lang w:val="kk-KZ"/>
        </w:rPr>
        <w:t>, 9</w:t>
      </w:r>
      <w:r w:rsidR="00931B44" w:rsidRPr="00863278">
        <w:rPr>
          <w:lang w:val="kk-KZ"/>
        </w:rPr>
        <w:t>2</w:t>
      </w:r>
      <w:r w:rsidR="00210D40" w:rsidRPr="00863278">
        <w:rPr>
          <w:lang w:val="kk-KZ"/>
        </w:rPr>
        <w:t>]</w:t>
      </w:r>
      <w:r w:rsidR="00100C59"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Академиялық ұтқырлықты зерттеуде жүйелілік принципі оның құрамдас бөліктерінен </w:t>
      </w:r>
      <w:r w:rsidR="004A5242" w:rsidRPr="00863278">
        <w:rPr>
          <w:lang w:val="kk-KZ"/>
        </w:rPr>
        <w:t xml:space="preserve">тұтастық </w:t>
      </w:r>
      <w:r w:rsidRPr="00863278">
        <w:rPr>
          <w:lang w:val="kk-KZ"/>
        </w:rPr>
        <w:t>үстемдігі тұрғысынан қарастыруын білдіреді. Демек гносеологиялық функциялар</w:t>
      </w:r>
      <w:r w:rsidR="0058775A" w:rsidRPr="00863278">
        <w:rPr>
          <w:lang w:val="kk-KZ"/>
        </w:rPr>
        <w:t>ы</w:t>
      </w:r>
      <w:r w:rsidRPr="00863278">
        <w:rPr>
          <w:lang w:val="kk-KZ"/>
        </w:rPr>
        <w:t>, танымның жалпы әдіснамасы</w:t>
      </w:r>
      <w:r w:rsidR="004A5242" w:rsidRPr="00863278">
        <w:rPr>
          <w:lang w:val="kk-KZ"/>
        </w:rPr>
        <w:t>,</w:t>
      </w:r>
      <w:r w:rsidRPr="00863278">
        <w:rPr>
          <w:lang w:val="kk-KZ"/>
        </w:rPr>
        <w:t xml:space="preserve"> танымдағы құндылық бағдарлары, зерттеудегі кешенділігі</w:t>
      </w:r>
      <w:r w:rsidR="0058775A" w:rsidRPr="00863278">
        <w:rPr>
          <w:lang w:val="kk-KZ"/>
        </w:rPr>
        <w:t xml:space="preserve">не </w:t>
      </w:r>
      <w:r w:rsidRPr="00863278">
        <w:rPr>
          <w:lang w:val="kk-KZ"/>
        </w:rPr>
        <w:t>байланысты жүйелілік тұғыр сақталады. Байланыстар</w:t>
      </w:r>
      <w:r w:rsidR="0058775A" w:rsidRPr="00863278">
        <w:rPr>
          <w:lang w:val="kk-KZ"/>
        </w:rPr>
        <w:t xml:space="preserve"> мен </w:t>
      </w:r>
      <w:r w:rsidRPr="00863278">
        <w:rPr>
          <w:lang w:val="kk-KZ"/>
        </w:rPr>
        <w:t xml:space="preserve">қатынастар жүйенің құрамдас бөліктерінің иерархиясы </w:t>
      </w:r>
      <w:r w:rsidR="0058775A" w:rsidRPr="00863278">
        <w:rPr>
          <w:lang w:val="kk-KZ"/>
        </w:rPr>
        <w:t xml:space="preserve">ретінде </w:t>
      </w:r>
      <w:r w:rsidRPr="00863278">
        <w:rPr>
          <w:lang w:val="kk-KZ"/>
        </w:rPr>
        <w:t xml:space="preserve">жүйелілік </w:t>
      </w:r>
      <w:r w:rsidR="0058775A" w:rsidRPr="00863278">
        <w:rPr>
          <w:lang w:val="kk-KZ"/>
        </w:rPr>
        <w:t>прициптерін</w:t>
      </w:r>
      <w:r w:rsidRPr="00863278">
        <w:rPr>
          <w:lang w:val="kk-KZ"/>
        </w:rPr>
        <w:t xml:space="preserve"> іске асырудың жетекші белгісі </w:t>
      </w:r>
      <w:r w:rsidR="00066741" w:rsidRPr="00863278">
        <w:rPr>
          <w:lang w:val="kk-KZ"/>
        </w:rPr>
        <w:t>деп қарастырылады</w:t>
      </w:r>
      <w:r w:rsidRPr="00863278">
        <w:rPr>
          <w:lang w:val="kk-KZ"/>
        </w:rPr>
        <w:t>.</w:t>
      </w:r>
    </w:p>
    <w:p w:rsidR="00E64FEA" w:rsidRPr="00863278" w:rsidRDefault="00024191" w:rsidP="004E1A71">
      <w:pPr>
        <w:pStyle w:val="a3"/>
        <w:shd w:val="clear" w:color="auto" w:fill="auto"/>
        <w:spacing w:after="0" w:line="240" w:lineRule="auto"/>
        <w:ind w:firstLine="709"/>
        <w:jc w:val="both"/>
        <w:rPr>
          <w:lang w:val="kk-KZ"/>
        </w:rPr>
      </w:pPr>
      <w:r w:rsidRPr="00863278">
        <w:rPr>
          <w:lang w:val="kk-KZ"/>
        </w:rPr>
        <w:t>В.</w:t>
      </w:r>
      <w:r w:rsidR="00E64FEA" w:rsidRPr="00863278">
        <w:rPr>
          <w:lang w:val="kk-KZ"/>
        </w:rPr>
        <w:t>В.</w:t>
      </w:r>
      <w:r w:rsidR="000E0854" w:rsidRPr="00863278">
        <w:rPr>
          <w:lang w:val="kk-KZ"/>
        </w:rPr>
        <w:t xml:space="preserve"> </w:t>
      </w:r>
      <w:r w:rsidR="00E64FEA" w:rsidRPr="00863278">
        <w:rPr>
          <w:lang w:val="kk-KZ"/>
        </w:rPr>
        <w:t xml:space="preserve">Краевский ортамен өзара </w:t>
      </w:r>
      <w:r w:rsidR="0058775A" w:rsidRPr="00863278">
        <w:rPr>
          <w:lang w:val="kk-KZ"/>
        </w:rPr>
        <w:t xml:space="preserve">әрекеттесе </w:t>
      </w:r>
      <w:r w:rsidR="00E64FEA" w:rsidRPr="00863278">
        <w:rPr>
          <w:lang w:val="kk-KZ"/>
        </w:rPr>
        <w:t>отырып, оған қатысты неғұрлым кең жүйенің жоғары бөлігі ретінде қарастырылуы мүмкін</w:t>
      </w:r>
      <w:r w:rsidR="0058775A" w:rsidRPr="00863278">
        <w:rPr>
          <w:lang w:val="kk-KZ"/>
        </w:rPr>
        <w:t>.</w:t>
      </w:r>
      <w:r w:rsidR="00E64FEA" w:rsidRPr="00863278">
        <w:rPr>
          <w:lang w:val="kk-KZ"/>
        </w:rPr>
        <w:t xml:space="preserve"> </w:t>
      </w:r>
      <w:r w:rsidR="0058775A" w:rsidRPr="00863278">
        <w:rPr>
          <w:lang w:val="kk-KZ"/>
        </w:rPr>
        <w:t>Ж</w:t>
      </w:r>
      <w:r w:rsidR="00E64FEA" w:rsidRPr="00863278">
        <w:rPr>
          <w:lang w:val="kk-KZ"/>
        </w:rPr>
        <w:t>үйенің құрылымы</w:t>
      </w:r>
      <w:r w:rsidR="0058775A" w:rsidRPr="00863278">
        <w:rPr>
          <w:lang w:val="kk-KZ"/>
        </w:rPr>
        <w:t xml:space="preserve">, </w:t>
      </w:r>
      <w:r w:rsidR="00E64FEA" w:rsidRPr="00863278">
        <w:rPr>
          <w:lang w:val="kk-KZ"/>
        </w:rPr>
        <w:t>құрамы оған қатысты кіші жүйелердің қасиеттеріне ие.</w:t>
      </w:r>
    </w:p>
    <w:p w:rsidR="00E64FEA" w:rsidRPr="00863278" w:rsidRDefault="00024191" w:rsidP="004E1A71">
      <w:pPr>
        <w:pStyle w:val="a3"/>
        <w:shd w:val="clear" w:color="auto" w:fill="auto"/>
        <w:spacing w:after="0" w:line="240" w:lineRule="auto"/>
        <w:ind w:firstLine="709"/>
        <w:jc w:val="both"/>
        <w:rPr>
          <w:lang w:val="kk-KZ"/>
        </w:rPr>
      </w:pPr>
      <w:r w:rsidRPr="00863278">
        <w:rPr>
          <w:lang w:val="kk-KZ"/>
        </w:rPr>
        <w:t>В.С.</w:t>
      </w:r>
      <w:r w:rsidR="000E0854" w:rsidRPr="00863278">
        <w:rPr>
          <w:lang w:val="kk-KZ"/>
        </w:rPr>
        <w:t xml:space="preserve"> </w:t>
      </w:r>
      <w:r w:rsidR="00E64FEA" w:rsidRPr="00863278">
        <w:rPr>
          <w:lang w:val="kk-KZ"/>
        </w:rPr>
        <w:t xml:space="preserve">Безруков, </w:t>
      </w:r>
      <w:r w:rsidRPr="00863278">
        <w:rPr>
          <w:lang w:val="kk-KZ"/>
        </w:rPr>
        <w:t>В.С.</w:t>
      </w:r>
      <w:r w:rsidR="000E0854" w:rsidRPr="00863278">
        <w:rPr>
          <w:lang w:val="kk-KZ"/>
        </w:rPr>
        <w:t xml:space="preserve"> </w:t>
      </w:r>
      <w:r w:rsidRPr="00863278">
        <w:rPr>
          <w:lang w:val="kk-KZ"/>
        </w:rPr>
        <w:t>Беспалько, А.Я.</w:t>
      </w:r>
      <w:r w:rsidR="000E0854" w:rsidRPr="00863278">
        <w:rPr>
          <w:lang w:val="kk-KZ"/>
        </w:rPr>
        <w:t xml:space="preserve"> </w:t>
      </w:r>
      <w:r w:rsidR="00E64FEA" w:rsidRPr="00863278">
        <w:rPr>
          <w:lang w:val="kk-KZ"/>
        </w:rPr>
        <w:t>Найн ғылыми әдебиетте</w:t>
      </w:r>
      <w:r w:rsidR="0058775A" w:rsidRPr="00863278">
        <w:rPr>
          <w:lang w:val="kk-KZ"/>
        </w:rPr>
        <w:t xml:space="preserve">рде </w:t>
      </w:r>
      <w:r w:rsidR="00E64FEA" w:rsidRPr="00863278">
        <w:rPr>
          <w:lang w:val="kk-KZ"/>
        </w:rPr>
        <w:t>педагогикалық жүйенің келесі белгілері</w:t>
      </w:r>
      <w:r w:rsidR="0058775A" w:rsidRPr="00863278">
        <w:rPr>
          <w:lang w:val="kk-KZ"/>
        </w:rPr>
        <w:t>н</w:t>
      </w:r>
      <w:r w:rsidR="00E64FEA" w:rsidRPr="00863278">
        <w:rPr>
          <w:lang w:val="kk-KZ"/>
        </w:rPr>
        <w:t xml:space="preserve"> көрсеткен</w:t>
      </w:r>
      <w:r w:rsidR="0058775A" w:rsidRPr="00863278">
        <w:rPr>
          <w:lang w:val="kk-KZ"/>
        </w:rPr>
        <w:t>:</w:t>
      </w:r>
    </w:p>
    <w:p w:rsidR="00E64FEA" w:rsidRPr="00863278" w:rsidRDefault="000E0854" w:rsidP="004E1A71">
      <w:pPr>
        <w:pStyle w:val="a3"/>
        <w:shd w:val="clear" w:color="auto" w:fill="auto"/>
        <w:tabs>
          <w:tab w:val="left" w:pos="975"/>
        </w:tabs>
        <w:spacing w:after="0" w:line="240" w:lineRule="auto"/>
        <w:ind w:firstLine="709"/>
        <w:jc w:val="both"/>
        <w:rPr>
          <w:lang w:val="kk-KZ"/>
        </w:rPr>
      </w:pPr>
      <w:r w:rsidRPr="00863278">
        <w:rPr>
          <w:lang w:val="kk-KZ"/>
        </w:rPr>
        <w:t>–</w:t>
      </w:r>
      <w:r w:rsidR="00E64FEA" w:rsidRPr="00863278">
        <w:rPr>
          <w:lang w:val="kk-KZ"/>
        </w:rPr>
        <w:t xml:space="preserve"> </w:t>
      </w:r>
      <w:r w:rsidR="0058775A" w:rsidRPr="00863278">
        <w:rPr>
          <w:lang w:val="kk-KZ"/>
        </w:rPr>
        <w:t>п</w:t>
      </w:r>
      <w:r w:rsidR="00E64FEA" w:rsidRPr="00863278">
        <w:rPr>
          <w:lang w:val="kk-KZ"/>
        </w:rPr>
        <w:t>едагогикалық қызметті құру және теориялық ұғыну;</w:t>
      </w:r>
    </w:p>
    <w:p w:rsidR="00024191" w:rsidRPr="00863278" w:rsidRDefault="000E0854" w:rsidP="004E1A71">
      <w:pPr>
        <w:pStyle w:val="a3"/>
        <w:shd w:val="clear" w:color="auto" w:fill="auto"/>
        <w:tabs>
          <w:tab w:val="left" w:pos="1009"/>
        </w:tabs>
        <w:spacing w:after="0" w:line="240" w:lineRule="auto"/>
        <w:ind w:firstLine="709"/>
        <w:jc w:val="both"/>
        <w:rPr>
          <w:lang w:val="kk-KZ"/>
        </w:rPr>
      </w:pPr>
      <w:r w:rsidRPr="00863278">
        <w:rPr>
          <w:lang w:val="kk-KZ"/>
        </w:rPr>
        <w:t xml:space="preserve">– </w:t>
      </w:r>
      <w:r w:rsidR="00E64FEA" w:rsidRPr="00863278">
        <w:rPr>
          <w:lang w:val="kk-KZ"/>
        </w:rPr>
        <w:t xml:space="preserve">белгілі бір тұлғаның қасиеттерін қалыптастыру үшін ұйымдастырылған мақсатты және </w:t>
      </w:r>
      <w:r w:rsidR="0058775A" w:rsidRPr="00863278">
        <w:rPr>
          <w:lang w:val="kk-KZ"/>
        </w:rPr>
        <w:t>арнайы</w:t>
      </w:r>
      <w:r w:rsidR="00E64FEA" w:rsidRPr="00863278">
        <w:rPr>
          <w:lang w:val="kk-KZ"/>
        </w:rPr>
        <w:t xml:space="preserve"> педагогикалық ықпал жасауға қажетті өзара байланысты құралдардың, әдістер мен үдерістердің жиынтығын қам</w:t>
      </w:r>
      <w:r w:rsidR="0058775A" w:rsidRPr="00863278">
        <w:rPr>
          <w:lang w:val="kk-KZ"/>
        </w:rPr>
        <w:t>туы</w:t>
      </w:r>
      <w:r w:rsidR="00E64FEA" w:rsidRPr="00863278">
        <w:rPr>
          <w:lang w:val="kk-KZ"/>
        </w:rPr>
        <w:t>;</w:t>
      </w:r>
    </w:p>
    <w:p w:rsidR="00024191" w:rsidRPr="00863278" w:rsidRDefault="000E0854" w:rsidP="004E1A71">
      <w:pPr>
        <w:pStyle w:val="a3"/>
        <w:shd w:val="clear" w:color="auto" w:fill="auto"/>
        <w:tabs>
          <w:tab w:val="left" w:pos="1009"/>
        </w:tabs>
        <w:spacing w:after="0" w:line="240" w:lineRule="auto"/>
        <w:ind w:firstLine="709"/>
        <w:jc w:val="both"/>
        <w:rPr>
          <w:lang w:val="kk-KZ"/>
        </w:rPr>
      </w:pPr>
      <w:r w:rsidRPr="00863278">
        <w:rPr>
          <w:lang w:val="kk-KZ"/>
        </w:rPr>
        <w:t xml:space="preserve">– </w:t>
      </w:r>
      <w:r w:rsidR="00E64FEA" w:rsidRPr="00863278">
        <w:rPr>
          <w:lang w:val="kk-KZ"/>
        </w:rPr>
        <w:t>педагогикалық қызметтің құндылық-мағыналық, нормативтік, техникалық және үдерістік-нәтижелі функциялардың орындалуын қамтамасыз ет</w:t>
      </w:r>
      <w:r w:rsidR="0058775A" w:rsidRPr="00863278">
        <w:rPr>
          <w:lang w:val="kk-KZ"/>
        </w:rPr>
        <w:t>у</w:t>
      </w:r>
      <w:r w:rsidR="00E64FEA" w:rsidRPr="00863278">
        <w:rPr>
          <w:lang w:val="kk-KZ"/>
        </w:rPr>
        <w:t>і;</w:t>
      </w:r>
    </w:p>
    <w:p w:rsidR="00E64FEA" w:rsidRPr="00863278" w:rsidRDefault="000E0854" w:rsidP="004E1A71">
      <w:pPr>
        <w:pStyle w:val="a3"/>
        <w:shd w:val="clear" w:color="auto" w:fill="auto"/>
        <w:tabs>
          <w:tab w:val="left" w:pos="1009"/>
        </w:tabs>
        <w:spacing w:after="0" w:line="240" w:lineRule="auto"/>
        <w:ind w:firstLine="709"/>
        <w:jc w:val="both"/>
        <w:rPr>
          <w:lang w:val="kk-KZ"/>
        </w:rPr>
      </w:pPr>
      <w:r w:rsidRPr="00863278">
        <w:rPr>
          <w:lang w:val="kk-KZ"/>
        </w:rPr>
        <w:t>–</w:t>
      </w:r>
      <w:r w:rsidR="00024191" w:rsidRPr="00863278">
        <w:rPr>
          <w:lang w:val="kk-KZ"/>
        </w:rPr>
        <w:t xml:space="preserve"> </w:t>
      </w:r>
      <w:r w:rsidR="00E64FEA" w:rsidRPr="00863278">
        <w:rPr>
          <w:lang w:val="kk-KZ"/>
        </w:rPr>
        <w:t>адам ой-өріс дамуының алға қойылған мақсаттарына қол жеткізуге ықпал жаса</w:t>
      </w:r>
      <w:r w:rsidR="0058775A" w:rsidRPr="00863278">
        <w:rPr>
          <w:lang w:val="kk-KZ"/>
        </w:rPr>
        <w:t>уы</w:t>
      </w:r>
      <w:r w:rsidR="00E64FEA" w:rsidRPr="00863278">
        <w:rPr>
          <w:lang w:val="kk-KZ"/>
        </w:rPr>
        <w:t xml:space="preserve"> [</w:t>
      </w:r>
      <w:r w:rsidR="00931B44" w:rsidRPr="00863278">
        <w:rPr>
          <w:lang w:val="kk-KZ"/>
        </w:rPr>
        <w:t>92</w:t>
      </w:r>
      <w:r w:rsidR="0096703E" w:rsidRPr="00863278">
        <w:rPr>
          <w:lang w:val="kk-KZ"/>
        </w:rPr>
        <w:t>, с. 150-152</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lastRenderedPageBreak/>
        <w:t xml:space="preserve">Білім беру әлеуметтік институт ретінде қоғамның дамуына өзінің функционалдық үлесін қосатын жүйенің бір бөлігі. </w:t>
      </w:r>
      <w:r w:rsidRPr="00863278">
        <w:rPr>
          <w:rStyle w:val="6"/>
          <w:b w:val="0"/>
          <w:i w:val="0"/>
          <w:lang w:val="kk-KZ"/>
        </w:rPr>
        <w:t>Қоғамның әртүрлі бөліктерінің әлеуметтік жүйесінің интеграциясына қосқан үлесі негізін басшылыққа ала отырып, құрылымдық-функционалдық көзқарас тұрғысынан зерттеледі.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Ұтқырлық қоғамның әлеуметтік құрылымының дамуына елеулі әсер ететін фактор бола отырып, құрылымдық-функционалдық тұғыр тұрғысынан зерделенуі мүмкін. </w:t>
      </w:r>
    </w:p>
    <w:p w:rsidR="00E64FEA" w:rsidRPr="00863278" w:rsidRDefault="00024191" w:rsidP="004E1A71">
      <w:pPr>
        <w:pStyle w:val="a3"/>
        <w:shd w:val="clear" w:color="auto" w:fill="auto"/>
        <w:spacing w:after="0" w:line="240" w:lineRule="auto"/>
        <w:ind w:firstLine="709"/>
        <w:jc w:val="both"/>
        <w:rPr>
          <w:lang w:val="kk-KZ"/>
        </w:rPr>
      </w:pPr>
      <w:r w:rsidRPr="00863278">
        <w:rPr>
          <w:lang w:val="kk-KZ"/>
        </w:rPr>
        <w:t>Т.</w:t>
      </w:r>
      <w:r w:rsidR="000E0854" w:rsidRPr="00863278">
        <w:rPr>
          <w:lang w:val="kk-KZ"/>
        </w:rPr>
        <w:t xml:space="preserve"> </w:t>
      </w:r>
      <w:r w:rsidR="00E64FEA" w:rsidRPr="00863278">
        <w:rPr>
          <w:lang w:val="kk-KZ"/>
        </w:rPr>
        <w:t>Парсонс бұл тұғырды әлеуметтік жүйе мен жеке тұлға жүйесінің өзара іс-қимылының нормативтік-құндылық үлгісін ескере отырып қарастыру керек деп тұжырымдайды. Қоғамдағы құнды</w:t>
      </w:r>
      <w:r w:rsidR="00072E46" w:rsidRPr="00863278">
        <w:rPr>
          <w:lang w:val="kk-KZ"/>
        </w:rPr>
        <w:t>лықтар мен нормалар адамдардың «әлеуметтік мінез-құлқын»</w:t>
      </w:r>
      <w:r w:rsidR="00E64FEA" w:rsidRPr="00863278">
        <w:rPr>
          <w:lang w:val="kk-KZ"/>
        </w:rPr>
        <w:t>, атап айтқанда олардың ұтқырлығын туындатады</w:t>
      </w:r>
      <w:r w:rsidR="00931B44" w:rsidRPr="00863278">
        <w:rPr>
          <w:lang w:val="kk-KZ"/>
        </w:rPr>
        <w:t> [93]</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Қоғамның функционалдық алғышарттарының бірі әл</w:t>
      </w:r>
      <w:r w:rsidR="00066741" w:rsidRPr="00863278">
        <w:rPr>
          <w:lang w:val="kk-KZ"/>
        </w:rPr>
        <w:t>еуметтік стратификация</w:t>
      </w:r>
      <w:r w:rsidRPr="00863278">
        <w:rPr>
          <w:lang w:val="kk-KZ"/>
        </w:rPr>
        <w:t>. Қоғамдық топтардың қандай да бір белгі</w:t>
      </w:r>
      <w:r w:rsidR="0058775A" w:rsidRPr="00863278">
        <w:rPr>
          <w:lang w:val="kk-KZ"/>
        </w:rPr>
        <w:t>лері</w:t>
      </w:r>
      <w:r w:rsidRPr="00863278">
        <w:rPr>
          <w:lang w:val="kk-KZ"/>
        </w:rPr>
        <w:t xml:space="preserve">нің өсуі немесе кемуі бойынша иерархиялық реттелген дәрежеге бөлінеді. Байлық, билік, бедел әлеуметтік, теңсіздік өлшемі бойынша жіктеледі.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Әр</w:t>
      </w:r>
      <w:r w:rsidR="000F4F8D" w:rsidRPr="00863278">
        <w:rPr>
          <w:lang w:val="kk-KZ"/>
        </w:rPr>
        <w:t>т</w:t>
      </w:r>
      <w:r w:rsidRPr="00863278">
        <w:rPr>
          <w:lang w:val="kk-KZ"/>
        </w:rPr>
        <w:t>үрлі әлеуметтік теориялар қоғамда әлеуметтік иерархияның, адамдардың теңсіздігінің болуын әртүрлі түсіндіреді.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Ұтқырлық әлеуметтік құбылыс ретіндегі зерттеулерінде</w:t>
      </w:r>
      <w:r w:rsidR="0058775A" w:rsidRPr="00863278">
        <w:rPr>
          <w:lang w:val="kk-KZ"/>
        </w:rPr>
        <w:t xml:space="preserve"> </w:t>
      </w:r>
      <w:r w:rsidR="00AE34E3" w:rsidRPr="00863278">
        <w:rPr>
          <w:lang w:val="kk-KZ"/>
        </w:rPr>
        <w:t xml:space="preserve">стратификациялық - </w:t>
      </w:r>
      <w:r w:rsidRPr="00863278">
        <w:rPr>
          <w:lang w:val="kk-KZ"/>
        </w:rPr>
        <w:t xml:space="preserve">дәрежелік тұғыр негізгі </w:t>
      </w:r>
      <w:r w:rsidR="00066741" w:rsidRPr="00863278">
        <w:rPr>
          <w:lang w:val="kk-KZ"/>
        </w:rPr>
        <w:t>ұстаным деп</w:t>
      </w:r>
      <w:r w:rsidRPr="00863278">
        <w:rPr>
          <w:lang w:val="kk-KZ"/>
        </w:rPr>
        <w:t xml:space="preserve"> қарастырады. </w:t>
      </w:r>
    </w:p>
    <w:p w:rsidR="00E64FEA" w:rsidRPr="00863278" w:rsidRDefault="00E64FEA" w:rsidP="004E1A71">
      <w:pPr>
        <w:pStyle w:val="a3"/>
        <w:shd w:val="clear" w:color="auto" w:fill="auto"/>
        <w:spacing w:after="0" w:line="240" w:lineRule="auto"/>
        <w:ind w:firstLine="709"/>
        <w:jc w:val="both"/>
        <w:rPr>
          <w:lang w:val="kk-KZ"/>
        </w:rPr>
      </w:pPr>
      <w:r w:rsidRPr="00863278">
        <w:t xml:space="preserve">П. Сорокин </w:t>
      </w:r>
      <w:r w:rsidRPr="00863278">
        <w:rPr>
          <w:lang w:val="kk-KZ"/>
        </w:rPr>
        <w:t>ә</w:t>
      </w:r>
      <w:r w:rsidRPr="00863278">
        <w:t xml:space="preserve">леуметтік стратификацияның </w:t>
      </w:r>
      <w:r w:rsidRPr="00863278">
        <w:rPr>
          <w:lang w:val="kk-KZ"/>
        </w:rPr>
        <w:t>негізгі</w:t>
      </w:r>
      <w:r w:rsidRPr="00863278">
        <w:t xml:space="preserve"> теори</w:t>
      </w:r>
      <w:r w:rsidRPr="00863278">
        <w:rPr>
          <w:lang w:val="kk-KZ"/>
        </w:rPr>
        <w:t>ясын қалаушы</w:t>
      </w:r>
      <w:r w:rsidRPr="00863278">
        <w:t>. О</w:t>
      </w:r>
      <w:r w:rsidRPr="00863278">
        <w:rPr>
          <w:lang w:val="kk-KZ"/>
        </w:rPr>
        <w:t>ның</w:t>
      </w:r>
      <w:r w:rsidRPr="00863278">
        <w:t xml:space="preserve"> әзірлеген стратификациял</w:t>
      </w:r>
      <w:r w:rsidRPr="00863278">
        <w:rPr>
          <w:lang w:val="kk-KZ"/>
        </w:rPr>
        <w:t>ау</w:t>
      </w:r>
      <w:r w:rsidRPr="00863278">
        <w:t xml:space="preserve"> теория</w:t>
      </w:r>
      <w:r w:rsidRPr="00863278">
        <w:rPr>
          <w:lang w:val="kk-KZ"/>
        </w:rPr>
        <w:t>сы</w:t>
      </w:r>
      <w:r w:rsidRPr="00863278">
        <w:t xml:space="preserve"> қоғамды динамикалық үнемі өзгеретін және уақыт пен кеңістікте</w:t>
      </w:r>
      <w:r w:rsidRPr="00863278">
        <w:rPr>
          <w:lang w:val="kk-KZ"/>
        </w:rPr>
        <w:t>гі</w:t>
      </w:r>
      <w:r w:rsidRPr="00863278">
        <w:t xml:space="preserve"> құбылыс</w:t>
      </w:r>
      <w:r w:rsidRPr="00863278">
        <w:rPr>
          <w:lang w:val="kk-KZ"/>
        </w:rPr>
        <w:t xml:space="preserve"> ретінде алады</w:t>
      </w:r>
      <w:r w:rsidRPr="00863278">
        <w:t>. Қоғамдағы стратификациялық-</w:t>
      </w:r>
      <w:r w:rsidRPr="00863278">
        <w:rPr>
          <w:lang w:val="kk-KZ"/>
        </w:rPr>
        <w:t>дәрежелік</w:t>
      </w:r>
      <w:r w:rsidRPr="00863278">
        <w:t xml:space="preserve"> өзгерістерді сипаттау үшін ол әлеуметтік </w:t>
      </w:r>
      <w:r w:rsidRPr="00863278">
        <w:rPr>
          <w:lang w:val="kk-KZ"/>
        </w:rPr>
        <w:t xml:space="preserve">ұтқырлық </w:t>
      </w:r>
      <w:r w:rsidRPr="00863278">
        <w:t>ұғымын қолданды.</w:t>
      </w:r>
      <w:r w:rsidRPr="00863278">
        <w:rPr>
          <w:lang w:val="kk-KZ"/>
        </w:rPr>
        <w:t xml:space="preserve"> Осы тұрғыдан қоғамның ішкі ұтқырлығын арттыру әлеуметтік жүйенің, құрылымыны</w:t>
      </w:r>
      <w:r w:rsidR="00072E46" w:rsidRPr="00863278">
        <w:rPr>
          <w:lang w:val="kk-KZ"/>
        </w:rPr>
        <w:t>ң күрделенуімен қатар қоғамның «</w:t>
      </w:r>
      <w:r w:rsidRPr="00863278">
        <w:rPr>
          <w:lang w:val="kk-KZ"/>
        </w:rPr>
        <w:t>үдерісінің</w:t>
      </w:r>
      <w:r w:rsidR="00072E46" w:rsidRPr="00863278">
        <w:rPr>
          <w:lang w:val="kk-KZ"/>
        </w:rPr>
        <w:t>»</w:t>
      </w:r>
      <w:r w:rsidRPr="00863278">
        <w:rPr>
          <w:lang w:val="kk-KZ"/>
        </w:rPr>
        <w:t xml:space="preserve"> өзін-өзі қалыптастырушы көрсеткіші. Сонымен қатар, адамдардың нақты әлеуметтік қозғалыстары ғана емес, оларды жүзеге асырудың тұрақты мүмкіндіктері де бар. Сондықтан, адамдардың әлеуметтік орын ауыстыруы және жаңа топтардың пайда болуы үшін дамыған арналардың желісі қоғамның заманауи жағдайға ілгерілеуі керек. Бұл жағдай әле</w:t>
      </w:r>
      <w:r w:rsidR="00D2343D" w:rsidRPr="00863278">
        <w:rPr>
          <w:lang w:val="kk-KZ"/>
        </w:rPr>
        <w:t xml:space="preserve">уметте көп адамның дамуын және </w:t>
      </w:r>
      <w:r w:rsidRPr="00863278">
        <w:rPr>
          <w:lang w:val="kk-KZ"/>
        </w:rPr>
        <w:t>даралығын көтермелейді [</w:t>
      </w:r>
      <w:r w:rsidR="0047465E" w:rsidRPr="00863278">
        <w:rPr>
          <w:lang w:val="kk-KZ"/>
        </w:rPr>
        <w:t>9</w:t>
      </w:r>
      <w:r w:rsidR="00D2343D" w:rsidRPr="00863278">
        <w:rPr>
          <w:lang w:val="kk-KZ"/>
        </w:rPr>
        <w:t>4</w:t>
      </w:r>
      <w:r w:rsidRPr="00863278">
        <w:rPr>
          <w:lang w:val="kk-KZ"/>
        </w:rPr>
        <w:t>]</w:t>
      </w:r>
      <w:r w:rsidR="000E0854"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rStyle w:val="6"/>
          <w:b w:val="0"/>
          <w:i w:val="0"/>
          <w:lang w:val="kk-KZ"/>
        </w:rPr>
        <w:t>Соңғы жылдары схоластикалық өзара әрекеттесетін бөлшектер</w:t>
      </w:r>
      <w:r w:rsidR="002740F3" w:rsidRPr="00863278">
        <w:rPr>
          <w:rStyle w:val="6"/>
          <w:b w:val="0"/>
          <w:i w:val="0"/>
          <w:lang w:val="kk-KZ"/>
        </w:rPr>
        <w:t xml:space="preserve">і </w:t>
      </w:r>
      <w:r w:rsidRPr="00863278">
        <w:rPr>
          <w:rStyle w:val="6"/>
          <w:b w:val="0"/>
          <w:i w:val="0"/>
          <w:lang w:val="kk-KZ"/>
        </w:rPr>
        <w:t>ашық жүйелерді зерттеуде синергетикалық тұғыры кең таралған.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Г. Хакен </w:t>
      </w:r>
      <w:r w:rsidR="00072E46" w:rsidRPr="00863278">
        <w:rPr>
          <w:lang w:val="kk-KZ"/>
        </w:rPr>
        <w:t>«</w:t>
      </w:r>
      <w:r w:rsidRPr="00863278">
        <w:rPr>
          <w:lang w:val="kk-KZ"/>
        </w:rPr>
        <w:t>синергетика</w:t>
      </w:r>
      <w:r w:rsidR="00072E46" w:rsidRPr="00863278">
        <w:rPr>
          <w:lang w:val="kk-KZ"/>
        </w:rPr>
        <w:t>»</w:t>
      </w:r>
      <w:r w:rsidRPr="00863278">
        <w:rPr>
          <w:lang w:val="kk-KZ"/>
        </w:rPr>
        <w:t xml:space="preserve"> ұғымын ғылымның лазерлер мен қалыпты емес фазалық өтпелер теориясының жаңа пәнаралық бағытын белгілеу үшін енгізді. Г</w:t>
      </w:r>
      <w:r w:rsidR="00072E46" w:rsidRPr="00863278">
        <w:rPr>
          <w:lang w:val="kk-KZ"/>
        </w:rPr>
        <w:t>.</w:t>
      </w:r>
      <w:r w:rsidR="000E0854" w:rsidRPr="00863278">
        <w:rPr>
          <w:lang w:val="kk-KZ"/>
        </w:rPr>
        <w:t xml:space="preserve"> </w:t>
      </w:r>
      <w:r w:rsidRPr="00863278">
        <w:rPr>
          <w:lang w:val="kk-KZ"/>
        </w:rPr>
        <w:t xml:space="preserve">Хакен бұл бағытты жалпы ұстанымдардан синергетика жүйелерінің уақытша эволюциясын зерттеумен айналысып, жүйелі дамыту ретінде қарастыру керек деп тұжырымдаған. Синергетикалық жүйелік тұғырда негізгі қызығушылық жүйенің жұмыс істеу негізін қалайтын жалпы қағидаттар болып </w:t>
      </w:r>
      <w:r w:rsidR="00972DAF" w:rsidRPr="00863278">
        <w:rPr>
          <w:lang w:val="kk-KZ"/>
        </w:rPr>
        <w:t>танылады</w:t>
      </w:r>
      <w:r w:rsidRPr="00863278">
        <w:rPr>
          <w:lang w:val="kk-KZ"/>
        </w:rPr>
        <w:t>. Дегенмен жүйенің синергетикалық түсінуі өзіндік ерекшелігі бар</w:t>
      </w:r>
      <w:r w:rsidR="00D2343D" w:rsidRPr="00863278">
        <w:rPr>
          <w:lang w:val="kk-KZ"/>
        </w:rPr>
        <w:t xml:space="preserve"> [95]</w:t>
      </w:r>
      <w:r w:rsidRPr="00863278">
        <w:rPr>
          <w:lang w:val="kk-KZ"/>
        </w:rPr>
        <w:t>.</w:t>
      </w:r>
    </w:p>
    <w:p w:rsidR="00E64FEA" w:rsidRPr="00863278" w:rsidRDefault="00072E46" w:rsidP="004E1A71">
      <w:pPr>
        <w:pStyle w:val="a3"/>
        <w:shd w:val="clear" w:color="auto" w:fill="auto"/>
        <w:spacing w:after="0" w:line="240" w:lineRule="auto"/>
        <w:ind w:firstLine="709"/>
        <w:jc w:val="both"/>
        <w:rPr>
          <w:lang w:val="kk-KZ"/>
        </w:rPr>
      </w:pPr>
      <w:r w:rsidRPr="00863278">
        <w:rPr>
          <w:lang w:val="kk-KZ"/>
        </w:rPr>
        <w:t>Бұл күрделі жүйелер жағдайында «</w:t>
      </w:r>
      <w:r w:rsidR="00E64FEA" w:rsidRPr="00863278">
        <w:rPr>
          <w:lang w:val="kk-KZ"/>
        </w:rPr>
        <w:t>хаос</w:t>
      </w:r>
      <w:r w:rsidRPr="00863278">
        <w:rPr>
          <w:lang w:val="kk-KZ"/>
        </w:rPr>
        <w:t>» және «</w:t>
      </w:r>
      <w:r w:rsidR="00E64FEA" w:rsidRPr="00863278">
        <w:rPr>
          <w:lang w:val="kk-KZ"/>
        </w:rPr>
        <w:t>тәртіпті</w:t>
      </w:r>
      <w:r w:rsidRPr="00863278">
        <w:rPr>
          <w:lang w:val="kk-KZ"/>
        </w:rPr>
        <w:t>»</w:t>
      </w:r>
      <w:r w:rsidR="00E64FEA" w:rsidRPr="00863278">
        <w:rPr>
          <w:lang w:val="kk-KZ"/>
        </w:rPr>
        <w:t xml:space="preserve"> ажырату қажеттігіне себепші болады. Жүйені басқару кезінде оның қызметі мен дамуындағы хаостығы, стихиялылығы, белгісіздігі ескерілуі тиіс. Мұндай </w:t>
      </w:r>
      <w:r w:rsidR="00E64FEA" w:rsidRPr="00863278">
        <w:rPr>
          <w:lang w:val="kk-KZ"/>
        </w:rPr>
        <w:lastRenderedPageBreak/>
        <w:t>жүйені басқару мүмкіндіктерінің шектеулілігі оның өзін-өзі ұйымдастыруы туралы негізгі сипаттама ретінде айтуға мүмкіндік береді.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Қоғам осындай синергиялық, өзін-өзі ұйымдастырған және дамытатын, тең емес және бейсызықты, ашық жүйелердің қатарына жатады</w:t>
      </w:r>
      <w:r w:rsidR="002740F3" w:rsidRPr="00863278">
        <w:rPr>
          <w:lang w:val="kk-KZ"/>
        </w:rPr>
        <w:t>,</w:t>
      </w:r>
      <w:r w:rsidRPr="00863278">
        <w:rPr>
          <w:lang w:val="kk-KZ"/>
        </w:rPr>
        <w:t xml:space="preserve"> оның ішінде ең күрдел</w:t>
      </w:r>
      <w:r w:rsidR="00066741" w:rsidRPr="00863278">
        <w:rPr>
          <w:lang w:val="kk-KZ"/>
        </w:rPr>
        <w:t>і жүйелердің бірі</w:t>
      </w:r>
      <w:r w:rsidRPr="00863278">
        <w:rPr>
          <w:lang w:val="kk-KZ"/>
        </w:rPr>
        <w:t xml:space="preserve">. Қоғамның жұмыс істеуі қажетті және үздіксіз қақтығыс </w:t>
      </w:r>
      <w:r w:rsidR="00066741" w:rsidRPr="00863278">
        <w:rPr>
          <w:lang w:val="kk-KZ"/>
        </w:rPr>
        <w:t>деп алынады</w:t>
      </w:r>
      <w:r w:rsidRPr="00863278">
        <w:rPr>
          <w:lang w:val="kk-KZ"/>
        </w:rPr>
        <w:t>. Тең емес тұрақсыз үдерістер, компоненттер арасындағы байланыстар мен қарым-қатынастар үнемі пайда болады, синергетикалық тепе-тең емес әлеуметтік құрылымдар</w:t>
      </w:r>
      <w:r w:rsidR="009A2E1C">
        <w:rPr>
          <w:lang w:val="kk-KZ"/>
        </w:rPr>
        <w:t xml:space="preserve"> </w:t>
      </w:r>
      <w:r w:rsidRPr="00863278">
        <w:rPr>
          <w:lang w:val="kk-KZ"/>
        </w:rPr>
        <w:t>әрекет етеді. Тұжырымдалған және жоспарланған іс-әрекет жүзеге асу</w:t>
      </w:r>
      <w:r w:rsidR="00072E46" w:rsidRPr="00863278">
        <w:rPr>
          <w:lang w:val="kk-KZ"/>
        </w:rPr>
        <w:t>ы</w:t>
      </w:r>
      <w:r w:rsidRPr="00863278">
        <w:rPr>
          <w:lang w:val="kk-KZ"/>
        </w:rPr>
        <w:t xml:space="preserve"> кезінде өзінің қандай да бір ұйымдастырушылық бастамасына, логикасына бағына отырып, қарама-қарсы, басқаша дами бастайды.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Өзін-өзі ұйымдастыру теориясы  әлеуметтік үдерістерді толық және бәрін қамтитын бақылау идеясының дәрменсіздігін көрсетеді. Субъект тарапынан басқарушы әсер тек әлеуметтік өзін-өзі ұйымдастыру үдерісіне енгізіледі. Ол осы үдеріске түзетулер енгізуі мүмкін, алайда ешқашан оны толық бағындыра алмайды [</w:t>
      </w:r>
      <w:r w:rsidR="0047465E" w:rsidRPr="00863278">
        <w:rPr>
          <w:lang w:val="kk-KZ"/>
        </w:rPr>
        <w:t>9</w:t>
      </w:r>
      <w:r w:rsidR="00D2343D" w:rsidRPr="00863278">
        <w:rPr>
          <w:lang w:val="kk-KZ"/>
        </w:rPr>
        <w:t>6</w:t>
      </w:r>
      <w:r w:rsidRPr="00863278">
        <w:rPr>
          <w:lang w:val="kk-KZ"/>
        </w:rPr>
        <w:t>]. Сонымен қатар, бұл қоғамды тұтастай алғанда, оның құрамындағы әлеуметтік құбылыстары мен үдерістерін басқару мүмкіндігін жоққа шығармайды.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Синергиялық табиғаты бар әлеуметтік үдерістердің құрамдас бөлігі ретінде ұтқырлық оны зерттеуде синергетикалық тәсілді қолдануды талап етеді, ол оның дамуындағы объективті және субъективті, заңды және кездейсоқ факторларды есепке алуды қамтамасыз етеді.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Бірақ педагогика саласында синергетикалық тәсілді қолдану кезінде нақты ғылымдар әдістерін гуманитарлық салаға көшіру кезінде жүйелерді дамыту түсініктері мен үдерістеріне байланысты елеулі қиындықтар туындайды. </w:t>
      </w:r>
      <w:r w:rsidR="00FD4054" w:rsidRPr="00863278">
        <w:rPr>
          <w:lang w:val="kk-KZ"/>
        </w:rPr>
        <w:t>Сондықтан, А.П.</w:t>
      </w:r>
      <w:r w:rsidR="000E0854" w:rsidRPr="00863278">
        <w:rPr>
          <w:lang w:val="kk-KZ"/>
        </w:rPr>
        <w:t xml:space="preserve"> </w:t>
      </w:r>
      <w:r w:rsidRPr="00863278">
        <w:rPr>
          <w:lang w:val="kk-KZ"/>
        </w:rPr>
        <w:t>Усольцевтің пікірінше, педагогикалық, атап айтқанда дидактикалық жүйелерді зерттеу кезінде синергетикалық парадигманың жалпы әдіснамалық идеялары мен қағидаттарды пайдалана отырып, шартты түрде синергетикалық жүйелерге жатқызған жөн, бірақ осының өзі үлкен эвристикалық мүмкіндіктер ашады [</w:t>
      </w:r>
      <w:r w:rsidR="0047465E" w:rsidRPr="00863278">
        <w:rPr>
          <w:lang w:val="kk-KZ"/>
        </w:rPr>
        <w:t>9</w:t>
      </w:r>
      <w:r w:rsidR="00D2343D" w:rsidRPr="00863278">
        <w:rPr>
          <w:lang w:val="kk-KZ"/>
        </w:rPr>
        <w:t>7</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Атап айтқанда, жүйелі-синергетикалық тұғыр</w:t>
      </w:r>
      <w:r w:rsidR="00FD4054" w:rsidRPr="00863278">
        <w:rPr>
          <w:lang w:val="kk-KZ"/>
        </w:rPr>
        <w:t>, Л.В.</w:t>
      </w:r>
      <w:r w:rsidR="000E0854" w:rsidRPr="00863278">
        <w:rPr>
          <w:lang w:val="kk-KZ"/>
        </w:rPr>
        <w:t xml:space="preserve"> </w:t>
      </w:r>
      <w:r w:rsidRPr="00863278">
        <w:rPr>
          <w:lang w:val="kk-KZ"/>
        </w:rPr>
        <w:t>Горюнова, өзінің болашаққа серпі</w:t>
      </w:r>
      <w:r w:rsidR="00980239" w:rsidRPr="00863278">
        <w:rPr>
          <w:lang w:val="kk-KZ"/>
        </w:rPr>
        <w:t>нін</w:t>
      </w:r>
      <w:r w:rsidRPr="00863278">
        <w:rPr>
          <w:lang w:val="kk-KZ"/>
        </w:rPr>
        <w:t xml:space="preserve"> бағалау, өз дамуын болжау, таңдау жағдайында еркін шешім қабылдау және әрекет ету сияқты ұтқыр маманның сипаттарын анықтауға мүмкіндік береді. Ол үшін маман болашақты модел</w:t>
      </w:r>
      <w:r w:rsidR="003217F8">
        <w:rPr>
          <w:lang w:val="kk-KZ"/>
        </w:rPr>
        <w:t>ь</w:t>
      </w:r>
      <w:r w:rsidRPr="00863278">
        <w:rPr>
          <w:lang w:val="kk-KZ"/>
        </w:rPr>
        <w:t xml:space="preserve">деу және </w:t>
      </w:r>
      <w:r w:rsidR="00980239" w:rsidRPr="00863278">
        <w:rPr>
          <w:lang w:val="kk-KZ"/>
        </w:rPr>
        <w:t>өздік</w:t>
      </w:r>
      <w:r w:rsidRPr="00863278">
        <w:rPr>
          <w:lang w:val="kk-KZ"/>
        </w:rPr>
        <w:t xml:space="preserve"> білім алу </w:t>
      </w:r>
      <w:r w:rsidR="00980239" w:rsidRPr="00863278">
        <w:rPr>
          <w:lang w:val="kk-KZ"/>
        </w:rPr>
        <w:t xml:space="preserve">барысында </w:t>
      </w:r>
      <w:r w:rsidRPr="00863278">
        <w:rPr>
          <w:lang w:val="kk-KZ"/>
        </w:rPr>
        <w:t>мақсатқа жету қабілеті болуы тиіс. Осы тұғыр шеңберінде анықталатын кәсіби ұтқырлықтың көрсеткіштері</w:t>
      </w:r>
      <w:r w:rsidR="00FD4054" w:rsidRPr="00863278">
        <w:rPr>
          <w:lang w:val="kk-KZ"/>
        </w:rPr>
        <w:t xml:space="preserve"> </w:t>
      </w:r>
      <w:r w:rsidR="0096703E" w:rsidRPr="00863278">
        <w:rPr>
          <w:lang w:val="kk-KZ"/>
        </w:rPr>
        <w:t>–</w:t>
      </w:r>
      <w:r w:rsidR="00FD4054" w:rsidRPr="00863278">
        <w:rPr>
          <w:lang w:val="kk-KZ"/>
        </w:rPr>
        <w:t xml:space="preserve"> </w:t>
      </w:r>
      <w:r w:rsidRPr="00863278">
        <w:rPr>
          <w:lang w:val="kk-KZ"/>
        </w:rPr>
        <w:t xml:space="preserve">өз білімін жетілдіру, дамыту қабілеті, білім ағымында тез бағдарлай білу, сондай-ақ қызмет түрлерін, мінез-құлықтық рөлдерді ауыстыруға дайындық, аналитикалық қабілеттер, болжамдық, шешім қабылдау біліктері. Білім ашық, бір қатарлы өзгерістерге қабілетті және икемді қоры бар жүйе. Сондықтан мамандарды даярлаудың вариативтілігін қамтамасыз ету мәселелеріне назар аудару керек. </w:t>
      </w:r>
      <w:r w:rsidR="00980239" w:rsidRPr="00863278">
        <w:rPr>
          <w:lang w:val="kk-KZ"/>
        </w:rPr>
        <w:t xml:space="preserve">Білім алушылардың </w:t>
      </w:r>
      <w:r w:rsidRPr="00863278">
        <w:rPr>
          <w:lang w:val="kk-KZ"/>
        </w:rPr>
        <w:t xml:space="preserve"> нақты білім беру жобаларына қатысуы арқылы шығармашылық, ғылыми-зерттеу қызметін жандандыру, </w:t>
      </w:r>
      <w:r w:rsidR="00980239" w:rsidRPr="00863278">
        <w:rPr>
          <w:lang w:val="kk-KZ"/>
        </w:rPr>
        <w:t xml:space="preserve"> өзіндік бі</w:t>
      </w:r>
      <w:r w:rsidRPr="00863278">
        <w:rPr>
          <w:lang w:val="kk-KZ"/>
        </w:rPr>
        <w:t>лім алу және дамыту үдерісін қамтамасыз ететін ЖОО</w:t>
      </w:r>
      <w:r w:rsidR="00FD4054" w:rsidRPr="00863278">
        <w:rPr>
          <w:lang w:val="kk-KZ"/>
        </w:rPr>
        <w:t>-</w:t>
      </w:r>
      <w:r w:rsidRPr="00863278">
        <w:rPr>
          <w:lang w:val="kk-KZ"/>
        </w:rPr>
        <w:t>да ақпараттық-білім беру ортасын дамыту [</w:t>
      </w:r>
      <w:r w:rsidR="003B6B30" w:rsidRPr="00863278">
        <w:rPr>
          <w:lang w:val="kk-KZ"/>
        </w:rPr>
        <w:t>5</w:t>
      </w:r>
      <w:r w:rsidR="00D2343D" w:rsidRPr="00863278">
        <w:rPr>
          <w:lang w:val="kk-KZ"/>
        </w:rPr>
        <w:t>3</w:t>
      </w:r>
      <w:r w:rsidR="0057532C" w:rsidRPr="00863278">
        <w:rPr>
          <w:lang w:val="kk-KZ"/>
        </w:rPr>
        <w:t>, с.</w:t>
      </w:r>
      <w:r w:rsidR="00AE34E3" w:rsidRPr="00863278">
        <w:rPr>
          <w:lang w:val="kk-KZ"/>
        </w:rPr>
        <w:t xml:space="preserve"> 8-10</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rStyle w:val="6"/>
          <w:b w:val="0"/>
          <w:i w:val="0"/>
          <w:lang w:val="kk-KZ"/>
        </w:rPr>
        <w:lastRenderedPageBreak/>
        <w:t>Сыртқы орта мен жүйенің өзара әрекеттестігін, ішкі мүмкіндіктерін зерделеуге назар аудару ресурстық тұғырдың пайда болуына алып келеді.</w:t>
      </w:r>
      <w:r w:rsidR="000E0854" w:rsidRPr="00863278">
        <w:rPr>
          <w:rStyle w:val="6"/>
          <w:b w:val="0"/>
          <w:i w:val="0"/>
          <w:lang w:val="kk-KZ"/>
        </w:rPr>
        <w:t xml:space="preserve"> </w:t>
      </w:r>
      <w:r w:rsidRPr="00863278">
        <w:rPr>
          <w:lang w:val="kk-KZ"/>
        </w:rPr>
        <w:t>Бұл тұғыр</w:t>
      </w:r>
      <w:r w:rsidR="00FD4054" w:rsidRPr="00863278">
        <w:rPr>
          <w:lang w:val="kk-KZ"/>
        </w:rPr>
        <w:t xml:space="preserve"> шетелдік Д.</w:t>
      </w:r>
      <w:r w:rsidR="000E0854" w:rsidRPr="00863278">
        <w:rPr>
          <w:lang w:val="kk-KZ"/>
        </w:rPr>
        <w:t xml:space="preserve"> </w:t>
      </w:r>
      <w:r w:rsidR="00FD4054" w:rsidRPr="00863278">
        <w:rPr>
          <w:lang w:val="kk-KZ"/>
        </w:rPr>
        <w:t>Белл, У.</w:t>
      </w:r>
      <w:r w:rsidR="000E0854" w:rsidRPr="00863278">
        <w:rPr>
          <w:lang w:val="kk-KZ"/>
        </w:rPr>
        <w:t xml:space="preserve"> </w:t>
      </w:r>
      <w:r w:rsidR="00FD4054" w:rsidRPr="00863278">
        <w:rPr>
          <w:lang w:val="kk-KZ"/>
        </w:rPr>
        <w:t>Бек, Г.</w:t>
      </w:r>
      <w:r w:rsidR="000E0854" w:rsidRPr="00863278">
        <w:rPr>
          <w:lang w:val="kk-KZ"/>
        </w:rPr>
        <w:t xml:space="preserve"> </w:t>
      </w:r>
      <w:r w:rsidR="00FD4054" w:rsidRPr="00863278">
        <w:rPr>
          <w:lang w:val="kk-KZ"/>
        </w:rPr>
        <w:t>Беккер, М.</w:t>
      </w:r>
      <w:r w:rsidR="000E0854" w:rsidRPr="00863278">
        <w:rPr>
          <w:lang w:val="kk-KZ"/>
        </w:rPr>
        <w:t xml:space="preserve"> </w:t>
      </w:r>
      <w:r w:rsidR="00FD4054" w:rsidRPr="00863278">
        <w:rPr>
          <w:lang w:val="kk-KZ"/>
        </w:rPr>
        <w:t>Кастельс, Т.</w:t>
      </w:r>
      <w:r w:rsidR="000E0854" w:rsidRPr="00863278">
        <w:rPr>
          <w:lang w:val="kk-KZ"/>
        </w:rPr>
        <w:t xml:space="preserve"> </w:t>
      </w:r>
      <w:r w:rsidR="00FD4054" w:rsidRPr="00863278">
        <w:rPr>
          <w:lang w:val="kk-KZ"/>
        </w:rPr>
        <w:t>Шульц, Т.И.</w:t>
      </w:r>
      <w:r w:rsidR="0096703E" w:rsidRPr="00863278">
        <w:rPr>
          <w:lang w:val="kk-KZ"/>
        </w:rPr>
        <w:t> </w:t>
      </w:r>
      <w:r w:rsidR="00FD4054" w:rsidRPr="00863278">
        <w:rPr>
          <w:lang w:val="kk-KZ"/>
        </w:rPr>
        <w:t>Заславская, В.В.</w:t>
      </w:r>
      <w:r w:rsidR="000E0854" w:rsidRPr="00863278">
        <w:rPr>
          <w:lang w:val="kk-KZ"/>
        </w:rPr>
        <w:t xml:space="preserve"> </w:t>
      </w:r>
      <w:r w:rsidR="00FD4054" w:rsidRPr="00863278">
        <w:rPr>
          <w:lang w:val="kk-KZ"/>
        </w:rPr>
        <w:t>Радаев, В.И.</w:t>
      </w:r>
      <w:r w:rsidR="000E0854" w:rsidRPr="00863278">
        <w:rPr>
          <w:lang w:val="kk-KZ"/>
        </w:rPr>
        <w:t xml:space="preserve"> </w:t>
      </w:r>
      <w:r w:rsidR="00FD4054" w:rsidRPr="00863278">
        <w:rPr>
          <w:lang w:val="kk-KZ"/>
        </w:rPr>
        <w:t>Чупров, О.И.</w:t>
      </w:r>
      <w:r w:rsidR="000E0854" w:rsidRPr="00863278">
        <w:rPr>
          <w:lang w:val="kk-KZ"/>
        </w:rPr>
        <w:t xml:space="preserve"> Шкаратан және т.</w:t>
      </w:r>
      <w:r w:rsidRPr="00863278">
        <w:rPr>
          <w:lang w:val="kk-KZ"/>
        </w:rPr>
        <w:t>б. еңбектерінде қарастырылған.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Стратегиялық басқарудың әлемдік теориясы мен тәжірибесінде ресурстық тәсіл 1990 жылдардан бастап етек алды. Соңғы жылдары әлеуметтік-экономикалық салада ресурстық тұғыр кең таралып келеді, соның салдарынан мүмкіндіктері, түсініктері кеңейіп, тереңдетілген әдіснамалық құралдары дамыған.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Қазіргі уақытта ғылыми-педагогикалық әдебиетте ресурстық тұғыр білім беру саласын</w:t>
      </w:r>
      <w:r w:rsidR="00DB5EB4" w:rsidRPr="00863278">
        <w:rPr>
          <w:lang w:val="kk-KZ"/>
        </w:rPr>
        <w:t>д</w:t>
      </w:r>
      <w:r w:rsidRPr="00863278">
        <w:rPr>
          <w:lang w:val="kk-KZ"/>
        </w:rPr>
        <w:t>а қолдану қажеттілігі туралы мәселе жиі көтерілуде.</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Осылайша ресурстық тұғырдың тұрақты жоғары пайдалылығы ЖОО</w:t>
      </w:r>
      <w:r w:rsidR="00FD4054" w:rsidRPr="00863278">
        <w:rPr>
          <w:lang w:val="kk-KZ"/>
        </w:rPr>
        <w:t>-</w:t>
      </w:r>
      <w:r w:rsidRPr="00863278">
        <w:rPr>
          <w:lang w:val="kk-KZ"/>
        </w:rPr>
        <w:t>ның басқалардың іс-әрекет моделін қайталау емес</w:t>
      </w:r>
      <w:r w:rsidR="00FD4054" w:rsidRPr="00863278">
        <w:rPr>
          <w:lang w:val="kk-KZ"/>
        </w:rPr>
        <w:t>,</w:t>
      </w:r>
      <w:r w:rsidRPr="00863278">
        <w:rPr>
          <w:lang w:val="kk-KZ"/>
        </w:rPr>
        <w:t xml:space="preserve"> өзінің бірегейлігін, білім алушыларға қайталанбас сапалы, кәсіби білім қызметтер</w:t>
      </w:r>
      <w:r w:rsidR="000A381A" w:rsidRPr="00863278">
        <w:rPr>
          <w:lang w:val="kk-KZ"/>
        </w:rPr>
        <w:t>і</w:t>
      </w:r>
      <w:r w:rsidR="00FD4054" w:rsidRPr="00863278">
        <w:rPr>
          <w:lang w:val="kk-KZ"/>
        </w:rPr>
        <w:t>н</w:t>
      </w:r>
      <w:r w:rsidR="000A381A" w:rsidRPr="00863278">
        <w:rPr>
          <w:lang w:val="kk-KZ"/>
        </w:rPr>
        <w:t xml:space="preserve"> </w:t>
      </w:r>
      <w:r w:rsidRPr="00863278">
        <w:rPr>
          <w:lang w:val="kk-KZ"/>
        </w:rPr>
        <w:t>ұсынуын дамыту</w:t>
      </w:r>
      <w:r w:rsidR="00066741" w:rsidRPr="00863278">
        <w:rPr>
          <w:lang w:val="kk-KZ"/>
        </w:rPr>
        <w:t xml:space="preserve"> деп тұжырымдауға болады</w:t>
      </w:r>
      <w:r w:rsidRPr="00863278">
        <w:rPr>
          <w:lang w:val="kk-KZ"/>
        </w:rPr>
        <w:t>. Табысты стратегиялардың нақты мазмұны білім нарығындағы бәсекелестіктің көшбасшысы ретінде ұйымдастырушылық құзыреттерін құр</w:t>
      </w:r>
      <w:r w:rsidR="00066741" w:rsidRPr="00863278">
        <w:rPr>
          <w:lang w:val="kk-KZ"/>
        </w:rPr>
        <w:t>ыл</w:t>
      </w:r>
      <w:r w:rsidRPr="00863278">
        <w:rPr>
          <w:lang w:val="kk-KZ"/>
        </w:rPr>
        <w:t>у</w:t>
      </w:r>
      <w:r w:rsidR="00066741" w:rsidRPr="00863278">
        <w:rPr>
          <w:lang w:val="kk-KZ"/>
        </w:rPr>
        <w:t>ы</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Ресурстық тұғырдың мәні жалпы алғанда</w:t>
      </w:r>
      <w:r w:rsidR="00FD4054" w:rsidRPr="00863278">
        <w:rPr>
          <w:lang w:val="kk-KZ"/>
        </w:rPr>
        <w:t>,</w:t>
      </w:r>
      <w:r w:rsidRPr="00863278">
        <w:rPr>
          <w:lang w:val="kk-KZ"/>
        </w:rPr>
        <w:t xml:space="preserve"> әлеуметтік үдерістерді басқаруда барлық ішкі ресурстарды пайдаланудың тиімділігіне назар аудар</w:t>
      </w:r>
      <w:r w:rsidR="000A381A" w:rsidRPr="00863278">
        <w:rPr>
          <w:lang w:val="kk-KZ"/>
        </w:rPr>
        <w:t>ылады</w:t>
      </w:r>
      <w:r w:rsidRPr="00863278">
        <w:rPr>
          <w:lang w:val="kk-KZ"/>
        </w:rPr>
        <w:t>. Осы орайда ресурстық тұғыр сипаты мен мазмұны</w:t>
      </w:r>
      <w:r w:rsidR="00FD4054" w:rsidRPr="00863278">
        <w:rPr>
          <w:lang w:val="kk-KZ"/>
        </w:rPr>
        <w:t>на</w:t>
      </w:r>
      <w:r w:rsidRPr="00863278">
        <w:rPr>
          <w:lang w:val="kk-KZ"/>
        </w:rPr>
        <w:t xml:space="preserve"> </w:t>
      </w:r>
      <w:r w:rsidR="00FD4054" w:rsidRPr="00863278">
        <w:rPr>
          <w:lang w:val="kk-KZ"/>
        </w:rPr>
        <w:t xml:space="preserve">берген </w:t>
      </w:r>
      <w:r w:rsidRPr="00863278">
        <w:rPr>
          <w:lang w:val="kk-KZ"/>
        </w:rPr>
        <w:t>ғалымдар түсіндірмелері әртүрлі</w:t>
      </w:r>
      <w:r w:rsidR="009A2E1C">
        <w:rPr>
          <w:lang w:val="kk-KZ"/>
        </w:rPr>
        <w:t xml:space="preserve"> болып келеді</w:t>
      </w:r>
      <w:r w:rsidRPr="00863278">
        <w:rPr>
          <w:lang w:val="kk-KZ"/>
        </w:rPr>
        <w:t xml:space="preserve">. Жалпы алғанда экономикалық, </w:t>
      </w:r>
      <w:r w:rsidR="000A381A" w:rsidRPr="00863278">
        <w:rPr>
          <w:lang w:val="kk-KZ"/>
        </w:rPr>
        <w:t>мемлекеттік</w:t>
      </w:r>
      <w:r w:rsidRPr="00863278">
        <w:rPr>
          <w:lang w:val="kk-KZ"/>
        </w:rPr>
        <w:t>, мәдени, адами және басқа да ресурстар түрлерін</w:t>
      </w:r>
      <w:r w:rsidR="000A381A" w:rsidRPr="00863278">
        <w:rPr>
          <w:lang w:val="kk-KZ"/>
        </w:rPr>
        <w:t>е</w:t>
      </w:r>
      <w:r w:rsidRPr="00863278">
        <w:rPr>
          <w:lang w:val="kk-KZ"/>
        </w:rPr>
        <w:t xml:space="preserve"> бөледі.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Қазіргі заманғы ЖОО</w:t>
      </w:r>
      <w:r w:rsidR="00FD4054" w:rsidRPr="00863278">
        <w:rPr>
          <w:lang w:val="kk-KZ"/>
        </w:rPr>
        <w:t>-</w:t>
      </w:r>
      <w:r w:rsidRPr="00863278">
        <w:rPr>
          <w:lang w:val="kk-KZ"/>
        </w:rPr>
        <w:t>ның тұрақты пайда болуы, технологиялардың ауысуы, дамуы және жаңартылуы, серпінді өмір салты, тұлғалардың көпфакторлы өзара іс-қимылына тән әлеуметтік құрылымдар, құқықтық мемлекеттік демократияландыру тән. Мәселені білім мазмұнын қайта қарау арқылы шешуге болмайды. Білім берудің жүйелі өзгеруінде адам</w:t>
      </w:r>
      <w:r w:rsidR="000A381A" w:rsidRPr="00863278">
        <w:rPr>
          <w:lang w:val="kk-KZ"/>
        </w:rPr>
        <w:t>и</w:t>
      </w:r>
      <w:r w:rsidRPr="00863278">
        <w:rPr>
          <w:lang w:val="kk-KZ"/>
        </w:rPr>
        <w:t xml:space="preserve"> ресурстар</w:t>
      </w:r>
      <w:r w:rsidR="00FD4054" w:rsidRPr="00863278">
        <w:rPr>
          <w:lang w:val="kk-KZ"/>
        </w:rPr>
        <w:t>ға</w:t>
      </w:r>
      <w:r w:rsidRPr="00863278">
        <w:rPr>
          <w:lang w:val="kk-KZ"/>
        </w:rPr>
        <w:t xml:space="preserve"> маңызды рөл беріледі. Білім беру саласындағы адами ресурстарды басқару жүйесі білім беруді жеке тұлғаның, қоғамның және мемлекеттің дамуын қамтамасыз ететін жүйелі ресурсқа айналдыратынын айта кету керек. </w:t>
      </w:r>
      <w:r w:rsidR="00FD4054" w:rsidRPr="00863278">
        <w:rPr>
          <w:lang w:val="kk-KZ"/>
        </w:rPr>
        <w:t>Іс-</w:t>
      </w:r>
      <w:r w:rsidRPr="00863278">
        <w:rPr>
          <w:lang w:val="kk-KZ"/>
        </w:rPr>
        <w:t xml:space="preserve">әрекеттердің жүйелілігі және іске асыру тұтастығы жағдайында жаңа стратегия білім беру саласын ресурс алушы және пайдаланушы ретінде қарастырылады. </w:t>
      </w:r>
      <w:r w:rsidR="000A381A" w:rsidRPr="00863278">
        <w:rPr>
          <w:lang w:val="kk-KZ"/>
        </w:rPr>
        <w:t>Р</w:t>
      </w:r>
      <w:r w:rsidRPr="00863278">
        <w:rPr>
          <w:lang w:val="kk-KZ"/>
        </w:rPr>
        <w:t>есурстарды</w:t>
      </w:r>
      <w:r w:rsidR="000A381A" w:rsidRPr="00863278">
        <w:rPr>
          <w:lang w:val="kk-KZ"/>
        </w:rPr>
        <w:t xml:space="preserve"> </w:t>
      </w:r>
      <w:r w:rsidRPr="00863278">
        <w:rPr>
          <w:lang w:val="kk-KZ"/>
        </w:rPr>
        <w:t>адами капиталды құрушы ретінде оны түсіндіруге көшу үшін қолайлы алғышарттарды қамтамасыз етеді.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Мұның мәні қызметкерлер</w:t>
      </w:r>
      <w:r w:rsidR="000A381A" w:rsidRPr="00863278">
        <w:rPr>
          <w:lang w:val="kk-KZ"/>
        </w:rPr>
        <w:t>ді</w:t>
      </w:r>
      <w:r w:rsidRPr="00863278">
        <w:rPr>
          <w:lang w:val="kk-KZ"/>
        </w:rPr>
        <w:t xml:space="preserve"> ресурс ретінде бастамашылық</w:t>
      </w:r>
      <w:r w:rsidR="000A381A" w:rsidRPr="00863278">
        <w:rPr>
          <w:lang w:val="kk-KZ"/>
        </w:rPr>
        <w:t>тың</w:t>
      </w:r>
      <w:r w:rsidRPr="00863278">
        <w:rPr>
          <w:lang w:val="kk-KZ"/>
        </w:rPr>
        <w:t xml:space="preserve"> көзі, сондай-ақ оның дамуының тежеуіші </w:t>
      </w:r>
      <w:r w:rsidR="000A381A" w:rsidRPr="00863278">
        <w:rPr>
          <w:lang w:val="kk-KZ"/>
        </w:rPr>
        <w:t>ретінде қарастырылады</w:t>
      </w:r>
      <w:r w:rsidRPr="00863278">
        <w:rPr>
          <w:lang w:val="kk-KZ"/>
        </w:rPr>
        <w:t xml:space="preserve">. </w:t>
      </w:r>
      <w:r w:rsidRPr="00863278">
        <w:rPr>
          <w:rStyle w:val="4"/>
          <w:i w:val="0"/>
          <w:lang w:val="kk-KZ"/>
        </w:rPr>
        <w:t>Олар ұйғарылған өз міндеттерінен тыс танылған</w:t>
      </w:r>
      <w:r w:rsidR="000A381A" w:rsidRPr="00863278">
        <w:rPr>
          <w:rStyle w:val="4"/>
          <w:i w:val="0"/>
          <w:lang w:val="kk-KZ"/>
        </w:rPr>
        <w:t xml:space="preserve"> </w:t>
      </w:r>
      <w:r w:rsidRPr="00863278">
        <w:rPr>
          <w:rStyle w:val="4"/>
          <w:i w:val="0"/>
          <w:lang w:val="kk-KZ"/>
        </w:rPr>
        <w:t>жағдайда ғана даму ресурсы</w:t>
      </w:r>
      <w:r w:rsidR="001F1B2E" w:rsidRPr="00863278">
        <w:rPr>
          <w:rStyle w:val="4"/>
          <w:i w:val="0"/>
          <w:lang w:val="kk-KZ"/>
        </w:rPr>
        <w:t>.</w:t>
      </w:r>
      <w:r w:rsidRPr="00863278">
        <w:rPr>
          <w:i/>
          <w:lang w:val="kk-KZ"/>
        </w:rPr>
        <w:t xml:space="preserve"> </w:t>
      </w:r>
      <w:r w:rsidRPr="00863278">
        <w:rPr>
          <w:lang w:val="kk-KZ"/>
        </w:rPr>
        <w:t>Дәл осы мағынада ынталы, шығармашыл қызметкер, өмір салты бойынша жаңашыл</w:t>
      </w:r>
      <w:r w:rsidR="00FD4054" w:rsidRPr="00863278">
        <w:rPr>
          <w:lang w:val="kk-KZ"/>
        </w:rPr>
        <w:t xml:space="preserve"> «адами капитал»</w:t>
      </w:r>
      <w:r w:rsidRPr="00863278">
        <w:rPr>
          <w:lang w:val="kk-KZ"/>
        </w:rPr>
        <w:t>. Білім беру</w:t>
      </w:r>
      <w:r w:rsidR="000A381A" w:rsidRPr="00863278">
        <w:rPr>
          <w:lang w:val="kk-KZ"/>
        </w:rPr>
        <w:t>ге</w:t>
      </w:r>
      <w:r w:rsidRPr="00863278">
        <w:rPr>
          <w:lang w:val="kk-KZ"/>
        </w:rPr>
        <w:t xml:space="preserve"> қатысты ресурс болып шынайы күтілетін нәтижелер</w:t>
      </w:r>
      <w:r w:rsidR="000A381A" w:rsidRPr="00863278">
        <w:rPr>
          <w:lang w:val="kk-KZ"/>
        </w:rPr>
        <w:t>ге</w:t>
      </w:r>
      <w:r w:rsidRPr="00863278">
        <w:rPr>
          <w:lang w:val="kk-KZ"/>
        </w:rPr>
        <w:t xml:space="preserve"> жетеді, көзқарастарды, талаптарды, мақсаттарды, нормалард</w:t>
      </w:r>
      <w:r w:rsidR="003B6B30" w:rsidRPr="00863278">
        <w:rPr>
          <w:lang w:val="kk-KZ"/>
        </w:rPr>
        <w:t>ы және т.б. қалыптастыра алады.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Отандық білім беруде осы жағдайды өзгерту қызметкерлер</w:t>
      </w:r>
      <w:r w:rsidR="00FE6E2A" w:rsidRPr="00863278">
        <w:rPr>
          <w:lang w:val="kk-KZ"/>
        </w:rPr>
        <w:t>дің</w:t>
      </w:r>
      <w:r w:rsidRPr="00863278">
        <w:rPr>
          <w:lang w:val="kk-KZ"/>
        </w:rPr>
        <w:t xml:space="preserve"> өзін-өзі жетілдіру іс-шараларына, олардың кәсіби дамуын өздігінен жобалауға, жетілдіруге, дамуға, жаңашылдық қызметке тартады.</w:t>
      </w:r>
      <w:r w:rsidR="005D454D" w:rsidRPr="00863278">
        <w:rPr>
          <w:lang w:val="kk-KZ"/>
        </w:rPr>
        <w:t xml:space="preserve"> «</w:t>
      </w:r>
      <w:r w:rsidRPr="00863278">
        <w:rPr>
          <w:lang w:val="kk-KZ"/>
        </w:rPr>
        <w:t xml:space="preserve">Педагогикалық жұмыс </w:t>
      </w:r>
      <w:r w:rsidRPr="00863278">
        <w:rPr>
          <w:lang w:val="kk-KZ"/>
        </w:rPr>
        <w:lastRenderedPageBreak/>
        <w:t>күшін</w:t>
      </w:r>
      <w:r w:rsidR="005D454D" w:rsidRPr="00863278">
        <w:rPr>
          <w:lang w:val="kk-KZ"/>
        </w:rPr>
        <w:t>», «</w:t>
      </w:r>
      <w:r w:rsidRPr="00863278">
        <w:rPr>
          <w:lang w:val="kk-KZ"/>
        </w:rPr>
        <w:t>педагогикалық адами капиталын</w:t>
      </w:r>
      <w:r w:rsidR="005D454D" w:rsidRPr="00863278">
        <w:rPr>
          <w:lang w:val="kk-KZ"/>
        </w:rPr>
        <w:t>»</w:t>
      </w:r>
      <w:r w:rsidRPr="00863278">
        <w:rPr>
          <w:lang w:val="kk-KZ"/>
        </w:rPr>
        <w:t>, туындатуға, яғни білім беру саласының адами ресурсына айналдыруға жағдай жасайды.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Ресурстық көзқарастың тұтастығын қамтамасыз ету дамытудың жаңа стратегиясын әзірлеу үшін адами ғана емес, сонымен қатар материалдық, ақпараттық және білім беру саласы ресурстарының барлық басқа да түрлерін басқаруға заманауи </w:t>
      </w:r>
      <w:r w:rsidR="00FE6E2A" w:rsidRPr="00863278">
        <w:rPr>
          <w:lang w:val="kk-KZ"/>
        </w:rPr>
        <w:t>даярлау</w:t>
      </w:r>
      <w:r w:rsidRPr="00863278">
        <w:rPr>
          <w:lang w:val="kk-KZ"/>
        </w:rPr>
        <w:t xml:space="preserve"> және іске асыру қажет екенін атап өту қажет.</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Ресурстық тәсілдің әдіснамалық ұстанымдары кәсіби ұтқыр педагог кадрларды даярлау міндеттеріне толық жауап беретіні анық, сондықтан педагогикалық аспектіде ұтқырлықты зерттеу қажеттілікпен осы ресурстық бағдарлануы тиіс.</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Қазіргі қоғамда ең маңызды әлеуметтік ресурстардың бірі</w:t>
      </w:r>
      <w:r w:rsidR="00FE6E2A" w:rsidRPr="00863278">
        <w:rPr>
          <w:lang w:val="kk-KZ"/>
        </w:rPr>
        <w:t xml:space="preserve"> </w:t>
      </w:r>
      <w:r w:rsidRPr="00863278">
        <w:rPr>
          <w:lang w:val="kk-KZ"/>
        </w:rPr>
        <w:t>қоғамның әлеуметтік құрылымындағы адамның орнын, білім алу мүмкіндігін, деңгейін және соның салдарынан ақпаратқа ие болуды анықтайтын ақпарат. Сондықтан бұл ресурстың қолжетімділігі бүгінгі күні бір жағынан, әлеуметтік шиеленістің, әлеуметтік теңсіздіктің көзі, ал екінші жағынан-индив</w:t>
      </w:r>
      <w:r w:rsidR="00FE24A0" w:rsidRPr="00863278">
        <w:rPr>
          <w:lang w:val="kk-KZ"/>
        </w:rPr>
        <w:t>идке қоғамдағы оның әлеуметтік-</w:t>
      </w:r>
      <w:r w:rsidRPr="00863278">
        <w:rPr>
          <w:lang w:val="kk-KZ"/>
        </w:rPr>
        <w:t>статустық позицияларын өзгерту, арттыру мүмкіндігін қамтамасыз ететін әлеуметтік жән</w:t>
      </w:r>
      <w:r w:rsidR="001F1B2E" w:rsidRPr="00863278">
        <w:rPr>
          <w:lang w:val="kk-KZ"/>
        </w:rPr>
        <w:t>е кәсіби ұтқырлықтың көзі ретінде алынады</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Психологиялық тұрғыдан кәсіби ұтқырлық </w:t>
      </w:r>
      <w:r w:rsidR="00717783" w:rsidRPr="00863278">
        <w:rPr>
          <w:lang w:val="kk-KZ"/>
        </w:rPr>
        <w:t>тұлғаның</w:t>
      </w:r>
      <w:r w:rsidRPr="00863278">
        <w:rPr>
          <w:lang w:val="kk-KZ"/>
        </w:rPr>
        <w:t xml:space="preserve"> әлеуметтік қызметінің сипаттамасы ретінде субъектілік </w:t>
      </w:r>
      <w:r w:rsidR="0096703E" w:rsidRPr="00863278">
        <w:rPr>
          <w:lang w:val="kk-KZ"/>
        </w:rPr>
        <w:t>–</w:t>
      </w:r>
      <w:r w:rsidRPr="00863278">
        <w:rPr>
          <w:lang w:val="kk-KZ"/>
        </w:rPr>
        <w:t xml:space="preserve"> іс-әрекет аспектісінде, яғни оның қызметінде көрінетін әлеуметтік субъектінің (индивидтің) сапасы ретінде зерттеледі. </w:t>
      </w:r>
    </w:p>
    <w:p w:rsidR="003B2D29" w:rsidRPr="00863278" w:rsidRDefault="00E64FEA" w:rsidP="004E1A71">
      <w:pPr>
        <w:pStyle w:val="a3"/>
        <w:shd w:val="clear" w:color="auto" w:fill="auto"/>
        <w:spacing w:after="0" w:line="240" w:lineRule="auto"/>
        <w:ind w:firstLine="709"/>
        <w:jc w:val="both"/>
        <w:rPr>
          <w:lang w:val="kk-KZ"/>
        </w:rPr>
      </w:pPr>
      <w:r w:rsidRPr="00863278">
        <w:rPr>
          <w:lang w:val="kk-KZ"/>
        </w:rPr>
        <w:t>Зерттеудің осы бағытының әдіснамалық негізі іргелі жағдайларға негізделген жеке-әрекеттік тұғыры:</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 xml:space="preserve">– </w:t>
      </w:r>
      <w:r w:rsidR="00E64FEA" w:rsidRPr="00863278">
        <w:rPr>
          <w:lang w:val="kk-KZ"/>
        </w:rPr>
        <w:t>жеке тұлғаның және іс-әрек</w:t>
      </w:r>
      <w:r w:rsidR="002568E0" w:rsidRPr="00863278">
        <w:rPr>
          <w:lang w:val="kk-KZ"/>
        </w:rPr>
        <w:t>е</w:t>
      </w:r>
      <w:r w:rsidRPr="00863278">
        <w:rPr>
          <w:lang w:val="kk-KZ"/>
        </w:rPr>
        <w:t xml:space="preserve">ттің </w:t>
      </w:r>
      <w:r w:rsidR="00E64FEA" w:rsidRPr="00863278">
        <w:rPr>
          <w:lang w:val="kk-KZ"/>
        </w:rPr>
        <w:t xml:space="preserve">бірлігі туралы зерттегендер </w:t>
      </w:r>
      <w:r w:rsidRPr="00863278">
        <w:rPr>
          <w:lang w:val="kk-KZ"/>
        </w:rPr>
        <w:t xml:space="preserve">                                  </w:t>
      </w:r>
      <w:r w:rsidR="00FE24A0" w:rsidRPr="00863278">
        <w:rPr>
          <w:lang w:val="kk-KZ"/>
        </w:rPr>
        <w:t>К.</w:t>
      </w:r>
      <w:r w:rsidR="003B2D29" w:rsidRPr="00863278">
        <w:rPr>
          <w:lang w:val="kk-KZ"/>
        </w:rPr>
        <w:t xml:space="preserve">А. </w:t>
      </w:r>
      <w:r w:rsidR="00FE24A0" w:rsidRPr="00863278">
        <w:rPr>
          <w:lang w:val="kk-KZ"/>
        </w:rPr>
        <w:t>Абульханова-Славская, Г.В.</w:t>
      </w:r>
      <w:r w:rsidRPr="00863278">
        <w:rPr>
          <w:lang w:val="kk-KZ"/>
        </w:rPr>
        <w:t xml:space="preserve"> </w:t>
      </w:r>
      <w:r w:rsidR="00FE24A0" w:rsidRPr="00863278">
        <w:rPr>
          <w:lang w:val="kk-KZ"/>
        </w:rPr>
        <w:t>Акопов, А.Г.</w:t>
      </w:r>
      <w:r w:rsidRPr="00863278">
        <w:rPr>
          <w:lang w:val="kk-KZ"/>
        </w:rPr>
        <w:t xml:space="preserve"> </w:t>
      </w:r>
      <w:r w:rsidR="00FE24A0" w:rsidRPr="00863278">
        <w:rPr>
          <w:lang w:val="kk-KZ"/>
        </w:rPr>
        <w:t>Асмолов, В.П.</w:t>
      </w:r>
      <w:r w:rsidRPr="00863278">
        <w:rPr>
          <w:lang w:val="kk-KZ"/>
        </w:rPr>
        <w:t xml:space="preserve"> </w:t>
      </w:r>
      <w:r w:rsidR="00FE24A0" w:rsidRPr="00863278">
        <w:rPr>
          <w:lang w:val="kk-KZ"/>
        </w:rPr>
        <w:t xml:space="preserve">Зинченко, </w:t>
      </w:r>
      <w:r w:rsidRPr="00863278">
        <w:rPr>
          <w:lang w:val="kk-KZ"/>
        </w:rPr>
        <w:t xml:space="preserve">                        </w:t>
      </w:r>
      <w:r w:rsidR="00FE24A0" w:rsidRPr="00863278">
        <w:rPr>
          <w:lang w:val="kk-KZ"/>
        </w:rPr>
        <w:t>Б.Ф. Ломов, В.Д.</w:t>
      </w:r>
      <w:r w:rsidRPr="00863278">
        <w:rPr>
          <w:lang w:val="kk-KZ"/>
        </w:rPr>
        <w:t xml:space="preserve"> </w:t>
      </w:r>
      <w:r w:rsidR="00E64FEA" w:rsidRPr="00863278">
        <w:rPr>
          <w:lang w:val="kk-KZ"/>
        </w:rPr>
        <w:t>Шадриков,</w:t>
      </w:r>
      <w:r w:rsidR="00FE24A0" w:rsidRPr="00863278">
        <w:rPr>
          <w:lang w:val="kk-KZ"/>
        </w:rPr>
        <w:t xml:space="preserve"> П.Г.</w:t>
      </w:r>
      <w:r w:rsidRPr="00863278">
        <w:rPr>
          <w:lang w:val="kk-KZ"/>
        </w:rPr>
        <w:t xml:space="preserve"> </w:t>
      </w:r>
      <w:r w:rsidR="00E64FEA" w:rsidRPr="00863278">
        <w:rPr>
          <w:lang w:val="kk-KZ"/>
        </w:rPr>
        <w:t>Щедровицк</w:t>
      </w:r>
      <w:r w:rsidR="00FE24A0" w:rsidRPr="00863278">
        <w:rPr>
          <w:lang w:val="kk-KZ"/>
        </w:rPr>
        <w:t>ий және т.б</w:t>
      </w:r>
      <w:r w:rsidRPr="00863278">
        <w:rPr>
          <w:lang w:val="kk-KZ"/>
        </w:rPr>
        <w:t>.</w:t>
      </w:r>
      <w:r w:rsidR="00E64FEA" w:rsidRPr="00863278">
        <w:rPr>
          <w:lang w:val="kk-KZ"/>
        </w:rPr>
        <w:t>;</w:t>
      </w:r>
    </w:p>
    <w:p w:rsidR="00E64FEA" w:rsidRPr="00863278" w:rsidRDefault="000E0854" w:rsidP="004E1A71">
      <w:pPr>
        <w:pStyle w:val="a3"/>
        <w:shd w:val="clear" w:color="auto" w:fill="auto"/>
        <w:tabs>
          <w:tab w:val="left" w:pos="399"/>
        </w:tabs>
        <w:spacing w:after="0" w:line="240" w:lineRule="auto"/>
        <w:ind w:firstLine="709"/>
        <w:jc w:val="both"/>
        <w:rPr>
          <w:lang w:val="kk-KZ"/>
        </w:rPr>
      </w:pPr>
      <w:r w:rsidRPr="00863278">
        <w:rPr>
          <w:lang w:val="kk-KZ"/>
        </w:rPr>
        <w:t xml:space="preserve">– </w:t>
      </w:r>
      <w:r w:rsidR="00E64FEA" w:rsidRPr="00863278">
        <w:rPr>
          <w:lang w:val="kk-KZ"/>
        </w:rPr>
        <w:t>жеке тұлғаның әлеммен қарым-қатынас</w:t>
      </w:r>
      <w:r w:rsidR="002568E0" w:rsidRPr="00863278">
        <w:rPr>
          <w:lang w:val="kk-KZ"/>
        </w:rPr>
        <w:t>ы</w:t>
      </w:r>
      <w:r w:rsidR="00E64FEA" w:rsidRPr="00863278">
        <w:rPr>
          <w:lang w:val="kk-KZ"/>
        </w:rPr>
        <w:t xml:space="preserve"> және қызметтің белсенді су</w:t>
      </w:r>
      <w:r w:rsidRPr="00863278">
        <w:rPr>
          <w:lang w:val="kk-KZ"/>
        </w:rPr>
        <w:t>бъектісі ретінде қарастырған И.В. Дубровина, Л.</w:t>
      </w:r>
      <w:r w:rsidR="00E64FEA" w:rsidRPr="00863278">
        <w:rPr>
          <w:lang w:val="kk-KZ"/>
        </w:rPr>
        <w:t>И. Анцыфе</w:t>
      </w:r>
      <w:r w:rsidR="003B2D29" w:rsidRPr="00863278">
        <w:rPr>
          <w:lang w:val="kk-KZ"/>
        </w:rPr>
        <w:t xml:space="preserve">рова, </w:t>
      </w:r>
      <w:r w:rsidRPr="00863278">
        <w:rPr>
          <w:lang w:val="kk-KZ"/>
        </w:rPr>
        <w:t xml:space="preserve">                               </w:t>
      </w:r>
      <w:r w:rsidR="003B2D29" w:rsidRPr="00863278">
        <w:rPr>
          <w:lang w:val="kk-KZ"/>
        </w:rPr>
        <w:t>Л.И.</w:t>
      </w:r>
      <w:r w:rsidRPr="00863278">
        <w:rPr>
          <w:lang w:val="kk-KZ"/>
        </w:rPr>
        <w:t xml:space="preserve"> </w:t>
      </w:r>
      <w:r w:rsidR="003B2D29" w:rsidRPr="00863278">
        <w:rPr>
          <w:lang w:val="kk-KZ"/>
        </w:rPr>
        <w:t>Божович, A.B.</w:t>
      </w:r>
      <w:r w:rsidRPr="00863278">
        <w:rPr>
          <w:lang w:val="kk-KZ"/>
        </w:rPr>
        <w:t xml:space="preserve"> </w:t>
      </w:r>
      <w:r w:rsidR="00E64FEA" w:rsidRPr="00863278">
        <w:rPr>
          <w:lang w:val="kk-KZ"/>
        </w:rPr>
        <w:t>Бруш</w:t>
      </w:r>
      <w:r w:rsidR="003B2D29" w:rsidRPr="00863278">
        <w:rPr>
          <w:lang w:val="kk-KZ"/>
        </w:rPr>
        <w:t>линский, Д.А.</w:t>
      </w:r>
      <w:r w:rsidRPr="00863278">
        <w:rPr>
          <w:lang w:val="kk-KZ"/>
        </w:rPr>
        <w:t xml:space="preserve"> </w:t>
      </w:r>
      <w:r w:rsidR="003B2D29" w:rsidRPr="00863278">
        <w:rPr>
          <w:lang w:val="kk-KZ"/>
        </w:rPr>
        <w:t>Леонтьев, Д.И.</w:t>
      </w:r>
      <w:r w:rsidRPr="00863278">
        <w:rPr>
          <w:lang w:val="kk-KZ"/>
        </w:rPr>
        <w:t xml:space="preserve"> </w:t>
      </w:r>
      <w:r w:rsidR="00E64FEA" w:rsidRPr="00863278">
        <w:rPr>
          <w:lang w:val="kk-KZ"/>
        </w:rPr>
        <w:t xml:space="preserve">Фельдштейн, </w:t>
      </w:r>
      <w:r w:rsidRPr="00863278">
        <w:rPr>
          <w:lang w:val="kk-KZ"/>
        </w:rPr>
        <w:t xml:space="preserve">                                                             </w:t>
      </w:r>
      <w:r w:rsidR="003B2D29" w:rsidRPr="00863278">
        <w:rPr>
          <w:lang w:val="kk-KZ"/>
        </w:rPr>
        <w:t>К.А. Абульханова-Славская</w:t>
      </w:r>
      <w:r w:rsidRPr="00863278">
        <w:rPr>
          <w:lang w:val="kk-KZ"/>
        </w:rPr>
        <w:t xml:space="preserve"> және т.</w:t>
      </w:r>
      <w:r w:rsidR="00E64FEA" w:rsidRPr="00863278">
        <w:rPr>
          <w:lang w:val="kk-KZ"/>
        </w:rPr>
        <w:t>б</w:t>
      </w:r>
      <w:r w:rsidRPr="00863278">
        <w:rPr>
          <w:lang w:val="kk-KZ"/>
        </w:rPr>
        <w:t>.</w:t>
      </w:r>
      <w:r w:rsidR="00E64FEA" w:rsidRPr="00863278">
        <w:rPr>
          <w:lang w:val="kk-KZ"/>
        </w:rPr>
        <w:t>;</w:t>
      </w:r>
    </w:p>
    <w:p w:rsidR="00E64FEA" w:rsidRPr="00863278" w:rsidRDefault="000E0854" w:rsidP="004E1A71">
      <w:pPr>
        <w:pStyle w:val="a3"/>
        <w:shd w:val="clear" w:color="auto" w:fill="auto"/>
        <w:tabs>
          <w:tab w:val="left" w:pos="1139"/>
        </w:tabs>
        <w:spacing w:after="0" w:line="240" w:lineRule="auto"/>
        <w:ind w:firstLine="709"/>
        <w:jc w:val="both"/>
        <w:rPr>
          <w:lang w:val="kk-KZ"/>
        </w:rPr>
      </w:pPr>
      <w:r w:rsidRPr="00863278">
        <w:rPr>
          <w:lang w:val="kk-KZ"/>
        </w:rPr>
        <w:t xml:space="preserve">– </w:t>
      </w:r>
      <w:r w:rsidR="00E64FEA" w:rsidRPr="00863278">
        <w:rPr>
          <w:lang w:val="kk-KZ"/>
        </w:rPr>
        <w:t>тұлғаның шығармашылық әлеуеті және оның әлеуметтік, атап айтқанда кәсіби қызметінде жүз</w:t>
      </w:r>
      <w:r w:rsidRPr="00863278">
        <w:rPr>
          <w:lang w:val="kk-KZ"/>
        </w:rPr>
        <w:t xml:space="preserve">еге асыру мүмкіндіктері туралы </w:t>
      </w:r>
      <w:r w:rsidR="003B2D29" w:rsidRPr="00863278">
        <w:rPr>
          <w:lang w:val="kk-KZ"/>
        </w:rPr>
        <w:t>зерттеген ғалымдар санатына, Е.А.</w:t>
      </w:r>
      <w:r w:rsidRPr="00863278">
        <w:rPr>
          <w:lang w:val="kk-KZ"/>
        </w:rPr>
        <w:t xml:space="preserve"> </w:t>
      </w:r>
      <w:r w:rsidR="003B2D29" w:rsidRPr="00863278">
        <w:rPr>
          <w:lang w:val="kk-KZ"/>
        </w:rPr>
        <w:t>Климов, Н.А.</w:t>
      </w:r>
      <w:r w:rsidRPr="00863278">
        <w:rPr>
          <w:lang w:val="kk-KZ"/>
        </w:rPr>
        <w:t xml:space="preserve"> </w:t>
      </w:r>
      <w:r w:rsidR="00E64FEA" w:rsidRPr="00863278">
        <w:rPr>
          <w:lang w:val="kk-KZ"/>
        </w:rPr>
        <w:t xml:space="preserve">Климов, </w:t>
      </w:r>
      <w:r w:rsidR="003B2D29" w:rsidRPr="00863278">
        <w:rPr>
          <w:lang w:val="kk-KZ"/>
        </w:rPr>
        <w:t>Д.</w:t>
      </w:r>
      <w:r w:rsidRPr="00863278">
        <w:rPr>
          <w:lang w:val="kk-KZ"/>
        </w:rPr>
        <w:t xml:space="preserve"> </w:t>
      </w:r>
      <w:r w:rsidR="00E64FEA" w:rsidRPr="00863278">
        <w:rPr>
          <w:lang w:val="kk-KZ"/>
        </w:rPr>
        <w:t>Никандров,</w:t>
      </w:r>
      <w:r w:rsidR="003B2D29" w:rsidRPr="00863278">
        <w:rPr>
          <w:lang w:val="kk-KZ"/>
        </w:rPr>
        <w:t xml:space="preserve"> A.A.</w:t>
      </w:r>
      <w:r w:rsidRPr="00863278">
        <w:rPr>
          <w:lang w:val="kk-KZ"/>
        </w:rPr>
        <w:t xml:space="preserve"> </w:t>
      </w:r>
      <w:r w:rsidR="00E64FEA" w:rsidRPr="00863278">
        <w:rPr>
          <w:lang w:val="kk-KZ"/>
        </w:rPr>
        <w:t>Деркач</w:t>
      </w:r>
      <w:r w:rsidRPr="00863278">
        <w:rPr>
          <w:lang w:val="kk-KZ"/>
        </w:rPr>
        <w:t xml:space="preserve"> және т.</w:t>
      </w:r>
      <w:r w:rsidR="003B2D29" w:rsidRPr="00863278">
        <w:rPr>
          <w:lang w:val="kk-KZ"/>
        </w:rPr>
        <w:t>б</w:t>
      </w:r>
      <w:r w:rsidRPr="00863278">
        <w:rPr>
          <w:lang w:val="kk-KZ"/>
        </w:rPr>
        <w:t>.</w:t>
      </w:r>
      <w:r w:rsidR="00E64FEA" w:rsidRPr="00863278">
        <w:rPr>
          <w:lang w:val="kk-KZ"/>
        </w:rPr>
        <w:t>);</w:t>
      </w:r>
    </w:p>
    <w:p w:rsidR="00E64FEA" w:rsidRPr="00863278" w:rsidRDefault="000E0854" w:rsidP="004E1A71">
      <w:pPr>
        <w:pStyle w:val="a3"/>
        <w:shd w:val="clear" w:color="auto" w:fill="auto"/>
        <w:tabs>
          <w:tab w:val="left" w:pos="1144"/>
        </w:tabs>
        <w:spacing w:after="0" w:line="240" w:lineRule="auto"/>
        <w:ind w:firstLine="709"/>
        <w:jc w:val="both"/>
        <w:rPr>
          <w:lang w:val="kk-KZ"/>
        </w:rPr>
      </w:pPr>
      <w:r w:rsidRPr="00863278">
        <w:rPr>
          <w:lang w:val="kk-KZ"/>
        </w:rPr>
        <w:t xml:space="preserve">– </w:t>
      </w:r>
      <w:r w:rsidR="00E64FEA" w:rsidRPr="00863278">
        <w:rPr>
          <w:lang w:val="kk-KZ"/>
        </w:rPr>
        <w:t>тұлғаның даму кеңістігінің көптүрлілігі туралы</w:t>
      </w:r>
      <w:r w:rsidR="00DE5FC5" w:rsidRPr="00863278">
        <w:rPr>
          <w:lang w:val="kk-KZ"/>
        </w:rPr>
        <w:t xml:space="preserve"> С.К.</w:t>
      </w:r>
      <w:r w:rsidRPr="00863278">
        <w:rPr>
          <w:lang w:val="kk-KZ"/>
        </w:rPr>
        <w:t xml:space="preserve"> </w:t>
      </w:r>
      <w:r w:rsidR="00DE5FC5" w:rsidRPr="00863278">
        <w:rPr>
          <w:lang w:val="kk-KZ"/>
        </w:rPr>
        <w:t xml:space="preserve">Бондырева, </w:t>
      </w:r>
      <w:r w:rsidRPr="00863278">
        <w:rPr>
          <w:lang w:val="kk-KZ"/>
        </w:rPr>
        <w:t xml:space="preserve">                                             Б.</w:t>
      </w:r>
      <w:r w:rsidR="00DE5FC5" w:rsidRPr="00863278">
        <w:rPr>
          <w:lang w:val="kk-KZ"/>
        </w:rPr>
        <w:t>С.</w:t>
      </w:r>
      <w:r w:rsidRPr="00863278">
        <w:rPr>
          <w:lang w:val="kk-KZ"/>
        </w:rPr>
        <w:t xml:space="preserve"> </w:t>
      </w:r>
      <w:r w:rsidR="00DE5FC5" w:rsidRPr="00863278">
        <w:rPr>
          <w:lang w:val="kk-KZ"/>
        </w:rPr>
        <w:t>Гершунский, В.Э.</w:t>
      </w:r>
      <w:r w:rsidRPr="00863278">
        <w:rPr>
          <w:lang w:val="kk-KZ"/>
        </w:rPr>
        <w:t xml:space="preserve"> </w:t>
      </w:r>
      <w:r w:rsidR="00E64FEA" w:rsidRPr="00863278">
        <w:rPr>
          <w:lang w:val="kk-KZ"/>
        </w:rPr>
        <w:t>Штейнберг қарастырған.</w:t>
      </w:r>
    </w:p>
    <w:p w:rsidR="00E64FEA" w:rsidRPr="00863278" w:rsidRDefault="00D2343D" w:rsidP="004E1A71">
      <w:pPr>
        <w:pStyle w:val="a3"/>
        <w:shd w:val="clear" w:color="auto" w:fill="auto"/>
        <w:spacing w:after="0" w:line="240" w:lineRule="auto"/>
        <w:ind w:firstLine="709"/>
        <w:jc w:val="both"/>
        <w:rPr>
          <w:lang w:val="kk-KZ"/>
        </w:rPr>
      </w:pPr>
      <w:r w:rsidRPr="00863278">
        <w:rPr>
          <w:lang w:val="kk-KZ"/>
        </w:rPr>
        <w:t xml:space="preserve">Л.В. </w:t>
      </w:r>
      <w:r w:rsidR="00E64FEA" w:rsidRPr="00863278">
        <w:rPr>
          <w:lang w:val="kk-KZ"/>
        </w:rPr>
        <w:t>Горюнованың пікірінше маманның кәсіби ұтқырлығы жеке-іс-әрекет тұғырына сәйкес кәсіби-өмірлік жолыны</w:t>
      </w:r>
      <w:r w:rsidR="002568E0" w:rsidRPr="00863278">
        <w:rPr>
          <w:lang w:val="kk-KZ"/>
        </w:rPr>
        <w:t>ң</w:t>
      </w:r>
      <w:r w:rsidR="00E64FEA" w:rsidRPr="00863278">
        <w:rPr>
          <w:lang w:val="kk-KZ"/>
        </w:rPr>
        <w:t xml:space="preserve"> дәлелді және мақсатты қызметінде көрінеді. Қызметтің табы</w:t>
      </w:r>
      <w:r w:rsidR="00DE5FC5" w:rsidRPr="00863278">
        <w:rPr>
          <w:lang w:val="kk-KZ"/>
        </w:rPr>
        <w:t>стылық дәрежесі маманның нақты «бастапқы мүмкіндіктеріне»</w:t>
      </w:r>
      <w:r w:rsidR="00E64FEA" w:rsidRPr="00863278">
        <w:rPr>
          <w:lang w:val="kk-KZ"/>
        </w:rPr>
        <w:t xml:space="preserve"> және олармен жұмыс істеуге дайындығына байланысты. Кәсіби ұтқырлықтың белгілері аталмыш көзқарас т</w:t>
      </w:r>
      <w:r w:rsidR="001F1B2E" w:rsidRPr="00863278">
        <w:rPr>
          <w:lang w:val="kk-KZ"/>
        </w:rPr>
        <w:t>ұрғысынан мыналар жатады</w:t>
      </w:r>
      <w:r w:rsidR="00E64FEA" w:rsidRPr="00863278">
        <w:rPr>
          <w:lang w:val="kk-KZ"/>
        </w:rPr>
        <w:t xml:space="preserve">: </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маманның өз кәсібилігінің бастапқы деңгейін, өз мүмкіндіктерін рефлексия жасау қабілеті;</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DE5FC5" w:rsidRPr="00863278">
        <w:rPr>
          <w:lang w:val="kk-KZ"/>
        </w:rPr>
        <w:t xml:space="preserve"> </w:t>
      </w:r>
      <w:r w:rsidR="00E64FEA" w:rsidRPr="00863278">
        <w:rPr>
          <w:lang w:val="kk-KZ"/>
        </w:rPr>
        <w:t xml:space="preserve">өзінің жеке басы мен қызметінде болған өзгерістердің дәрежесін объективті бағалау қабілеті; </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lastRenderedPageBreak/>
        <w:t>–</w:t>
      </w:r>
      <w:r w:rsidR="00DE5FC5" w:rsidRPr="00863278">
        <w:rPr>
          <w:lang w:val="kk-KZ"/>
        </w:rPr>
        <w:t xml:space="preserve"> </w:t>
      </w:r>
      <w:r w:rsidR="00E64FEA" w:rsidRPr="00863278">
        <w:rPr>
          <w:lang w:val="kk-KZ"/>
        </w:rPr>
        <w:t>маманның тіршілік әрекетінің өзгерістеріне дайындығы, белсенділік дәрежесі, жобалау қызметінің табыстылығы, тиімді мақсатты болжау, нәтижелерді алдын ала болжау [</w:t>
      </w:r>
      <w:r w:rsidR="003B6B30" w:rsidRPr="00863278">
        <w:rPr>
          <w:lang w:val="kk-KZ"/>
        </w:rPr>
        <w:t>5</w:t>
      </w:r>
      <w:r w:rsidR="00D2343D" w:rsidRPr="00863278">
        <w:rPr>
          <w:lang w:val="kk-KZ"/>
        </w:rPr>
        <w:t>3</w:t>
      </w:r>
      <w:r w:rsidR="0057532C" w:rsidRPr="00863278">
        <w:rPr>
          <w:lang w:val="kk-KZ"/>
        </w:rPr>
        <w:t>, с.</w:t>
      </w:r>
      <w:r w:rsidR="00AE34E3" w:rsidRPr="00863278">
        <w:rPr>
          <w:lang w:val="kk-KZ"/>
        </w:rPr>
        <w:t xml:space="preserve"> 5-7</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Кәсіби ұтқырлық </w:t>
      </w:r>
      <w:r w:rsidR="00717783" w:rsidRPr="00863278">
        <w:rPr>
          <w:lang w:val="kk-KZ"/>
        </w:rPr>
        <w:t>тұлғаның</w:t>
      </w:r>
      <w:r w:rsidRPr="00863278">
        <w:rPr>
          <w:lang w:val="kk-KZ"/>
        </w:rPr>
        <w:t xml:space="preserve"> белгілі бір жеке қасиеттері мен оның жиынтығы ретінде танылатындықтан, сондай-ақ пед</w:t>
      </w:r>
      <w:r w:rsidR="00DE5FC5" w:rsidRPr="00863278">
        <w:rPr>
          <w:lang w:val="kk-KZ"/>
        </w:rPr>
        <w:t>агогикада дәстүрлі, жаңа «білім»</w:t>
      </w:r>
      <w:r w:rsidRPr="00863278">
        <w:rPr>
          <w:lang w:val="kk-KZ"/>
        </w:rPr>
        <w:t xml:space="preserve"> парадигмасын іздеу, ауыстыруға арналған қалыптасатын тұлғалық-бағдарлы және аксиологиялық тұғырлар негізінде оқытылуы тиіс.</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Отандық білім беруде гуманистік тұжырымдаманың тікелей көрінісі болып табылатын тұлғалық-бағытталған тұғыр, қазіргі жағдайда демократиялық қоғамда адамның қалыптасу парадигмасы ретінде әрекет етеді және білім беру жүйесін дамытудың басты стратегиялық бағытын айқындайды.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Бұл тұғыр жеке тұлғаға бағытталған оқыту, жаңашыл педагогт</w:t>
      </w:r>
      <w:r w:rsidR="009A2E1C">
        <w:rPr>
          <w:lang w:val="kk-KZ"/>
        </w:rPr>
        <w:t>е</w:t>
      </w:r>
      <w:r w:rsidRPr="00863278">
        <w:rPr>
          <w:lang w:val="kk-KZ"/>
        </w:rPr>
        <w:t>рд</w:t>
      </w:r>
      <w:r w:rsidR="009A2E1C">
        <w:rPr>
          <w:lang w:val="kk-KZ"/>
        </w:rPr>
        <w:t>і</w:t>
      </w:r>
      <w:r w:rsidRPr="00863278">
        <w:rPr>
          <w:lang w:val="kk-KZ"/>
        </w:rPr>
        <w:t xml:space="preserve"> іздестіру үдерісінде, инновациялық оқу орындарын, вариантивтік оқу жоспарларын, өңірлік білім беру бағдарламаларын құру тәжірибесінде пайда деген пікір қалыптасқан [</w:t>
      </w:r>
      <w:r w:rsidR="003B6B30" w:rsidRPr="00863278">
        <w:rPr>
          <w:lang w:val="kk-KZ"/>
        </w:rPr>
        <w:t>9</w:t>
      </w:r>
      <w:r w:rsidR="00D2343D" w:rsidRPr="00863278">
        <w:rPr>
          <w:lang w:val="kk-KZ"/>
        </w:rPr>
        <w:t>8</w:t>
      </w:r>
      <w:r w:rsidRPr="00863278">
        <w:rPr>
          <w:lang w:val="kk-KZ"/>
        </w:rPr>
        <w:t>]. Ол білім берудің дәстүрлі когнитивті парадигмасын</w:t>
      </w:r>
      <w:r w:rsidR="002568E0" w:rsidRPr="00863278">
        <w:rPr>
          <w:lang w:val="kk-KZ"/>
        </w:rPr>
        <w:t>ың</w:t>
      </w:r>
      <w:r w:rsidRPr="00863278">
        <w:rPr>
          <w:lang w:val="kk-KZ"/>
        </w:rPr>
        <w:t xml:space="preserve"> баламасы ретінде, оның аясында оқыту мақсаты білім, білік және дағды сапасына әлеуметтік тапсырысты көрсетеді. Осыған сәйкес оқытудың барлық ұйымдастырылуы бағдарламаларда, оқулықтарда, ғылыми білімнің жай-күйі әдістемелерінде және оны игеру тәсілдерін көрсетілген. Білім алушы орындайтын іс-әрекеттердің сипаты мен сапасын үлгі арқылы бақылауға бағыт</w:t>
      </w:r>
      <w:r w:rsidR="002568E0" w:rsidRPr="00863278">
        <w:rPr>
          <w:lang w:val="kk-KZ"/>
        </w:rPr>
        <w:t>ы</w:t>
      </w:r>
      <w:r w:rsidRPr="00863278">
        <w:rPr>
          <w:lang w:val="kk-KZ"/>
        </w:rPr>
        <w:t xml:space="preserve">на, ал оқытудың жеке қырлары шын мәнінде танымдық уәждеме мен танымдық қабілеттілікті қалыптастыруға негізделеді. Осылайша когнитивті-бағытталған парадигма аясында білім берудің мақсатты ұстанымдары деңгейіне шықпаса да тұлғалық қырлары бар.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1990-шы жылдардан бастап педагогика ғылымдарында тұлғалық-бағдарлы білім беруді дамытудың қажеттілігі мен мүмкіндігі ғылыми негізделетін әдіснамалық сипаттағы көптеген жұмыстар пайда болды.</w:t>
      </w:r>
    </w:p>
    <w:p w:rsidR="00E64FEA" w:rsidRPr="00863278" w:rsidRDefault="003E3502" w:rsidP="004E1A71">
      <w:pPr>
        <w:pStyle w:val="a3"/>
        <w:shd w:val="clear" w:color="auto" w:fill="auto"/>
        <w:spacing w:after="0" w:line="240" w:lineRule="auto"/>
        <w:ind w:firstLine="709"/>
        <w:jc w:val="both"/>
        <w:rPr>
          <w:lang w:val="kk-KZ"/>
        </w:rPr>
      </w:pPr>
      <w:r w:rsidRPr="00863278">
        <w:rPr>
          <w:lang w:val="kk-KZ"/>
        </w:rPr>
        <w:t>Олар: H.A.</w:t>
      </w:r>
      <w:r w:rsidR="000E0854" w:rsidRPr="00863278">
        <w:rPr>
          <w:lang w:val="kk-KZ"/>
        </w:rPr>
        <w:t xml:space="preserve"> </w:t>
      </w:r>
      <w:r w:rsidRPr="00863278">
        <w:rPr>
          <w:lang w:val="kk-KZ"/>
        </w:rPr>
        <w:t>Алексеев, Д.А.</w:t>
      </w:r>
      <w:r w:rsidR="000E0854" w:rsidRPr="00863278">
        <w:rPr>
          <w:lang w:val="kk-KZ"/>
        </w:rPr>
        <w:t xml:space="preserve"> </w:t>
      </w:r>
      <w:r w:rsidRPr="00863278">
        <w:rPr>
          <w:lang w:val="kk-KZ"/>
        </w:rPr>
        <w:t>Белухин, Е.В.</w:t>
      </w:r>
      <w:r w:rsidR="000E0854" w:rsidRPr="00863278">
        <w:rPr>
          <w:lang w:val="kk-KZ"/>
        </w:rPr>
        <w:t xml:space="preserve"> </w:t>
      </w:r>
      <w:r w:rsidR="00E64FEA" w:rsidRPr="00863278">
        <w:rPr>
          <w:lang w:val="kk-KZ"/>
        </w:rPr>
        <w:t>Бондаревска</w:t>
      </w:r>
      <w:r w:rsidRPr="00863278">
        <w:rPr>
          <w:lang w:val="kk-KZ"/>
        </w:rPr>
        <w:t>я, Э.Ф.</w:t>
      </w:r>
      <w:r w:rsidR="000E0854" w:rsidRPr="00863278">
        <w:rPr>
          <w:lang w:val="kk-KZ"/>
        </w:rPr>
        <w:t xml:space="preserve"> </w:t>
      </w:r>
      <w:r w:rsidRPr="00863278">
        <w:rPr>
          <w:lang w:val="kk-KZ"/>
        </w:rPr>
        <w:t xml:space="preserve">Зеер, </w:t>
      </w:r>
      <w:r w:rsidR="000E0854" w:rsidRPr="00863278">
        <w:rPr>
          <w:lang w:val="kk-KZ"/>
        </w:rPr>
        <w:t xml:space="preserve">                                         </w:t>
      </w:r>
      <w:r w:rsidRPr="00863278">
        <w:rPr>
          <w:lang w:val="kk-KZ"/>
        </w:rPr>
        <w:t>И.Я.</w:t>
      </w:r>
      <w:r w:rsidR="000E0854" w:rsidRPr="00863278">
        <w:rPr>
          <w:lang w:val="kk-KZ"/>
        </w:rPr>
        <w:t xml:space="preserve"> </w:t>
      </w:r>
      <w:r w:rsidRPr="00863278">
        <w:rPr>
          <w:lang w:val="kk-KZ"/>
        </w:rPr>
        <w:t>Лернер, В.В.</w:t>
      </w:r>
      <w:r w:rsidR="000E0854" w:rsidRPr="00863278">
        <w:rPr>
          <w:lang w:val="kk-KZ"/>
        </w:rPr>
        <w:t xml:space="preserve"> </w:t>
      </w:r>
      <w:r w:rsidRPr="00863278">
        <w:rPr>
          <w:lang w:val="kk-KZ"/>
        </w:rPr>
        <w:t>Сериков, П.Г.</w:t>
      </w:r>
      <w:r w:rsidR="000E0854" w:rsidRPr="00863278">
        <w:rPr>
          <w:lang w:val="kk-KZ"/>
        </w:rPr>
        <w:t xml:space="preserve"> </w:t>
      </w:r>
      <w:r w:rsidRPr="00863278">
        <w:rPr>
          <w:lang w:val="kk-KZ"/>
        </w:rPr>
        <w:t>Щедровицкий, И.С.</w:t>
      </w:r>
      <w:r w:rsidR="000E0854" w:rsidRPr="00863278">
        <w:rPr>
          <w:lang w:val="kk-KZ"/>
        </w:rPr>
        <w:t xml:space="preserve"> </w:t>
      </w:r>
      <w:r w:rsidRPr="00863278">
        <w:rPr>
          <w:lang w:val="kk-KZ"/>
        </w:rPr>
        <w:t>Якиманский және т.</w:t>
      </w:r>
      <w:r w:rsidR="00E64FEA" w:rsidRPr="00863278">
        <w:rPr>
          <w:lang w:val="kk-KZ"/>
        </w:rPr>
        <w:t>б. зерттеулері. Бұл жұмыстарда тұлғалық-бағдарлы білім беруді философиялық, психологиялық және педагогикалық тұрғыдан қарастырған</w:t>
      </w:r>
      <w:r w:rsidR="00E27BC2"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Әдіснамалық жеке тұлғаға бағытталған білім білім алушының жеке басын жүйе құраушы фактор ретінде: оның қажеттіліктерін, уәждерін, мақсаттарын, қабілеттерін, белсенділігін, интеллектін және басқа да жеке-психологиялық ерекшеліктерін тануға негізделеді.</w:t>
      </w:r>
    </w:p>
    <w:p w:rsidR="00B25A5F" w:rsidRPr="00863278" w:rsidRDefault="00E64FEA" w:rsidP="004E1A71">
      <w:pPr>
        <w:pStyle w:val="a3"/>
        <w:shd w:val="clear" w:color="auto" w:fill="auto"/>
        <w:spacing w:after="0" w:line="240" w:lineRule="auto"/>
        <w:ind w:firstLine="709"/>
        <w:jc w:val="both"/>
        <w:rPr>
          <w:lang w:val="kk-KZ"/>
        </w:rPr>
      </w:pPr>
      <w:r w:rsidRPr="00863278">
        <w:rPr>
          <w:lang w:val="kk-KZ"/>
        </w:rPr>
        <w:t xml:space="preserve">Бұл білім беру үдерісінде </w:t>
      </w:r>
      <w:r w:rsidR="00602A1E" w:rsidRPr="00863278">
        <w:rPr>
          <w:lang w:val="kk-KZ"/>
        </w:rPr>
        <w:t>білім алушылардың</w:t>
      </w:r>
      <w:r w:rsidRPr="00863278">
        <w:rPr>
          <w:lang w:val="kk-KZ"/>
        </w:rPr>
        <w:t xml:space="preserve"> жыныстық-жастық, жеке-психологиялық және статустық ерекшеліктері барынша ескеріледі. Ескер</w:t>
      </w:r>
      <w:r w:rsidR="009F1F14" w:rsidRPr="00863278">
        <w:rPr>
          <w:lang w:val="kk-KZ"/>
        </w:rPr>
        <w:t>улер</w:t>
      </w:r>
      <w:r w:rsidRPr="00863278">
        <w:rPr>
          <w:lang w:val="kk-KZ"/>
        </w:rPr>
        <w:t xml:space="preserve"> білім беру мазмұны, бағдарламаларының вариативтілігі, оқыту технологиясы, оқу-кеңістіктік ортаны ұйымдастыру арқылы жүзеге асырылады. Білім алушылар мен педагогт</w:t>
      </w:r>
      <w:r w:rsidR="009F1F14" w:rsidRPr="00863278">
        <w:rPr>
          <w:lang w:val="kk-KZ"/>
        </w:rPr>
        <w:t>е</w:t>
      </w:r>
      <w:r w:rsidRPr="00863278">
        <w:rPr>
          <w:lang w:val="kk-KZ"/>
        </w:rPr>
        <w:t>рд</w:t>
      </w:r>
      <w:r w:rsidR="009F1F14" w:rsidRPr="00863278">
        <w:rPr>
          <w:lang w:val="kk-KZ"/>
        </w:rPr>
        <w:t>і</w:t>
      </w:r>
      <w:r w:rsidRPr="00863278">
        <w:rPr>
          <w:lang w:val="kk-KZ"/>
        </w:rPr>
        <w:t>ң өзара іс-қимылы өзгереді: олар оқыту үдерісінің субъектілеріне айналады, ал оқу-жаттығу,</w:t>
      </w:r>
      <w:r w:rsidR="003E3502" w:rsidRPr="00863278">
        <w:rPr>
          <w:lang w:val="kk-KZ"/>
        </w:rPr>
        <w:t xml:space="preserve"> танымдық қызмет «мұғалім-оқушы»</w:t>
      </w:r>
      <w:r w:rsidRPr="00863278">
        <w:rPr>
          <w:lang w:val="kk-KZ"/>
        </w:rPr>
        <w:t xml:space="preserve"> жүйесінде жетекші болады</w:t>
      </w:r>
      <w:r w:rsidR="00B25A5F" w:rsidRPr="00863278">
        <w:rPr>
          <w:lang w:val="kk-KZ"/>
        </w:rPr>
        <w:t xml:space="preserve"> [</w:t>
      </w:r>
      <w:r w:rsidR="003B6B30" w:rsidRPr="00863278">
        <w:rPr>
          <w:lang w:val="kk-KZ"/>
        </w:rPr>
        <w:t>9</w:t>
      </w:r>
      <w:r w:rsidR="00D2343D" w:rsidRPr="00863278">
        <w:rPr>
          <w:lang w:val="kk-KZ"/>
        </w:rPr>
        <w:t>9</w:t>
      </w:r>
      <w:r w:rsidR="004D0795"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Сонымен қатар білім берудің гуманистік парадигмасында тек жақтаушылар ғана емес, қарсыластар да бар ек</w:t>
      </w:r>
      <w:r w:rsidR="00C90440" w:rsidRPr="00863278">
        <w:rPr>
          <w:lang w:val="kk-KZ"/>
        </w:rPr>
        <w:t>е</w:t>
      </w:r>
      <w:r w:rsidRPr="00863278">
        <w:rPr>
          <w:lang w:val="kk-KZ"/>
        </w:rPr>
        <w:t xml:space="preserve">ндігін айту керек. Бұл тұғырды сынаушылардың түпкі ойы гуманистік педагогика қазіргі қоғамда жұмыс </w:t>
      </w:r>
      <w:r w:rsidRPr="00863278">
        <w:rPr>
          <w:lang w:val="kk-KZ"/>
        </w:rPr>
        <w:lastRenderedPageBreak/>
        <w:t>істеуге қабілетсіз, өзін</w:t>
      </w:r>
      <w:r w:rsidR="009F1F14" w:rsidRPr="00863278">
        <w:rPr>
          <w:lang w:val="kk-KZ"/>
        </w:rPr>
        <w:t>ің</w:t>
      </w:r>
      <w:r w:rsidR="00D2343D" w:rsidRPr="00863278">
        <w:rPr>
          <w:lang w:val="kk-KZ"/>
        </w:rPr>
        <w:t xml:space="preserve"> </w:t>
      </w:r>
      <w:r w:rsidRPr="00863278">
        <w:rPr>
          <w:lang w:val="kk-KZ"/>
        </w:rPr>
        <w:t>қамын жеген, белгісіз, бұлынғыр адамгершілік идеялары бар адамдарды қалыптастырады дегенді алға тартады.</w:t>
      </w:r>
      <w:r w:rsidR="009F1F14" w:rsidRPr="00863278">
        <w:rPr>
          <w:lang w:val="kk-KZ"/>
        </w:rPr>
        <w:t xml:space="preserve"> </w:t>
      </w:r>
      <w:r w:rsidRPr="00863278">
        <w:rPr>
          <w:lang w:val="kk-KZ"/>
        </w:rPr>
        <w:t>Бұдан басқа гуманистік бағдарлы білім беру атап айтқанда, технологияландыруға және стандарттауға айтарлықтай кедергілер келтіреді</w:t>
      </w:r>
      <w:r w:rsidR="009F1F14" w:rsidRPr="00863278">
        <w:rPr>
          <w:lang w:val="kk-KZ"/>
        </w:rPr>
        <w:t>, тәжірибені</w:t>
      </w:r>
      <w:r w:rsidRPr="00863278">
        <w:rPr>
          <w:lang w:val="kk-KZ"/>
        </w:rPr>
        <w:t xml:space="preserve"> іск</w:t>
      </w:r>
      <w:r w:rsidR="009F1F14" w:rsidRPr="00863278">
        <w:rPr>
          <w:lang w:val="kk-KZ"/>
        </w:rPr>
        <w:t>е</w:t>
      </w:r>
      <w:r w:rsidRPr="00863278">
        <w:rPr>
          <w:lang w:val="kk-KZ"/>
        </w:rPr>
        <w:t xml:space="preserve"> асыру мүмкіндігін айтарлықтай ш</w:t>
      </w:r>
      <w:r w:rsidR="00C90440" w:rsidRPr="00863278">
        <w:rPr>
          <w:lang w:val="kk-KZ"/>
        </w:rPr>
        <w:t>ектейді. Бұл мәселе Т.</w:t>
      </w:r>
      <w:r w:rsidR="006342E3" w:rsidRPr="00863278">
        <w:rPr>
          <w:lang w:val="kk-KZ"/>
        </w:rPr>
        <w:t>Д. Дубовицкаяның атап өтуінше «</w:t>
      </w:r>
      <w:r w:rsidRPr="00863278">
        <w:rPr>
          <w:lang w:val="kk-KZ"/>
        </w:rPr>
        <w:t>гуманистік оқыту кейбір әдіс емес құндылықтар жиынтығы, адам болмысының жеке ұстанынымен тығыз байланысты ерекше педа</w:t>
      </w:r>
      <w:r w:rsidR="006342E3" w:rsidRPr="00863278">
        <w:rPr>
          <w:lang w:val="kk-KZ"/>
        </w:rPr>
        <w:t>гогикалық философияны білдіреді»</w:t>
      </w:r>
      <w:r w:rsidR="000E0854" w:rsidRPr="00863278">
        <w:rPr>
          <w:lang w:val="kk-KZ"/>
        </w:rPr>
        <w:t xml:space="preserve"> </w:t>
      </w:r>
      <w:r w:rsidRPr="00863278">
        <w:rPr>
          <w:lang w:val="kk-KZ"/>
        </w:rPr>
        <w:t>[</w:t>
      </w:r>
      <w:r w:rsidR="00D2343D" w:rsidRPr="00863278">
        <w:rPr>
          <w:lang w:val="kk-KZ"/>
        </w:rPr>
        <w:t>100</w:t>
      </w:r>
      <w:r w:rsidRPr="00863278">
        <w:rPr>
          <w:lang w:val="kk-KZ"/>
        </w:rPr>
        <w:t>]. Мұндай білім берудің басты нәтижесі білім алушы меңгеретін білім, білік және дағды ғана емес, тұлға</w:t>
      </w:r>
      <w:r w:rsidR="009F1F14" w:rsidRPr="00863278">
        <w:rPr>
          <w:lang w:val="kk-KZ"/>
        </w:rPr>
        <w:t>ны</w:t>
      </w:r>
      <w:r w:rsidRPr="00863278">
        <w:rPr>
          <w:lang w:val="kk-KZ"/>
        </w:rPr>
        <w:t xml:space="preserve"> нақты құндылық көрсеткіштері қоғамның прогрессивті дамуын қа</w:t>
      </w:r>
      <w:r w:rsidR="009F1F14" w:rsidRPr="00863278">
        <w:rPr>
          <w:lang w:val="kk-KZ"/>
        </w:rPr>
        <w:t>ла</w:t>
      </w:r>
      <w:r w:rsidRPr="00863278">
        <w:rPr>
          <w:lang w:val="kk-KZ"/>
        </w:rPr>
        <w:t>й қамтамасыз етіп және ол үшін қоғам не істей алатынын анықтау қажет, ал бұл өте қиын міндет.</w:t>
      </w:r>
    </w:p>
    <w:p w:rsidR="00E64FEA" w:rsidRPr="00863278" w:rsidRDefault="00717783" w:rsidP="004E1A71">
      <w:pPr>
        <w:pStyle w:val="a3"/>
        <w:shd w:val="clear" w:color="auto" w:fill="auto"/>
        <w:spacing w:after="0" w:line="240" w:lineRule="auto"/>
        <w:ind w:firstLine="709"/>
        <w:jc w:val="both"/>
        <w:rPr>
          <w:lang w:val="kk-KZ"/>
        </w:rPr>
      </w:pPr>
      <w:r w:rsidRPr="00863278">
        <w:rPr>
          <w:lang w:val="kk-KZ"/>
        </w:rPr>
        <w:t>Т</w:t>
      </w:r>
      <w:r w:rsidR="00E64FEA" w:rsidRPr="00863278">
        <w:rPr>
          <w:lang w:val="kk-KZ"/>
        </w:rPr>
        <w:t xml:space="preserve">әжірибе </w:t>
      </w:r>
      <w:r w:rsidRPr="00863278">
        <w:rPr>
          <w:lang w:val="kk-KZ"/>
        </w:rPr>
        <w:t xml:space="preserve">барысында </w:t>
      </w:r>
      <w:r w:rsidR="00E64FEA" w:rsidRPr="00863278">
        <w:rPr>
          <w:lang w:val="kk-KZ"/>
        </w:rPr>
        <w:t>көрсет</w:t>
      </w:r>
      <w:r w:rsidRPr="00863278">
        <w:rPr>
          <w:lang w:val="kk-KZ"/>
        </w:rPr>
        <w:t>ілген</w:t>
      </w:r>
      <w:r w:rsidR="00E64FEA" w:rsidRPr="00863278">
        <w:rPr>
          <w:lang w:val="kk-KZ"/>
        </w:rPr>
        <w:t>дей білім беруді гуманистік мақсаттарға сәйкес қайта бағдарлау педагогт</w:t>
      </w:r>
      <w:r w:rsidR="00E45537" w:rsidRPr="00863278">
        <w:rPr>
          <w:lang w:val="kk-KZ"/>
        </w:rPr>
        <w:t>е</w:t>
      </w:r>
      <w:r w:rsidR="00E64FEA" w:rsidRPr="00863278">
        <w:rPr>
          <w:lang w:val="kk-KZ"/>
        </w:rPr>
        <w:t>рд</w:t>
      </w:r>
      <w:r w:rsidR="00E45537" w:rsidRPr="00863278">
        <w:rPr>
          <w:lang w:val="kk-KZ"/>
        </w:rPr>
        <w:t>і</w:t>
      </w:r>
      <w:r w:rsidR="00E64FEA" w:rsidRPr="00863278">
        <w:rPr>
          <w:lang w:val="kk-KZ"/>
        </w:rPr>
        <w:t>ң және жалпы қоғамның санасын кең көлемде өзгертуді талап етеді. Бұл міндеттің өте күрделілігі оны шешу уақытты талап етеді, сондай-ақ білімді нақты ізгілендіру үдерісін тежейді.</w:t>
      </w:r>
    </w:p>
    <w:p w:rsidR="00E64FEA" w:rsidRPr="00863278" w:rsidRDefault="006342E3" w:rsidP="004E1A71">
      <w:pPr>
        <w:pStyle w:val="a3"/>
        <w:shd w:val="clear" w:color="auto" w:fill="auto"/>
        <w:spacing w:after="0" w:line="240" w:lineRule="auto"/>
        <w:ind w:firstLine="709"/>
        <w:jc w:val="both"/>
        <w:rPr>
          <w:lang w:val="kk-KZ"/>
        </w:rPr>
      </w:pPr>
      <w:r w:rsidRPr="00863278">
        <w:rPr>
          <w:lang w:val="kk-KZ"/>
        </w:rPr>
        <w:t>Осы орайда В.И.</w:t>
      </w:r>
      <w:r w:rsidR="000E0854" w:rsidRPr="00863278">
        <w:rPr>
          <w:lang w:val="kk-KZ"/>
        </w:rPr>
        <w:t xml:space="preserve"> </w:t>
      </w:r>
      <w:r w:rsidR="00E64FEA" w:rsidRPr="00863278">
        <w:rPr>
          <w:lang w:val="kk-KZ"/>
        </w:rPr>
        <w:t>Загвязински</w:t>
      </w:r>
      <w:r w:rsidRPr="00863278">
        <w:rPr>
          <w:lang w:val="kk-KZ"/>
        </w:rPr>
        <w:t>й айтқандай, «</w:t>
      </w:r>
      <w:r w:rsidR="00E64FEA" w:rsidRPr="00863278">
        <w:rPr>
          <w:lang w:val="kk-KZ"/>
        </w:rPr>
        <w:t>гуманизм бізде болған және айтарлықтай дәрежеде абстрактылы, декларативті болмауы керек</w:t>
      </w:r>
      <w:r w:rsidRPr="00863278">
        <w:rPr>
          <w:lang w:val="kk-KZ"/>
        </w:rPr>
        <w:t>».Б</w:t>
      </w:r>
      <w:r w:rsidR="00E64FEA" w:rsidRPr="00863278">
        <w:rPr>
          <w:lang w:val="kk-KZ"/>
        </w:rPr>
        <w:t>ілім беруде әлі күнге дейін дәстүрлі когнитивтік парадигма басым [</w:t>
      </w:r>
      <w:r w:rsidR="00D2343D" w:rsidRPr="00863278">
        <w:rPr>
          <w:lang w:val="kk-KZ"/>
        </w:rPr>
        <w:t>101</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Тұлғалық-бағдарлы тұғыры білім алушының тұлғасына, білім беру үдерісіне оңтайлы әсер етудің тәсілдері мен жолдарын іздестіруге, оның дамуына жағдай жасауды қамтамасыз етуге негіз бола отырып, білім беруді дамытуға елеулі әсер етеді.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Кәсіптік білім беруде ол, ең алдымен білім алушының кәсіби дамуына бағдар беру, белгілі бір жеке-кәсіби қасиеттерді қалыптастыру ретінде іске асыры</w:t>
      </w:r>
      <w:r w:rsidR="00AE34E3" w:rsidRPr="00863278">
        <w:rPr>
          <w:lang w:val="kk-KZ"/>
        </w:rPr>
        <w:t xml:space="preserve">лады және жүйелік, субъектілік </w:t>
      </w:r>
      <w:r w:rsidRPr="00863278">
        <w:rPr>
          <w:lang w:val="kk-KZ"/>
        </w:rPr>
        <w:t>сияқты әдіснамалық тұғырлармен қатар қолданылады.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Қоғамда қалыптасқан жаңа жағдай</w:t>
      </w:r>
      <w:r w:rsidR="006342E3" w:rsidRPr="00863278">
        <w:rPr>
          <w:lang w:val="kk-KZ"/>
        </w:rPr>
        <w:t>,</w:t>
      </w:r>
      <w:r w:rsidRPr="00863278">
        <w:rPr>
          <w:lang w:val="kk-KZ"/>
        </w:rPr>
        <w:t xml:space="preserve"> қайта терең ойлауды және құндылықтарды қайта бағалауды талап етіп</w:t>
      </w:r>
      <w:r w:rsidR="006342E3" w:rsidRPr="00863278">
        <w:rPr>
          <w:lang w:val="kk-KZ"/>
        </w:rPr>
        <w:t xml:space="preserve">, </w:t>
      </w:r>
      <w:r w:rsidRPr="00863278">
        <w:rPr>
          <w:lang w:val="kk-KZ"/>
        </w:rPr>
        <w:t>білім беруде аксиологиялық тұғырдың белсенді дамуын тудыр</w:t>
      </w:r>
      <w:r w:rsidR="00F3453C" w:rsidRPr="00863278">
        <w:rPr>
          <w:lang w:val="kk-KZ"/>
        </w:rPr>
        <w:t>а</w:t>
      </w:r>
      <w:r w:rsidRPr="00863278">
        <w:rPr>
          <w:lang w:val="kk-KZ"/>
        </w:rPr>
        <w:t xml:space="preserve">ды. Аксиология </w:t>
      </w:r>
      <w:r w:rsidR="0057532C" w:rsidRPr="00863278">
        <w:rPr>
          <w:lang w:val="kk-KZ"/>
        </w:rPr>
        <w:t>–</w:t>
      </w:r>
      <w:r w:rsidRPr="00863278">
        <w:rPr>
          <w:lang w:val="kk-KZ"/>
        </w:rPr>
        <w:t xml:space="preserve"> тұлғаның, ұжымның, қоғамның материалдық, мәдени, рухани, адамгершілік және психологиялық құндылықтары, олардың шындық әлемімен арақатынасы, тарихи даму </w:t>
      </w:r>
      <w:r w:rsidR="00F3453C" w:rsidRPr="00863278">
        <w:rPr>
          <w:lang w:val="kk-KZ"/>
        </w:rPr>
        <w:t>үдерісінің</w:t>
      </w:r>
      <w:r w:rsidRPr="00863278">
        <w:rPr>
          <w:lang w:val="kk-KZ"/>
        </w:rPr>
        <w:t xml:space="preserve"> құндылық-нормативтік жүйенің өзгеруі туралы философиялық ілім</w:t>
      </w:r>
      <w:r w:rsidR="00D2343D" w:rsidRPr="00863278">
        <w:rPr>
          <w:lang w:val="kk-KZ"/>
        </w:rPr>
        <w:t> </w:t>
      </w:r>
      <w:r w:rsidRPr="00863278">
        <w:rPr>
          <w:lang w:val="kk-KZ"/>
        </w:rPr>
        <w:t>[</w:t>
      </w:r>
      <w:r w:rsidR="00D2343D" w:rsidRPr="00863278">
        <w:rPr>
          <w:lang w:val="kk-KZ"/>
        </w:rPr>
        <w:t>102</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Аксиологиялық тұғыр қазіргі білім берудегі аса маңызды құндылықтарды нақтылай, білімге көзқарас бағытын құрып, оның үрдісінің басымдылық ұстанымдары</w:t>
      </w:r>
      <w:r w:rsidR="00AE34E3" w:rsidRPr="00863278">
        <w:rPr>
          <w:lang w:val="kk-KZ"/>
        </w:rPr>
        <w:t xml:space="preserve">на </w:t>
      </w:r>
      <w:r w:rsidRPr="00863278">
        <w:rPr>
          <w:lang w:val="kk-KZ"/>
        </w:rPr>
        <w:t>талап қою қызметін атқарады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Педагогикалық білім беруді дамыту </w:t>
      </w:r>
      <w:r w:rsidR="006342E3" w:rsidRPr="00863278">
        <w:rPr>
          <w:lang w:val="kk-KZ"/>
        </w:rPr>
        <w:t>мәселелерін зерттеу шеңберінде В.А.</w:t>
      </w:r>
      <w:r w:rsidR="00AE34E3" w:rsidRPr="00863278">
        <w:rPr>
          <w:lang w:val="kk-KZ"/>
        </w:rPr>
        <w:t> </w:t>
      </w:r>
      <w:r w:rsidR="006342E3" w:rsidRPr="00863278">
        <w:rPr>
          <w:lang w:val="kk-KZ"/>
        </w:rPr>
        <w:t>Сластенин және E.H.</w:t>
      </w:r>
      <w:r w:rsidR="000E0854" w:rsidRPr="00863278">
        <w:rPr>
          <w:lang w:val="kk-KZ"/>
        </w:rPr>
        <w:t xml:space="preserve"> </w:t>
      </w:r>
      <w:r w:rsidRPr="00863278">
        <w:rPr>
          <w:lang w:val="kk-KZ"/>
        </w:rPr>
        <w:t xml:space="preserve">Шиянов 1980 жылдардың </w:t>
      </w:r>
      <w:r w:rsidR="00D2343D" w:rsidRPr="00863278">
        <w:rPr>
          <w:lang w:val="kk-KZ"/>
        </w:rPr>
        <w:t xml:space="preserve">соңында аксиологиялық тұғырдың </w:t>
      </w:r>
      <w:r w:rsidRPr="00863278">
        <w:rPr>
          <w:lang w:val="kk-KZ"/>
        </w:rPr>
        <w:t>әдіснамалық параметрлері</w:t>
      </w:r>
      <w:r w:rsidR="00D96FD2" w:rsidRPr="00863278">
        <w:rPr>
          <w:lang w:val="kk-KZ"/>
        </w:rPr>
        <w:t>н</w:t>
      </w:r>
      <w:r w:rsidRPr="00863278">
        <w:rPr>
          <w:lang w:val="kk-KZ"/>
        </w:rPr>
        <w:t xml:space="preserve"> тұжырымда</w:t>
      </w:r>
      <w:r w:rsidR="00D96FD2" w:rsidRPr="00863278">
        <w:rPr>
          <w:lang w:val="kk-KZ"/>
        </w:rPr>
        <w:t>п</w:t>
      </w:r>
      <w:r w:rsidRPr="00863278">
        <w:rPr>
          <w:lang w:val="kk-KZ"/>
        </w:rPr>
        <w:t xml:space="preserve"> негіздеген.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Олардың түсіндіруінде бұл тұғырдың мәні келесі қағидаттар жүйесі арқылы ашылады:</w:t>
      </w:r>
    </w:p>
    <w:p w:rsidR="00E64FEA" w:rsidRPr="00863278" w:rsidRDefault="000E0854" w:rsidP="004E1A71">
      <w:pPr>
        <w:pStyle w:val="a3"/>
        <w:shd w:val="clear" w:color="auto" w:fill="auto"/>
        <w:tabs>
          <w:tab w:val="left" w:pos="956"/>
        </w:tabs>
        <w:spacing w:after="0" w:line="240" w:lineRule="auto"/>
        <w:ind w:firstLine="709"/>
        <w:jc w:val="both"/>
        <w:rPr>
          <w:lang w:val="kk-KZ"/>
        </w:rPr>
      </w:pPr>
      <w:r w:rsidRPr="00863278">
        <w:rPr>
          <w:lang w:val="kk-KZ"/>
        </w:rPr>
        <w:t xml:space="preserve">– </w:t>
      </w:r>
      <w:r w:rsidR="00E64FEA" w:rsidRPr="00863278">
        <w:rPr>
          <w:lang w:val="kk-KZ"/>
        </w:rPr>
        <w:t>құндылықтардың біртұтас гуманистік жүйесі аясында олардың мәдени және этникалық ерекшеліктерінің алуан түрлілігін сақтай отырып философиялық көзқарастардың тең құқықтылығы;</w:t>
      </w:r>
    </w:p>
    <w:p w:rsidR="00E64FEA" w:rsidRPr="00863278" w:rsidRDefault="000E0854" w:rsidP="004E1A71">
      <w:pPr>
        <w:pStyle w:val="a3"/>
        <w:shd w:val="clear" w:color="auto" w:fill="auto"/>
        <w:tabs>
          <w:tab w:val="left" w:pos="946"/>
        </w:tabs>
        <w:spacing w:after="0" w:line="240" w:lineRule="auto"/>
        <w:ind w:firstLine="709"/>
        <w:jc w:val="both"/>
        <w:rPr>
          <w:lang w:val="kk-KZ"/>
        </w:rPr>
      </w:pPr>
      <w:r w:rsidRPr="00863278">
        <w:rPr>
          <w:lang w:val="kk-KZ"/>
        </w:rPr>
        <w:lastRenderedPageBreak/>
        <w:t>–</w:t>
      </w:r>
      <w:r w:rsidR="006342E3" w:rsidRPr="00863278">
        <w:rPr>
          <w:lang w:val="kk-KZ"/>
        </w:rPr>
        <w:t xml:space="preserve"> </w:t>
      </w:r>
      <w:r w:rsidR="00E64FEA" w:rsidRPr="00863278">
        <w:rPr>
          <w:lang w:val="kk-KZ"/>
        </w:rPr>
        <w:t>дәстүрлер мен шығармашылықтың теңдігі, өткеннің ілімдерін зерттеу және болашаққа рухани қажеттілігін мойындау, пайдалану мүмкіндігі</w:t>
      </w:r>
      <w:r w:rsidR="006342E3" w:rsidRPr="00863278">
        <w:rPr>
          <w:lang w:val="kk-KZ"/>
        </w:rPr>
        <w:t>нің</w:t>
      </w:r>
      <w:r w:rsidR="00D2343D" w:rsidRPr="00863278">
        <w:rPr>
          <w:lang w:val="kk-KZ"/>
        </w:rPr>
        <w:t xml:space="preserve"> ашылу</w:t>
      </w:r>
      <w:r w:rsidR="00D96FD2" w:rsidRPr="00863278">
        <w:rPr>
          <w:lang w:val="kk-KZ"/>
        </w:rPr>
        <w:t>;</w:t>
      </w:r>
    </w:p>
    <w:p w:rsidR="00E64FEA" w:rsidRPr="00863278" w:rsidRDefault="000E0854" w:rsidP="004E1A71">
      <w:pPr>
        <w:pStyle w:val="a3"/>
        <w:shd w:val="clear" w:color="auto" w:fill="auto"/>
        <w:tabs>
          <w:tab w:val="left" w:pos="941"/>
        </w:tabs>
        <w:spacing w:after="0" w:line="240" w:lineRule="auto"/>
        <w:ind w:firstLine="709"/>
        <w:jc w:val="both"/>
        <w:rPr>
          <w:lang w:val="kk-KZ"/>
        </w:rPr>
      </w:pPr>
      <w:r w:rsidRPr="00863278">
        <w:rPr>
          <w:lang w:val="kk-KZ"/>
        </w:rPr>
        <w:t>–</w:t>
      </w:r>
      <w:r w:rsidR="006342E3" w:rsidRPr="00863278">
        <w:rPr>
          <w:lang w:val="kk-KZ"/>
        </w:rPr>
        <w:t xml:space="preserve"> </w:t>
      </w:r>
      <w:r w:rsidR="00717783" w:rsidRPr="00863278">
        <w:rPr>
          <w:lang w:val="kk-KZ"/>
        </w:rPr>
        <w:t>тұлғаның</w:t>
      </w:r>
      <w:r w:rsidR="00E64FEA" w:rsidRPr="00863278">
        <w:rPr>
          <w:lang w:val="kk-KZ"/>
        </w:rPr>
        <w:t xml:space="preserve"> экзистенциалды теңдігі, демагогикалық даулардың орнына әлеуметтік-мәдени прагматизм құндылықтарын негіздеу</w:t>
      </w:r>
      <w:r w:rsidR="00D96FD2"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Л</w:t>
      </w:r>
      <w:r w:rsidR="000E0854" w:rsidRPr="00863278">
        <w:rPr>
          <w:lang w:val="kk-KZ"/>
        </w:rPr>
        <w:t>.</w:t>
      </w:r>
      <w:r w:rsidR="006342E3" w:rsidRPr="00863278">
        <w:rPr>
          <w:lang w:val="kk-KZ"/>
        </w:rPr>
        <w:t>А. Беляева мен Г.В.</w:t>
      </w:r>
      <w:r w:rsidR="000E0854" w:rsidRPr="00863278">
        <w:rPr>
          <w:lang w:val="kk-KZ"/>
        </w:rPr>
        <w:t xml:space="preserve"> </w:t>
      </w:r>
      <w:r w:rsidRPr="00863278">
        <w:rPr>
          <w:lang w:val="kk-KZ"/>
        </w:rPr>
        <w:t>Коноваловтың айтуынша</w:t>
      </w:r>
      <w:r w:rsidR="006342E3" w:rsidRPr="00863278">
        <w:rPr>
          <w:lang w:val="kk-KZ"/>
        </w:rPr>
        <w:t>,</w:t>
      </w:r>
      <w:r w:rsidRPr="00863278">
        <w:rPr>
          <w:lang w:val="kk-KZ"/>
        </w:rPr>
        <w:t xml:space="preserve"> құндылықтарды қайта бағалау күрделі үдеріс және жалпы қоғамға да, әрбір жеке адамға да қатысты. Ол білім беру жүйесінде аса өткір сездіріп, білім берудің барлық деңгейлеріндегі педагогтердің алдында қазіргі заманғы жастарды, өскелең ұрпақты қандай қағидаттар мен құндылықтарға тәрбиелеу міндетін анықтайды. Дұрыс мақсат қоюға және қалаулы жеміс әкеле алатын білім -</w:t>
      </w:r>
      <w:r w:rsidR="0057532C" w:rsidRPr="00863278">
        <w:rPr>
          <w:lang w:val="kk-KZ"/>
        </w:rPr>
        <w:t xml:space="preserve"> </w:t>
      </w:r>
      <w:r w:rsidRPr="00863278">
        <w:rPr>
          <w:lang w:val="kk-KZ"/>
        </w:rPr>
        <w:t>тәрбие беру қызметінің құралдарын таңдауға мүмкіндік беріп, бағдарларды анықтау міндетін атқарады [</w:t>
      </w:r>
      <w:r w:rsidR="00D2343D" w:rsidRPr="00863278">
        <w:rPr>
          <w:lang w:val="kk-KZ"/>
        </w:rPr>
        <w:t>103</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Аксиологиялық тұғыр гуманистік бағытталған адам санасының органикалы</w:t>
      </w:r>
      <w:r w:rsidR="001F1B2E" w:rsidRPr="00863278">
        <w:rPr>
          <w:lang w:val="kk-KZ"/>
        </w:rPr>
        <w:t>қ құрамдас бөлігі</w:t>
      </w:r>
      <w:r w:rsidRPr="00863278">
        <w:rPr>
          <w:lang w:val="kk-KZ"/>
        </w:rPr>
        <w:t>, өйткені адам әлеуметтік дамудың жоғары құндылығы мен өзіндік мақсаты ретінде қарастырылады. Бұл тұғырдың негізінде адам өмірінің құндылығын, субъектілік маңыздылығын, яғни адамда жеке бастауын дамыту құралдарының бірі ретінде білім беруді түсіну мен бекіту жатыр. Дәл осы гуманистік құндылықты бағдар басқа құндылықтар жүйесіне белсенділік</w:t>
      </w:r>
      <w:r w:rsidR="006342E3" w:rsidRPr="00863278">
        <w:rPr>
          <w:lang w:val="kk-KZ"/>
        </w:rPr>
        <w:t>,</w:t>
      </w:r>
      <w:r w:rsidRPr="00863278">
        <w:rPr>
          <w:lang w:val="kk-KZ"/>
        </w:rPr>
        <w:t xml:space="preserve"> аксиологиялық серпін береді. Қарастырып от</w:t>
      </w:r>
      <w:r w:rsidR="00D96FD2" w:rsidRPr="00863278">
        <w:rPr>
          <w:lang w:val="kk-KZ"/>
        </w:rPr>
        <w:t>ыр</w:t>
      </w:r>
      <w:r w:rsidRPr="00863278">
        <w:rPr>
          <w:lang w:val="kk-KZ"/>
        </w:rPr>
        <w:t>ған тұғыр құндылық-дүниетанымдық жүйенің логикалық орталығы бола отырып, ол сананың бағалау-аналитикалық және шығармашылық-ізденушілік жұмысының негізіне айналады [</w:t>
      </w:r>
      <w:r w:rsidR="003B6B30" w:rsidRPr="00863278">
        <w:rPr>
          <w:lang w:val="kk-KZ"/>
        </w:rPr>
        <w:t>10</w:t>
      </w:r>
      <w:r w:rsidR="00D2343D" w:rsidRPr="00863278">
        <w:rPr>
          <w:lang w:val="kk-KZ"/>
        </w:rPr>
        <w:t>4</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Осылайша</w:t>
      </w:r>
      <w:r w:rsidR="006342E3" w:rsidRPr="00863278">
        <w:rPr>
          <w:lang w:val="kk-KZ"/>
        </w:rPr>
        <w:t xml:space="preserve">, </w:t>
      </w:r>
      <w:r w:rsidRPr="00863278">
        <w:rPr>
          <w:lang w:val="kk-KZ"/>
        </w:rPr>
        <w:t>қазіргі жағдайда аксиологиялық тұғыр білім берудің гуманистік тұжырымдамасына мазмұндық негізделеді және оның</w:t>
      </w:r>
      <w:r w:rsidR="001F1B2E" w:rsidRPr="00863278">
        <w:rPr>
          <w:lang w:val="kk-KZ"/>
        </w:rPr>
        <w:t xml:space="preserve"> тікелей көрінісі</w:t>
      </w:r>
      <w:r w:rsidRPr="00863278">
        <w:rPr>
          <w:lang w:val="kk-KZ"/>
        </w:rPr>
        <w:t>, өйткені білім берудің мақсаттарын, мазмұнын, технологиялық құралдар</w:t>
      </w:r>
      <w:r w:rsidR="00D96FD2" w:rsidRPr="00863278">
        <w:rPr>
          <w:lang w:val="kk-KZ"/>
        </w:rPr>
        <w:t>ды</w:t>
      </w:r>
      <w:r w:rsidRPr="00863278">
        <w:rPr>
          <w:lang w:val="kk-KZ"/>
        </w:rPr>
        <w:t xml:space="preserve"> жеке маңызды нәтижелеріне бағыттайды.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Кәсіби тұлғаның әмбебап сапасы ретінде ұтқырлық құзыреттілік көзқарас тұрғысынан қарастырылады.</w:t>
      </w:r>
    </w:p>
    <w:p w:rsidR="00E64FEA" w:rsidRPr="00863278" w:rsidRDefault="00E64FEA" w:rsidP="004E1A71">
      <w:pPr>
        <w:pStyle w:val="a3"/>
        <w:spacing w:after="0" w:line="240" w:lineRule="auto"/>
        <w:ind w:firstLine="709"/>
        <w:jc w:val="both"/>
        <w:rPr>
          <w:lang w:val="kk-KZ"/>
        </w:rPr>
      </w:pPr>
      <w:r w:rsidRPr="00863278">
        <w:rPr>
          <w:lang w:val="kk-KZ"/>
        </w:rPr>
        <w:t>Әлемдік білім беру тәжірибесіндегі жаңа әдіснамалық тұғырлардың тұжырымдамалық негізі білім беру мен қоғамды дамытудағы қарама-қайшылықтарды шешудің ең тиімді тәсілдерінің бірі әлеуметтік теория мен тәжірибеде қалыптасқан құ</w:t>
      </w:r>
      <w:r w:rsidR="001F1B2E" w:rsidRPr="00863278">
        <w:rPr>
          <w:lang w:val="kk-KZ"/>
        </w:rPr>
        <w:t>зыреттілік идеясы</w:t>
      </w:r>
      <w:r w:rsidRPr="00863278">
        <w:rPr>
          <w:lang w:val="kk-KZ"/>
        </w:rPr>
        <w:t>.</w:t>
      </w:r>
      <w:r w:rsidR="00D96FD2" w:rsidRPr="00863278">
        <w:rPr>
          <w:lang w:val="kk-KZ"/>
        </w:rPr>
        <w:t xml:space="preserve"> </w:t>
      </w:r>
      <w:r w:rsidRPr="00863278">
        <w:rPr>
          <w:lang w:val="kk-KZ"/>
        </w:rPr>
        <w:t>Құзыреттілік тұғыр білім беруді жаңартудың маңызды әдіснамалық негіздерінің бірі ретінде қарастырылады. Сондықтан ол қазіргі уақытта педагогика мен психологияда кеңінен зерттел</w:t>
      </w:r>
      <w:r w:rsidR="00D96FD2" w:rsidRPr="00863278">
        <w:rPr>
          <w:lang w:val="kk-KZ"/>
        </w:rPr>
        <w:t>уде</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Білім беру тәжірибесінде  құзыреттілік тұғырды қолданудың көптеген жақтар</w:t>
      </w:r>
      <w:r w:rsidR="00D96FD2" w:rsidRPr="00863278">
        <w:rPr>
          <w:lang w:val="kk-KZ"/>
        </w:rPr>
        <w:t>ы</w:t>
      </w:r>
      <w:r w:rsidRPr="00863278">
        <w:rPr>
          <w:lang w:val="kk-KZ"/>
        </w:rPr>
        <w:t>н белгіле</w:t>
      </w:r>
      <w:r w:rsidR="00D96FD2" w:rsidRPr="00863278">
        <w:rPr>
          <w:lang w:val="kk-KZ"/>
        </w:rPr>
        <w:t>н</w:t>
      </w:r>
      <w:r w:rsidRPr="00863278">
        <w:rPr>
          <w:lang w:val="kk-KZ"/>
        </w:rPr>
        <w:t>ген ғылыми</w:t>
      </w:r>
      <w:r w:rsidR="00D96FD2" w:rsidRPr="00863278">
        <w:rPr>
          <w:lang w:val="kk-KZ"/>
        </w:rPr>
        <w:t xml:space="preserve"> негізделген </w:t>
      </w:r>
      <w:r w:rsidRPr="00863278">
        <w:rPr>
          <w:lang w:val="kk-KZ"/>
        </w:rPr>
        <w:t>жұмыстард</w:t>
      </w:r>
      <w:r w:rsidR="00D96FD2" w:rsidRPr="00863278">
        <w:rPr>
          <w:lang w:val="kk-KZ"/>
        </w:rPr>
        <w:t>а</w:t>
      </w:r>
      <w:r w:rsidRPr="00863278">
        <w:rPr>
          <w:lang w:val="kk-KZ"/>
        </w:rPr>
        <w:t xml:space="preserve"> жинақталған.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Негізгі құзыреттіліктерді бөлу мәселелері, оларды білім беру стандарттары мен білім сапасын бағалау жүйелерінде жүзеге асыру, жалпы және кәсіптік білім беруде дидактикалық бірлік ретінде құзыреттіл</w:t>
      </w:r>
      <w:r w:rsidR="006342E3" w:rsidRPr="00863278">
        <w:rPr>
          <w:lang w:val="kk-KZ"/>
        </w:rPr>
        <w:t>ікті пайдалану мүмкіндіктері H.A.</w:t>
      </w:r>
      <w:r w:rsidR="000E0854" w:rsidRPr="00863278">
        <w:rPr>
          <w:lang w:val="kk-KZ"/>
        </w:rPr>
        <w:t xml:space="preserve"> </w:t>
      </w:r>
      <w:r w:rsidR="006342E3" w:rsidRPr="00863278">
        <w:rPr>
          <w:lang w:val="kk-KZ"/>
        </w:rPr>
        <w:t>Аминов, Э.Ф.</w:t>
      </w:r>
      <w:r w:rsidR="000E0854" w:rsidRPr="00863278">
        <w:rPr>
          <w:lang w:val="kk-KZ"/>
        </w:rPr>
        <w:t xml:space="preserve"> </w:t>
      </w:r>
      <w:r w:rsidR="00965532" w:rsidRPr="00863278">
        <w:rPr>
          <w:lang w:val="kk-KZ"/>
        </w:rPr>
        <w:t>Зеер</w:t>
      </w:r>
      <w:r w:rsidRPr="00863278">
        <w:rPr>
          <w:lang w:val="kk-KZ"/>
        </w:rPr>
        <w:t>, И.А.</w:t>
      </w:r>
      <w:r w:rsidR="000E0854" w:rsidRPr="00863278">
        <w:rPr>
          <w:lang w:val="kk-KZ"/>
        </w:rPr>
        <w:t xml:space="preserve"> </w:t>
      </w:r>
      <w:r w:rsidRPr="00863278">
        <w:rPr>
          <w:lang w:val="kk-KZ"/>
        </w:rPr>
        <w:t>Зимний, Е.</w:t>
      </w:r>
      <w:r w:rsidR="006342E3" w:rsidRPr="00863278">
        <w:rPr>
          <w:lang w:val="kk-KZ"/>
        </w:rPr>
        <w:t>И.</w:t>
      </w:r>
      <w:r w:rsidR="000E0854" w:rsidRPr="00863278">
        <w:rPr>
          <w:lang w:val="kk-KZ"/>
        </w:rPr>
        <w:t xml:space="preserve"> </w:t>
      </w:r>
      <w:r w:rsidR="006342E3" w:rsidRPr="00863278">
        <w:rPr>
          <w:lang w:val="kk-KZ"/>
        </w:rPr>
        <w:t>Огарев, М.В.</w:t>
      </w:r>
      <w:r w:rsidR="000E0854" w:rsidRPr="00863278">
        <w:rPr>
          <w:lang w:val="kk-KZ"/>
        </w:rPr>
        <w:t xml:space="preserve"> </w:t>
      </w:r>
      <w:r w:rsidR="006342E3" w:rsidRPr="00863278">
        <w:rPr>
          <w:lang w:val="kk-KZ"/>
        </w:rPr>
        <w:t>Рыжакова, С.Е.</w:t>
      </w:r>
      <w:r w:rsidR="000E0854" w:rsidRPr="00863278">
        <w:rPr>
          <w:lang w:val="kk-KZ"/>
        </w:rPr>
        <w:t xml:space="preserve"> </w:t>
      </w:r>
      <w:r w:rsidRPr="00863278">
        <w:rPr>
          <w:lang w:val="kk-KZ"/>
        </w:rPr>
        <w:t>Шишов және т.б. жұмыстар</w:t>
      </w:r>
      <w:r w:rsidR="00D96FD2" w:rsidRPr="00863278">
        <w:rPr>
          <w:lang w:val="kk-KZ"/>
        </w:rPr>
        <w:t>ын</w:t>
      </w:r>
      <w:r w:rsidRPr="00863278">
        <w:rPr>
          <w:lang w:val="kk-KZ"/>
        </w:rPr>
        <w:t>да қаралды.</w:t>
      </w:r>
    </w:p>
    <w:p w:rsidR="00E64FEA" w:rsidRPr="00863278" w:rsidRDefault="00E64FEA" w:rsidP="004E1A71">
      <w:pPr>
        <w:pStyle w:val="a3"/>
        <w:spacing w:after="0" w:line="240" w:lineRule="auto"/>
        <w:ind w:firstLine="709"/>
        <w:jc w:val="both"/>
        <w:rPr>
          <w:lang w:val="kk-KZ"/>
        </w:rPr>
      </w:pPr>
      <w:r w:rsidRPr="00863278">
        <w:rPr>
          <w:lang w:val="kk-KZ"/>
        </w:rPr>
        <w:t xml:space="preserve">Жұмыстың басым бөлігі </w:t>
      </w:r>
      <w:r w:rsidR="00D96FD2" w:rsidRPr="00863278">
        <w:rPr>
          <w:lang w:val="kk-KZ"/>
        </w:rPr>
        <w:t xml:space="preserve">тәжірибеге </w:t>
      </w:r>
      <w:r w:rsidRPr="00863278">
        <w:rPr>
          <w:lang w:val="kk-KZ"/>
        </w:rPr>
        <w:t>бағыттал</w:t>
      </w:r>
      <w:r w:rsidR="00D96FD2" w:rsidRPr="00863278">
        <w:rPr>
          <w:lang w:val="kk-KZ"/>
        </w:rPr>
        <w:t>ып,</w:t>
      </w:r>
      <w:r w:rsidRPr="00863278">
        <w:rPr>
          <w:lang w:val="kk-KZ"/>
        </w:rPr>
        <w:t xml:space="preserve"> кәсіби білім беру мәселелеріне арналған.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lastRenderedPageBreak/>
        <w:t xml:space="preserve">Оларда әртүрлі бейіндегі мамандардың кәсіби құзыреттілігін қалыптастыру мәселелері зерттелді, құзыреттіліктің </w:t>
      </w:r>
      <w:r w:rsidR="00D96FD2" w:rsidRPr="00863278">
        <w:rPr>
          <w:lang w:val="kk-KZ"/>
        </w:rPr>
        <w:t>т</w:t>
      </w:r>
      <w:r w:rsidRPr="00863278">
        <w:rPr>
          <w:lang w:val="kk-KZ"/>
        </w:rPr>
        <w:t xml:space="preserve">үрлері мен құрамдас бөліктері ақпараттық, коммуникативтік, әлеуметтік-мәдени, психологиялық </w:t>
      </w:r>
      <w:r w:rsidR="00D96FD2" w:rsidRPr="00863278">
        <w:rPr>
          <w:lang w:val="kk-KZ"/>
        </w:rPr>
        <w:t xml:space="preserve">тұрғыда </w:t>
      </w:r>
      <w:r w:rsidRPr="00863278">
        <w:rPr>
          <w:lang w:val="kk-KZ"/>
        </w:rPr>
        <w:t>бөлініп қарастыр</w:t>
      </w:r>
      <w:r w:rsidR="00D96FD2" w:rsidRPr="00863278">
        <w:rPr>
          <w:lang w:val="kk-KZ"/>
        </w:rPr>
        <w:t>ған</w:t>
      </w:r>
      <w:r w:rsidRPr="00863278">
        <w:rPr>
          <w:lang w:val="kk-KZ"/>
        </w:rPr>
        <w:t xml:space="preserve">. </w:t>
      </w:r>
    </w:p>
    <w:p w:rsidR="00E64FEA" w:rsidRPr="00863278" w:rsidRDefault="00D96FD2" w:rsidP="004E1A71">
      <w:pPr>
        <w:pStyle w:val="a3"/>
        <w:shd w:val="clear" w:color="auto" w:fill="auto"/>
        <w:spacing w:after="0" w:line="240" w:lineRule="auto"/>
        <w:ind w:firstLine="709"/>
        <w:jc w:val="both"/>
        <w:rPr>
          <w:lang w:val="kk-KZ"/>
        </w:rPr>
      </w:pPr>
      <w:r w:rsidRPr="00863278">
        <w:rPr>
          <w:lang w:val="kk-KZ"/>
        </w:rPr>
        <w:t>Қ</w:t>
      </w:r>
      <w:r w:rsidR="00E64FEA" w:rsidRPr="00863278">
        <w:rPr>
          <w:lang w:val="kk-KZ"/>
        </w:rPr>
        <w:t xml:space="preserve">ұзыреттілікке бағытталған кәсіби білім беру саласындағы ғылыми-педагогикалық зерттеулердің негізгі бөлігі педагогикалық кадрларды даярлау және үздіксіз дамыту </w:t>
      </w:r>
      <w:r w:rsidR="009A2E1C">
        <w:rPr>
          <w:lang w:val="kk-KZ"/>
        </w:rPr>
        <w:t>жағдай</w:t>
      </w:r>
      <w:r w:rsidR="00E64FEA" w:rsidRPr="00863278">
        <w:rPr>
          <w:lang w:val="kk-KZ"/>
        </w:rPr>
        <w:t>ларымен байланысты.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Жалпы түсінікте құзыреттілік тұғыр маманды кәсіби қызметке даярлауды белгілі бір білім көлемін және танымдық іскерліктер мен дағдылар</w:t>
      </w:r>
      <w:r w:rsidR="000C063C" w:rsidRPr="00863278">
        <w:rPr>
          <w:lang w:val="kk-KZ"/>
        </w:rPr>
        <w:t>ын</w:t>
      </w:r>
      <w:r w:rsidRPr="00863278">
        <w:rPr>
          <w:lang w:val="kk-KZ"/>
        </w:rPr>
        <w:t xml:space="preserve"> меңгеру</w:t>
      </w:r>
      <w:r w:rsidR="000C063C" w:rsidRPr="00863278">
        <w:rPr>
          <w:lang w:val="kk-KZ"/>
        </w:rPr>
        <w:t xml:space="preserve"> ғана </w:t>
      </w:r>
      <w:r w:rsidRPr="00863278">
        <w:rPr>
          <w:lang w:val="kk-KZ"/>
        </w:rPr>
        <w:t xml:space="preserve">емес, оның кәсіби құзыреттілігін оқыту </w:t>
      </w:r>
      <w:r w:rsidR="000C063C" w:rsidRPr="00863278">
        <w:rPr>
          <w:lang w:val="kk-KZ"/>
        </w:rPr>
        <w:t xml:space="preserve">үрдісінде </w:t>
      </w:r>
      <w:r w:rsidRPr="00863278">
        <w:rPr>
          <w:lang w:val="kk-KZ"/>
        </w:rPr>
        <w:t xml:space="preserve">қалыптасуын бағыттайды. </w:t>
      </w:r>
      <w:r w:rsidR="00002CFD" w:rsidRPr="00863278">
        <w:rPr>
          <w:lang w:val="kk-KZ"/>
        </w:rPr>
        <w:t>Осы орайда</w:t>
      </w:r>
      <w:r w:rsidRPr="00863278">
        <w:rPr>
          <w:lang w:val="kk-KZ"/>
        </w:rPr>
        <w:t xml:space="preserve"> негізгі мағыналы құрастырушы ретінде базалық</w:t>
      </w:r>
      <w:r w:rsidR="00002CFD" w:rsidRPr="00863278">
        <w:rPr>
          <w:lang w:val="kk-KZ"/>
        </w:rPr>
        <w:t xml:space="preserve">: </w:t>
      </w:r>
      <w:r w:rsidRPr="00863278">
        <w:rPr>
          <w:lang w:val="kk-KZ"/>
        </w:rPr>
        <w:t>негізгі, әмбебап, тасымалданатын құзыреттер, практикалық қызметтің әмбебап</w:t>
      </w:r>
      <w:r w:rsidR="00002CFD" w:rsidRPr="00863278">
        <w:rPr>
          <w:lang w:val="kk-KZ"/>
        </w:rPr>
        <w:t xml:space="preserve"> </w:t>
      </w:r>
      <w:r w:rsidRPr="00863278">
        <w:rPr>
          <w:lang w:val="kk-KZ"/>
        </w:rPr>
        <w:t>пәндік тәсілдер</w:t>
      </w:r>
      <w:r w:rsidR="00002CFD" w:rsidRPr="00863278">
        <w:rPr>
          <w:lang w:val="kk-KZ"/>
        </w:rPr>
        <w:t>ді</w:t>
      </w:r>
      <w:r w:rsidRPr="00863278">
        <w:rPr>
          <w:lang w:val="kk-KZ"/>
        </w:rPr>
        <w:t xml:space="preserve"> игеру және маманның кәсіби құзыреттілігінің негізін құрайды.</w:t>
      </w:r>
    </w:p>
    <w:p w:rsidR="00E64FEA" w:rsidRPr="00863278" w:rsidRDefault="00965532" w:rsidP="004E1A71">
      <w:pPr>
        <w:pStyle w:val="a3"/>
        <w:shd w:val="clear" w:color="auto" w:fill="auto"/>
        <w:spacing w:after="0" w:line="240" w:lineRule="auto"/>
        <w:ind w:firstLine="709"/>
        <w:jc w:val="both"/>
        <w:rPr>
          <w:lang w:val="kk-KZ"/>
        </w:rPr>
      </w:pPr>
      <w:r w:rsidRPr="00863278">
        <w:rPr>
          <w:lang w:val="kk-KZ"/>
        </w:rPr>
        <w:t>Э.Ф.</w:t>
      </w:r>
      <w:r w:rsidR="000E0854" w:rsidRPr="00863278">
        <w:rPr>
          <w:lang w:val="kk-KZ"/>
        </w:rPr>
        <w:t xml:space="preserve"> </w:t>
      </w:r>
      <w:r w:rsidR="00E64FEA" w:rsidRPr="00863278">
        <w:rPr>
          <w:lang w:val="kk-KZ"/>
        </w:rPr>
        <w:t>Зеердің пікірінше тұғыр әлеуметтік-кәсіби қызметі кең ауқымының өнімділігін негіздейтін қабілеттер</w:t>
      </w:r>
      <w:r w:rsidR="006838F7" w:rsidRPr="00863278">
        <w:rPr>
          <w:lang w:val="kk-KZ"/>
        </w:rPr>
        <w:t>і</w:t>
      </w:r>
      <w:r w:rsidR="00E64FEA" w:rsidRPr="00863278">
        <w:rPr>
          <w:lang w:val="kk-KZ"/>
        </w:rPr>
        <w:t xml:space="preserve">, сапасы, жеке  </w:t>
      </w:r>
      <w:r w:rsidR="00002CFD" w:rsidRPr="00863278">
        <w:rPr>
          <w:lang w:val="kk-KZ"/>
        </w:rPr>
        <w:t xml:space="preserve">басының </w:t>
      </w:r>
      <w:r w:rsidR="00E64FEA" w:rsidRPr="00863278">
        <w:rPr>
          <w:lang w:val="kk-KZ"/>
        </w:rPr>
        <w:t>қасиеттері көрсетілген мета</w:t>
      </w:r>
      <w:r w:rsidR="00002CFD" w:rsidRPr="00863278">
        <w:rPr>
          <w:lang w:val="kk-KZ"/>
        </w:rPr>
        <w:t xml:space="preserve"> </w:t>
      </w:r>
      <w:r w:rsidR="00E64FEA" w:rsidRPr="00863278">
        <w:rPr>
          <w:lang w:val="kk-KZ"/>
        </w:rPr>
        <w:t xml:space="preserve">қасиеттердің белгілі бір конструктивтік </w:t>
      </w:r>
      <w:r w:rsidR="001F1B2E" w:rsidRPr="00863278">
        <w:rPr>
          <w:lang w:val="kk-KZ"/>
        </w:rPr>
        <w:t>жиынты</w:t>
      </w:r>
      <w:r w:rsidR="009A2E1C">
        <w:rPr>
          <w:lang w:val="kk-KZ"/>
        </w:rPr>
        <w:t>ғы</w:t>
      </w:r>
      <w:r w:rsidR="00E64FEA" w:rsidRPr="00863278">
        <w:rPr>
          <w:lang w:val="kk-KZ"/>
        </w:rPr>
        <w:t xml:space="preserve"> [</w:t>
      </w:r>
      <w:r w:rsidR="003B6B30" w:rsidRPr="00863278">
        <w:rPr>
          <w:lang w:val="kk-KZ"/>
        </w:rPr>
        <w:t>10</w:t>
      </w:r>
      <w:r w:rsidR="00D2343D" w:rsidRPr="00863278">
        <w:rPr>
          <w:lang w:val="kk-KZ"/>
        </w:rPr>
        <w:t>5</w:t>
      </w:r>
      <w:r w:rsidR="00E64FEA" w:rsidRPr="00863278">
        <w:rPr>
          <w:lang w:val="kk-KZ"/>
        </w:rPr>
        <w:t>]. Кәсіби білікті маманның қажетті және маңызды қасиеттерінің бірі ретінде</w:t>
      </w:r>
      <w:r w:rsidR="0081769B" w:rsidRPr="00863278">
        <w:rPr>
          <w:lang w:val="kk-KZ"/>
        </w:rPr>
        <w:t xml:space="preserve"> ұтқырлықты да қарастырады.</w:t>
      </w:r>
      <w:r w:rsidR="00E64FEA" w:rsidRPr="00863278">
        <w:rPr>
          <w:lang w:val="kk-KZ"/>
        </w:rPr>
        <w:t xml:space="preserve"> Сондықтан кәсіби ұтқырлықты зерттеуде құзыреттілік тұғыр жетекші позицияны алады.</w:t>
      </w:r>
    </w:p>
    <w:p w:rsidR="00E64FEA" w:rsidRPr="00863278" w:rsidRDefault="00E64FEA" w:rsidP="004E1A71">
      <w:pPr>
        <w:pStyle w:val="a3"/>
        <w:spacing w:after="0" w:line="240" w:lineRule="auto"/>
        <w:ind w:firstLine="709"/>
        <w:jc w:val="both"/>
        <w:rPr>
          <w:lang w:val="kk-KZ"/>
        </w:rPr>
      </w:pPr>
      <w:r w:rsidRPr="00863278">
        <w:rPr>
          <w:lang w:val="kk-KZ"/>
        </w:rPr>
        <w:t>Бұл тұғыр кәсіби ұтқырлықты</w:t>
      </w:r>
      <w:r w:rsidR="00002CFD" w:rsidRPr="00863278">
        <w:rPr>
          <w:lang w:val="kk-KZ"/>
        </w:rPr>
        <w:t>ң</w:t>
      </w:r>
      <w:r w:rsidRPr="00863278">
        <w:rPr>
          <w:lang w:val="kk-KZ"/>
        </w:rPr>
        <w:t xml:space="preserve"> маңызды мәселелері</w:t>
      </w:r>
      <w:r w:rsidR="00002CFD" w:rsidRPr="00863278">
        <w:rPr>
          <w:lang w:val="kk-KZ"/>
        </w:rPr>
        <w:t>нің</w:t>
      </w:r>
      <w:r w:rsidRPr="00863278">
        <w:rPr>
          <w:lang w:val="kk-KZ"/>
        </w:rPr>
        <w:t xml:space="preserve"> туындауына қарай қызметте қалыптасатын, өзектілендірілетін және белсен</w:t>
      </w:r>
      <w:r w:rsidR="00002CFD" w:rsidRPr="00863278">
        <w:rPr>
          <w:lang w:val="kk-KZ"/>
        </w:rPr>
        <w:t>ден</w:t>
      </w:r>
      <w:r w:rsidRPr="00863278">
        <w:rPr>
          <w:lang w:val="kk-KZ"/>
        </w:rPr>
        <w:t>діретін белгілі бір құзыреттердің жиынтығы ретінде ұсынылады. Білім беру мен еңбек нарығының өзара байланысын қамтамасыз етеді және білім беруге тәжірибелік</w:t>
      </w:r>
      <w:r w:rsidR="006838F7" w:rsidRPr="00863278">
        <w:rPr>
          <w:lang w:val="kk-KZ"/>
        </w:rPr>
        <w:t xml:space="preserve"> </w:t>
      </w:r>
      <w:r w:rsidRPr="00863278">
        <w:rPr>
          <w:lang w:val="kk-KZ"/>
        </w:rPr>
        <w:t>бағытталған өмірлік мәселер мен жағдайларды енгізуге бағыттайды</w:t>
      </w:r>
      <w:r w:rsidR="000E0854" w:rsidRPr="00863278">
        <w:rPr>
          <w:lang w:val="kk-KZ"/>
        </w:rPr>
        <w:t xml:space="preserve"> </w:t>
      </w:r>
      <w:r w:rsidRPr="00863278">
        <w:rPr>
          <w:lang w:val="kk-KZ"/>
        </w:rPr>
        <w:t>[</w:t>
      </w:r>
      <w:r w:rsidR="003B6B30" w:rsidRPr="00863278">
        <w:rPr>
          <w:lang w:val="kk-KZ"/>
        </w:rPr>
        <w:t>5</w:t>
      </w:r>
      <w:r w:rsidR="00D2343D" w:rsidRPr="00863278">
        <w:rPr>
          <w:lang w:val="kk-KZ"/>
        </w:rPr>
        <w:t>4</w:t>
      </w:r>
      <w:r w:rsidR="0057532C" w:rsidRPr="00863278">
        <w:rPr>
          <w:lang w:val="kk-KZ"/>
        </w:rPr>
        <w:t>, с.</w:t>
      </w:r>
      <w:r w:rsidR="00AE34E3" w:rsidRPr="00863278">
        <w:rPr>
          <w:lang w:val="kk-KZ"/>
        </w:rPr>
        <w:t xml:space="preserve"> 15</w:t>
      </w:r>
      <w:r w:rsidRPr="00863278">
        <w:rPr>
          <w:lang w:val="kk-KZ"/>
        </w:rPr>
        <w:t>].</w:t>
      </w:r>
    </w:p>
    <w:p w:rsidR="00E64FEA" w:rsidRPr="00863278" w:rsidRDefault="000533FB" w:rsidP="004E1A71">
      <w:pPr>
        <w:pStyle w:val="a3"/>
        <w:shd w:val="clear" w:color="auto" w:fill="auto"/>
        <w:spacing w:after="0" w:line="240" w:lineRule="auto"/>
        <w:ind w:firstLine="709"/>
        <w:jc w:val="both"/>
        <w:rPr>
          <w:lang w:val="kk-KZ"/>
        </w:rPr>
      </w:pPr>
      <w:r w:rsidRPr="00863278">
        <w:rPr>
          <w:lang w:val="kk-KZ"/>
        </w:rPr>
        <w:t>Т</w:t>
      </w:r>
      <w:r w:rsidR="00E64FEA" w:rsidRPr="00863278">
        <w:rPr>
          <w:lang w:val="kk-KZ"/>
        </w:rPr>
        <w:t>ұғырды қолданудың негізгі күрделілігі қазіргі заманғы маманның құзыреттілігі туралы бірыңғай анықтама мен ұсыныстың жоқтығы. Қазір құзыреттілік тәсіліне сүйеніп заманауи маманның моделін ұсынуға әрекет жасалуда, бірақ диагностикалық құрал қандай да бір құзыреттіліктің қалыптасу дәрежесін бағалау үшін жеткіліксіз әзірленген.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Кәсіби ұтқырлықты қалыптастыру мәселелерін шешу үшін құзыреттілік тәсілдің әлеуетті мүмкіндіктері келесі жағда</w:t>
      </w:r>
      <w:r w:rsidR="005A4496" w:rsidRPr="00863278">
        <w:rPr>
          <w:lang w:val="kk-KZ"/>
        </w:rPr>
        <w:t>й</w:t>
      </w:r>
      <w:r w:rsidRPr="00863278">
        <w:rPr>
          <w:lang w:val="kk-KZ"/>
        </w:rPr>
        <w:t>лармен байланысты:</w:t>
      </w:r>
    </w:p>
    <w:p w:rsidR="00E64FEA" w:rsidRPr="00863278" w:rsidRDefault="000E0854" w:rsidP="004E1A71">
      <w:pPr>
        <w:pStyle w:val="a3"/>
        <w:tabs>
          <w:tab w:val="left" w:pos="1114"/>
        </w:tabs>
        <w:spacing w:after="0" w:line="240" w:lineRule="auto"/>
        <w:ind w:firstLine="709"/>
        <w:jc w:val="both"/>
        <w:rPr>
          <w:lang w:val="kk-KZ"/>
        </w:rPr>
      </w:pPr>
      <w:r w:rsidRPr="00863278">
        <w:rPr>
          <w:lang w:val="kk-KZ"/>
        </w:rPr>
        <w:t xml:space="preserve">– </w:t>
      </w:r>
      <w:r w:rsidR="00E64FEA" w:rsidRPr="00863278">
        <w:rPr>
          <w:lang w:val="kk-KZ"/>
        </w:rPr>
        <w:t>құзыреттілік тәсіл, ең алдымен кәсіби даярлықтың тәжірибелік пәрменді жағын көрсетеді;</w:t>
      </w:r>
    </w:p>
    <w:p w:rsidR="00E64FEA" w:rsidRPr="00863278" w:rsidRDefault="000E0854" w:rsidP="004E1A71">
      <w:pPr>
        <w:pStyle w:val="a3"/>
        <w:tabs>
          <w:tab w:val="left" w:pos="1114"/>
        </w:tabs>
        <w:spacing w:after="0" w:line="240" w:lineRule="auto"/>
        <w:ind w:firstLine="709"/>
        <w:jc w:val="both"/>
        <w:rPr>
          <w:lang w:val="kk-KZ"/>
        </w:rPr>
      </w:pPr>
      <w:r w:rsidRPr="00863278">
        <w:rPr>
          <w:lang w:val="kk-KZ"/>
        </w:rPr>
        <w:t xml:space="preserve">– </w:t>
      </w:r>
      <w:r w:rsidR="00965532" w:rsidRPr="00863278">
        <w:rPr>
          <w:lang w:val="kk-KZ"/>
        </w:rPr>
        <w:t>«құзыреттілік» ұ</w:t>
      </w:r>
      <w:r w:rsidR="00E64FEA" w:rsidRPr="00863278">
        <w:rPr>
          <w:lang w:val="kk-KZ"/>
        </w:rPr>
        <w:t>ғымына негізделген тәсіл когнитивті және операциялық-технологиялық құрамдастарды ғана емес, сонымен қатар мотивациялық, этикалық, әлеуметтік, тұлғалық және мінез-құлық құрамдастарын да қамтиды</w:t>
      </w:r>
      <w:r w:rsidR="0057532C" w:rsidRPr="00863278">
        <w:rPr>
          <w:lang w:val="kk-KZ"/>
        </w:rPr>
        <w:t>;</w:t>
      </w:r>
      <w:r w:rsidR="00E64FEA" w:rsidRPr="00863278">
        <w:rPr>
          <w:lang w:val="kk-KZ"/>
        </w:rPr>
        <w:t xml:space="preserve"> </w:t>
      </w:r>
    </w:p>
    <w:p w:rsidR="00E64FEA" w:rsidRPr="00863278" w:rsidRDefault="000E0854" w:rsidP="004E1A71">
      <w:pPr>
        <w:pStyle w:val="a3"/>
        <w:tabs>
          <w:tab w:val="left" w:pos="1114"/>
        </w:tabs>
        <w:spacing w:after="0" w:line="240" w:lineRule="auto"/>
        <w:ind w:firstLine="709"/>
        <w:jc w:val="both"/>
        <w:rPr>
          <w:lang w:val="kk-KZ"/>
        </w:rPr>
      </w:pPr>
      <w:r w:rsidRPr="00863278">
        <w:rPr>
          <w:lang w:val="kk-KZ"/>
        </w:rPr>
        <w:t xml:space="preserve">– </w:t>
      </w:r>
      <w:r w:rsidR="00E64FEA" w:rsidRPr="00863278">
        <w:rPr>
          <w:lang w:val="kk-KZ"/>
        </w:rPr>
        <w:t xml:space="preserve">құзыреттілік түсінігі кәсіби </w:t>
      </w:r>
      <w:r w:rsidR="005A4496" w:rsidRPr="00863278">
        <w:rPr>
          <w:lang w:val="kk-KZ"/>
        </w:rPr>
        <w:t>ұтқырлық</w:t>
      </w:r>
      <w:r w:rsidR="00E64FEA" w:rsidRPr="00863278">
        <w:rPr>
          <w:lang w:val="kk-KZ"/>
        </w:rPr>
        <w:t xml:space="preserve"> сияқты тұлғаның күрделі және интегралд</w:t>
      </w:r>
      <w:r w:rsidR="00025BAC" w:rsidRPr="00863278">
        <w:rPr>
          <w:lang w:val="kk-KZ"/>
        </w:rPr>
        <w:t>ы сапасы (сипаттамасы) ретінде</w:t>
      </w:r>
      <w:r w:rsidR="00E64FEA" w:rsidRPr="00863278">
        <w:rPr>
          <w:lang w:val="kk-KZ"/>
        </w:rPr>
        <w:t xml:space="preserve"> табылады;</w:t>
      </w:r>
    </w:p>
    <w:p w:rsidR="00E64FEA" w:rsidRPr="00863278" w:rsidRDefault="000E0854" w:rsidP="004E1A71">
      <w:pPr>
        <w:pStyle w:val="a3"/>
        <w:tabs>
          <w:tab w:val="left" w:pos="1114"/>
        </w:tabs>
        <w:spacing w:after="0" w:line="240" w:lineRule="auto"/>
        <w:ind w:firstLine="709"/>
        <w:jc w:val="both"/>
        <w:rPr>
          <w:lang w:val="kk-KZ"/>
        </w:rPr>
      </w:pPr>
      <w:r w:rsidRPr="00863278">
        <w:rPr>
          <w:lang w:val="kk-KZ"/>
        </w:rPr>
        <w:t xml:space="preserve">– </w:t>
      </w:r>
      <w:r w:rsidR="00E64FEA" w:rsidRPr="00863278">
        <w:rPr>
          <w:lang w:val="kk-KZ"/>
        </w:rPr>
        <w:t>құзыреттілік тұғыр тұрғысынан кәсіби ұтқырлықты оның жеке құрамдастары бойынша қалыптастыруға және дамытуға болмайды, бұл тек жүйеде ғана мүмкін;</w:t>
      </w:r>
    </w:p>
    <w:p w:rsidR="00E64FEA" w:rsidRPr="00863278" w:rsidRDefault="000E0854" w:rsidP="004E1A71">
      <w:pPr>
        <w:pStyle w:val="a3"/>
        <w:shd w:val="clear" w:color="auto" w:fill="auto"/>
        <w:tabs>
          <w:tab w:val="left" w:pos="1114"/>
        </w:tabs>
        <w:spacing w:after="0" w:line="240" w:lineRule="auto"/>
        <w:ind w:firstLine="709"/>
        <w:jc w:val="both"/>
        <w:rPr>
          <w:lang w:val="kk-KZ"/>
        </w:rPr>
      </w:pPr>
      <w:r w:rsidRPr="00863278">
        <w:rPr>
          <w:lang w:val="kk-KZ"/>
        </w:rPr>
        <w:t xml:space="preserve">– </w:t>
      </w:r>
      <w:r w:rsidR="00E64FEA" w:rsidRPr="00863278">
        <w:rPr>
          <w:lang w:val="kk-KZ"/>
        </w:rPr>
        <w:t>құзыреттілік тұғыр білім берудің гуманистік құндылықтарына негізделген.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lastRenderedPageBreak/>
        <w:t>Кәсіби ұтқыр педагогт</w:t>
      </w:r>
      <w:r w:rsidR="007540DA" w:rsidRPr="00863278">
        <w:rPr>
          <w:lang w:val="kk-KZ"/>
        </w:rPr>
        <w:t>е</w:t>
      </w:r>
      <w:r w:rsidRPr="00863278">
        <w:rPr>
          <w:lang w:val="kk-KZ"/>
        </w:rPr>
        <w:t>рд</w:t>
      </w:r>
      <w:r w:rsidR="007540DA" w:rsidRPr="00863278">
        <w:rPr>
          <w:lang w:val="kk-KZ"/>
        </w:rPr>
        <w:t>і</w:t>
      </w:r>
      <w:r w:rsidRPr="00863278">
        <w:rPr>
          <w:lang w:val="kk-KZ"/>
        </w:rPr>
        <w:t xml:space="preserve"> даярлау жүйесін құру және тиімді қызмет ету мүмкіндіктерін зерделеуді инновациялық тұғыр негізінде жүзеге асырады.</w:t>
      </w:r>
    </w:p>
    <w:p w:rsidR="00E64FEA" w:rsidRPr="00863278" w:rsidRDefault="00E64FEA" w:rsidP="004E1A71">
      <w:pPr>
        <w:pStyle w:val="a3"/>
        <w:spacing w:after="0" w:line="240" w:lineRule="auto"/>
        <w:ind w:firstLine="709"/>
        <w:jc w:val="both"/>
        <w:rPr>
          <w:lang w:val="kk-KZ"/>
        </w:rPr>
      </w:pPr>
      <w:r w:rsidRPr="00863278">
        <w:rPr>
          <w:lang w:val="kk-KZ"/>
        </w:rPr>
        <w:t>Инновация термині алғаш рет экономикада пайда болды, 1911</w:t>
      </w:r>
      <w:r w:rsidR="00AE34E3" w:rsidRPr="00863278">
        <w:rPr>
          <w:lang w:val="kk-KZ"/>
        </w:rPr>
        <w:t xml:space="preserve"> ж.</w:t>
      </w:r>
      <w:r w:rsidR="000E0854" w:rsidRPr="00863278">
        <w:rPr>
          <w:lang w:val="kk-KZ"/>
        </w:rPr>
        <w:t xml:space="preserve"> </w:t>
      </w:r>
      <w:r w:rsidRPr="00863278">
        <w:rPr>
          <w:lang w:val="kk-KZ"/>
        </w:rPr>
        <w:t>Ж.И.</w:t>
      </w:r>
      <w:r w:rsidR="00AE34E3" w:rsidRPr="00863278">
        <w:rPr>
          <w:lang w:val="kk-KZ"/>
        </w:rPr>
        <w:t> </w:t>
      </w:r>
      <w:r w:rsidRPr="00863278">
        <w:rPr>
          <w:lang w:val="kk-KZ"/>
        </w:rPr>
        <w:t>Шумпетер нақты технологияда немесе өнімде ғылыми жаңалықты іске асыру ретінде енгізді. Инновациялық қызмет бұл ретте идеяларды жаңашылдыққа айналдыруды қамтамасыз ететін және осы үрдісті басқару жүйесін қалыптастыратын қызмет ретінде түсініледі.</w:t>
      </w:r>
    </w:p>
    <w:p w:rsidR="00E64FEA" w:rsidRPr="00863278" w:rsidRDefault="00E64FEA" w:rsidP="004E1A71">
      <w:pPr>
        <w:pStyle w:val="a3"/>
        <w:spacing w:after="0" w:line="240" w:lineRule="auto"/>
        <w:ind w:firstLine="709"/>
        <w:jc w:val="both"/>
        <w:rPr>
          <w:lang w:val="kk-KZ"/>
        </w:rPr>
      </w:pPr>
      <w:r w:rsidRPr="00863278">
        <w:rPr>
          <w:lang w:val="kk-KZ"/>
        </w:rPr>
        <w:t>Бүгінгі таңда инновацияның өзі мақсат емес, алға қойылған білім беру міндеттеріне барынша тиімді қол жеткізу құралы ретінде әрекет етеді. Инновациялық тұғыр қалыптасқан дидактикалық жүйенің қызмет ету шеңберінен шығу мүмкіндігін көрсетеді, оның тұрақты дамуы</w:t>
      </w:r>
      <w:r w:rsidR="00DF0AB4" w:rsidRPr="00863278">
        <w:rPr>
          <w:lang w:val="kk-KZ"/>
        </w:rPr>
        <w:t xml:space="preserve"> </w:t>
      </w:r>
      <w:r w:rsidRPr="00863278">
        <w:rPr>
          <w:lang w:val="kk-KZ"/>
        </w:rPr>
        <w:t>қоғам</w:t>
      </w:r>
      <w:r w:rsidR="00DF0AB4" w:rsidRPr="00863278">
        <w:rPr>
          <w:lang w:val="kk-KZ"/>
        </w:rPr>
        <w:t>да</w:t>
      </w:r>
      <w:r w:rsidRPr="00863278">
        <w:rPr>
          <w:lang w:val="kk-KZ"/>
        </w:rPr>
        <w:t>ғ</w:t>
      </w:r>
      <w:r w:rsidR="00DF0AB4" w:rsidRPr="00863278">
        <w:rPr>
          <w:lang w:val="kk-KZ"/>
        </w:rPr>
        <w:t>ы тез</w:t>
      </w:r>
      <w:r w:rsidR="0081769B" w:rsidRPr="00863278">
        <w:rPr>
          <w:lang w:val="kk-KZ"/>
        </w:rPr>
        <w:t xml:space="preserve"> өзгер</w:t>
      </w:r>
      <w:r w:rsidR="00DF0AB4" w:rsidRPr="00863278">
        <w:rPr>
          <w:lang w:val="kk-KZ"/>
        </w:rPr>
        <w:t>істерді</w:t>
      </w:r>
      <w:r w:rsidR="0081769B" w:rsidRPr="00863278">
        <w:rPr>
          <w:lang w:val="kk-KZ"/>
        </w:rPr>
        <w:t xml:space="preserve"> білдіреді.</w:t>
      </w:r>
    </w:p>
    <w:p w:rsidR="00E64FEA" w:rsidRPr="00863278" w:rsidRDefault="00E64FEA" w:rsidP="004E1A71">
      <w:pPr>
        <w:pStyle w:val="a3"/>
        <w:spacing w:after="0" w:line="240" w:lineRule="auto"/>
        <w:ind w:firstLine="709"/>
        <w:jc w:val="both"/>
        <w:rPr>
          <w:lang w:val="kk-KZ"/>
        </w:rPr>
      </w:pPr>
      <w:r w:rsidRPr="00863278">
        <w:rPr>
          <w:lang w:val="kk-KZ"/>
        </w:rPr>
        <w:t>Инновация оқытудың жаңа әдістемелерін, ұйымдастыру тәсілдерін, мазмұнын, бағалау әдістерін, жаңа тәрбиелік мақсаттарды, құралдарды, жүйелерді  қамтиды. Инновациялық тұғыр ЖОО басқаруды өзгертуде кеңінен қолданады: тәжірибеде маркетингтік зерттеулерде, басқаруды автоматтандыру жүйелерінде, жаңа құрылымдарда, проблемалық топтарда, кафедраларды құруда; біліктілікті арттыру жүйесінде ваучерлерді енгізуде.</w:t>
      </w:r>
    </w:p>
    <w:p w:rsidR="00E64FEA" w:rsidRPr="00863278" w:rsidRDefault="009A2E1C" w:rsidP="004E1A71">
      <w:pPr>
        <w:pStyle w:val="a3"/>
        <w:shd w:val="clear" w:color="auto" w:fill="auto"/>
        <w:spacing w:after="0" w:line="240" w:lineRule="auto"/>
        <w:ind w:firstLine="709"/>
        <w:jc w:val="both"/>
        <w:rPr>
          <w:lang w:val="kk-KZ"/>
        </w:rPr>
      </w:pPr>
      <w:r>
        <w:rPr>
          <w:lang w:val="kk-KZ"/>
        </w:rPr>
        <w:t>З</w:t>
      </w:r>
      <w:r w:rsidR="00E64FEA" w:rsidRPr="00863278">
        <w:rPr>
          <w:lang w:val="kk-KZ"/>
        </w:rPr>
        <w:t xml:space="preserve">ерттеу шеңберінде инновация қосымша құндылыққа ие.  Өйткені білім беру ортасының тұрақты дамуы, білім беру субъектілерінің функцияларын, талаптарын, шарттарын, құралдарын өзгертеді. Болашақ </w:t>
      </w:r>
      <w:r w:rsidR="00DF0AB4" w:rsidRPr="00863278">
        <w:rPr>
          <w:lang w:val="kk-KZ"/>
        </w:rPr>
        <w:t>педагогтердің</w:t>
      </w:r>
      <w:r w:rsidR="00E64FEA" w:rsidRPr="00863278">
        <w:rPr>
          <w:lang w:val="kk-KZ"/>
        </w:rPr>
        <w:t xml:space="preserve"> кәсіби ұтқырлығын қалыптастырудың қажетті шарты </w:t>
      </w:r>
      <w:r w:rsidR="00025BAC" w:rsidRPr="00863278">
        <w:rPr>
          <w:lang w:val="kk-KZ"/>
        </w:rPr>
        <w:t>деп</w:t>
      </w:r>
      <w:r w:rsidR="00E64FEA" w:rsidRPr="00863278">
        <w:rPr>
          <w:lang w:val="kk-KZ"/>
        </w:rPr>
        <w:t xml:space="preserve"> табылады.</w:t>
      </w:r>
    </w:p>
    <w:p w:rsidR="00E64FEA" w:rsidRPr="00863278" w:rsidRDefault="00E64FEA" w:rsidP="004E1A71">
      <w:pPr>
        <w:pStyle w:val="a3"/>
        <w:spacing w:after="0" w:line="240" w:lineRule="auto"/>
        <w:ind w:firstLine="709"/>
        <w:jc w:val="both"/>
        <w:rPr>
          <w:lang w:val="kk-KZ"/>
        </w:rPr>
      </w:pPr>
      <w:r w:rsidRPr="00863278">
        <w:rPr>
          <w:lang w:val="kk-KZ"/>
        </w:rPr>
        <w:t>Ұтқырлықты зерттеу тұрғысынан алғанда педагогикада қолданылатын басқа да әдіснамалық тұғырлар</w:t>
      </w:r>
      <w:r w:rsidR="00965532" w:rsidRPr="00863278">
        <w:rPr>
          <w:lang w:val="kk-KZ"/>
        </w:rPr>
        <w:t xml:space="preserve"> </w:t>
      </w:r>
      <w:r w:rsidRPr="00863278">
        <w:rPr>
          <w:lang w:val="kk-KZ"/>
        </w:rPr>
        <w:t>да нәтижелі бол</w:t>
      </w:r>
      <w:r w:rsidR="00025BAC" w:rsidRPr="00863278">
        <w:rPr>
          <w:lang w:val="kk-KZ"/>
        </w:rPr>
        <w:t>мақ</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Осылайша, жалпы қоғамның, сондай-ақ оның әртүрлі салаларының дамуына ықпал ететін әлеуметтік феномен ретінде кәсіби ұтқырлықтың пәнаралық сипаты оны зерттеуде әр түрлі ғылымның әдіснамасын үйлестіретін интегративті тұғырларды қолдану қажеттігіне себепші болады.</w:t>
      </w: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AE34E3" w:rsidRPr="00863278" w:rsidRDefault="00AE34E3" w:rsidP="000E0854">
      <w:pPr>
        <w:pStyle w:val="a3"/>
        <w:shd w:val="clear" w:color="auto" w:fill="auto"/>
        <w:spacing w:after="0" w:line="240" w:lineRule="auto"/>
        <w:ind w:firstLine="709"/>
        <w:jc w:val="both"/>
        <w:rPr>
          <w:b/>
          <w:lang w:val="kk-KZ"/>
        </w:rPr>
      </w:pPr>
    </w:p>
    <w:p w:rsidR="00E64FEA" w:rsidRPr="00863278" w:rsidRDefault="00E64FEA" w:rsidP="004E1A71">
      <w:pPr>
        <w:pStyle w:val="a3"/>
        <w:shd w:val="clear" w:color="auto" w:fill="auto"/>
        <w:spacing w:after="0" w:line="240" w:lineRule="auto"/>
        <w:ind w:firstLine="709"/>
        <w:jc w:val="both"/>
        <w:rPr>
          <w:b/>
          <w:lang w:val="kk-KZ"/>
        </w:rPr>
      </w:pPr>
      <w:r w:rsidRPr="00863278">
        <w:rPr>
          <w:b/>
          <w:lang w:val="kk-KZ"/>
        </w:rPr>
        <w:lastRenderedPageBreak/>
        <w:t xml:space="preserve">2 </w:t>
      </w:r>
      <w:r w:rsidR="002D07DB" w:rsidRPr="00863278">
        <w:rPr>
          <w:b/>
          <w:caps/>
          <w:lang w:val="kk-KZ"/>
        </w:rPr>
        <w:t xml:space="preserve">Болашақ педагогтердің академиялық ұтқырлыққа дайындығын қалыптастыру ерекшеліктері </w:t>
      </w:r>
    </w:p>
    <w:p w:rsidR="002D07DB" w:rsidRPr="00863278" w:rsidRDefault="00E64FEA" w:rsidP="004E1A71">
      <w:pPr>
        <w:pStyle w:val="a3"/>
        <w:shd w:val="clear" w:color="auto" w:fill="auto"/>
        <w:spacing w:after="0" w:line="240" w:lineRule="auto"/>
        <w:ind w:firstLine="709"/>
        <w:jc w:val="both"/>
        <w:rPr>
          <w:lang w:val="kk-KZ"/>
        </w:rPr>
      </w:pPr>
      <w:r w:rsidRPr="00863278">
        <w:rPr>
          <w:b/>
          <w:lang w:val="kk-KZ"/>
        </w:rPr>
        <w:t xml:space="preserve">2.1 </w:t>
      </w:r>
      <w:r w:rsidR="002D07DB" w:rsidRPr="00863278">
        <w:rPr>
          <w:b/>
          <w:lang w:val="kk-KZ"/>
        </w:rPr>
        <w:t>Болашақ педагогтердің академиялық ұтқырлыққа дайындығын қалыптастырудың тетіктері</w:t>
      </w:r>
      <w:r w:rsidR="002D07DB" w:rsidRPr="00863278">
        <w:rPr>
          <w:lang w:val="kk-KZ"/>
        </w:rPr>
        <w:t xml:space="preserve">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Еуропа елдеріндегі академиялық ұтқырлықтың теориялық-әдіснамалық, нормативтік-құқықтық негіздерін талдау және Болон үдерісін жүзеге асыру  студенттік ұтқырлық</w:t>
      </w:r>
      <w:r w:rsidR="00A64AE5">
        <w:rPr>
          <w:lang w:val="kk-KZ"/>
        </w:rPr>
        <w:t>қа дайындығын қалыптастыру</w:t>
      </w:r>
      <w:r w:rsidRPr="00863278">
        <w:rPr>
          <w:lang w:val="kk-KZ"/>
        </w:rPr>
        <w:t xml:space="preserve"> шарттарының екі тобын бөліп көрсетуге мүмкіндік берді. Болон үдерісі контексінде нормативтік құжаттардағы және жоғары білім беру жүйесіндегі академиялық ұтқырлық</w:t>
      </w:r>
      <w:r w:rsidR="00A64AE5">
        <w:rPr>
          <w:lang w:val="kk-KZ"/>
        </w:rPr>
        <w:t>қа дайындығын қалыптастыруд</w:t>
      </w:r>
      <w:r w:rsidRPr="00863278">
        <w:rPr>
          <w:lang w:val="kk-KZ"/>
        </w:rPr>
        <w:t>ың жалпы шарттары, студенттердің және ЖОО</w:t>
      </w:r>
      <w:r w:rsidR="00965532" w:rsidRPr="00863278">
        <w:rPr>
          <w:lang w:val="kk-KZ"/>
        </w:rPr>
        <w:t>-</w:t>
      </w:r>
      <w:r w:rsidRPr="00863278">
        <w:rPr>
          <w:lang w:val="kk-KZ"/>
        </w:rPr>
        <w:t>ның шынайы болмысын ескере отырып анықталған.</w:t>
      </w:r>
    </w:p>
    <w:p w:rsidR="00E64FEA" w:rsidRPr="00863278" w:rsidRDefault="00E64FEA" w:rsidP="004E1A71">
      <w:pPr>
        <w:pStyle w:val="a3"/>
        <w:shd w:val="clear" w:color="auto" w:fill="auto"/>
        <w:spacing w:after="0" w:line="240" w:lineRule="auto"/>
        <w:ind w:firstLine="709"/>
        <w:jc w:val="both"/>
        <w:rPr>
          <w:rStyle w:val="35"/>
          <w:i w:val="0"/>
          <w:iCs w:val="0"/>
          <w:sz w:val="28"/>
          <w:szCs w:val="28"/>
          <w:shd w:val="clear" w:color="auto" w:fill="auto"/>
          <w:lang w:val="kk-KZ"/>
        </w:rPr>
      </w:pPr>
      <w:r w:rsidRPr="00863278">
        <w:rPr>
          <w:lang w:val="kk-KZ"/>
        </w:rPr>
        <w:t xml:space="preserve">Университеттердің Ұлы хартиясы (Болонья, 1988) және Сорбон декларациясы (Париж, 1998) негізінде 1999 жылғы Болон декларациясында тұжырымдалған </w:t>
      </w:r>
      <w:r w:rsidR="00A64AE5">
        <w:rPr>
          <w:lang w:val="kk-KZ"/>
        </w:rPr>
        <w:t>е</w:t>
      </w:r>
      <w:r w:rsidRPr="00863278">
        <w:rPr>
          <w:lang w:val="kk-KZ"/>
        </w:rPr>
        <w:t>уропа</w:t>
      </w:r>
      <w:r w:rsidR="00A64AE5">
        <w:rPr>
          <w:lang w:val="kk-KZ"/>
        </w:rPr>
        <w:t xml:space="preserve"> </w:t>
      </w:r>
      <w:r w:rsidRPr="00863278">
        <w:rPr>
          <w:lang w:val="kk-KZ"/>
        </w:rPr>
        <w:t xml:space="preserve">елдеріндегі ұлттық білім беру жүйесінің негізгі мақсаттарында Болон үдерісі контексіндегі </w:t>
      </w:r>
      <w:r w:rsidR="00A64AE5" w:rsidRPr="00863278">
        <w:rPr>
          <w:lang w:val="kk-KZ"/>
        </w:rPr>
        <w:t>академиялық ұтқырлық</w:t>
      </w:r>
      <w:r w:rsidR="00A64AE5">
        <w:rPr>
          <w:lang w:val="kk-KZ"/>
        </w:rPr>
        <w:t xml:space="preserve">қа дайындығын қалыптастыру </w:t>
      </w:r>
      <w:r w:rsidRPr="00863278">
        <w:rPr>
          <w:lang w:val="kk-KZ"/>
        </w:rPr>
        <w:t>шарттары көрсетілген.</w:t>
      </w:r>
    </w:p>
    <w:p w:rsidR="00E64FEA" w:rsidRPr="00863278" w:rsidRDefault="00E64FEA" w:rsidP="004E1A71">
      <w:pPr>
        <w:pStyle w:val="a3"/>
        <w:shd w:val="clear" w:color="auto" w:fill="auto"/>
        <w:spacing w:after="0" w:line="240" w:lineRule="auto"/>
        <w:ind w:firstLine="709"/>
        <w:jc w:val="both"/>
        <w:rPr>
          <w:i/>
          <w:lang w:val="kk-KZ"/>
        </w:rPr>
      </w:pPr>
      <w:r w:rsidRPr="00863278">
        <w:rPr>
          <w:rStyle w:val="7"/>
          <w:i w:val="0"/>
          <w:sz w:val="28"/>
          <w:szCs w:val="28"/>
          <w:lang w:val="kk-KZ"/>
        </w:rPr>
        <w:t xml:space="preserve">Болон үдерісін құрудың басты нысаны </w:t>
      </w:r>
      <w:r w:rsidR="0057532C" w:rsidRPr="00863278">
        <w:rPr>
          <w:rStyle w:val="7"/>
          <w:i w:val="0"/>
          <w:sz w:val="28"/>
          <w:szCs w:val="28"/>
          <w:lang w:val="kk-KZ"/>
        </w:rPr>
        <w:t>–</w:t>
      </w:r>
      <w:r w:rsidRPr="00863278">
        <w:rPr>
          <w:rStyle w:val="7"/>
          <w:i w:val="0"/>
          <w:sz w:val="28"/>
          <w:szCs w:val="28"/>
          <w:lang w:val="kk-KZ"/>
        </w:rPr>
        <w:t xml:space="preserve"> еуропалық бірыңғай білім беру кеңістігіндегі еуропалық ЖОО-ның танымалдылық пен бәсекеге қабілеттілікті арттыруға бағытталған.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2002 жылы Лиссабонда біліктілікті өзара тану бойынша семинар өткізіліп, онда Болон үдерісінің нормативтік құжаттарында </w:t>
      </w:r>
      <w:r w:rsidR="00A64AE5" w:rsidRPr="00863278">
        <w:rPr>
          <w:lang w:val="kk-KZ"/>
        </w:rPr>
        <w:t>академиялық ұтқырлық</w:t>
      </w:r>
      <w:r w:rsidR="00A64AE5">
        <w:rPr>
          <w:lang w:val="kk-KZ"/>
        </w:rPr>
        <w:t>қа дайындығын қалыптастыруд</w:t>
      </w:r>
      <w:r w:rsidR="00A64AE5" w:rsidRPr="00863278">
        <w:rPr>
          <w:lang w:val="kk-KZ"/>
        </w:rPr>
        <w:t xml:space="preserve">ың </w:t>
      </w:r>
      <w:r w:rsidRPr="00863278">
        <w:rPr>
          <w:lang w:val="kk-KZ"/>
        </w:rPr>
        <w:t xml:space="preserve">жалпы шарттары мен ережелері негізделген: </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 xml:space="preserve">– </w:t>
      </w:r>
      <w:r w:rsidR="00E64FEA" w:rsidRPr="00863278">
        <w:rPr>
          <w:lang w:val="kk-KZ"/>
        </w:rPr>
        <w:t>академиялық ұтқырлықты халықаралық танымалдылығын қамтамасыз ететін маңызды дамыту тетіктері ретінде қарау;</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965532" w:rsidRPr="00863278">
        <w:rPr>
          <w:lang w:val="kk-KZ"/>
        </w:rPr>
        <w:t xml:space="preserve"> </w:t>
      </w:r>
      <w:r w:rsidR="00E64FEA" w:rsidRPr="00863278">
        <w:rPr>
          <w:lang w:val="kk-KZ"/>
        </w:rPr>
        <w:t>оқу мерзімі мен оқылатын курстардың атауларына емес, білім нәтижелері беретін құзыреттіліктерге назар аудару;</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жоғары оқу орындары арасындағы сенім деңгейін арттыру және біліктілікті өзара мойындауға ықпал ету;</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65749C" w:rsidRPr="00863278">
        <w:rPr>
          <w:lang w:val="kk-KZ"/>
        </w:rPr>
        <w:t xml:space="preserve"> </w:t>
      </w:r>
      <w:r w:rsidR="00E64FEA" w:rsidRPr="00863278">
        <w:rPr>
          <w:lang w:val="kk-KZ"/>
        </w:rPr>
        <w:t>бірлескен дәрежелерді және басқа да нысан түрлерін автоматты түрде тану мақсатында жоғары оқу орындары арасындағы ынтымақтастықты дамыту;</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65749C" w:rsidRPr="00863278">
        <w:rPr>
          <w:lang w:val="kk-KZ"/>
        </w:rPr>
        <w:t xml:space="preserve"> </w:t>
      </w:r>
      <w:r w:rsidR="00E64FEA" w:rsidRPr="00863278">
        <w:rPr>
          <w:lang w:val="kk-KZ"/>
        </w:rPr>
        <w:t xml:space="preserve">қоғамда, </w:t>
      </w:r>
      <w:r w:rsidR="00546C8D" w:rsidRPr="00863278">
        <w:rPr>
          <w:lang w:val="kk-KZ"/>
        </w:rPr>
        <w:t xml:space="preserve">әр </w:t>
      </w:r>
      <w:r w:rsidR="00E64FEA" w:rsidRPr="00863278">
        <w:rPr>
          <w:lang w:val="kk-KZ"/>
        </w:rPr>
        <w:t xml:space="preserve">елдердегі және нақты жоғары оқу орындарындағы білім беру мазмұнына қатысты ақпаратты жариялылығын барынша қамтамасыз ету; </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65749C" w:rsidRPr="00863278">
        <w:rPr>
          <w:lang w:val="kk-KZ"/>
        </w:rPr>
        <w:t xml:space="preserve"> </w:t>
      </w:r>
      <w:r w:rsidR="00E64FEA" w:rsidRPr="00863278">
        <w:rPr>
          <w:lang w:val="kk-KZ"/>
        </w:rPr>
        <w:t>жоғары білім сапасын қамтамасыз ету рәсімдерін әзірлеу кезінде сырттай танымалдылық қажеттілігін ескеру;</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65749C" w:rsidRPr="00863278">
        <w:rPr>
          <w:lang w:val="kk-KZ"/>
        </w:rPr>
        <w:t xml:space="preserve"> </w:t>
      </w:r>
      <w:r w:rsidR="00E64FEA" w:rsidRPr="00863278">
        <w:rPr>
          <w:lang w:val="kk-KZ"/>
        </w:rPr>
        <w:t>біліктілік және жоғары білім туралы құжаттарды мойындау мәселелерінде профессорлық-оқытушылық құрамның, әкімшілік-басқару қызметкерлерінің, студенттердің хабардар болуына ұмтылуы</w:t>
      </w:r>
      <w:r w:rsidR="003653C2" w:rsidRPr="00863278">
        <w:rPr>
          <w:lang w:val="kk-KZ"/>
        </w:rPr>
        <w:t>;</w:t>
      </w:r>
      <w:r w:rsidR="00E64FEA" w:rsidRPr="00863278">
        <w:rPr>
          <w:lang w:val="kk-KZ"/>
        </w:rPr>
        <w:t xml:space="preserve"> </w:t>
      </w:r>
    </w:p>
    <w:p w:rsidR="00E64FEA" w:rsidRPr="00863278" w:rsidRDefault="000E0854" w:rsidP="004E1A71">
      <w:pPr>
        <w:pStyle w:val="a3"/>
        <w:shd w:val="clear" w:color="auto" w:fill="auto"/>
        <w:spacing w:after="0" w:line="240" w:lineRule="auto"/>
        <w:ind w:firstLine="709"/>
        <w:jc w:val="both"/>
        <w:rPr>
          <w:lang w:val="kk-KZ"/>
        </w:rPr>
      </w:pPr>
      <w:r w:rsidRPr="00863278">
        <w:rPr>
          <w:lang w:val="kk-KZ"/>
        </w:rPr>
        <w:t>–</w:t>
      </w:r>
      <w:r w:rsidR="0065749C" w:rsidRPr="00863278">
        <w:rPr>
          <w:lang w:val="kk-KZ"/>
        </w:rPr>
        <w:t xml:space="preserve"> </w:t>
      </w:r>
      <w:r w:rsidR="00E64FEA" w:rsidRPr="00863278">
        <w:rPr>
          <w:lang w:val="kk-KZ"/>
        </w:rPr>
        <w:t>оқу курстарын бейімде</w:t>
      </w:r>
      <w:r w:rsidR="00367E46" w:rsidRPr="00863278">
        <w:rPr>
          <w:lang w:val="kk-KZ"/>
        </w:rPr>
        <w:t>у,</w:t>
      </w:r>
      <w:r w:rsidR="00E64FEA" w:rsidRPr="00863278">
        <w:rPr>
          <w:lang w:val="kk-KZ"/>
        </w:rPr>
        <w:t xml:space="preserve"> нәтижелерді және біліктілік дипломдардың барлық түрлерін өзара мойындау</w:t>
      </w:r>
      <w:r w:rsidR="003653C2" w:rsidRPr="00863278">
        <w:rPr>
          <w:lang w:val="kk-KZ"/>
        </w:rPr>
        <w:t xml:space="preserve"> [</w:t>
      </w:r>
      <w:r w:rsidR="003B6B30" w:rsidRPr="00863278">
        <w:rPr>
          <w:lang w:val="kk-KZ"/>
        </w:rPr>
        <w:t>10</w:t>
      </w:r>
      <w:r w:rsidR="00D2343D" w:rsidRPr="00863278">
        <w:rPr>
          <w:lang w:val="kk-KZ"/>
        </w:rPr>
        <w:t>6</w:t>
      </w:r>
      <w:r w:rsidR="003653C2" w:rsidRPr="00863278">
        <w:rPr>
          <w:lang w:val="kk-KZ"/>
        </w:rPr>
        <w:t>].</w:t>
      </w:r>
    </w:p>
    <w:p w:rsidR="00E64FEA" w:rsidRPr="00863278" w:rsidRDefault="00E64FEA" w:rsidP="004E1A71">
      <w:pPr>
        <w:pStyle w:val="a3"/>
        <w:shd w:val="clear" w:color="auto" w:fill="auto"/>
        <w:tabs>
          <w:tab w:val="left" w:pos="0"/>
        </w:tabs>
        <w:spacing w:after="0" w:line="240" w:lineRule="auto"/>
        <w:ind w:firstLine="709"/>
        <w:jc w:val="both"/>
        <w:rPr>
          <w:lang w:val="kk-KZ"/>
        </w:rPr>
      </w:pPr>
      <w:r w:rsidRPr="00863278">
        <w:rPr>
          <w:lang w:val="kk-KZ"/>
        </w:rPr>
        <w:t>Аталған ережелер студенттердің шекара</w:t>
      </w:r>
      <w:r w:rsidR="0065749C" w:rsidRPr="00863278">
        <w:rPr>
          <w:lang w:val="kk-KZ"/>
        </w:rPr>
        <w:t xml:space="preserve"> асып қозғалуына ынталандыруға</w:t>
      </w:r>
      <w:r w:rsidRPr="00863278">
        <w:rPr>
          <w:lang w:val="kk-KZ"/>
        </w:rPr>
        <w:t>, академиялық ұтқырлықты кеңейтуге бағытталған және жүзеге асыру құралдары белгіленген. Олар:</w:t>
      </w:r>
    </w:p>
    <w:p w:rsidR="00E64FEA" w:rsidRPr="00863278" w:rsidRDefault="00A4655D" w:rsidP="004E1A71">
      <w:pPr>
        <w:pStyle w:val="a3"/>
        <w:shd w:val="clear" w:color="auto" w:fill="auto"/>
        <w:tabs>
          <w:tab w:val="left" w:pos="0"/>
        </w:tabs>
        <w:spacing w:after="0" w:line="240" w:lineRule="auto"/>
        <w:ind w:firstLine="709"/>
        <w:jc w:val="both"/>
        <w:rPr>
          <w:lang w:val="kk-KZ"/>
        </w:rPr>
      </w:pPr>
      <w:r w:rsidRPr="00863278">
        <w:rPr>
          <w:lang w:val="kk-KZ"/>
        </w:rPr>
        <w:t xml:space="preserve">– </w:t>
      </w:r>
      <w:r w:rsidR="00E64FEA" w:rsidRPr="00863278">
        <w:rPr>
          <w:lang w:val="kk-KZ"/>
        </w:rPr>
        <w:t>еуропалық трансферттік кредит жүйесі</w:t>
      </w:r>
      <w:r w:rsidR="0065749C" w:rsidRPr="00863278">
        <w:rPr>
          <w:lang w:val="kk-KZ"/>
        </w:rPr>
        <w:t xml:space="preserve"> </w:t>
      </w:r>
      <w:r w:rsidR="00E64FEA" w:rsidRPr="00863278">
        <w:rPr>
          <w:lang w:val="kk-KZ"/>
        </w:rPr>
        <w:t>-</w:t>
      </w:r>
      <w:r w:rsidR="0065749C" w:rsidRPr="00863278">
        <w:rPr>
          <w:lang w:val="kk-KZ"/>
        </w:rPr>
        <w:t xml:space="preserve"> </w:t>
      </w:r>
      <w:r w:rsidR="00E64FEA" w:rsidRPr="00863278">
        <w:rPr>
          <w:lang w:val="kk-KZ"/>
        </w:rPr>
        <w:t>ECTS;</w:t>
      </w:r>
    </w:p>
    <w:p w:rsidR="00E64FEA" w:rsidRPr="00863278" w:rsidRDefault="00A4655D" w:rsidP="004E1A71">
      <w:pPr>
        <w:pStyle w:val="a3"/>
        <w:shd w:val="clear" w:color="auto" w:fill="auto"/>
        <w:tabs>
          <w:tab w:val="left" w:pos="0"/>
        </w:tabs>
        <w:spacing w:after="0" w:line="240" w:lineRule="auto"/>
        <w:ind w:firstLine="709"/>
        <w:jc w:val="both"/>
        <w:rPr>
          <w:lang w:val="kk-KZ"/>
        </w:rPr>
      </w:pPr>
      <w:r w:rsidRPr="00863278">
        <w:rPr>
          <w:lang w:val="kk-KZ"/>
        </w:rPr>
        <w:t xml:space="preserve">– </w:t>
      </w:r>
      <w:r w:rsidR="00E64FEA" w:rsidRPr="00863278">
        <w:rPr>
          <w:lang w:val="kk-KZ"/>
        </w:rPr>
        <w:t>Лиссабон конвенциясының ережелері;</w:t>
      </w:r>
    </w:p>
    <w:p w:rsidR="00E64FEA" w:rsidRPr="00863278" w:rsidRDefault="00A4655D" w:rsidP="004E1A71">
      <w:pPr>
        <w:pStyle w:val="a3"/>
        <w:shd w:val="clear" w:color="auto" w:fill="auto"/>
        <w:tabs>
          <w:tab w:val="left" w:pos="0"/>
        </w:tabs>
        <w:spacing w:after="0" w:line="240" w:lineRule="auto"/>
        <w:ind w:firstLine="709"/>
        <w:jc w:val="both"/>
        <w:rPr>
          <w:lang w:val="kk-KZ"/>
        </w:rPr>
      </w:pPr>
      <w:r w:rsidRPr="00863278">
        <w:rPr>
          <w:lang w:val="kk-KZ"/>
        </w:rPr>
        <w:lastRenderedPageBreak/>
        <w:t xml:space="preserve">– </w:t>
      </w:r>
      <w:r w:rsidR="00E64FEA" w:rsidRPr="00863278">
        <w:rPr>
          <w:lang w:val="kk-KZ"/>
        </w:rPr>
        <w:t>дипломның жалпыеуропалық қосымшасы.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Жалпы ENIC желісінің академиялық танылуы мен ұтқырлығы бойынша Ұлттық ақпараттық орталықтардың тәжірибесі мен әлеуетін ескеру:</w:t>
      </w:r>
    </w:p>
    <w:p w:rsidR="00E64FEA" w:rsidRPr="00863278" w:rsidRDefault="00A4655D" w:rsidP="004E1A71">
      <w:pPr>
        <w:pStyle w:val="a3"/>
        <w:shd w:val="clear" w:color="auto" w:fill="auto"/>
        <w:spacing w:after="0" w:line="240" w:lineRule="auto"/>
        <w:ind w:firstLine="709"/>
        <w:jc w:val="both"/>
        <w:rPr>
          <w:lang w:val="kk-KZ"/>
        </w:rPr>
      </w:pPr>
      <w:r w:rsidRPr="00863278">
        <w:rPr>
          <w:lang w:val="kk-KZ"/>
        </w:rPr>
        <w:t>1.</w:t>
      </w:r>
      <w:r w:rsidR="00E64FEA" w:rsidRPr="00863278">
        <w:rPr>
          <w:rStyle w:val="7"/>
          <w:sz w:val="28"/>
          <w:szCs w:val="28"/>
          <w:lang w:val="kk-KZ"/>
        </w:rPr>
        <w:t xml:space="preserve"> </w:t>
      </w:r>
      <w:r w:rsidR="00E64FEA" w:rsidRPr="00863278">
        <w:rPr>
          <w:lang w:val="kk-KZ"/>
        </w:rPr>
        <w:t>ECTS жүйесі (European Credit Transfer System) - кредиттерді аударудың Еуропалық жүйесі. Сынақ бірліктерінің жүйесі екі негізгі міндетті атқарады: біріншісі – басқа ЖОО-да алған курстық сынақтарды  қайта тапсыру; екінші - жинақтау.</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1997 жылы бекітілген Лиссабон конвенциясы</w:t>
      </w:r>
      <w:r w:rsidR="00A64AE5">
        <w:rPr>
          <w:lang w:val="kk-KZ"/>
        </w:rPr>
        <w:t>н</w:t>
      </w:r>
      <w:r w:rsidRPr="00863278">
        <w:rPr>
          <w:lang w:val="kk-KZ"/>
        </w:rPr>
        <w:t xml:space="preserve">да құрамдас елдерге академиялық біліктіліктерді мойындауды және оларды айқындайтын құжаттарды ұсынған.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ЮНЕСКО (UNESCO/CEPES) әзірлеген жалпыеуропалық қосымша - ЖОО бітірушіге, жоғары білім туралы дипломмен бірге міндетті түрде тегін берілетін құжат. Оның мақсаты алған дипломның жоғары білім беру деңгейі мен түрін барынша ашық көрсету.</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Болон реформаларын жетілдірген сайын білім беру бағдарламаларын бағалау мен аккредитациялауға назар аударылады.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Осылайша ЕО елдеріндегі қатынастар Болон үдерісінің тәсілдерінің алуан түрлілігін даму қарқы</w:t>
      </w:r>
      <w:r w:rsidR="003653C2" w:rsidRPr="00863278">
        <w:rPr>
          <w:lang w:val="kk-KZ"/>
        </w:rPr>
        <w:t>ндарының көптігімен сипатталады</w:t>
      </w:r>
      <w:r w:rsidRPr="00863278">
        <w:rPr>
          <w:lang w:val="kk-KZ"/>
        </w:rPr>
        <w:t xml:space="preserve">.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Қазақстанда білім деңгейі оның ішінде жоғары кәсіптік білім, білім алушыларға мамандығына орай тиісті біліктілікті қамтамасыз етуі заңнамалық түрде бекітілген.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Жоғары оқу орындары түлектерінің кәсіптік білім туралы дипломдарында куәландырылған біліктілігі, нақты даярлау бағыттары, оларға мамандық бойынша кәсіби қызметтің түрлерін жүзеге асыру мүмкіндігін қамтамасыз етеді. Біліктілік болашақ мамандарға, олардың кәсіптік қызметпен айналысу, оның ішінде белгіленген тәртіппен білім берудің тиісті деңгейіне қойылатын міндетті талаптарына орай анықталған лауазымдарға ие болу құқығын береді.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Біліктілік бітірушілердің </w:t>
      </w:r>
      <w:r w:rsidR="00367E46" w:rsidRPr="00863278">
        <w:rPr>
          <w:lang w:val="kk-KZ"/>
        </w:rPr>
        <w:t>оқуын</w:t>
      </w:r>
      <w:r w:rsidRPr="00863278">
        <w:rPr>
          <w:lang w:val="kk-KZ"/>
        </w:rPr>
        <w:t xml:space="preserve"> аяқтағаннан кейін қандай кәсіби дағдылары болуы тиіс екенін анықтауға бағытталуы тиіс. Бұл міндетті шешу әдіснамалық тұрғыдан маманның құзыреттілік тұғырымен</w:t>
      </w:r>
      <w:r w:rsidR="00A64AE5">
        <w:rPr>
          <w:lang w:val="kk-KZ"/>
        </w:rPr>
        <w:t xml:space="preserve"> бай</w:t>
      </w:r>
      <w:r w:rsidRPr="00863278">
        <w:rPr>
          <w:lang w:val="kk-KZ"/>
        </w:rPr>
        <w:t xml:space="preserve">ланыстырылады. Құзыреттілік тұғырдың артықшылығы білім беру бағдарламалары мен білім алушылардың оқу дербестігін іске асыру кезінде икемділікті сақтау мүмкіндігі </w:t>
      </w:r>
      <w:r w:rsidR="00025BAC" w:rsidRPr="00863278">
        <w:rPr>
          <w:lang w:val="kk-KZ"/>
        </w:rPr>
        <w:t>бар</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Сатылардың салыстырмалы жүйесін құру қазіргі заманғы жоғары білім берудің мақсаттары мен міндеттерін </w:t>
      </w:r>
      <w:r w:rsidR="0065749C" w:rsidRPr="00863278">
        <w:rPr>
          <w:lang w:val="kk-KZ"/>
        </w:rPr>
        <w:t>елеулі өзгертулер</w:t>
      </w:r>
      <w:r w:rsidR="00A64AE5">
        <w:rPr>
          <w:lang w:val="kk-KZ"/>
        </w:rPr>
        <w:t>ге</w:t>
      </w:r>
      <w:r w:rsidR="0065749C" w:rsidRPr="00863278">
        <w:rPr>
          <w:lang w:val="kk-KZ"/>
        </w:rPr>
        <w:t xml:space="preserve"> енгіз</w:t>
      </w:r>
      <w:r w:rsidR="00A64AE5">
        <w:rPr>
          <w:lang w:val="kk-KZ"/>
        </w:rPr>
        <w:t>іл</w:t>
      </w:r>
      <w:r w:rsidRPr="00863278">
        <w:rPr>
          <w:lang w:val="kk-KZ"/>
        </w:rPr>
        <w:t xml:space="preserve">ді, оның ішінде оқыту әдістері мен нысандарының мазмұнын, сапаны бақылау мен бағалауды талап </w:t>
      </w:r>
      <w:r w:rsidR="00A64AE5">
        <w:rPr>
          <w:lang w:val="kk-KZ"/>
        </w:rPr>
        <w:t>етті</w:t>
      </w:r>
      <w:r w:rsidRPr="00863278">
        <w:rPr>
          <w:lang w:val="kk-KZ"/>
        </w:rPr>
        <w:t xml:space="preserve">.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Ұтқырлықты жүзеге асыру және кеңейту құралдарын іске асыру.</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ECTS жүйесі </w:t>
      </w:r>
      <w:r w:rsidR="00A4655D" w:rsidRPr="00863278">
        <w:rPr>
          <w:lang w:val="kk-KZ"/>
        </w:rPr>
        <w:t>–</w:t>
      </w:r>
      <w:r w:rsidRPr="00863278">
        <w:rPr>
          <w:lang w:val="kk-KZ"/>
        </w:rPr>
        <w:t xml:space="preserve"> кредиттерді аударудың Еуропалық жүйесі </w:t>
      </w:r>
      <w:r w:rsidR="00A4655D" w:rsidRPr="00863278">
        <w:rPr>
          <w:lang w:val="kk-KZ"/>
        </w:rPr>
        <w:t xml:space="preserve">                                                                   </w:t>
      </w:r>
      <w:r w:rsidRPr="00863278">
        <w:rPr>
          <w:lang w:val="kk-KZ"/>
        </w:rPr>
        <w:t>А.П. Ефремовтың пікірінше, еңбек сыйымдыл</w:t>
      </w:r>
      <w:r w:rsidR="00367E46" w:rsidRPr="00863278">
        <w:rPr>
          <w:lang w:val="kk-KZ"/>
        </w:rPr>
        <w:t xml:space="preserve">ық </w:t>
      </w:r>
      <w:r w:rsidRPr="00863278">
        <w:rPr>
          <w:lang w:val="kk-KZ"/>
        </w:rPr>
        <w:t>бірліктері</w:t>
      </w:r>
      <w:r w:rsidR="00367E46" w:rsidRPr="00863278">
        <w:rPr>
          <w:lang w:val="kk-KZ"/>
        </w:rPr>
        <w:t>н</w:t>
      </w:r>
      <w:r w:rsidRPr="00863278">
        <w:rPr>
          <w:lang w:val="kk-KZ"/>
        </w:rPr>
        <w:t xml:space="preserve"> бір жүйеден екінші</w:t>
      </w:r>
      <w:r w:rsidR="00367E46" w:rsidRPr="00863278">
        <w:rPr>
          <w:lang w:val="kk-KZ"/>
        </w:rPr>
        <w:t xml:space="preserve"> жүйе арқылы қайта</w:t>
      </w:r>
      <w:r w:rsidRPr="00863278">
        <w:rPr>
          <w:lang w:val="kk-KZ"/>
        </w:rPr>
        <w:t xml:space="preserve"> қайта есептеу. Межелі мақсаты: қандай да бір себептермен ыңғайлы білім алуға мүмкіндік беру. Біл</w:t>
      </w:r>
      <w:r w:rsidR="0065749C" w:rsidRPr="00863278">
        <w:rPr>
          <w:lang w:val="kk-KZ"/>
        </w:rPr>
        <w:t>ім беру бағдарламасын бір ЖОО-</w:t>
      </w:r>
      <w:r w:rsidRPr="00863278">
        <w:rPr>
          <w:lang w:val="kk-KZ"/>
        </w:rPr>
        <w:t>да жүзеге асырып қоймай, жеке - жеке әр ЖОО-да өтуі керек.</w:t>
      </w:r>
    </w:p>
    <w:p w:rsidR="00E64FEA" w:rsidRPr="00863278" w:rsidRDefault="00E64FEA" w:rsidP="004E1A71">
      <w:pPr>
        <w:pStyle w:val="a3"/>
        <w:shd w:val="clear" w:color="auto" w:fill="auto"/>
        <w:spacing w:after="0" w:line="240" w:lineRule="auto"/>
        <w:ind w:firstLine="709"/>
        <w:jc w:val="both"/>
        <w:rPr>
          <w:lang w:val="kk-KZ"/>
        </w:rPr>
      </w:pPr>
      <w:bookmarkStart w:id="56" w:name="_Hlk68612737"/>
      <w:r w:rsidRPr="00863278">
        <w:rPr>
          <w:rStyle w:val="35"/>
          <w:i w:val="0"/>
          <w:sz w:val="28"/>
          <w:szCs w:val="28"/>
          <w:lang w:val="kk-KZ"/>
        </w:rPr>
        <w:t>Академиялық мойындау және ұтқырлық бойынша ұлттық ақпараттық орталықтандыру тәжірибесі мен әлеуеті бойынша бүгінгі таңда</w:t>
      </w:r>
      <w:r w:rsidRPr="00863278">
        <w:rPr>
          <w:i/>
          <w:lang w:val="kk-KZ"/>
        </w:rPr>
        <w:t xml:space="preserve"> </w:t>
      </w:r>
      <w:r w:rsidRPr="00863278">
        <w:rPr>
          <w:lang w:val="kk-KZ"/>
        </w:rPr>
        <w:t xml:space="preserve">көптеген </w:t>
      </w:r>
      <w:r w:rsidRPr="00863278">
        <w:rPr>
          <w:lang w:val="kk-KZ"/>
        </w:rPr>
        <w:lastRenderedPageBreak/>
        <w:t>отандық жоғары оқу орындарында жұмыстар атқарылуда.</w:t>
      </w:r>
      <w:r w:rsidR="00A64AE5">
        <w:rPr>
          <w:lang w:val="kk-KZ"/>
        </w:rPr>
        <w:t xml:space="preserve"> Б</w:t>
      </w:r>
      <w:r w:rsidRPr="00863278">
        <w:rPr>
          <w:lang w:val="kk-KZ"/>
        </w:rPr>
        <w:t>ұл жұмыстарды талдап және оның нәтижелері сипатта</w:t>
      </w:r>
      <w:r w:rsidR="00A64AE5">
        <w:rPr>
          <w:lang w:val="kk-KZ"/>
        </w:rPr>
        <w:t>л</w:t>
      </w:r>
      <w:r w:rsidRPr="00863278">
        <w:rPr>
          <w:lang w:val="kk-KZ"/>
        </w:rPr>
        <w:t>ды. Н</w:t>
      </w:r>
      <w:r w:rsidR="003653C2" w:rsidRPr="00863278">
        <w:rPr>
          <w:lang w:val="kk-KZ"/>
        </w:rPr>
        <w:t xml:space="preserve">әтижелерді келесі </w:t>
      </w:r>
      <w:r w:rsidR="00953F3B" w:rsidRPr="00863278">
        <w:rPr>
          <w:lang w:val="kk-KZ"/>
        </w:rPr>
        <w:t>6-</w:t>
      </w:r>
      <w:r w:rsidR="003653C2" w:rsidRPr="00863278">
        <w:rPr>
          <w:lang w:val="kk-KZ"/>
        </w:rPr>
        <w:t>кесте</w:t>
      </w:r>
      <w:r w:rsidRPr="00863278">
        <w:rPr>
          <w:lang w:val="kk-KZ"/>
        </w:rPr>
        <w:t xml:space="preserve"> көруге болады</w:t>
      </w:r>
      <w:r w:rsidR="0057532C" w:rsidRPr="00863278">
        <w:rPr>
          <w:lang w:val="kk-KZ"/>
        </w:rPr>
        <w:t>.</w:t>
      </w:r>
    </w:p>
    <w:p w:rsidR="001811FA" w:rsidRPr="00863278" w:rsidRDefault="001811FA" w:rsidP="003653C2">
      <w:pPr>
        <w:pStyle w:val="a3"/>
        <w:shd w:val="clear" w:color="auto" w:fill="auto"/>
        <w:spacing w:after="0" w:line="240" w:lineRule="auto"/>
        <w:ind w:right="20" w:firstLine="540"/>
        <w:jc w:val="both"/>
        <w:rPr>
          <w:lang w:val="kk-KZ"/>
        </w:rPr>
      </w:pPr>
    </w:p>
    <w:p w:rsidR="00E64FEA" w:rsidRPr="00863278" w:rsidRDefault="003653C2" w:rsidP="001811FA">
      <w:pPr>
        <w:pStyle w:val="a3"/>
        <w:shd w:val="clear" w:color="auto" w:fill="auto"/>
        <w:spacing w:after="0" w:line="240" w:lineRule="auto"/>
        <w:ind w:right="20" w:firstLine="0"/>
        <w:jc w:val="both"/>
        <w:rPr>
          <w:lang w:val="kk-KZ"/>
        </w:rPr>
      </w:pPr>
      <w:r w:rsidRPr="00863278">
        <w:rPr>
          <w:lang w:val="kk-KZ"/>
        </w:rPr>
        <w:t>Кесте</w:t>
      </w:r>
      <w:r w:rsidR="00E64FEA" w:rsidRPr="00863278">
        <w:rPr>
          <w:lang w:val="kk-KZ"/>
        </w:rPr>
        <w:t xml:space="preserve"> </w:t>
      </w:r>
      <w:r w:rsidR="00953F3B" w:rsidRPr="00863278">
        <w:rPr>
          <w:lang w:val="kk-KZ"/>
        </w:rPr>
        <w:t xml:space="preserve">6 </w:t>
      </w:r>
      <w:r w:rsidR="0057532C" w:rsidRPr="00863278">
        <w:rPr>
          <w:lang w:val="kk-KZ"/>
        </w:rPr>
        <w:t xml:space="preserve">– </w:t>
      </w:r>
      <w:r w:rsidR="002502A6" w:rsidRPr="00863278">
        <w:rPr>
          <w:rStyle w:val="35"/>
          <w:i w:val="0"/>
          <w:sz w:val="28"/>
          <w:szCs w:val="28"/>
          <w:lang w:val="kk-KZ"/>
        </w:rPr>
        <w:t xml:space="preserve">Академиялық ұтқырлықты  ұлттық ақпараттық орталықтандыру тәжірибесі </w:t>
      </w:r>
    </w:p>
    <w:p w:rsidR="00E64FEA" w:rsidRPr="00863278" w:rsidRDefault="00E64FEA" w:rsidP="00A53AE6">
      <w:pPr>
        <w:pStyle w:val="a3"/>
        <w:shd w:val="clear" w:color="auto" w:fill="auto"/>
        <w:spacing w:after="0" w:line="240" w:lineRule="auto"/>
        <w:ind w:left="140" w:right="20" w:firstLine="400"/>
        <w:jc w:val="both"/>
        <w:rPr>
          <w:sz w:val="16"/>
          <w:szCs w:val="16"/>
          <w:lang w:val="kk-KZ"/>
        </w:rPr>
      </w:pPr>
    </w:p>
    <w:tbl>
      <w:tblPr>
        <w:tblW w:w="957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8419"/>
      </w:tblGrid>
      <w:tr w:rsidR="00863278" w:rsidRPr="00863278" w:rsidTr="0057532C">
        <w:tc>
          <w:tcPr>
            <w:tcW w:w="1152" w:type="dxa"/>
            <w:vAlign w:val="center"/>
          </w:tcPr>
          <w:p w:rsidR="00E64FEA" w:rsidRPr="00863278" w:rsidRDefault="00E64FEA" w:rsidP="0057532C">
            <w:pPr>
              <w:pStyle w:val="a3"/>
              <w:shd w:val="clear" w:color="auto" w:fill="auto"/>
              <w:spacing w:after="0" w:line="240" w:lineRule="auto"/>
              <w:ind w:right="20" w:firstLine="0"/>
              <w:rPr>
                <w:sz w:val="24"/>
                <w:szCs w:val="24"/>
              </w:rPr>
            </w:pPr>
            <w:r w:rsidRPr="00863278">
              <w:rPr>
                <w:sz w:val="24"/>
                <w:szCs w:val="24"/>
              </w:rPr>
              <w:t>Ма</w:t>
            </w:r>
            <w:r w:rsidRPr="00863278">
              <w:rPr>
                <w:sz w:val="24"/>
                <w:szCs w:val="24"/>
                <w:lang w:val="kk-KZ"/>
              </w:rPr>
              <w:t>қсаты</w:t>
            </w:r>
          </w:p>
        </w:tc>
        <w:tc>
          <w:tcPr>
            <w:tcW w:w="8419" w:type="dxa"/>
            <w:vAlign w:val="center"/>
          </w:tcPr>
          <w:p w:rsidR="00E64FEA" w:rsidRPr="00863278" w:rsidRDefault="00717783" w:rsidP="0057532C">
            <w:pPr>
              <w:pStyle w:val="a3"/>
              <w:shd w:val="clear" w:color="auto" w:fill="auto"/>
              <w:spacing w:after="0" w:line="240" w:lineRule="auto"/>
              <w:ind w:right="20" w:firstLine="0"/>
              <w:rPr>
                <w:sz w:val="24"/>
                <w:szCs w:val="24"/>
                <w:lang w:val="kk-KZ"/>
              </w:rPr>
            </w:pPr>
            <w:r w:rsidRPr="00863278">
              <w:rPr>
                <w:sz w:val="24"/>
                <w:szCs w:val="24"/>
                <w:lang w:val="kk-KZ"/>
              </w:rPr>
              <w:t>Білім алушылар</w:t>
            </w:r>
            <w:r w:rsidR="00E64FEA" w:rsidRPr="00863278">
              <w:rPr>
                <w:sz w:val="24"/>
                <w:szCs w:val="24"/>
                <w:lang w:val="kk-KZ"/>
              </w:rPr>
              <w:t>, профессор</w:t>
            </w:r>
            <w:r w:rsidR="0065749C" w:rsidRPr="00863278">
              <w:rPr>
                <w:sz w:val="24"/>
                <w:szCs w:val="24"/>
              </w:rPr>
              <w:t>-</w:t>
            </w:r>
            <w:r w:rsidR="00E64FEA" w:rsidRPr="00863278">
              <w:rPr>
                <w:sz w:val="24"/>
                <w:szCs w:val="24"/>
                <w:lang w:val="kk-KZ"/>
              </w:rPr>
              <w:t>оқытушы құрам</w:t>
            </w:r>
            <w:r w:rsidRPr="00863278">
              <w:rPr>
                <w:sz w:val="24"/>
                <w:szCs w:val="24"/>
                <w:lang w:val="kk-KZ"/>
              </w:rPr>
              <w:t>ға</w:t>
            </w:r>
            <w:r w:rsidR="00E64FEA" w:rsidRPr="00863278">
              <w:rPr>
                <w:sz w:val="24"/>
                <w:szCs w:val="24"/>
                <w:lang w:val="kk-KZ"/>
              </w:rPr>
              <w:t>, жоғары мектептегі білім беру тәжірибесін жинақтау және таратудың х</w:t>
            </w:r>
            <w:r w:rsidR="0057532C" w:rsidRPr="00863278">
              <w:rPr>
                <w:sz w:val="24"/>
                <w:szCs w:val="24"/>
                <w:lang w:val="kk-KZ"/>
              </w:rPr>
              <w:t>алықаралық алмасуына жәрдемдесу</w:t>
            </w:r>
          </w:p>
        </w:tc>
      </w:tr>
      <w:tr w:rsidR="00863278" w:rsidRPr="007A7486" w:rsidTr="0057532C">
        <w:tc>
          <w:tcPr>
            <w:tcW w:w="1152" w:type="dxa"/>
          </w:tcPr>
          <w:p w:rsidR="00E64FEA" w:rsidRPr="00863278" w:rsidRDefault="00E64FEA" w:rsidP="00A53AE6">
            <w:pPr>
              <w:pStyle w:val="a3"/>
              <w:shd w:val="clear" w:color="auto" w:fill="auto"/>
              <w:spacing w:after="0" w:line="240" w:lineRule="auto"/>
              <w:ind w:right="20" w:firstLine="0"/>
              <w:jc w:val="both"/>
              <w:rPr>
                <w:sz w:val="24"/>
                <w:szCs w:val="24"/>
              </w:rPr>
            </w:pPr>
            <w:r w:rsidRPr="00863278">
              <w:rPr>
                <w:sz w:val="24"/>
                <w:szCs w:val="24"/>
                <w:lang w:val="kk-KZ"/>
              </w:rPr>
              <w:t>Міндеті</w:t>
            </w:r>
          </w:p>
        </w:tc>
        <w:tc>
          <w:tcPr>
            <w:tcW w:w="8419" w:type="dxa"/>
          </w:tcPr>
          <w:p w:rsidR="00E64FEA" w:rsidRPr="00863278" w:rsidRDefault="003653C2" w:rsidP="00A53AE6">
            <w:pPr>
              <w:pStyle w:val="a3"/>
              <w:shd w:val="clear" w:color="auto" w:fill="auto"/>
              <w:spacing w:after="0" w:line="240" w:lineRule="auto"/>
              <w:ind w:left="34" w:hanging="34"/>
              <w:jc w:val="both"/>
              <w:rPr>
                <w:sz w:val="24"/>
                <w:szCs w:val="24"/>
              </w:rPr>
            </w:pPr>
            <w:r w:rsidRPr="00863278">
              <w:rPr>
                <w:sz w:val="24"/>
                <w:szCs w:val="24"/>
              </w:rPr>
              <w:t xml:space="preserve">- </w:t>
            </w:r>
            <w:r w:rsidRPr="00863278">
              <w:rPr>
                <w:sz w:val="24"/>
                <w:szCs w:val="24"/>
                <w:lang w:val="kk-KZ"/>
              </w:rPr>
              <w:t>ө</w:t>
            </w:r>
            <w:r w:rsidR="00E64FEA" w:rsidRPr="00863278">
              <w:rPr>
                <w:sz w:val="24"/>
                <w:szCs w:val="24"/>
              </w:rPr>
              <w:t xml:space="preserve">ңірдің әлеуметтік-экономикалық жағдайлары мен ерекшеліктерін ескере отырып, халықаралық бағдарламаларды іске асыру бойынша мемлекеттік және жергілікті басқару </w:t>
            </w:r>
            <w:r w:rsidR="00E64FEA" w:rsidRPr="00863278">
              <w:rPr>
                <w:sz w:val="24"/>
                <w:szCs w:val="24"/>
                <w:lang w:val="kk-KZ"/>
              </w:rPr>
              <w:t>ұйымдарының</w:t>
            </w:r>
            <w:r w:rsidR="00E64FEA" w:rsidRPr="00863278">
              <w:rPr>
                <w:sz w:val="24"/>
                <w:szCs w:val="24"/>
              </w:rPr>
              <w:t xml:space="preserve"> бірлескен іс-қимылдарды үйлестіру;</w:t>
            </w:r>
          </w:p>
          <w:p w:rsidR="00E64FEA" w:rsidRPr="00863278" w:rsidRDefault="00E64FEA" w:rsidP="00A53AE6">
            <w:pPr>
              <w:pStyle w:val="a3"/>
              <w:shd w:val="clear" w:color="auto" w:fill="auto"/>
              <w:spacing w:after="0" w:line="240" w:lineRule="auto"/>
              <w:ind w:left="34" w:firstLine="0"/>
              <w:jc w:val="both"/>
              <w:rPr>
                <w:sz w:val="24"/>
                <w:szCs w:val="24"/>
              </w:rPr>
            </w:pPr>
            <w:r w:rsidRPr="00863278">
              <w:rPr>
                <w:sz w:val="24"/>
                <w:szCs w:val="24"/>
              </w:rPr>
              <w:t>- басқа мемлекеттердің азаматтарын оқытуды, даярлауды және біліктілігін арттыруды қамтитын білім және ғылым саласындағы шетелдік әріптестермен ынтымақтастық</w:t>
            </w:r>
            <w:r w:rsidRPr="00863278">
              <w:rPr>
                <w:sz w:val="24"/>
                <w:szCs w:val="24"/>
                <w:lang w:val="kk-KZ"/>
              </w:rPr>
              <w:t xml:space="preserve"> орнату</w:t>
            </w:r>
            <w:r w:rsidRPr="00863278">
              <w:rPr>
                <w:sz w:val="24"/>
                <w:szCs w:val="24"/>
              </w:rPr>
              <w:t>;</w:t>
            </w:r>
          </w:p>
          <w:p w:rsidR="00E64FEA" w:rsidRPr="00863278" w:rsidRDefault="00E64FEA" w:rsidP="00A53AE6">
            <w:pPr>
              <w:pStyle w:val="a3"/>
              <w:shd w:val="clear" w:color="auto" w:fill="auto"/>
              <w:spacing w:after="0" w:line="240" w:lineRule="auto"/>
              <w:ind w:left="20" w:firstLine="0"/>
              <w:jc w:val="both"/>
              <w:rPr>
                <w:sz w:val="24"/>
                <w:szCs w:val="24"/>
              </w:rPr>
            </w:pPr>
            <w:r w:rsidRPr="00863278">
              <w:rPr>
                <w:sz w:val="24"/>
                <w:szCs w:val="24"/>
              </w:rPr>
              <w:t>- әлемдік білім беру нарығында оқу орындар</w:t>
            </w:r>
            <w:r w:rsidR="00717783" w:rsidRPr="00863278">
              <w:rPr>
                <w:sz w:val="24"/>
                <w:szCs w:val="24"/>
                <w:lang w:val="kk-KZ"/>
              </w:rPr>
              <w:t>д</w:t>
            </w:r>
            <w:r w:rsidRPr="00863278">
              <w:rPr>
                <w:sz w:val="24"/>
                <w:szCs w:val="24"/>
              </w:rPr>
              <w:t>ың ұжымдық өкілдігін қамтамасыз ету;</w:t>
            </w:r>
          </w:p>
          <w:p w:rsidR="00E64FEA" w:rsidRPr="00863278" w:rsidRDefault="00E64FEA" w:rsidP="00A53AE6">
            <w:pPr>
              <w:pStyle w:val="a3"/>
              <w:shd w:val="clear" w:color="auto" w:fill="auto"/>
              <w:tabs>
                <w:tab w:val="left" w:pos="2833"/>
              </w:tabs>
              <w:spacing w:after="0" w:line="240" w:lineRule="auto"/>
              <w:ind w:left="20" w:right="20" w:firstLine="0"/>
              <w:jc w:val="both"/>
              <w:rPr>
                <w:sz w:val="24"/>
                <w:szCs w:val="24"/>
              </w:rPr>
            </w:pPr>
            <w:r w:rsidRPr="00863278">
              <w:rPr>
                <w:sz w:val="24"/>
                <w:szCs w:val="24"/>
              </w:rPr>
              <w:t xml:space="preserve">- академиялық ұтқырлықтың </w:t>
            </w:r>
            <w:r w:rsidRPr="00863278">
              <w:rPr>
                <w:sz w:val="24"/>
                <w:szCs w:val="24"/>
                <w:lang w:val="kk-KZ"/>
              </w:rPr>
              <w:t xml:space="preserve">заманауи </w:t>
            </w:r>
            <w:r w:rsidRPr="00863278">
              <w:rPr>
                <w:sz w:val="24"/>
                <w:szCs w:val="24"/>
              </w:rPr>
              <w:t>нысандарын және Қазақстан өңірлері мен шетел мемлекеттерінің құрылымдарымен әріптестік қатынастарды дамыту;</w:t>
            </w:r>
          </w:p>
          <w:p w:rsidR="00E64FEA" w:rsidRPr="00863278" w:rsidRDefault="00E64FEA" w:rsidP="00A53AE6">
            <w:pPr>
              <w:pStyle w:val="a3"/>
              <w:shd w:val="clear" w:color="auto" w:fill="auto"/>
              <w:spacing w:after="0" w:line="240" w:lineRule="auto"/>
              <w:ind w:left="20" w:right="20" w:firstLine="0"/>
              <w:jc w:val="both"/>
              <w:rPr>
                <w:sz w:val="24"/>
                <w:szCs w:val="24"/>
                <w:lang w:val="kk-KZ"/>
              </w:rPr>
            </w:pPr>
            <w:r w:rsidRPr="00863278">
              <w:rPr>
                <w:sz w:val="24"/>
                <w:szCs w:val="24"/>
              </w:rPr>
              <w:t>- халықаралық бағдарламаларға, жобаларға қатысу, қазіргі заман</w:t>
            </w:r>
            <w:r w:rsidRPr="00863278">
              <w:rPr>
                <w:sz w:val="24"/>
                <w:szCs w:val="24"/>
                <w:lang w:val="kk-KZ"/>
              </w:rPr>
              <w:t>ауи</w:t>
            </w:r>
            <w:r w:rsidRPr="00863278">
              <w:rPr>
                <w:sz w:val="24"/>
                <w:szCs w:val="24"/>
              </w:rPr>
              <w:t xml:space="preserve"> жүйелері</w:t>
            </w:r>
            <w:r w:rsidRPr="00863278">
              <w:rPr>
                <w:sz w:val="24"/>
                <w:szCs w:val="24"/>
                <w:lang w:val="kk-KZ"/>
              </w:rPr>
              <w:t>нің</w:t>
            </w:r>
            <w:r w:rsidRPr="00863278">
              <w:rPr>
                <w:sz w:val="24"/>
                <w:szCs w:val="24"/>
              </w:rPr>
              <w:t xml:space="preserve"> тетіктерін құру, консалтингтік, ақпараттық,</w:t>
            </w:r>
            <w:r w:rsidRPr="00863278">
              <w:rPr>
                <w:sz w:val="24"/>
                <w:szCs w:val="24"/>
                <w:lang w:val="kk-KZ"/>
              </w:rPr>
              <w:t xml:space="preserve"> кеңестік</w:t>
            </w:r>
            <w:r w:rsidRPr="00863278">
              <w:rPr>
                <w:sz w:val="24"/>
                <w:szCs w:val="24"/>
              </w:rPr>
              <w:t>-сараптамалық қамтамасыз ету;</w:t>
            </w:r>
          </w:p>
          <w:p w:rsidR="002E7796" w:rsidRPr="00863278" w:rsidRDefault="00E64FEA" w:rsidP="003653C2">
            <w:pPr>
              <w:pStyle w:val="a3"/>
              <w:shd w:val="clear" w:color="auto" w:fill="auto"/>
              <w:spacing w:after="0" w:line="240" w:lineRule="auto"/>
              <w:ind w:left="20" w:right="20" w:firstLine="0"/>
              <w:jc w:val="both"/>
              <w:rPr>
                <w:sz w:val="24"/>
                <w:szCs w:val="24"/>
                <w:lang w:val="kk-KZ"/>
              </w:rPr>
            </w:pPr>
            <w:r w:rsidRPr="00863278">
              <w:rPr>
                <w:sz w:val="24"/>
                <w:szCs w:val="24"/>
                <w:lang w:val="kk-KZ"/>
              </w:rPr>
              <w:t>- білім беру саласындағы халықаралық байланыстарды реттейтін нормативтік құжаттарды қабылдау үшін ұсыныстар әзірлеу;</w:t>
            </w:r>
          </w:p>
          <w:p w:rsidR="003653C2" w:rsidRPr="00863278" w:rsidRDefault="00E64FEA" w:rsidP="003653C2">
            <w:pPr>
              <w:pStyle w:val="a3"/>
              <w:shd w:val="clear" w:color="auto" w:fill="auto"/>
              <w:spacing w:after="0" w:line="240" w:lineRule="auto"/>
              <w:ind w:left="20" w:right="20" w:firstLine="0"/>
              <w:jc w:val="both"/>
              <w:rPr>
                <w:sz w:val="24"/>
                <w:szCs w:val="24"/>
                <w:lang w:val="kk-KZ"/>
              </w:rPr>
            </w:pPr>
            <w:r w:rsidRPr="00863278">
              <w:rPr>
                <w:sz w:val="24"/>
                <w:szCs w:val="24"/>
                <w:lang w:val="kk-KZ"/>
              </w:rPr>
              <w:t>- мүдделі тұлғалармен бірлесіп, шетелдік әріптестермен ынтымақтастық мәселелері бойынша келіссөздер жүргізу;</w:t>
            </w:r>
          </w:p>
          <w:p w:rsidR="00E64FEA" w:rsidRPr="00863278" w:rsidRDefault="00E64FEA" w:rsidP="003653C2">
            <w:pPr>
              <w:pStyle w:val="a3"/>
              <w:shd w:val="clear" w:color="auto" w:fill="auto"/>
              <w:spacing w:after="0" w:line="240" w:lineRule="auto"/>
              <w:ind w:left="20" w:right="20" w:firstLine="0"/>
              <w:jc w:val="both"/>
              <w:rPr>
                <w:sz w:val="24"/>
                <w:szCs w:val="24"/>
                <w:lang w:val="kk-KZ"/>
              </w:rPr>
            </w:pPr>
            <w:r w:rsidRPr="00863278">
              <w:rPr>
                <w:sz w:val="24"/>
                <w:szCs w:val="24"/>
                <w:lang w:val="kk-KZ"/>
              </w:rPr>
              <w:t>- білім беру саласындағы халықаралық қызмет бойынша бұқаралы</w:t>
            </w:r>
            <w:r w:rsidR="002E7796" w:rsidRPr="00863278">
              <w:rPr>
                <w:sz w:val="24"/>
                <w:szCs w:val="24"/>
                <w:lang w:val="kk-KZ"/>
              </w:rPr>
              <w:t>қ ақпарат құралдарымен байланыс</w:t>
            </w:r>
          </w:p>
        </w:tc>
      </w:tr>
      <w:tr w:rsidR="00863278" w:rsidRPr="007A7486" w:rsidTr="002E7796">
        <w:trPr>
          <w:trHeight w:val="3266"/>
        </w:trPr>
        <w:tc>
          <w:tcPr>
            <w:tcW w:w="1152" w:type="dxa"/>
          </w:tcPr>
          <w:p w:rsidR="00E64FEA" w:rsidRPr="00863278" w:rsidRDefault="00E64FEA" w:rsidP="00A53AE6">
            <w:pPr>
              <w:pStyle w:val="a3"/>
              <w:shd w:val="clear" w:color="auto" w:fill="auto"/>
              <w:spacing w:after="0" w:line="240" w:lineRule="auto"/>
              <w:ind w:right="20" w:firstLine="0"/>
              <w:jc w:val="both"/>
              <w:rPr>
                <w:sz w:val="24"/>
                <w:szCs w:val="24"/>
              </w:rPr>
            </w:pPr>
            <w:r w:rsidRPr="00863278">
              <w:rPr>
                <w:sz w:val="24"/>
                <w:szCs w:val="24"/>
                <w:lang w:val="kk-KZ"/>
              </w:rPr>
              <w:t>Қызметі</w:t>
            </w:r>
          </w:p>
        </w:tc>
        <w:tc>
          <w:tcPr>
            <w:tcW w:w="8419" w:type="dxa"/>
          </w:tcPr>
          <w:p w:rsidR="00E64FEA" w:rsidRPr="00863278" w:rsidRDefault="00E64FEA" w:rsidP="00A53AE6">
            <w:pPr>
              <w:pStyle w:val="a3"/>
              <w:shd w:val="clear" w:color="auto" w:fill="auto"/>
              <w:spacing w:after="0" w:line="240" w:lineRule="auto"/>
              <w:ind w:firstLine="0"/>
              <w:jc w:val="both"/>
              <w:rPr>
                <w:sz w:val="24"/>
                <w:szCs w:val="24"/>
              </w:rPr>
            </w:pPr>
            <w:r w:rsidRPr="00863278">
              <w:rPr>
                <w:sz w:val="24"/>
                <w:szCs w:val="24"/>
              </w:rPr>
              <w:t>- халықаралық білім беру және қызмет көрсету саласында ғылыми зерттеулер жүргізу;</w:t>
            </w:r>
          </w:p>
          <w:p w:rsidR="00E64FEA" w:rsidRPr="00863278" w:rsidRDefault="00E64FEA" w:rsidP="00A53AE6">
            <w:pPr>
              <w:pStyle w:val="a3"/>
              <w:shd w:val="clear" w:color="auto" w:fill="auto"/>
              <w:spacing w:after="0" w:line="240" w:lineRule="auto"/>
              <w:ind w:firstLine="0"/>
              <w:jc w:val="both"/>
              <w:rPr>
                <w:sz w:val="24"/>
                <w:szCs w:val="24"/>
              </w:rPr>
            </w:pPr>
            <w:r w:rsidRPr="00863278">
              <w:rPr>
                <w:sz w:val="24"/>
                <w:szCs w:val="24"/>
              </w:rPr>
              <w:t>- шетел азаматтарын тарту, халықаралық ынтымақтастық, қызығушылық тудыратын ақпарат алмасу жөніндегі деректер базасын құру және енгізу;</w:t>
            </w:r>
          </w:p>
          <w:p w:rsidR="00E64FEA" w:rsidRPr="00863278" w:rsidRDefault="00E64FEA" w:rsidP="00A53AE6">
            <w:pPr>
              <w:pStyle w:val="a3"/>
              <w:shd w:val="clear" w:color="auto" w:fill="auto"/>
              <w:spacing w:after="0" w:line="240" w:lineRule="auto"/>
              <w:ind w:left="20" w:right="40" w:firstLine="0"/>
              <w:jc w:val="both"/>
              <w:rPr>
                <w:sz w:val="24"/>
                <w:szCs w:val="24"/>
                <w:lang w:val="kk-KZ"/>
              </w:rPr>
            </w:pPr>
            <w:r w:rsidRPr="00863278">
              <w:rPr>
                <w:sz w:val="24"/>
                <w:szCs w:val="24"/>
              </w:rPr>
              <w:t>- оқу, ақпараттық, жарнамалық материалдарды дайындау және шығару;</w:t>
            </w:r>
          </w:p>
          <w:p w:rsidR="00E64FEA" w:rsidRPr="00863278" w:rsidRDefault="00E64FEA"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халықаралық байланыстарды дамытуға бағытталған ғылыми-білім беру семинарлар, конференциялары, көрмелерді ұйымдастыру және өткізу;</w:t>
            </w:r>
          </w:p>
          <w:p w:rsidR="00E64FEA" w:rsidRPr="00863278" w:rsidRDefault="00E64FEA"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іс-әрекеттерді үйлестіру, күш-жігер мен қаржы қаражатын шоғырландыру және тиімді пайдалану.</w:t>
            </w:r>
          </w:p>
          <w:p w:rsidR="00E64FEA" w:rsidRPr="00863278" w:rsidRDefault="00E64FEA"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оқу, ғылыми, әлеуметтік-ұйымдастыру, мәдени-бұқаралық, жарнамалық-ба</w:t>
            </w:r>
            <w:r w:rsidR="00060D82" w:rsidRPr="00863278">
              <w:rPr>
                <w:sz w:val="24"/>
                <w:szCs w:val="24"/>
                <w:lang w:val="kk-KZ"/>
              </w:rPr>
              <w:t>спа, ғылыми-зерттеу, өндірістік-</w:t>
            </w:r>
            <w:r w:rsidRPr="00863278">
              <w:rPr>
                <w:sz w:val="24"/>
                <w:szCs w:val="24"/>
                <w:lang w:val="kk-KZ"/>
              </w:rPr>
              <w:t>шаруашылық қызметінің нысандары мен әдістер</w:t>
            </w:r>
            <w:r w:rsidR="002E7796" w:rsidRPr="00863278">
              <w:rPr>
                <w:sz w:val="24"/>
                <w:szCs w:val="24"/>
                <w:lang w:val="kk-KZ"/>
              </w:rPr>
              <w:t>ін жетілдіру</w:t>
            </w:r>
          </w:p>
        </w:tc>
      </w:tr>
    </w:tbl>
    <w:p w:rsidR="0081769B" w:rsidRPr="00863278" w:rsidRDefault="0081769B" w:rsidP="00A53AE6">
      <w:pPr>
        <w:pStyle w:val="a3"/>
        <w:shd w:val="clear" w:color="auto" w:fill="auto"/>
        <w:spacing w:after="0" w:line="240" w:lineRule="auto"/>
        <w:ind w:left="100" w:right="20" w:firstLine="380"/>
        <w:jc w:val="both"/>
        <w:rPr>
          <w:lang w:val="kk-KZ"/>
        </w:rPr>
      </w:pPr>
    </w:p>
    <w:bookmarkEnd w:id="56"/>
    <w:p w:rsidR="00A82F4A" w:rsidRPr="00863278" w:rsidRDefault="00E64FEA" w:rsidP="004E1A71">
      <w:pPr>
        <w:pStyle w:val="a3"/>
        <w:shd w:val="clear" w:color="auto" w:fill="auto"/>
        <w:spacing w:after="0" w:line="240" w:lineRule="auto"/>
        <w:ind w:firstLine="709"/>
        <w:jc w:val="both"/>
        <w:rPr>
          <w:lang w:val="kk-KZ"/>
        </w:rPr>
      </w:pPr>
      <w:r w:rsidRPr="00863278">
        <w:rPr>
          <w:lang w:val="kk-KZ"/>
        </w:rPr>
        <w:t xml:space="preserve">Қазақстанда </w:t>
      </w:r>
      <w:r w:rsidR="00A64AE5" w:rsidRPr="00863278">
        <w:rPr>
          <w:lang w:val="kk-KZ"/>
        </w:rPr>
        <w:t>академиялық ұтқырлық</w:t>
      </w:r>
      <w:r w:rsidR="00A64AE5">
        <w:rPr>
          <w:lang w:val="kk-KZ"/>
        </w:rPr>
        <w:t>қа дайындығын қалыптастыру</w:t>
      </w:r>
      <w:r w:rsidRPr="00863278">
        <w:rPr>
          <w:lang w:val="kk-KZ"/>
        </w:rPr>
        <w:t xml:space="preserve">дағы алмасуларды арнайы қаржыландыру, ізденушілердің гранттар мен студенттік банктік кредиттерге тең қол жеткізуі қамтамасыз етілген. Академиялық ұтқырлықтың жоғары дәрежесі дамыған инфрақұрылымды, яғни жатақханалар, медициналық сақтандыру және қаржыландыру көздерінің қолжетімділігін сапарларға арналған гранттар болжайды. </w:t>
      </w:r>
    </w:p>
    <w:p w:rsidR="00166398" w:rsidRPr="00863278" w:rsidRDefault="00E64FEA" w:rsidP="004E1A71">
      <w:pPr>
        <w:pStyle w:val="a3"/>
        <w:shd w:val="clear" w:color="auto" w:fill="auto"/>
        <w:spacing w:after="0" w:line="240" w:lineRule="auto"/>
        <w:ind w:firstLine="709"/>
        <w:jc w:val="both"/>
        <w:rPr>
          <w:lang w:val="kk-KZ"/>
        </w:rPr>
      </w:pPr>
      <w:bookmarkStart w:id="57" w:name="_Hlk68612806"/>
      <w:r w:rsidRPr="00863278">
        <w:rPr>
          <w:lang w:val="kk-KZ"/>
        </w:rPr>
        <w:t xml:space="preserve">Қазіргі уақытта </w:t>
      </w:r>
      <w:r w:rsidR="00A82F4A" w:rsidRPr="00863278">
        <w:rPr>
          <w:lang w:val="kk-KZ"/>
        </w:rPr>
        <w:t>отандық білім беру жүйесінде</w:t>
      </w:r>
      <w:r w:rsidRPr="00863278">
        <w:rPr>
          <w:lang w:val="kk-KZ"/>
        </w:rPr>
        <w:t xml:space="preserve"> ұтқырлық жеткілікті дамыған. Осы орайда, айта кет</w:t>
      </w:r>
      <w:r w:rsidR="00A82F4A" w:rsidRPr="00863278">
        <w:rPr>
          <w:lang w:val="kk-KZ"/>
        </w:rPr>
        <w:t>етін жайт</w:t>
      </w:r>
      <w:r w:rsidRPr="00863278">
        <w:rPr>
          <w:lang w:val="kk-KZ"/>
        </w:rPr>
        <w:t xml:space="preserve"> магистранттық білім беру </w:t>
      </w:r>
      <w:r w:rsidRPr="00863278">
        <w:rPr>
          <w:lang w:val="kk-KZ"/>
        </w:rPr>
        <w:lastRenderedPageBreak/>
        <w:t xml:space="preserve">бағдарламасын жүзеге асыруда </w:t>
      </w:r>
      <w:r w:rsidR="004213B8" w:rsidRPr="00863278">
        <w:rPr>
          <w:lang w:val="kk-KZ"/>
        </w:rPr>
        <w:t>білім алушылардың</w:t>
      </w:r>
      <w:r w:rsidRPr="00863278">
        <w:rPr>
          <w:lang w:val="kk-KZ"/>
        </w:rPr>
        <w:t xml:space="preserve"> еуропалық немесе басқа да шетелдік жоғары оқу орындарына жаппай іссапарлары жолға қойылған</w:t>
      </w:r>
      <w:r w:rsidR="004213B8" w:rsidRPr="00863278">
        <w:rPr>
          <w:lang w:val="kk-KZ"/>
        </w:rPr>
        <w:t xml:space="preserve"> [</w:t>
      </w:r>
      <w:r w:rsidR="00B4220C" w:rsidRPr="00863278">
        <w:rPr>
          <w:lang w:val="kk-KZ"/>
        </w:rPr>
        <w:t>107</w:t>
      </w:r>
      <w:r w:rsidR="004213B8" w:rsidRPr="00863278">
        <w:rPr>
          <w:lang w:val="kk-KZ"/>
        </w:rPr>
        <w:t>]</w:t>
      </w:r>
      <w:r w:rsidR="00A4655D"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Жоғарыда келтірілген Болон үдерісінің нормативтік құжаттарында берілген </w:t>
      </w:r>
      <w:r w:rsidR="00C879D8" w:rsidRPr="00863278">
        <w:rPr>
          <w:lang w:val="kk-KZ"/>
        </w:rPr>
        <w:t>академиялық ұтқырлық</w:t>
      </w:r>
      <w:r w:rsidR="00C879D8">
        <w:rPr>
          <w:lang w:val="kk-KZ"/>
        </w:rPr>
        <w:t>қа дайындығын қалыптастыруд</w:t>
      </w:r>
      <w:r w:rsidR="00C879D8" w:rsidRPr="00863278">
        <w:rPr>
          <w:lang w:val="kk-KZ"/>
        </w:rPr>
        <w:t xml:space="preserve">ың </w:t>
      </w:r>
      <w:r w:rsidRPr="00863278">
        <w:rPr>
          <w:lang w:val="kk-KZ"/>
        </w:rPr>
        <w:t>жалпы шарттарына негізделген</w:t>
      </w:r>
      <w:r w:rsidR="00A82F4A" w:rsidRPr="00863278">
        <w:rPr>
          <w:lang w:val="kk-KZ"/>
        </w:rPr>
        <w:t>.</w:t>
      </w:r>
      <w:r w:rsidRPr="00863278">
        <w:rPr>
          <w:lang w:val="kk-KZ"/>
        </w:rPr>
        <w:t xml:space="preserve"> Қазақстанның жоғары білім беру жүйесінде әзірлену және іске асыру дәрежесі шеңберінде студенттік </w:t>
      </w:r>
      <w:r w:rsidR="00C879D8" w:rsidRPr="00863278">
        <w:rPr>
          <w:lang w:val="kk-KZ"/>
        </w:rPr>
        <w:t>академиялық ұтқырлық</w:t>
      </w:r>
      <w:r w:rsidR="00C879D8">
        <w:rPr>
          <w:lang w:val="kk-KZ"/>
        </w:rPr>
        <w:t>қа дайындығын қалыптастыруд</w:t>
      </w:r>
      <w:r w:rsidR="00C879D8" w:rsidRPr="00863278">
        <w:rPr>
          <w:lang w:val="kk-KZ"/>
        </w:rPr>
        <w:t xml:space="preserve">ың </w:t>
      </w:r>
      <w:r w:rsidRPr="00863278">
        <w:rPr>
          <w:lang w:val="kk-KZ"/>
        </w:rPr>
        <w:t>мынадай шарттарын бөлуге болады:</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1) </w:t>
      </w:r>
      <w:r w:rsidR="00A4655D" w:rsidRPr="00863278">
        <w:rPr>
          <w:lang w:val="kk-KZ"/>
        </w:rPr>
        <w:t>х</w:t>
      </w:r>
      <w:r w:rsidRPr="00863278">
        <w:rPr>
          <w:lang w:val="kk-KZ"/>
        </w:rPr>
        <w:t>алықаралық ынтымақтастық басқармалары мен жоғары оқу орындарындағы академиялық ұтқырлық бөлімдері ақпараттық, кадрлық және қаржылық біртұтас жүйесін ұйымдастыру есебінен жүзеге асырылады</w:t>
      </w:r>
      <w:r w:rsidR="0017353B" w:rsidRPr="00863278">
        <w:rPr>
          <w:lang w:val="kk-KZ"/>
        </w:rPr>
        <w:t>:</w:t>
      </w:r>
      <w:r w:rsidRPr="00863278">
        <w:rPr>
          <w:lang w:val="kk-KZ"/>
        </w:rPr>
        <w:t xml:space="preserve"> </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ж</w:t>
      </w:r>
      <w:r w:rsidR="00E64FEA" w:rsidRPr="00863278">
        <w:rPr>
          <w:lang w:val="kk-KZ"/>
        </w:rPr>
        <w:t>оғары оқу орындарының басқа бөлімшелерімен бірлесіп</w:t>
      </w:r>
      <w:r w:rsidR="00060D82" w:rsidRPr="00863278">
        <w:rPr>
          <w:lang w:val="kk-KZ"/>
        </w:rPr>
        <w:t>,</w:t>
      </w:r>
      <w:r w:rsidR="00E64FEA" w:rsidRPr="00863278">
        <w:rPr>
          <w:lang w:val="kk-KZ"/>
        </w:rPr>
        <w:t xml:space="preserve"> шет мемлекеттермен және халықаралық ұйымдармен байланыстарды дамытудың басым бағдарламаларын айқындау, сондай-ақ олардың негізінде </w:t>
      </w:r>
      <w:r w:rsidR="00C879D8">
        <w:rPr>
          <w:lang w:val="kk-KZ"/>
        </w:rPr>
        <w:t>х</w:t>
      </w:r>
      <w:r w:rsidR="00E64FEA" w:rsidRPr="00863278">
        <w:rPr>
          <w:lang w:val="kk-KZ"/>
        </w:rPr>
        <w:t xml:space="preserve">алықаралық бағдарламалар мен ынтымақтастық жобаларын қалыптастыру; </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00C879D8">
        <w:rPr>
          <w:lang w:val="kk-KZ"/>
        </w:rPr>
        <w:t>Қ</w:t>
      </w:r>
      <w:r w:rsidR="00E64FEA" w:rsidRPr="00863278">
        <w:rPr>
          <w:lang w:val="kk-KZ"/>
        </w:rPr>
        <w:t xml:space="preserve">азақстандағы халықаралық білім беру орталықтарының қызметіне қатысу; </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х</w:t>
      </w:r>
      <w:r w:rsidR="00E64FEA" w:rsidRPr="00863278">
        <w:rPr>
          <w:lang w:val="kk-KZ"/>
        </w:rPr>
        <w:t xml:space="preserve">алықаралық қызметті қамтамасыз ететін жоғары оқу орындарының нормативтік және шарттық-құқықтық базасын жетілдіруге қатысу; </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х</w:t>
      </w:r>
      <w:r w:rsidR="00E64FEA" w:rsidRPr="00863278">
        <w:rPr>
          <w:lang w:val="kk-KZ"/>
        </w:rPr>
        <w:t xml:space="preserve">алықаралық ынтымақтастықты ақпараттық </w:t>
      </w:r>
      <w:r w:rsidR="00B4220C" w:rsidRPr="00863278">
        <w:rPr>
          <w:lang w:val="kk-KZ"/>
        </w:rPr>
        <w:t>–</w:t>
      </w:r>
      <w:r w:rsidR="00E64FEA" w:rsidRPr="00863278">
        <w:rPr>
          <w:lang w:val="kk-KZ"/>
        </w:rPr>
        <w:t xml:space="preserve"> талдамалық қамтамасыз ету, білім беру саласындағы ақпараттың тиімді жүйесін құру, жоғары оқу орындарының халықаралық қызметінің ақпараттық базасының негізгі құрылымдық бөлшектерін айқындау</w:t>
      </w:r>
      <w:r w:rsidR="00A82F4A" w:rsidRPr="00863278">
        <w:rPr>
          <w:lang w:val="kk-KZ"/>
        </w:rPr>
        <w:t>;</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қ</w:t>
      </w:r>
      <w:r w:rsidR="00E64FEA" w:rsidRPr="00863278">
        <w:rPr>
          <w:lang w:val="kk-KZ"/>
        </w:rPr>
        <w:t>аржылық қамтамасыз ету. Жоғары оқу орындарының халықаралық ынтымақтастығын қаржылық-экономикалық қамтамасыз ету тетіктерін құруға жәрдемдесу шетел азаматтарын оқуға тарту есебінен іске асырыл</w:t>
      </w:r>
      <w:r w:rsidR="00A82F4A" w:rsidRPr="00863278">
        <w:rPr>
          <w:lang w:val="kk-KZ"/>
        </w:rPr>
        <w:t>у</w:t>
      </w:r>
      <w:r w:rsidR="00E64FEA" w:rsidRPr="00863278">
        <w:rPr>
          <w:lang w:val="kk-KZ"/>
        </w:rPr>
        <w:t>ы</w:t>
      </w:r>
      <w:r w:rsidR="00A82F4A" w:rsidRPr="00863278">
        <w:rPr>
          <w:lang w:val="kk-KZ"/>
        </w:rPr>
        <w:t>;</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0017353B" w:rsidRPr="00863278">
        <w:rPr>
          <w:lang w:val="kk-KZ"/>
        </w:rPr>
        <w:t>ш</w:t>
      </w:r>
      <w:r w:rsidR="00E64FEA" w:rsidRPr="00863278">
        <w:rPr>
          <w:lang w:val="kk-KZ"/>
        </w:rPr>
        <w:t>етелдік азаматтар арасында отандық білім беру мекемелерінде оқуға үміткерлерді іріктеу; оқу орындарына шетелдік азаматтарды қабылдау жүйесінде бірыңғай саясатты жүзеге асыру</w:t>
      </w:r>
      <w:r w:rsidR="00A82F4A" w:rsidRPr="00863278">
        <w:rPr>
          <w:lang w:val="kk-KZ"/>
        </w:rPr>
        <w:t>;</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0017353B" w:rsidRPr="00863278">
        <w:rPr>
          <w:lang w:val="kk-KZ"/>
        </w:rPr>
        <w:t>о</w:t>
      </w:r>
      <w:r w:rsidR="00E64FEA" w:rsidRPr="00863278">
        <w:rPr>
          <w:lang w:val="kk-KZ"/>
        </w:rPr>
        <w:t>қу орындарына түсетін білім беру құжаттарын және шетел азаматтарын қабылдау ережелерін және оқу орындарында оқуды аяқтаған шетел азаматтарына білім беру туралы құжаттарын беру мен толтырудың дұрыстығын бақылау</w:t>
      </w:r>
      <w:r w:rsidR="00A82F4A" w:rsidRPr="00863278">
        <w:rPr>
          <w:lang w:val="kk-KZ"/>
        </w:rPr>
        <w:t>;</w:t>
      </w:r>
    </w:p>
    <w:p w:rsidR="00E64FEA" w:rsidRPr="00863278" w:rsidRDefault="00A4655D"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0017353B" w:rsidRPr="00863278">
        <w:rPr>
          <w:lang w:val="kk-KZ"/>
        </w:rPr>
        <w:t>б</w:t>
      </w:r>
      <w:r w:rsidR="00E64FEA" w:rsidRPr="00863278">
        <w:rPr>
          <w:lang w:val="kk-KZ"/>
        </w:rPr>
        <w:t>ілім беру мекемелерінің құрылымдарына жұмысқа шетелдік студенттердің дипломдарына көшірмелер толтыру кезінде бағыттар, мамандықтар және оқу пәндері атауларының шетел тілдеріне ресми аудармаларын ұйымдастыру</w:t>
      </w:r>
      <w:r w:rsidR="00A82F4A" w:rsidRPr="00863278">
        <w:rPr>
          <w:lang w:val="kk-KZ"/>
        </w:rPr>
        <w:t>;</w:t>
      </w:r>
    </w:p>
    <w:bookmarkEnd w:id="57"/>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2) </w:t>
      </w:r>
      <w:bookmarkStart w:id="58" w:name="_Hlk68612847"/>
      <w:r w:rsidR="0017353B" w:rsidRPr="00863278">
        <w:rPr>
          <w:lang w:val="kk-KZ"/>
        </w:rPr>
        <w:t>х</w:t>
      </w:r>
      <w:r w:rsidRPr="00863278">
        <w:rPr>
          <w:lang w:val="kk-KZ"/>
        </w:rPr>
        <w:t>алықаралық ынтымақтастық басқармасы мен академиялық ұтқырлық бөлімдері қызметкерлерінің педагогикалық, әдістемелік және ұйымдастырушылық-басқарушылық дайындығы</w:t>
      </w:r>
      <w:r w:rsidR="0017353B" w:rsidRPr="00863278">
        <w:rPr>
          <w:lang w:val="kk-KZ"/>
        </w:rPr>
        <w:t>:</w:t>
      </w:r>
    </w:p>
    <w:p w:rsidR="00E64FEA" w:rsidRPr="00863278" w:rsidRDefault="0017353B" w:rsidP="00B4220C">
      <w:pPr>
        <w:pStyle w:val="a3"/>
        <w:shd w:val="clear" w:color="auto" w:fill="auto"/>
        <w:spacing w:after="0" w:line="240" w:lineRule="auto"/>
        <w:ind w:firstLine="851"/>
        <w:jc w:val="both"/>
        <w:rPr>
          <w:lang w:val="kk-KZ"/>
        </w:rPr>
      </w:pPr>
      <w:r w:rsidRPr="00863278">
        <w:rPr>
          <w:lang w:val="kk-KZ"/>
        </w:rPr>
        <w:t xml:space="preserve">– </w:t>
      </w:r>
      <w:r w:rsidR="00C879D8">
        <w:rPr>
          <w:lang w:val="kk-KZ"/>
        </w:rPr>
        <w:t>Қ</w:t>
      </w:r>
      <w:r w:rsidRPr="00863278">
        <w:rPr>
          <w:lang w:val="kk-KZ"/>
        </w:rPr>
        <w:t xml:space="preserve">азақстанның </w:t>
      </w:r>
      <w:r w:rsidR="00E64FEA" w:rsidRPr="00863278">
        <w:rPr>
          <w:lang w:val="kk-KZ"/>
        </w:rPr>
        <w:t xml:space="preserve">жоғары оқу орындары жанындағы кейбір халықаралық ынтымақтастық басқармалары мен академиялық ұтқырлық бөлімдерінің қызметін талдау, олардың іс-әрекеті ұйымдастырушылық - басқарушылық және ішінара әдістемелік даярлау негізінде жүзеге асырылатындығын көрсетті. Алайда білім беру саласындағы шетел студенттері мен жоғары оқу орындарының ынтымақтастығы туралы зерттелетін қызметкерлерінің қажетті </w:t>
      </w:r>
      <w:r w:rsidR="00E64FEA" w:rsidRPr="00863278">
        <w:rPr>
          <w:lang w:val="kk-KZ"/>
        </w:rPr>
        <w:lastRenderedPageBreak/>
        <w:t xml:space="preserve">педагогикалық және әдістемелік қызмет дайындығының қажет екендігін аңғартты; </w:t>
      </w:r>
    </w:p>
    <w:p w:rsidR="00E64FEA" w:rsidRPr="00863278" w:rsidRDefault="0017353B" w:rsidP="00B4220C">
      <w:pPr>
        <w:pStyle w:val="a3"/>
        <w:shd w:val="clear" w:color="auto" w:fill="auto"/>
        <w:spacing w:after="0" w:line="240" w:lineRule="auto"/>
        <w:ind w:firstLine="851"/>
        <w:jc w:val="both"/>
        <w:rPr>
          <w:lang w:val="kk-KZ"/>
        </w:rPr>
      </w:pPr>
      <w:r w:rsidRPr="00863278">
        <w:rPr>
          <w:lang w:val="kk-KZ"/>
        </w:rPr>
        <w:t>– б</w:t>
      </w:r>
      <w:r w:rsidR="00E64FEA" w:rsidRPr="00863278">
        <w:rPr>
          <w:lang w:val="kk-KZ"/>
        </w:rPr>
        <w:t>ілім беру мекемесін</w:t>
      </w:r>
      <w:r w:rsidR="0065701C" w:rsidRPr="00863278">
        <w:rPr>
          <w:lang w:val="kk-KZ"/>
        </w:rPr>
        <w:t>ің</w:t>
      </w:r>
      <w:r w:rsidR="00E64FEA" w:rsidRPr="00863278">
        <w:rPr>
          <w:lang w:val="kk-KZ"/>
        </w:rPr>
        <w:t>, оқу бағдарламасын таңдауда студентке көмек көрсетуді ұйымдастыру олардың жеке сұраныстарын, қажеттіліктерін, қабілеттері мен бейімділігін, білім беруді жалғастырудағы және жеке бағытын құрудағы мүмкіндіктерін ескере отырып жүзеге асырылуы тиіс</w:t>
      </w:r>
      <w:r w:rsidRPr="00863278">
        <w:rPr>
          <w:lang w:val="kk-KZ"/>
        </w:rPr>
        <w:t>;</w:t>
      </w:r>
    </w:p>
    <w:p w:rsidR="00E64FEA" w:rsidRPr="00863278" w:rsidRDefault="0017353B"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ғ</w:t>
      </w:r>
      <w:r w:rsidR="00E64FEA" w:rsidRPr="00863278">
        <w:rPr>
          <w:lang w:val="kk-KZ"/>
        </w:rPr>
        <w:t>ылыми тұжырымдарда халықаралық ынтымақтастық басқармасы мен жоғары оқу орындарының академиялық ұтқырлық бөлімдерінің қызметкерлерін белгілі білім беру бағдарламасын таңдау және іске асыру барысында студенттерді психологиялық-педагогикалық сүйемелдеуді ұйымдастыруға және жүзеге асыруға дайындауды қажет деп есептеледі</w:t>
      </w:r>
      <w:r w:rsidRPr="00863278">
        <w:rPr>
          <w:lang w:val="kk-KZ"/>
        </w:rPr>
        <w:t>;</w:t>
      </w:r>
    </w:p>
    <w:p w:rsidR="00E64FEA" w:rsidRPr="00863278" w:rsidRDefault="0017353B" w:rsidP="00B4220C">
      <w:pPr>
        <w:pStyle w:val="a3"/>
        <w:shd w:val="clear" w:color="auto" w:fill="auto"/>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б</w:t>
      </w:r>
      <w:r w:rsidR="007540DA" w:rsidRPr="00863278">
        <w:rPr>
          <w:lang w:val="kk-KZ"/>
        </w:rPr>
        <w:t>ілім алушыларды</w:t>
      </w:r>
      <w:r w:rsidR="00E64FEA" w:rsidRPr="00863278">
        <w:rPr>
          <w:lang w:val="kk-KZ"/>
        </w:rPr>
        <w:t xml:space="preserve"> белгіленген психологиялық-педагогикалық сүйемелдеу тьюторлық түрінде жүзеге асырылуы мүмкін. Тьютор педагогикалық тұрғыда өзара іс-қимылы тәлімгердің тұлғасында берілген білім үлгілерімен немесе мінез-құлық нормаларымен қақтығысулармен күреспейді. Ол жолсілтеуші адам ретінде әрекет жасайды. Тьютордың қызметінің күрделілігі онда мұғалім немесе тәрбиешіге берілгендей нақты дайын үлгі жоқ және арнайы дайындықтан өтпейді, сондықтан алдында қамқорлыққа алу бейнесі қалыптаспаған білім беруші. </w:t>
      </w:r>
      <w:r w:rsidR="00060D82" w:rsidRPr="00863278">
        <w:rPr>
          <w:lang w:val="kk-KZ"/>
        </w:rPr>
        <w:t>А.</w:t>
      </w:r>
      <w:r w:rsidR="00E64FEA" w:rsidRPr="00863278">
        <w:rPr>
          <w:lang w:val="kk-KZ"/>
        </w:rPr>
        <w:t>В.</w:t>
      </w:r>
      <w:r w:rsidRPr="00863278">
        <w:rPr>
          <w:lang w:val="kk-KZ"/>
        </w:rPr>
        <w:t xml:space="preserve"> </w:t>
      </w:r>
      <w:r w:rsidR="00E64FEA" w:rsidRPr="00863278">
        <w:rPr>
          <w:lang w:val="kk-KZ"/>
        </w:rPr>
        <w:t xml:space="preserve">Райцеваның пікірінше «Тьютор қамқорлыққа алынушының өз ізденісі бойынша күш-жігерін ауыстыратын адам емес, бірақ сонымен қатар оны өзін-өзі иелену құралы ретінде іздеген адамға мәдени мазмұнды </w:t>
      </w:r>
      <w:r w:rsidR="0065701C" w:rsidRPr="00863278">
        <w:rPr>
          <w:lang w:val="kk-KZ"/>
        </w:rPr>
        <w:t>құндылықтарды игерту</w:t>
      </w:r>
      <w:r w:rsidR="00E64FEA" w:rsidRPr="00863278">
        <w:rPr>
          <w:lang w:val="kk-KZ"/>
        </w:rPr>
        <w:t xml:space="preserve"> тәсілін іздеу бойынша күш-жігер</w:t>
      </w:r>
      <w:r w:rsidR="0065701C" w:rsidRPr="00863278">
        <w:rPr>
          <w:lang w:val="kk-KZ"/>
        </w:rPr>
        <w:t>ін</w:t>
      </w:r>
      <w:r w:rsidR="00E64FEA" w:rsidRPr="00863278">
        <w:rPr>
          <w:lang w:val="kk-KZ"/>
        </w:rPr>
        <w:t xml:space="preserve"> ж</w:t>
      </w:r>
      <w:r w:rsidR="0065701C" w:rsidRPr="00863278">
        <w:rPr>
          <w:lang w:val="kk-KZ"/>
        </w:rPr>
        <w:t>ұмсайтын</w:t>
      </w:r>
      <w:r w:rsidR="00E64FEA" w:rsidRPr="00863278">
        <w:rPr>
          <w:lang w:val="kk-KZ"/>
        </w:rPr>
        <w:t xml:space="preserve"> адам» [</w:t>
      </w:r>
      <w:r w:rsidR="00800600" w:rsidRPr="00863278">
        <w:rPr>
          <w:lang w:val="kk-KZ"/>
        </w:rPr>
        <w:t>10</w:t>
      </w:r>
      <w:r w:rsidR="00B4220C" w:rsidRPr="00863278">
        <w:rPr>
          <w:lang w:val="kk-KZ"/>
        </w:rPr>
        <w:t>8</w:t>
      </w:r>
      <w:r w:rsidR="00E64FEA" w:rsidRPr="00863278">
        <w:rPr>
          <w:lang w:val="kk-KZ"/>
        </w:rPr>
        <w:t>]</w:t>
      </w:r>
      <w:r w:rsidRPr="00863278">
        <w:rPr>
          <w:lang w:val="kk-KZ"/>
        </w:rPr>
        <w:t>;</w:t>
      </w:r>
    </w:p>
    <w:bookmarkEnd w:id="58"/>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3) </w:t>
      </w:r>
      <w:bookmarkStart w:id="59" w:name="_Hlk68612905"/>
      <w:r w:rsidR="0017353B" w:rsidRPr="00863278">
        <w:rPr>
          <w:lang w:val="kk-KZ"/>
        </w:rPr>
        <w:t>б</w:t>
      </w:r>
      <w:r w:rsidR="007540DA" w:rsidRPr="00863278">
        <w:rPr>
          <w:lang w:val="kk-KZ"/>
        </w:rPr>
        <w:t>ілім алушылардың</w:t>
      </w:r>
      <w:r w:rsidRPr="00863278">
        <w:rPr>
          <w:lang w:val="kk-KZ"/>
        </w:rPr>
        <w:t xml:space="preserve"> ұтқырлығын жүзеге асыру және </w:t>
      </w:r>
      <w:r w:rsidR="00C879D8">
        <w:rPr>
          <w:lang w:val="kk-KZ"/>
        </w:rPr>
        <w:t>қалыптастыру</w:t>
      </w:r>
      <w:r w:rsidRPr="00863278">
        <w:rPr>
          <w:lang w:val="kk-KZ"/>
        </w:rPr>
        <w:t xml:space="preserve"> деп ЖОО оқытушыларының қажетті және жеткілікті біліктілік деңгейі, білімі, іскерлігі, жұмыс тәжірибесі айт</w:t>
      </w:r>
      <w:r w:rsidR="00C879D8">
        <w:rPr>
          <w:lang w:val="kk-KZ"/>
        </w:rPr>
        <w:t>ылады</w:t>
      </w:r>
      <w:r w:rsidRPr="00863278">
        <w:rPr>
          <w:lang w:val="kk-KZ"/>
        </w:rPr>
        <w:t xml:space="preserve">. Дәстүрлі түрде </w:t>
      </w:r>
      <w:r w:rsidR="007540DA" w:rsidRPr="00863278">
        <w:rPr>
          <w:lang w:val="kk-KZ"/>
        </w:rPr>
        <w:t xml:space="preserve">білім алушылардың </w:t>
      </w:r>
      <w:r w:rsidRPr="00863278">
        <w:rPr>
          <w:lang w:val="kk-KZ"/>
        </w:rPr>
        <w:t xml:space="preserve">ұтқырлығын жүзеге асыру мен </w:t>
      </w:r>
      <w:r w:rsidR="00C879D8">
        <w:rPr>
          <w:lang w:val="kk-KZ"/>
        </w:rPr>
        <w:t xml:space="preserve">қалыптастыруға </w:t>
      </w:r>
      <w:r w:rsidRPr="00863278">
        <w:rPr>
          <w:lang w:val="kk-KZ"/>
        </w:rPr>
        <w:t>дайындау үшін жоғары оқу орындары оқытушыларының біліктілігі мен жұмыс тәжірибесінің үш деңгейін бөліп көрсетуге болады:</w:t>
      </w:r>
    </w:p>
    <w:p w:rsidR="00E64FEA" w:rsidRPr="00863278" w:rsidRDefault="0017353B" w:rsidP="00B4220C">
      <w:pPr>
        <w:pStyle w:val="a3"/>
        <w:shd w:val="clear" w:color="auto" w:fill="auto"/>
        <w:tabs>
          <w:tab w:val="left" w:pos="0"/>
        </w:tabs>
        <w:spacing w:after="0" w:line="240" w:lineRule="auto"/>
        <w:ind w:firstLine="851"/>
        <w:jc w:val="both"/>
        <w:rPr>
          <w:lang w:val="kk-KZ"/>
        </w:rPr>
      </w:pPr>
      <w:bookmarkStart w:id="60" w:name="_Hlk68612928"/>
      <w:bookmarkEnd w:id="59"/>
      <w:r w:rsidRPr="00863278">
        <w:rPr>
          <w:lang w:val="kk-KZ"/>
        </w:rPr>
        <w:t>–</w:t>
      </w:r>
      <w:r w:rsidR="00E64FEA" w:rsidRPr="00863278">
        <w:rPr>
          <w:lang w:val="kk-KZ"/>
        </w:rPr>
        <w:t xml:space="preserve"> </w:t>
      </w:r>
      <w:r w:rsidRPr="00863278">
        <w:rPr>
          <w:lang w:val="kk-KZ"/>
        </w:rPr>
        <w:t>т</w:t>
      </w:r>
      <w:r w:rsidR="00E64FEA" w:rsidRPr="00863278">
        <w:rPr>
          <w:lang w:val="kk-KZ"/>
        </w:rPr>
        <w:t xml:space="preserve">өмен деңгей (жеткіліксіз) - жоғары оқу орнының оқытушысы өзінің кәсіптік қызметін </w:t>
      </w:r>
      <w:r w:rsidR="007540DA" w:rsidRPr="00863278">
        <w:rPr>
          <w:lang w:val="kk-KZ"/>
        </w:rPr>
        <w:t>білім алушыларды</w:t>
      </w:r>
      <w:r w:rsidR="00E64FEA" w:rsidRPr="00863278">
        <w:rPr>
          <w:lang w:val="kk-KZ"/>
        </w:rPr>
        <w:t xml:space="preserve"> оқыту мен тәрбиелеудің дәстүрлі жүйесі шеңберінде жүзеге асырады, негізінен білім беру үдерісінің пәндік құрамдас бөлігіне бағытталған. </w:t>
      </w:r>
      <w:r w:rsidR="007540DA" w:rsidRPr="00863278">
        <w:rPr>
          <w:lang w:val="kk-KZ"/>
        </w:rPr>
        <w:t>Білім алушылардың</w:t>
      </w:r>
      <w:r w:rsidR="00E64FEA" w:rsidRPr="00863278">
        <w:rPr>
          <w:lang w:val="kk-KZ"/>
        </w:rPr>
        <w:t xml:space="preserve"> тәжірибесінің жоқтығы, білім беру барысындағы</w:t>
      </w:r>
      <w:r w:rsidR="006B6752" w:rsidRPr="00863278">
        <w:rPr>
          <w:lang w:val="kk-KZ"/>
        </w:rPr>
        <w:t xml:space="preserve"> ұтқырлықты </w:t>
      </w:r>
      <w:r w:rsidR="00C879D8">
        <w:rPr>
          <w:lang w:val="kk-KZ"/>
        </w:rPr>
        <w:t>қалыптастыру</w:t>
      </w:r>
      <w:r w:rsidR="006B6752" w:rsidRPr="00863278">
        <w:rPr>
          <w:lang w:val="kk-KZ"/>
        </w:rPr>
        <w:t>ға дайындықт</w:t>
      </w:r>
      <w:r w:rsidR="00E64FEA" w:rsidRPr="00863278">
        <w:rPr>
          <w:lang w:val="kk-KZ"/>
        </w:rPr>
        <w:t>ың болмауына байланысты оқытушы мұндай даярлылық жасалмайды</w:t>
      </w:r>
      <w:r w:rsidRPr="00863278">
        <w:rPr>
          <w:lang w:val="kk-KZ"/>
        </w:rPr>
        <w:t>;</w:t>
      </w:r>
    </w:p>
    <w:p w:rsidR="00E64FEA" w:rsidRPr="00863278" w:rsidRDefault="0017353B" w:rsidP="00B4220C">
      <w:pPr>
        <w:pStyle w:val="a3"/>
        <w:shd w:val="clear" w:color="auto" w:fill="auto"/>
        <w:tabs>
          <w:tab w:val="left" w:pos="0"/>
        </w:tabs>
        <w:spacing w:after="0" w:line="240" w:lineRule="auto"/>
        <w:ind w:firstLine="851"/>
        <w:jc w:val="both"/>
        <w:rPr>
          <w:lang w:val="kk-KZ"/>
        </w:rPr>
      </w:pPr>
      <w:r w:rsidRPr="00863278">
        <w:rPr>
          <w:lang w:val="kk-KZ"/>
        </w:rPr>
        <w:t>–</w:t>
      </w:r>
      <w:r w:rsidR="00E64FEA" w:rsidRPr="00863278">
        <w:rPr>
          <w:lang w:val="kk-KZ"/>
        </w:rPr>
        <w:t xml:space="preserve"> </w:t>
      </w:r>
      <w:r w:rsidRPr="00863278">
        <w:rPr>
          <w:lang w:val="kk-KZ"/>
        </w:rPr>
        <w:t>о</w:t>
      </w:r>
      <w:r w:rsidR="00E64FEA" w:rsidRPr="00863278">
        <w:rPr>
          <w:lang w:val="kk-KZ"/>
        </w:rPr>
        <w:t>рта деңгей</w:t>
      </w:r>
      <w:r w:rsidR="00B457BB" w:rsidRPr="00863278">
        <w:rPr>
          <w:lang w:val="kk-KZ"/>
        </w:rPr>
        <w:t xml:space="preserve"> </w:t>
      </w:r>
      <w:r w:rsidRPr="00863278">
        <w:rPr>
          <w:lang w:val="kk-KZ"/>
        </w:rPr>
        <w:t xml:space="preserve">– </w:t>
      </w:r>
      <w:r w:rsidR="00E64FEA" w:rsidRPr="00863278">
        <w:rPr>
          <w:lang w:val="kk-KZ"/>
        </w:rPr>
        <w:t>оқытушы өз жұмысын білім беруді заманауи ұлттық және әлемдік үрдістерін</w:t>
      </w:r>
      <w:r w:rsidR="0065701C" w:rsidRPr="00863278">
        <w:rPr>
          <w:lang w:val="kk-KZ"/>
        </w:rPr>
        <w:t>е</w:t>
      </w:r>
      <w:r w:rsidR="00E64FEA" w:rsidRPr="00863278">
        <w:rPr>
          <w:lang w:val="kk-KZ"/>
        </w:rPr>
        <w:t xml:space="preserve"> сай ұйымдастырады, кәсіби қызметі барысында білім беру жүйесінің мақсат-міндеттеріне орай оқыту мен тәрбиелеудің таңдалған мазмұнын, құралдарын, нысандары мен әдістерін жаңғыртуға бағыттайды. </w:t>
      </w:r>
      <w:r w:rsidR="00C8125E" w:rsidRPr="00863278">
        <w:rPr>
          <w:lang w:val="kk-KZ"/>
        </w:rPr>
        <w:t>Білім алушылардың</w:t>
      </w:r>
      <w:r w:rsidR="00E64FEA" w:rsidRPr="00863278">
        <w:rPr>
          <w:lang w:val="kk-KZ"/>
        </w:rPr>
        <w:t xml:space="preserve"> ұтқырлығын жүзеге асыру және </w:t>
      </w:r>
      <w:r w:rsidR="00C879D8">
        <w:rPr>
          <w:lang w:val="kk-KZ"/>
        </w:rPr>
        <w:t>қалыптастыру</w:t>
      </w:r>
      <w:r w:rsidR="00E64FEA" w:rsidRPr="00863278">
        <w:rPr>
          <w:lang w:val="kk-KZ"/>
        </w:rPr>
        <w:t xml:space="preserve"> мүмкіндіктері, соның ішінде олардың таңдаған мамандығы мен білім беру бағыттары шеңберінде, қосымша кәсіптік білім беру жүйесі туралы хабардар ету керек. Алайда </w:t>
      </w:r>
      <w:r w:rsidR="00C8125E" w:rsidRPr="00863278">
        <w:rPr>
          <w:lang w:val="kk-KZ"/>
        </w:rPr>
        <w:t>білім алушылар</w:t>
      </w:r>
      <w:r w:rsidR="00E64FEA" w:rsidRPr="00863278">
        <w:rPr>
          <w:lang w:val="kk-KZ"/>
        </w:rPr>
        <w:t xml:space="preserve"> жеке білім беру бағытын таңдауда және құруда психологиялық-педагогикалық сүйемелдеуі толық көлемде жүзеге </w:t>
      </w:r>
      <w:r w:rsidR="00E64FEA" w:rsidRPr="00863278">
        <w:rPr>
          <w:lang w:val="kk-KZ"/>
        </w:rPr>
        <w:lastRenderedPageBreak/>
        <w:t xml:space="preserve">асырылмайды және тек ішінара студенттік </w:t>
      </w:r>
      <w:r w:rsidR="00C879D8" w:rsidRPr="00863278">
        <w:rPr>
          <w:lang w:val="kk-KZ"/>
        </w:rPr>
        <w:t>академиялық ұтқырлық</w:t>
      </w:r>
      <w:r w:rsidR="00C879D8">
        <w:rPr>
          <w:lang w:val="kk-KZ"/>
        </w:rPr>
        <w:t>қа дайындығын қалыптастыру</w:t>
      </w:r>
      <w:r w:rsidR="00E64FEA" w:rsidRPr="00863278">
        <w:rPr>
          <w:lang w:val="kk-KZ"/>
        </w:rPr>
        <w:t>ға ықпал етеді.</w:t>
      </w:r>
    </w:p>
    <w:p w:rsidR="00E64FEA" w:rsidRPr="00863278" w:rsidRDefault="006B6752" w:rsidP="00B4220C">
      <w:pPr>
        <w:pStyle w:val="a3"/>
        <w:shd w:val="clear" w:color="auto" w:fill="auto"/>
        <w:tabs>
          <w:tab w:val="left" w:pos="0"/>
        </w:tabs>
        <w:spacing w:after="0" w:line="240" w:lineRule="auto"/>
        <w:ind w:firstLine="851"/>
        <w:jc w:val="both"/>
        <w:rPr>
          <w:lang w:val="kk-KZ"/>
        </w:rPr>
      </w:pPr>
      <w:r w:rsidRPr="00863278">
        <w:rPr>
          <w:lang w:val="kk-KZ"/>
        </w:rPr>
        <w:t>Жоғары деңгей – «</w:t>
      </w:r>
      <w:r w:rsidR="00E64FEA" w:rsidRPr="00863278">
        <w:rPr>
          <w:lang w:val="kk-KZ"/>
        </w:rPr>
        <w:t>ұтқырлы</w:t>
      </w:r>
      <w:r w:rsidRPr="00863278">
        <w:rPr>
          <w:lang w:val="kk-KZ"/>
        </w:rPr>
        <w:t xml:space="preserve"> оқытушы»</w:t>
      </w:r>
      <w:r w:rsidR="00E64FEA" w:rsidRPr="00863278">
        <w:rPr>
          <w:lang w:val="kk-KZ"/>
        </w:rPr>
        <w:t xml:space="preserve"> деңгейі. Оқытушы білім беру жүйесін реформалаудың ұлттық және әлемдік үрдістерін бақылап қана қоймай, сонымен қатар өз кәсіби қызметінде болашақ педогогт</w:t>
      </w:r>
      <w:r w:rsidR="0065701C" w:rsidRPr="00863278">
        <w:rPr>
          <w:lang w:val="kk-KZ"/>
        </w:rPr>
        <w:t>е</w:t>
      </w:r>
      <w:r w:rsidR="00E64FEA" w:rsidRPr="00863278">
        <w:rPr>
          <w:lang w:val="kk-KZ"/>
        </w:rPr>
        <w:t>рд</w:t>
      </w:r>
      <w:r w:rsidR="0065701C" w:rsidRPr="00863278">
        <w:rPr>
          <w:lang w:val="kk-KZ"/>
        </w:rPr>
        <w:t>і</w:t>
      </w:r>
      <w:r w:rsidR="00E64FEA" w:rsidRPr="00863278">
        <w:rPr>
          <w:lang w:val="kk-KZ"/>
        </w:rPr>
        <w:t xml:space="preserve"> оқыту, тәрбиелеу, білім алу бағытын таңдау және құруда, студенттік ұтқырлықты жүзеге асыру және </w:t>
      </w:r>
      <w:r w:rsidR="00CD5633">
        <w:rPr>
          <w:lang w:val="kk-KZ"/>
        </w:rPr>
        <w:t>дайындығын қалыптастыру</w:t>
      </w:r>
      <w:r w:rsidR="00CD5633" w:rsidRPr="00863278">
        <w:rPr>
          <w:lang w:val="kk-KZ"/>
        </w:rPr>
        <w:t xml:space="preserve"> </w:t>
      </w:r>
      <w:r w:rsidR="00E64FEA" w:rsidRPr="00863278">
        <w:rPr>
          <w:lang w:val="kk-KZ"/>
        </w:rPr>
        <w:t xml:space="preserve">үрдісінде тьютор </w:t>
      </w:r>
      <w:r w:rsidR="00025BAC" w:rsidRPr="00863278">
        <w:rPr>
          <w:lang w:val="kk-KZ"/>
        </w:rPr>
        <w:t>танылады</w:t>
      </w:r>
      <w:r w:rsidR="00E64FEA" w:rsidRPr="00863278">
        <w:rPr>
          <w:lang w:val="kk-KZ"/>
        </w:rPr>
        <w:t>.</w:t>
      </w:r>
    </w:p>
    <w:p w:rsidR="00E64FEA" w:rsidRPr="00863278" w:rsidRDefault="00E64FEA" w:rsidP="004E1A71">
      <w:pPr>
        <w:pStyle w:val="a3"/>
        <w:shd w:val="clear" w:color="auto" w:fill="auto"/>
        <w:tabs>
          <w:tab w:val="left" w:pos="0"/>
        </w:tabs>
        <w:spacing w:after="0" w:line="240" w:lineRule="auto"/>
        <w:ind w:firstLine="709"/>
        <w:jc w:val="both"/>
        <w:rPr>
          <w:lang w:val="kk-KZ"/>
        </w:rPr>
      </w:pPr>
      <w:bookmarkStart w:id="61" w:name="_Hlk68612994"/>
      <w:bookmarkEnd w:id="60"/>
      <w:r w:rsidRPr="00863278">
        <w:rPr>
          <w:lang w:val="kk-KZ"/>
        </w:rPr>
        <w:t>Жоғары деңгей ЖОО оқытушысы</w:t>
      </w:r>
      <w:r w:rsidR="0065701C" w:rsidRPr="00863278">
        <w:rPr>
          <w:lang w:val="kk-KZ"/>
        </w:rPr>
        <w:t xml:space="preserve">, </w:t>
      </w:r>
      <w:r w:rsidRPr="00863278">
        <w:rPr>
          <w:lang w:val="kk-KZ"/>
        </w:rPr>
        <w:t xml:space="preserve">студенттерді </w:t>
      </w:r>
      <w:r w:rsidR="00CD5633" w:rsidRPr="00863278">
        <w:rPr>
          <w:lang w:val="kk-KZ"/>
        </w:rPr>
        <w:t>академиялық ұтқырлық</w:t>
      </w:r>
      <w:r w:rsidR="00CD5633">
        <w:rPr>
          <w:lang w:val="kk-KZ"/>
        </w:rPr>
        <w:t>қа дайындығын қалыптастыруд</w:t>
      </w:r>
      <w:r w:rsidR="00CD5633" w:rsidRPr="00863278">
        <w:rPr>
          <w:lang w:val="kk-KZ"/>
        </w:rPr>
        <w:t>ы</w:t>
      </w:r>
      <w:r w:rsidRPr="00863278">
        <w:rPr>
          <w:lang w:val="kk-KZ"/>
        </w:rPr>
        <w:t xml:space="preserve"> жүзеге асыру үшін қажетті ж</w:t>
      </w:r>
      <w:r w:rsidR="006B6752" w:rsidRPr="00863278">
        <w:rPr>
          <w:lang w:val="kk-KZ"/>
        </w:rPr>
        <w:t xml:space="preserve">әне жеткілікті болып </w:t>
      </w:r>
      <w:r w:rsidR="00025BAC" w:rsidRPr="00863278">
        <w:rPr>
          <w:lang w:val="kk-KZ"/>
        </w:rPr>
        <w:t>келеді</w:t>
      </w:r>
      <w:r w:rsidR="006B6752" w:rsidRPr="00863278">
        <w:rPr>
          <w:lang w:val="kk-KZ"/>
        </w:rPr>
        <w:t>. «</w:t>
      </w:r>
      <w:r w:rsidRPr="00863278">
        <w:rPr>
          <w:lang w:val="kk-KZ"/>
        </w:rPr>
        <w:t>Ұтқыр оқытушы</w:t>
      </w:r>
      <w:r w:rsidR="006B6752" w:rsidRPr="00863278">
        <w:rPr>
          <w:lang w:val="kk-KZ"/>
        </w:rPr>
        <w:t>», «ұтқыр студентке»</w:t>
      </w:r>
      <w:r w:rsidRPr="00863278">
        <w:rPr>
          <w:lang w:val="kk-KZ"/>
        </w:rPr>
        <w:t xml:space="preserve"> арналған қызметтің үлгісі </w:t>
      </w:r>
      <w:r w:rsidR="00025BAC" w:rsidRPr="00863278">
        <w:rPr>
          <w:lang w:val="kk-KZ"/>
        </w:rPr>
        <w:t>ретінде қарастырылады</w:t>
      </w:r>
      <w:r w:rsidRPr="00863278">
        <w:rPr>
          <w:lang w:val="kk-KZ"/>
        </w:rPr>
        <w:t>.</w:t>
      </w:r>
    </w:p>
    <w:p w:rsidR="00025BAC" w:rsidRPr="00863278" w:rsidRDefault="00D44A26" w:rsidP="004E1A71">
      <w:pPr>
        <w:pStyle w:val="a3"/>
        <w:shd w:val="clear" w:color="auto" w:fill="auto"/>
        <w:tabs>
          <w:tab w:val="left" w:pos="-284"/>
        </w:tabs>
        <w:spacing w:after="0" w:line="240" w:lineRule="auto"/>
        <w:ind w:right="40" w:firstLine="709"/>
        <w:jc w:val="both"/>
        <w:rPr>
          <w:lang w:val="kk-KZ"/>
        </w:rPr>
      </w:pPr>
      <w:r w:rsidRPr="00863278">
        <w:rPr>
          <w:lang w:val="kk-KZ"/>
        </w:rPr>
        <w:t>Ынтаның болуы студенттердің өз ұтқырлығын</w:t>
      </w:r>
      <w:r w:rsidR="00CD5633">
        <w:rPr>
          <w:lang w:val="kk-KZ"/>
        </w:rPr>
        <w:t>ың</w:t>
      </w:r>
      <w:r w:rsidRPr="00863278">
        <w:rPr>
          <w:lang w:val="kk-KZ"/>
        </w:rPr>
        <w:t xml:space="preserve"> жүзеге асыруға, </w:t>
      </w:r>
      <w:r w:rsidR="00CD5633">
        <w:rPr>
          <w:lang w:val="kk-KZ"/>
        </w:rPr>
        <w:t xml:space="preserve">қалыптастыру </w:t>
      </w:r>
      <w:r w:rsidRPr="00863278">
        <w:rPr>
          <w:lang w:val="kk-KZ"/>
        </w:rPr>
        <w:t xml:space="preserve">педагогикалық, әдістемелік және ұйымдастырушылық дайындығын көрсетеді. Қойылған шарттар мен тетіктерді жүзеге асыру үдерісі 2-суретте белгіленген. 2-суретте үздіксіз педагогикалық білім беру жүйесінің ішіндегі «ұтқыр студент»санатына студенттердің көлденең және тік қозғалысын қамтитын педагогикалық жоғары оқу орны студенттерінің академиялық ұтқырлығының </w:t>
      </w:r>
      <w:r w:rsidR="00CD5633">
        <w:rPr>
          <w:lang w:val="kk-KZ"/>
        </w:rPr>
        <w:t xml:space="preserve">дайындығы </w:t>
      </w:r>
      <w:r w:rsidRPr="00863278">
        <w:rPr>
          <w:lang w:val="kk-KZ"/>
        </w:rPr>
        <w:t>қалыптасу және</w:t>
      </w:r>
      <w:r w:rsidR="00CD5633">
        <w:rPr>
          <w:lang w:val="kk-KZ"/>
        </w:rPr>
        <w:t xml:space="preserve"> </w:t>
      </w:r>
      <w:r w:rsidRPr="00863278">
        <w:rPr>
          <w:lang w:val="kk-KZ"/>
        </w:rPr>
        <w:t>шарттарын жүзеге асырудың жалпыланған үлгісі көрсетілген.</w:t>
      </w:r>
    </w:p>
    <w:p w:rsidR="00D44A26" w:rsidRPr="00863278" w:rsidRDefault="00D44A26" w:rsidP="00D44A26">
      <w:pPr>
        <w:pStyle w:val="a3"/>
        <w:shd w:val="clear" w:color="auto" w:fill="auto"/>
        <w:tabs>
          <w:tab w:val="left" w:pos="-284"/>
        </w:tabs>
        <w:spacing w:after="0" w:line="240" w:lineRule="auto"/>
        <w:ind w:right="40" w:firstLine="709"/>
        <w:jc w:val="both"/>
        <w:rPr>
          <w:lang w:val="kk-KZ"/>
        </w:rPr>
      </w:pPr>
    </w:p>
    <w:p w:rsidR="00E64FEA" w:rsidRPr="00863278" w:rsidRDefault="0086061B" w:rsidP="00D44A26">
      <w:pPr>
        <w:pStyle w:val="a3"/>
        <w:shd w:val="clear" w:color="auto" w:fill="auto"/>
        <w:spacing w:after="0" w:line="240" w:lineRule="auto"/>
        <w:ind w:left="380" w:right="20" w:hanging="360"/>
        <w:jc w:val="both"/>
        <w:rPr>
          <w:lang w:val="kk-KZ"/>
        </w:rPr>
      </w:pPr>
      <w:r w:rsidRPr="00863278">
        <w:rPr>
          <w:noProof/>
        </w:rPr>
        <mc:AlternateContent>
          <mc:Choice Requires="wpg">
            <w:drawing>
              <wp:anchor distT="0" distB="0" distL="114300" distR="114300" simplePos="0" relativeHeight="251668992" behindDoc="0" locked="0" layoutInCell="1" allowOverlap="1" wp14:anchorId="45ADBCD1" wp14:editId="35316542">
                <wp:simplePos x="0" y="0"/>
                <wp:positionH relativeFrom="column">
                  <wp:posOffset>100965</wp:posOffset>
                </wp:positionH>
                <wp:positionV relativeFrom="paragraph">
                  <wp:posOffset>85724</wp:posOffset>
                </wp:positionV>
                <wp:extent cx="5999176" cy="4714875"/>
                <wp:effectExtent l="0" t="0" r="20955" b="28575"/>
                <wp:wrapNone/>
                <wp:docPr id="111" name="Группа 111"/>
                <wp:cNvGraphicFramePr/>
                <a:graphic xmlns:a="http://schemas.openxmlformats.org/drawingml/2006/main">
                  <a:graphicData uri="http://schemas.microsoft.com/office/word/2010/wordprocessingGroup">
                    <wpg:wgp>
                      <wpg:cNvGrpSpPr/>
                      <wpg:grpSpPr>
                        <a:xfrm>
                          <a:off x="0" y="0"/>
                          <a:ext cx="5999176" cy="4714875"/>
                          <a:chOff x="0" y="0"/>
                          <a:chExt cx="5999176" cy="4372693"/>
                        </a:xfrm>
                      </wpg:grpSpPr>
                      <wps:wsp>
                        <wps:cNvPr id="44" name="Поле 44"/>
                        <wps:cNvSpPr txBox="1"/>
                        <wps:spPr>
                          <a:xfrm>
                            <a:off x="1105231" y="4071068"/>
                            <a:ext cx="3924935"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lang w:val="kk-KZ"/>
                                </w:rPr>
                                <w:t xml:space="preserve">Ұтқыр </w:t>
                              </w:r>
                              <w:r w:rsidRPr="002E7796">
                                <w:rPr>
                                  <w:rFonts w:ascii="Times New Roman" w:hAnsi="Times New Roman" w:cs="Times New Roman"/>
                                  <w:i/>
                                  <w:sz w:val="24"/>
                                  <w:szCs w:val="24"/>
                                </w:rPr>
                                <w:t>студент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Поле 40"/>
                        <wps:cNvSpPr txBox="1"/>
                        <wps:spPr>
                          <a:xfrm>
                            <a:off x="0" y="787179"/>
                            <a:ext cx="316738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lang w:val="kk-KZ"/>
                                </w:rPr>
                                <w:t>ЖОО-да академиялық ұтқырлық бөлімдері</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нің ақпараттық, кадрлық және қаржылық қамтамасыз етілуі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0" y="2242268"/>
                            <a:ext cx="3167380"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86061B">
                              <w:pPr>
                                <w:spacing w:after="0" w:line="240" w:lineRule="auto"/>
                                <w:ind w:right="-132"/>
                                <w:rPr>
                                  <w:rFonts w:ascii="Times New Roman" w:hAnsi="Times New Roman" w:cs="Times New Roman"/>
                                  <w:sz w:val="24"/>
                                  <w:szCs w:val="24"/>
                                  <w:lang w:val="kk-KZ"/>
                                </w:rPr>
                              </w:pPr>
                              <w:r w:rsidRPr="002E7796">
                                <w:rPr>
                                  <w:rFonts w:ascii="Times New Roman" w:hAnsi="Times New Roman" w:cs="Times New Roman"/>
                                  <w:sz w:val="24"/>
                                  <w:szCs w:val="24"/>
                                </w:rPr>
                                <w:t>Студенттерді ұтқырлық</w:t>
                              </w:r>
                              <w:r w:rsidRPr="002E7796">
                                <w:rPr>
                                  <w:rFonts w:ascii="Times New Roman" w:hAnsi="Times New Roman" w:cs="Times New Roman"/>
                                  <w:sz w:val="24"/>
                                  <w:szCs w:val="24"/>
                                  <w:lang w:val="kk-KZ"/>
                                </w:rPr>
                                <w:t>қа</w:t>
                              </w:r>
                              <w:r w:rsidRPr="002E7796">
                                <w:rPr>
                                  <w:rFonts w:ascii="Times New Roman" w:hAnsi="Times New Roman" w:cs="Times New Roman"/>
                                  <w:sz w:val="24"/>
                                  <w:szCs w:val="24"/>
                                </w:rPr>
                                <w:t xml:space="preserve"> дайындау және </w:t>
                              </w:r>
                              <w:r w:rsidRPr="002E7796">
                                <w:rPr>
                                  <w:rFonts w:ascii="Times New Roman" w:hAnsi="Times New Roman" w:cs="Times New Roman"/>
                                  <w:sz w:val="24"/>
                                  <w:szCs w:val="24"/>
                                  <w:lang w:val="kk-KZ"/>
                                </w:rPr>
                                <w:t>ын</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 xml:space="preserve">таландыру </w:t>
                              </w:r>
                              <w:r w:rsidRPr="002E7796">
                                <w:rPr>
                                  <w:rFonts w:ascii="Times New Roman" w:hAnsi="Times New Roman" w:cs="Times New Roman"/>
                                  <w:sz w:val="24"/>
                                  <w:szCs w:val="24"/>
                                </w:rPr>
                                <w:t>үшін ЖОО-ның қажетті біліктілік, іскерлік, жұмыс тәжірибесінің деңгейі</w:t>
                              </w:r>
                              <w:r w:rsidRPr="002E7796">
                                <w:rPr>
                                  <w:rFonts w:ascii="Times New Roman" w:hAnsi="Times New Roman" w:cs="Times New Roman"/>
                                  <w:sz w:val="24"/>
                                  <w:szCs w:val="24"/>
                                  <w:lang w:val="kk-KZ"/>
                                </w:rPr>
                                <w:t>н көтеру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Поле 39"/>
                        <wps:cNvSpPr txBox="1"/>
                        <wps:spPr>
                          <a:xfrm>
                            <a:off x="3299791" y="779228"/>
                            <a:ext cx="269938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2E7796">
                              <w:pPr>
                                <w:spacing w:after="0" w:line="240" w:lineRule="auto"/>
                                <w:rPr>
                                  <w:rFonts w:ascii="Times New Roman" w:hAnsi="Times New Roman" w:cs="Times New Roman"/>
                                  <w:color w:val="00B050"/>
                                  <w:sz w:val="24"/>
                                  <w:szCs w:val="24"/>
                                </w:rPr>
                              </w:pPr>
                              <w:r w:rsidRPr="002E7796">
                                <w:rPr>
                                  <w:rFonts w:ascii="Times New Roman" w:hAnsi="Times New Roman" w:cs="Times New Roman"/>
                                  <w:sz w:val="24"/>
                                  <w:szCs w:val="24"/>
                                </w:rPr>
                                <w:t>ЖОО-да академиялық ұтқырлық бөлім басқармасының қызметін жүзеге асыру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3299791" y="2250219"/>
                            <a:ext cx="2699385" cy="611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2E7796">
                              <w:pPr>
                                <w:spacing w:after="0" w:line="240" w:lineRule="auto"/>
                                <w:rPr>
                                  <w:color w:val="00B050"/>
                                  <w:sz w:val="24"/>
                                  <w:szCs w:val="24"/>
                                  <w:lang w:val="kk-KZ"/>
                                </w:rPr>
                              </w:pPr>
                              <w:r w:rsidRPr="002E7796">
                                <w:rPr>
                                  <w:color w:val="00B050"/>
                                  <w:sz w:val="24"/>
                                  <w:szCs w:val="24"/>
                                </w:rPr>
                                <w:t xml:space="preserve"> </w:t>
                              </w:r>
                            </w:p>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rPr>
                                <w:t>«</w:t>
                              </w:r>
                              <w:r w:rsidRPr="002E7796">
                                <w:rPr>
                                  <w:rFonts w:ascii="Times New Roman" w:hAnsi="Times New Roman" w:cs="Times New Roman"/>
                                  <w:sz w:val="24"/>
                                  <w:szCs w:val="24"/>
                                  <w:lang w:val="kk-KZ"/>
                                </w:rPr>
                                <w:t>Ұтқыр оқытушы</w:t>
                              </w:r>
                              <w:r w:rsidRPr="002E7796">
                                <w:rPr>
                                  <w:rFonts w:ascii="Times New Roman" w:hAnsi="Times New Roman" w:cs="Times New Roman"/>
                                  <w:sz w:val="24"/>
                                  <w:szCs w:val="24"/>
                                </w:rPr>
                                <w:t>»</w:t>
                              </w:r>
                              <w:r w:rsidRPr="002E7796">
                                <w:rPr>
                                  <w:rFonts w:ascii="Times New Roman" w:hAnsi="Times New Roman" w:cs="Times New Roman"/>
                                  <w:sz w:val="24"/>
                                  <w:szCs w:val="24"/>
                                  <w:lang w:val="kk-KZ"/>
                                </w:rPr>
                                <w:t xml:space="preserve"> к</w:t>
                              </w:r>
                              <w:r w:rsidRPr="002E7796">
                                <w:rPr>
                                  <w:rFonts w:ascii="Times New Roman" w:hAnsi="Times New Roman" w:cs="Times New Roman"/>
                                  <w:sz w:val="24"/>
                                  <w:szCs w:val="24"/>
                                </w:rPr>
                                <w:t>әсіби қызметі</w:t>
                              </w:r>
                            </w:p>
                            <w:p w:rsidR="00BC6604" w:rsidRPr="002E7796" w:rsidRDefault="00BC6604" w:rsidP="002E7796">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3299791" y="1526650"/>
                            <a:ext cx="2699385"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lang w:val="kk-KZ"/>
                                </w:rPr>
                                <w:t>Академиялық бөлім қызметкерлері са</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натынан тьюторлықты ұйымдастыру пікір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Поле 38"/>
                        <wps:cNvSpPr txBox="1"/>
                        <wps:spPr>
                          <a:xfrm>
                            <a:off x="0" y="1526650"/>
                            <a:ext cx="316738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rPr>
                                <w:t>Академиялық ұтқырлық бөлімі қызметкер</w:t>
                              </w:r>
                              <w:r>
                                <w:rPr>
                                  <w:rFonts w:ascii="Times New Roman" w:hAnsi="Times New Roman" w:cs="Times New Roman"/>
                                  <w:sz w:val="24"/>
                                  <w:szCs w:val="24"/>
                                  <w:lang w:val="kk-KZ"/>
                                </w:rPr>
                                <w:t xml:space="preserve"> </w:t>
                              </w:r>
                              <w:r w:rsidRPr="002E7796">
                                <w:rPr>
                                  <w:rFonts w:ascii="Times New Roman" w:hAnsi="Times New Roman" w:cs="Times New Roman"/>
                                  <w:sz w:val="24"/>
                                  <w:szCs w:val="24"/>
                                </w:rPr>
                                <w:t>лерінің педагогикалық, әдістемелік және ұйымдастырушылық басқару</w:t>
                              </w:r>
                              <w:r w:rsidRPr="002E7796">
                                <w:rPr>
                                  <w:rFonts w:ascii="Times New Roman" w:hAnsi="Times New Roman" w:cs="Times New Roman"/>
                                  <w:sz w:val="24"/>
                                  <w:szCs w:val="24"/>
                                  <w:lang w:val="kk-KZ"/>
                                </w:rPr>
                                <w:t xml:space="preserve">ға </w:t>
                              </w:r>
                              <w:r w:rsidRPr="002E7796">
                                <w:rPr>
                                  <w:rFonts w:ascii="Times New Roman" w:hAnsi="Times New Roman" w:cs="Times New Roman"/>
                                  <w:sz w:val="24"/>
                                  <w:szCs w:val="24"/>
                                </w:rPr>
                                <w:t>дайын</w:t>
                              </w:r>
                              <w:r w:rsidRPr="002E7796">
                                <w:rPr>
                                  <w:rFonts w:ascii="Times New Roman" w:hAnsi="Times New Roman" w:cs="Times New Roman"/>
                                  <w:sz w:val="24"/>
                                  <w:szCs w:val="24"/>
                                  <w:lang w:val="kk-KZ"/>
                                </w:rPr>
                                <w:t>дығы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1200647" y="0"/>
                            <a:ext cx="3778202" cy="3448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E64FEA">
                              <w:pPr>
                                <w:jc w:val="center"/>
                                <w:rPr>
                                  <w:rFonts w:ascii="Times New Roman" w:hAnsi="Times New Roman" w:cs="Times New Roman"/>
                                  <w:sz w:val="24"/>
                                  <w:szCs w:val="24"/>
                                  <w:lang w:val="kk-KZ"/>
                                </w:rPr>
                              </w:pPr>
                              <w:r w:rsidRPr="002E7796">
                                <w:rPr>
                                  <w:rFonts w:ascii="Times New Roman" w:hAnsi="Times New Roman" w:cs="Times New Roman"/>
                                  <w:sz w:val="24"/>
                                  <w:szCs w:val="24"/>
                                </w:rPr>
                                <w:t>Студент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0" y="445273"/>
                            <a:ext cx="316738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E64FEA">
                              <w:pPr>
                                <w:jc w:val="center"/>
                                <w:rPr>
                                  <w:rFonts w:ascii="Times New Roman" w:hAnsi="Times New Roman" w:cs="Times New Roman"/>
                                  <w:i/>
                                  <w:sz w:val="24"/>
                                  <w:szCs w:val="24"/>
                                </w:rPr>
                              </w:pPr>
                              <w:r w:rsidRPr="002E7796">
                                <w:rPr>
                                  <w:rFonts w:ascii="Times New Roman" w:hAnsi="Times New Roman" w:cs="Times New Roman"/>
                                  <w:i/>
                                  <w:sz w:val="24"/>
                                  <w:szCs w:val="24"/>
                                </w:rPr>
                                <w:t>Шарттары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3299791" y="437322"/>
                            <a:ext cx="269938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rPr>
                                <w:t>Қызмет</w:t>
                              </w:r>
                              <w:r w:rsidRPr="002E7796">
                                <w:rPr>
                                  <w:rFonts w:ascii="Times New Roman" w:hAnsi="Times New Roman" w:cs="Times New Roman"/>
                                  <w:i/>
                                  <w:sz w:val="24"/>
                                  <w:szCs w:val="24"/>
                                  <w:lang w:val="kk-KZ"/>
                                </w:rPr>
                                <w:t xml:space="preserve"> мазмұны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оле 28"/>
                        <wps:cNvSpPr txBox="1"/>
                        <wps:spPr>
                          <a:xfrm>
                            <a:off x="580445" y="3021496"/>
                            <a:ext cx="504571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lang w:val="kk-KZ"/>
                                </w:rPr>
                                <w:t>Академиялық ұтқырлықты жүзеге асыру тетіктері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23854" y="3458817"/>
                            <a:ext cx="5940000" cy="467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2E7796" w:rsidRDefault="00BC6604" w:rsidP="002E7796">
                              <w:pPr>
                                <w:spacing w:after="0" w:line="240" w:lineRule="auto"/>
                                <w:jc w:val="center"/>
                                <w:rPr>
                                  <w:rFonts w:ascii="Times New Roman" w:hAnsi="Times New Roman" w:cs="Times New Roman"/>
                                  <w:sz w:val="24"/>
                                  <w:szCs w:val="24"/>
                                </w:rPr>
                              </w:pPr>
                              <w:r w:rsidRPr="002E7796">
                                <w:rPr>
                                  <w:rFonts w:ascii="Times New Roman" w:hAnsi="Times New Roman" w:cs="Times New Roman"/>
                                  <w:sz w:val="24"/>
                                  <w:szCs w:val="24"/>
                                </w:rPr>
                                <w:t xml:space="preserve">Студенттің жеке оқу </w:t>
                              </w:r>
                              <w:r w:rsidRPr="002E7796">
                                <w:rPr>
                                  <w:rFonts w:ascii="Times New Roman" w:hAnsi="Times New Roman" w:cs="Times New Roman"/>
                                  <w:sz w:val="24"/>
                                  <w:szCs w:val="24"/>
                                  <w:lang w:val="kk-KZ"/>
                                </w:rPr>
                                <w:t>бағыт</w:t>
                              </w:r>
                              <w:r w:rsidRPr="002E7796">
                                <w:rPr>
                                  <w:rFonts w:ascii="Times New Roman" w:hAnsi="Times New Roman" w:cs="Times New Roman"/>
                                  <w:sz w:val="24"/>
                                  <w:szCs w:val="24"/>
                                </w:rPr>
                                <w:t xml:space="preserve">ын жасау; </w:t>
                              </w:r>
                              <w:r>
                                <w:rPr>
                                  <w:rFonts w:ascii="Times New Roman" w:hAnsi="Times New Roman" w:cs="Times New Roman"/>
                                  <w:sz w:val="24"/>
                                  <w:szCs w:val="24"/>
                                  <w:lang w:val="kk-KZ"/>
                                </w:rPr>
                                <w:t>педагогтің</w:t>
                              </w:r>
                              <w:r w:rsidRPr="002E7796">
                                <w:rPr>
                                  <w:rFonts w:ascii="Times New Roman" w:hAnsi="Times New Roman" w:cs="Times New Roman"/>
                                  <w:sz w:val="24"/>
                                  <w:szCs w:val="24"/>
                                </w:rPr>
                                <w:t xml:space="preserve"> кәсіби қызметінің </w:t>
                              </w:r>
                              <w:r w:rsidRPr="002E7796">
                                <w:rPr>
                                  <w:rFonts w:ascii="Times New Roman" w:hAnsi="Times New Roman" w:cs="Times New Roman"/>
                                  <w:sz w:val="24"/>
                                  <w:szCs w:val="24"/>
                                  <w:lang w:val="kk-KZ"/>
                                </w:rPr>
                                <w:t>үлгісін</w:t>
                              </w:r>
                              <w:r w:rsidRPr="002E7796">
                                <w:rPr>
                                  <w:rFonts w:ascii="Times New Roman" w:hAnsi="Times New Roman" w:cs="Times New Roman"/>
                                  <w:sz w:val="24"/>
                                  <w:szCs w:val="24"/>
                                </w:rPr>
                                <w:t xml:space="preserve">; </w:t>
                              </w:r>
                              <w:r w:rsidRPr="002E7796">
                                <w:rPr>
                                  <w:rFonts w:ascii="Times New Roman" w:hAnsi="Times New Roman" w:cs="Times New Roman"/>
                                  <w:sz w:val="24"/>
                                  <w:szCs w:val="24"/>
                                  <w:lang w:val="kk-KZ"/>
                                </w:rPr>
                                <w:t>б</w:t>
                              </w:r>
                              <w:r w:rsidRPr="002E7796">
                                <w:rPr>
                                  <w:rFonts w:ascii="Times New Roman" w:hAnsi="Times New Roman" w:cs="Times New Roman"/>
                                  <w:sz w:val="24"/>
                                  <w:szCs w:val="24"/>
                                </w:rPr>
                                <w:t xml:space="preserve">олашақ </w:t>
                              </w:r>
                              <w:r w:rsidRPr="002E7796">
                                <w:rPr>
                                  <w:rFonts w:ascii="Times New Roman" w:hAnsi="Times New Roman" w:cs="Times New Roman"/>
                                  <w:sz w:val="24"/>
                                  <w:szCs w:val="24"/>
                                  <w:lang w:val="kk-KZ"/>
                                </w:rPr>
                                <w:t>педагогтің</w:t>
                              </w:r>
                              <w:r w:rsidRPr="002E7796">
                                <w:rPr>
                                  <w:rFonts w:ascii="Times New Roman" w:hAnsi="Times New Roman" w:cs="Times New Roman"/>
                                  <w:sz w:val="24"/>
                                  <w:szCs w:val="24"/>
                                </w:rPr>
                                <w:t xml:space="preserve"> кәсіптік білімінің жеке-жеке </w:t>
                              </w:r>
                              <w:r w:rsidRPr="002E7796">
                                <w:rPr>
                                  <w:rFonts w:ascii="Times New Roman" w:hAnsi="Times New Roman" w:cs="Times New Roman"/>
                                  <w:sz w:val="24"/>
                                  <w:szCs w:val="24"/>
                                  <w:lang w:val="kk-KZ"/>
                                </w:rPr>
                                <w:t>құрылымын</w:t>
                              </w:r>
                              <w:r w:rsidRPr="002E7796">
                                <w:rPr>
                                  <w:rFonts w:ascii="Times New Roman" w:hAnsi="Times New Roman" w:cs="Times New Roman"/>
                                  <w:sz w:val="24"/>
                                  <w:szCs w:val="24"/>
                                </w:rPr>
                                <w:t xml:space="preserve"> дамыту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рямая со стрелкой 37"/>
                        <wps:cNvCnPr/>
                        <wps:spPr>
                          <a:xfrm>
                            <a:off x="3148717" y="1089329"/>
                            <a:ext cx="144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a:off x="5470497" y="174929"/>
                            <a:ext cx="0" cy="2495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Прямая со стрелкой 30"/>
                        <wps:cNvCnPr/>
                        <wps:spPr>
                          <a:xfrm flipH="1">
                            <a:off x="3045350" y="3307743"/>
                            <a:ext cx="0" cy="154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 name="Прямая со стрелкой 32"/>
                        <wps:cNvCnPr/>
                        <wps:spPr>
                          <a:xfrm>
                            <a:off x="1447137" y="2862470"/>
                            <a:ext cx="0" cy="138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1" name="Прямая со стрелкой 31"/>
                        <wps:cNvCnPr/>
                        <wps:spPr>
                          <a:xfrm>
                            <a:off x="4659464" y="2862470"/>
                            <a:ext cx="0" cy="1384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a:off x="580445" y="127221"/>
                            <a:ext cx="0" cy="29299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Прямая со стрелкой 29"/>
                        <wps:cNvCnPr/>
                        <wps:spPr>
                          <a:xfrm>
                            <a:off x="3156668" y="580445"/>
                            <a:ext cx="1435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Прямая со стрелкой 36"/>
                        <wps:cNvCnPr/>
                        <wps:spPr>
                          <a:xfrm flipV="1">
                            <a:off x="3164619" y="2552369"/>
                            <a:ext cx="1435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5" name="Прямая со стрелкой 35"/>
                        <wps:cNvCnPr/>
                        <wps:spPr>
                          <a:xfrm>
                            <a:off x="3164619" y="1868556"/>
                            <a:ext cx="1435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572494" y="127221"/>
                            <a:ext cx="62110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flipV="1">
                            <a:off x="4977517" y="174929"/>
                            <a:ext cx="492125" cy="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5ADBCD1" id="Группа 111" o:spid="_x0000_s1047" style="position:absolute;left:0;text-align:left;margin-left:7.95pt;margin-top:6.75pt;width:472.4pt;height:371.25pt;z-index:251668992;mso-height-relative:margin" coordsize="59991,4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">
                <v:shape id="Поле 44" o:spid="_x0000_s1048" type="#_x0000_t202" style="position:absolute;left:11052;top:40710;width:39249;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lang w:val="kk-KZ"/>
                          </w:rPr>
                          <w:t xml:space="preserve">Ұтқыр </w:t>
                        </w:r>
                        <w:r w:rsidRPr="002E7796">
                          <w:rPr>
                            <w:rFonts w:ascii="Times New Roman" w:hAnsi="Times New Roman" w:cs="Times New Roman"/>
                            <w:i/>
                            <w:sz w:val="24"/>
                            <w:szCs w:val="24"/>
                          </w:rPr>
                          <w:t>студент</w:t>
                        </w:r>
                      </w:p>
                    </w:txbxContent>
                  </v:textbox>
                </v:shape>
                <v:shape id="Поле 40" o:spid="_x0000_s1049" type="#_x0000_t202" style="position:absolute;top:7871;width:3167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lang w:val="kk-KZ"/>
                          </w:rPr>
                          <w:t>ЖОО-да академиялық ұтқырлық бөлімдері</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нің ақпараттық, кадрлық және қаржылық қамтамасыз етілуі</w:t>
                        </w:r>
                      </w:p>
                    </w:txbxContent>
                  </v:textbox>
                </v:shape>
                <v:shape id="Поле 34" o:spid="_x0000_s1050" type="#_x0000_t202" style="position:absolute;top:22422;width:31673;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rsidR="00BC6604" w:rsidRPr="002E7796" w:rsidRDefault="00BC6604" w:rsidP="0086061B">
                        <w:pPr>
                          <w:spacing w:after="0" w:line="240" w:lineRule="auto"/>
                          <w:ind w:right="-132"/>
                          <w:rPr>
                            <w:rFonts w:ascii="Times New Roman" w:hAnsi="Times New Roman" w:cs="Times New Roman"/>
                            <w:sz w:val="24"/>
                            <w:szCs w:val="24"/>
                            <w:lang w:val="kk-KZ"/>
                          </w:rPr>
                        </w:pPr>
                        <w:r w:rsidRPr="002E7796">
                          <w:rPr>
                            <w:rFonts w:ascii="Times New Roman" w:hAnsi="Times New Roman" w:cs="Times New Roman"/>
                            <w:sz w:val="24"/>
                            <w:szCs w:val="24"/>
                          </w:rPr>
                          <w:t>Студенттерді ұтқырлық</w:t>
                        </w:r>
                        <w:r w:rsidRPr="002E7796">
                          <w:rPr>
                            <w:rFonts w:ascii="Times New Roman" w:hAnsi="Times New Roman" w:cs="Times New Roman"/>
                            <w:sz w:val="24"/>
                            <w:szCs w:val="24"/>
                            <w:lang w:val="kk-KZ"/>
                          </w:rPr>
                          <w:t>қа</w:t>
                        </w:r>
                        <w:r w:rsidRPr="002E7796">
                          <w:rPr>
                            <w:rFonts w:ascii="Times New Roman" w:hAnsi="Times New Roman" w:cs="Times New Roman"/>
                            <w:sz w:val="24"/>
                            <w:szCs w:val="24"/>
                          </w:rPr>
                          <w:t xml:space="preserve"> дайындау және </w:t>
                        </w:r>
                        <w:r w:rsidRPr="002E7796">
                          <w:rPr>
                            <w:rFonts w:ascii="Times New Roman" w:hAnsi="Times New Roman" w:cs="Times New Roman"/>
                            <w:sz w:val="24"/>
                            <w:szCs w:val="24"/>
                            <w:lang w:val="kk-KZ"/>
                          </w:rPr>
                          <w:t>ын</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 xml:space="preserve">таландыру </w:t>
                        </w:r>
                        <w:r w:rsidRPr="002E7796">
                          <w:rPr>
                            <w:rFonts w:ascii="Times New Roman" w:hAnsi="Times New Roman" w:cs="Times New Roman"/>
                            <w:sz w:val="24"/>
                            <w:szCs w:val="24"/>
                          </w:rPr>
                          <w:t>үшін ЖОО-ның қажетті біліктілік, іскерлік, жұмыс тәжірибесінің деңгейі</w:t>
                        </w:r>
                        <w:r w:rsidRPr="002E7796">
                          <w:rPr>
                            <w:rFonts w:ascii="Times New Roman" w:hAnsi="Times New Roman" w:cs="Times New Roman"/>
                            <w:sz w:val="24"/>
                            <w:szCs w:val="24"/>
                            <w:lang w:val="kk-KZ"/>
                          </w:rPr>
                          <w:t>н көтеру</w:t>
                        </w:r>
                      </w:p>
                    </w:txbxContent>
                  </v:textbox>
                </v:shape>
                <v:shape id="Поле 39" o:spid="_x0000_s1051" type="#_x0000_t202" style="position:absolute;left:32997;top:7792;width:2699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BC6604" w:rsidRPr="002E7796" w:rsidRDefault="00BC6604" w:rsidP="002E7796">
                        <w:pPr>
                          <w:spacing w:after="0" w:line="240" w:lineRule="auto"/>
                          <w:rPr>
                            <w:rFonts w:ascii="Times New Roman" w:hAnsi="Times New Roman" w:cs="Times New Roman"/>
                            <w:color w:val="00B050"/>
                            <w:sz w:val="24"/>
                            <w:szCs w:val="24"/>
                          </w:rPr>
                        </w:pPr>
                        <w:r w:rsidRPr="002E7796">
                          <w:rPr>
                            <w:rFonts w:ascii="Times New Roman" w:hAnsi="Times New Roman" w:cs="Times New Roman"/>
                            <w:sz w:val="24"/>
                            <w:szCs w:val="24"/>
                          </w:rPr>
                          <w:t>ЖОО-да академиялық ұтқырлық бөлім басқармасының қызметін жүзеге асыру</w:t>
                        </w:r>
                      </w:p>
                    </w:txbxContent>
                  </v:textbox>
                </v:shape>
                <v:shape id="Поле 33" o:spid="_x0000_s1052" type="#_x0000_t202" style="position:absolute;left:32997;top:22502;width:26994;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rsidR="00BC6604" w:rsidRDefault="00BC6604" w:rsidP="002E7796">
                        <w:pPr>
                          <w:spacing w:after="0" w:line="240" w:lineRule="auto"/>
                          <w:rPr>
                            <w:color w:val="00B050"/>
                            <w:sz w:val="24"/>
                            <w:szCs w:val="24"/>
                            <w:lang w:val="kk-KZ"/>
                          </w:rPr>
                        </w:pPr>
                        <w:r w:rsidRPr="002E7796">
                          <w:rPr>
                            <w:color w:val="00B050"/>
                            <w:sz w:val="24"/>
                            <w:szCs w:val="24"/>
                          </w:rPr>
                          <w:t xml:space="preserve"> </w:t>
                        </w:r>
                      </w:p>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rPr>
                          <w:t>«</w:t>
                        </w:r>
                        <w:r w:rsidRPr="002E7796">
                          <w:rPr>
                            <w:rFonts w:ascii="Times New Roman" w:hAnsi="Times New Roman" w:cs="Times New Roman"/>
                            <w:sz w:val="24"/>
                            <w:szCs w:val="24"/>
                            <w:lang w:val="kk-KZ"/>
                          </w:rPr>
                          <w:t>Ұтқыр оқытушы</w:t>
                        </w:r>
                        <w:r w:rsidRPr="002E7796">
                          <w:rPr>
                            <w:rFonts w:ascii="Times New Roman" w:hAnsi="Times New Roman" w:cs="Times New Roman"/>
                            <w:sz w:val="24"/>
                            <w:szCs w:val="24"/>
                          </w:rPr>
                          <w:t>»</w:t>
                        </w:r>
                        <w:r w:rsidRPr="002E7796">
                          <w:rPr>
                            <w:rFonts w:ascii="Times New Roman" w:hAnsi="Times New Roman" w:cs="Times New Roman"/>
                            <w:sz w:val="24"/>
                            <w:szCs w:val="24"/>
                            <w:lang w:val="kk-KZ"/>
                          </w:rPr>
                          <w:t xml:space="preserve"> к</w:t>
                        </w:r>
                        <w:r w:rsidRPr="002E7796">
                          <w:rPr>
                            <w:rFonts w:ascii="Times New Roman" w:hAnsi="Times New Roman" w:cs="Times New Roman"/>
                            <w:sz w:val="24"/>
                            <w:szCs w:val="24"/>
                          </w:rPr>
                          <w:t>әсіби қызметі</w:t>
                        </w:r>
                      </w:p>
                      <w:p w:rsidR="00BC6604" w:rsidRPr="002E7796" w:rsidRDefault="00BC6604" w:rsidP="002E7796">
                        <w:pPr>
                          <w:spacing w:after="0" w:line="240" w:lineRule="auto"/>
                          <w:rPr>
                            <w:sz w:val="24"/>
                            <w:szCs w:val="24"/>
                          </w:rPr>
                        </w:pPr>
                      </w:p>
                    </w:txbxContent>
                  </v:textbox>
                </v:shape>
                <v:shape id="Поле 41" o:spid="_x0000_s1053" type="#_x0000_t202" style="position:absolute;left:32997;top:15266;width:26994;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lang w:val="kk-KZ"/>
                          </w:rPr>
                          <w:t>Академиялық бөлім қызметкерлері са</w:t>
                        </w:r>
                        <w:r>
                          <w:rPr>
                            <w:rFonts w:ascii="Times New Roman" w:hAnsi="Times New Roman" w:cs="Times New Roman"/>
                            <w:sz w:val="24"/>
                            <w:szCs w:val="24"/>
                            <w:lang w:val="kk-KZ"/>
                          </w:rPr>
                          <w:t xml:space="preserve"> </w:t>
                        </w:r>
                        <w:r w:rsidRPr="002E7796">
                          <w:rPr>
                            <w:rFonts w:ascii="Times New Roman" w:hAnsi="Times New Roman" w:cs="Times New Roman"/>
                            <w:sz w:val="24"/>
                            <w:szCs w:val="24"/>
                            <w:lang w:val="kk-KZ"/>
                          </w:rPr>
                          <w:t>натынан тьюторлықты ұйымдастыру пікір</w:t>
                        </w:r>
                      </w:p>
                    </w:txbxContent>
                  </v:textbox>
                </v:shape>
                <v:shape id="Поле 38" o:spid="_x0000_s1054" type="#_x0000_t202" style="position:absolute;top:15266;width:3167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BC6604" w:rsidRPr="002E7796" w:rsidRDefault="00BC6604" w:rsidP="002E7796">
                        <w:pPr>
                          <w:spacing w:after="0" w:line="240" w:lineRule="auto"/>
                          <w:rPr>
                            <w:rFonts w:ascii="Times New Roman" w:hAnsi="Times New Roman" w:cs="Times New Roman"/>
                            <w:sz w:val="24"/>
                            <w:szCs w:val="24"/>
                            <w:lang w:val="kk-KZ"/>
                          </w:rPr>
                        </w:pPr>
                        <w:r w:rsidRPr="002E7796">
                          <w:rPr>
                            <w:rFonts w:ascii="Times New Roman" w:hAnsi="Times New Roman" w:cs="Times New Roman"/>
                            <w:sz w:val="24"/>
                            <w:szCs w:val="24"/>
                          </w:rPr>
                          <w:t>Академиялық ұтқырлық бөлімі қызметкер</w:t>
                        </w:r>
                        <w:r>
                          <w:rPr>
                            <w:rFonts w:ascii="Times New Roman" w:hAnsi="Times New Roman" w:cs="Times New Roman"/>
                            <w:sz w:val="24"/>
                            <w:szCs w:val="24"/>
                            <w:lang w:val="kk-KZ"/>
                          </w:rPr>
                          <w:t xml:space="preserve"> </w:t>
                        </w:r>
                        <w:r w:rsidRPr="002E7796">
                          <w:rPr>
                            <w:rFonts w:ascii="Times New Roman" w:hAnsi="Times New Roman" w:cs="Times New Roman"/>
                            <w:sz w:val="24"/>
                            <w:szCs w:val="24"/>
                          </w:rPr>
                          <w:t>лерінің педагогикалық, әдістемелік және ұйымдастырушылық басқару</w:t>
                        </w:r>
                        <w:r w:rsidRPr="002E7796">
                          <w:rPr>
                            <w:rFonts w:ascii="Times New Roman" w:hAnsi="Times New Roman" w:cs="Times New Roman"/>
                            <w:sz w:val="24"/>
                            <w:szCs w:val="24"/>
                            <w:lang w:val="kk-KZ"/>
                          </w:rPr>
                          <w:t xml:space="preserve">ға </w:t>
                        </w:r>
                        <w:r w:rsidRPr="002E7796">
                          <w:rPr>
                            <w:rFonts w:ascii="Times New Roman" w:hAnsi="Times New Roman" w:cs="Times New Roman"/>
                            <w:sz w:val="24"/>
                            <w:szCs w:val="24"/>
                          </w:rPr>
                          <w:t>дайын</w:t>
                        </w:r>
                        <w:r w:rsidRPr="002E7796">
                          <w:rPr>
                            <w:rFonts w:ascii="Times New Roman" w:hAnsi="Times New Roman" w:cs="Times New Roman"/>
                            <w:sz w:val="24"/>
                            <w:szCs w:val="24"/>
                            <w:lang w:val="kk-KZ"/>
                          </w:rPr>
                          <w:t>дығы</w:t>
                        </w:r>
                      </w:p>
                    </w:txbxContent>
                  </v:textbox>
                </v:shape>
                <v:shape id="Поле 19" o:spid="_x0000_s1055" type="#_x0000_t202" style="position:absolute;left:12006;width:3778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BC6604" w:rsidRPr="002E7796" w:rsidRDefault="00BC6604" w:rsidP="00E64FEA">
                        <w:pPr>
                          <w:jc w:val="center"/>
                          <w:rPr>
                            <w:rFonts w:ascii="Times New Roman" w:hAnsi="Times New Roman" w:cs="Times New Roman"/>
                            <w:sz w:val="24"/>
                            <w:szCs w:val="24"/>
                            <w:lang w:val="kk-KZ"/>
                          </w:rPr>
                        </w:pPr>
                        <w:r w:rsidRPr="002E7796">
                          <w:rPr>
                            <w:rFonts w:ascii="Times New Roman" w:hAnsi="Times New Roman" w:cs="Times New Roman"/>
                            <w:sz w:val="24"/>
                            <w:szCs w:val="24"/>
                          </w:rPr>
                          <w:t>Студент</w:t>
                        </w:r>
                      </w:p>
                    </w:txbxContent>
                  </v:textbox>
                </v:shape>
                <v:shape id="Поле 24" o:spid="_x0000_s1056" type="#_x0000_t202" style="position:absolute;top:4452;width:3167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BC6604" w:rsidRPr="002E7796" w:rsidRDefault="00BC6604" w:rsidP="00E64FEA">
                        <w:pPr>
                          <w:jc w:val="center"/>
                          <w:rPr>
                            <w:rFonts w:ascii="Times New Roman" w:hAnsi="Times New Roman" w:cs="Times New Roman"/>
                            <w:i/>
                            <w:sz w:val="24"/>
                            <w:szCs w:val="24"/>
                          </w:rPr>
                        </w:pPr>
                        <w:r w:rsidRPr="002E7796">
                          <w:rPr>
                            <w:rFonts w:ascii="Times New Roman" w:hAnsi="Times New Roman" w:cs="Times New Roman"/>
                            <w:i/>
                            <w:sz w:val="24"/>
                            <w:szCs w:val="24"/>
                          </w:rPr>
                          <w:t>Шарттары</w:t>
                        </w:r>
                      </w:p>
                    </w:txbxContent>
                  </v:textbox>
                </v:shape>
                <v:shape id="Поле 27" o:spid="_x0000_s1057" type="#_x0000_t202" style="position:absolute;left:32997;top:4373;width:2699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rPr>
                          <w:t>Қызмет</w:t>
                        </w:r>
                        <w:r w:rsidRPr="002E7796">
                          <w:rPr>
                            <w:rFonts w:ascii="Times New Roman" w:hAnsi="Times New Roman" w:cs="Times New Roman"/>
                            <w:i/>
                            <w:sz w:val="24"/>
                            <w:szCs w:val="24"/>
                            <w:lang w:val="kk-KZ"/>
                          </w:rPr>
                          <w:t xml:space="preserve"> мазмұны</w:t>
                        </w:r>
                      </w:p>
                    </w:txbxContent>
                  </v:textbox>
                </v:shape>
                <v:shape id="Поле 28" o:spid="_x0000_s1058" type="#_x0000_t202" style="position:absolute;left:5804;top:30214;width:504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rsidR="00BC6604" w:rsidRPr="002E7796" w:rsidRDefault="00BC6604" w:rsidP="00E64FEA">
                        <w:pPr>
                          <w:jc w:val="center"/>
                          <w:rPr>
                            <w:rFonts w:ascii="Times New Roman" w:hAnsi="Times New Roman" w:cs="Times New Roman"/>
                            <w:i/>
                            <w:sz w:val="24"/>
                            <w:szCs w:val="24"/>
                            <w:lang w:val="kk-KZ"/>
                          </w:rPr>
                        </w:pPr>
                        <w:r w:rsidRPr="002E7796">
                          <w:rPr>
                            <w:rFonts w:ascii="Times New Roman" w:hAnsi="Times New Roman" w:cs="Times New Roman"/>
                            <w:i/>
                            <w:sz w:val="24"/>
                            <w:szCs w:val="24"/>
                            <w:lang w:val="kk-KZ"/>
                          </w:rPr>
                          <w:t>Академиялық ұтқырлықты жүзеге асыру тетіктері</w:t>
                        </w:r>
                      </w:p>
                    </w:txbxContent>
                  </v:textbox>
                </v:shape>
                <v:shape id="Поле 42" o:spid="_x0000_s1059" type="#_x0000_t202" style="position:absolute;left:238;top:34588;width:59400;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rsidR="00BC6604" w:rsidRPr="002E7796" w:rsidRDefault="00BC6604" w:rsidP="002E7796">
                        <w:pPr>
                          <w:spacing w:after="0" w:line="240" w:lineRule="auto"/>
                          <w:jc w:val="center"/>
                          <w:rPr>
                            <w:rFonts w:ascii="Times New Roman" w:hAnsi="Times New Roman" w:cs="Times New Roman"/>
                            <w:sz w:val="24"/>
                            <w:szCs w:val="24"/>
                          </w:rPr>
                        </w:pPr>
                        <w:r w:rsidRPr="002E7796">
                          <w:rPr>
                            <w:rFonts w:ascii="Times New Roman" w:hAnsi="Times New Roman" w:cs="Times New Roman"/>
                            <w:sz w:val="24"/>
                            <w:szCs w:val="24"/>
                          </w:rPr>
                          <w:t xml:space="preserve">Студенттің жеке оқу </w:t>
                        </w:r>
                        <w:r w:rsidRPr="002E7796">
                          <w:rPr>
                            <w:rFonts w:ascii="Times New Roman" w:hAnsi="Times New Roman" w:cs="Times New Roman"/>
                            <w:sz w:val="24"/>
                            <w:szCs w:val="24"/>
                            <w:lang w:val="kk-KZ"/>
                          </w:rPr>
                          <w:t>бағыт</w:t>
                        </w:r>
                        <w:r w:rsidRPr="002E7796">
                          <w:rPr>
                            <w:rFonts w:ascii="Times New Roman" w:hAnsi="Times New Roman" w:cs="Times New Roman"/>
                            <w:sz w:val="24"/>
                            <w:szCs w:val="24"/>
                          </w:rPr>
                          <w:t xml:space="preserve">ын жасау; </w:t>
                        </w:r>
                        <w:r>
                          <w:rPr>
                            <w:rFonts w:ascii="Times New Roman" w:hAnsi="Times New Roman" w:cs="Times New Roman"/>
                            <w:sz w:val="24"/>
                            <w:szCs w:val="24"/>
                            <w:lang w:val="kk-KZ"/>
                          </w:rPr>
                          <w:t>педагогтің</w:t>
                        </w:r>
                        <w:r w:rsidRPr="002E7796">
                          <w:rPr>
                            <w:rFonts w:ascii="Times New Roman" w:hAnsi="Times New Roman" w:cs="Times New Roman"/>
                            <w:sz w:val="24"/>
                            <w:szCs w:val="24"/>
                          </w:rPr>
                          <w:t xml:space="preserve"> кәсіби қызметінің </w:t>
                        </w:r>
                        <w:r w:rsidRPr="002E7796">
                          <w:rPr>
                            <w:rFonts w:ascii="Times New Roman" w:hAnsi="Times New Roman" w:cs="Times New Roman"/>
                            <w:sz w:val="24"/>
                            <w:szCs w:val="24"/>
                            <w:lang w:val="kk-KZ"/>
                          </w:rPr>
                          <w:t>үлгісін</w:t>
                        </w:r>
                        <w:r w:rsidRPr="002E7796">
                          <w:rPr>
                            <w:rFonts w:ascii="Times New Roman" w:hAnsi="Times New Roman" w:cs="Times New Roman"/>
                            <w:sz w:val="24"/>
                            <w:szCs w:val="24"/>
                          </w:rPr>
                          <w:t xml:space="preserve">; </w:t>
                        </w:r>
                        <w:r w:rsidRPr="002E7796">
                          <w:rPr>
                            <w:rFonts w:ascii="Times New Roman" w:hAnsi="Times New Roman" w:cs="Times New Roman"/>
                            <w:sz w:val="24"/>
                            <w:szCs w:val="24"/>
                            <w:lang w:val="kk-KZ"/>
                          </w:rPr>
                          <w:t>б</w:t>
                        </w:r>
                        <w:r w:rsidRPr="002E7796">
                          <w:rPr>
                            <w:rFonts w:ascii="Times New Roman" w:hAnsi="Times New Roman" w:cs="Times New Roman"/>
                            <w:sz w:val="24"/>
                            <w:szCs w:val="24"/>
                          </w:rPr>
                          <w:t xml:space="preserve">олашақ </w:t>
                        </w:r>
                        <w:r w:rsidRPr="002E7796">
                          <w:rPr>
                            <w:rFonts w:ascii="Times New Roman" w:hAnsi="Times New Roman" w:cs="Times New Roman"/>
                            <w:sz w:val="24"/>
                            <w:szCs w:val="24"/>
                            <w:lang w:val="kk-KZ"/>
                          </w:rPr>
                          <w:t>педагогтің</w:t>
                        </w:r>
                        <w:r w:rsidRPr="002E7796">
                          <w:rPr>
                            <w:rFonts w:ascii="Times New Roman" w:hAnsi="Times New Roman" w:cs="Times New Roman"/>
                            <w:sz w:val="24"/>
                            <w:szCs w:val="24"/>
                          </w:rPr>
                          <w:t xml:space="preserve"> кәсіптік білімінің жеке-жеке </w:t>
                        </w:r>
                        <w:r w:rsidRPr="002E7796">
                          <w:rPr>
                            <w:rFonts w:ascii="Times New Roman" w:hAnsi="Times New Roman" w:cs="Times New Roman"/>
                            <w:sz w:val="24"/>
                            <w:szCs w:val="24"/>
                            <w:lang w:val="kk-KZ"/>
                          </w:rPr>
                          <w:t>құрылымын</w:t>
                        </w:r>
                        <w:r w:rsidRPr="002E7796">
                          <w:rPr>
                            <w:rFonts w:ascii="Times New Roman" w:hAnsi="Times New Roman" w:cs="Times New Roman"/>
                            <w:sz w:val="24"/>
                            <w:szCs w:val="24"/>
                          </w:rPr>
                          <w:t xml:space="preserve"> дамыту</w:t>
                        </w:r>
                      </w:p>
                    </w:txbxContent>
                  </v:textbox>
                </v:shape>
                <v:shape id="Прямая со стрелкой 37" o:spid="_x0000_s1060" type="#_x0000_t32" style="position:absolute;left:31487;top:10893;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" strokecolor="#4579b8 [3044]">
                  <v:stroke endarrow="open"/>
                </v:shape>
                <v:shape id="Прямая со стрелкой 20" o:spid="_x0000_s1061" type="#_x0000_t32" style="position:absolute;left:54704;top:1749;width:0;height:2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" strokecolor="#4579b8 [3044]">
                  <v:stroke endarrow="open"/>
                </v:shape>
                <v:shape id="Прямая со стрелкой 30" o:spid="_x0000_s1062" type="#_x0000_t32" style="position:absolute;left:30453;top:33077;width:0;height:15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" strokecolor="#4579b8 [3044]">
                  <v:stroke endarrow="open"/>
                </v:shape>
                <v:shape id="Прямая со стрелкой 32" o:spid="_x0000_s1063" type="#_x0000_t32" style="position:absolute;left:14471;top:28624;width:0;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" strokecolor="#4579b8 [3044]">
                  <v:stroke endarrow="open"/>
                </v:shape>
                <v:shape id="Прямая со стрелкой 31" o:spid="_x0000_s1064" type="#_x0000_t32" style="position:absolute;left:46594;top:28624;width:0;height:1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" strokecolor="#4579b8 [3044]">
                  <v:stroke endarrow="open"/>
                </v:shape>
                <v:shape id="Прямая со стрелкой 23" o:spid="_x0000_s1065" type="#_x0000_t32" style="position:absolute;left:5804;top:1272;width:0;height:29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" strokecolor="#4579b8 [3044]">
                  <v:stroke endarrow="open"/>
                </v:shape>
                <v:shape id="Прямая со стрелкой 29" o:spid="_x0000_s1066" type="#_x0000_t32" style="position:absolute;left:31566;top:5804;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H2wwAAANsAAAAPAAAAZHJzL2Rvd25yZXYueG1sRI9Pi8Iw&#10;FMTvwn6H8Ba8aapLpVu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HQ4h9sMAAADbAAAADwAA&#10;AAAAAAAAAAAAAAAHAgAAZHJzL2Rvd25yZXYueG1sUEsFBgAAAAADAAMAtwAAAPcCAAAAAA==&#10;" strokecolor="#4579b8 [3044]">
                  <v:stroke endarrow="open"/>
                </v:shape>
                <v:shape id="Прямая со стрелкой 36" o:spid="_x0000_s1067" type="#_x0000_t32" style="position:absolute;left:31646;top:25523;width:143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" strokecolor="#4579b8 [3044]">
                  <v:stroke endarrow="open"/>
                </v:shape>
                <v:shape id="Прямая со стрелкой 35" o:spid="_x0000_s1068" type="#_x0000_t32" style="position:absolute;left:31646;top:18685;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" strokecolor="#4579b8 [3044]">
                  <v:stroke endarrow="open"/>
                </v:shape>
                <v:line id="Прямая соединительная линия 25" o:spid="_x0000_s1069" style="position:absolute;visibility:visible;mso-wrap-style:square" from="5724,1272" to="11935,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" strokecolor="#4579b8 [3044]"/>
                <v:line id="Прямая соединительная линия 26" o:spid="_x0000_s1070" style="position:absolute;flip:y;visibility:visible;mso-wrap-style:square" from="49775,1749" to="54696,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" strokecolor="#4579b8 [3044]"/>
              </v:group>
            </w:pict>
          </mc:Fallback>
        </mc:AlternateContent>
      </w:r>
    </w:p>
    <w:p w:rsidR="00E64FEA" w:rsidRPr="00863278" w:rsidRDefault="00E64FEA" w:rsidP="00A53AE6">
      <w:pPr>
        <w:pStyle w:val="a3"/>
        <w:shd w:val="clear" w:color="auto" w:fill="auto"/>
        <w:spacing w:after="0" w:line="240" w:lineRule="auto"/>
        <w:ind w:left="20" w:right="20" w:firstLine="360"/>
        <w:jc w:val="both"/>
        <w:rPr>
          <w:lang w:val="kk-KZ"/>
        </w:rPr>
      </w:pPr>
    </w:p>
    <w:p w:rsidR="00E64FEA" w:rsidRPr="00863278" w:rsidRDefault="00E64FEA" w:rsidP="00A53AE6">
      <w:pPr>
        <w:pStyle w:val="121"/>
        <w:shd w:val="clear" w:color="auto" w:fill="auto"/>
        <w:spacing w:after="0" w:line="240" w:lineRule="auto"/>
        <w:jc w:val="both"/>
        <w:rPr>
          <w:lang w:val="kk-KZ"/>
        </w:rPr>
      </w:pP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006B6752" w:rsidRPr="00863278">
        <w:rPr>
          <w:lang w:val="kk-KZ"/>
        </w:rPr>
        <w:tab/>
      </w:r>
      <w:r w:rsidRPr="00863278">
        <w:rPr>
          <w:lang w:val="kk-KZ"/>
        </w:rPr>
        <w:tab/>
      </w:r>
      <w:r w:rsidRPr="00863278">
        <w:rPr>
          <w:lang w:val="kk-KZ"/>
        </w:rPr>
        <w:tab/>
      </w:r>
      <w:r w:rsidRPr="00863278">
        <w:rPr>
          <w:lang w:val="kk-KZ"/>
        </w:rPr>
        <w:tab/>
      </w:r>
      <w:r w:rsidRPr="00863278">
        <w:rPr>
          <w:lang w:val="kk-KZ"/>
        </w:rPr>
        <w:tab/>
      </w:r>
      <w:r w:rsidRPr="00863278">
        <w:rPr>
          <w:lang w:val="kk-KZ"/>
        </w:rPr>
        <w:tab/>
      </w: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17353B" w:rsidRPr="00863278" w:rsidRDefault="0017353B" w:rsidP="00A53AE6">
      <w:pPr>
        <w:pStyle w:val="121"/>
        <w:shd w:val="clear" w:color="auto" w:fill="auto"/>
        <w:spacing w:after="0" w:line="240" w:lineRule="auto"/>
        <w:jc w:val="both"/>
        <w:rPr>
          <w:lang w:val="kk-KZ"/>
        </w:rPr>
      </w:pPr>
    </w:p>
    <w:p w:rsidR="00E64FEA" w:rsidRPr="00863278" w:rsidRDefault="0086061B" w:rsidP="00A53AE6">
      <w:pPr>
        <w:pStyle w:val="121"/>
        <w:shd w:val="clear" w:color="auto" w:fill="auto"/>
        <w:spacing w:after="0" w:line="240" w:lineRule="auto"/>
        <w:jc w:val="both"/>
        <w:rPr>
          <w:lang w:val="kk-KZ"/>
        </w:rPr>
      </w:pPr>
      <w:r w:rsidRPr="00863278">
        <w:rPr>
          <w:noProof/>
          <w:lang w:eastAsia="ru-RU"/>
        </w:rPr>
        <mc:AlternateContent>
          <mc:Choice Requires="wps">
            <w:drawing>
              <wp:anchor distT="0" distB="0" distL="114300" distR="114300" simplePos="0" relativeHeight="251556352" behindDoc="0" locked="0" layoutInCell="1" allowOverlap="1" wp14:anchorId="43066BD2" wp14:editId="68631EC5">
                <wp:simplePos x="0" y="0"/>
                <wp:positionH relativeFrom="column">
                  <wp:posOffset>3154680</wp:posOffset>
                </wp:positionH>
                <wp:positionV relativeFrom="paragraph">
                  <wp:posOffset>40005</wp:posOffset>
                </wp:positionV>
                <wp:extent cx="0" cy="146050"/>
                <wp:effectExtent l="95250" t="0" r="57150" b="63500"/>
                <wp:wrapNone/>
                <wp:docPr id="43" name="Прямая со стрелкой 43"/>
                <wp:cNvGraphicFramePr/>
                <a:graphic xmlns:a="http://schemas.openxmlformats.org/drawingml/2006/main">
                  <a:graphicData uri="http://schemas.microsoft.com/office/word/2010/wordprocessingShape">
                    <wps:wsp>
                      <wps:cNvCnPr/>
                      <wps:spPr>
                        <a:xfrm flipH="1">
                          <a:off x="0" y="0"/>
                          <a:ext cx="0" cy="146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AE60FC" id="Прямая со стрелкой 43" o:spid="_x0000_s1026" type="#_x0000_t32" style="position:absolute;margin-left:248.4pt;margin-top:3.15pt;width:0;height:11.5pt;flip:x;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" strokecolor="#4579b8 [3044]">
                <v:stroke endarrow="open"/>
              </v:shape>
            </w:pict>
          </mc:Fallback>
        </mc:AlternateContent>
      </w:r>
    </w:p>
    <w:p w:rsidR="002E7796" w:rsidRPr="00863278" w:rsidRDefault="002E7796" w:rsidP="00A53AE6">
      <w:pPr>
        <w:pStyle w:val="121"/>
        <w:shd w:val="clear" w:color="auto" w:fill="auto"/>
        <w:spacing w:after="0" w:line="240" w:lineRule="auto"/>
        <w:jc w:val="both"/>
        <w:rPr>
          <w:lang w:val="kk-KZ"/>
        </w:rPr>
      </w:pPr>
    </w:p>
    <w:p w:rsidR="002E7796" w:rsidRPr="00863278" w:rsidRDefault="002E7796" w:rsidP="00A53AE6">
      <w:pPr>
        <w:pStyle w:val="121"/>
        <w:shd w:val="clear" w:color="auto" w:fill="auto"/>
        <w:spacing w:after="0" w:line="240" w:lineRule="auto"/>
        <w:jc w:val="both"/>
        <w:rPr>
          <w:lang w:val="kk-KZ"/>
        </w:rPr>
      </w:pPr>
    </w:p>
    <w:p w:rsidR="00E64FEA" w:rsidRPr="00863278" w:rsidRDefault="00E64FEA" w:rsidP="00A53AE6">
      <w:pPr>
        <w:pStyle w:val="121"/>
        <w:shd w:val="clear" w:color="auto" w:fill="auto"/>
        <w:spacing w:after="0" w:line="240" w:lineRule="auto"/>
        <w:jc w:val="both"/>
        <w:rPr>
          <w:lang w:val="kk-KZ"/>
        </w:rPr>
      </w:pPr>
    </w:p>
    <w:bookmarkEnd w:id="61"/>
    <w:p w:rsidR="00E64FEA" w:rsidRPr="00863278" w:rsidRDefault="00E64FEA" w:rsidP="00A53AE6">
      <w:pPr>
        <w:pStyle w:val="121"/>
        <w:shd w:val="clear" w:color="auto" w:fill="auto"/>
        <w:spacing w:after="0" w:line="240" w:lineRule="auto"/>
        <w:jc w:val="both"/>
        <w:rPr>
          <w:lang w:val="kk-KZ"/>
        </w:rPr>
      </w:pPr>
    </w:p>
    <w:p w:rsidR="00D44A26" w:rsidRPr="00863278" w:rsidRDefault="00D44A26" w:rsidP="00A53AE6">
      <w:pPr>
        <w:pStyle w:val="121"/>
        <w:shd w:val="clear" w:color="auto" w:fill="auto"/>
        <w:spacing w:after="0" w:line="240" w:lineRule="auto"/>
        <w:jc w:val="both"/>
        <w:rPr>
          <w:lang w:val="kk-KZ"/>
        </w:rPr>
      </w:pPr>
    </w:p>
    <w:p w:rsidR="00D44A26" w:rsidRPr="00863278" w:rsidRDefault="00D44A26" w:rsidP="00A53AE6">
      <w:pPr>
        <w:pStyle w:val="121"/>
        <w:shd w:val="clear" w:color="auto" w:fill="auto"/>
        <w:spacing w:after="0" w:line="240" w:lineRule="auto"/>
        <w:jc w:val="both"/>
        <w:rPr>
          <w:lang w:val="kk-KZ"/>
        </w:rPr>
      </w:pPr>
    </w:p>
    <w:p w:rsidR="00D44A26" w:rsidRPr="00863278" w:rsidRDefault="00D44A26" w:rsidP="00A53AE6">
      <w:pPr>
        <w:pStyle w:val="121"/>
        <w:shd w:val="clear" w:color="auto" w:fill="auto"/>
        <w:spacing w:after="0" w:line="240" w:lineRule="auto"/>
        <w:jc w:val="both"/>
        <w:rPr>
          <w:lang w:val="kk-KZ"/>
        </w:rPr>
      </w:pPr>
    </w:p>
    <w:p w:rsidR="00E64FEA" w:rsidRPr="00863278" w:rsidRDefault="00E64FEA" w:rsidP="0017353B">
      <w:pPr>
        <w:pStyle w:val="121"/>
        <w:shd w:val="clear" w:color="auto" w:fill="auto"/>
        <w:spacing w:after="0" w:line="240" w:lineRule="auto"/>
        <w:rPr>
          <w:rStyle w:val="120"/>
          <w:b/>
          <w:bCs/>
          <w:sz w:val="28"/>
          <w:szCs w:val="28"/>
          <w:lang w:val="kk-KZ"/>
        </w:rPr>
      </w:pPr>
      <w:r w:rsidRPr="00863278">
        <w:rPr>
          <w:rStyle w:val="120"/>
          <w:sz w:val="28"/>
          <w:szCs w:val="28"/>
          <w:lang w:val="kk-KZ"/>
        </w:rPr>
        <w:lastRenderedPageBreak/>
        <w:t xml:space="preserve">Сурет </w:t>
      </w:r>
      <w:r w:rsidR="00953F3B" w:rsidRPr="00863278">
        <w:rPr>
          <w:rStyle w:val="120"/>
          <w:sz w:val="28"/>
          <w:szCs w:val="28"/>
          <w:lang w:val="kk-KZ"/>
        </w:rPr>
        <w:t>2</w:t>
      </w:r>
      <w:r w:rsidR="001811FA" w:rsidRPr="00863278">
        <w:rPr>
          <w:rStyle w:val="120"/>
          <w:sz w:val="28"/>
          <w:szCs w:val="28"/>
          <w:lang w:val="kk-KZ"/>
        </w:rPr>
        <w:t xml:space="preserve"> – </w:t>
      </w:r>
      <w:r w:rsidRPr="00863278">
        <w:rPr>
          <w:rStyle w:val="120"/>
          <w:sz w:val="28"/>
          <w:szCs w:val="28"/>
          <w:lang w:val="kk-KZ"/>
        </w:rPr>
        <w:t>Педагогикалық ЖОО-ның студенттерінің академиялық ұтқырлы</w:t>
      </w:r>
      <w:r w:rsidR="002502A6" w:rsidRPr="00863278">
        <w:rPr>
          <w:rStyle w:val="120"/>
          <w:sz w:val="28"/>
          <w:szCs w:val="28"/>
          <w:lang w:val="kk-KZ"/>
        </w:rPr>
        <w:t>ққа дайындығын қалыптастырудың жалпы үлгісі</w:t>
      </w:r>
    </w:p>
    <w:p w:rsidR="00CD5633" w:rsidRDefault="00CD5633" w:rsidP="004E1A71">
      <w:pPr>
        <w:pStyle w:val="a3"/>
        <w:shd w:val="clear" w:color="auto" w:fill="auto"/>
        <w:spacing w:after="0" w:line="240" w:lineRule="auto"/>
        <w:ind w:firstLine="709"/>
        <w:jc w:val="both"/>
        <w:rPr>
          <w:lang w:val="kk-KZ"/>
        </w:rPr>
      </w:pPr>
      <w:bookmarkStart w:id="62" w:name="_Hlk68613099"/>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Бұл қозғалыс бірнеше кезеңнен өтеді: </w:t>
      </w:r>
    </w:p>
    <w:p w:rsidR="00E64FEA" w:rsidRPr="00863278" w:rsidRDefault="001811FA"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ЖОО жанындағы академиялық ұтқырлық бөлімімен ынтымақтастығы </w:t>
      </w:r>
    </w:p>
    <w:p w:rsidR="00E64FEA" w:rsidRPr="00863278" w:rsidRDefault="001811FA"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академиялық ұтқырлықтың қажетті шарты;</w:t>
      </w:r>
    </w:p>
    <w:p w:rsidR="00E64FEA" w:rsidRPr="00863278" w:rsidRDefault="001811FA" w:rsidP="004E1A71">
      <w:pPr>
        <w:pStyle w:val="a3"/>
        <w:shd w:val="clear" w:color="auto" w:fill="auto"/>
        <w:spacing w:after="0" w:line="240" w:lineRule="auto"/>
        <w:ind w:firstLine="709"/>
        <w:jc w:val="both"/>
        <w:rPr>
          <w:lang w:val="kk-KZ"/>
        </w:rPr>
      </w:pPr>
      <w:r w:rsidRPr="00863278">
        <w:rPr>
          <w:lang w:val="kk-KZ"/>
        </w:rPr>
        <w:t xml:space="preserve">– </w:t>
      </w:r>
      <w:r w:rsidR="00E64FEA" w:rsidRPr="00863278">
        <w:rPr>
          <w:lang w:val="kk-KZ"/>
        </w:rPr>
        <w:t xml:space="preserve">тьютордың, академиялық бөлімнің дайындалған қызметкерінің қолдауы; </w:t>
      </w:r>
    </w:p>
    <w:p w:rsidR="00E64FEA" w:rsidRPr="00863278" w:rsidRDefault="001811FA" w:rsidP="004E1A71">
      <w:pPr>
        <w:pStyle w:val="a3"/>
        <w:shd w:val="clear" w:color="auto" w:fill="auto"/>
        <w:spacing w:after="0" w:line="240" w:lineRule="auto"/>
        <w:ind w:firstLine="709"/>
        <w:jc w:val="both"/>
        <w:rPr>
          <w:lang w:val="kk-KZ"/>
        </w:rPr>
      </w:pPr>
      <w:r w:rsidRPr="00863278">
        <w:rPr>
          <w:lang w:val="kk-KZ"/>
        </w:rPr>
        <w:t xml:space="preserve">– </w:t>
      </w:r>
      <w:r w:rsidR="006B6752" w:rsidRPr="00863278">
        <w:rPr>
          <w:lang w:val="kk-KZ"/>
        </w:rPr>
        <w:t>«</w:t>
      </w:r>
      <w:r w:rsidR="00E64FEA" w:rsidRPr="00863278">
        <w:rPr>
          <w:lang w:val="kk-KZ"/>
        </w:rPr>
        <w:t>ұтқыр</w:t>
      </w:r>
      <w:r w:rsidR="006B6752" w:rsidRPr="00863278">
        <w:rPr>
          <w:lang w:val="kk-KZ"/>
        </w:rPr>
        <w:t xml:space="preserve"> оқытушымен»</w:t>
      </w:r>
      <w:r w:rsidR="00E64FEA" w:rsidRPr="00863278">
        <w:rPr>
          <w:lang w:val="kk-KZ"/>
        </w:rPr>
        <w:t xml:space="preserve"> бірлескен өзіндік ұтқырлықты жүзеге асыру ынтасын дамыту; </w:t>
      </w:r>
    </w:p>
    <w:p w:rsidR="00E64FEA" w:rsidRPr="00863278" w:rsidRDefault="001811FA"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болашақ пед</w:t>
      </w:r>
      <w:r w:rsidR="002502A6" w:rsidRPr="00863278">
        <w:rPr>
          <w:lang w:val="kk-KZ"/>
        </w:rPr>
        <w:t>а</w:t>
      </w:r>
      <w:r w:rsidR="00E64FEA" w:rsidRPr="00863278">
        <w:rPr>
          <w:lang w:val="kk-KZ"/>
        </w:rPr>
        <w:t>гогт</w:t>
      </w:r>
      <w:r w:rsidR="00CA2C39" w:rsidRPr="00863278">
        <w:rPr>
          <w:lang w:val="kk-KZ"/>
        </w:rPr>
        <w:t>і</w:t>
      </w:r>
      <w:r w:rsidR="00E64FEA" w:rsidRPr="00863278">
        <w:rPr>
          <w:lang w:val="kk-KZ"/>
        </w:rPr>
        <w:t xml:space="preserve">ң ұтқырлықты жүзеге асыруға педагогикалық, әдістемелік және ұйымдастырушылық дайындығы.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Бұл қозғалыстың нәтижесі </w:t>
      </w:r>
      <w:r w:rsidR="001811FA" w:rsidRPr="00863278">
        <w:rPr>
          <w:lang w:val="kk-KZ"/>
        </w:rPr>
        <w:t>«</w:t>
      </w:r>
      <w:r w:rsidRPr="00863278">
        <w:rPr>
          <w:lang w:val="kk-KZ"/>
        </w:rPr>
        <w:t>ұтқыр студентті</w:t>
      </w:r>
      <w:r w:rsidR="001811FA" w:rsidRPr="00863278">
        <w:rPr>
          <w:lang w:val="kk-KZ"/>
        </w:rPr>
        <w:t xml:space="preserve">» </w:t>
      </w:r>
      <w:r w:rsidRPr="00863278">
        <w:rPr>
          <w:lang w:val="kk-KZ"/>
        </w:rPr>
        <w:t>қалыптастыру</w:t>
      </w:r>
      <w:r w:rsidR="00025BAC" w:rsidRPr="00863278">
        <w:rPr>
          <w:lang w:val="kk-KZ"/>
        </w:rPr>
        <w:t>.</w:t>
      </w:r>
    </w:p>
    <w:bookmarkEnd w:id="62"/>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Үздіксіз педагогикалық білім беру жүйесінің контекстінде студенттің </w:t>
      </w:r>
      <w:r w:rsidR="00CD5633" w:rsidRPr="00863278">
        <w:rPr>
          <w:lang w:val="kk-KZ"/>
        </w:rPr>
        <w:t>академиялық ұтқырлық</w:t>
      </w:r>
      <w:r w:rsidR="00CD5633">
        <w:rPr>
          <w:lang w:val="kk-KZ"/>
        </w:rPr>
        <w:t>қа дайындығын қалыптастыруд</w:t>
      </w:r>
      <w:r w:rsidR="00CD5633" w:rsidRPr="00863278">
        <w:rPr>
          <w:lang w:val="kk-KZ"/>
        </w:rPr>
        <w:t xml:space="preserve">ың </w:t>
      </w:r>
      <w:r w:rsidRPr="00863278">
        <w:rPr>
          <w:lang w:val="kk-KZ"/>
        </w:rPr>
        <w:t>белгіле</w:t>
      </w:r>
      <w:r w:rsidR="00CD5633">
        <w:rPr>
          <w:lang w:val="kk-KZ"/>
        </w:rPr>
        <w:t>н</w:t>
      </w:r>
      <w:r w:rsidRPr="00863278">
        <w:rPr>
          <w:lang w:val="kk-KZ"/>
        </w:rPr>
        <w:t xml:space="preserve">ген шарттары реформалауға қойылатын әлемдік талаптарға, сондай-ақ жоғары педагогикалық білім берудің ерекшеліктеріне, қағидаларына, </w:t>
      </w:r>
      <w:r w:rsidR="00CA2C39" w:rsidRPr="00863278">
        <w:rPr>
          <w:lang w:val="kk-KZ"/>
        </w:rPr>
        <w:t>міндеттеріне</w:t>
      </w:r>
      <w:r w:rsidRPr="00863278">
        <w:rPr>
          <w:lang w:val="kk-KZ"/>
        </w:rPr>
        <w:t xml:space="preserve"> және мазмұнына негізделген.</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Жоғарыда атап өткендей, студенттің </w:t>
      </w:r>
      <w:r w:rsidR="00CD5633" w:rsidRPr="00863278">
        <w:rPr>
          <w:lang w:val="kk-KZ"/>
        </w:rPr>
        <w:t>академиялық ұтқырлық</w:t>
      </w:r>
      <w:r w:rsidR="00CD5633">
        <w:rPr>
          <w:lang w:val="kk-KZ"/>
        </w:rPr>
        <w:t>қа дайындығының қалыптастыруы</w:t>
      </w:r>
      <w:r w:rsidRPr="00863278">
        <w:rPr>
          <w:lang w:val="kk-KZ"/>
        </w:rPr>
        <w:t xml:space="preserve"> білім беру және кәсіби-педагогикалық шындықтың жеке шығармашылық өзгеруімен қамтамасыз етіледі. </w:t>
      </w:r>
      <w:bookmarkStart w:id="63" w:name="_Hlk68613177"/>
      <w:r w:rsidRPr="00863278">
        <w:rPr>
          <w:lang w:val="kk-KZ"/>
        </w:rPr>
        <w:t>Студенттің академиялық ұтқырлығының қалыптасуы  жоғарыда аталған жағдайларын іске асыру тетіктері педагогикалық ЖОО студентінің жеке білім беру бағытын жобалау</w:t>
      </w:r>
      <w:r w:rsidR="00025BAC" w:rsidRPr="00863278">
        <w:rPr>
          <w:lang w:val="kk-KZ"/>
        </w:rPr>
        <w:t xml:space="preserve"> қажет</w:t>
      </w:r>
      <w:r w:rsidRPr="00863278">
        <w:rPr>
          <w:lang w:val="kk-KZ"/>
        </w:rPr>
        <w:t>. Үздіксіз педагогикалық білім беру жүйесінің жеке-тұлғалық құрылымын дамыту, студенттердің бейресми және қосымша кәсіби білім беру бағдарламаларына қатысуы, сондай-ақ болашақта әлеуметтік және кәсіптік ұтқырлықтардың басқа түрлерін қалыптастыру</w:t>
      </w:r>
      <w:r w:rsidR="00CD5633">
        <w:rPr>
          <w:lang w:val="kk-KZ"/>
        </w:rPr>
        <w:t>да</w:t>
      </w:r>
      <w:r w:rsidRPr="00863278">
        <w:rPr>
          <w:lang w:val="kk-KZ"/>
        </w:rPr>
        <w:t xml:space="preserve"> бағытталған болашақ педагогтің кәсіби қызметін жобалау.</w:t>
      </w:r>
    </w:p>
    <w:bookmarkEnd w:id="63"/>
    <w:p w:rsidR="00E64FEA" w:rsidRPr="00863278" w:rsidRDefault="00E64FEA" w:rsidP="004E1A71">
      <w:pPr>
        <w:pStyle w:val="a3"/>
        <w:shd w:val="clear" w:color="auto" w:fill="auto"/>
        <w:spacing w:after="0" w:line="240" w:lineRule="auto"/>
        <w:ind w:firstLine="709"/>
        <w:jc w:val="both"/>
        <w:rPr>
          <w:lang w:val="kk-KZ"/>
        </w:rPr>
      </w:pPr>
      <w:r w:rsidRPr="00863278">
        <w:rPr>
          <w:rStyle w:val="7"/>
          <w:i w:val="0"/>
          <w:sz w:val="28"/>
          <w:szCs w:val="28"/>
          <w:lang w:val="kk-KZ"/>
        </w:rPr>
        <w:t>Жоғарыда айтылғандай</w:t>
      </w:r>
      <w:r w:rsidR="00AF10CA" w:rsidRPr="00863278">
        <w:rPr>
          <w:rStyle w:val="7"/>
          <w:i w:val="0"/>
          <w:sz w:val="28"/>
          <w:szCs w:val="28"/>
          <w:lang w:val="kk-KZ"/>
        </w:rPr>
        <w:t xml:space="preserve"> студенттік ұтқырлық ресми, бей</w:t>
      </w:r>
      <w:r w:rsidRPr="00863278">
        <w:rPr>
          <w:rStyle w:val="7"/>
          <w:i w:val="0"/>
          <w:sz w:val="28"/>
          <w:szCs w:val="28"/>
          <w:lang w:val="kk-KZ"/>
        </w:rPr>
        <w:t>ресми және ақпараттық білім беру базасында үздіксіз білім беру жүйесінде қалыптасады және дамиды. Оның дамуын қамтамасыз ету үшін студенттің жеке білім беру бағытын құру қажет.</w:t>
      </w:r>
    </w:p>
    <w:p w:rsidR="00E64FEA" w:rsidRPr="00863278" w:rsidRDefault="00E64FEA" w:rsidP="004E1A71">
      <w:pPr>
        <w:pStyle w:val="a3"/>
        <w:shd w:val="clear" w:color="auto" w:fill="auto"/>
        <w:tabs>
          <w:tab w:val="left" w:pos="802"/>
        </w:tabs>
        <w:spacing w:after="0" w:line="240" w:lineRule="auto"/>
        <w:ind w:firstLine="709"/>
        <w:jc w:val="both"/>
        <w:rPr>
          <w:lang w:val="kk-KZ"/>
        </w:rPr>
      </w:pPr>
      <w:r w:rsidRPr="00863278">
        <w:rPr>
          <w:lang w:val="kk-KZ"/>
        </w:rPr>
        <w:t>Н.Н.</w:t>
      </w:r>
      <w:r w:rsidR="001811FA" w:rsidRPr="00863278">
        <w:rPr>
          <w:lang w:val="kk-KZ"/>
        </w:rPr>
        <w:t xml:space="preserve"> </w:t>
      </w:r>
      <w:r w:rsidRPr="00863278">
        <w:rPr>
          <w:lang w:val="kk-KZ"/>
        </w:rPr>
        <w:t xml:space="preserve">Суртаева жеке білім беру траекториясында әрбір студенттің оқу іс-әрекетінің бөлшектері жүйелі, ұйымдастырушылық, консалтингтік қызметтерін, қабілеттеріне, мүмкіндіктеріне, ынтасына, қызығушылығына сәйкес келетін білім беру мақсаттарын іске асыру үшін нақты бірізділігі ретінде қарастырады. Автордың пікірінше, жеке білім беру траекториясын әрбір </w:t>
      </w:r>
      <w:r w:rsidR="00CA2C39" w:rsidRPr="00863278">
        <w:rPr>
          <w:lang w:val="kk-KZ"/>
        </w:rPr>
        <w:t>студенттің</w:t>
      </w:r>
      <w:r w:rsidRPr="00863278">
        <w:rPr>
          <w:lang w:val="kk-KZ"/>
        </w:rPr>
        <w:t xml:space="preserve"> өзіндік білім алу мақсаттарын іске асыру бойынша оқу іс-әрекетінің белгілі бір бөлшектері ретінде түсіндіреді [</w:t>
      </w:r>
      <w:r w:rsidR="00800600" w:rsidRPr="00863278">
        <w:rPr>
          <w:lang w:val="kk-KZ"/>
        </w:rPr>
        <w:t>10</w:t>
      </w:r>
      <w:r w:rsidR="00B4220C" w:rsidRPr="00863278">
        <w:rPr>
          <w:lang w:val="kk-KZ"/>
        </w:rPr>
        <w:t>9</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Ал </w:t>
      </w:r>
      <w:r w:rsidR="00AF10CA" w:rsidRPr="00863278">
        <w:rPr>
          <w:lang w:val="kk-KZ"/>
        </w:rPr>
        <w:t>С.А.</w:t>
      </w:r>
      <w:r w:rsidR="001811FA" w:rsidRPr="00863278">
        <w:rPr>
          <w:lang w:val="kk-KZ"/>
        </w:rPr>
        <w:t xml:space="preserve"> </w:t>
      </w:r>
      <w:r w:rsidR="00AF10CA" w:rsidRPr="00863278">
        <w:rPr>
          <w:lang w:val="kk-KZ"/>
        </w:rPr>
        <w:t>Вдовина, Г.А.</w:t>
      </w:r>
      <w:r w:rsidR="001811FA" w:rsidRPr="00863278">
        <w:rPr>
          <w:lang w:val="kk-KZ"/>
        </w:rPr>
        <w:t xml:space="preserve"> </w:t>
      </w:r>
      <w:r w:rsidRPr="00863278">
        <w:rPr>
          <w:lang w:val="kk-KZ"/>
        </w:rPr>
        <w:t>Климов, В</w:t>
      </w:r>
      <w:r w:rsidR="00AF10CA" w:rsidRPr="00863278">
        <w:rPr>
          <w:lang w:val="kk-KZ"/>
        </w:rPr>
        <w:t>.С.</w:t>
      </w:r>
      <w:r w:rsidR="001811FA" w:rsidRPr="00863278">
        <w:rPr>
          <w:lang w:val="kk-KZ"/>
        </w:rPr>
        <w:t xml:space="preserve"> </w:t>
      </w:r>
      <w:r w:rsidRPr="00863278">
        <w:rPr>
          <w:lang w:val="kk-KZ"/>
        </w:rPr>
        <w:t xml:space="preserve">Мерлин бұл ұғымды әрбір </w:t>
      </w:r>
      <w:r w:rsidR="00CA2C39" w:rsidRPr="00863278">
        <w:rPr>
          <w:lang w:val="kk-KZ"/>
        </w:rPr>
        <w:t>білім алушының</w:t>
      </w:r>
      <w:r w:rsidRPr="00863278">
        <w:rPr>
          <w:lang w:val="kk-KZ"/>
        </w:rPr>
        <w:t xml:space="preserve"> ұтқырлығына, оқуына байланысты және педагогпен ынтымақтастықта жүзеге асырылатын оқу іс-әрекеті үлгісінің көрінісі ретінде қарастырады.</w:t>
      </w:r>
    </w:p>
    <w:p w:rsidR="00E64FEA" w:rsidRPr="00863278" w:rsidRDefault="00AF10CA" w:rsidP="004E1A71">
      <w:pPr>
        <w:pStyle w:val="a3"/>
        <w:shd w:val="clear" w:color="auto" w:fill="auto"/>
        <w:spacing w:after="0" w:line="240" w:lineRule="auto"/>
        <w:ind w:firstLine="709"/>
        <w:jc w:val="both"/>
        <w:rPr>
          <w:lang w:val="kk-KZ"/>
        </w:rPr>
      </w:pPr>
      <w:bookmarkStart w:id="64" w:name="_Hlk68613232"/>
      <w:r w:rsidRPr="00863278">
        <w:rPr>
          <w:lang w:val="kk-KZ"/>
        </w:rPr>
        <w:t>Т.А.</w:t>
      </w:r>
      <w:r w:rsidR="001811FA" w:rsidRPr="00863278">
        <w:rPr>
          <w:lang w:val="kk-KZ"/>
        </w:rPr>
        <w:t xml:space="preserve"> </w:t>
      </w:r>
      <w:r w:rsidR="00E64FEA" w:rsidRPr="00863278">
        <w:rPr>
          <w:lang w:val="kk-KZ"/>
        </w:rPr>
        <w:t xml:space="preserve">Собинаның ойынша жеке білім беру траекториясы педагогикалық қолдауды, өзін-өзі айқындауды және білім беру стандартын таңдау, әзірлеу, </w:t>
      </w:r>
      <w:r w:rsidR="00E64FEA" w:rsidRPr="00863278">
        <w:rPr>
          <w:lang w:val="kk-KZ"/>
        </w:rPr>
        <w:lastRenderedPageBreak/>
        <w:t>іске асыру субъектісінің ұстанымдарын қамтамасыз ететін мақсатты білім беру бағдарламасын білдіреді [</w:t>
      </w:r>
      <w:r w:rsidR="00800600" w:rsidRPr="00863278">
        <w:rPr>
          <w:lang w:val="kk-KZ"/>
        </w:rPr>
        <w:t>1</w:t>
      </w:r>
      <w:r w:rsidR="00B4220C" w:rsidRPr="00863278">
        <w:rPr>
          <w:lang w:val="kk-KZ"/>
        </w:rPr>
        <w:t>1</w:t>
      </w:r>
      <w:r w:rsidR="00800600" w:rsidRPr="00863278">
        <w:rPr>
          <w:lang w:val="kk-KZ"/>
        </w:rPr>
        <w:t>0</w:t>
      </w:r>
      <w:r w:rsidR="00E64FEA" w:rsidRPr="00863278">
        <w:rPr>
          <w:lang w:val="de-DE"/>
        </w:rPr>
        <w:t>]</w:t>
      </w:r>
      <w:r w:rsidR="0086061B" w:rsidRPr="00863278">
        <w:rPr>
          <w:lang w:val="kk-KZ"/>
        </w:rPr>
        <w:t>.</w:t>
      </w:r>
    </w:p>
    <w:p w:rsidR="00E64FEA" w:rsidRPr="00863278" w:rsidRDefault="00E64FEA" w:rsidP="004E1A71">
      <w:pPr>
        <w:pStyle w:val="a3"/>
        <w:shd w:val="clear" w:color="auto" w:fill="auto"/>
        <w:spacing w:after="0" w:line="240" w:lineRule="auto"/>
        <w:ind w:firstLine="709"/>
        <w:jc w:val="both"/>
        <w:rPr>
          <w:lang w:val="de-DE"/>
        </w:rPr>
      </w:pPr>
      <w:r w:rsidRPr="00863278">
        <w:rPr>
          <w:lang w:val="kk-KZ"/>
        </w:rPr>
        <w:t>Т</w:t>
      </w:r>
      <w:r w:rsidRPr="00863278">
        <w:rPr>
          <w:lang w:val="de-DE"/>
        </w:rPr>
        <w:t>.</w:t>
      </w:r>
      <w:r w:rsidRPr="00863278">
        <w:rPr>
          <w:lang w:val="kk-KZ"/>
        </w:rPr>
        <w:t>А</w:t>
      </w:r>
      <w:r w:rsidRPr="00863278">
        <w:rPr>
          <w:lang w:val="de-DE"/>
        </w:rPr>
        <w:t>.</w:t>
      </w:r>
      <w:r w:rsidR="001811FA" w:rsidRPr="00863278">
        <w:rPr>
          <w:lang w:val="kk-KZ"/>
        </w:rPr>
        <w:t xml:space="preserve"> </w:t>
      </w:r>
      <w:r w:rsidRPr="00863278">
        <w:rPr>
          <w:lang w:val="kk-KZ"/>
        </w:rPr>
        <w:t>Собина</w:t>
      </w:r>
      <w:r w:rsidRPr="00863278">
        <w:rPr>
          <w:lang w:val="de-DE"/>
        </w:rPr>
        <w:t xml:space="preserve"> </w:t>
      </w:r>
      <w:r w:rsidRPr="00863278">
        <w:rPr>
          <w:lang w:val="kk-KZ"/>
        </w:rPr>
        <w:t>білім</w:t>
      </w:r>
      <w:r w:rsidRPr="00863278">
        <w:rPr>
          <w:lang w:val="de-DE"/>
        </w:rPr>
        <w:t xml:space="preserve"> </w:t>
      </w:r>
      <w:r w:rsidRPr="00863278">
        <w:rPr>
          <w:lang w:val="kk-KZ"/>
        </w:rPr>
        <w:t>алушының</w:t>
      </w:r>
      <w:r w:rsidRPr="00863278">
        <w:rPr>
          <w:lang w:val="de-DE"/>
        </w:rPr>
        <w:t xml:space="preserve"> </w:t>
      </w:r>
      <w:r w:rsidRPr="00863278">
        <w:rPr>
          <w:lang w:val="kk-KZ"/>
        </w:rPr>
        <w:t>жеке</w:t>
      </w:r>
      <w:r w:rsidRPr="00863278">
        <w:rPr>
          <w:lang w:val="de-DE"/>
        </w:rPr>
        <w:t xml:space="preserve"> </w:t>
      </w:r>
      <w:r w:rsidRPr="00863278">
        <w:rPr>
          <w:lang w:val="kk-KZ"/>
        </w:rPr>
        <w:t>білім</w:t>
      </w:r>
      <w:r w:rsidRPr="00863278">
        <w:rPr>
          <w:lang w:val="de-DE"/>
        </w:rPr>
        <w:t xml:space="preserve"> </w:t>
      </w:r>
      <w:r w:rsidRPr="00863278">
        <w:rPr>
          <w:lang w:val="kk-KZ"/>
        </w:rPr>
        <w:t>траекториясының</w:t>
      </w:r>
      <w:r w:rsidRPr="00863278">
        <w:rPr>
          <w:lang w:val="de-DE"/>
        </w:rPr>
        <w:t xml:space="preserve"> </w:t>
      </w:r>
      <w:r w:rsidRPr="00863278">
        <w:rPr>
          <w:lang w:val="kk-KZ"/>
        </w:rPr>
        <w:t>құрылымы</w:t>
      </w:r>
      <w:r w:rsidRPr="00863278">
        <w:rPr>
          <w:lang w:val="de-DE"/>
        </w:rPr>
        <w:t xml:space="preserve"> </w:t>
      </w:r>
      <w:r w:rsidR="00CA2C39" w:rsidRPr="00863278">
        <w:rPr>
          <w:lang w:val="kk-KZ"/>
        </w:rPr>
        <w:t>төменде көрсетілген</w:t>
      </w:r>
      <w:r w:rsidRPr="00863278">
        <w:rPr>
          <w:lang w:val="de-DE"/>
        </w:rPr>
        <w:t>:</w:t>
      </w:r>
    </w:p>
    <w:p w:rsidR="00E64FEA" w:rsidRPr="00863278" w:rsidRDefault="00A54657" w:rsidP="004E1A71">
      <w:pPr>
        <w:pStyle w:val="a3"/>
        <w:shd w:val="clear" w:color="auto" w:fill="auto"/>
        <w:tabs>
          <w:tab w:val="left" w:pos="851"/>
        </w:tabs>
        <w:spacing w:after="0" w:line="240" w:lineRule="auto"/>
        <w:ind w:firstLine="709"/>
        <w:jc w:val="both"/>
        <w:rPr>
          <w:lang w:val="de-DE"/>
        </w:rPr>
      </w:pPr>
      <w:r w:rsidRPr="00863278">
        <w:rPr>
          <w:lang w:val="de-DE"/>
        </w:rPr>
        <w:t>–</w:t>
      </w:r>
      <w:r w:rsidRPr="00863278">
        <w:rPr>
          <w:lang w:val="kk-KZ"/>
        </w:rPr>
        <w:t xml:space="preserve"> </w:t>
      </w:r>
      <w:r w:rsidR="00E64FEA" w:rsidRPr="00863278">
        <w:rPr>
          <w:lang w:val="kk-KZ"/>
        </w:rPr>
        <w:t xml:space="preserve">мақсаттылық - </w:t>
      </w:r>
      <w:r w:rsidR="00E64FEA" w:rsidRPr="00863278">
        <w:t>мемлекеттік</w:t>
      </w:r>
      <w:r w:rsidR="00E64FEA" w:rsidRPr="00863278">
        <w:rPr>
          <w:lang w:val="de-DE"/>
        </w:rPr>
        <w:t xml:space="preserve"> </w:t>
      </w:r>
      <w:r w:rsidR="00E64FEA" w:rsidRPr="00863278">
        <w:t>білім</w:t>
      </w:r>
      <w:r w:rsidR="00E64FEA" w:rsidRPr="00863278">
        <w:rPr>
          <w:lang w:val="de-DE"/>
        </w:rPr>
        <w:t xml:space="preserve"> </w:t>
      </w:r>
      <w:r w:rsidR="00E64FEA" w:rsidRPr="00863278">
        <w:t>беру</w:t>
      </w:r>
      <w:r w:rsidR="00E64FEA" w:rsidRPr="00863278">
        <w:rPr>
          <w:lang w:val="de-DE"/>
        </w:rPr>
        <w:t xml:space="preserve"> </w:t>
      </w:r>
      <w:r w:rsidR="00E64FEA" w:rsidRPr="00863278">
        <w:t>стандарты</w:t>
      </w:r>
      <w:r w:rsidR="00E64FEA" w:rsidRPr="00863278">
        <w:rPr>
          <w:lang w:val="de-DE"/>
        </w:rPr>
        <w:t xml:space="preserve">, </w:t>
      </w:r>
      <w:r w:rsidR="00E64FEA" w:rsidRPr="00863278">
        <w:t>білім</w:t>
      </w:r>
      <w:r w:rsidR="00E64FEA" w:rsidRPr="00863278">
        <w:rPr>
          <w:lang w:val="de-DE"/>
        </w:rPr>
        <w:t xml:space="preserve"> </w:t>
      </w:r>
      <w:r w:rsidR="00E64FEA" w:rsidRPr="00863278">
        <w:t>алушының</w:t>
      </w:r>
      <w:r w:rsidR="00E64FEA" w:rsidRPr="00863278">
        <w:rPr>
          <w:lang w:val="de-DE"/>
        </w:rPr>
        <w:t xml:space="preserve"> </w:t>
      </w:r>
      <w:r w:rsidR="00E64FEA" w:rsidRPr="00863278">
        <w:t>негізгі</w:t>
      </w:r>
      <w:r w:rsidR="00E64FEA" w:rsidRPr="00863278">
        <w:rPr>
          <w:lang w:val="de-DE"/>
        </w:rPr>
        <w:t xml:space="preserve"> </w:t>
      </w:r>
      <w:r w:rsidR="00E64FEA" w:rsidRPr="00863278">
        <w:t>себептері</w:t>
      </w:r>
      <w:r w:rsidR="00E64FEA" w:rsidRPr="00863278">
        <w:rPr>
          <w:lang w:val="de-DE"/>
        </w:rPr>
        <w:t xml:space="preserve"> </w:t>
      </w:r>
      <w:r w:rsidR="00E64FEA" w:rsidRPr="00863278">
        <w:t>мен</w:t>
      </w:r>
      <w:r w:rsidR="00E64FEA" w:rsidRPr="00863278">
        <w:rPr>
          <w:lang w:val="de-DE"/>
        </w:rPr>
        <w:t xml:space="preserve"> </w:t>
      </w:r>
      <w:r w:rsidR="00E64FEA" w:rsidRPr="00863278">
        <w:t>қажеттіліктері</w:t>
      </w:r>
      <w:r w:rsidR="00E64FEA" w:rsidRPr="00863278">
        <w:rPr>
          <w:lang w:val="de-DE"/>
        </w:rPr>
        <w:t xml:space="preserve"> </w:t>
      </w:r>
      <w:r w:rsidR="00E64FEA" w:rsidRPr="00863278">
        <w:t>негізінде</w:t>
      </w:r>
      <w:r w:rsidR="00E64FEA" w:rsidRPr="00863278">
        <w:rPr>
          <w:lang w:val="de-DE"/>
        </w:rPr>
        <w:t xml:space="preserve"> </w:t>
      </w:r>
      <w:r w:rsidR="00E64FEA" w:rsidRPr="00863278">
        <w:t>қалыптасатын</w:t>
      </w:r>
      <w:r w:rsidR="00E64FEA" w:rsidRPr="00863278">
        <w:rPr>
          <w:lang w:val="de-DE"/>
        </w:rPr>
        <w:t xml:space="preserve"> </w:t>
      </w:r>
      <w:r w:rsidR="00E64FEA" w:rsidRPr="00863278">
        <w:t>білім</w:t>
      </w:r>
      <w:r w:rsidR="00E64FEA" w:rsidRPr="00863278">
        <w:rPr>
          <w:lang w:val="de-DE"/>
        </w:rPr>
        <w:t xml:space="preserve"> </w:t>
      </w:r>
      <w:r w:rsidR="00E64FEA" w:rsidRPr="00863278">
        <w:t>алу</w:t>
      </w:r>
      <w:r w:rsidR="00E64FEA" w:rsidRPr="00863278">
        <w:rPr>
          <w:lang w:val="de-DE"/>
        </w:rPr>
        <w:t xml:space="preserve"> </w:t>
      </w:r>
      <w:r w:rsidR="00E64FEA" w:rsidRPr="00863278">
        <w:t>саласындағы</w:t>
      </w:r>
      <w:r w:rsidR="00E64FEA" w:rsidRPr="00863278">
        <w:rPr>
          <w:lang w:val="de-DE"/>
        </w:rPr>
        <w:t xml:space="preserve"> </w:t>
      </w:r>
      <w:r w:rsidR="00E64FEA" w:rsidRPr="00863278">
        <w:t>мақсаттар</w:t>
      </w:r>
      <w:r w:rsidR="00E64FEA" w:rsidRPr="00863278">
        <w:rPr>
          <w:lang w:val="de-DE"/>
        </w:rPr>
        <w:t xml:space="preserve"> </w:t>
      </w:r>
      <w:r w:rsidR="00E64FEA" w:rsidRPr="00863278">
        <w:t>мен</w:t>
      </w:r>
      <w:r w:rsidR="00E64FEA" w:rsidRPr="00863278">
        <w:rPr>
          <w:lang w:val="de-DE"/>
        </w:rPr>
        <w:t xml:space="preserve"> </w:t>
      </w:r>
      <w:r w:rsidR="00E64FEA" w:rsidRPr="00863278">
        <w:t>жетекші</w:t>
      </w:r>
      <w:r w:rsidR="00E64FEA" w:rsidRPr="00863278">
        <w:rPr>
          <w:lang w:val="de-DE"/>
        </w:rPr>
        <w:t xml:space="preserve"> </w:t>
      </w:r>
      <w:r w:rsidR="00E64FEA" w:rsidRPr="00863278">
        <w:t>бағыттарды</w:t>
      </w:r>
      <w:r w:rsidR="00E64FEA" w:rsidRPr="00863278">
        <w:rPr>
          <w:lang w:val="de-DE"/>
        </w:rPr>
        <w:t xml:space="preserve"> </w:t>
      </w:r>
      <w:r w:rsidR="00E64FEA" w:rsidRPr="00863278">
        <w:t>қоюды</w:t>
      </w:r>
      <w:r w:rsidR="00E64FEA" w:rsidRPr="00863278">
        <w:rPr>
          <w:lang w:val="de-DE"/>
        </w:rPr>
        <w:t xml:space="preserve"> </w:t>
      </w:r>
      <w:r w:rsidR="00E64FEA" w:rsidRPr="00863278">
        <w:t>көздейді</w:t>
      </w:r>
      <w:r w:rsidR="00E64FEA" w:rsidRPr="00863278">
        <w:rPr>
          <w:lang w:val="de-DE"/>
        </w:rPr>
        <w:t>;</w:t>
      </w:r>
    </w:p>
    <w:p w:rsidR="00E64FEA" w:rsidRPr="00863278" w:rsidRDefault="00A54657" w:rsidP="004E1A71">
      <w:pPr>
        <w:pStyle w:val="a3"/>
        <w:shd w:val="clear" w:color="auto" w:fill="auto"/>
        <w:tabs>
          <w:tab w:val="left" w:pos="851"/>
        </w:tabs>
        <w:spacing w:after="0" w:line="240" w:lineRule="auto"/>
        <w:ind w:firstLine="709"/>
        <w:jc w:val="both"/>
        <w:rPr>
          <w:lang w:val="de-DE"/>
        </w:rPr>
      </w:pPr>
      <w:r w:rsidRPr="00863278">
        <w:rPr>
          <w:lang w:val="de-DE"/>
        </w:rPr>
        <w:t>–</w:t>
      </w:r>
      <w:r w:rsidRPr="00863278">
        <w:rPr>
          <w:lang w:val="kk-KZ"/>
        </w:rPr>
        <w:t xml:space="preserve"> </w:t>
      </w:r>
      <w:r w:rsidR="00E64FEA" w:rsidRPr="00863278">
        <w:t>мазмұндық</w:t>
      </w:r>
      <w:r w:rsidR="00E64FEA" w:rsidRPr="00863278">
        <w:rPr>
          <w:lang w:val="de-DE"/>
        </w:rPr>
        <w:t xml:space="preserve"> - </w:t>
      </w:r>
      <w:r w:rsidR="00E64FEA" w:rsidRPr="00863278">
        <w:t>нақты</w:t>
      </w:r>
      <w:r w:rsidR="00E64FEA" w:rsidRPr="00863278">
        <w:rPr>
          <w:lang w:val="de-DE"/>
        </w:rPr>
        <w:t xml:space="preserve"> </w:t>
      </w:r>
      <w:r w:rsidR="00E64FEA" w:rsidRPr="00863278">
        <w:t>білім</w:t>
      </w:r>
      <w:r w:rsidR="00E64FEA" w:rsidRPr="00863278">
        <w:rPr>
          <w:lang w:val="de-DE"/>
        </w:rPr>
        <w:t xml:space="preserve"> </w:t>
      </w:r>
      <w:r w:rsidR="00E64FEA" w:rsidRPr="00863278">
        <w:t>беру</w:t>
      </w:r>
      <w:r w:rsidR="00E64FEA" w:rsidRPr="00863278">
        <w:rPr>
          <w:lang w:val="de-DE"/>
        </w:rPr>
        <w:t xml:space="preserve"> </w:t>
      </w:r>
      <w:r w:rsidR="00E64FEA" w:rsidRPr="00863278">
        <w:t>бағдарламасы</w:t>
      </w:r>
      <w:r w:rsidR="00E64FEA" w:rsidRPr="00863278">
        <w:rPr>
          <w:lang w:val="de-DE"/>
        </w:rPr>
        <w:t xml:space="preserve"> </w:t>
      </w:r>
      <w:r w:rsidR="00E64FEA" w:rsidRPr="00863278">
        <w:t>аясында</w:t>
      </w:r>
      <w:r w:rsidR="00E64FEA" w:rsidRPr="00863278">
        <w:rPr>
          <w:lang w:val="de-DE"/>
        </w:rPr>
        <w:t xml:space="preserve"> </w:t>
      </w:r>
      <w:r w:rsidR="00E64FEA" w:rsidRPr="00863278">
        <w:t>жүзеге</w:t>
      </w:r>
      <w:r w:rsidR="00E64FEA" w:rsidRPr="00863278">
        <w:rPr>
          <w:lang w:val="de-DE"/>
        </w:rPr>
        <w:t xml:space="preserve"> </w:t>
      </w:r>
      <w:r w:rsidR="00E64FEA" w:rsidRPr="00863278">
        <w:t>асырылатын</w:t>
      </w:r>
      <w:r w:rsidR="00E64FEA" w:rsidRPr="00863278">
        <w:rPr>
          <w:lang w:val="de-DE"/>
        </w:rPr>
        <w:t xml:space="preserve"> </w:t>
      </w:r>
      <w:r w:rsidR="00E64FEA" w:rsidRPr="00863278">
        <w:t>білім</w:t>
      </w:r>
      <w:r w:rsidR="00E64FEA" w:rsidRPr="00863278">
        <w:rPr>
          <w:lang w:val="de-DE"/>
        </w:rPr>
        <w:t xml:space="preserve"> </w:t>
      </w:r>
      <w:r w:rsidR="00E64FEA" w:rsidRPr="00863278">
        <w:t>мазмұнын</w:t>
      </w:r>
      <w:r w:rsidR="00E64FEA" w:rsidRPr="00863278">
        <w:rPr>
          <w:lang w:val="de-DE"/>
        </w:rPr>
        <w:t xml:space="preserve"> </w:t>
      </w:r>
      <w:r w:rsidR="00E64FEA" w:rsidRPr="00863278">
        <w:t>көрсетеді</w:t>
      </w:r>
      <w:r w:rsidR="00E64FEA" w:rsidRPr="00863278">
        <w:rPr>
          <w:lang w:val="de-DE"/>
        </w:rPr>
        <w:t>;</w:t>
      </w:r>
    </w:p>
    <w:p w:rsidR="00E64FEA" w:rsidRPr="00863278" w:rsidRDefault="00A54657" w:rsidP="004E1A71">
      <w:pPr>
        <w:pStyle w:val="a3"/>
        <w:shd w:val="clear" w:color="auto" w:fill="auto"/>
        <w:tabs>
          <w:tab w:val="left" w:pos="851"/>
        </w:tabs>
        <w:spacing w:after="0" w:line="240" w:lineRule="auto"/>
        <w:ind w:firstLine="709"/>
        <w:jc w:val="both"/>
        <w:rPr>
          <w:lang w:val="de-DE"/>
        </w:rPr>
      </w:pPr>
      <w:r w:rsidRPr="00863278">
        <w:rPr>
          <w:lang w:val="de-DE"/>
        </w:rPr>
        <w:t>–</w:t>
      </w:r>
      <w:r w:rsidRPr="00863278">
        <w:rPr>
          <w:lang w:val="kk-KZ"/>
        </w:rPr>
        <w:t xml:space="preserve"> </w:t>
      </w:r>
      <w:r w:rsidR="00E64FEA" w:rsidRPr="00863278">
        <w:t>технологиялық</w:t>
      </w:r>
      <w:r w:rsidR="00E64FEA" w:rsidRPr="00863278">
        <w:rPr>
          <w:lang w:val="de-DE"/>
        </w:rPr>
        <w:t xml:space="preserve"> - </w:t>
      </w:r>
      <w:r w:rsidR="00E64FEA" w:rsidRPr="00863278">
        <w:t>қолданылатын</w:t>
      </w:r>
      <w:r w:rsidR="00E64FEA" w:rsidRPr="00863278">
        <w:rPr>
          <w:lang w:val="de-DE"/>
        </w:rPr>
        <w:t xml:space="preserve"> </w:t>
      </w:r>
      <w:r w:rsidR="00E64FEA" w:rsidRPr="00863278">
        <w:t>технологияларды</w:t>
      </w:r>
      <w:r w:rsidR="00E64FEA" w:rsidRPr="00863278">
        <w:rPr>
          <w:lang w:val="de-DE"/>
        </w:rPr>
        <w:t xml:space="preserve">, </w:t>
      </w:r>
      <w:r w:rsidR="00E64FEA" w:rsidRPr="00863278">
        <w:t>әдістерді</w:t>
      </w:r>
      <w:r w:rsidR="00E64FEA" w:rsidRPr="00863278">
        <w:rPr>
          <w:lang w:val="de-DE"/>
        </w:rPr>
        <w:t xml:space="preserve">, </w:t>
      </w:r>
      <w:r w:rsidR="00E64FEA" w:rsidRPr="00863278">
        <w:t>әдістемелерді</w:t>
      </w:r>
      <w:r w:rsidR="00E64FEA" w:rsidRPr="00863278">
        <w:rPr>
          <w:lang w:val="de-DE"/>
        </w:rPr>
        <w:t xml:space="preserve">, </w:t>
      </w:r>
      <w:r w:rsidR="00E64FEA" w:rsidRPr="00863278">
        <w:t>оқыту</w:t>
      </w:r>
      <w:r w:rsidR="00E64FEA" w:rsidRPr="00863278">
        <w:rPr>
          <w:lang w:val="de-DE"/>
        </w:rPr>
        <w:t xml:space="preserve"> </w:t>
      </w:r>
      <w:r w:rsidR="00E64FEA" w:rsidRPr="00863278">
        <w:t>және</w:t>
      </w:r>
      <w:r w:rsidR="00E64FEA" w:rsidRPr="00863278">
        <w:rPr>
          <w:lang w:val="de-DE"/>
        </w:rPr>
        <w:t xml:space="preserve"> </w:t>
      </w:r>
      <w:r w:rsidR="00E64FEA" w:rsidRPr="00863278">
        <w:t>тәрбиелеу</w:t>
      </w:r>
      <w:r w:rsidR="00E64FEA" w:rsidRPr="00863278">
        <w:rPr>
          <w:lang w:val="de-DE"/>
        </w:rPr>
        <w:t xml:space="preserve"> </w:t>
      </w:r>
      <w:r w:rsidR="00E64FEA" w:rsidRPr="00863278">
        <w:t>жүйелерін</w:t>
      </w:r>
      <w:r w:rsidR="00E64FEA" w:rsidRPr="00863278">
        <w:rPr>
          <w:lang w:val="de-DE"/>
        </w:rPr>
        <w:t xml:space="preserve"> </w:t>
      </w:r>
      <w:r w:rsidR="00E64FEA" w:rsidRPr="00863278">
        <w:t>қамтиды</w:t>
      </w:r>
      <w:r w:rsidR="00E64FEA" w:rsidRPr="00863278">
        <w:rPr>
          <w:lang w:val="de-DE"/>
        </w:rPr>
        <w:t>;</w:t>
      </w:r>
    </w:p>
    <w:p w:rsidR="00E64FEA" w:rsidRPr="00863278" w:rsidRDefault="00A54657" w:rsidP="004E1A71">
      <w:pPr>
        <w:pStyle w:val="a3"/>
        <w:shd w:val="clear" w:color="auto" w:fill="auto"/>
        <w:tabs>
          <w:tab w:val="left" w:pos="851"/>
        </w:tabs>
        <w:spacing w:after="0" w:line="240" w:lineRule="auto"/>
        <w:ind w:firstLine="709"/>
        <w:jc w:val="both"/>
      </w:pPr>
      <w:r w:rsidRPr="00863278">
        <w:rPr>
          <w:lang w:val="de-DE"/>
        </w:rPr>
        <w:t>–</w:t>
      </w:r>
      <w:r w:rsidRPr="00863278">
        <w:rPr>
          <w:lang w:val="kk-KZ"/>
        </w:rPr>
        <w:t xml:space="preserve"> </w:t>
      </w:r>
      <w:r w:rsidR="00E64FEA" w:rsidRPr="00863278">
        <w:t>диагностикалық - диагностикалық сүйемелдеу жүйесін ашады;</w:t>
      </w:r>
    </w:p>
    <w:p w:rsidR="00E64FEA" w:rsidRPr="00863278" w:rsidRDefault="00A54657" w:rsidP="004E1A71">
      <w:pPr>
        <w:pStyle w:val="a3"/>
        <w:shd w:val="clear" w:color="auto" w:fill="auto"/>
        <w:tabs>
          <w:tab w:val="left" w:pos="851"/>
        </w:tabs>
        <w:spacing w:after="0" w:line="240" w:lineRule="auto"/>
        <w:ind w:firstLine="709"/>
        <w:jc w:val="both"/>
      </w:pPr>
      <w:r w:rsidRPr="00863278">
        <w:t>–</w:t>
      </w:r>
      <w:r w:rsidRPr="00863278">
        <w:rPr>
          <w:lang w:val="kk-KZ"/>
        </w:rPr>
        <w:t xml:space="preserve"> </w:t>
      </w:r>
      <w:r w:rsidR="00E64FEA" w:rsidRPr="00863278">
        <w:t>ұйымдастыру-педагогикалық</w:t>
      </w:r>
      <w:r w:rsidR="00E64FEA" w:rsidRPr="00863278">
        <w:rPr>
          <w:lang w:val="kk-KZ"/>
        </w:rPr>
        <w:t xml:space="preserve"> </w:t>
      </w:r>
      <w:r w:rsidR="00E64FEA" w:rsidRPr="00863278">
        <w:t>- іске асырудың режимдік шарттарын, білім беру бағдарламасы бағытталған білім алушының сипаттамасын</w:t>
      </w:r>
      <w:r w:rsidR="00E64FEA" w:rsidRPr="00863278">
        <w:rPr>
          <w:lang w:val="kk-KZ"/>
        </w:rPr>
        <w:t xml:space="preserve">: </w:t>
      </w:r>
      <w:r w:rsidR="00E64FEA" w:rsidRPr="00863278">
        <w:t>жасын, меңгеруге дайындық деңгейін, білім беру қажеттіліктерін; жетістіктерді аттестаттау нысандарын анықтайды;</w:t>
      </w:r>
    </w:p>
    <w:p w:rsidR="00E64FEA" w:rsidRPr="00863278" w:rsidRDefault="00A54657" w:rsidP="004E1A71">
      <w:pPr>
        <w:pStyle w:val="a3"/>
        <w:shd w:val="clear" w:color="auto" w:fill="auto"/>
        <w:tabs>
          <w:tab w:val="left" w:pos="698"/>
          <w:tab w:val="left" w:pos="851"/>
        </w:tabs>
        <w:spacing w:after="0" w:line="240" w:lineRule="auto"/>
        <w:ind w:firstLine="709"/>
        <w:jc w:val="both"/>
      </w:pPr>
      <w:r w:rsidRPr="00863278">
        <w:rPr>
          <w:lang w:val="kk-KZ"/>
        </w:rPr>
        <w:t xml:space="preserve">– </w:t>
      </w:r>
      <w:r w:rsidR="00E64FEA" w:rsidRPr="00863278">
        <w:rPr>
          <w:lang w:val="kk-KZ"/>
        </w:rPr>
        <w:t>н</w:t>
      </w:r>
      <w:r w:rsidR="00E64FEA" w:rsidRPr="00863278">
        <w:t>әтижелі</w:t>
      </w:r>
      <w:r w:rsidR="00E64FEA" w:rsidRPr="00863278">
        <w:rPr>
          <w:lang w:val="kk-KZ"/>
        </w:rPr>
        <w:t xml:space="preserve">лік </w:t>
      </w:r>
      <w:r w:rsidR="00E64FEA" w:rsidRPr="00863278">
        <w:t>- күтілетін іске асыру нәтижелерінің сипаттамасы.</w:t>
      </w:r>
    </w:p>
    <w:bookmarkEnd w:id="64"/>
    <w:p w:rsidR="00E64FEA" w:rsidRPr="00863278" w:rsidRDefault="00B4220C" w:rsidP="004E1A71">
      <w:pPr>
        <w:pStyle w:val="a3"/>
        <w:shd w:val="clear" w:color="auto" w:fill="auto"/>
        <w:tabs>
          <w:tab w:val="left" w:pos="846"/>
        </w:tabs>
        <w:spacing w:after="0" w:line="240" w:lineRule="auto"/>
        <w:ind w:firstLine="709"/>
        <w:jc w:val="both"/>
      </w:pPr>
      <w:r w:rsidRPr="00863278">
        <w:t>З</w:t>
      </w:r>
      <w:r w:rsidR="00E64FEA" w:rsidRPr="00863278">
        <w:t>.А.</w:t>
      </w:r>
      <w:r w:rsidR="00A54657" w:rsidRPr="00863278">
        <w:rPr>
          <w:lang w:val="kk-KZ"/>
        </w:rPr>
        <w:t xml:space="preserve"> </w:t>
      </w:r>
      <w:r w:rsidR="00E64FEA" w:rsidRPr="00863278">
        <w:t>Де</w:t>
      </w:r>
      <w:r w:rsidRPr="00863278">
        <w:t>меченка</w:t>
      </w:r>
      <w:r w:rsidR="00E64FEA" w:rsidRPr="00863278">
        <w:t xml:space="preserve">ның айтуынша, білім берудің студент тұлғасына бағытталуы білім беруді ізгілендіру үрдісінің бірі ретінде оның жеке ерекшеліктері мен мүдделерін есепке алу </w:t>
      </w:r>
      <w:r w:rsidR="00025BAC" w:rsidRPr="00863278">
        <w:rPr>
          <w:lang w:val="kk-KZ"/>
        </w:rPr>
        <w:t>керек</w:t>
      </w:r>
      <w:r w:rsidR="00E64FEA" w:rsidRPr="00863278">
        <w:t xml:space="preserve"> [</w:t>
      </w:r>
      <w:r w:rsidR="00800600" w:rsidRPr="00863278">
        <w:t>1</w:t>
      </w:r>
      <w:r w:rsidRPr="00863278">
        <w:t>11</w:t>
      </w:r>
      <w:r w:rsidR="00E64FEA" w:rsidRPr="00863278">
        <w:t xml:space="preserve">] Бұл зерттеушінің пікірінше бірінші кезекте </w:t>
      </w:r>
      <w:r w:rsidR="00E64FEA" w:rsidRPr="00863278">
        <w:rPr>
          <w:lang w:val="kk-KZ"/>
        </w:rPr>
        <w:t>болашақ педогогт</w:t>
      </w:r>
      <w:r w:rsidR="00CA2C39" w:rsidRPr="00863278">
        <w:rPr>
          <w:lang w:val="kk-KZ"/>
        </w:rPr>
        <w:t>і</w:t>
      </w:r>
      <w:r w:rsidR="00E64FEA" w:rsidRPr="00863278">
        <w:rPr>
          <w:lang w:val="kk-KZ"/>
        </w:rPr>
        <w:t xml:space="preserve">ң </w:t>
      </w:r>
      <w:r w:rsidR="00E64FEA" w:rsidRPr="00863278">
        <w:t>жеке білім беру бағытын таңдау мүмкіндігімен және педагогикалық жоғары оқу орындарына арналған білім беру бағдарламаларын құрастыруда осы ү</w:t>
      </w:r>
      <w:r w:rsidR="00CD5633">
        <w:rPr>
          <w:lang w:val="kk-KZ"/>
        </w:rPr>
        <w:t>деріс</w:t>
      </w:r>
      <w:r w:rsidR="00E64FEA" w:rsidRPr="00863278">
        <w:t>тің күшеюімен байланысты.</w:t>
      </w:r>
    </w:p>
    <w:p w:rsidR="00E64FEA" w:rsidRPr="00863278" w:rsidRDefault="00E64FEA" w:rsidP="004E1A71">
      <w:pPr>
        <w:pStyle w:val="a3"/>
        <w:shd w:val="clear" w:color="auto" w:fill="auto"/>
        <w:tabs>
          <w:tab w:val="left" w:pos="846"/>
        </w:tabs>
        <w:spacing w:after="0" w:line="240" w:lineRule="auto"/>
        <w:ind w:firstLine="709"/>
        <w:jc w:val="both"/>
        <w:rPr>
          <w:lang w:val="kk-KZ"/>
        </w:rPr>
      </w:pPr>
      <w:r w:rsidRPr="00863278">
        <w:rPr>
          <w:lang w:val="kk-KZ"/>
        </w:rPr>
        <w:t>Болашақ пед</w:t>
      </w:r>
      <w:r w:rsidR="00C8125E" w:rsidRPr="00863278">
        <w:rPr>
          <w:lang w:val="kk-KZ"/>
        </w:rPr>
        <w:t>а</w:t>
      </w:r>
      <w:r w:rsidRPr="00863278">
        <w:rPr>
          <w:lang w:val="kk-KZ"/>
        </w:rPr>
        <w:t>гогт</w:t>
      </w:r>
      <w:r w:rsidR="00CA2C39" w:rsidRPr="00863278">
        <w:rPr>
          <w:lang w:val="kk-KZ"/>
        </w:rPr>
        <w:t>і</w:t>
      </w:r>
      <w:r w:rsidRPr="00863278">
        <w:rPr>
          <w:lang w:val="kk-KZ"/>
        </w:rPr>
        <w:t xml:space="preserve">ң өзіндік ұтқырлықты жүзеге асыру және </w:t>
      </w:r>
      <w:r w:rsidR="00CD5633">
        <w:rPr>
          <w:lang w:val="kk-KZ"/>
        </w:rPr>
        <w:t xml:space="preserve">қалыптастыру </w:t>
      </w:r>
      <w:r w:rsidRPr="00863278">
        <w:rPr>
          <w:lang w:val="kk-KZ"/>
        </w:rPr>
        <w:t>үдерісінде жеке білім беру бағытын таңдауы, күтілетін соңғы нәтижелерінің мақсаттары мен құндылылық мағыналарының көптігіне байланысты. Үздіксіз білім беру жүйесі жағдайында болашақ пед</w:t>
      </w:r>
      <w:r w:rsidR="00C8125E" w:rsidRPr="00863278">
        <w:rPr>
          <w:lang w:val="kk-KZ"/>
        </w:rPr>
        <w:t>а</w:t>
      </w:r>
      <w:r w:rsidRPr="00863278">
        <w:rPr>
          <w:lang w:val="kk-KZ"/>
        </w:rPr>
        <w:t>гогт</w:t>
      </w:r>
      <w:r w:rsidR="00CA2C39" w:rsidRPr="00863278">
        <w:rPr>
          <w:lang w:val="kk-KZ"/>
        </w:rPr>
        <w:t>і</w:t>
      </w:r>
      <w:r w:rsidRPr="00863278">
        <w:rPr>
          <w:lang w:val="kk-KZ"/>
        </w:rPr>
        <w:t xml:space="preserve">ң </w:t>
      </w:r>
      <w:r w:rsidR="00CD5633" w:rsidRPr="00863278">
        <w:rPr>
          <w:lang w:val="kk-KZ"/>
        </w:rPr>
        <w:t>академиялық ұтқырлық</w:t>
      </w:r>
      <w:r w:rsidR="00CD5633">
        <w:rPr>
          <w:lang w:val="kk-KZ"/>
        </w:rPr>
        <w:t>қа дайындығын қалыптастыру</w:t>
      </w:r>
      <w:r w:rsidRPr="00863278">
        <w:rPr>
          <w:lang w:val="kk-KZ"/>
        </w:rPr>
        <w:t xml:space="preserve"> қосымша кәсіптік білім беру жүйесінің әлеуетін тарту, шетелдік білім беру жүйесінің тәжірибесін пайдалану есебінен, сондай-ақ олардың жеке қасиеттері мен қажеттіліктерін ескере отырып жүргізіледі. Осылайша, студенттік ұтқырлықты жүзеге асыру және дамыту тек дәстүрлі жоғары білім беру жүйесі шеңберінде ғана емес, сондай-ақ </w:t>
      </w:r>
      <w:r w:rsidR="00AF10CA" w:rsidRPr="00863278">
        <w:rPr>
          <w:lang w:val="kk-KZ"/>
        </w:rPr>
        <w:t>«</w:t>
      </w:r>
      <w:r w:rsidRPr="00863278">
        <w:rPr>
          <w:lang w:val="kk-KZ"/>
        </w:rPr>
        <w:t>ұтқыр</w:t>
      </w:r>
      <w:r w:rsidR="00AF10CA" w:rsidRPr="00863278">
        <w:rPr>
          <w:lang w:val="kk-KZ"/>
        </w:rPr>
        <w:t xml:space="preserve"> студент»</w:t>
      </w:r>
      <w:r w:rsidRPr="00863278">
        <w:rPr>
          <w:lang w:val="kk-KZ"/>
        </w:rPr>
        <w:t xml:space="preserve"> үшін жеке білім беру бағытын құру қажеттілігі күмән туғызбайды [</w:t>
      </w:r>
      <w:r w:rsidR="00800600" w:rsidRPr="00863278">
        <w:rPr>
          <w:lang w:val="kk-KZ"/>
        </w:rPr>
        <w:t>8</w:t>
      </w:r>
      <w:r w:rsidR="00B4220C" w:rsidRPr="00863278">
        <w:rPr>
          <w:lang w:val="kk-KZ"/>
        </w:rPr>
        <w:t>8</w:t>
      </w:r>
      <w:r w:rsidR="0086061B" w:rsidRPr="00863278">
        <w:rPr>
          <w:lang w:val="kk-KZ"/>
        </w:rPr>
        <w:t>, с.</w:t>
      </w:r>
      <w:r w:rsidR="00D44A26" w:rsidRPr="00863278">
        <w:rPr>
          <w:lang w:val="kk-KZ"/>
        </w:rPr>
        <w:t xml:space="preserve"> 84-85</w:t>
      </w:r>
      <w:r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bookmarkStart w:id="65" w:name="_Hlk68613381"/>
      <w:r w:rsidRPr="00863278">
        <w:rPr>
          <w:lang w:val="kk-KZ"/>
        </w:rPr>
        <w:t>Ұтқырлықты дамыту мақсатында студенттің жеке білім беру бағыты</w:t>
      </w:r>
      <w:r w:rsidR="00AF10CA" w:rsidRPr="00863278">
        <w:rPr>
          <w:lang w:val="kk-KZ"/>
        </w:rPr>
        <w:t xml:space="preserve">ның сипаттамасына көшпес бұрын «жеке білім беру бағыты» </w:t>
      </w:r>
      <w:r w:rsidRPr="00863278">
        <w:rPr>
          <w:lang w:val="kk-KZ"/>
        </w:rPr>
        <w:t>ұғымына талдау жүргіземіз.</w:t>
      </w:r>
    </w:p>
    <w:bookmarkEnd w:id="65"/>
    <w:p w:rsidR="00E64FEA" w:rsidRPr="00863278" w:rsidRDefault="00E64FEA" w:rsidP="004E1A71">
      <w:pPr>
        <w:pStyle w:val="a3"/>
        <w:shd w:val="clear" w:color="auto" w:fill="auto"/>
        <w:tabs>
          <w:tab w:val="left" w:pos="807"/>
        </w:tabs>
        <w:spacing w:after="0" w:line="240" w:lineRule="auto"/>
        <w:ind w:firstLine="709"/>
        <w:jc w:val="both"/>
        <w:rPr>
          <w:lang w:val="kk-KZ"/>
        </w:rPr>
      </w:pPr>
      <w:r w:rsidRPr="00863278">
        <w:rPr>
          <w:lang w:val="kk-KZ"/>
        </w:rPr>
        <w:t xml:space="preserve">Жеке білім беру бағыты </w:t>
      </w:r>
      <w:r w:rsidR="0086061B" w:rsidRPr="00863278">
        <w:rPr>
          <w:lang w:val="kk-KZ"/>
        </w:rPr>
        <w:t>–</w:t>
      </w:r>
      <w:r w:rsidRPr="00863278">
        <w:rPr>
          <w:lang w:val="kk-KZ"/>
        </w:rPr>
        <w:t xml:space="preserve"> студенттің білім алуындағы жүзеге асырылатын уақытша бірізді іс-әрекеті. </w:t>
      </w:r>
    </w:p>
    <w:p w:rsidR="00E64FEA" w:rsidRPr="00863278" w:rsidRDefault="00E64FEA" w:rsidP="004E1A71">
      <w:pPr>
        <w:pStyle w:val="a3"/>
        <w:shd w:val="clear" w:color="auto" w:fill="auto"/>
        <w:tabs>
          <w:tab w:val="left" w:pos="807"/>
        </w:tabs>
        <w:spacing w:after="0" w:line="240" w:lineRule="auto"/>
        <w:ind w:firstLine="709"/>
        <w:jc w:val="both"/>
        <w:rPr>
          <w:lang w:val="kk-KZ"/>
        </w:rPr>
      </w:pPr>
      <w:r w:rsidRPr="00863278">
        <w:rPr>
          <w:lang w:val="kk-KZ"/>
        </w:rPr>
        <w:t xml:space="preserve">Жеке білім беру бағыты өзгермелі және туындайтын білім беру міндеттерінің </w:t>
      </w:r>
      <w:r w:rsidR="00025BAC" w:rsidRPr="00863278">
        <w:rPr>
          <w:lang w:val="kk-KZ"/>
        </w:rPr>
        <w:t>динамикасына байланысты</w:t>
      </w:r>
      <w:r w:rsidRPr="00863278">
        <w:rPr>
          <w:lang w:val="kk-KZ"/>
        </w:rPr>
        <w:t>. Білім беру бағыты оқу жоспарынан өзгеше уақытта педагогтер мен білім алушылардың өзара іс-қимылын ұйымдастырудың номенклатурасын құрастыруға, жұмыс түрлерін, формаларын бі</w:t>
      </w:r>
      <w:r w:rsidR="00A54657" w:rsidRPr="00863278">
        <w:rPr>
          <w:lang w:val="kk-KZ"/>
        </w:rPr>
        <w:t>різді атқаруға мүмкіндік береді</w:t>
      </w:r>
      <w:r w:rsidRPr="00863278">
        <w:rPr>
          <w:lang w:val="kk-KZ"/>
        </w:rPr>
        <w:t xml:space="preserve"> [</w:t>
      </w:r>
      <w:r w:rsidR="00800600" w:rsidRPr="00863278">
        <w:rPr>
          <w:lang w:val="kk-KZ"/>
        </w:rPr>
        <w:t>1</w:t>
      </w:r>
      <w:r w:rsidR="00B4220C" w:rsidRPr="00863278">
        <w:rPr>
          <w:lang w:val="kk-KZ"/>
        </w:rPr>
        <w:t>12</w:t>
      </w:r>
      <w:r w:rsidRPr="00863278">
        <w:rPr>
          <w:lang w:val="kk-KZ"/>
        </w:rPr>
        <w:t>].</w:t>
      </w:r>
    </w:p>
    <w:p w:rsidR="00E64FEA" w:rsidRPr="00863278" w:rsidRDefault="00E64FEA" w:rsidP="004E1A71">
      <w:pPr>
        <w:pStyle w:val="a3"/>
        <w:shd w:val="clear" w:color="auto" w:fill="auto"/>
        <w:tabs>
          <w:tab w:val="left" w:pos="822"/>
        </w:tabs>
        <w:spacing w:after="0" w:line="240" w:lineRule="auto"/>
        <w:ind w:firstLine="709"/>
        <w:jc w:val="both"/>
        <w:rPr>
          <w:lang w:val="kk-KZ"/>
        </w:rPr>
      </w:pPr>
      <w:r w:rsidRPr="00863278">
        <w:rPr>
          <w:lang w:val="kk-KZ"/>
        </w:rPr>
        <w:lastRenderedPageBreak/>
        <w:t xml:space="preserve">Жеке білім беру бағыты </w:t>
      </w:r>
      <w:r w:rsidR="00A54657" w:rsidRPr="00863278">
        <w:rPr>
          <w:lang w:val="kk-KZ"/>
        </w:rPr>
        <w:t>–</w:t>
      </w:r>
      <w:r w:rsidRPr="00863278">
        <w:rPr>
          <w:lang w:val="kk-KZ"/>
        </w:rPr>
        <w:t xml:space="preserve"> бұл білім берудегі </w:t>
      </w:r>
      <w:r w:rsidR="00CA2C39" w:rsidRPr="00863278">
        <w:rPr>
          <w:lang w:val="kk-KZ"/>
        </w:rPr>
        <w:t xml:space="preserve">студенттің </w:t>
      </w:r>
      <w:r w:rsidRPr="00863278">
        <w:rPr>
          <w:lang w:val="kk-KZ"/>
        </w:rPr>
        <w:t>интеллектуалдық, эмоционалды-ерік, іс-әрекет, адамгершілік-рухани жеке әлеуетін жүзеге асырудың жолы [</w:t>
      </w:r>
      <w:r w:rsidR="00B4220C" w:rsidRPr="00863278">
        <w:rPr>
          <w:lang w:val="kk-KZ"/>
        </w:rPr>
        <w:t>113</w:t>
      </w:r>
      <w:r w:rsidRPr="00863278">
        <w:rPr>
          <w:lang w:val="kk-KZ"/>
        </w:rPr>
        <w:t>].</w:t>
      </w:r>
    </w:p>
    <w:p w:rsidR="00E64FEA" w:rsidRPr="00863278" w:rsidRDefault="00E64FEA" w:rsidP="004E1A71">
      <w:pPr>
        <w:pStyle w:val="a3"/>
        <w:shd w:val="clear" w:color="auto" w:fill="auto"/>
        <w:tabs>
          <w:tab w:val="left" w:pos="438"/>
        </w:tabs>
        <w:spacing w:after="0" w:line="240" w:lineRule="auto"/>
        <w:ind w:firstLine="709"/>
        <w:jc w:val="both"/>
        <w:rPr>
          <w:lang w:val="kk-KZ"/>
        </w:rPr>
      </w:pPr>
      <w:r w:rsidRPr="00863278">
        <w:rPr>
          <w:lang w:val="kk-KZ"/>
        </w:rPr>
        <w:t xml:space="preserve">Ал </w:t>
      </w:r>
      <w:r w:rsidR="00B4220C" w:rsidRPr="00863278">
        <w:rPr>
          <w:lang w:val="kk-KZ"/>
        </w:rPr>
        <w:t>Е</w:t>
      </w:r>
      <w:r w:rsidR="0081769B" w:rsidRPr="00863278">
        <w:rPr>
          <w:lang w:val="kk-KZ"/>
        </w:rPr>
        <w:t>.</w:t>
      </w:r>
      <w:r w:rsidR="00493533" w:rsidRPr="00863278">
        <w:rPr>
          <w:lang w:val="kk-KZ"/>
        </w:rPr>
        <w:t>О</w:t>
      </w:r>
      <w:r w:rsidR="0081769B" w:rsidRPr="00863278">
        <w:rPr>
          <w:lang w:val="kk-KZ"/>
        </w:rPr>
        <w:t>.</w:t>
      </w:r>
      <w:r w:rsidR="00A54657" w:rsidRPr="00863278">
        <w:rPr>
          <w:lang w:val="kk-KZ"/>
        </w:rPr>
        <w:t xml:space="preserve"> </w:t>
      </w:r>
      <w:r w:rsidRPr="00863278">
        <w:rPr>
          <w:lang w:val="kk-KZ"/>
        </w:rPr>
        <w:t>Га</w:t>
      </w:r>
      <w:r w:rsidR="00493533" w:rsidRPr="00863278">
        <w:rPr>
          <w:lang w:val="kk-KZ"/>
        </w:rPr>
        <w:t>лицких</w:t>
      </w:r>
      <w:r w:rsidRPr="00863278">
        <w:rPr>
          <w:lang w:val="kk-KZ"/>
        </w:rPr>
        <w:t xml:space="preserve"> келсек жеке білім беру траекториясы мен бағдарларыны</w:t>
      </w:r>
      <w:r w:rsidR="00972DAF" w:rsidRPr="00863278">
        <w:rPr>
          <w:lang w:val="kk-KZ"/>
        </w:rPr>
        <w:t>ң құрамдас бөлігі ретінде</w:t>
      </w:r>
      <w:r w:rsidRPr="00863278">
        <w:rPr>
          <w:lang w:val="kk-KZ"/>
        </w:rPr>
        <w:t>, ол жеке топ ретінде оларды шоғырлану т</w:t>
      </w:r>
      <w:r w:rsidR="00AF10CA" w:rsidRPr="00863278">
        <w:rPr>
          <w:lang w:val="kk-KZ"/>
        </w:rPr>
        <w:t>үрде біріктіреді. Мұндай тәсіл «жеке білім беру бағыты»</w:t>
      </w:r>
      <w:r w:rsidRPr="00863278">
        <w:rPr>
          <w:lang w:val="kk-KZ"/>
        </w:rPr>
        <w:t xml:space="preserve"> ұғымын екі көзқарас тұрғысынан қарастыруға мүмкіндік береді:</w:t>
      </w:r>
    </w:p>
    <w:p w:rsidR="00E64FEA" w:rsidRPr="00863278" w:rsidRDefault="00A54657" w:rsidP="004E1A71">
      <w:pPr>
        <w:pStyle w:val="a3"/>
        <w:shd w:val="clear" w:color="auto" w:fill="auto"/>
        <w:tabs>
          <w:tab w:val="left" w:pos="0"/>
        </w:tabs>
        <w:spacing w:after="0" w:line="240" w:lineRule="auto"/>
        <w:ind w:firstLine="709"/>
        <w:jc w:val="both"/>
        <w:rPr>
          <w:lang w:val="kk-KZ"/>
        </w:rPr>
      </w:pPr>
      <w:r w:rsidRPr="00863278">
        <w:rPr>
          <w:lang w:val="kk-KZ"/>
        </w:rPr>
        <w:t>–</w:t>
      </w:r>
      <w:r w:rsidR="00E64FEA" w:rsidRPr="00863278">
        <w:rPr>
          <w:lang w:val="kk-KZ"/>
        </w:rPr>
        <w:t xml:space="preserve"> тұлғаның жеке білім алудағы көптеген мүмкін нұсқаларының бірі;</w:t>
      </w:r>
    </w:p>
    <w:p w:rsidR="00E64FEA" w:rsidRPr="00863278" w:rsidRDefault="00A54657" w:rsidP="004E1A71">
      <w:pPr>
        <w:pStyle w:val="a3"/>
        <w:shd w:val="clear" w:color="auto" w:fill="auto"/>
        <w:tabs>
          <w:tab w:val="left" w:pos="0"/>
        </w:tabs>
        <w:spacing w:after="0" w:line="240" w:lineRule="auto"/>
        <w:ind w:firstLine="709"/>
        <w:jc w:val="both"/>
        <w:rPr>
          <w:lang w:val="kk-KZ"/>
        </w:rPr>
      </w:pPr>
      <w:r w:rsidRPr="00863278">
        <w:rPr>
          <w:lang w:val="kk-KZ"/>
        </w:rPr>
        <w:t>–</w:t>
      </w:r>
      <w:r w:rsidR="00E64FEA" w:rsidRPr="00863278">
        <w:rPr>
          <w:lang w:val="kk-KZ"/>
        </w:rPr>
        <w:t xml:space="preserve"> ерекше жалпыланған білім беру бағытын көрсететін ортамен білім алушының өзара іс-қимылының нәтижесі ретінде. Осы орайда жалпы және ерекше күрделі қоғамдық құбылыс ретінде білім алу кезеңдерін және алға жылжу сызықтарын қамтиды. Кезеңдер білім беру ортасын ұғынумен, игерумен тікелей байланыста болады. Ол білім алушылардың қажеттілігін түсінуін көрсетеді; өзін тану және бекіту; білім алу және жүйелеу; өзін болашақ маман ретінде сезіну; болашақ кәсіби қызметіне бағдарлау. Білім беру бағыты келесі өмірлік маңызды желілер бойынша құрылады: тұлғалық өсу, білім және</w:t>
      </w:r>
      <w:r w:rsidR="00AF10CA" w:rsidRPr="00863278">
        <w:rPr>
          <w:lang w:val="kk-KZ"/>
        </w:rPr>
        <w:t xml:space="preserve"> кәсіби өзін-өзі анықтау желісі</w:t>
      </w:r>
      <w:r w:rsidRPr="00863278">
        <w:rPr>
          <w:lang w:val="kk-KZ"/>
        </w:rPr>
        <w:t xml:space="preserve"> </w:t>
      </w:r>
      <w:r w:rsidR="00E64FEA" w:rsidRPr="00863278">
        <w:rPr>
          <w:lang w:val="kk-KZ"/>
        </w:rPr>
        <w:t>[</w:t>
      </w:r>
      <w:r w:rsidR="00800600" w:rsidRPr="00863278">
        <w:rPr>
          <w:lang w:val="kk-KZ"/>
        </w:rPr>
        <w:t>11</w:t>
      </w:r>
      <w:r w:rsidR="00B4220C" w:rsidRPr="00863278">
        <w:rPr>
          <w:lang w:val="kk-KZ"/>
        </w:rPr>
        <w:t>4</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Білім алушының бағыты жетекші үш түрге бөлінеді: жеке</w:t>
      </w:r>
      <w:r w:rsidR="002B4C5A" w:rsidRPr="00863278">
        <w:rPr>
          <w:lang w:val="kk-KZ"/>
        </w:rPr>
        <w:t xml:space="preserve"> бағыт</w:t>
      </w:r>
      <w:r w:rsidRPr="00863278">
        <w:rPr>
          <w:lang w:val="kk-KZ"/>
        </w:rPr>
        <w:t>, білім беру</w:t>
      </w:r>
      <w:r w:rsidR="002B4C5A" w:rsidRPr="00863278">
        <w:rPr>
          <w:lang w:val="kk-KZ"/>
        </w:rPr>
        <w:t xml:space="preserve"> бағыты</w:t>
      </w:r>
      <w:r w:rsidRPr="00863278">
        <w:rPr>
          <w:lang w:val="kk-KZ"/>
        </w:rPr>
        <w:t>, кәсіби жоспарлар</w:t>
      </w:r>
      <w:r w:rsidR="002B4C5A" w:rsidRPr="00863278">
        <w:rPr>
          <w:lang w:val="kk-KZ"/>
        </w:rPr>
        <w:t xml:space="preserve"> бағыты</w:t>
      </w:r>
      <w:r w:rsidR="00A54657" w:rsidRPr="00863278">
        <w:rPr>
          <w:lang w:val="kk-KZ"/>
        </w:rPr>
        <w:t>.</w:t>
      </w:r>
      <w:r w:rsidRPr="00863278">
        <w:rPr>
          <w:lang w:val="kk-KZ"/>
        </w:rPr>
        <w:t xml:space="preserve"> </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Бұл түрлер барлық деңгейлерге тән болғандықтан, оның ішінде кәсіптік білім беруге неғұрлым тән болуына байланысты. Олар төмендегідей сипатталады.</w:t>
      </w:r>
    </w:p>
    <w:p w:rsidR="00E64FEA" w:rsidRPr="00863278" w:rsidRDefault="00A54657" w:rsidP="004E1A71">
      <w:pPr>
        <w:pStyle w:val="a3"/>
        <w:shd w:val="clear" w:color="auto" w:fill="auto"/>
        <w:spacing w:after="0" w:line="240" w:lineRule="auto"/>
        <w:ind w:firstLine="709"/>
        <w:jc w:val="both"/>
        <w:rPr>
          <w:lang w:val="kk-KZ"/>
        </w:rPr>
      </w:pPr>
      <w:r w:rsidRPr="00863278">
        <w:rPr>
          <w:lang w:val="kk-KZ"/>
        </w:rPr>
        <w:t>1.</w:t>
      </w:r>
      <w:r w:rsidRPr="00863278">
        <w:rPr>
          <w:i/>
          <w:lang w:val="kk-KZ"/>
        </w:rPr>
        <w:t xml:space="preserve"> </w:t>
      </w:r>
      <w:r w:rsidR="00E64FEA" w:rsidRPr="00863278">
        <w:rPr>
          <w:i/>
          <w:lang w:val="kk-KZ"/>
        </w:rPr>
        <w:t>Бейімделу</w:t>
      </w:r>
      <w:r w:rsidR="00E64FEA" w:rsidRPr="00863278">
        <w:rPr>
          <w:lang w:val="kk-KZ"/>
        </w:rPr>
        <w:t xml:space="preserve"> бағыты өзін заманауи әлеуметтік-экономикалық және мәдени жағдайға дайындау үшін білім алуда пайдаланылады.</w:t>
      </w:r>
    </w:p>
    <w:p w:rsidR="00E64FEA" w:rsidRPr="00863278" w:rsidRDefault="00A54657" w:rsidP="004E1A71">
      <w:pPr>
        <w:pStyle w:val="a3"/>
        <w:shd w:val="clear" w:color="auto" w:fill="auto"/>
        <w:spacing w:after="0" w:line="240" w:lineRule="auto"/>
        <w:ind w:firstLine="709"/>
        <w:jc w:val="both"/>
        <w:rPr>
          <w:lang w:val="kk-KZ"/>
        </w:rPr>
      </w:pPr>
      <w:r w:rsidRPr="00863278">
        <w:rPr>
          <w:lang w:val="kk-KZ"/>
        </w:rPr>
        <w:t xml:space="preserve">2. </w:t>
      </w:r>
      <w:r w:rsidR="00E64FEA" w:rsidRPr="00863278">
        <w:rPr>
          <w:i/>
          <w:lang w:val="kk-KZ"/>
        </w:rPr>
        <w:t>Дамытушылық</w:t>
      </w:r>
      <w:r w:rsidR="00E64FEA" w:rsidRPr="00863278">
        <w:rPr>
          <w:lang w:val="kk-KZ"/>
        </w:rPr>
        <w:t xml:space="preserve"> бағыты білім алушының мүмкіндіктерінің, қабілеттерінің және барлық шығармашылық әлеуетінің кең дамуымен сипатталады.</w:t>
      </w:r>
    </w:p>
    <w:p w:rsidR="00E64FEA" w:rsidRPr="00863278" w:rsidRDefault="00A54657" w:rsidP="004E1A71">
      <w:pPr>
        <w:pStyle w:val="a3"/>
        <w:shd w:val="clear" w:color="auto" w:fill="auto"/>
        <w:spacing w:after="0" w:line="240" w:lineRule="auto"/>
        <w:ind w:firstLine="709"/>
        <w:jc w:val="both"/>
        <w:rPr>
          <w:lang w:val="kk-KZ"/>
        </w:rPr>
      </w:pPr>
      <w:r w:rsidRPr="00863278">
        <w:rPr>
          <w:lang w:val="kk-KZ"/>
        </w:rPr>
        <w:t xml:space="preserve">3. </w:t>
      </w:r>
      <w:r w:rsidR="00E64FEA" w:rsidRPr="00863278">
        <w:rPr>
          <w:i/>
          <w:lang w:val="kk-KZ"/>
        </w:rPr>
        <w:t>Жасампаздық</w:t>
      </w:r>
      <w:r w:rsidR="00E64FEA" w:rsidRPr="00863278">
        <w:rPr>
          <w:b/>
          <w:lang w:val="kk-KZ"/>
        </w:rPr>
        <w:t xml:space="preserve"> </w:t>
      </w:r>
      <w:r w:rsidR="00E64FEA" w:rsidRPr="00863278">
        <w:rPr>
          <w:lang w:val="kk-KZ"/>
        </w:rPr>
        <w:t>бағыты тек ерекшеліктер мен мүмкіндіктерді дамыту ғана емес, сонымен қатар оларды қайта құруға, жетілдіруге, жеке білім беру, мансап, мақсатты</w:t>
      </w:r>
      <w:r w:rsidR="002B4C5A" w:rsidRPr="00863278">
        <w:rPr>
          <w:lang w:val="kk-KZ"/>
        </w:rPr>
        <w:t xml:space="preserve"> өмір</w:t>
      </w:r>
      <w:r w:rsidR="00E64FEA" w:rsidRPr="00863278">
        <w:rPr>
          <w:lang w:val="kk-KZ"/>
        </w:rPr>
        <w:t xml:space="preserve"> </w:t>
      </w:r>
      <w:r w:rsidR="002B4C5A" w:rsidRPr="00863278">
        <w:rPr>
          <w:lang w:val="kk-KZ"/>
        </w:rPr>
        <w:t xml:space="preserve">үшін </w:t>
      </w:r>
      <w:r w:rsidR="00E64FEA" w:rsidRPr="00863278">
        <w:rPr>
          <w:lang w:val="kk-KZ"/>
        </w:rPr>
        <w:t xml:space="preserve">пайдалану </w:t>
      </w:r>
      <w:r w:rsidR="00025BAC" w:rsidRPr="00863278">
        <w:rPr>
          <w:lang w:val="kk-KZ"/>
        </w:rPr>
        <w:t>қажет</w:t>
      </w:r>
      <w:r w:rsidR="00E64FEA" w:rsidRPr="00863278">
        <w:rPr>
          <w:lang w:val="kk-KZ"/>
        </w:rPr>
        <w:t>. Мұндай тәсіл білім алушының тыныс-тіршілігі тұрғысынан жеке білім беру бағытын, оның ұстанымдарын, көзқарастарын, мақсаттарын, жоспарларын қарауға ықпал етеді [</w:t>
      </w:r>
      <w:r w:rsidR="00800600" w:rsidRPr="00863278">
        <w:rPr>
          <w:lang w:val="kk-KZ"/>
        </w:rPr>
        <w:t>11</w:t>
      </w:r>
      <w:r w:rsidR="00493533" w:rsidRPr="00863278">
        <w:rPr>
          <w:lang w:val="kk-KZ"/>
        </w:rPr>
        <w:t>5</w:t>
      </w:r>
      <w:r w:rsidR="00E64FEA" w:rsidRPr="00863278">
        <w:rPr>
          <w:lang w:val="kk-KZ"/>
        </w:rPr>
        <w:t>].</w:t>
      </w:r>
    </w:p>
    <w:p w:rsidR="00E64FEA" w:rsidRPr="00863278" w:rsidRDefault="00CD5633" w:rsidP="004E1A71">
      <w:pPr>
        <w:pStyle w:val="a3"/>
        <w:shd w:val="clear" w:color="auto" w:fill="auto"/>
        <w:spacing w:after="0" w:line="240" w:lineRule="auto"/>
        <w:ind w:firstLine="709"/>
        <w:jc w:val="both"/>
        <w:rPr>
          <w:lang w:val="kk-KZ"/>
        </w:rPr>
      </w:pPr>
      <w:bookmarkStart w:id="66" w:name="_Hlk68613496"/>
      <w:r>
        <w:rPr>
          <w:lang w:val="kk-KZ"/>
        </w:rPr>
        <w:t>А</w:t>
      </w:r>
      <w:r w:rsidRPr="00863278">
        <w:rPr>
          <w:lang w:val="kk-KZ"/>
        </w:rPr>
        <w:t>кадемиялық ұтқырлық</w:t>
      </w:r>
      <w:r>
        <w:rPr>
          <w:lang w:val="kk-KZ"/>
        </w:rPr>
        <w:t>қа дайындығын қалыптастыру</w:t>
      </w:r>
      <w:r w:rsidRPr="00863278">
        <w:rPr>
          <w:lang w:val="kk-KZ"/>
        </w:rPr>
        <w:t xml:space="preserve"> </w:t>
      </w:r>
      <w:r w:rsidR="00E64FEA" w:rsidRPr="00863278">
        <w:rPr>
          <w:lang w:val="kk-KZ"/>
        </w:rPr>
        <w:t xml:space="preserve">барысында болашақ педагог жоғарыда көрсетілген жеке білім беру бағытын қалыптастырудың барлық кезеңдерінен өтеді деп есептейміз. </w:t>
      </w:r>
    </w:p>
    <w:p w:rsidR="00E64FEA" w:rsidRPr="00863278" w:rsidRDefault="00E64FEA" w:rsidP="004E1A71">
      <w:pPr>
        <w:pStyle w:val="a3"/>
        <w:shd w:val="clear" w:color="auto" w:fill="auto"/>
        <w:spacing w:after="0" w:line="240" w:lineRule="auto"/>
        <w:ind w:firstLine="709"/>
        <w:jc w:val="both"/>
        <w:rPr>
          <w:lang w:val="kk-KZ"/>
        </w:rPr>
      </w:pPr>
      <w:bookmarkStart w:id="67" w:name="_Hlk68613525"/>
      <w:bookmarkEnd w:id="66"/>
      <w:r w:rsidRPr="00863278">
        <w:rPr>
          <w:lang w:val="kk-KZ"/>
        </w:rPr>
        <w:t>Студенттің ұтқырлығы деп студенттің оқу үдерісінде аумақтық қозғалу мүмкіндігін ғана емес сонымен қатар оның өз білім беру және кәсіби қызметінде саналы таңдау мүмкіндігі түсін</w:t>
      </w:r>
      <w:r w:rsidR="00CD5633">
        <w:rPr>
          <w:lang w:val="kk-KZ"/>
        </w:rPr>
        <w:t>діріледі.</w:t>
      </w:r>
    </w:p>
    <w:bookmarkEnd w:id="67"/>
    <w:p w:rsidR="002B4C5A" w:rsidRPr="00863278" w:rsidRDefault="00E64FEA" w:rsidP="004E1A71">
      <w:pPr>
        <w:pStyle w:val="a3"/>
        <w:shd w:val="clear" w:color="auto" w:fill="auto"/>
        <w:spacing w:after="0" w:line="240" w:lineRule="auto"/>
        <w:ind w:firstLine="709"/>
        <w:jc w:val="both"/>
        <w:rPr>
          <w:lang w:val="kk-KZ"/>
        </w:rPr>
      </w:pPr>
      <w:r w:rsidRPr="00863278">
        <w:rPr>
          <w:lang w:val="kk-KZ"/>
        </w:rPr>
        <w:t>Осылайша, таңдалған білім беру бағыты бойынша қозғалудан бастап, болашақ мамандықты саналы түрде өзінің қабілеттеріне, бейімділігіне, ұмтылыстарына сәйкес, қазіргі еңбек нарығында таңдалған мамандықтың ұстанымдарын талдауға сәйкес таңдайды. Жоғары білім алу барысында</w:t>
      </w:r>
      <w:r w:rsidR="00DE01CB" w:rsidRPr="00863278">
        <w:rPr>
          <w:lang w:val="kk-KZ"/>
        </w:rPr>
        <w:t>,</w:t>
      </w:r>
      <w:r w:rsidRPr="00863278">
        <w:rPr>
          <w:lang w:val="kk-KZ"/>
        </w:rPr>
        <w:t xml:space="preserve"> болашақ маман таңдаған мамандығы туралы өз түсініктерін жетілдіреді, өзінің жеке білім бағдарын қажеттіліктеріне, қабілеттері мен мүмкіндіктеріне, дамытушы бағытына сәйкес түзетеді. Осы кезеңде ЖОО-да оқытудың түпкі </w:t>
      </w:r>
      <w:r w:rsidRPr="00863278">
        <w:rPr>
          <w:lang w:val="kk-KZ"/>
        </w:rPr>
        <w:lastRenderedPageBreak/>
        <w:t>мақсатына қол жеткізу үшін, білім беру жүйесінің бар әлеуетін бағалау және қосымша кәсіби, бейресми құрылымдарында өз дамуының баламалы мүмкіндіктерін іздеу жүргізіледі.</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Қорыта келе айтарымыз, жасампаздық бағыттағы </w:t>
      </w:r>
      <w:r w:rsidR="00C8125E" w:rsidRPr="00863278">
        <w:rPr>
          <w:lang w:val="kk-KZ"/>
        </w:rPr>
        <w:t>білім алушы</w:t>
      </w:r>
      <w:r w:rsidRPr="00863278">
        <w:rPr>
          <w:lang w:val="kk-KZ"/>
        </w:rPr>
        <w:t xml:space="preserve"> белгілі бір нәтижеге саналы қозғалыс негізінде таңдап алады, бірақ ЖОО-ның тамамдауымен аяқталмайды. Бұл қозғалыс ересек адамға мансапты құру, одан әрі кәсіби жолды таңдау үдерісінде, сондай-ақ өмірлік және кәсіби құндылықтар мен ойларды қалыптастыру үдерісінде үнемі көрініс береді. Осылайша, жеке білім беру бағдарының бұл түрі адамның өз бетімен білім алуы мен өзін-өзі дамыту негізін құрайды.</w:t>
      </w:r>
    </w:p>
    <w:p w:rsidR="00E64FEA" w:rsidRPr="00863278" w:rsidRDefault="00E64FEA" w:rsidP="004E1A71">
      <w:pPr>
        <w:pStyle w:val="a3"/>
        <w:shd w:val="clear" w:color="auto" w:fill="auto"/>
        <w:tabs>
          <w:tab w:val="left" w:pos="797"/>
        </w:tabs>
        <w:spacing w:after="0" w:line="240" w:lineRule="auto"/>
        <w:ind w:firstLine="709"/>
        <w:jc w:val="both"/>
        <w:rPr>
          <w:lang w:val="kk-KZ"/>
        </w:rPr>
      </w:pPr>
      <w:r w:rsidRPr="00863278">
        <w:rPr>
          <w:lang w:val="kk-KZ"/>
        </w:rPr>
        <w:t>Педагог мамандығы</w:t>
      </w:r>
      <w:r w:rsidR="0059383E" w:rsidRPr="00863278">
        <w:rPr>
          <w:lang w:val="kk-KZ"/>
        </w:rPr>
        <w:t>ның</w:t>
      </w:r>
      <w:r w:rsidRPr="00863278">
        <w:rPr>
          <w:lang w:val="kk-KZ"/>
        </w:rPr>
        <w:t xml:space="preserve"> жеке білім бағыты заманауи талаптарға орай өзіндік ерекшеленеді.</w:t>
      </w:r>
    </w:p>
    <w:p w:rsidR="00E64FEA" w:rsidRPr="00863278" w:rsidRDefault="00E64FEA" w:rsidP="004E1A71">
      <w:pPr>
        <w:pStyle w:val="a3"/>
        <w:shd w:val="clear" w:color="auto" w:fill="auto"/>
        <w:tabs>
          <w:tab w:val="left" w:pos="797"/>
        </w:tabs>
        <w:spacing w:after="0" w:line="240" w:lineRule="auto"/>
        <w:ind w:firstLine="709"/>
        <w:jc w:val="both"/>
        <w:rPr>
          <w:rStyle w:val="7"/>
          <w:i w:val="0"/>
          <w:sz w:val="28"/>
          <w:szCs w:val="28"/>
          <w:lang w:val="kk-KZ"/>
        </w:rPr>
      </w:pPr>
      <w:r w:rsidRPr="00863278">
        <w:rPr>
          <w:lang w:val="kk-KZ"/>
        </w:rPr>
        <w:t>Э.В.</w:t>
      </w:r>
      <w:r w:rsidR="00A54657" w:rsidRPr="00863278">
        <w:rPr>
          <w:lang w:val="kk-KZ"/>
        </w:rPr>
        <w:t xml:space="preserve"> </w:t>
      </w:r>
      <w:r w:rsidRPr="00863278">
        <w:rPr>
          <w:lang w:val="kk-KZ"/>
        </w:rPr>
        <w:t>Балакиреваның айтуынша, педагог мамандығының даму үрдісі социумның ықпалымен педагогт</w:t>
      </w:r>
      <w:r w:rsidR="002B4C5A" w:rsidRPr="00863278">
        <w:rPr>
          <w:lang w:val="kk-KZ"/>
        </w:rPr>
        <w:t>і</w:t>
      </w:r>
      <w:r w:rsidRPr="00863278">
        <w:rPr>
          <w:lang w:val="kk-KZ"/>
        </w:rPr>
        <w:t>ң кәсіби құрылымы мен кәсіби рөлдерінің динамикалық өзгеруі; педагогт</w:t>
      </w:r>
      <w:r w:rsidR="002B4C5A" w:rsidRPr="00863278">
        <w:rPr>
          <w:lang w:val="kk-KZ"/>
        </w:rPr>
        <w:t>і</w:t>
      </w:r>
      <w:r w:rsidRPr="00863278">
        <w:rPr>
          <w:lang w:val="kk-KZ"/>
        </w:rPr>
        <w:t>ң функционалдық еңбегінің өзгергіштігі мен қозғалғыштығы; нарықтық экономиканың педагог мамандығының құрылымы мен мазмұнының, олардың экономикалық тиімділігінің мақсаттарына сәйкестігіне орай ұлғайып келе жатқан әсері; педагогт</w:t>
      </w:r>
      <w:r w:rsidR="002B4C5A" w:rsidRPr="00863278">
        <w:rPr>
          <w:lang w:val="kk-KZ"/>
        </w:rPr>
        <w:t>і</w:t>
      </w:r>
      <w:r w:rsidRPr="00863278">
        <w:rPr>
          <w:lang w:val="kk-KZ"/>
        </w:rPr>
        <w:t>ң кәсіби қызметінің кеңеюі жағдайында өзін-өзі іске асыруына және анықтауына қойылатын талаптар; педагогт</w:t>
      </w:r>
      <w:r w:rsidR="002B4C5A" w:rsidRPr="00863278">
        <w:rPr>
          <w:lang w:val="kk-KZ"/>
        </w:rPr>
        <w:t>і</w:t>
      </w:r>
      <w:r w:rsidR="005C7F01" w:rsidRPr="00863278">
        <w:rPr>
          <w:lang w:val="kk-KZ"/>
        </w:rPr>
        <w:t>ң кәсіби қызметінің кеңеюі</w:t>
      </w:r>
      <w:r w:rsidR="00A54657" w:rsidRPr="00863278">
        <w:rPr>
          <w:lang w:val="kk-KZ"/>
        </w:rPr>
        <w:t xml:space="preserve"> </w:t>
      </w:r>
      <w:r w:rsidRPr="00863278">
        <w:rPr>
          <w:lang w:val="kk-KZ"/>
        </w:rPr>
        <w:t>[</w:t>
      </w:r>
      <w:r w:rsidR="00800600" w:rsidRPr="00863278">
        <w:rPr>
          <w:lang w:val="kk-KZ"/>
        </w:rPr>
        <w:t>11</w:t>
      </w:r>
      <w:r w:rsidR="00493533" w:rsidRPr="00863278">
        <w:rPr>
          <w:lang w:val="kk-KZ"/>
        </w:rPr>
        <w:t>6</w:t>
      </w:r>
      <w:r w:rsidRPr="00863278">
        <w:rPr>
          <w:lang w:val="kk-KZ"/>
        </w:rPr>
        <w:t xml:space="preserve">]. </w:t>
      </w:r>
      <w:r w:rsidRPr="00863278">
        <w:rPr>
          <w:rStyle w:val="7"/>
          <w:i w:val="0"/>
          <w:sz w:val="28"/>
          <w:szCs w:val="28"/>
          <w:lang w:val="kk-KZ"/>
        </w:rPr>
        <w:t>Жоғарыда келтірілген факторларды талдау педагог мамандығына жалпы өзгеріс пен қозғалыс тән екенін көрсетеді, одан педагог мамандығының өзі ұтқыр деп қорытынды жасауға болады.</w:t>
      </w:r>
    </w:p>
    <w:p w:rsidR="00E64FEA" w:rsidRPr="00863278" w:rsidRDefault="00A54657" w:rsidP="004E1A71">
      <w:pPr>
        <w:pStyle w:val="a3"/>
        <w:shd w:val="clear" w:color="auto" w:fill="auto"/>
        <w:tabs>
          <w:tab w:val="left" w:pos="797"/>
        </w:tabs>
        <w:spacing w:after="0" w:line="240" w:lineRule="auto"/>
        <w:ind w:firstLine="709"/>
        <w:jc w:val="both"/>
        <w:rPr>
          <w:rStyle w:val="7"/>
          <w:i w:val="0"/>
          <w:sz w:val="28"/>
          <w:szCs w:val="28"/>
          <w:lang w:val="kk-KZ"/>
        </w:rPr>
      </w:pPr>
      <w:r w:rsidRPr="00863278">
        <w:rPr>
          <w:rStyle w:val="7"/>
          <w:i w:val="0"/>
          <w:sz w:val="28"/>
          <w:szCs w:val="28"/>
          <w:lang w:val="kk-KZ"/>
        </w:rPr>
        <w:t>Э.</w:t>
      </w:r>
      <w:r w:rsidR="00E64FEA" w:rsidRPr="00863278">
        <w:rPr>
          <w:rStyle w:val="7"/>
          <w:i w:val="0"/>
          <w:sz w:val="28"/>
          <w:szCs w:val="28"/>
          <w:lang w:val="kk-KZ"/>
        </w:rPr>
        <w:t>В. Балакирева педагог мамандығының келесі анықтамаларын ұсынады</w:t>
      </w:r>
      <w:r w:rsidR="002B4C5A" w:rsidRPr="00863278">
        <w:rPr>
          <w:rStyle w:val="7"/>
          <w:i w:val="0"/>
          <w:sz w:val="28"/>
          <w:szCs w:val="28"/>
          <w:lang w:val="kk-KZ"/>
        </w:rPr>
        <w:t>:</w:t>
      </w:r>
    </w:p>
    <w:p w:rsidR="00E64FEA" w:rsidRPr="00863278" w:rsidRDefault="00A54657" w:rsidP="004E1A71">
      <w:pPr>
        <w:pStyle w:val="a3"/>
        <w:shd w:val="clear" w:color="auto" w:fill="auto"/>
        <w:tabs>
          <w:tab w:val="left" w:pos="0"/>
        </w:tabs>
        <w:spacing w:after="0" w:line="240" w:lineRule="auto"/>
        <w:ind w:firstLine="709"/>
        <w:jc w:val="both"/>
        <w:rPr>
          <w:rStyle w:val="7"/>
          <w:i w:val="0"/>
          <w:sz w:val="28"/>
          <w:szCs w:val="28"/>
          <w:lang w:val="kk-KZ"/>
        </w:rPr>
      </w:pPr>
      <w:r w:rsidRPr="00863278">
        <w:rPr>
          <w:rStyle w:val="7"/>
          <w:i w:val="0"/>
          <w:sz w:val="28"/>
          <w:szCs w:val="28"/>
          <w:lang w:val="kk-KZ"/>
        </w:rPr>
        <w:t>–</w:t>
      </w:r>
      <w:r w:rsidR="005C7F01" w:rsidRPr="00863278">
        <w:rPr>
          <w:rStyle w:val="7"/>
          <w:i w:val="0"/>
          <w:sz w:val="28"/>
          <w:szCs w:val="28"/>
          <w:lang w:val="kk-KZ"/>
        </w:rPr>
        <w:t xml:space="preserve"> </w:t>
      </w:r>
      <w:r w:rsidR="00E64FEA" w:rsidRPr="00863278">
        <w:rPr>
          <w:rStyle w:val="7"/>
          <w:i w:val="0"/>
          <w:sz w:val="28"/>
          <w:szCs w:val="28"/>
          <w:lang w:val="kk-KZ"/>
        </w:rPr>
        <w:t>еңбек объектісі, қызмет мақсаттарымен біріктірілген, арнайы ұйымдастырылған білім беру жүйесі жа</w:t>
      </w:r>
      <w:r w:rsidR="005C7F01" w:rsidRPr="00863278">
        <w:rPr>
          <w:rStyle w:val="7"/>
          <w:i w:val="0"/>
          <w:sz w:val="28"/>
          <w:szCs w:val="28"/>
          <w:lang w:val="kk-KZ"/>
        </w:rPr>
        <w:t xml:space="preserve">ғдайында әрекет ететін педагог </w:t>
      </w:r>
      <w:r w:rsidR="00E64FEA" w:rsidRPr="00863278">
        <w:rPr>
          <w:rStyle w:val="7"/>
          <w:i w:val="0"/>
          <w:sz w:val="28"/>
          <w:szCs w:val="28"/>
          <w:lang w:val="kk-KZ"/>
        </w:rPr>
        <w:t xml:space="preserve"> мамандардың кәсіби қызметінің саласы;</w:t>
      </w:r>
    </w:p>
    <w:p w:rsidR="00E64FEA" w:rsidRPr="00863278" w:rsidRDefault="00A54657" w:rsidP="004E1A71">
      <w:pPr>
        <w:pStyle w:val="a3"/>
        <w:shd w:val="clear" w:color="auto" w:fill="auto"/>
        <w:spacing w:after="0" w:line="240" w:lineRule="auto"/>
        <w:ind w:firstLine="709"/>
        <w:jc w:val="both"/>
        <w:rPr>
          <w:lang w:val="kk-KZ"/>
        </w:rPr>
      </w:pPr>
      <w:r w:rsidRPr="00863278">
        <w:rPr>
          <w:lang w:val="kk-KZ"/>
        </w:rPr>
        <w:t>–</w:t>
      </w:r>
      <w:r w:rsidR="00E64FEA" w:rsidRPr="00863278">
        <w:rPr>
          <w:lang w:val="kk-KZ"/>
        </w:rPr>
        <w:t xml:space="preserve"> педагог тұлғасының кәсіби өзін-өзі анықтауы және дамыту саласы;</w:t>
      </w:r>
    </w:p>
    <w:p w:rsidR="00E64FEA" w:rsidRPr="00863278" w:rsidRDefault="00A54657" w:rsidP="004E1A71">
      <w:pPr>
        <w:pStyle w:val="a3"/>
        <w:shd w:val="clear" w:color="auto" w:fill="auto"/>
        <w:tabs>
          <w:tab w:val="left" w:pos="0"/>
        </w:tabs>
        <w:spacing w:after="0" w:line="240" w:lineRule="auto"/>
        <w:ind w:firstLine="709"/>
        <w:jc w:val="both"/>
        <w:rPr>
          <w:lang w:val="kk-KZ"/>
        </w:rPr>
      </w:pPr>
      <w:r w:rsidRPr="00863278">
        <w:rPr>
          <w:lang w:val="kk-KZ"/>
        </w:rPr>
        <w:t>–</w:t>
      </w:r>
      <w:r w:rsidR="005C7F01" w:rsidRPr="00863278">
        <w:rPr>
          <w:lang w:val="kk-KZ"/>
        </w:rPr>
        <w:t xml:space="preserve"> </w:t>
      </w:r>
      <w:r w:rsidR="00E64FEA" w:rsidRPr="00863278">
        <w:rPr>
          <w:lang w:val="kk-KZ"/>
        </w:rPr>
        <w:t>оқыту мен тәрбиелеу үдерісінде алынған, адамның жүйелі білім, білік, қабілеттері мен нанымдары кешенін қоғамдық жаңғыртуға бағытталған адамдарды тәрбиелеу, білім беру, оқыту және дамыту жөніндегі кәсіби педагогикалық қызмет түрлерінің жиынтығы [</w:t>
      </w:r>
      <w:r w:rsidR="00800600" w:rsidRPr="00863278">
        <w:rPr>
          <w:lang w:val="kk-KZ"/>
        </w:rPr>
        <w:t>11</w:t>
      </w:r>
      <w:r w:rsidR="00493533" w:rsidRPr="00863278">
        <w:rPr>
          <w:lang w:val="kk-KZ"/>
        </w:rPr>
        <w:t>6, с. 95-96</w:t>
      </w:r>
      <w:r w:rsidR="00E64FEA" w:rsidRPr="00863278">
        <w:rPr>
          <w:lang w:val="kk-KZ"/>
        </w:rPr>
        <w:t>].</w:t>
      </w:r>
    </w:p>
    <w:p w:rsidR="00E64FEA" w:rsidRPr="00863278" w:rsidRDefault="00E64FEA" w:rsidP="004E1A71">
      <w:pPr>
        <w:pStyle w:val="a3"/>
        <w:shd w:val="clear" w:color="auto" w:fill="auto"/>
        <w:spacing w:after="0" w:line="240" w:lineRule="auto"/>
        <w:ind w:firstLine="709"/>
        <w:jc w:val="both"/>
        <w:rPr>
          <w:lang w:val="kk-KZ"/>
        </w:rPr>
      </w:pPr>
      <w:r w:rsidRPr="00863278">
        <w:rPr>
          <w:lang w:val="kk-KZ"/>
        </w:rPr>
        <w:t xml:space="preserve">Осылайша, педагогикалық жоғары оқу орны </w:t>
      </w:r>
      <w:r w:rsidR="00C107DF" w:rsidRPr="00863278">
        <w:rPr>
          <w:lang w:val="kk-KZ"/>
        </w:rPr>
        <w:t>білім алушыларының</w:t>
      </w:r>
      <w:r w:rsidRPr="00863278">
        <w:rPr>
          <w:lang w:val="kk-KZ"/>
        </w:rPr>
        <w:t xml:space="preserve"> жеке білім беру бағдарын құру</w:t>
      </w:r>
      <w:r w:rsidR="005C7F01" w:rsidRPr="00863278">
        <w:rPr>
          <w:lang w:val="kk-KZ"/>
        </w:rPr>
        <w:t>,</w:t>
      </w:r>
      <w:r w:rsidRPr="00863278">
        <w:rPr>
          <w:lang w:val="kk-KZ"/>
        </w:rPr>
        <w:t xml:space="preserve"> болашақ кәсіптің ұтқырлығымен ғана емес, сонымен қатар болашақ педагогт</w:t>
      </w:r>
      <w:r w:rsidR="00776C2B" w:rsidRPr="00863278">
        <w:rPr>
          <w:lang w:val="kk-KZ"/>
        </w:rPr>
        <w:t>і</w:t>
      </w:r>
      <w:r w:rsidRPr="00863278">
        <w:rPr>
          <w:lang w:val="kk-KZ"/>
        </w:rPr>
        <w:t>ң өз оқу және кәсіптік қызметі барысында алынған тәжірибе негізінде адамдардың жеке білім беру бағыттарын жобалауға даярлығымен анықталады.</w:t>
      </w:r>
    </w:p>
    <w:p w:rsidR="00E64FEA" w:rsidRPr="00863278" w:rsidRDefault="005C7F01" w:rsidP="004E1A71">
      <w:pPr>
        <w:pStyle w:val="a3"/>
        <w:shd w:val="clear" w:color="auto" w:fill="auto"/>
        <w:spacing w:after="0" w:line="240" w:lineRule="auto"/>
        <w:ind w:firstLine="709"/>
        <w:jc w:val="both"/>
        <w:rPr>
          <w:lang w:val="kk-KZ"/>
        </w:rPr>
      </w:pPr>
      <w:r w:rsidRPr="00863278">
        <w:rPr>
          <w:lang w:val="kk-KZ"/>
        </w:rPr>
        <w:t>Э.В.</w:t>
      </w:r>
      <w:r w:rsidR="00A54657" w:rsidRPr="00863278">
        <w:rPr>
          <w:lang w:val="kk-KZ"/>
        </w:rPr>
        <w:t xml:space="preserve"> </w:t>
      </w:r>
      <w:r w:rsidR="00E64FEA" w:rsidRPr="00863278">
        <w:rPr>
          <w:lang w:val="kk-KZ"/>
        </w:rPr>
        <w:t>Балакирева кәсіби педагогикалық білім дербес тұтас құбылыс ретінде өзінің ерекше заңдылықтарға негізделеді деп санайды:</w:t>
      </w:r>
    </w:p>
    <w:p w:rsidR="00E64FEA" w:rsidRPr="00863278" w:rsidRDefault="00C02346" w:rsidP="004E1A71">
      <w:pPr>
        <w:pStyle w:val="a3"/>
        <w:shd w:val="clear" w:color="auto" w:fill="auto"/>
        <w:tabs>
          <w:tab w:val="left" w:pos="375"/>
          <w:tab w:val="left" w:pos="1134"/>
        </w:tabs>
        <w:spacing w:after="0" w:line="240" w:lineRule="auto"/>
        <w:ind w:firstLine="709"/>
        <w:jc w:val="both"/>
        <w:rPr>
          <w:lang w:val="kk-KZ"/>
        </w:rPr>
      </w:pPr>
      <w:r w:rsidRPr="00863278">
        <w:rPr>
          <w:lang w:val="kk-KZ"/>
        </w:rPr>
        <w:t xml:space="preserve">– </w:t>
      </w:r>
      <w:r w:rsidR="00E64FEA" w:rsidRPr="00863278">
        <w:rPr>
          <w:lang w:val="kk-KZ"/>
        </w:rPr>
        <w:t>кәсіби педагогикалық білім берудің және педагогикалық еңбек нарығының қажеттіліктерінің өзара объективті байланысы;</w:t>
      </w:r>
    </w:p>
    <w:p w:rsidR="00E64FEA" w:rsidRPr="00863278" w:rsidRDefault="00C02346" w:rsidP="004E1A71">
      <w:pPr>
        <w:pStyle w:val="a3"/>
        <w:shd w:val="clear" w:color="auto" w:fill="auto"/>
        <w:tabs>
          <w:tab w:val="left" w:pos="370"/>
          <w:tab w:val="left" w:pos="1134"/>
        </w:tabs>
        <w:spacing w:after="0" w:line="240" w:lineRule="auto"/>
        <w:ind w:firstLine="709"/>
        <w:jc w:val="both"/>
        <w:rPr>
          <w:lang w:val="kk-KZ"/>
        </w:rPr>
      </w:pPr>
      <w:r w:rsidRPr="00863278">
        <w:rPr>
          <w:lang w:val="kk-KZ"/>
        </w:rPr>
        <w:t xml:space="preserve">– </w:t>
      </w:r>
      <w:r w:rsidR="00E64FEA" w:rsidRPr="00863278">
        <w:rPr>
          <w:lang w:val="kk-KZ"/>
        </w:rPr>
        <w:t xml:space="preserve">педагогикалық </w:t>
      </w:r>
      <w:r w:rsidR="00CD5633">
        <w:rPr>
          <w:lang w:val="kk-KZ"/>
        </w:rPr>
        <w:t>үрдіст</w:t>
      </w:r>
      <w:r w:rsidR="00E64FEA" w:rsidRPr="00863278">
        <w:rPr>
          <w:lang w:val="kk-KZ"/>
        </w:rPr>
        <w:t>ің және педагогикалық тәжірибенің өзара әрекеті;</w:t>
      </w:r>
    </w:p>
    <w:p w:rsidR="00E64FEA" w:rsidRPr="00863278" w:rsidRDefault="00C02346" w:rsidP="004E1A71">
      <w:pPr>
        <w:pStyle w:val="a3"/>
        <w:shd w:val="clear" w:color="auto" w:fill="auto"/>
        <w:tabs>
          <w:tab w:val="left" w:pos="375"/>
          <w:tab w:val="left" w:pos="1134"/>
        </w:tabs>
        <w:spacing w:after="0" w:line="240" w:lineRule="auto"/>
        <w:ind w:firstLine="709"/>
        <w:jc w:val="both"/>
        <w:rPr>
          <w:lang w:val="kk-KZ"/>
        </w:rPr>
      </w:pPr>
      <w:r w:rsidRPr="00863278">
        <w:rPr>
          <w:lang w:val="kk-KZ"/>
        </w:rPr>
        <w:t xml:space="preserve">– </w:t>
      </w:r>
      <w:r w:rsidR="00E64FEA" w:rsidRPr="00863278">
        <w:rPr>
          <w:lang w:val="kk-KZ"/>
        </w:rPr>
        <w:t>кәсіптік даярлықтың интеграциясы мен саралану бірлігі;</w:t>
      </w:r>
    </w:p>
    <w:p w:rsidR="00E64FEA" w:rsidRPr="00863278" w:rsidRDefault="00C02346" w:rsidP="004E1A71">
      <w:pPr>
        <w:pStyle w:val="a3"/>
        <w:shd w:val="clear" w:color="auto" w:fill="auto"/>
        <w:tabs>
          <w:tab w:val="left" w:pos="370"/>
          <w:tab w:val="left" w:pos="1134"/>
        </w:tabs>
        <w:spacing w:after="0" w:line="240" w:lineRule="auto"/>
        <w:ind w:firstLine="709"/>
        <w:jc w:val="both"/>
        <w:rPr>
          <w:lang w:val="kk-KZ"/>
        </w:rPr>
      </w:pPr>
      <w:r w:rsidRPr="00863278">
        <w:rPr>
          <w:lang w:val="kk-KZ"/>
        </w:rPr>
        <w:t xml:space="preserve">– </w:t>
      </w:r>
      <w:r w:rsidR="00E64FEA" w:rsidRPr="00863278">
        <w:rPr>
          <w:lang w:val="kk-KZ"/>
        </w:rPr>
        <w:t>жалпы білім беру, мәдениет және кәсіби дайындықтың өзара байланысы</w:t>
      </w:r>
      <w:r w:rsidR="00493533" w:rsidRPr="00863278">
        <w:rPr>
          <w:lang w:val="kk-KZ"/>
        </w:rPr>
        <w:t xml:space="preserve"> [116, с. 105]</w:t>
      </w:r>
      <w:r w:rsidR="00E64FEA" w:rsidRPr="00863278">
        <w:rPr>
          <w:lang w:val="kk-KZ"/>
        </w:rPr>
        <w:t>.</w:t>
      </w:r>
    </w:p>
    <w:p w:rsidR="00E64FEA" w:rsidRPr="00863278" w:rsidRDefault="00E64FEA" w:rsidP="004E1A71">
      <w:pPr>
        <w:pStyle w:val="a3"/>
        <w:shd w:val="clear" w:color="auto" w:fill="auto"/>
        <w:tabs>
          <w:tab w:val="left" w:pos="1134"/>
        </w:tabs>
        <w:spacing w:after="0" w:line="240" w:lineRule="auto"/>
        <w:ind w:firstLine="709"/>
        <w:jc w:val="both"/>
        <w:rPr>
          <w:lang w:val="kk-KZ"/>
        </w:rPr>
      </w:pPr>
      <w:r w:rsidRPr="00863278">
        <w:rPr>
          <w:lang w:val="kk-KZ"/>
        </w:rPr>
        <w:lastRenderedPageBreak/>
        <w:t>Осы заңдылықтар жеке білім беру бағыты бойынша педагогикалық ЖОО студентінің үдемелі қозғалысымен тығыз байланысын көрсетеді.</w:t>
      </w:r>
      <w:r w:rsidR="005B46EB" w:rsidRPr="00863278">
        <w:rPr>
          <w:lang w:val="kk-KZ"/>
        </w:rPr>
        <w:t xml:space="preserve"> </w:t>
      </w:r>
      <w:r w:rsidRPr="00863278">
        <w:rPr>
          <w:lang w:val="kk-KZ"/>
        </w:rPr>
        <w:t xml:space="preserve">Бұл өзара байланыс </w:t>
      </w:r>
      <w:r w:rsidR="00D44A26" w:rsidRPr="00863278">
        <w:rPr>
          <w:lang w:val="kk-KZ"/>
        </w:rPr>
        <w:t>3</w:t>
      </w:r>
      <w:r w:rsidRPr="00863278">
        <w:rPr>
          <w:lang w:val="kk-KZ"/>
        </w:rPr>
        <w:t>-суретте көрсетілген.</w:t>
      </w:r>
    </w:p>
    <w:p w:rsidR="00E64FEA" w:rsidRPr="00863278" w:rsidRDefault="008D4008" w:rsidP="00A53AE6">
      <w:pPr>
        <w:pStyle w:val="a3"/>
        <w:shd w:val="clear" w:color="auto" w:fill="auto"/>
        <w:spacing w:after="0" w:line="240" w:lineRule="auto"/>
        <w:ind w:left="20" w:right="20" w:firstLine="360"/>
        <w:jc w:val="both"/>
        <w:rPr>
          <w:lang w:val="kk-KZ"/>
        </w:rPr>
      </w:pPr>
      <w:r w:rsidRPr="00863278">
        <w:rPr>
          <w:noProof/>
        </w:rPr>
        <mc:AlternateContent>
          <mc:Choice Requires="wpg">
            <w:drawing>
              <wp:anchor distT="0" distB="0" distL="114300" distR="114300" simplePos="0" relativeHeight="251766272" behindDoc="0" locked="0" layoutInCell="1" allowOverlap="1">
                <wp:simplePos x="0" y="0"/>
                <wp:positionH relativeFrom="column">
                  <wp:posOffset>96051</wp:posOffset>
                </wp:positionH>
                <wp:positionV relativeFrom="paragraph">
                  <wp:posOffset>106680</wp:posOffset>
                </wp:positionV>
                <wp:extent cx="5659952" cy="4101741"/>
                <wp:effectExtent l="0" t="0" r="17145" b="13335"/>
                <wp:wrapNone/>
                <wp:docPr id="113" name="Группа 113"/>
                <wp:cNvGraphicFramePr/>
                <a:graphic xmlns:a="http://schemas.openxmlformats.org/drawingml/2006/main">
                  <a:graphicData uri="http://schemas.microsoft.com/office/word/2010/wordprocessingGroup">
                    <wpg:wgp>
                      <wpg:cNvGrpSpPr/>
                      <wpg:grpSpPr>
                        <a:xfrm>
                          <a:off x="0" y="0"/>
                          <a:ext cx="5659952" cy="4101741"/>
                          <a:chOff x="0" y="0"/>
                          <a:chExt cx="5659952" cy="4101741"/>
                        </a:xfrm>
                      </wpg:grpSpPr>
                      <wps:wsp>
                        <wps:cNvPr id="54" name="Поле 54"/>
                        <wps:cNvSpPr txBox="1"/>
                        <wps:spPr>
                          <a:xfrm>
                            <a:off x="0" y="2266121"/>
                            <a:ext cx="1764000" cy="136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Кәсіби педагогикалық білім берудің және педагогикалық еңбек нарығының қажеттіліктерінің өзара объективті байланысы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1956021" y="2266121"/>
                            <a:ext cx="1043940" cy="1367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педагогикалық үрдістің және педагоги</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калық тәжірибенің өзара әрекеті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Поле 52"/>
                        <wps:cNvSpPr txBox="1"/>
                        <wps:spPr>
                          <a:xfrm>
                            <a:off x="3061253" y="2266121"/>
                            <a:ext cx="900000" cy="136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кәсіптік даярлық</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тың интегра</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циясы мен саралану бірлігі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4102873" y="2266121"/>
                            <a:ext cx="1510030" cy="136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D4008" w:rsidRDefault="00BC6604" w:rsidP="00D44A26">
                              <w:pPr>
                                <w:spacing w:after="0" w:line="240" w:lineRule="auto"/>
                                <w:jc w:val="center"/>
                                <w:rPr>
                                  <w:rFonts w:ascii="Times New Roman" w:hAnsi="Times New Roman" w:cs="Times New Roman"/>
                                  <w:sz w:val="24"/>
                                  <w:szCs w:val="24"/>
                                  <w:lang w:val="kk-KZ"/>
                                </w:rPr>
                              </w:pPr>
                              <w:r w:rsidRPr="008D4008">
                                <w:rPr>
                                  <w:rFonts w:ascii="Times New Roman" w:hAnsi="Times New Roman" w:cs="Times New Roman"/>
                                  <w:sz w:val="24"/>
                                  <w:szCs w:val="24"/>
                                  <w:lang w:val="kk-KZ"/>
                                </w:rPr>
                                <w:t>жалпы білім беретін, жалпымәдени және кәсіби даярлықтың өзара байланысы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59"/>
                        <wps:cNvSpPr txBox="1"/>
                        <wps:spPr>
                          <a:xfrm>
                            <a:off x="7952" y="3816626"/>
                            <a:ext cx="565200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rPr>
                              </w:pPr>
                              <w:r w:rsidRPr="0086061B">
                                <w:rPr>
                                  <w:rFonts w:ascii="Times New Roman" w:hAnsi="Times New Roman" w:cs="Times New Roman"/>
                                  <w:sz w:val="24"/>
                                  <w:szCs w:val="24"/>
                                </w:rPr>
                                <w:t>Педагогикалық білім беру заңдылықтары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Прямая со стрелкой 50"/>
                        <wps:cNvCnPr/>
                        <wps:spPr>
                          <a:xfrm flipH="1">
                            <a:off x="866693" y="2075290"/>
                            <a:ext cx="0" cy="180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Прямая со стрелкой 47"/>
                        <wps:cNvCnPr/>
                        <wps:spPr>
                          <a:xfrm flipH="1">
                            <a:off x="4850296" y="2083241"/>
                            <a:ext cx="0" cy="180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Прямая со стрелкой 49"/>
                        <wps:cNvCnPr/>
                        <wps:spPr>
                          <a:xfrm flipH="1">
                            <a:off x="2433100" y="2083241"/>
                            <a:ext cx="0" cy="1797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Прямая со стрелкой 48"/>
                        <wps:cNvCnPr/>
                        <wps:spPr>
                          <a:xfrm flipH="1">
                            <a:off x="3315694" y="2083241"/>
                            <a:ext cx="0" cy="180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8" name="Прямая со стрелкой 58"/>
                        <wps:cNvCnPr/>
                        <wps:spPr>
                          <a:xfrm flipV="1">
                            <a:off x="771277" y="3625794"/>
                            <a:ext cx="0" cy="1797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1789044" y="1375575"/>
                            <a:ext cx="18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3904091" y="1407381"/>
                            <a:ext cx="1800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0" name="Поле 60"/>
                        <wps:cNvSpPr txBox="1"/>
                        <wps:spPr>
                          <a:xfrm>
                            <a:off x="318053" y="0"/>
                            <a:ext cx="4994275"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color w:val="00B050"/>
                                  <w:sz w:val="24"/>
                                  <w:szCs w:val="24"/>
                                </w:rPr>
                              </w:pPr>
                              <w:r w:rsidRPr="0086061B">
                                <w:rPr>
                                  <w:rFonts w:ascii="Times New Roman" w:hAnsi="Times New Roman" w:cs="Times New Roman"/>
                                  <w:sz w:val="24"/>
                                  <w:szCs w:val="24"/>
                                  <w:lang w:val="kk-KZ"/>
                                </w:rPr>
                                <w:t>Болашақ педагогтерге</w:t>
                              </w:r>
                              <w:r w:rsidRPr="0086061B">
                                <w:rPr>
                                  <w:rFonts w:ascii="Times New Roman" w:hAnsi="Times New Roman" w:cs="Times New Roman"/>
                                  <w:sz w:val="24"/>
                                  <w:szCs w:val="24"/>
                                </w:rPr>
                                <w:t xml:space="preserve"> жеке білім беру бағыты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Стрелка вниз 61"/>
                        <wps:cNvSpPr/>
                        <wps:spPr>
                          <a:xfrm>
                            <a:off x="524786" y="286247"/>
                            <a:ext cx="4330065" cy="332408"/>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оле 66"/>
                        <wps:cNvSpPr txBox="1"/>
                        <wps:spPr>
                          <a:xfrm>
                            <a:off x="23854" y="707666"/>
                            <a:ext cx="1763395" cy="1367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Бейімделу типінің бағыты болашақ педагогтің қабілеттері мен қажеттілік</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теріне сәйкес мамандық таңдау және қазіргі еңбек нарығын талдау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1979875" y="707666"/>
                            <a:ext cx="1944000" cy="1367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Дамытушылық бағыты жеке білім беру бағдарының корреляциясы, қосымша кәсіби және бейресми білім беру құрылымдарына жүгіну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Поле 68"/>
                        <wps:cNvSpPr txBox="1"/>
                        <wps:spPr>
                          <a:xfrm>
                            <a:off x="4102873" y="707666"/>
                            <a:ext cx="1440000" cy="1367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Өмірлік және кәсіби жолды таңдау, анықтау, жетілдіру және өзін-өзі дамыту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Прямая со стрелкой 123"/>
                        <wps:cNvCnPr/>
                        <wps:spPr>
                          <a:xfrm flipV="1">
                            <a:off x="4866199" y="3625794"/>
                            <a:ext cx="0" cy="180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Прямая со стрелкой 124"/>
                        <wps:cNvCnPr/>
                        <wps:spPr>
                          <a:xfrm flipV="1">
                            <a:off x="3498574" y="3625794"/>
                            <a:ext cx="0" cy="180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Прямая со стрелкой 125"/>
                        <wps:cNvCnPr/>
                        <wps:spPr>
                          <a:xfrm flipV="1">
                            <a:off x="2433100" y="3633746"/>
                            <a:ext cx="0" cy="1797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113" o:spid="_x0000_s1071" style="position:absolute;left:0;text-align:left;margin-left:7.55pt;margin-top:8.4pt;width:445.65pt;height:322.95pt;z-index:251766272" coordsize="56599,41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">
                <v:shape id="Поле 54" o:spid="_x0000_s1072" type="#_x0000_t202" style="position:absolute;top:22661;width:1764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tShwgAAANsAAAAPAAAAZHJzL2Rvd25yZXYueG1sRI9BSwMx&#10;FITvgv8hPMGbzSqt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OBtSh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Кәсіби педагогикалық білім берудің және педагогикалық еңбек нарығының қажеттіліктерінің өзара объективті байланысы</w:t>
                        </w:r>
                      </w:p>
                    </w:txbxContent>
                  </v:textbox>
                </v:shape>
                <v:shape id="Поле 53" o:spid="_x0000_s1073" type="#_x0000_t202" style="position:absolute;left:19560;top:22661;width:10439;height:1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педагогикалық үрдістің және педагоги</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калық тәжірибенің өзара әрекеті</w:t>
                        </w:r>
                      </w:p>
                    </w:txbxContent>
                  </v:textbox>
                </v:shape>
                <v:shape id="Поле 52" o:spid="_x0000_s1074" type="#_x0000_t202" style="position:absolute;left:30612;top:22661;width:9000;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кәсіптік даярлық</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тың интегра</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циясы мен саралану бірлігі</w:t>
                        </w:r>
                      </w:p>
                    </w:txbxContent>
                  </v:textbox>
                </v:shape>
                <v:shape id="Поле 51" o:spid="_x0000_s1075" type="#_x0000_t202" style="position:absolute;left:41028;top:22661;width:15101;height:1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BC6604" w:rsidRPr="008D4008" w:rsidRDefault="00BC6604" w:rsidP="00D44A26">
                        <w:pPr>
                          <w:spacing w:after="0" w:line="240" w:lineRule="auto"/>
                          <w:jc w:val="center"/>
                          <w:rPr>
                            <w:rFonts w:ascii="Times New Roman" w:hAnsi="Times New Roman" w:cs="Times New Roman"/>
                            <w:sz w:val="24"/>
                            <w:szCs w:val="24"/>
                            <w:lang w:val="kk-KZ"/>
                          </w:rPr>
                        </w:pPr>
                        <w:r w:rsidRPr="008D4008">
                          <w:rPr>
                            <w:rFonts w:ascii="Times New Roman" w:hAnsi="Times New Roman" w:cs="Times New Roman"/>
                            <w:sz w:val="24"/>
                            <w:szCs w:val="24"/>
                            <w:lang w:val="kk-KZ"/>
                          </w:rPr>
                          <w:t>жалпы білім беретін, жалпымәдени және кәсіби даярлықтың өзара байланысы</w:t>
                        </w:r>
                      </w:p>
                    </w:txbxContent>
                  </v:textbox>
                </v:shape>
                <v:shape id="Поле 59" o:spid="_x0000_s1076" type="#_x0000_t202" style="position:absolute;left:79;top:38166;width:5652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rPr>
                        </w:pPr>
                        <w:r w:rsidRPr="0086061B">
                          <w:rPr>
                            <w:rFonts w:ascii="Times New Roman" w:hAnsi="Times New Roman" w:cs="Times New Roman"/>
                            <w:sz w:val="24"/>
                            <w:szCs w:val="24"/>
                          </w:rPr>
                          <w:t>Педагогикалық білім беру заңдылықтары</w:t>
                        </w:r>
                      </w:p>
                    </w:txbxContent>
                  </v:textbox>
                </v:shape>
                <v:shape id="Прямая со стрелкой 50" o:spid="_x0000_s1077" type="#_x0000_t32" style="position:absolute;left:8666;top:20752;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" strokecolor="black [3213]">
                  <v:stroke endarrow="open"/>
                </v:shape>
                <v:shape id="Прямая со стрелкой 47" o:spid="_x0000_s1078" type="#_x0000_t32" style="position:absolute;left:48502;top:20832;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" strokecolor="black [3213]">
                  <v:stroke endarrow="open"/>
                </v:shape>
                <v:shape id="Прямая со стрелкой 49" o:spid="_x0000_s1079" type="#_x0000_t32" style="position:absolute;left:24331;top:20832;width:0;height:1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" strokecolor="black [3213]">
                  <v:stroke endarrow="open"/>
                </v:shape>
                <v:shape id="Прямая со стрелкой 48" o:spid="_x0000_s1080" type="#_x0000_t32" style="position:absolute;left:33156;top:20832;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" strokecolor="black [3213]">
                  <v:stroke endarrow="open"/>
                </v:shape>
                <v:shape id="Прямая со стрелкой 58" o:spid="_x0000_s1081" type="#_x0000_t32" style="position:absolute;left:7712;top:36257;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" strokecolor="black [3213]">
                  <v:stroke endarrow="open"/>
                </v:shape>
                <v:shape id="Прямая со стрелкой 46" o:spid="_x0000_s1082" type="#_x0000_t32" style="position:absolute;left:17890;top:13755;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" strokecolor="#4579b8 [3044]">
                  <v:stroke endarrow="open"/>
                </v:shape>
                <v:shape id="Прямая со стрелкой 45" o:spid="_x0000_s1083" type="#_x0000_t32" style="position:absolute;left:39040;top:14073;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" strokecolor="#4579b8 [3044]">
                  <v:stroke endarrow="open"/>
                </v:shape>
                <v:shape id="Поле 60" o:spid="_x0000_s1084" type="#_x0000_t202" style="position:absolute;left:3180;width:49943;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rsidR="00BC6604" w:rsidRPr="0086061B" w:rsidRDefault="00BC6604" w:rsidP="00D44A26">
                        <w:pPr>
                          <w:spacing w:after="0" w:line="240" w:lineRule="auto"/>
                          <w:jc w:val="center"/>
                          <w:rPr>
                            <w:rFonts w:ascii="Times New Roman" w:hAnsi="Times New Roman" w:cs="Times New Roman"/>
                            <w:color w:val="00B050"/>
                            <w:sz w:val="24"/>
                            <w:szCs w:val="24"/>
                          </w:rPr>
                        </w:pPr>
                        <w:r w:rsidRPr="0086061B">
                          <w:rPr>
                            <w:rFonts w:ascii="Times New Roman" w:hAnsi="Times New Roman" w:cs="Times New Roman"/>
                            <w:sz w:val="24"/>
                            <w:szCs w:val="24"/>
                            <w:lang w:val="kk-KZ"/>
                          </w:rPr>
                          <w:t>Болашақ педагогтерге</w:t>
                        </w:r>
                        <w:r w:rsidRPr="0086061B">
                          <w:rPr>
                            <w:rFonts w:ascii="Times New Roman" w:hAnsi="Times New Roman" w:cs="Times New Roman"/>
                            <w:sz w:val="24"/>
                            <w:szCs w:val="24"/>
                          </w:rPr>
                          <w:t xml:space="preserve"> жеке білім беру бағыты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1" o:spid="_x0000_s1085" type="#_x0000_t67" style="position:absolute;left:5247;top:2862;width:43301;height:3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" adj="10800" fillcolor="white [3201]" strokecolor="black [3213]" strokeweight="1pt"/>
                <v:shape id="Поле 66" o:spid="_x0000_s1086" type="#_x0000_t202" style="position:absolute;left:238;top:7076;width:17634;height:1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Бейімделу типінің бағыты болашақ педагогтің қабілеттері мен қажеттілік</w:t>
                        </w:r>
                        <w:r>
                          <w:rPr>
                            <w:rFonts w:ascii="Times New Roman" w:hAnsi="Times New Roman" w:cs="Times New Roman"/>
                            <w:sz w:val="24"/>
                            <w:szCs w:val="24"/>
                            <w:lang w:val="kk-KZ"/>
                          </w:rPr>
                          <w:t xml:space="preserve"> </w:t>
                        </w:r>
                        <w:r w:rsidRPr="0086061B">
                          <w:rPr>
                            <w:rFonts w:ascii="Times New Roman" w:hAnsi="Times New Roman" w:cs="Times New Roman"/>
                            <w:sz w:val="24"/>
                            <w:szCs w:val="24"/>
                            <w:lang w:val="kk-KZ"/>
                          </w:rPr>
                          <w:t>теріне сәйкес мамандық таңдау және қазіргі еңбек нарығын талдау</w:t>
                        </w:r>
                      </w:p>
                    </w:txbxContent>
                  </v:textbox>
                </v:shape>
                <v:shape id="Поле 67" o:spid="_x0000_s1087" type="#_x0000_t202" style="position:absolute;left:19798;top:7076;width:19440;height:1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Дамытушылық бағыты жеке білім беру бағдарының корреляциясы, қосымша кәсіби және бейресми білім беру құрылымдарына жүгіну</w:t>
                        </w:r>
                      </w:p>
                    </w:txbxContent>
                  </v:textbox>
                </v:shape>
                <v:shape id="Поле 68" o:spid="_x0000_s1088" type="#_x0000_t202" style="position:absolute;left:41028;top:7076;width:14400;height:1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rsidR="00BC6604" w:rsidRPr="0086061B" w:rsidRDefault="00BC6604" w:rsidP="00D44A26">
                        <w:pPr>
                          <w:spacing w:after="0" w:line="240" w:lineRule="auto"/>
                          <w:jc w:val="center"/>
                          <w:rPr>
                            <w:rFonts w:ascii="Times New Roman" w:hAnsi="Times New Roman" w:cs="Times New Roman"/>
                            <w:sz w:val="24"/>
                            <w:szCs w:val="24"/>
                            <w:lang w:val="kk-KZ"/>
                          </w:rPr>
                        </w:pPr>
                        <w:r w:rsidRPr="0086061B">
                          <w:rPr>
                            <w:rFonts w:ascii="Times New Roman" w:hAnsi="Times New Roman" w:cs="Times New Roman"/>
                            <w:sz w:val="24"/>
                            <w:szCs w:val="24"/>
                            <w:lang w:val="kk-KZ"/>
                          </w:rPr>
                          <w:t>Өмірлік және кәсіби жолды таңдау, анықтау, жетілдіру және өзін-өзі дамыту</w:t>
                        </w:r>
                      </w:p>
                    </w:txbxContent>
                  </v:textbox>
                </v:shape>
                <v:shape id="Прямая со стрелкой 123" o:spid="_x0000_s1089" type="#_x0000_t32" style="position:absolute;left:48661;top:36257;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" strokecolor="black [3213]">
                  <v:stroke endarrow="open"/>
                </v:shape>
                <v:shape id="Прямая со стрелкой 124" o:spid="_x0000_s1090" type="#_x0000_t32" style="position:absolute;left:34985;top:36257;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" strokecolor="black [3213]">
                  <v:stroke endarrow="open"/>
                </v:shape>
                <v:shape id="Прямая со стрелкой 125" o:spid="_x0000_s1091" type="#_x0000_t32" style="position:absolute;left:24331;top:36337;width:0;height:1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" strokecolor="black [3213]">
                  <v:stroke endarrow="open"/>
                </v:shape>
              </v:group>
            </w:pict>
          </mc:Fallback>
        </mc:AlternateContent>
      </w:r>
    </w:p>
    <w:p w:rsidR="00E64FEA" w:rsidRPr="00863278" w:rsidRDefault="00E64FEA" w:rsidP="005B46EB">
      <w:pPr>
        <w:spacing w:after="0" w:line="240" w:lineRule="auto"/>
        <w:jc w:val="center"/>
        <w:rPr>
          <w:rFonts w:ascii="Times New Roman" w:hAnsi="Times New Roman" w:cs="Times New Roman"/>
          <w:lang w:val="kk-KZ"/>
        </w:rPr>
      </w:pP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b/>
          <w:lang w:val="kk-KZ"/>
        </w:rPr>
        <w:tab/>
      </w:r>
      <w:r w:rsidRPr="00863278">
        <w:rPr>
          <w:rFonts w:ascii="Times New Roman" w:hAnsi="Times New Roman" w:cs="Times New Roman"/>
          <w:lang w:val="kk-KZ"/>
        </w:rPr>
        <w:tab/>
      </w: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8D4008" w:rsidRPr="00863278" w:rsidRDefault="008D4008" w:rsidP="0086061B">
      <w:pPr>
        <w:pStyle w:val="123"/>
        <w:keepNext/>
        <w:keepLines/>
        <w:shd w:val="clear" w:color="auto" w:fill="auto"/>
        <w:spacing w:after="0" w:line="240" w:lineRule="auto"/>
        <w:jc w:val="both"/>
        <w:rPr>
          <w:lang w:val="kk-KZ"/>
        </w:rPr>
      </w:pPr>
    </w:p>
    <w:p w:rsidR="008D4008" w:rsidRPr="00863278" w:rsidRDefault="008D4008" w:rsidP="008D4008">
      <w:pPr>
        <w:pStyle w:val="123"/>
        <w:keepNext/>
        <w:keepLines/>
        <w:shd w:val="clear" w:color="auto" w:fill="auto"/>
        <w:spacing w:after="0" w:line="240" w:lineRule="auto"/>
        <w:jc w:val="right"/>
        <w:rPr>
          <w:lang w:val="kk-KZ"/>
        </w:rPr>
      </w:pPr>
    </w:p>
    <w:p w:rsidR="008D4008" w:rsidRPr="00863278" w:rsidRDefault="008D4008" w:rsidP="0086061B">
      <w:pPr>
        <w:pStyle w:val="123"/>
        <w:keepNext/>
        <w:keepLines/>
        <w:shd w:val="clear" w:color="auto" w:fill="auto"/>
        <w:spacing w:after="0" w:line="240" w:lineRule="auto"/>
        <w:jc w:val="both"/>
        <w:rPr>
          <w:lang w:val="kk-KZ"/>
        </w:rPr>
      </w:pPr>
    </w:p>
    <w:p w:rsidR="008D4008" w:rsidRPr="00863278" w:rsidRDefault="008D4008" w:rsidP="0086061B">
      <w:pPr>
        <w:pStyle w:val="123"/>
        <w:keepNext/>
        <w:keepLines/>
        <w:shd w:val="clear" w:color="auto" w:fill="auto"/>
        <w:spacing w:after="0" w:line="240" w:lineRule="auto"/>
        <w:jc w:val="both"/>
        <w:rPr>
          <w:lang w:val="kk-KZ"/>
        </w:rPr>
      </w:pPr>
    </w:p>
    <w:p w:rsidR="00E64FEA" w:rsidRPr="00863278" w:rsidRDefault="00E64FEA" w:rsidP="0086061B">
      <w:pPr>
        <w:pStyle w:val="123"/>
        <w:keepNext/>
        <w:keepLines/>
        <w:shd w:val="clear" w:color="auto" w:fill="auto"/>
        <w:spacing w:after="0" w:line="240" w:lineRule="auto"/>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123"/>
        <w:keepNext/>
        <w:keepLines/>
        <w:shd w:val="clear" w:color="auto" w:fill="auto"/>
        <w:spacing w:after="0" w:line="240" w:lineRule="auto"/>
        <w:ind w:left="1140"/>
        <w:jc w:val="both"/>
        <w:rPr>
          <w:lang w:val="kk-KZ"/>
        </w:rPr>
      </w:pPr>
    </w:p>
    <w:p w:rsidR="00E64FEA" w:rsidRPr="00863278" w:rsidRDefault="00E64FEA" w:rsidP="00A53AE6">
      <w:pPr>
        <w:pStyle w:val="311"/>
        <w:shd w:val="clear" w:color="auto" w:fill="auto"/>
        <w:spacing w:line="240" w:lineRule="auto"/>
        <w:jc w:val="both"/>
        <w:rPr>
          <w:rStyle w:val="37"/>
          <w:b/>
          <w:bCs/>
          <w:lang w:val="kk-KZ"/>
        </w:rPr>
      </w:pPr>
    </w:p>
    <w:p w:rsidR="0086061B" w:rsidRPr="00863278" w:rsidRDefault="0086061B" w:rsidP="0017353B">
      <w:pPr>
        <w:pStyle w:val="311"/>
        <w:shd w:val="clear" w:color="auto" w:fill="auto"/>
        <w:spacing w:line="240" w:lineRule="auto"/>
        <w:jc w:val="center"/>
        <w:rPr>
          <w:rStyle w:val="37"/>
          <w:sz w:val="16"/>
          <w:szCs w:val="16"/>
          <w:lang w:val="kk-KZ"/>
        </w:rPr>
      </w:pPr>
    </w:p>
    <w:p w:rsidR="00E64FEA" w:rsidRPr="00863278" w:rsidRDefault="00E64FEA" w:rsidP="0017353B">
      <w:pPr>
        <w:pStyle w:val="311"/>
        <w:shd w:val="clear" w:color="auto" w:fill="auto"/>
        <w:spacing w:line="240" w:lineRule="auto"/>
        <w:jc w:val="center"/>
        <w:rPr>
          <w:rStyle w:val="37"/>
          <w:bCs/>
          <w:sz w:val="28"/>
          <w:szCs w:val="28"/>
          <w:lang w:val="kk-KZ"/>
        </w:rPr>
      </w:pPr>
      <w:r w:rsidRPr="00863278">
        <w:rPr>
          <w:rStyle w:val="37"/>
          <w:sz w:val="28"/>
          <w:szCs w:val="28"/>
          <w:lang w:val="kk-KZ"/>
        </w:rPr>
        <w:t xml:space="preserve">Сурет </w:t>
      </w:r>
      <w:r w:rsidR="00953F3B" w:rsidRPr="00863278">
        <w:rPr>
          <w:rStyle w:val="37"/>
          <w:sz w:val="28"/>
          <w:szCs w:val="28"/>
          <w:lang w:val="kk-KZ"/>
        </w:rPr>
        <w:t>3</w:t>
      </w:r>
      <w:r w:rsidRPr="00863278">
        <w:rPr>
          <w:rStyle w:val="37"/>
          <w:sz w:val="28"/>
          <w:szCs w:val="28"/>
          <w:lang w:val="kk-KZ"/>
        </w:rPr>
        <w:t xml:space="preserve"> </w:t>
      </w:r>
      <w:r w:rsidR="00C02346" w:rsidRPr="00863278">
        <w:rPr>
          <w:rStyle w:val="37"/>
          <w:sz w:val="28"/>
          <w:szCs w:val="28"/>
          <w:lang w:val="kk-KZ"/>
        </w:rPr>
        <w:t xml:space="preserve">– </w:t>
      </w:r>
      <w:r w:rsidRPr="00863278">
        <w:rPr>
          <w:rStyle w:val="37"/>
          <w:sz w:val="28"/>
          <w:szCs w:val="28"/>
          <w:lang w:val="kk-KZ"/>
        </w:rPr>
        <w:t xml:space="preserve">Педагогикалық ЖОО </w:t>
      </w:r>
      <w:r w:rsidR="001C4C75" w:rsidRPr="00863278">
        <w:rPr>
          <w:rStyle w:val="37"/>
          <w:sz w:val="28"/>
          <w:szCs w:val="28"/>
          <w:lang w:val="kk-KZ"/>
        </w:rPr>
        <w:t>білім алушыларының</w:t>
      </w:r>
      <w:r w:rsidRPr="00863278">
        <w:rPr>
          <w:rStyle w:val="37"/>
          <w:sz w:val="28"/>
          <w:szCs w:val="28"/>
          <w:lang w:val="kk-KZ"/>
        </w:rPr>
        <w:t xml:space="preserve"> жеке білім беру бағыты және педагогикалық білім беру заңдылықтарының өзара байланысы</w:t>
      </w:r>
    </w:p>
    <w:p w:rsidR="0017353B" w:rsidRPr="00863278" w:rsidRDefault="0017353B" w:rsidP="00A53AE6">
      <w:pPr>
        <w:pStyle w:val="a3"/>
        <w:shd w:val="clear" w:color="auto" w:fill="auto"/>
        <w:tabs>
          <w:tab w:val="left" w:pos="0"/>
        </w:tabs>
        <w:spacing w:after="0" w:line="240" w:lineRule="auto"/>
        <w:ind w:firstLine="567"/>
        <w:jc w:val="both"/>
        <w:rPr>
          <w:lang w:val="kk-KZ"/>
        </w:rPr>
      </w:pP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Бұл </w:t>
      </w:r>
      <w:r w:rsidR="00D44A26" w:rsidRPr="00863278">
        <w:rPr>
          <w:lang w:val="kk-KZ"/>
        </w:rPr>
        <w:t>3-</w:t>
      </w:r>
      <w:r w:rsidRPr="00863278">
        <w:rPr>
          <w:lang w:val="kk-KZ"/>
        </w:rPr>
        <w:t xml:space="preserve">суретте жеке білім беру бағытын құру үдерісінде </w:t>
      </w:r>
      <w:r w:rsidR="00776C2B" w:rsidRPr="00863278">
        <w:rPr>
          <w:lang w:val="kk-KZ"/>
        </w:rPr>
        <w:t xml:space="preserve">болашақ педагог </w:t>
      </w:r>
      <w:r w:rsidRPr="00863278">
        <w:rPr>
          <w:lang w:val="kk-KZ"/>
        </w:rPr>
        <w:t xml:space="preserve">ұтқырлықтың үдемелі </w:t>
      </w:r>
      <w:r w:rsidR="00CD5633">
        <w:rPr>
          <w:lang w:val="kk-KZ"/>
        </w:rPr>
        <w:t>қалыптасуы</w:t>
      </w:r>
      <w:r w:rsidRPr="00863278">
        <w:rPr>
          <w:lang w:val="kk-KZ"/>
        </w:rPr>
        <w:t>, педагогикалық білім беру заңдылықтарына және келесі кезеңдерге негізделеді:</w:t>
      </w:r>
    </w:p>
    <w:p w:rsidR="00372D3E" w:rsidRPr="00863278" w:rsidRDefault="00C02346"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E64FEA" w:rsidRPr="00863278">
        <w:rPr>
          <w:lang w:val="kk-KZ"/>
        </w:rPr>
        <w:t>қазіргі еңбек нарығының қажеттілігін талдауға негізделген педагогикалық мамандықты саналы таңдау;</w:t>
      </w:r>
    </w:p>
    <w:p w:rsidR="00E64FEA" w:rsidRPr="00863278" w:rsidRDefault="00C02346" w:rsidP="004E1A71">
      <w:pPr>
        <w:pStyle w:val="a3"/>
        <w:shd w:val="clear" w:color="auto" w:fill="auto"/>
        <w:tabs>
          <w:tab w:val="left" w:pos="142"/>
        </w:tabs>
        <w:spacing w:after="0" w:line="240" w:lineRule="auto"/>
        <w:ind w:firstLine="709"/>
        <w:jc w:val="both"/>
        <w:rPr>
          <w:lang w:val="kk-KZ"/>
        </w:rPr>
      </w:pPr>
      <w:r w:rsidRPr="00863278">
        <w:rPr>
          <w:lang w:val="kk-KZ"/>
        </w:rPr>
        <w:t>–</w:t>
      </w:r>
      <w:r w:rsidR="00372D3E" w:rsidRPr="00863278">
        <w:rPr>
          <w:lang w:val="kk-KZ"/>
        </w:rPr>
        <w:t xml:space="preserve"> </w:t>
      </w:r>
      <w:r w:rsidR="00E64FEA" w:rsidRPr="00863278">
        <w:rPr>
          <w:lang w:val="kk-KZ"/>
        </w:rPr>
        <w:t>негізгі және қосымша, сондай-ақ бейресми білім берудің даму үрдістерін ескере отырып, педагогикалық ғылым мен педагогикалық тәжірибені интеграциялауға негізделген жеке білім беру бағытын қалыптастырудың жаңа жолдарын іздеу;</w:t>
      </w:r>
    </w:p>
    <w:p w:rsidR="00E64FEA" w:rsidRPr="00863278" w:rsidRDefault="00C02346" w:rsidP="004E1A71">
      <w:pPr>
        <w:pStyle w:val="a3"/>
        <w:shd w:val="clear" w:color="auto" w:fill="auto"/>
        <w:tabs>
          <w:tab w:val="left" w:pos="142"/>
        </w:tabs>
        <w:spacing w:after="0" w:line="240" w:lineRule="auto"/>
        <w:ind w:firstLine="709"/>
        <w:jc w:val="both"/>
        <w:rPr>
          <w:lang w:val="kk-KZ"/>
        </w:rPr>
      </w:pPr>
      <w:r w:rsidRPr="00863278">
        <w:rPr>
          <w:lang w:val="kk-KZ"/>
        </w:rPr>
        <w:t>–</w:t>
      </w:r>
      <w:r w:rsidR="00372D3E" w:rsidRPr="00863278">
        <w:rPr>
          <w:lang w:val="kk-KZ"/>
        </w:rPr>
        <w:t xml:space="preserve"> </w:t>
      </w:r>
      <w:r w:rsidR="00E64FEA" w:rsidRPr="00863278">
        <w:rPr>
          <w:lang w:val="kk-KZ"/>
        </w:rPr>
        <w:t xml:space="preserve">жалпы білім беру, мәдениет және кәсіби дайындықтың өзара байланысын ескере отырып, үздіксіз білім беру жүйесінде қалыптасудың одан әрі кезеңдерін саналы таңдау, оның  нәтижесінде тұлғаның өзін-өзі тануы, дамытуы, өмірлік анықталуы және өз білімін жүзеге </w:t>
      </w:r>
      <w:r w:rsidR="00A75809" w:rsidRPr="00863278">
        <w:rPr>
          <w:lang w:val="kk-KZ"/>
        </w:rPr>
        <w:t>асыруға дайындауы</w:t>
      </w:r>
      <w:r w:rsidR="00E64FEA" w:rsidRPr="00863278">
        <w:rPr>
          <w:lang w:val="kk-KZ"/>
        </w:rPr>
        <w:t>.</w:t>
      </w:r>
    </w:p>
    <w:p w:rsidR="00E64FEA" w:rsidRPr="00863278" w:rsidRDefault="00372D3E" w:rsidP="004E1A71">
      <w:pPr>
        <w:pStyle w:val="a3"/>
        <w:shd w:val="clear" w:color="auto" w:fill="auto"/>
        <w:tabs>
          <w:tab w:val="left" w:pos="142"/>
        </w:tabs>
        <w:spacing w:after="0" w:line="240" w:lineRule="auto"/>
        <w:ind w:firstLine="709"/>
        <w:jc w:val="both"/>
        <w:rPr>
          <w:lang w:val="kk-KZ"/>
        </w:rPr>
      </w:pPr>
      <w:r w:rsidRPr="00863278">
        <w:rPr>
          <w:lang w:val="kk-KZ"/>
        </w:rPr>
        <w:t>Э.В.</w:t>
      </w:r>
      <w:r w:rsidR="00C02346" w:rsidRPr="00863278">
        <w:rPr>
          <w:lang w:val="kk-KZ"/>
        </w:rPr>
        <w:t xml:space="preserve"> </w:t>
      </w:r>
      <w:r w:rsidR="00E64FEA" w:rsidRPr="00863278">
        <w:rPr>
          <w:lang w:val="kk-KZ"/>
        </w:rPr>
        <w:t>Балакирева педагогт</w:t>
      </w:r>
      <w:r w:rsidR="002B4C5A" w:rsidRPr="00863278">
        <w:rPr>
          <w:lang w:val="kk-KZ"/>
        </w:rPr>
        <w:t>і</w:t>
      </w:r>
      <w:r w:rsidR="00E64FEA" w:rsidRPr="00863278">
        <w:rPr>
          <w:lang w:val="kk-KZ"/>
        </w:rPr>
        <w:t>ң кәсіби дайындық мақсаты</w:t>
      </w:r>
      <w:r w:rsidRPr="00863278">
        <w:rPr>
          <w:lang w:val="kk-KZ"/>
        </w:rPr>
        <w:t>ның</w:t>
      </w:r>
      <w:r w:rsidR="00E64FEA" w:rsidRPr="00863278">
        <w:rPr>
          <w:lang w:val="kk-KZ"/>
        </w:rPr>
        <w:t xml:space="preserve"> - болашақ маманның нақты кәсіби біліктілігін игеруге бағытталғанын атап өтті. Оның пікірінше, педагогикалық білім берудің мақсаты кәсіби дайындық мақсаттарынан әлдеқайда кең және олармен теңестіруге болмайды [</w:t>
      </w:r>
      <w:r w:rsidR="00800600" w:rsidRPr="00863278">
        <w:rPr>
          <w:lang w:val="kk-KZ"/>
        </w:rPr>
        <w:t>11</w:t>
      </w:r>
      <w:r w:rsidR="00493533" w:rsidRPr="00863278">
        <w:rPr>
          <w:lang w:val="kk-KZ"/>
        </w:rPr>
        <w:t>6, с. 180</w:t>
      </w:r>
      <w:r w:rsidR="00E64FEA" w:rsidRPr="00863278">
        <w:rPr>
          <w:lang w:val="kk-KZ"/>
        </w:rPr>
        <w:t>].</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lastRenderedPageBreak/>
        <w:t>Жоғар</w:t>
      </w:r>
      <w:r w:rsidR="00372D3E" w:rsidRPr="00863278">
        <w:rPr>
          <w:lang w:val="kk-KZ"/>
        </w:rPr>
        <w:t>ы кәсіптік білім берудің мақсат</w:t>
      </w:r>
      <w:r w:rsidRPr="00863278">
        <w:rPr>
          <w:lang w:val="kk-KZ"/>
        </w:rPr>
        <w:t>ы құндылықт</w:t>
      </w:r>
      <w:r w:rsidR="002B4C5A" w:rsidRPr="00863278">
        <w:rPr>
          <w:lang w:val="kk-KZ"/>
        </w:rPr>
        <w:t>ар</w:t>
      </w:r>
      <w:r w:rsidRPr="00863278">
        <w:rPr>
          <w:lang w:val="kk-KZ"/>
        </w:rPr>
        <w:t xml:space="preserve"> арқылы ұсынылады</w:t>
      </w:r>
      <w:r w:rsidR="002B4C5A" w:rsidRPr="00863278">
        <w:rPr>
          <w:lang w:val="kk-KZ"/>
        </w:rPr>
        <w:t>.</w:t>
      </w:r>
      <w:r w:rsidRPr="00863278">
        <w:rPr>
          <w:lang w:val="kk-KZ"/>
        </w:rPr>
        <w:t xml:space="preserve"> </w:t>
      </w:r>
      <w:r w:rsidR="002B4C5A" w:rsidRPr="00863278">
        <w:rPr>
          <w:lang w:val="kk-KZ"/>
        </w:rPr>
        <w:t>О</w:t>
      </w:r>
      <w:r w:rsidR="001C4C75" w:rsidRPr="00863278">
        <w:rPr>
          <w:lang w:val="kk-KZ"/>
        </w:rPr>
        <w:t>л</w:t>
      </w:r>
      <w:r w:rsidRPr="00863278">
        <w:rPr>
          <w:lang w:val="kk-KZ"/>
        </w:rPr>
        <w:t>ар былайша сипатталады:</w:t>
      </w:r>
    </w:p>
    <w:p w:rsidR="00E64FEA" w:rsidRPr="00863278" w:rsidRDefault="00C02346" w:rsidP="004E1A71">
      <w:pPr>
        <w:pStyle w:val="a3"/>
        <w:shd w:val="clear" w:color="auto" w:fill="auto"/>
        <w:tabs>
          <w:tab w:val="left" w:pos="142"/>
        </w:tabs>
        <w:spacing w:after="0" w:line="240" w:lineRule="auto"/>
        <w:ind w:firstLine="709"/>
        <w:jc w:val="both"/>
        <w:rPr>
          <w:lang w:val="kk-KZ"/>
        </w:rPr>
      </w:pPr>
      <w:r w:rsidRPr="00863278">
        <w:rPr>
          <w:lang w:val="kk-KZ"/>
        </w:rPr>
        <w:t>–</w:t>
      </w:r>
      <w:r w:rsidR="00E64FEA" w:rsidRPr="00863278">
        <w:rPr>
          <w:lang w:val="kk-KZ"/>
        </w:rPr>
        <w:t xml:space="preserve"> жаңа ғылыми білімді, идеалдарды, рухани құндылықтарды және адамгершілік нормаларды қалыптастыру миссиясын жүзеге асыру;</w:t>
      </w:r>
    </w:p>
    <w:p w:rsidR="00E64FEA" w:rsidRPr="00863278" w:rsidRDefault="00C02346" w:rsidP="004E1A71">
      <w:pPr>
        <w:pStyle w:val="a3"/>
        <w:shd w:val="clear" w:color="auto" w:fill="auto"/>
        <w:tabs>
          <w:tab w:val="left" w:pos="142"/>
          <w:tab w:val="left" w:pos="400"/>
        </w:tabs>
        <w:spacing w:after="0" w:line="240" w:lineRule="auto"/>
        <w:ind w:firstLine="709"/>
        <w:jc w:val="both"/>
        <w:rPr>
          <w:lang w:val="kk-KZ"/>
        </w:rPr>
      </w:pPr>
      <w:r w:rsidRPr="00863278">
        <w:rPr>
          <w:lang w:val="kk-KZ"/>
        </w:rPr>
        <w:t xml:space="preserve">– </w:t>
      </w:r>
      <w:r w:rsidR="00E64FEA" w:rsidRPr="00863278">
        <w:rPr>
          <w:lang w:val="kk-KZ"/>
        </w:rPr>
        <w:t>өзінің кәсіби қызметі саласындағы инновациялық қайта құруларға дайын маманды даярлаудың озық үлгісіне бағдарлау;</w:t>
      </w:r>
    </w:p>
    <w:p w:rsidR="00E64FEA" w:rsidRPr="00863278" w:rsidRDefault="00C02346" w:rsidP="004E1A71">
      <w:pPr>
        <w:pStyle w:val="a3"/>
        <w:shd w:val="clear" w:color="auto" w:fill="auto"/>
        <w:tabs>
          <w:tab w:val="left" w:pos="142"/>
          <w:tab w:val="left" w:pos="400"/>
        </w:tabs>
        <w:spacing w:after="0" w:line="240" w:lineRule="auto"/>
        <w:ind w:firstLine="709"/>
        <w:jc w:val="both"/>
        <w:rPr>
          <w:lang w:val="kk-KZ"/>
        </w:rPr>
      </w:pPr>
      <w:r w:rsidRPr="00863278">
        <w:rPr>
          <w:lang w:val="kk-KZ"/>
        </w:rPr>
        <w:t>– қ</w:t>
      </w:r>
      <w:r w:rsidR="00E64FEA" w:rsidRPr="00863278">
        <w:rPr>
          <w:lang w:val="kk-KZ"/>
        </w:rPr>
        <w:t>оғамда болып жатқан</w:t>
      </w:r>
      <w:r w:rsidR="00F00327" w:rsidRPr="00863278">
        <w:rPr>
          <w:lang w:val="kk-KZ"/>
        </w:rPr>
        <w:t xml:space="preserve"> барлық </w:t>
      </w:r>
      <w:r w:rsidR="00E64FEA" w:rsidRPr="00863278">
        <w:rPr>
          <w:lang w:val="kk-KZ"/>
        </w:rPr>
        <w:t>үдерістер</w:t>
      </w:r>
      <w:r w:rsidR="00372D3E" w:rsidRPr="00863278">
        <w:rPr>
          <w:lang w:val="kk-KZ"/>
        </w:rPr>
        <w:t>ді</w:t>
      </w:r>
      <w:r w:rsidR="00E64FEA" w:rsidRPr="00863278">
        <w:rPr>
          <w:lang w:val="kk-KZ"/>
        </w:rPr>
        <w:t xml:space="preserve"> </w:t>
      </w:r>
      <w:r w:rsidR="00F00327" w:rsidRPr="00863278">
        <w:rPr>
          <w:lang w:val="kk-KZ"/>
        </w:rPr>
        <w:t xml:space="preserve">жоғары мектептің </w:t>
      </w:r>
      <w:r w:rsidR="00E64FEA" w:rsidRPr="00863278">
        <w:rPr>
          <w:lang w:val="kk-KZ"/>
        </w:rPr>
        <w:t>құраушы рөлі</w:t>
      </w:r>
      <w:r w:rsidR="00F00327" w:rsidRPr="00863278">
        <w:rPr>
          <w:lang w:val="kk-KZ"/>
        </w:rPr>
        <w:t>не айналдыру</w:t>
      </w:r>
      <w:r w:rsidR="00E64FEA" w:rsidRPr="00863278">
        <w:rPr>
          <w:lang w:val="kk-KZ"/>
        </w:rPr>
        <w:t>;</w:t>
      </w:r>
    </w:p>
    <w:p w:rsidR="00E64FEA" w:rsidRPr="00863278" w:rsidRDefault="00C02346" w:rsidP="004E1A71">
      <w:pPr>
        <w:pStyle w:val="a3"/>
        <w:shd w:val="clear" w:color="auto" w:fill="auto"/>
        <w:tabs>
          <w:tab w:val="left" w:pos="142"/>
          <w:tab w:val="left" w:pos="400"/>
        </w:tabs>
        <w:spacing w:after="0" w:line="240" w:lineRule="auto"/>
        <w:ind w:firstLine="709"/>
        <w:jc w:val="both"/>
        <w:rPr>
          <w:lang w:val="kk-KZ"/>
        </w:rPr>
      </w:pPr>
      <w:r w:rsidRPr="00863278">
        <w:rPr>
          <w:lang w:val="kk-KZ"/>
        </w:rPr>
        <w:t xml:space="preserve">– </w:t>
      </w:r>
      <w:r w:rsidR="00E64FEA" w:rsidRPr="00863278">
        <w:rPr>
          <w:lang w:val="kk-KZ"/>
        </w:rPr>
        <w:t>жоғары мектепті басқарудың мемлекеттік-қоғамдық сипаты.</w:t>
      </w:r>
    </w:p>
    <w:p w:rsidR="00E64FEA" w:rsidRPr="00863278" w:rsidRDefault="000E6507" w:rsidP="004E1A71">
      <w:pPr>
        <w:pStyle w:val="a3"/>
        <w:tabs>
          <w:tab w:val="left" w:pos="142"/>
        </w:tabs>
        <w:spacing w:after="0" w:line="240" w:lineRule="auto"/>
        <w:ind w:firstLine="709"/>
        <w:jc w:val="both"/>
        <w:rPr>
          <w:lang w:val="kk-KZ"/>
        </w:rPr>
      </w:pPr>
      <w:r w:rsidRPr="00863278">
        <w:rPr>
          <w:lang w:val="kk-KZ"/>
        </w:rPr>
        <w:t>Э.В.</w:t>
      </w:r>
      <w:r w:rsidR="008D4008" w:rsidRPr="00863278">
        <w:rPr>
          <w:lang w:val="kk-KZ"/>
        </w:rPr>
        <w:t xml:space="preserve"> </w:t>
      </w:r>
      <w:r w:rsidR="00E64FEA" w:rsidRPr="00863278">
        <w:rPr>
          <w:lang w:val="kk-KZ"/>
        </w:rPr>
        <w:t>Балакиреваның педагогт</w:t>
      </w:r>
      <w:r w:rsidR="001C4C75" w:rsidRPr="00863278">
        <w:rPr>
          <w:lang w:val="kk-KZ"/>
        </w:rPr>
        <w:t>е</w:t>
      </w:r>
      <w:r w:rsidR="00E64FEA" w:rsidRPr="00863278">
        <w:rPr>
          <w:lang w:val="kk-KZ"/>
        </w:rPr>
        <w:t>рд</w:t>
      </w:r>
      <w:r w:rsidR="001C4C75" w:rsidRPr="00863278">
        <w:rPr>
          <w:lang w:val="kk-KZ"/>
        </w:rPr>
        <w:t>і</w:t>
      </w:r>
      <w:r w:rsidRPr="00863278">
        <w:rPr>
          <w:lang w:val="kk-KZ"/>
        </w:rPr>
        <w:t>ң</w:t>
      </w:r>
      <w:r w:rsidR="00E64FEA" w:rsidRPr="00863278">
        <w:rPr>
          <w:lang w:val="kk-KZ"/>
        </w:rPr>
        <w:t xml:space="preserve"> кәсіби даярлау моделін құруда жалпы және кәсіптік педагогикалық</w:t>
      </w:r>
      <w:r w:rsidRPr="00863278">
        <w:rPr>
          <w:lang w:val="kk-KZ"/>
        </w:rPr>
        <w:t xml:space="preserve"> білім берудің өзара байланыс</w:t>
      </w:r>
      <w:r w:rsidR="00E64FEA" w:rsidRPr="00863278">
        <w:rPr>
          <w:lang w:val="kk-KZ"/>
        </w:rPr>
        <w:t>ы</w:t>
      </w:r>
      <w:r w:rsidRPr="00863278">
        <w:rPr>
          <w:lang w:val="kk-KZ"/>
        </w:rPr>
        <w:t>н</w:t>
      </w:r>
      <w:r w:rsidR="00E64FEA" w:rsidRPr="00863278">
        <w:rPr>
          <w:lang w:val="kk-KZ"/>
        </w:rPr>
        <w:t>, педагогикалық және өндірістік үдерістер арасындағы білім алушының дербестігі мен кәсіптік даярлықты басқаруды</w:t>
      </w:r>
      <w:r w:rsidRPr="00863278">
        <w:rPr>
          <w:lang w:val="kk-KZ"/>
        </w:rPr>
        <w:t>ң</w:t>
      </w:r>
      <w:r w:rsidR="00E64FEA" w:rsidRPr="00863278">
        <w:rPr>
          <w:lang w:val="kk-KZ"/>
        </w:rPr>
        <w:t>, интеграция мен саралау арасындағы қағидаларын айқындайды.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Кәсіби дайындық педагогикалық еңбек нарығының қажеттіліктеріне сәйкестік қағидалары. Оның мәні </w:t>
      </w:r>
      <w:r w:rsidR="008D4008" w:rsidRPr="00863278">
        <w:rPr>
          <w:lang w:val="kk-KZ"/>
        </w:rPr>
        <w:t>«</w:t>
      </w:r>
      <w:r w:rsidRPr="00863278">
        <w:rPr>
          <w:lang w:val="kk-KZ"/>
        </w:rPr>
        <w:t xml:space="preserve">қоғам - адам - мамандық </w:t>
      </w:r>
      <w:r w:rsidR="008D4008" w:rsidRPr="00863278">
        <w:rPr>
          <w:lang w:val="kk-KZ"/>
        </w:rPr>
        <w:t>–</w:t>
      </w:r>
      <w:r w:rsidRPr="00863278">
        <w:rPr>
          <w:lang w:val="kk-KZ"/>
        </w:rPr>
        <w:t xml:space="preserve"> білім</w:t>
      </w:r>
      <w:r w:rsidR="008D4008" w:rsidRPr="00863278">
        <w:rPr>
          <w:lang w:val="kk-KZ"/>
        </w:rPr>
        <w:t>»</w:t>
      </w:r>
      <w:r w:rsidRPr="00863278">
        <w:rPr>
          <w:lang w:val="kk-KZ"/>
        </w:rPr>
        <w:t xml:space="preserve"> жүйесінің бірлігін сақтай отырып, педагог мамандығының дамуына қарай өсуінде.</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Кәсіптік даярлықты </w:t>
      </w:r>
      <w:r w:rsidRPr="00863278">
        <w:rPr>
          <w:i/>
          <w:lang w:val="kk-KZ"/>
        </w:rPr>
        <w:t>гуманитаризациялау қағидасы</w:t>
      </w:r>
      <w:r w:rsidRPr="00863278">
        <w:rPr>
          <w:lang w:val="kk-KZ"/>
        </w:rPr>
        <w:t xml:space="preserve">, тек қана білімге ғана емес, сонымен қатар </w:t>
      </w:r>
      <w:r w:rsidR="006F667D" w:rsidRPr="00863278">
        <w:rPr>
          <w:lang w:val="kk-KZ"/>
        </w:rPr>
        <w:t xml:space="preserve">білім алушының </w:t>
      </w:r>
      <w:r w:rsidRPr="00863278">
        <w:rPr>
          <w:lang w:val="kk-KZ"/>
        </w:rPr>
        <w:t>жеке басының қажеттіліктері мен қабілеттеріне назар аударуды көздейді.</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Вариативтілік қағидасы</w:t>
      </w:r>
      <w:r w:rsidRPr="00863278">
        <w:rPr>
          <w:lang w:val="kk-KZ"/>
        </w:rPr>
        <w:t xml:space="preserve"> гуманитаризация қағидасымен бірге кәсіптік педагогикалық білім беру жүйесіндегі студенттердің мүмкін болатын жеке бағыттарын анықтайды.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Интеграция және саралау қағидасы</w:t>
      </w:r>
      <w:r w:rsidRPr="00863278">
        <w:rPr>
          <w:lang w:val="kk-KZ"/>
        </w:rPr>
        <w:t xml:space="preserve"> педагогикалық білім берудің барлық деңгейлерінде ұқсас кәсіптердің интеграцияланған топты білдіретін педагог мамандығына арналған оқу жоспарлары мен бағдарламаларының мазмұнын құруды көздейді.</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Саналы белсенділік пен дербестік қағидаларын</w:t>
      </w:r>
      <w:r w:rsidRPr="00863278">
        <w:rPr>
          <w:lang w:val="kk-KZ"/>
        </w:rPr>
        <w:t xml:space="preserve"> ғалымдар кәсіптік даярлық моделін құру негізіне алады, өйткені білім алушы, оның жеке оқуы, оқыту үдерісіндегі субъектілік ұстанымы, алдымен білім беру, содан кейін кәсіби міндеттерді дербес шешу қабілеті үздіксіз педагогикалық білім беру, кәсіби ұтқырлық және педагогт</w:t>
      </w:r>
      <w:r w:rsidR="006F667D" w:rsidRPr="00863278">
        <w:rPr>
          <w:lang w:val="kk-KZ"/>
        </w:rPr>
        <w:t>і</w:t>
      </w:r>
      <w:r w:rsidRPr="00863278">
        <w:rPr>
          <w:lang w:val="kk-KZ"/>
        </w:rPr>
        <w:t>ң шеберлігіне қабілетін анықтайды.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Сабақтастық қағидасы</w:t>
      </w:r>
      <w:r w:rsidRPr="00863278">
        <w:rPr>
          <w:lang w:val="kk-KZ"/>
        </w:rPr>
        <w:t xml:space="preserve"> білім берудің барлық кезеңдерінде білім алушылардың мектептен бастап, жоғары педагогикалық білім беру ынтасы мен тұрақты кәсіби мүдделерін қалыптастыру мен дамытудағы базалық </w:t>
      </w:r>
      <w:r w:rsidR="00A75809" w:rsidRPr="00863278">
        <w:rPr>
          <w:lang w:val="kk-KZ"/>
        </w:rPr>
        <w:t>түрі</w:t>
      </w:r>
      <w:r w:rsidRPr="00863278">
        <w:rPr>
          <w:lang w:val="kk-KZ"/>
        </w:rPr>
        <w:t xml:space="preserve"> </w:t>
      </w:r>
      <w:r w:rsidR="008D4008" w:rsidRPr="00863278">
        <w:rPr>
          <w:lang w:val="kk-KZ"/>
        </w:rPr>
        <w:t xml:space="preserve">                          </w:t>
      </w:r>
      <w:r w:rsidRPr="00863278">
        <w:rPr>
          <w:lang w:val="kk-KZ"/>
        </w:rPr>
        <w:t>[</w:t>
      </w:r>
      <w:r w:rsidR="00493533" w:rsidRPr="00863278">
        <w:rPr>
          <w:lang w:val="kk-KZ"/>
        </w:rPr>
        <w:t>116</w:t>
      </w:r>
      <w:r w:rsidRPr="00863278">
        <w:rPr>
          <w:lang w:val="kk-KZ"/>
        </w:rPr>
        <w:t xml:space="preserve">, </w:t>
      </w:r>
      <w:r w:rsidR="00C02346" w:rsidRPr="00863278">
        <w:rPr>
          <w:lang w:val="kk-KZ"/>
        </w:rPr>
        <w:t>с</w:t>
      </w:r>
      <w:r w:rsidRPr="00863278">
        <w:rPr>
          <w:lang w:val="kk-KZ"/>
        </w:rPr>
        <w:t>. 114].</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Педагогт</w:t>
      </w:r>
      <w:r w:rsidR="006F667D" w:rsidRPr="00863278">
        <w:rPr>
          <w:lang w:val="kk-KZ"/>
        </w:rPr>
        <w:t>і</w:t>
      </w:r>
      <w:r w:rsidRPr="00863278">
        <w:rPr>
          <w:lang w:val="kk-KZ"/>
        </w:rPr>
        <w:t>ң кәсіби даярлығын құрудың ұсынылған моделі келесі функционалдық мүмкіндіктерді қамтиды.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Әлеуметтік функция.</w:t>
      </w:r>
      <w:r w:rsidRPr="00863278">
        <w:rPr>
          <w:lang w:val="kk-KZ"/>
        </w:rPr>
        <w:t xml:space="preserve"> Оны қалыптастыру үшін жетекші рөл атқарады:</w:t>
      </w:r>
    </w:p>
    <w:p w:rsidR="00E64FEA" w:rsidRPr="00863278" w:rsidRDefault="00C02346" w:rsidP="004E1A71">
      <w:pPr>
        <w:pStyle w:val="a3"/>
        <w:shd w:val="clear" w:color="auto" w:fill="auto"/>
        <w:tabs>
          <w:tab w:val="left" w:pos="142"/>
          <w:tab w:val="left" w:pos="366"/>
        </w:tabs>
        <w:spacing w:after="0" w:line="240" w:lineRule="auto"/>
        <w:ind w:firstLine="709"/>
        <w:jc w:val="both"/>
        <w:rPr>
          <w:lang w:val="kk-KZ"/>
        </w:rPr>
      </w:pPr>
      <w:r w:rsidRPr="00863278">
        <w:rPr>
          <w:lang w:val="kk-KZ"/>
        </w:rPr>
        <w:t xml:space="preserve">– </w:t>
      </w:r>
      <w:r w:rsidR="00E64FEA" w:rsidRPr="00863278">
        <w:rPr>
          <w:lang w:val="kk-KZ"/>
        </w:rPr>
        <w:t>педагог қызметінің кәсіби өрісін кеңейту;</w:t>
      </w:r>
    </w:p>
    <w:p w:rsidR="00E64FEA" w:rsidRPr="00863278" w:rsidRDefault="00C02346" w:rsidP="004E1A71">
      <w:pPr>
        <w:pStyle w:val="a3"/>
        <w:shd w:val="clear" w:color="auto" w:fill="auto"/>
        <w:tabs>
          <w:tab w:val="left" w:pos="142"/>
          <w:tab w:val="left" w:pos="375"/>
        </w:tabs>
        <w:spacing w:after="0" w:line="240" w:lineRule="auto"/>
        <w:ind w:firstLine="709"/>
        <w:jc w:val="both"/>
        <w:rPr>
          <w:lang w:val="kk-KZ"/>
        </w:rPr>
      </w:pPr>
      <w:r w:rsidRPr="00863278">
        <w:rPr>
          <w:lang w:val="kk-KZ"/>
        </w:rPr>
        <w:t xml:space="preserve">– </w:t>
      </w:r>
      <w:r w:rsidR="00E64FEA" w:rsidRPr="00863278">
        <w:rPr>
          <w:lang w:val="kk-KZ"/>
        </w:rPr>
        <w:t>педагог мамандығын</w:t>
      </w:r>
      <w:r w:rsidR="000E6507" w:rsidRPr="00863278">
        <w:rPr>
          <w:lang w:val="kk-KZ"/>
        </w:rPr>
        <w:t>,</w:t>
      </w:r>
      <w:r w:rsidR="00E64FEA" w:rsidRPr="00863278">
        <w:rPr>
          <w:lang w:val="kk-KZ"/>
        </w:rPr>
        <w:t xml:space="preserve"> оған ұқсас педагогикалық мамандықтар тобы кіріктірілген мамандық ретінде меңгеру;</w:t>
      </w:r>
    </w:p>
    <w:p w:rsidR="00E64FEA" w:rsidRPr="00863278" w:rsidRDefault="00C02346" w:rsidP="004E1A71">
      <w:pPr>
        <w:pStyle w:val="a3"/>
        <w:shd w:val="clear" w:color="auto" w:fill="auto"/>
        <w:tabs>
          <w:tab w:val="left" w:pos="142"/>
          <w:tab w:val="left" w:pos="375"/>
        </w:tabs>
        <w:spacing w:after="0" w:line="240" w:lineRule="auto"/>
        <w:ind w:firstLine="709"/>
        <w:jc w:val="both"/>
        <w:rPr>
          <w:lang w:val="kk-KZ"/>
        </w:rPr>
      </w:pPr>
      <w:r w:rsidRPr="00863278">
        <w:rPr>
          <w:lang w:val="kk-KZ"/>
        </w:rPr>
        <w:t xml:space="preserve">– </w:t>
      </w:r>
      <w:r w:rsidR="00E64FEA" w:rsidRPr="00863278">
        <w:rPr>
          <w:lang w:val="kk-KZ"/>
        </w:rPr>
        <w:t>кәсіптік педагогикалық білім берудің көпсалалылығы және көп деңгейлілігі;</w:t>
      </w:r>
    </w:p>
    <w:p w:rsidR="00E64FEA" w:rsidRPr="00863278" w:rsidRDefault="00C02346" w:rsidP="004E1A71">
      <w:pPr>
        <w:pStyle w:val="a3"/>
        <w:shd w:val="clear" w:color="auto" w:fill="auto"/>
        <w:tabs>
          <w:tab w:val="left" w:pos="142"/>
          <w:tab w:val="left" w:pos="375"/>
        </w:tabs>
        <w:spacing w:after="0" w:line="240" w:lineRule="auto"/>
        <w:ind w:firstLine="709"/>
        <w:jc w:val="both"/>
        <w:rPr>
          <w:lang w:val="kk-KZ"/>
        </w:rPr>
      </w:pPr>
      <w:r w:rsidRPr="00863278">
        <w:rPr>
          <w:lang w:val="kk-KZ"/>
        </w:rPr>
        <w:t xml:space="preserve">– </w:t>
      </w:r>
      <w:r w:rsidR="00E64FEA" w:rsidRPr="00863278">
        <w:rPr>
          <w:lang w:val="kk-KZ"/>
        </w:rPr>
        <w:t>қосымша кәсіби педагогикалық білім алу мүмкіндігі.</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lastRenderedPageBreak/>
        <w:t>Болжамдық функция</w:t>
      </w:r>
      <w:r w:rsidRPr="00863278">
        <w:rPr>
          <w:lang w:val="kk-KZ"/>
        </w:rPr>
        <w:t xml:space="preserve"> </w:t>
      </w:r>
      <w:r w:rsidR="00C02346" w:rsidRPr="00863278">
        <w:rPr>
          <w:lang w:val="kk-KZ"/>
        </w:rPr>
        <w:t>–</w:t>
      </w:r>
      <w:r w:rsidRPr="00863278">
        <w:rPr>
          <w:lang w:val="kk-KZ"/>
        </w:rPr>
        <w:t xml:space="preserve"> бұл, ең алдымен, педагогикалық білім беру мазмұнының ұзақ мерзімді перспективасы, кәсіби педагогикалық қызмет түрлерінің жиынтығы ретінде педагог мамандығын дамыту туралы болжамдық ақпаратты пайдалану.</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Интеграциялық функция</w:t>
      </w:r>
      <w:r w:rsidRPr="00863278">
        <w:rPr>
          <w:lang w:val="kk-KZ"/>
        </w:rPr>
        <w:t xml:space="preserve"> </w:t>
      </w:r>
      <w:r w:rsidR="00C02346" w:rsidRPr="00863278">
        <w:rPr>
          <w:lang w:val="kk-KZ"/>
        </w:rPr>
        <w:t>–</w:t>
      </w:r>
      <w:r w:rsidRPr="00863278">
        <w:rPr>
          <w:lang w:val="kk-KZ"/>
        </w:rPr>
        <w:t xml:space="preserve"> кәсіптік даярлықты саралаумен бірге, ең алдымен көп деңгейлі педагогикалық білім беру жүйесінің әртүрлі деңгейлерінде жалпы, кәсіптік және арнайы кезеңдердің мазмұны мен үдерісін біріктіретін синтез.</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i/>
          <w:lang w:val="kk-KZ"/>
        </w:rPr>
        <w:t>Жүйелі функция</w:t>
      </w:r>
      <w:r w:rsidRPr="00863278">
        <w:rPr>
          <w:lang w:val="kk-KZ"/>
        </w:rPr>
        <w:t xml:space="preserve"> кәсіптік дайындық үдерісінде білім алушылардың педагог мамандығы туралы түсініктерін дамытатын тұтастық ретінде қалыптастыруды қамтамасыз етеді [</w:t>
      </w:r>
      <w:r w:rsidR="00800600" w:rsidRPr="00863278">
        <w:rPr>
          <w:lang w:val="kk-KZ"/>
        </w:rPr>
        <w:t>11</w:t>
      </w:r>
      <w:r w:rsidR="00493533" w:rsidRPr="00863278">
        <w:rPr>
          <w:lang w:val="kk-KZ"/>
        </w:rPr>
        <w:t>6</w:t>
      </w:r>
      <w:r w:rsidRPr="00863278">
        <w:rPr>
          <w:lang w:val="kk-KZ"/>
        </w:rPr>
        <w:t xml:space="preserve">, </w:t>
      </w:r>
      <w:r w:rsidR="00C02346" w:rsidRPr="00863278">
        <w:rPr>
          <w:lang w:val="kk-KZ"/>
        </w:rPr>
        <w:t>с</w:t>
      </w:r>
      <w:r w:rsidRPr="00863278">
        <w:rPr>
          <w:lang w:val="kk-KZ"/>
        </w:rPr>
        <w:t>. 115-116].</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Кәсіби педагогикалық білім берудің қағидалары мен функцияларына жүргізілген теориялық шолу педагог мамандығын таңдау, педагогикалық ЖОО-да оқыту кезінде жеке білім беру бағдарын жүргізу, кәсіби қызметтің қалыптасуы барысында жетекші рөлді келесі факторлар атқаратынын көрсетеді:</w:t>
      </w:r>
    </w:p>
    <w:p w:rsidR="00E64FEA" w:rsidRPr="00863278" w:rsidRDefault="00C02346" w:rsidP="004E1A71">
      <w:pPr>
        <w:pStyle w:val="a3"/>
        <w:shd w:val="clear" w:color="auto" w:fill="auto"/>
        <w:tabs>
          <w:tab w:val="left" w:pos="142"/>
          <w:tab w:val="left" w:pos="342"/>
        </w:tabs>
        <w:spacing w:after="0" w:line="240" w:lineRule="auto"/>
        <w:ind w:firstLine="709"/>
        <w:jc w:val="both"/>
        <w:rPr>
          <w:lang w:val="kk-KZ"/>
        </w:rPr>
      </w:pPr>
      <w:r w:rsidRPr="00863278">
        <w:rPr>
          <w:lang w:val="kk-KZ"/>
        </w:rPr>
        <w:t xml:space="preserve">– </w:t>
      </w:r>
      <w:r w:rsidR="00E64FEA" w:rsidRPr="00863278">
        <w:rPr>
          <w:lang w:val="kk-KZ"/>
        </w:rPr>
        <w:t>таңдалған мамандықтың ұтқырлығы, демек, үздіксіз қозғалыс қажеттілігі және жеке білім бағытын өзгертуге дайындық;</w:t>
      </w:r>
    </w:p>
    <w:p w:rsidR="00E64FEA" w:rsidRPr="00863278" w:rsidRDefault="00C02346" w:rsidP="004E1A71">
      <w:pPr>
        <w:pStyle w:val="a3"/>
        <w:shd w:val="clear" w:color="auto" w:fill="auto"/>
        <w:tabs>
          <w:tab w:val="left" w:pos="142"/>
          <w:tab w:val="left" w:pos="380"/>
        </w:tabs>
        <w:spacing w:after="0" w:line="240" w:lineRule="auto"/>
        <w:ind w:firstLine="709"/>
        <w:jc w:val="both"/>
        <w:rPr>
          <w:lang w:val="kk-KZ"/>
        </w:rPr>
      </w:pPr>
      <w:r w:rsidRPr="00863278">
        <w:rPr>
          <w:lang w:val="kk-KZ"/>
        </w:rPr>
        <w:t xml:space="preserve">– </w:t>
      </w:r>
      <w:r w:rsidR="008446BE" w:rsidRPr="00863278">
        <w:rPr>
          <w:lang w:val="kk-KZ"/>
        </w:rPr>
        <w:t>білім алушының</w:t>
      </w:r>
      <w:r w:rsidR="00E64FEA" w:rsidRPr="00863278">
        <w:rPr>
          <w:lang w:val="kk-KZ"/>
        </w:rPr>
        <w:t xml:space="preserve"> саналы белсенділігі мен дербестігі, бұл ұтқырлықты қамтамасыз ету;</w:t>
      </w:r>
    </w:p>
    <w:p w:rsidR="00E64FEA" w:rsidRPr="00863278" w:rsidRDefault="00C02346" w:rsidP="004E1A71">
      <w:pPr>
        <w:pStyle w:val="a3"/>
        <w:shd w:val="clear" w:color="auto" w:fill="auto"/>
        <w:tabs>
          <w:tab w:val="left" w:pos="142"/>
          <w:tab w:val="left" w:pos="370"/>
        </w:tabs>
        <w:spacing w:after="0" w:line="240" w:lineRule="auto"/>
        <w:ind w:firstLine="709"/>
        <w:jc w:val="both"/>
        <w:rPr>
          <w:lang w:val="kk-KZ"/>
        </w:rPr>
      </w:pPr>
      <w:r w:rsidRPr="00863278">
        <w:rPr>
          <w:lang w:val="kk-KZ"/>
        </w:rPr>
        <w:t xml:space="preserve">– </w:t>
      </w:r>
      <w:r w:rsidR="00E64FEA" w:rsidRPr="00863278">
        <w:rPr>
          <w:lang w:val="kk-KZ"/>
        </w:rPr>
        <w:t>болашақ педагогт</w:t>
      </w:r>
      <w:r w:rsidR="008446BE" w:rsidRPr="00863278">
        <w:rPr>
          <w:lang w:val="kk-KZ"/>
        </w:rPr>
        <w:t>е</w:t>
      </w:r>
      <w:r w:rsidR="00E64FEA" w:rsidRPr="00863278">
        <w:rPr>
          <w:lang w:val="kk-KZ"/>
        </w:rPr>
        <w:t>рд</w:t>
      </w:r>
      <w:r w:rsidR="008446BE" w:rsidRPr="00863278">
        <w:rPr>
          <w:lang w:val="kk-KZ"/>
        </w:rPr>
        <w:t>і</w:t>
      </w:r>
      <w:r w:rsidR="00E64FEA" w:rsidRPr="00863278">
        <w:rPr>
          <w:lang w:val="kk-KZ"/>
        </w:rPr>
        <w:t>ң кәсіби білім берудің жеке-тұлғалық құрамы</w:t>
      </w:r>
      <w:r w:rsidR="008446BE" w:rsidRPr="00863278">
        <w:rPr>
          <w:lang w:val="kk-KZ"/>
        </w:rPr>
        <w:t>;</w:t>
      </w:r>
    </w:p>
    <w:p w:rsidR="009D6E63" w:rsidRPr="00863278" w:rsidRDefault="00E64FEA" w:rsidP="004E1A71">
      <w:pPr>
        <w:pStyle w:val="a3"/>
        <w:shd w:val="clear" w:color="auto" w:fill="auto"/>
        <w:tabs>
          <w:tab w:val="left" w:pos="142"/>
        </w:tabs>
        <w:spacing w:after="0" w:line="240" w:lineRule="auto"/>
        <w:ind w:firstLine="709"/>
        <w:jc w:val="both"/>
      </w:pPr>
      <w:r w:rsidRPr="00863278">
        <w:rPr>
          <w:lang w:val="kk-KZ"/>
        </w:rPr>
        <w:t>Т</w:t>
      </w:r>
      <w:r w:rsidRPr="00863278">
        <w:t xml:space="preserve">өменде келтірілген </w:t>
      </w:r>
      <w:r w:rsidR="000E6507" w:rsidRPr="00863278">
        <w:t>фактор талдауды талап етеді. Л.С.</w:t>
      </w:r>
      <w:r w:rsidR="00493533" w:rsidRPr="00863278">
        <w:t xml:space="preserve"> </w:t>
      </w:r>
      <w:r w:rsidR="000E6507" w:rsidRPr="00863278">
        <w:t>Гребнев пен С.</w:t>
      </w:r>
      <w:r w:rsidRPr="00863278">
        <w:t>В.</w:t>
      </w:r>
      <w:r w:rsidR="00493533" w:rsidRPr="00863278">
        <w:t> </w:t>
      </w:r>
      <w:r w:rsidRPr="00863278">
        <w:t>Иванованың пікірінше</w:t>
      </w:r>
      <w:r w:rsidR="000E6507" w:rsidRPr="00863278">
        <w:rPr>
          <w:lang w:val="kk-KZ"/>
        </w:rPr>
        <w:t>,</w:t>
      </w:r>
      <w:r w:rsidRPr="00863278">
        <w:t xml:space="preserve"> бүгінгі таңда білім беру мақсатын қойған кезде үш маңызды факторды есепке алу қажет: </w:t>
      </w:r>
    </w:p>
    <w:p w:rsidR="009D6E63" w:rsidRPr="00863278" w:rsidRDefault="00C02346" w:rsidP="004E1A71">
      <w:pPr>
        <w:pStyle w:val="a3"/>
        <w:shd w:val="clear" w:color="auto" w:fill="auto"/>
        <w:tabs>
          <w:tab w:val="left" w:pos="142"/>
        </w:tabs>
        <w:spacing w:after="0" w:line="240" w:lineRule="auto"/>
        <w:ind w:firstLine="709"/>
        <w:jc w:val="both"/>
      </w:pPr>
      <w:r w:rsidRPr="00863278">
        <w:t>–</w:t>
      </w:r>
      <w:r w:rsidR="009D6E63" w:rsidRPr="00863278">
        <w:t xml:space="preserve"> </w:t>
      </w:r>
      <w:r w:rsidR="00E64FEA" w:rsidRPr="00863278">
        <w:t>барлық өркениет үдерістерінің жаһанд</w:t>
      </w:r>
      <w:r w:rsidR="000E6507" w:rsidRPr="00863278">
        <w:t xml:space="preserve">ануы </w:t>
      </w:r>
      <w:r w:rsidRPr="00863278">
        <w:t>–</w:t>
      </w:r>
      <w:r w:rsidR="000E6507" w:rsidRPr="00863278">
        <w:t xml:space="preserve"> геосаяси,</w:t>
      </w:r>
      <w:r w:rsidR="000E6507" w:rsidRPr="00863278">
        <w:rPr>
          <w:lang w:val="kk-KZ"/>
        </w:rPr>
        <w:t xml:space="preserve"> </w:t>
      </w:r>
      <w:r w:rsidR="00E64FEA" w:rsidRPr="00863278">
        <w:t xml:space="preserve">әлеуметтік, ноосфералық </w:t>
      </w:r>
      <w:r w:rsidR="009E7E4B" w:rsidRPr="00863278">
        <w:t>«өмір сүру жағдайы</w:t>
      </w:r>
      <w:r w:rsidR="009E7E4B" w:rsidRPr="00863278">
        <w:rPr>
          <w:lang w:val="kk-KZ"/>
        </w:rPr>
        <w:t>»</w:t>
      </w:r>
      <w:r w:rsidR="00E64FEA" w:rsidRPr="00863278">
        <w:t xml:space="preserve">; </w:t>
      </w:r>
    </w:p>
    <w:p w:rsidR="009D6E63" w:rsidRPr="00863278" w:rsidRDefault="00C02346" w:rsidP="004E1A71">
      <w:pPr>
        <w:pStyle w:val="a3"/>
        <w:shd w:val="clear" w:color="auto" w:fill="auto"/>
        <w:tabs>
          <w:tab w:val="left" w:pos="142"/>
        </w:tabs>
        <w:spacing w:after="0" w:line="240" w:lineRule="auto"/>
        <w:ind w:firstLine="709"/>
        <w:jc w:val="both"/>
      </w:pPr>
      <w:r w:rsidRPr="00863278">
        <w:t>–</w:t>
      </w:r>
      <w:r w:rsidR="009D6E63" w:rsidRPr="00863278">
        <w:rPr>
          <w:lang w:val="kk-KZ"/>
        </w:rPr>
        <w:t xml:space="preserve"> м</w:t>
      </w:r>
      <w:r w:rsidR="00E64FEA" w:rsidRPr="00863278">
        <w:t>емлекеттілі</w:t>
      </w:r>
      <w:r w:rsidR="009D6E63" w:rsidRPr="00863278">
        <w:t>кт</w:t>
      </w:r>
      <w:r w:rsidR="009D6E63" w:rsidRPr="00863278">
        <w:rPr>
          <w:lang w:val="kk-KZ"/>
        </w:rPr>
        <w:t>і</w:t>
      </w:r>
      <w:r w:rsidR="00E64FEA" w:rsidRPr="00863278">
        <w:t xml:space="preserve"> сақтау және дамыту елдің игілігі;</w:t>
      </w:r>
    </w:p>
    <w:p w:rsidR="00E64FEA" w:rsidRPr="00863278" w:rsidRDefault="00C02346" w:rsidP="004E1A71">
      <w:pPr>
        <w:pStyle w:val="a3"/>
        <w:shd w:val="clear" w:color="auto" w:fill="auto"/>
        <w:tabs>
          <w:tab w:val="left" w:pos="142"/>
        </w:tabs>
        <w:spacing w:after="0" w:line="240" w:lineRule="auto"/>
        <w:ind w:firstLine="709"/>
        <w:jc w:val="both"/>
        <w:rPr>
          <w:lang w:val="kk-KZ"/>
        </w:rPr>
      </w:pPr>
      <w:r w:rsidRPr="00863278">
        <w:t>–</w:t>
      </w:r>
      <w:r w:rsidR="00E64FEA" w:rsidRPr="00863278">
        <w:t xml:space="preserve"> адамның әл-ауқаты</w:t>
      </w:r>
      <w:r w:rsidR="009D6E63" w:rsidRPr="00863278">
        <w:rPr>
          <w:lang w:val="kk-KZ"/>
        </w:rPr>
        <w:t xml:space="preserve">, </w:t>
      </w:r>
      <w:r w:rsidR="00E64FEA" w:rsidRPr="00863278">
        <w:t>еркіндік және қауіпсіздік [</w:t>
      </w:r>
      <w:r w:rsidR="00565690" w:rsidRPr="00863278">
        <w:t>11</w:t>
      </w:r>
      <w:r w:rsidR="00493533" w:rsidRPr="00863278">
        <w:t>7</w:t>
      </w:r>
      <w:r w:rsidR="00E64FEA" w:rsidRPr="00863278">
        <w:t>]</w:t>
      </w:r>
      <w:r w:rsidR="00766E58" w:rsidRPr="00863278">
        <w:rPr>
          <w:lang w:val="kk-KZ"/>
        </w:rPr>
        <w:t>.</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XXI ғасырдың жаһандық қоғамының өлшемдер шеңберінде басты мақсаттың бір бөлігі ретінде Қазақстан азамат</w:t>
      </w:r>
      <w:r w:rsidR="00776C2B" w:rsidRPr="00863278">
        <w:rPr>
          <w:lang w:val="kk-KZ"/>
        </w:rPr>
        <w:t>тар</w:t>
      </w:r>
      <w:r w:rsidRPr="00863278">
        <w:rPr>
          <w:lang w:val="kk-KZ"/>
        </w:rPr>
        <w:t>ының өмір</w:t>
      </w:r>
      <w:r w:rsidR="009D6E63" w:rsidRPr="00863278">
        <w:rPr>
          <w:lang w:val="kk-KZ"/>
        </w:rPr>
        <w:t xml:space="preserve">ге </w:t>
      </w:r>
      <w:r w:rsidRPr="00863278">
        <w:rPr>
          <w:lang w:val="kk-KZ"/>
        </w:rPr>
        <w:t xml:space="preserve">дайындығында көрінеді. </w:t>
      </w:r>
      <w:r w:rsidR="009D6E63" w:rsidRPr="00863278">
        <w:rPr>
          <w:lang w:val="kk-KZ"/>
        </w:rPr>
        <w:t>О</w:t>
      </w:r>
      <w:r w:rsidRPr="00863278">
        <w:rPr>
          <w:lang w:val="kk-KZ"/>
        </w:rPr>
        <w:t>қу үдерісінің өмірге дайындық болып табылмайтынын атап өтеді. Болашақта жеке тұлғаның позитивті өзін-өзі жүзеге асыруына, өміршеңдігін қамтамасыз етуге, жайлы өмір сүруіне, рухани, адамгершілік ортаны сақтауға әкелетін үдеріс. Бұл жағдайда ынта неғұрлым табиғи педагогикалық және психологиялық тұрғыдан ақталған түрде қалыптасса</w:t>
      </w:r>
      <w:r w:rsidR="009E7E4B" w:rsidRPr="00863278">
        <w:rPr>
          <w:lang w:val="kk-KZ"/>
        </w:rPr>
        <w:t>:</w:t>
      </w:r>
      <w:r w:rsidRPr="00863278">
        <w:rPr>
          <w:lang w:val="kk-KZ"/>
        </w:rPr>
        <w:t xml:space="preserve"> табысқа, әл-ауқатқа қол жеткізуге, еркіндік пен қауіпсіздікті қамтамасыз етуге әкелетін факторлар мен жағдайларды түсінуге жеке бастың талпыныстары негізінде ескеріледі</w:t>
      </w:r>
      <w:r w:rsidR="00766E58" w:rsidRPr="00863278">
        <w:rPr>
          <w:lang w:val="kk-KZ"/>
        </w:rPr>
        <w:t xml:space="preserve"> </w:t>
      </w:r>
      <w:r w:rsidR="008D4008" w:rsidRPr="00863278">
        <w:rPr>
          <w:lang w:val="kk-KZ"/>
        </w:rPr>
        <w:t xml:space="preserve">                                </w:t>
      </w:r>
      <w:r w:rsidR="00766E58" w:rsidRPr="00863278">
        <w:rPr>
          <w:lang w:val="kk-KZ"/>
        </w:rPr>
        <w:t>[</w:t>
      </w:r>
      <w:r w:rsidR="00790E00" w:rsidRPr="00863278">
        <w:rPr>
          <w:lang w:val="kk-KZ"/>
        </w:rPr>
        <w:t>11</w:t>
      </w:r>
      <w:r w:rsidR="00493533" w:rsidRPr="00863278">
        <w:rPr>
          <w:lang w:val="kk-KZ"/>
        </w:rPr>
        <w:t>7</w:t>
      </w:r>
      <w:r w:rsidR="00766E58" w:rsidRPr="00863278">
        <w:rPr>
          <w:lang w:val="kk-KZ"/>
        </w:rPr>
        <w:t xml:space="preserve">, </w:t>
      </w:r>
      <w:r w:rsidR="00C02346" w:rsidRPr="00863278">
        <w:rPr>
          <w:lang w:val="kk-KZ"/>
        </w:rPr>
        <w:t>с</w:t>
      </w:r>
      <w:r w:rsidR="00766E58" w:rsidRPr="00863278">
        <w:rPr>
          <w:lang w:val="kk-KZ"/>
        </w:rPr>
        <w:t>. 4-8]</w:t>
      </w:r>
      <w:r w:rsidR="00C02346" w:rsidRPr="00863278">
        <w:rPr>
          <w:lang w:val="kk-KZ"/>
        </w:rPr>
        <w:t>.</w:t>
      </w:r>
      <w:r w:rsidR="00766E58" w:rsidRPr="00863278">
        <w:rPr>
          <w:lang w:val="kk-KZ"/>
        </w:rPr>
        <w:t xml:space="preserve"> </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З.А.</w:t>
      </w:r>
      <w:r w:rsidR="008D4008" w:rsidRPr="00863278">
        <w:rPr>
          <w:lang w:val="kk-KZ"/>
        </w:rPr>
        <w:t xml:space="preserve"> </w:t>
      </w:r>
      <w:r w:rsidRPr="00863278">
        <w:rPr>
          <w:lang w:val="kk-KZ"/>
        </w:rPr>
        <w:t xml:space="preserve">Демченко педагогикалық қызметке деген құндылық қарым-қатынас жоғары оқу орнының білім беру үдерісінде </w:t>
      </w:r>
      <w:r w:rsidR="009D6E63" w:rsidRPr="00863278">
        <w:rPr>
          <w:lang w:val="kk-KZ"/>
        </w:rPr>
        <w:t xml:space="preserve">білім алушылардың </w:t>
      </w:r>
      <w:r w:rsidRPr="00863278">
        <w:rPr>
          <w:lang w:val="kk-KZ"/>
        </w:rPr>
        <w:t>қалыптасқан гуманистік бағыттылықпен сипатталатын жеке ұстаным ретінде әрекет етеді деп санайды. Оның пікірінше, жеке тұлғаның субъективті феномені ретінде іс-әрекеттегі құндылық ұстанымы мен оған деген құндылық қарым-қатынасы дамуының ерекше деңгейі</w:t>
      </w:r>
      <w:r w:rsidR="00A75809" w:rsidRPr="00863278">
        <w:rPr>
          <w:lang w:val="kk-KZ"/>
        </w:rPr>
        <w:t>.</w:t>
      </w:r>
      <w:r w:rsidRPr="00863278">
        <w:rPr>
          <w:lang w:val="kk-KZ"/>
        </w:rPr>
        <w:t xml:space="preserve"> Педагогикалық білім берудің базалық мазмұнын сапалы меңгеру барысында болашақ </w:t>
      </w:r>
      <w:r w:rsidR="009D6E63" w:rsidRPr="00863278">
        <w:rPr>
          <w:lang w:val="kk-KZ"/>
        </w:rPr>
        <w:t>педагогтің</w:t>
      </w:r>
      <w:r w:rsidRPr="00863278">
        <w:rPr>
          <w:lang w:val="kk-KZ"/>
        </w:rPr>
        <w:t xml:space="preserve"> қалыптасуында педагогикалық </w:t>
      </w:r>
      <w:r w:rsidRPr="00863278">
        <w:rPr>
          <w:lang w:val="kk-KZ"/>
        </w:rPr>
        <w:lastRenderedPageBreak/>
        <w:t>білім берудің вариативті, аксиологиялық маңызды мазмұнын меңгеру барысында дамиды [</w:t>
      </w:r>
      <w:r w:rsidR="00790E00" w:rsidRPr="00863278">
        <w:rPr>
          <w:lang w:val="kk-KZ"/>
        </w:rPr>
        <w:t>1</w:t>
      </w:r>
      <w:r w:rsidR="00493533" w:rsidRPr="00863278">
        <w:rPr>
          <w:lang w:val="kk-KZ"/>
        </w:rPr>
        <w:t>11</w:t>
      </w:r>
      <w:r w:rsidRPr="00863278">
        <w:rPr>
          <w:lang w:val="kk-KZ"/>
        </w:rPr>
        <w:t xml:space="preserve">, </w:t>
      </w:r>
      <w:r w:rsidR="00C02346" w:rsidRPr="00863278">
        <w:rPr>
          <w:lang w:val="kk-KZ"/>
        </w:rPr>
        <w:t>с</w:t>
      </w:r>
      <w:r w:rsidRPr="00863278">
        <w:rPr>
          <w:lang w:val="kk-KZ"/>
        </w:rPr>
        <w:t>. 5-6].</w:t>
      </w:r>
    </w:p>
    <w:p w:rsidR="00E64FEA" w:rsidRPr="00863278" w:rsidRDefault="009E7E4B" w:rsidP="004E1A71">
      <w:pPr>
        <w:pStyle w:val="a3"/>
        <w:shd w:val="clear" w:color="auto" w:fill="auto"/>
        <w:tabs>
          <w:tab w:val="left" w:pos="142"/>
        </w:tabs>
        <w:spacing w:after="0" w:line="240" w:lineRule="auto"/>
        <w:ind w:firstLine="709"/>
        <w:jc w:val="both"/>
        <w:rPr>
          <w:lang w:val="kk-KZ"/>
        </w:rPr>
      </w:pPr>
      <w:r w:rsidRPr="00863278">
        <w:rPr>
          <w:lang w:val="kk-KZ"/>
        </w:rPr>
        <w:t>И.Ф.</w:t>
      </w:r>
      <w:r w:rsidR="00C02346" w:rsidRPr="00863278">
        <w:rPr>
          <w:lang w:val="kk-KZ"/>
        </w:rPr>
        <w:t xml:space="preserve"> </w:t>
      </w:r>
      <w:r w:rsidR="00E64FEA" w:rsidRPr="00863278">
        <w:rPr>
          <w:lang w:val="kk-KZ"/>
        </w:rPr>
        <w:t>Исаев кәсіби педагогикалық мәдениеттің тұлғалық-шығармашылық құрамының осы феноменін мәдениеттанушылық, философиялық және педагогикалық ұстанымдардан бөліп көрсетеді [</w:t>
      </w:r>
      <w:r w:rsidR="00790E00" w:rsidRPr="00863278">
        <w:rPr>
          <w:lang w:val="kk-KZ"/>
        </w:rPr>
        <w:t>11</w:t>
      </w:r>
      <w:r w:rsidR="00493533" w:rsidRPr="00863278">
        <w:rPr>
          <w:lang w:val="kk-KZ"/>
        </w:rPr>
        <w:t>8</w:t>
      </w:r>
      <w:r w:rsidR="00E64FEA" w:rsidRPr="00863278">
        <w:rPr>
          <w:lang w:val="kk-KZ"/>
        </w:rPr>
        <w:t xml:space="preserve">]. </w:t>
      </w:r>
      <w:r w:rsidR="00D142C2">
        <w:rPr>
          <w:lang w:val="kk-KZ"/>
        </w:rPr>
        <w:t>Қ</w:t>
      </w:r>
      <w:r w:rsidR="00E64FEA" w:rsidRPr="00863278">
        <w:rPr>
          <w:rStyle w:val="7"/>
          <w:i w:val="0"/>
          <w:sz w:val="28"/>
          <w:szCs w:val="28"/>
          <w:lang w:val="kk-KZ"/>
        </w:rPr>
        <w:t xml:space="preserve">оғамның үнемі байып отыратын құндылық әлеуеті, педагогикалық мәдениеті, тұлғаның шындықты белсенді шығармашылық игеруі </w:t>
      </w:r>
      <w:r w:rsidR="00E64FEA" w:rsidRPr="00863278">
        <w:rPr>
          <w:iCs/>
          <w:shd w:val="clear" w:color="auto" w:fill="FFFFFF"/>
          <w:lang w:val="kk-KZ"/>
        </w:rPr>
        <w:t>үдерісіне</w:t>
      </w:r>
      <w:r w:rsidR="00E64FEA" w:rsidRPr="00863278">
        <w:rPr>
          <w:i/>
          <w:iCs/>
          <w:shd w:val="clear" w:color="auto" w:fill="FFFFFF"/>
          <w:lang w:val="kk-KZ"/>
        </w:rPr>
        <w:t xml:space="preserve"> </w:t>
      </w:r>
      <w:r w:rsidR="00E64FEA" w:rsidRPr="00863278">
        <w:rPr>
          <w:rStyle w:val="7"/>
          <w:i w:val="0"/>
          <w:sz w:val="28"/>
          <w:szCs w:val="28"/>
          <w:lang w:val="kk-KZ"/>
        </w:rPr>
        <w:t>жұмыс істейді.</w:t>
      </w:r>
      <w:r w:rsidR="00E64FEA" w:rsidRPr="00863278">
        <w:rPr>
          <w:lang w:val="kk-KZ"/>
        </w:rPr>
        <w:t xml:space="preserve"> Құндылықтар мен технологиялар тек шығармашылық ізденістер мен тәжірибелік іске асыру үдерісінде ғана тұлғалық мағынамен толықтырылады.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Л.В.</w:t>
      </w:r>
      <w:r w:rsidR="00C02346" w:rsidRPr="00863278">
        <w:rPr>
          <w:lang w:val="kk-KZ"/>
        </w:rPr>
        <w:t xml:space="preserve"> </w:t>
      </w:r>
      <w:r w:rsidRPr="00863278">
        <w:rPr>
          <w:lang w:val="kk-KZ"/>
        </w:rPr>
        <w:t xml:space="preserve">Шелехова болашақ </w:t>
      </w:r>
      <w:r w:rsidR="009D6E63" w:rsidRPr="00863278">
        <w:rPr>
          <w:lang w:val="kk-KZ"/>
        </w:rPr>
        <w:t>педагогтің</w:t>
      </w:r>
      <w:r w:rsidRPr="00863278">
        <w:rPr>
          <w:lang w:val="kk-KZ"/>
        </w:rPr>
        <w:t xml:space="preserve"> кәсіби қалыптасу үдерісінің жеке тұлғаға бағытталған құрамдас бөлігі дербес, бірақ өзара тығыз байланыст</w:t>
      </w:r>
      <w:r w:rsidR="009D6E63" w:rsidRPr="00863278">
        <w:rPr>
          <w:lang w:val="kk-KZ"/>
        </w:rPr>
        <w:t>а</w:t>
      </w:r>
      <w:r w:rsidRPr="00863278">
        <w:rPr>
          <w:lang w:val="kk-KZ"/>
        </w:rPr>
        <w:t xml:space="preserve"> және келісілген кіші жүйелерді біріктіретін ашық, динамикалық жүйе </w:t>
      </w:r>
      <w:r w:rsidR="00834DE9" w:rsidRPr="00863278">
        <w:rPr>
          <w:lang w:val="kk-KZ"/>
        </w:rPr>
        <w:t>деп</w:t>
      </w:r>
      <w:r w:rsidRPr="00863278">
        <w:rPr>
          <w:lang w:val="kk-KZ"/>
        </w:rPr>
        <w:t xml:space="preserve"> пайымдайды [</w:t>
      </w:r>
      <w:r w:rsidR="00790E00" w:rsidRPr="00863278">
        <w:rPr>
          <w:lang w:val="kk-KZ"/>
        </w:rPr>
        <w:t>1</w:t>
      </w:r>
      <w:r w:rsidR="00493533" w:rsidRPr="00863278">
        <w:rPr>
          <w:lang w:val="kk-KZ"/>
        </w:rPr>
        <w:t>12</w:t>
      </w:r>
      <w:r w:rsidRPr="00863278">
        <w:rPr>
          <w:lang w:val="kk-KZ"/>
        </w:rPr>
        <w:t>]</w:t>
      </w:r>
      <w:r w:rsidR="00C02346" w:rsidRPr="00863278">
        <w:rPr>
          <w:lang w:val="kk-KZ"/>
        </w:rPr>
        <w:t>:</w:t>
      </w:r>
    </w:p>
    <w:p w:rsidR="00E64FEA" w:rsidRPr="00863278" w:rsidRDefault="00D44A26" w:rsidP="004E1A71">
      <w:pPr>
        <w:pStyle w:val="a3"/>
        <w:shd w:val="clear" w:color="auto" w:fill="auto"/>
        <w:tabs>
          <w:tab w:val="left" w:pos="142"/>
          <w:tab w:val="left" w:pos="375"/>
        </w:tabs>
        <w:spacing w:after="0" w:line="240" w:lineRule="auto"/>
        <w:ind w:firstLine="709"/>
        <w:jc w:val="both"/>
        <w:rPr>
          <w:lang w:val="kk-KZ"/>
        </w:rPr>
      </w:pPr>
      <w:r w:rsidRPr="00863278">
        <w:rPr>
          <w:lang w:val="kk-KZ"/>
        </w:rPr>
        <w:t>1.</w:t>
      </w:r>
      <w:r w:rsidR="00C02346" w:rsidRPr="00863278">
        <w:rPr>
          <w:lang w:val="kk-KZ"/>
        </w:rPr>
        <w:t xml:space="preserve"> </w:t>
      </w:r>
      <w:r w:rsidR="00E64FEA" w:rsidRPr="00863278">
        <w:rPr>
          <w:lang w:val="kk-KZ"/>
        </w:rPr>
        <w:t xml:space="preserve">Аксиологиялық </w:t>
      </w:r>
      <w:r w:rsidR="00C02346" w:rsidRPr="00863278">
        <w:rPr>
          <w:lang w:val="kk-KZ"/>
        </w:rPr>
        <w:t>–</w:t>
      </w:r>
      <w:r w:rsidR="00E64FEA" w:rsidRPr="00863278">
        <w:rPr>
          <w:lang w:val="kk-KZ"/>
        </w:rPr>
        <w:t xml:space="preserve"> жеке тұлғаға бағытталған білім берудің барлық деңгейлерінде жеке-маңызды құндылық бағдарларын таңдауда </w:t>
      </w:r>
      <w:r w:rsidR="009D6E63" w:rsidRPr="00863278">
        <w:rPr>
          <w:lang w:val="kk-KZ"/>
        </w:rPr>
        <w:t xml:space="preserve">білім берушіге </w:t>
      </w:r>
      <w:r w:rsidR="00E64FEA" w:rsidRPr="00863278">
        <w:rPr>
          <w:lang w:val="kk-KZ"/>
        </w:rPr>
        <w:t>нақты көмек көрсетуге бағытталған</w:t>
      </w:r>
      <w:r w:rsidRPr="00863278">
        <w:rPr>
          <w:lang w:val="kk-KZ"/>
        </w:rPr>
        <w:t>.</w:t>
      </w:r>
    </w:p>
    <w:p w:rsidR="00E64FEA" w:rsidRPr="00863278" w:rsidRDefault="00D44A26" w:rsidP="004E1A71">
      <w:pPr>
        <w:pStyle w:val="a3"/>
        <w:shd w:val="clear" w:color="auto" w:fill="auto"/>
        <w:tabs>
          <w:tab w:val="left" w:pos="142"/>
          <w:tab w:val="left" w:pos="375"/>
        </w:tabs>
        <w:spacing w:after="0" w:line="240" w:lineRule="auto"/>
        <w:ind w:firstLine="709"/>
        <w:jc w:val="both"/>
        <w:rPr>
          <w:lang w:val="kk-KZ"/>
        </w:rPr>
      </w:pPr>
      <w:r w:rsidRPr="00863278">
        <w:rPr>
          <w:lang w:val="kk-KZ"/>
        </w:rPr>
        <w:t>2.</w:t>
      </w:r>
      <w:r w:rsidR="00C02346" w:rsidRPr="00863278">
        <w:rPr>
          <w:lang w:val="kk-KZ"/>
        </w:rPr>
        <w:t xml:space="preserve"> </w:t>
      </w:r>
      <w:r w:rsidR="00E64FEA" w:rsidRPr="00863278">
        <w:rPr>
          <w:lang w:val="kk-KZ"/>
        </w:rPr>
        <w:t xml:space="preserve">Когнитивтік </w:t>
      </w:r>
      <w:r w:rsidR="00C02346" w:rsidRPr="00863278">
        <w:rPr>
          <w:lang w:val="kk-KZ"/>
        </w:rPr>
        <w:t>–</w:t>
      </w:r>
      <w:r w:rsidR="00E64FEA" w:rsidRPr="00863278">
        <w:rPr>
          <w:lang w:val="kk-KZ"/>
        </w:rPr>
        <w:t xml:space="preserve"> педагогика, психология негіздері, жеке әдістемелерді ғылыми білімдермен қаруландыруды қамтамасыз ететін педагогт</w:t>
      </w:r>
      <w:r w:rsidR="009D6E63" w:rsidRPr="00863278">
        <w:rPr>
          <w:lang w:val="kk-KZ"/>
        </w:rPr>
        <w:t>і</w:t>
      </w:r>
      <w:r w:rsidR="00E64FEA" w:rsidRPr="00863278">
        <w:rPr>
          <w:lang w:val="kk-KZ"/>
        </w:rPr>
        <w:t>ң балалармен жұмыс істеуге дайын болуын нақты жасайтын тәжірибелік іскерліктер</w:t>
      </w:r>
      <w:r w:rsidRPr="00863278">
        <w:rPr>
          <w:lang w:val="kk-KZ"/>
        </w:rPr>
        <w:t>.</w:t>
      </w:r>
    </w:p>
    <w:p w:rsidR="00AB5DDE" w:rsidRPr="00863278" w:rsidRDefault="00D44A26" w:rsidP="004E1A71">
      <w:pPr>
        <w:pStyle w:val="a3"/>
        <w:shd w:val="clear" w:color="auto" w:fill="auto"/>
        <w:tabs>
          <w:tab w:val="left" w:pos="142"/>
          <w:tab w:val="left" w:pos="380"/>
        </w:tabs>
        <w:spacing w:after="0" w:line="240" w:lineRule="auto"/>
        <w:ind w:firstLine="709"/>
        <w:jc w:val="both"/>
        <w:rPr>
          <w:lang w:val="kk-KZ"/>
        </w:rPr>
      </w:pPr>
      <w:r w:rsidRPr="00863278">
        <w:rPr>
          <w:lang w:val="kk-KZ"/>
        </w:rPr>
        <w:t>3.</w:t>
      </w:r>
      <w:r w:rsidR="00C02346" w:rsidRPr="00863278">
        <w:rPr>
          <w:lang w:val="kk-KZ"/>
        </w:rPr>
        <w:t xml:space="preserve"> </w:t>
      </w:r>
      <w:r w:rsidR="00E64FEA" w:rsidRPr="00863278">
        <w:rPr>
          <w:lang w:val="kk-KZ"/>
        </w:rPr>
        <w:t xml:space="preserve">Жеке тұлғалық </w:t>
      </w:r>
      <w:r w:rsidR="000C0864" w:rsidRPr="00863278">
        <w:rPr>
          <w:lang w:val="kk-KZ"/>
        </w:rPr>
        <w:t>жүйе</w:t>
      </w:r>
      <w:r w:rsidR="00E64FEA" w:rsidRPr="00863278">
        <w:rPr>
          <w:lang w:val="kk-KZ"/>
        </w:rPr>
        <w:t xml:space="preserve"> </w:t>
      </w:r>
      <w:r w:rsidR="000C0864" w:rsidRPr="00863278">
        <w:rPr>
          <w:lang w:val="kk-KZ"/>
        </w:rPr>
        <w:t xml:space="preserve">аясында тұлғаның </w:t>
      </w:r>
      <w:r w:rsidR="00E64FEA" w:rsidRPr="00863278">
        <w:rPr>
          <w:lang w:val="kk-KZ"/>
        </w:rPr>
        <w:t>рефлексивтік қабілеттерін дамытуы, өзін-өзі реттеуі, анықтауы, тануы және тәсілдері меңгеріледі</w:t>
      </w:r>
      <w:r w:rsidRPr="00863278">
        <w:rPr>
          <w:lang w:val="kk-KZ"/>
        </w:rPr>
        <w:t>.</w:t>
      </w:r>
    </w:p>
    <w:p w:rsidR="00E64FEA" w:rsidRPr="00863278" w:rsidRDefault="00D44A26" w:rsidP="004E1A71">
      <w:pPr>
        <w:pStyle w:val="a3"/>
        <w:shd w:val="clear" w:color="auto" w:fill="auto"/>
        <w:tabs>
          <w:tab w:val="left" w:pos="142"/>
          <w:tab w:val="left" w:pos="380"/>
        </w:tabs>
        <w:spacing w:after="0" w:line="240" w:lineRule="auto"/>
        <w:ind w:firstLine="709"/>
        <w:jc w:val="both"/>
        <w:rPr>
          <w:lang w:val="kk-KZ"/>
        </w:rPr>
      </w:pPr>
      <w:r w:rsidRPr="00863278">
        <w:rPr>
          <w:lang w:val="kk-KZ"/>
        </w:rPr>
        <w:t>4.</w:t>
      </w:r>
      <w:r w:rsidR="00C02346" w:rsidRPr="00863278">
        <w:rPr>
          <w:lang w:val="kk-KZ"/>
        </w:rPr>
        <w:t xml:space="preserve"> </w:t>
      </w:r>
      <w:r w:rsidR="00E64FEA" w:rsidRPr="00863278">
        <w:rPr>
          <w:lang w:val="kk-KZ"/>
        </w:rPr>
        <w:t>Шығармашылық</w:t>
      </w:r>
      <w:r w:rsidR="00C02346" w:rsidRPr="00863278">
        <w:rPr>
          <w:lang w:val="kk-KZ"/>
        </w:rPr>
        <w:t xml:space="preserve"> – </w:t>
      </w:r>
      <w:r w:rsidR="00E64FEA" w:rsidRPr="00863278">
        <w:rPr>
          <w:lang w:val="kk-KZ"/>
        </w:rPr>
        <w:t>әрекеттік-педагогикалық, іс-әрекет тәсілдерін, шығармашылық қабілеттерін қалыптастыру және дамыту, оларды кез-келген қызмет түрінде жүзеге асыру үшін қажетті. Қарастырылатын жүйенің барлық жағдай</w:t>
      </w:r>
      <w:r w:rsidR="000C0864" w:rsidRPr="00863278">
        <w:rPr>
          <w:lang w:val="kk-KZ"/>
        </w:rPr>
        <w:t>ын</w:t>
      </w:r>
      <w:r w:rsidR="00E64FEA" w:rsidRPr="00863278">
        <w:rPr>
          <w:lang w:val="kk-KZ"/>
        </w:rPr>
        <w:t xml:space="preserve"> есепке алу әрбір </w:t>
      </w:r>
      <w:r w:rsidR="009D6E63" w:rsidRPr="00863278">
        <w:rPr>
          <w:lang w:val="kk-KZ"/>
        </w:rPr>
        <w:t xml:space="preserve">білім алушыға </w:t>
      </w:r>
      <w:r w:rsidR="00E64FEA" w:rsidRPr="00863278">
        <w:rPr>
          <w:lang w:val="kk-KZ"/>
        </w:rPr>
        <w:t>жеке</w:t>
      </w:r>
      <w:r w:rsidR="000C0864" w:rsidRPr="00863278">
        <w:rPr>
          <w:lang w:val="kk-KZ"/>
        </w:rPr>
        <w:t xml:space="preserve"> </w:t>
      </w:r>
      <w:r w:rsidR="00E64FEA" w:rsidRPr="00863278">
        <w:rPr>
          <w:lang w:val="kk-KZ"/>
        </w:rPr>
        <w:t>бағдарлы көзқарасты қамтамасыз етуге мүмкіндік береді, барлық  күшті тұлғалық және кәсіби жақтарын мақсатты және дәйекті түрде ашып көрсетеді.</w:t>
      </w:r>
    </w:p>
    <w:p w:rsidR="00E64FEA" w:rsidRPr="00863278" w:rsidRDefault="00AB5DDE" w:rsidP="004E1A71">
      <w:pPr>
        <w:pStyle w:val="a3"/>
        <w:shd w:val="clear" w:color="auto" w:fill="auto"/>
        <w:tabs>
          <w:tab w:val="left" w:pos="142"/>
        </w:tabs>
        <w:spacing w:after="0" w:line="240" w:lineRule="auto"/>
        <w:ind w:firstLine="709"/>
        <w:jc w:val="both"/>
        <w:rPr>
          <w:lang w:val="kk-KZ"/>
        </w:rPr>
      </w:pPr>
      <w:r w:rsidRPr="00863278">
        <w:rPr>
          <w:lang w:val="kk-KZ"/>
        </w:rPr>
        <w:t>И.</w:t>
      </w:r>
      <w:r w:rsidR="00E64FEA" w:rsidRPr="00863278">
        <w:rPr>
          <w:lang w:val="kk-KZ"/>
        </w:rPr>
        <w:t>Ф.</w:t>
      </w:r>
      <w:r w:rsidR="00C02346" w:rsidRPr="00863278">
        <w:rPr>
          <w:lang w:val="kk-KZ"/>
        </w:rPr>
        <w:t xml:space="preserve"> </w:t>
      </w:r>
      <w:r w:rsidR="00E64FEA" w:rsidRPr="00863278">
        <w:rPr>
          <w:lang w:val="kk-KZ"/>
        </w:rPr>
        <w:t>Исаевтың айтуынша</w:t>
      </w:r>
      <w:r w:rsidRPr="00863278">
        <w:rPr>
          <w:lang w:val="kk-KZ"/>
        </w:rPr>
        <w:t>,</w:t>
      </w:r>
      <w:r w:rsidR="00E64FEA" w:rsidRPr="00863278">
        <w:rPr>
          <w:lang w:val="kk-KZ"/>
        </w:rPr>
        <w:t xml:space="preserve"> педагогикалық қызметтің шығармашылық сипаты педагогт</w:t>
      </w:r>
      <w:r w:rsidR="007956EF" w:rsidRPr="00863278">
        <w:rPr>
          <w:lang w:val="kk-KZ"/>
        </w:rPr>
        <w:t>і</w:t>
      </w:r>
      <w:r w:rsidR="00E64FEA" w:rsidRPr="00863278">
        <w:rPr>
          <w:lang w:val="kk-KZ"/>
        </w:rPr>
        <w:t>ң барлық психикалық танымдық, эмоционалдық, ерік және</w:t>
      </w:r>
      <w:r w:rsidR="00C02346" w:rsidRPr="00863278">
        <w:rPr>
          <w:lang w:val="kk-KZ"/>
        </w:rPr>
        <w:t xml:space="preserve"> ынталық салаларын  жұмылдырады</w:t>
      </w:r>
      <w:r w:rsidR="00E64FEA" w:rsidRPr="00863278">
        <w:rPr>
          <w:lang w:val="kk-KZ"/>
        </w:rPr>
        <w:t xml:space="preserve"> [</w:t>
      </w:r>
      <w:r w:rsidR="00790E00" w:rsidRPr="00863278">
        <w:rPr>
          <w:lang w:val="kk-KZ"/>
        </w:rPr>
        <w:t>11</w:t>
      </w:r>
      <w:r w:rsidR="00493533" w:rsidRPr="00863278">
        <w:rPr>
          <w:lang w:val="kk-KZ"/>
        </w:rPr>
        <w:t>8</w:t>
      </w:r>
      <w:r w:rsidR="00E64FEA" w:rsidRPr="00863278">
        <w:rPr>
          <w:lang w:val="kk-KZ"/>
        </w:rPr>
        <w:t xml:space="preserve">, </w:t>
      </w:r>
      <w:r w:rsidR="00C02346" w:rsidRPr="00863278">
        <w:rPr>
          <w:lang w:val="kk-KZ"/>
        </w:rPr>
        <w:t>с</w:t>
      </w:r>
      <w:r w:rsidR="00E64FEA" w:rsidRPr="00863278">
        <w:rPr>
          <w:lang w:val="kk-KZ"/>
        </w:rPr>
        <w:t>. 97-98], Жасампаздық қажеттілігі арнайы қабілеттерде жүзеге асырылады, олардың бірі педагогикал</w:t>
      </w:r>
      <w:r w:rsidR="00834DE9" w:rsidRPr="00863278">
        <w:rPr>
          <w:lang w:val="kk-KZ"/>
        </w:rPr>
        <w:t>ық ойлау қабілеті</w:t>
      </w:r>
      <w:r w:rsidR="00E64FEA" w:rsidRPr="00863278">
        <w:rPr>
          <w:lang w:val="kk-KZ"/>
        </w:rPr>
        <w:t xml:space="preserve">. </w:t>
      </w:r>
      <w:r w:rsidR="00D142C2">
        <w:rPr>
          <w:lang w:val="kk-KZ"/>
        </w:rPr>
        <w:t>Б</w:t>
      </w:r>
      <w:r w:rsidR="00E64FEA" w:rsidRPr="00863278">
        <w:rPr>
          <w:lang w:val="kk-KZ"/>
        </w:rPr>
        <w:t>олашақ педагогке педагогикалық ақпаратты белсенді түрде түрлендіруге, шындықтың уақытша мөлшерінің шегінен шығуға көмектеседі. Педагогтің кәсіби қызметінің тиімділігі білім мен дағдыларға ғана емес, педагогикалық ақпаратты түрлі тәсілдермен пайдалану қабілетіне де байланысты. Дамыған интеллект оған педагогикалық идеяларды, оқыту және тәрбиелеу теорияларын тануға көмектеседі. Рефлексивтілік, гуманизм, болашаққа бағыттылық және болашақ маманның кәсіби өзін-өзі жетілуі мен тұлғалық дамуы үшін қажетті құралдарды анық түсінуі, болашақ педагогт</w:t>
      </w:r>
      <w:r w:rsidR="000C0864" w:rsidRPr="00863278">
        <w:rPr>
          <w:lang w:val="kk-KZ"/>
        </w:rPr>
        <w:t>і</w:t>
      </w:r>
      <w:r w:rsidR="00E64FEA" w:rsidRPr="00863278">
        <w:rPr>
          <w:lang w:val="kk-KZ"/>
        </w:rPr>
        <w:t>ң зияткерлік құзы</w:t>
      </w:r>
      <w:r w:rsidR="00834DE9" w:rsidRPr="00863278">
        <w:rPr>
          <w:lang w:val="kk-KZ"/>
        </w:rPr>
        <w:t>реттілігінің тән белгілері</w:t>
      </w:r>
      <w:r w:rsidR="00E64FEA" w:rsidRPr="00863278">
        <w:rPr>
          <w:lang w:val="kk-KZ"/>
        </w:rPr>
        <w:t>. Педагогикалық ақпараттың мағынасына терең енуді қамтамасыз ететін дамыған педагогикалық ойлау, өзінің оқу және кәсіби-педагогикалық тәжірибесі арқылы білім мен қызмет тәсілдерін және кәсіби қызметтің жеке мәнін алуға көмектеседі.</w:t>
      </w:r>
    </w:p>
    <w:p w:rsidR="000C0864" w:rsidRPr="00863278" w:rsidRDefault="00E64FEA" w:rsidP="004E1A71">
      <w:pPr>
        <w:pStyle w:val="a3"/>
        <w:shd w:val="clear" w:color="auto" w:fill="auto"/>
        <w:tabs>
          <w:tab w:val="left" w:pos="142"/>
          <w:tab w:val="left" w:pos="807"/>
        </w:tabs>
        <w:spacing w:after="0" w:line="240" w:lineRule="auto"/>
        <w:ind w:firstLine="709"/>
        <w:jc w:val="both"/>
        <w:rPr>
          <w:lang w:val="kk-KZ"/>
        </w:rPr>
      </w:pPr>
      <w:bookmarkStart w:id="68" w:name="_Hlk68613640"/>
      <w:r w:rsidRPr="00863278">
        <w:rPr>
          <w:lang w:val="kk-KZ"/>
        </w:rPr>
        <w:t xml:space="preserve">Педагогикалық ЖОО </w:t>
      </w:r>
      <w:r w:rsidR="004C1184" w:rsidRPr="00863278">
        <w:rPr>
          <w:lang w:val="kk-KZ"/>
        </w:rPr>
        <w:t>білім алушыларының</w:t>
      </w:r>
      <w:r w:rsidRPr="00863278">
        <w:rPr>
          <w:lang w:val="kk-KZ"/>
        </w:rPr>
        <w:t xml:space="preserve"> а</w:t>
      </w:r>
      <w:r w:rsidR="00D142C2" w:rsidRPr="00D142C2">
        <w:rPr>
          <w:lang w:val="kk-KZ"/>
        </w:rPr>
        <w:t xml:space="preserve"> </w:t>
      </w:r>
      <w:r w:rsidR="00D142C2" w:rsidRPr="00863278">
        <w:rPr>
          <w:lang w:val="kk-KZ"/>
        </w:rPr>
        <w:t>академиялық ұтқырлық</w:t>
      </w:r>
      <w:r w:rsidR="00D142C2">
        <w:rPr>
          <w:lang w:val="kk-KZ"/>
        </w:rPr>
        <w:t>қа дайындығын қалыптастыру</w:t>
      </w:r>
      <w:r w:rsidRPr="00863278">
        <w:rPr>
          <w:lang w:val="kk-KZ"/>
        </w:rPr>
        <w:t xml:space="preserve"> шарттарын жүзеге асыру механизмі ретінде</w:t>
      </w:r>
      <w:r w:rsidR="000C0864" w:rsidRPr="00863278">
        <w:rPr>
          <w:lang w:val="kk-KZ"/>
        </w:rPr>
        <w:t>:</w:t>
      </w:r>
      <w:r w:rsidRPr="00863278">
        <w:rPr>
          <w:lang w:val="kk-KZ"/>
        </w:rPr>
        <w:t xml:space="preserve"> </w:t>
      </w:r>
    </w:p>
    <w:p w:rsidR="000C0864" w:rsidRPr="00863278" w:rsidRDefault="00C02346" w:rsidP="004E1A71">
      <w:pPr>
        <w:pStyle w:val="a3"/>
        <w:shd w:val="clear" w:color="auto" w:fill="auto"/>
        <w:tabs>
          <w:tab w:val="left" w:pos="142"/>
          <w:tab w:val="left" w:pos="807"/>
        </w:tabs>
        <w:spacing w:after="0" w:line="240" w:lineRule="auto"/>
        <w:ind w:firstLine="709"/>
        <w:jc w:val="both"/>
        <w:rPr>
          <w:lang w:val="kk-KZ"/>
        </w:rPr>
      </w:pPr>
      <w:r w:rsidRPr="00863278">
        <w:rPr>
          <w:lang w:val="kk-KZ"/>
        </w:rPr>
        <w:lastRenderedPageBreak/>
        <w:t>–</w:t>
      </w:r>
      <w:r w:rsidR="00B35E08" w:rsidRPr="00863278">
        <w:rPr>
          <w:lang w:val="kk-KZ"/>
        </w:rPr>
        <w:t xml:space="preserve"> </w:t>
      </w:r>
      <w:r w:rsidR="00E64FEA" w:rsidRPr="00863278">
        <w:rPr>
          <w:lang w:val="kk-KZ"/>
        </w:rPr>
        <w:t xml:space="preserve">анықтаудың заңдылығы </w:t>
      </w:r>
      <w:r w:rsidR="004C1184" w:rsidRPr="00863278">
        <w:rPr>
          <w:lang w:val="kk-KZ"/>
        </w:rPr>
        <w:t>білім алушылардың</w:t>
      </w:r>
      <w:r w:rsidR="00E64FEA" w:rsidRPr="00863278">
        <w:rPr>
          <w:lang w:val="kk-KZ"/>
        </w:rPr>
        <w:t xml:space="preserve"> жеке білім беру бағыттарын жобалау және іске асыру</w:t>
      </w:r>
      <w:r w:rsidR="00E93CE3" w:rsidRPr="00863278">
        <w:rPr>
          <w:lang w:val="kk-KZ"/>
        </w:rPr>
        <w:t>;</w:t>
      </w:r>
    </w:p>
    <w:p w:rsidR="00E93CE3" w:rsidRPr="00863278" w:rsidRDefault="00C02346" w:rsidP="004E1A71">
      <w:pPr>
        <w:pStyle w:val="a3"/>
        <w:shd w:val="clear" w:color="auto" w:fill="auto"/>
        <w:tabs>
          <w:tab w:val="left" w:pos="142"/>
          <w:tab w:val="left" w:pos="807"/>
        </w:tabs>
        <w:spacing w:after="0" w:line="240" w:lineRule="auto"/>
        <w:ind w:firstLine="709"/>
        <w:jc w:val="both"/>
        <w:rPr>
          <w:lang w:val="kk-KZ"/>
        </w:rPr>
      </w:pPr>
      <w:r w:rsidRPr="00863278">
        <w:rPr>
          <w:lang w:val="kk-KZ"/>
        </w:rPr>
        <w:t>–</w:t>
      </w:r>
      <w:r w:rsidR="00B35E08" w:rsidRPr="00863278">
        <w:rPr>
          <w:lang w:val="kk-KZ"/>
        </w:rPr>
        <w:t xml:space="preserve"> </w:t>
      </w:r>
      <w:r w:rsidR="00E64FEA" w:rsidRPr="00863278">
        <w:rPr>
          <w:lang w:val="kk-KZ"/>
        </w:rPr>
        <w:t>кәсіптік білім берудің жеке-тұлғалық құрылымын дамыту және педагогт</w:t>
      </w:r>
      <w:r w:rsidR="00D142C2">
        <w:rPr>
          <w:lang w:val="kk-KZ"/>
        </w:rPr>
        <w:t>і</w:t>
      </w:r>
      <w:r w:rsidR="00E64FEA" w:rsidRPr="00863278">
        <w:rPr>
          <w:lang w:val="kk-KZ"/>
        </w:rPr>
        <w:t>ң кәсіби қызметін жобалау</w:t>
      </w:r>
      <w:r w:rsidR="00E93CE3" w:rsidRPr="00863278">
        <w:rPr>
          <w:lang w:val="kk-KZ"/>
        </w:rPr>
        <w:t>;</w:t>
      </w:r>
    </w:p>
    <w:p w:rsidR="00E93CE3" w:rsidRPr="00863278" w:rsidRDefault="00C02346" w:rsidP="004E1A71">
      <w:pPr>
        <w:pStyle w:val="a3"/>
        <w:shd w:val="clear" w:color="auto" w:fill="auto"/>
        <w:tabs>
          <w:tab w:val="left" w:pos="142"/>
          <w:tab w:val="left" w:pos="807"/>
        </w:tabs>
        <w:spacing w:after="0" w:line="240" w:lineRule="auto"/>
        <w:ind w:firstLine="709"/>
        <w:jc w:val="both"/>
        <w:rPr>
          <w:lang w:val="kk-KZ"/>
        </w:rPr>
      </w:pPr>
      <w:r w:rsidRPr="00863278">
        <w:rPr>
          <w:lang w:val="kk-KZ"/>
        </w:rPr>
        <w:t>–</w:t>
      </w:r>
      <w:r w:rsidR="00B35E08" w:rsidRPr="00863278">
        <w:rPr>
          <w:lang w:val="kk-KZ"/>
        </w:rPr>
        <w:t xml:space="preserve"> </w:t>
      </w:r>
      <w:r w:rsidR="00E64FEA" w:rsidRPr="00863278">
        <w:rPr>
          <w:lang w:val="kk-KZ"/>
        </w:rPr>
        <w:t xml:space="preserve">академиялық ұтқырлықты </w:t>
      </w:r>
      <w:r w:rsidR="00D142C2">
        <w:rPr>
          <w:lang w:val="kk-KZ"/>
        </w:rPr>
        <w:t>қалыптастыру</w:t>
      </w:r>
      <w:r w:rsidR="00E93CE3" w:rsidRPr="00863278">
        <w:rPr>
          <w:lang w:val="kk-KZ"/>
        </w:rPr>
        <w:t>;</w:t>
      </w:r>
    </w:p>
    <w:p w:rsidR="00E64FEA" w:rsidRPr="00863278" w:rsidRDefault="00E64FEA" w:rsidP="004E1A71">
      <w:pPr>
        <w:pStyle w:val="a3"/>
        <w:shd w:val="clear" w:color="auto" w:fill="auto"/>
        <w:tabs>
          <w:tab w:val="left" w:pos="142"/>
          <w:tab w:val="left" w:pos="807"/>
        </w:tabs>
        <w:spacing w:after="0" w:line="240" w:lineRule="auto"/>
        <w:ind w:firstLine="709"/>
        <w:jc w:val="both"/>
        <w:rPr>
          <w:lang w:val="kk-KZ"/>
        </w:rPr>
      </w:pPr>
      <w:r w:rsidRPr="00863278">
        <w:rPr>
          <w:lang w:val="kk-KZ"/>
        </w:rPr>
        <w:t>Болашақ педагогт</w:t>
      </w:r>
      <w:r w:rsidR="000C0864" w:rsidRPr="00863278">
        <w:rPr>
          <w:lang w:val="kk-KZ"/>
        </w:rPr>
        <w:t>е</w:t>
      </w:r>
      <w:r w:rsidRPr="00863278">
        <w:rPr>
          <w:lang w:val="kk-KZ"/>
        </w:rPr>
        <w:t>рд</w:t>
      </w:r>
      <w:r w:rsidR="000C0864" w:rsidRPr="00863278">
        <w:rPr>
          <w:lang w:val="kk-KZ"/>
        </w:rPr>
        <w:t>і</w:t>
      </w:r>
      <w:r w:rsidRPr="00863278">
        <w:rPr>
          <w:lang w:val="kk-KZ"/>
        </w:rPr>
        <w:t>ң кәсіби мәдениеті мен кәсіптік білім беруді дамыту тұлғаның педагогикалық шындықты белсенді шығармашылық игеруі арқылы жүзеге асады, яғни тұлғалық маңызды құндылықтық бағдарларды қалыптастыру, ғылыми білім мен тәжірибелік дағдылар жүйесі</w:t>
      </w:r>
      <w:r w:rsidR="00E93CE3" w:rsidRPr="00863278">
        <w:rPr>
          <w:lang w:val="kk-KZ"/>
        </w:rPr>
        <w:t>н</w:t>
      </w:r>
      <w:r w:rsidRPr="00863278">
        <w:rPr>
          <w:lang w:val="kk-KZ"/>
        </w:rPr>
        <w:t>, рефлексивтік қабілеттілікті дамыту және өзін-өзі реттеу, анықтау және тану тәсілдерін меңгеру, сондай-ақ педагогикалық қызметтің шығармашылық сипаты арқылы жүзеге асыр</w:t>
      </w:r>
      <w:r w:rsidR="00E93CE3" w:rsidRPr="00863278">
        <w:rPr>
          <w:lang w:val="kk-KZ"/>
        </w:rPr>
        <w:t>а</w:t>
      </w:r>
      <w:r w:rsidRPr="00863278">
        <w:rPr>
          <w:lang w:val="kk-KZ"/>
        </w:rPr>
        <w:t xml:space="preserve">ды </w:t>
      </w:r>
      <w:bookmarkEnd w:id="68"/>
      <w:r w:rsidRPr="00863278">
        <w:rPr>
          <w:lang w:val="kk-KZ"/>
        </w:rPr>
        <w:t>[</w:t>
      </w:r>
      <w:r w:rsidR="00790E00" w:rsidRPr="00863278">
        <w:rPr>
          <w:lang w:val="kk-KZ"/>
        </w:rPr>
        <w:t>1</w:t>
      </w:r>
      <w:r w:rsidR="00493533" w:rsidRPr="00863278">
        <w:rPr>
          <w:lang w:val="kk-KZ"/>
        </w:rPr>
        <w:t>12</w:t>
      </w:r>
      <w:r w:rsidRPr="00863278">
        <w:rPr>
          <w:lang w:val="kk-KZ"/>
        </w:rPr>
        <w:t>].</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Кәсіби қызметтің тұлғалық мәнін ұғыну педагогт</w:t>
      </w:r>
      <w:r w:rsidR="00E93CE3" w:rsidRPr="00863278">
        <w:rPr>
          <w:lang w:val="kk-KZ"/>
        </w:rPr>
        <w:t>е</w:t>
      </w:r>
      <w:r w:rsidRPr="00863278">
        <w:rPr>
          <w:lang w:val="kk-KZ"/>
        </w:rPr>
        <w:t>н жоғары дәрежеде белсенділік туындаған немесе арнайы қойылған педагогикалық міндеттерге сәйкес өзінің мінез-құлқын басқару қабілетін талап етеді.</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Педагогикалық ЖОО-да жеке білім беру бағытын игеру және жүзеге асыру үдерісінде </w:t>
      </w:r>
      <w:r w:rsidR="00E93CE3" w:rsidRPr="00863278">
        <w:rPr>
          <w:lang w:val="kk-KZ"/>
        </w:rPr>
        <w:t>білім алушының</w:t>
      </w:r>
      <w:r w:rsidRPr="00863278">
        <w:rPr>
          <w:lang w:val="kk-KZ"/>
        </w:rPr>
        <w:t xml:space="preserve"> </w:t>
      </w:r>
      <w:r w:rsidR="00D142C2" w:rsidRPr="00863278">
        <w:rPr>
          <w:lang w:val="kk-KZ"/>
        </w:rPr>
        <w:t>академиялық ұтқырлық</w:t>
      </w:r>
      <w:r w:rsidR="00D142C2">
        <w:rPr>
          <w:lang w:val="kk-KZ"/>
        </w:rPr>
        <w:t xml:space="preserve">қа дайындығын қалыптастыру </w:t>
      </w:r>
      <w:r w:rsidRPr="00863278">
        <w:rPr>
          <w:lang w:val="kk-KZ"/>
        </w:rPr>
        <w:t>туралы айта келе, бұл жағдайда бірінші кезекте болашақ педагогт</w:t>
      </w:r>
      <w:r w:rsidR="00E93CE3" w:rsidRPr="00863278">
        <w:rPr>
          <w:lang w:val="kk-KZ"/>
        </w:rPr>
        <w:t>і</w:t>
      </w:r>
      <w:r w:rsidRPr="00863278">
        <w:rPr>
          <w:lang w:val="kk-KZ"/>
        </w:rPr>
        <w:t>ң сыртқы жағдайларға, ұлттық және әлемдік білім беру кеңістігінің даму үрдістеріне сәйкес өзінің оқу немесе кәсіби жолын икемді және жылдам өзгерту қабілеті ғана емес, сонымен қатар жеке кәсіби қажеттіліктеріне сәйкес педагогикалық қызмет жағдайын өзгерту қабілеті де шығады.</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Психология-педагогикалық, әдістемелік, философиялық, әлеуметтік әдебиеттерді және жоғары мектеп пен әлемдік білім беру кеңістігін дамыту мен реформалаудың нормативтік құжаттарын теориялық талдау үздіксіз білім беру, оның ішінде үздіксіз педагогикалық білім беру жүйесі қазіргі уақытта мынадай сипаттамаларға ие болатынын көрсетті: икемділік, вариативтілік, функционалдық, мазмұнды және маневрлік қағидасы. Бұл сипаттамалар үздіксіз педагогикалық білім беру жүйесінің академиялық ұтқырлық категориясымен корреляция жүргізуге мүмкіндік береді, оның мақсаты шығармашылық қарым-қатынас және кәсіби-педагогикалық шындықты </w:t>
      </w:r>
      <w:r w:rsidR="00E93CE3" w:rsidRPr="00863278">
        <w:rPr>
          <w:lang w:val="kk-KZ"/>
        </w:rPr>
        <w:t>игеру</w:t>
      </w:r>
      <w:r w:rsidRPr="00863278">
        <w:rPr>
          <w:lang w:val="kk-KZ"/>
        </w:rPr>
        <w:t>, қайта құру, теориялық және тәжірибе</w:t>
      </w:r>
      <w:r w:rsidR="00E93CE3" w:rsidRPr="00863278">
        <w:rPr>
          <w:lang w:val="kk-KZ"/>
        </w:rPr>
        <w:t>лік</w:t>
      </w:r>
      <w:r w:rsidRPr="00863278">
        <w:rPr>
          <w:lang w:val="kk-KZ"/>
        </w:rPr>
        <w:t xml:space="preserve"> </w:t>
      </w:r>
      <w:r w:rsidR="00E93CE3" w:rsidRPr="00863278">
        <w:rPr>
          <w:lang w:val="kk-KZ"/>
        </w:rPr>
        <w:t>игеру</w:t>
      </w:r>
      <w:r w:rsidRPr="00863278">
        <w:rPr>
          <w:lang w:val="kk-KZ"/>
        </w:rPr>
        <w:t xml:space="preserve"> болашақ кәсіби қызметінде қолдану үшін жинақтау </w:t>
      </w:r>
      <w:r w:rsidR="00834DE9" w:rsidRPr="00863278">
        <w:rPr>
          <w:lang w:val="kk-KZ"/>
        </w:rPr>
        <w:t>қажет деп есептеледі</w:t>
      </w:r>
      <w:r w:rsidRPr="00863278">
        <w:rPr>
          <w:lang w:val="kk-KZ"/>
        </w:rPr>
        <w:t>.</w:t>
      </w:r>
    </w:p>
    <w:p w:rsidR="00E64FEA" w:rsidRPr="00863278" w:rsidRDefault="00E93CE3" w:rsidP="004E1A71">
      <w:pPr>
        <w:pStyle w:val="a3"/>
        <w:shd w:val="clear" w:color="auto" w:fill="auto"/>
        <w:tabs>
          <w:tab w:val="left" w:pos="142"/>
        </w:tabs>
        <w:spacing w:after="0" w:line="240" w:lineRule="auto"/>
        <w:ind w:firstLine="709"/>
        <w:jc w:val="both"/>
        <w:rPr>
          <w:lang w:val="kk-KZ"/>
        </w:rPr>
      </w:pPr>
      <w:r w:rsidRPr="00863278">
        <w:rPr>
          <w:lang w:val="kk-KZ"/>
        </w:rPr>
        <w:t>А</w:t>
      </w:r>
      <w:r w:rsidR="00E64FEA" w:rsidRPr="00863278">
        <w:rPr>
          <w:lang w:val="kk-KZ"/>
        </w:rPr>
        <w:t>нықта</w:t>
      </w:r>
      <w:r w:rsidRPr="00863278">
        <w:rPr>
          <w:lang w:val="kk-KZ"/>
        </w:rPr>
        <w:t>л</w:t>
      </w:r>
      <w:r w:rsidR="00E64FEA" w:rsidRPr="00863278">
        <w:rPr>
          <w:lang w:val="kk-KZ"/>
        </w:rPr>
        <w:t xml:space="preserve">ған </w:t>
      </w:r>
      <w:r w:rsidR="00D142C2" w:rsidRPr="00863278">
        <w:rPr>
          <w:lang w:val="kk-KZ"/>
        </w:rPr>
        <w:t>академиялық ұтқырлық</w:t>
      </w:r>
      <w:r w:rsidR="00D142C2">
        <w:rPr>
          <w:lang w:val="kk-KZ"/>
        </w:rPr>
        <w:t>қа дайындығын қалыптастыру</w:t>
      </w:r>
      <w:r w:rsidR="00D142C2" w:rsidRPr="00863278">
        <w:rPr>
          <w:lang w:val="kk-KZ"/>
        </w:rPr>
        <w:t xml:space="preserve"> </w:t>
      </w:r>
      <w:r w:rsidR="00E64FEA" w:rsidRPr="00863278">
        <w:rPr>
          <w:lang w:val="kk-KZ"/>
        </w:rPr>
        <w:t>шарттары білім беру жүйесі мен еңбек нарығы дамуының қазіргі заманғы отандық және әлемдік үрдістеріне негізделген, бұл шарттарды бәсекеге қабілетті ұтқыр маманды даярлау үшін жеткілікті деп есептеуге мүмкіндік береді.</w:t>
      </w:r>
    </w:p>
    <w:p w:rsidR="00E64FEA" w:rsidRPr="00863278" w:rsidRDefault="00E64FEA" w:rsidP="004E1A71">
      <w:pPr>
        <w:pStyle w:val="a3"/>
        <w:shd w:val="clear" w:color="auto" w:fill="auto"/>
        <w:tabs>
          <w:tab w:val="left" w:pos="142"/>
        </w:tabs>
        <w:spacing w:after="0" w:line="240" w:lineRule="auto"/>
        <w:ind w:firstLine="709"/>
        <w:jc w:val="both"/>
        <w:rPr>
          <w:lang w:val="kk-KZ"/>
        </w:rPr>
      </w:pPr>
      <w:r w:rsidRPr="00863278">
        <w:rPr>
          <w:lang w:val="kk-KZ"/>
        </w:rPr>
        <w:t xml:space="preserve">Педагог мамандығының дамуын талдау педагогикалық мамандықтың өзі ұтқыр, яғни туындайтын сыртқы және ішкі жағдайларға сәйкес өзгерістерге ұшырайтын, </w:t>
      </w:r>
      <w:r w:rsidR="00D142C2" w:rsidRPr="00863278">
        <w:rPr>
          <w:lang w:val="kk-KZ"/>
        </w:rPr>
        <w:t>ұтқырлық</w:t>
      </w:r>
      <w:r w:rsidR="00D142C2">
        <w:rPr>
          <w:lang w:val="kk-KZ"/>
        </w:rPr>
        <w:t xml:space="preserve"> дайындығын қалыптастыру</w:t>
      </w:r>
      <w:r w:rsidR="00D142C2" w:rsidRPr="00863278">
        <w:rPr>
          <w:lang w:val="kk-KZ"/>
        </w:rPr>
        <w:t xml:space="preserve"> </w:t>
      </w:r>
      <w:r w:rsidRPr="00863278">
        <w:rPr>
          <w:lang w:val="kk-KZ"/>
        </w:rPr>
        <w:t xml:space="preserve">шарттарын жүзеге асыру тетіктері ретінде педагогикалық ЖОО студентінің жеке білім беру бағытын әзірлеу. Болашақ педагогтің кәсіби қызметін жобалау және кәсіптік-педагогикалық білім берудің жеке-тұлғалық компонентін дамыту </w:t>
      </w:r>
      <w:r w:rsidRPr="00863278">
        <w:rPr>
          <w:lang w:val="kk-KZ"/>
        </w:rPr>
        <w:lastRenderedPageBreak/>
        <w:t>құралдарымен білім беру және кәсіби-педагогикалық шындықты жобалау және болжау орынды деп сана</w:t>
      </w:r>
      <w:r w:rsidR="00D142C2">
        <w:rPr>
          <w:lang w:val="kk-KZ"/>
        </w:rPr>
        <w:t>лады</w:t>
      </w:r>
      <w:r w:rsidRPr="00863278">
        <w:rPr>
          <w:lang w:val="kk-KZ"/>
        </w:rPr>
        <w:t>.</w:t>
      </w:r>
    </w:p>
    <w:p w:rsidR="00C02346" w:rsidRPr="00863278" w:rsidRDefault="00C02346" w:rsidP="004E1A71">
      <w:pPr>
        <w:tabs>
          <w:tab w:val="left" w:pos="142"/>
        </w:tabs>
        <w:spacing w:after="0" w:line="240" w:lineRule="auto"/>
        <w:ind w:firstLine="709"/>
        <w:rPr>
          <w:rFonts w:ascii="Times New Roman" w:hAnsi="Times New Roman" w:cs="Times New Roman"/>
          <w:b/>
          <w:sz w:val="28"/>
          <w:szCs w:val="28"/>
          <w:lang w:val="kk-KZ"/>
        </w:rPr>
      </w:pPr>
    </w:p>
    <w:p w:rsidR="005C778A" w:rsidRDefault="005C778A" w:rsidP="004E1A71">
      <w:pPr>
        <w:tabs>
          <w:tab w:val="left" w:pos="142"/>
        </w:tabs>
        <w:spacing w:after="0" w:line="240" w:lineRule="auto"/>
        <w:ind w:firstLine="709"/>
        <w:rPr>
          <w:rFonts w:ascii="Times New Roman" w:hAnsi="Times New Roman" w:cs="Times New Roman"/>
          <w:b/>
          <w:sz w:val="28"/>
          <w:szCs w:val="28"/>
          <w:lang w:val="kk-KZ"/>
        </w:rPr>
      </w:pPr>
      <w:r w:rsidRPr="00863278">
        <w:rPr>
          <w:rFonts w:ascii="Times New Roman" w:hAnsi="Times New Roman" w:cs="Times New Roman"/>
          <w:b/>
          <w:sz w:val="28"/>
          <w:szCs w:val="28"/>
          <w:lang w:val="kk-KZ"/>
        </w:rPr>
        <w:t xml:space="preserve">2.2 </w:t>
      </w:r>
      <w:r w:rsidR="00D86679" w:rsidRPr="00863278">
        <w:rPr>
          <w:rFonts w:ascii="Times New Roman" w:hAnsi="Times New Roman" w:cs="Times New Roman"/>
          <w:b/>
          <w:sz w:val="28"/>
          <w:szCs w:val="28"/>
          <w:lang w:val="kk-KZ"/>
        </w:rPr>
        <w:t>Болашақ педагогтердің академиялық ұтқырлыққа дайындығын қалыптастырудың мазмұны</w:t>
      </w:r>
    </w:p>
    <w:p w:rsidR="00D142C2" w:rsidRPr="00863278" w:rsidRDefault="00D142C2" w:rsidP="004E1A71">
      <w:pPr>
        <w:tabs>
          <w:tab w:val="left" w:pos="142"/>
        </w:tabs>
        <w:spacing w:after="0" w:line="240" w:lineRule="auto"/>
        <w:ind w:firstLine="709"/>
        <w:rPr>
          <w:rFonts w:ascii="Times New Roman" w:hAnsi="Times New Roman" w:cs="Times New Roman"/>
          <w:b/>
          <w:sz w:val="28"/>
          <w:szCs w:val="28"/>
          <w:lang w:val="kk-KZ"/>
        </w:rPr>
      </w:pP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Академиялық ұтқырлық педагогт</w:t>
      </w:r>
      <w:r w:rsidR="0078120B" w:rsidRPr="00863278">
        <w:rPr>
          <w:lang w:val="kk-KZ"/>
        </w:rPr>
        <w:t>і</w:t>
      </w:r>
      <w:r w:rsidRPr="00863278">
        <w:rPr>
          <w:lang w:val="kk-KZ"/>
        </w:rPr>
        <w:t>ң тұлғалық-кәсіби сапасы ретінде функционалдық кәсіби ұтқырлығына аса жоғары дәрежеде жауап береді.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Осы жағдайда</w:t>
      </w:r>
      <w:r w:rsidR="00D142C2">
        <w:rPr>
          <w:lang w:val="kk-KZ"/>
        </w:rPr>
        <w:t xml:space="preserve"> </w:t>
      </w:r>
      <w:r w:rsidRPr="00863278">
        <w:rPr>
          <w:lang w:val="kk-KZ"/>
        </w:rPr>
        <w:t xml:space="preserve">академиялық ұтқырлықты жеке тұлғаның ерекшелігі ретінде және оны жинақтау және толықтыру мәселесін қарастыру қажеттілігі тұр. </w:t>
      </w:r>
      <w:r w:rsidR="008553DD" w:rsidRPr="00863278">
        <w:rPr>
          <w:lang w:val="kk-KZ"/>
        </w:rPr>
        <w:t>Б</w:t>
      </w:r>
      <w:r w:rsidRPr="00863278">
        <w:rPr>
          <w:lang w:val="kk-KZ"/>
        </w:rPr>
        <w:t xml:space="preserve">ілім беру үрдісінде осы сапаның мақсатты қалыптасуына бағытталған жоба ретінде қарастыру қажет, себебі жеке тұлғаның </w:t>
      </w:r>
      <w:r w:rsidR="00B720E8" w:rsidRPr="00863278">
        <w:rPr>
          <w:lang w:val="kk-KZ"/>
        </w:rPr>
        <w:t>мінез-</w:t>
      </w:r>
      <w:r w:rsidR="00C02346" w:rsidRPr="00863278">
        <w:rPr>
          <w:lang w:val="kk-KZ"/>
        </w:rPr>
        <w:t xml:space="preserve">құлқы және </w:t>
      </w:r>
      <w:r w:rsidRPr="00863278">
        <w:rPr>
          <w:lang w:val="kk-KZ"/>
        </w:rPr>
        <w:t>оның параметрлері жеке-кәсіби сапаны қалыптастырады. Осы тұрғыда кәсіби ұтқырлық дереккөздері бүгінгі күні бұл мәселені жеткілікті зерттелген деп сана</w:t>
      </w:r>
      <w:r w:rsidR="00D452E2" w:rsidRPr="00863278">
        <w:rPr>
          <w:lang w:val="kk-KZ"/>
        </w:rPr>
        <w:t>л</w:t>
      </w:r>
      <w:r w:rsidRPr="00863278">
        <w:rPr>
          <w:lang w:val="kk-KZ"/>
        </w:rPr>
        <w:t>майды.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Әртүрлі зерттеушілер терең салыстырмалы талап, жеке сапа ретінде кәсіби ұтқырлықтың үлгілерін ұсынады. Олар белгілі бір теориялық базаны қамтамасыз етеді.</w:t>
      </w:r>
      <w:r w:rsidR="00D452E2" w:rsidRPr="00863278">
        <w:rPr>
          <w:lang w:val="kk-KZ"/>
        </w:rPr>
        <w:t xml:space="preserve"> </w:t>
      </w:r>
      <w:r w:rsidRPr="00863278">
        <w:rPr>
          <w:lang w:val="kk-KZ"/>
        </w:rPr>
        <w:t>Атап айтар болсақ, і</w:t>
      </w:r>
      <w:r w:rsidR="00B720E8" w:rsidRPr="00863278">
        <w:rPr>
          <w:lang w:val="kk-KZ"/>
        </w:rPr>
        <w:t>зденістер бізге Л.В.</w:t>
      </w:r>
      <w:r w:rsidR="00C02346" w:rsidRPr="00863278">
        <w:rPr>
          <w:lang w:val="kk-KZ"/>
        </w:rPr>
        <w:t xml:space="preserve"> </w:t>
      </w:r>
      <w:r w:rsidRPr="00863278">
        <w:rPr>
          <w:lang w:val="kk-KZ"/>
        </w:rPr>
        <w:t>Горюнованың кәсіби ұтқырлықтың теориялық моделін анықтауға мүмкіндік берді. Бұл үлгіде білім беру саласындағы маманның біртұтас тұлғасының қасиеттері ретінде келесі құрылымдарды қамтиды:</w:t>
      </w:r>
    </w:p>
    <w:p w:rsidR="005C778A" w:rsidRPr="00863278" w:rsidRDefault="00C02346" w:rsidP="004E1A71">
      <w:pPr>
        <w:pStyle w:val="a3"/>
        <w:shd w:val="clear" w:color="auto" w:fill="auto"/>
        <w:tabs>
          <w:tab w:val="left" w:pos="142"/>
          <w:tab w:val="left" w:pos="999"/>
        </w:tabs>
        <w:spacing w:after="0" w:line="240" w:lineRule="auto"/>
        <w:ind w:firstLine="709"/>
        <w:jc w:val="both"/>
        <w:rPr>
          <w:lang w:val="kk-KZ"/>
        </w:rPr>
      </w:pPr>
      <w:r w:rsidRPr="00863278">
        <w:rPr>
          <w:lang w:val="kk-KZ"/>
        </w:rPr>
        <w:t xml:space="preserve">– </w:t>
      </w:r>
      <w:r w:rsidR="005C778A" w:rsidRPr="00863278">
        <w:rPr>
          <w:lang w:val="kk-KZ"/>
        </w:rPr>
        <w:t>педагогтың кәсіби ұтқырлығын, оның ішінде денсаулық</w:t>
      </w:r>
      <w:r w:rsidR="00B720E8" w:rsidRPr="00863278">
        <w:rPr>
          <w:lang w:val="kk-KZ"/>
        </w:rPr>
        <w:t xml:space="preserve"> сақтау, азаматтық, әлеуметтік-педагогикалық өзара іс-</w:t>
      </w:r>
      <w:r w:rsidR="005C778A" w:rsidRPr="00863278">
        <w:rPr>
          <w:lang w:val="kk-KZ"/>
        </w:rPr>
        <w:t>қимыл, қарым-қатынас, ақпараттық-технологиялық және жалпы кәсіби, ұйымдастырушылық, жобалық, қамтамасыз ететін құзыреттіліктер жиынтығын;</w:t>
      </w:r>
    </w:p>
    <w:p w:rsidR="005C778A" w:rsidRPr="00863278" w:rsidRDefault="00C02346" w:rsidP="004E1A71">
      <w:pPr>
        <w:pStyle w:val="a3"/>
        <w:shd w:val="clear" w:color="auto" w:fill="auto"/>
        <w:tabs>
          <w:tab w:val="left" w:pos="142"/>
          <w:tab w:val="left" w:pos="1014"/>
        </w:tabs>
        <w:spacing w:after="0" w:line="240" w:lineRule="auto"/>
        <w:ind w:firstLine="709"/>
        <w:jc w:val="both"/>
        <w:rPr>
          <w:lang w:val="kk-KZ"/>
        </w:rPr>
      </w:pPr>
      <w:r w:rsidRPr="00863278">
        <w:rPr>
          <w:lang w:val="kk-KZ"/>
        </w:rPr>
        <w:t xml:space="preserve">– </w:t>
      </w:r>
      <w:r w:rsidR="005C778A" w:rsidRPr="00863278">
        <w:rPr>
          <w:lang w:val="kk-KZ"/>
        </w:rPr>
        <w:t>тұрақтылық пен жедел бейімделу синтезі ретіндегі өзгерістерге дайынд</w:t>
      </w:r>
      <w:r w:rsidR="00D452E2" w:rsidRPr="00863278">
        <w:rPr>
          <w:lang w:val="kk-KZ"/>
        </w:rPr>
        <w:t>ығын</w:t>
      </w:r>
      <w:r w:rsidR="005C778A" w:rsidRPr="00863278">
        <w:rPr>
          <w:lang w:val="kk-KZ"/>
        </w:rPr>
        <w:t>;</w:t>
      </w:r>
    </w:p>
    <w:p w:rsidR="005C778A" w:rsidRPr="00863278" w:rsidRDefault="00C02346" w:rsidP="004E1A71">
      <w:pPr>
        <w:pStyle w:val="a3"/>
        <w:shd w:val="clear" w:color="auto" w:fill="auto"/>
        <w:tabs>
          <w:tab w:val="left" w:pos="142"/>
          <w:tab w:val="left" w:pos="999"/>
        </w:tabs>
        <w:spacing w:after="0" w:line="240" w:lineRule="auto"/>
        <w:ind w:firstLine="709"/>
        <w:jc w:val="both"/>
        <w:rPr>
          <w:lang w:val="kk-KZ"/>
        </w:rPr>
      </w:pPr>
      <w:r w:rsidRPr="00863278">
        <w:rPr>
          <w:lang w:val="kk-KZ"/>
        </w:rPr>
        <w:t xml:space="preserve">– </w:t>
      </w:r>
      <w:r w:rsidR="005C778A" w:rsidRPr="00863278">
        <w:rPr>
          <w:lang w:val="kk-KZ"/>
        </w:rPr>
        <w:t>белсенділік педагогикалық іс-әрекетті және онда өзін қайта құру қабілеті ретінде қарау</w:t>
      </w:r>
      <w:r w:rsidR="00D452E2" w:rsidRPr="00863278">
        <w:rPr>
          <w:lang w:val="kk-KZ"/>
        </w:rPr>
        <w:t>ды</w:t>
      </w:r>
      <w:r w:rsidR="005C778A" w:rsidRPr="00863278">
        <w:rPr>
          <w:lang w:val="kk-KZ"/>
        </w:rPr>
        <w:t>;</w:t>
      </w:r>
    </w:p>
    <w:p w:rsidR="00D452E2" w:rsidRPr="00863278" w:rsidRDefault="00C02346" w:rsidP="004E1A71">
      <w:pPr>
        <w:pStyle w:val="a3"/>
        <w:shd w:val="clear" w:color="auto" w:fill="auto"/>
        <w:tabs>
          <w:tab w:val="left" w:pos="142"/>
          <w:tab w:val="left" w:pos="999"/>
        </w:tabs>
        <w:spacing w:after="0" w:line="240" w:lineRule="auto"/>
        <w:ind w:firstLine="709"/>
        <w:jc w:val="both"/>
        <w:rPr>
          <w:lang w:val="kk-KZ"/>
        </w:rPr>
      </w:pPr>
      <w:r w:rsidRPr="00863278">
        <w:rPr>
          <w:lang w:val="kk-KZ"/>
        </w:rPr>
        <w:t xml:space="preserve">– </w:t>
      </w:r>
      <w:r w:rsidR="005C778A" w:rsidRPr="00863278">
        <w:rPr>
          <w:lang w:val="kk-KZ"/>
        </w:rPr>
        <w:t>үлгінің негізіне кәсіби ұтқыр маманның дамуындағы тұрақтылық пен өзгергіштіктің өзара іс-қимылының заңдылықтары тұрақты, алдын ала дам</w:t>
      </w:r>
      <w:r w:rsidR="00D452E2" w:rsidRPr="00863278">
        <w:rPr>
          <w:lang w:val="kk-KZ"/>
        </w:rPr>
        <w:t>уын;</w:t>
      </w:r>
    </w:p>
    <w:p w:rsidR="005C778A" w:rsidRPr="00863278" w:rsidRDefault="00C02346" w:rsidP="004E1A71">
      <w:pPr>
        <w:pStyle w:val="a3"/>
        <w:shd w:val="clear" w:color="auto" w:fill="auto"/>
        <w:tabs>
          <w:tab w:val="left" w:pos="142"/>
          <w:tab w:val="left" w:pos="999"/>
        </w:tabs>
        <w:spacing w:after="0" w:line="240" w:lineRule="auto"/>
        <w:ind w:firstLine="709"/>
        <w:jc w:val="both"/>
        <w:rPr>
          <w:lang w:val="kk-KZ"/>
        </w:rPr>
      </w:pPr>
      <w:r w:rsidRPr="00863278">
        <w:rPr>
          <w:lang w:val="kk-KZ"/>
        </w:rPr>
        <w:t xml:space="preserve">– </w:t>
      </w:r>
      <w:r w:rsidR="005C778A" w:rsidRPr="00863278">
        <w:rPr>
          <w:lang w:val="kk-KZ"/>
        </w:rPr>
        <w:t>педагог тұлғасының кәсіби үдерістерінің өзара іс-қимылы ретінде іске асырыл</w:t>
      </w:r>
      <w:r w:rsidR="00D452E2" w:rsidRPr="00863278">
        <w:rPr>
          <w:lang w:val="kk-KZ"/>
        </w:rPr>
        <w:t>уын</w:t>
      </w:r>
      <w:r w:rsidR="005C778A" w:rsidRPr="00863278">
        <w:rPr>
          <w:lang w:val="kk-KZ"/>
        </w:rPr>
        <w:t xml:space="preserve"> [</w:t>
      </w:r>
      <w:r w:rsidR="00790E00" w:rsidRPr="00863278">
        <w:rPr>
          <w:lang w:val="kk-KZ"/>
        </w:rPr>
        <w:t>11</w:t>
      </w:r>
      <w:r w:rsidR="00493533" w:rsidRPr="00863278">
        <w:rPr>
          <w:lang w:val="kk-KZ"/>
        </w:rPr>
        <w:t>9</w:t>
      </w:r>
      <w:r w:rsidR="005C778A" w:rsidRPr="00863278">
        <w:rPr>
          <w:lang w:val="kk-KZ"/>
        </w:rPr>
        <w:t>].</w:t>
      </w:r>
    </w:p>
    <w:p w:rsidR="005C778A" w:rsidRPr="00863278" w:rsidRDefault="00D452E2" w:rsidP="004E1A71">
      <w:pPr>
        <w:pStyle w:val="a3"/>
        <w:shd w:val="clear" w:color="auto" w:fill="auto"/>
        <w:tabs>
          <w:tab w:val="left" w:pos="142"/>
        </w:tabs>
        <w:spacing w:after="0" w:line="240" w:lineRule="auto"/>
        <w:ind w:firstLine="709"/>
        <w:jc w:val="both"/>
        <w:rPr>
          <w:lang w:val="kk-KZ"/>
        </w:rPr>
      </w:pPr>
      <w:r w:rsidRPr="00863278">
        <w:rPr>
          <w:lang w:val="kk-KZ"/>
        </w:rPr>
        <w:t>З</w:t>
      </w:r>
      <w:r w:rsidR="005C778A" w:rsidRPr="00863278">
        <w:rPr>
          <w:lang w:val="kk-KZ"/>
        </w:rPr>
        <w:t>ерттеуші кәсіби ұтқырлық құрылымын үш деңгейге бөледі:</w:t>
      </w:r>
    </w:p>
    <w:p w:rsidR="005C778A" w:rsidRPr="00863278" w:rsidRDefault="00C02346"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жеке қасиеттерінің деңгейі, оларға: бейімділік, коммуникативтік, дербестік, икемділік, мақсаткерлік, құндылықты бағдарлар мен қондырғылар, әлеуметтік жады, сыни ойлау, өзін-өзі тану, дамыту, білім алу,</w:t>
      </w:r>
      <w:r w:rsidR="0056098D" w:rsidRPr="00863278">
        <w:rPr>
          <w:lang w:val="kk-KZ"/>
        </w:rPr>
        <w:t xml:space="preserve"> әлеуметтік қозғалушылық жатады</w:t>
      </w:r>
      <w:r w:rsidR="005C778A" w:rsidRPr="00863278">
        <w:rPr>
          <w:lang w:val="kk-KZ"/>
        </w:rPr>
        <w:t>;</w:t>
      </w:r>
    </w:p>
    <w:p w:rsidR="005C778A" w:rsidRPr="00863278" w:rsidRDefault="00C02346"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рефлексивтілікті, креативтілікті, өнімділікті, болжауды, мақсатты болжауды, икемділікті, қамтитын қызмет сипаттамаларының деңгейі;</w:t>
      </w:r>
    </w:p>
    <w:p w:rsidR="005C778A" w:rsidRPr="00863278" w:rsidRDefault="00C02346"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жеке тұлғаны</w:t>
      </w:r>
      <w:r w:rsidR="00D452E2" w:rsidRPr="00863278">
        <w:rPr>
          <w:lang w:val="kk-KZ"/>
        </w:rPr>
        <w:t xml:space="preserve">ң </w:t>
      </w:r>
      <w:r w:rsidR="005C778A" w:rsidRPr="00863278">
        <w:rPr>
          <w:lang w:val="kk-KZ"/>
        </w:rPr>
        <w:t>қызметі қоршаған ортаны қайта құру үдерістерінің деңгейі</w:t>
      </w:r>
      <w:r w:rsidRPr="00863278">
        <w:rPr>
          <w:lang w:val="kk-KZ"/>
        </w:rPr>
        <w:t xml:space="preserve"> </w:t>
      </w:r>
      <w:r w:rsidR="005C778A" w:rsidRPr="00863278">
        <w:rPr>
          <w:lang w:val="kk-KZ"/>
        </w:rPr>
        <w:t>[</w:t>
      </w:r>
      <w:r w:rsidR="00790E00" w:rsidRPr="00863278">
        <w:rPr>
          <w:lang w:val="kk-KZ"/>
        </w:rPr>
        <w:t>5</w:t>
      </w:r>
      <w:r w:rsidR="00493533" w:rsidRPr="00863278">
        <w:rPr>
          <w:lang w:val="kk-KZ"/>
        </w:rPr>
        <w:t>4</w:t>
      </w:r>
      <w:r w:rsidR="00790E00" w:rsidRPr="00863278">
        <w:rPr>
          <w:lang w:val="kk-KZ"/>
        </w:rPr>
        <w:t>,</w:t>
      </w:r>
      <w:r w:rsidR="005C778A" w:rsidRPr="00863278">
        <w:rPr>
          <w:lang w:val="kk-KZ"/>
        </w:rPr>
        <w:t xml:space="preserve"> с. 15-16].</w:t>
      </w:r>
    </w:p>
    <w:p w:rsidR="005C778A" w:rsidRPr="00863278" w:rsidRDefault="00A22717" w:rsidP="004E1A71">
      <w:pPr>
        <w:pStyle w:val="a3"/>
        <w:shd w:val="clear" w:color="auto" w:fill="auto"/>
        <w:tabs>
          <w:tab w:val="left" w:pos="142"/>
        </w:tabs>
        <w:spacing w:after="0" w:line="240" w:lineRule="auto"/>
        <w:ind w:firstLine="709"/>
        <w:jc w:val="both"/>
        <w:rPr>
          <w:lang w:val="kk-KZ"/>
        </w:rPr>
      </w:pPr>
      <w:r w:rsidRPr="00863278">
        <w:rPr>
          <w:lang w:val="kk-KZ"/>
        </w:rPr>
        <w:t>Ю.Н.</w:t>
      </w:r>
      <w:r w:rsidR="008D4008" w:rsidRPr="00863278">
        <w:rPr>
          <w:lang w:val="kk-KZ"/>
        </w:rPr>
        <w:t xml:space="preserve"> </w:t>
      </w:r>
      <w:r w:rsidRPr="00863278">
        <w:rPr>
          <w:lang w:val="kk-KZ"/>
        </w:rPr>
        <w:t>Кулюткин қоғамдағы жаһандану өзгерістері</w:t>
      </w:r>
      <w:r w:rsidR="005C778A" w:rsidRPr="00863278">
        <w:rPr>
          <w:lang w:val="kk-KZ"/>
        </w:rPr>
        <w:t xml:space="preserve"> мәселелерін толыққанды шешу үшін ең маңызды интеллектуалды және жеке қасиеттерді сипаттайтын ұтқырлықтың мәнін жеке қасиеттер ретінде көрсетеді [</w:t>
      </w:r>
      <w:r w:rsidR="00790E00" w:rsidRPr="00863278">
        <w:rPr>
          <w:lang w:val="kk-KZ"/>
        </w:rPr>
        <w:t>1</w:t>
      </w:r>
      <w:r w:rsidR="00493533" w:rsidRPr="00863278">
        <w:rPr>
          <w:lang w:val="kk-KZ"/>
        </w:rPr>
        <w:t>20</w:t>
      </w:r>
      <w:r w:rsidR="005C778A" w:rsidRPr="00863278">
        <w:rPr>
          <w:lang w:val="kk-KZ"/>
        </w:rPr>
        <w:t>]</w:t>
      </w:r>
      <w:r w:rsidR="008D4008" w:rsidRPr="00863278">
        <w:rPr>
          <w:lang w:val="kk-KZ"/>
        </w:rPr>
        <w:t>.</w:t>
      </w:r>
      <w:r w:rsidR="005C778A" w:rsidRPr="00863278">
        <w:rPr>
          <w:lang w:val="kk-KZ"/>
        </w:rPr>
        <w:t xml:space="preserve">  </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lastRenderedPageBreak/>
        <w:t>Ең маңызды қасиеттердің бірі ол адамның қарама-қайшы мәселелерге жоғары сезімталдығы, барлық жаңа, ерекше, күтпеген жағдайға оң бейімділігі бар ашықтық деп санайды. Зерттеуші атап өткендей</w:t>
      </w:r>
      <w:r w:rsidR="0056098D" w:rsidRPr="00863278">
        <w:rPr>
          <w:lang w:val="kk-KZ"/>
        </w:rPr>
        <w:t>,</w:t>
      </w:r>
      <w:r w:rsidRPr="00863278">
        <w:rPr>
          <w:lang w:val="kk-KZ"/>
        </w:rPr>
        <w:t xml:space="preserve"> адам өмір сүру барысында әдетте әртүрлі стереотиптермен және әдеттермен өседі. Олар жаңа мәселелерді аңғаруға кедергі туғызады, қоршаған болмыстың жағдайы өзгерсе де, оған ескі тәсілдермен әрекет етуге әкеледі. </w:t>
      </w:r>
      <w:r w:rsidRPr="00863278">
        <w:rPr>
          <w:rStyle w:val="31"/>
          <w:i w:val="0"/>
          <w:lang w:val="kk-KZ"/>
        </w:rPr>
        <w:t>Адамның мұндай тұйықтылығы ұтқырлыққа қайшы келеді, ал ашықтық пен ұтқырлық, керісінше өзара байланысты шарттастырады, бір-бірін толықтырады. Ашықтық пен ұтқырлықтың көрінісі адамның бір құбылыс</w:t>
      </w:r>
      <w:r w:rsidR="00A22717" w:rsidRPr="00863278">
        <w:rPr>
          <w:rStyle w:val="31"/>
          <w:i w:val="0"/>
          <w:lang w:val="kk-KZ"/>
        </w:rPr>
        <w:t xml:space="preserve">ты </w:t>
      </w:r>
      <w:r w:rsidRPr="00863278">
        <w:rPr>
          <w:rStyle w:val="31"/>
          <w:i w:val="0"/>
          <w:lang w:val="kk-KZ"/>
        </w:rPr>
        <w:t>әртүрлі көзқарас</w:t>
      </w:r>
      <w:r w:rsidR="00A22717" w:rsidRPr="00863278">
        <w:rPr>
          <w:rStyle w:val="31"/>
          <w:i w:val="0"/>
          <w:lang w:val="kk-KZ"/>
        </w:rPr>
        <w:t>пен</w:t>
      </w:r>
      <w:r w:rsidRPr="00863278">
        <w:rPr>
          <w:rStyle w:val="31"/>
          <w:i w:val="0"/>
          <w:lang w:val="kk-KZ"/>
        </w:rPr>
        <w:t xml:space="preserve"> ұғынуын, әртүрлі фактілерді мойындау</w:t>
      </w:r>
      <w:r w:rsidR="00A22717" w:rsidRPr="00863278">
        <w:rPr>
          <w:rStyle w:val="31"/>
          <w:i w:val="0"/>
          <w:lang w:val="kk-KZ"/>
        </w:rPr>
        <w:t>ы</w:t>
      </w:r>
      <w:r w:rsidRPr="00863278">
        <w:rPr>
          <w:rStyle w:val="31"/>
          <w:i w:val="0"/>
          <w:lang w:val="kk-KZ"/>
        </w:rPr>
        <w:t>, төзімділік көзқарас</w:t>
      </w:r>
      <w:r w:rsidR="00A22717" w:rsidRPr="00863278">
        <w:rPr>
          <w:rStyle w:val="31"/>
          <w:i w:val="0"/>
          <w:lang w:val="kk-KZ"/>
        </w:rPr>
        <w:t>ын</w:t>
      </w:r>
      <w:r w:rsidRPr="00863278">
        <w:rPr>
          <w:rStyle w:val="31"/>
          <w:i w:val="0"/>
          <w:lang w:val="kk-KZ"/>
        </w:rPr>
        <w:t xml:space="preserve"> қалыптастыруға ықпал етеді.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Кәсіби ұтқырлық</w:t>
      </w:r>
      <w:r w:rsidR="00D142C2">
        <w:rPr>
          <w:lang w:val="kk-KZ"/>
        </w:rPr>
        <w:t xml:space="preserve"> дайындығын</w:t>
      </w:r>
      <w:r w:rsidRPr="00863278">
        <w:rPr>
          <w:lang w:val="kk-KZ"/>
        </w:rPr>
        <w:t xml:space="preserve"> қал</w:t>
      </w:r>
      <w:r w:rsidR="0056098D" w:rsidRPr="00863278">
        <w:rPr>
          <w:lang w:val="kk-KZ"/>
        </w:rPr>
        <w:t xml:space="preserve">ыптастыру мәселесіне байланысты </w:t>
      </w:r>
      <w:r w:rsidRPr="00863278">
        <w:rPr>
          <w:lang w:val="kk-KZ"/>
        </w:rPr>
        <w:t>ЖОО алдында болашақ мамандардың кәсіби, әлеуметтік жағдайда бейімделу қабілетін арттыру міндеті қойылады, себебі бұл тұлғаның кәсіби мәртебесін ғана емес, әлеуметтік мәртебесін анықтайды.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Қазіргі </w:t>
      </w:r>
      <w:r w:rsidR="00D11ABB" w:rsidRPr="00863278">
        <w:rPr>
          <w:lang w:val="kk-KZ"/>
        </w:rPr>
        <w:t xml:space="preserve">кезде </w:t>
      </w:r>
      <w:r w:rsidRPr="00863278">
        <w:rPr>
          <w:lang w:val="kk-KZ"/>
        </w:rPr>
        <w:t>адам</w:t>
      </w:r>
      <w:r w:rsidR="00D11ABB" w:rsidRPr="00863278">
        <w:rPr>
          <w:lang w:val="kk-KZ"/>
        </w:rPr>
        <w:t>ның</w:t>
      </w:r>
      <w:r w:rsidRPr="00863278">
        <w:rPr>
          <w:lang w:val="kk-KZ"/>
        </w:rPr>
        <w:t xml:space="preserve"> өзгеру бағытын болжауы қиын жоғары «турбуленттілік» дәрежеде өмір сүріп, әрекет етеді. Заманауи әлемде және білім беру жүйесіндегі өзгерістерді сипаттайтын үздіксіздік және тұрақсыздығы адамдарға қатты әсер етеді. Осы тұрғыдан алғанда, біз әртүрлі адамдардың түрлерін ажырата аламыз:</w:t>
      </w:r>
    </w:p>
    <w:p w:rsidR="005C778A" w:rsidRPr="00863278" w:rsidRDefault="00D4112D" w:rsidP="004E1A71">
      <w:pPr>
        <w:pStyle w:val="a3"/>
        <w:shd w:val="clear" w:color="auto" w:fill="auto"/>
        <w:tabs>
          <w:tab w:val="left" w:pos="142"/>
          <w:tab w:val="left" w:pos="970"/>
        </w:tabs>
        <w:spacing w:after="0" w:line="240" w:lineRule="auto"/>
        <w:ind w:firstLine="709"/>
        <w:jc w:val="both"/>
        <w:rPr>
          <w:lang w:val="kk-KZ"/>
        </w:rPr>
      </w:pPr>
      <w:r w:rsidRPr="00863278">
        <w:rPr>
          <w:lang w:val="kk-KZ"/>
        </w:rPr>
        <w:t xml:space="preserve">– </w:t>
      </w:r>
      <w:r w:rsidR="005C778A" w:rsidRPr="00863278">
        <w:rPr>
          <w:lang w:val="kk-KZ"/>
        </w:rPr>
        <w:t>бейімделуге қабілетсіз және өзгерістерге қарсы тұра алмайтын;</w:t>
      </w:r>
    </w:p>
    <w:p w:rsidR="005C778A" w:rsidRPr="00863278" w:rsidRDefault="00D4112D" w:rsidP="004E1A71">
      <w:pPr>
        <w:pStyle w:val="a3"/>
        <w:shd w:val="clear" w:color="auto" w:fill="auto"/>
        <w:tabs>
          <w:tab w:val="left" w:pos="142"/>
          <w:tab w:val="left" w:pos="961"/>
        </w:tabs>
        <w:spacing w:after="0" w:line="240" w:lineRule="auto"/>
        <w:ind w:firstLine="709"/>
        <w:jc w:val="both"/>
        <w:rPr>
          <w:lang w:val="kk-KZ"/>
        </w:rPr>
      </w:pPr>
      <w:r w:rsidRPr="00863278">
        <w:rPr>
          <w:lang w:val="kk-KZ"/>
        </w:rPr>
        <w:t xml:space="preserve">– </w:t>
      </w:r>
      <w:r w:rsidR="005C778A" w:rsidRPr="00863278">
        <w:rPr>
          <w:lang w:val="kk-KZ"/>
        </w:rPr>
        <w:t>өзгерістерге жоғары төзімділігі бар, бірақ бейімделуге бейім емес;</w:t>
      </w:r>
    </w:p>
    <w:p w:rsidR="005C778A" w:rsidRPr="00863278" w:rsidRDefault="00D4112D" w:rsidP="004E1A71">
      <w:pPr>
        <w:pStyle w:val="a3"/>
        <w:shd w:val="clear" w:color="auto" w:fill="auto"/>
        <w:tabs>
          <w:tab w:val="left" w:pos="142"/>
          <w:tab w:val="left" w:pos="980"/>
        </w:tabs>
        <w:spacing w:after="0" w:line="240" w:lineRule="auto"/>
        <w:ind w:firstLine="709"/>
        <w:jc w:val="both"/>
        <w:rPr>
          <w:lang w:val="kk-KZ"/>
        </w:rPr>
      </w:pPr>
      <w:r w:rsidRPr="00863278">
        <w:rPr>
          <w:lang w:val="kk-KZ"/>
        </w:rPr>
        <w:t xml:space="preserve">– </w:t>
      </w:r>
      <w:r w:rsidR="005C778A" w:rsidRPr="00863278">
        <w:rPr>
          <w:lang w:val="kk-KZ"/>
        </w:rPr>
        <w:t>бейімделуге қабілетті, бірақ бейімделу үшін қажетті жылдамдығы жеткіліксіз;</w:t>
      </w:r>
    </w:p>
    <w:p w:rsidR="005C778A" w:rsidRPr="00863278" w:rsidRDefault="00D4112D" w:rsidP="004E1A71">
      <w:pPr>
        <w:pStyle w:val="a3"/>
        <w:shd w:val="clear" w:color="auto" w:fill="auto"/>
        <w:tabs>
          <w:tab w:val="left" w:pos="142"/>
          <w:tab w:val="left" w:pos="970"/>
        </w:tabs>
        <w:spacing w:after="0" w:line="240" w:lineRule="auto"/>
        <w:ind w:firstLine="709"/>
        <w:jc w:val="both"/>
        <w:rPr>
          <w:lang w:val="kk-KZ"/>
        </w:rPr>
      </w:pPr>
      <w:r w:rsidRPr="00863278">
        <w:rPr>
          <w:lang w:val="kk-KZ"/>
        </w:rPr>
        <w:t xml:space="preserve">– </w:t>
      </w:r>
      <w:r w:rsidR="005C778A" w:rsidRPr="00863278">
        <w:rPr>
          <w:lang w:val="kk-KZ"/>
        </w:rPr>
        <w:t>бейімделуге және тез өзгертуге қабілетті.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Бейімділіктің жоғары дәрежесі өзіне және айналасына психологиялық зиян келтірмей, түрлі міндеттерді шешуге қабілетті ұтқыр маманды сипаттайды. Сондықтан қазіргі заман</w:t>
      </w:r>
      <w:r w:rsidR="00D11ABB" w:rsidRPr="00863278">
        <w:rPr>
          <w:lang w:val="kk-KZ"/>
        </w:rPr>
        <w:t>да</w:t>
      </w:r>
      <w:r w:rsidRPr="00863278">
        <w:rPr>
          <w:lang w:val="kk-KZ"/>
        </w:rPr>
        <w:t>ғы білім беру адамдарға бірінші кезекте жастарға, өзгерістерге төзімді және өзін-өзі оқыту мен білім алу негізінде жедел бейімделуге қабілетті болуға көмектеседі.</w:t>
      </w:r>
    </w:p>
    <w:p w:rsidR="005C778A" w:rsidRPr="00863278" w:rsidRDefault="00D11ABB" w:rsidP="004E1A71">
      <w:pPr>
        <w:pStyle w:val="a3"/>
        <w:shd w:val="clear" w:color="auto" w:fill="auto"/>
        <w:tabs>
          <w:tab w:val="left" w:pos="142"/>
        </w:tabs>
        <w:spacing w:after="0" w:line="240" w:lineRule="auto"/>
        <w:ind w:firstLine="709"/>
        <w:jc w:val="both"/>
        <w:rPr>
          <w:lang w:val="kk-KZ"/>
        </w:rPr>
      </w:pPr>
      <w:r w:rsidRPr="00863278">
        <w:rPr>
          <w:lang w:val="kk-KZ"/>
        </w:rPr>
        <w:t>О</w:t>
      </w:r>
      <w:r w:rsidR="005C778A" w:rsidRPr="00863278">
        <w:rPr>
          <w:lang w:val="kk-KZ"/>
        </w:rPr>
        <w:t>сы тұрғыдан кейбір зерттеушілер көрсететін басқада мәселелер бар екенін алға тартады. Адамның кез-келген өзгерістерге еркін, жеңіл бейімделуі оның ішкі, жеке еркіндігіне, адамгершілік тұрғысынан маңызды болмысының көрінісіне, дәстүрлі өмірлік ұстанымдары</w:t>
      </w:r>
      <w:r w:rsidRPr="00863278">
        <w:rPr>
          <w:lang w:val="kk-KZ"/>
        </w:rPr>
        <w:t>на</w:t>
      </w:r>
      <w:r w:rsidR="005C778A" w:rsidRPr="00863278">
        <w:rPr>
          <w:lang w:val="kk-KZ"/>
        </w:rPr>
        <w:t>, ұлттық-мәдени бастаулары</w:t>
      </w:r>
      <w:r w:rsidRPr="00863278">
        <w:rPr>
          <w:lang w:val="kk-KZ"/>
        </w:rPr>
        <w:t>на</w:t>
      </w:r>
      <w:r w:rsidR="005C778A" w:rsidRPr="00863278">
        <w:rPr>
          <w:lang w:val="kk-KZ"/>
        </w:rPr>
        <w:t>, жан-жақты байланыстары сияқты көптеген еркіндігіне айналуы мүмкін. Мұндай жауап индивидтің үздіксіз өзгеріп отыратын жағдайларға бейімделу қабілетін арттыруға</w:t>
      </w:r>
      <w:r w:rsidR="00A351CD" w:rsidRPr="00863278">
        <w:rPr>
          <w:lang w:val="kk-KZ"/>
        </w:rPr>
        <w:t>,</w:t>
      </w:r>
      <w:r w:rsidR="005C778A" w:rsidRPr="00863278">
        <w:rPr>
          <w:lang w:val="kk-KZ"/>
        </w:rPr>
        <w:t xml:space="preserve"> дәстүрлі қалыптасқан нормаларына жол бермеу ғана емес, керісінше, оны болжай алуы.</w:t>
      </w:r>
    </w:p>
    <w:p w:rsidR="005C778A" w:rsidRPr="00863278" w:rsidRDefault="00D11ABB" w:rsidP="004E1A71">
      <w:pPr>
        <w:pStyle w:val="a3"/>
        <w:shd w:val="clear" w:color="auto" w:fill="auto"/>
        <w:tabs>
          <w:tab w:val="left" w:pos="142"/>
        </w:tabs>
        <w:spacing w:after="0" w:line="240" w:lineRule="auto"/>
        <w:ind w:firstLine="709"/>
        <w:jc w:val="both"/>
        <w:rPr>
          <w:lang w:val="kk-KZ"/>
        </w:rPr>
      </w:pPr>
      <w:r w:rsidRPr="00863278">
        <w:rPr>
          <w:lang w:val="kk-KZ"/>
        </w:rPr>
        <w:t>А</w:t>
      </w:r>
      <w:r w:rsidR="005C778A" w:rsidRPr="00863278">
        <w:rPr>
          <w:lang w:val="kk-KZ"/>
        </w:rPr>
        <w:t>дам</w:t>
      </w:r>
      <w:r w:rsidRPr="00863278">
        <w:rPr>
          <w:lang w:val="kk-KZ"/>
        </w:rPr>
        <w:t xml:space="preserve"> </w:t>
      </w:r>
      <w:r w:rsidR="005C778A" w:rsidRPr="00863278">
        <w:rPr>
          <w:lang w:val="kk-KZ"/>
        </w:rPr>
        <w:t>жаһандық жылдам өзгеріс жағдайын</w:t>
      </w:r>
      <w:r w:rsidRPr="00863278">
        <w:rPr>
          <w:lang w:val="kk-KZ"/>
        </w:rPr>
        <w:t xml:space="preserve">а </w:t>
      </w:r>
      <w:r w:rsidR="005C778A" w:rsidRPr="00863278">
        <w:rPr>
          <w:lang w:val="kk-KZ"/>
        </w:rPr>
        <w:t>бейімделуі үшін белгілі бір бастаулары, экзистенциалды негіздері сақталуға тиіс, оларға бірінші кезекте жалпы мәнді адами құндылықтар мен нормалар жатады.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Осы орайда тұлғаның ұтқырлығы мен белсенділігінің арақатынасын ажырату мәселе маңыз</w:t>
      </w:r>
      <w:r w:rsidR="00834DE9" w:rsidRPr="00863278">
        <w:rPr>
          <w:lang w:val="kk-KZ"/>
        </w:rPr>
        <w:t>ды</w:t>
      </w:r>
      <w:r w:rsidRPr="00863278">
        <w:rPr>
          <w:lang w:val="kk-KZ"/>
        </w:rPr>
        <w:t>. Әлеуметтік-кәсіптік белсенділік жеке тұлғаның әлеуметт</w:t>
      </w:r>
      <w:r w:rsidR="00D11ABB" w:rsidRPr="00863278">
        <w:rPr>
          <w:lang w:val="kk-KZ"/>
        </w:rPr>
        <w:t>а</w:t>
      </w:r>
      <w:r w:rsidRPr="00863278">
        <w:rPr>
          <w:lang w:val="kk-KZ"/>
        </w:rPr>
        <w:t>ну дәрежесінің маңызды көрсеткіші және тұлғаның басқа кәсіби жағдайларға бейімделуі ғана емес, сонымен қатар өзгертуге бағытталған. Бұл жағдайлар өзгеру дәрежесінің белсенділік көрсеткіші</w:t>
      </w:r>
      <w:r w:rsidR="00834DE9" w:rsidRPr="00863278">
        <w:rPr>
          <w:lang w:val="kk-KZ"/>
        </w:rPr>
        <w:t>.</w:t>
      </w:r>
      <w:r w:rsidRPr="00863278">
        <w:rPr>
          <w:lang w:val="kk-KZ"/>
        </w:rPr>
        <w:t xml:space="preserve"> </w:t>
      </w:r>
    </w:p>
    <w:p w:rsidR="005C778A" w:rsidRPr="00863278" w:rsidRDefault="00A351CD" w:rsidP="004E1A71">
      <w:pPr>
        <w:pStyle w:val="a3"/>
        <w:shd w:val="clear" w:color="auto" w:fill="auto"/>
        <w:tabs>
          <w:tab w:val="left" w:pos="142"/>
        </w:tabs>
        <w:spacing w:after="0" w:line="240" w:lineRule="auto"/>
        <w:ind w:firstLine="709"/>
        <w:jc w:val="both"/>
        <w:rPr>
          <w:lang w:val="kk-KZ"/>
        </w:rPr>
      </w:pPr>
      <w:r w:rsidRPr="00863278">
        <w:rPr>
          <w:lang w:val="kk-KZ"/>
        </w:rPr>
        <w:lastRenderedPageBreak/>
        <w:t>Жеке тұлғаның кез-</w:t>
      </w:r>
      <w:r w:rsidR="005C778A" w:rsidRPr="00863278">
        <w:rPr>
          <w:lang w:val="kk-KZ"/>
        </w:rPr>
        <w:t>келген іске шығармашылық қарым-қатынасы, шығармашылық өзгеріс</w:t>
      </w:r>
      <w:r w:rsidR="00D11ABB" w:rsidRPr="00863278">
        <w:rPr>
          <w:lang w:val="kk-KZ"/>
        </w:rPr>
        <w:t>к</w:t>
      </w:r>
      <w:r w:rsidR="005C778A" w:rsidRPr="00863278">
        <w:rPr>
          <w:lang w:val="kk-KZ"/>
        </w:rPr>
        <w:t xml:space="preserve">е деген көңіл-күйінен көрінетін креативтілік сапаны ерекше атап өткен жөн. </w:t>
      </w:r>
      <w:r w:rsidR="008732E8" w:rsidRPr="00863278">
        <w:rPr>
          <w:lang w:val="kk-KZ"/>
        </w:rPr>
        <w:t>А</w:t>
      </w:r>
      <w:r w:rsidRPr="00863278">
        <w:rPr>
          <w:lang w:val="kk-KZ"/>
        </w:rPr>
        <w:t>дам қызметтің кез-</w:t>
      </w:r>
      <w:r w:rsidR="005C778A" w:rsidRPr="00863278">
        <w:rPr>
          <w:lang w:val="kk-KZ"/>
        </w:rPr>
        <w:t>келген жаңа түрлері мен салаларын табысты игеруін бейресми емес, жоғары өнімді деңгейде қамтамасыз етеді.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Педагогикалық білім берудегі креативтілікті қалыптастыру педагогт</w:t>
      </w:r>
      <w:r w:rsidR="008732E8" w:rsidRPr="00863278">
        <w:rPr>
          <w:lang w:val="kk-KZ"/>
        </w:rPr>
        <w:t>е</w:t>
      </w:r>
      <w:r w:rsidRPr="00863278">
        <w:rPr>
          <w:lang w:val="kk-KZ"/>
        </w:rPr>
        <w:t>рд</w:t>
      </w:r>
      <w:r w:rsidR="008732E8" w:rsidRPr="00863278">
        <w:rPr>
          <w:lang w:val="kk-KZ"/>
        </w:rPr>
        <w:t>і</w:t>
      </w:r>
      <w:r w:rsidR="00A351CD" w:rsidRPr="00863278">
        <w:rPr>
          <w:lang w:val="kk-KZ"/>
        </w:rPr>
        <w:t>ң</w:t>
      </w:r>
      <w:r w:rsidRPr="00863278">
        <w:rPr>
          <w:lang w:val="kk-KZ"/>
        </w:rPr>
        <w:t xml:space="preserve"> субъективтілікті оятудың пәрменді тәсілдерінің бірі. Бұл білім алушының тұлғасына бағдарланған білім беру жағдайында аса маңызды мәселелердің б</w:t>
      </w:r>
      <w:r w:rsidR="00A351CD" w:rsidRPr="00863278">
        <w:rPr>
          <w:lang w:val="kk-KZ"/>
        </w:rPr>
        <w:t>ірі. Мысалы, В.А.</w:t>
      </w:r>
      <w:r w:rsidR="00D4112D" w:rsidRPr="00863278">
        <w:rPr>
          <w:lang w:val="kk-KZ"/>
        </w:rPr>
        <w:t xml:space="preserve"> </w:t>
      </w:r>
      <w:r w:rsidR="00A351CD" w:rsidRPr="00863278">
        <w:rPr>
          <w:lang w:val="kk-KZ"/>
        </w:rPr>
        <w:t>Болотов пен В.В. Сериков: «</w:t>
      </w:r>
      <w:r w:rsidRPr="00863278">
        <w:rPr>
          <w:lang w:val="kk-KZ"/>
        </w:rPr>
        <w:t>балада субъектілік пайда болуы үшін, жасырын мәтіндермен, тапсырмалармен және жаттығулармен емес, оның тасымалдаушыларымен кездесуі тиіс</w:t>
      </w:r>
      <w:r w:rsidR="00A351CD" w:rsidRPr="00863278">
        <w:rPr>
          <w:lang w:val="kk-KZ"/>
        </w:rPr>
        <w:t>»</w:t>
      </w:r>
      <w:r w:rsidRPr="00863278">
        <w:rPr>
          <w:lang w:val="kk-KZ"/>
        </w:rPr>
        <w:t>. Бұл педагогикалық еңбектің терең мәні ешқандай супер технологиялар</w:t>
      </w:r>
      <w:r w:rsidR="009824ED" w:rsidRPr="00863278">
        <w:rPr>
          <w:lang w:val="kk-KZ"/>
        </w:rPr>
        <w:t>,</w:t>
      </w:r>
      <w:r w:rsidRPr="00863278">
        <w:rPr>
          <w:lang w:val="kk-KZ"/>
        </w:rPr>
        <w:t xml:space="preserve"> педагогты алмастыра алмайды</w:t>
      </w:r>
      <w:r w:rsidR="009824ED" w:rsidRPr="00863278">
        <w:rPr>
          <w:lang w:val="kk-KZ"/>
        </w:rPr>
        <w:t>.</w:t>
      </w:r>
      <w:r w:rsidRPr="00863278">
        <w:rPr>
          <w:lang w:val="kk-KZ"/>
        </w:rPr>
        <w:t xml:space="preserve"> </w:t>
      </w:r>
      <w:r w:rsidR="009824ED" w:rsidRPr="00863278">
        <w:rPr>
          <w:lang w:val="kk-KZ"/>
        </w:rPr>
        <w:t>Ө</w:t>
      </w:r>
      <w:r w:rsidRPr="00863278">
        <w:rPr>
          <w:lang w:val="kk-KZ"/>
        </w:rPr>
        <w:t>йткені</w:t>
      </w:r>
      <w:r w:rsidR="009824ED" w:rsidRPr="00863278">
        <w:rPr>
          <w:lang w:val="kk-KZ"/>
        </w:rPr>
        <w:t xml:space="preserve">, </w:t>
      </w:r>
      <w:r w:rsidRPr="00863278">
        <w:rPr>
          <w:lang w:val="kk-KZ"/>
        </w:rPr>
        <w:t>әлеуметтендірудің мызғымас заңдары</w:t>
      </w:r>
      <w:r w:rsidR="009824ED" w:rsidRPr="00863278">
        <w:rPr>
          <w:lang w:val="kk-KZ"/>
        </w:rPr>
        <w:t xml:space="preserve">, адам </w:t>
      </w:r>
      <w:r w:rsidRPr="00863278">
        <w:rPr>
          <w:lang w:val="kk-KZ"/>
        </w:rPr>
        <w:t>басқа адамның көмегімен ғана</w:t>
      </w:r>
      <w:r w:rsidR="009824ED" w:rsidRPr="00863278">
        <w:rPr>
          <w:lang w:val="kk-KZ"/>
        </w:rPr>
        <w:t>,</w:t>
      </w:r>
      <w:r w:rsidRPr="00863278">
        <w:rPr>
          <w:lang w:val="kk-KZ"/>
        </w:rPr>
        <w:t xml:space="preserve"> адам бола алады [</w:t>
      </w:r>
      <w:r w:rsidR="00790E00" w:rsidRPr="00863278">
        <w:rPr>
          <w:lang w:val="kk-KZ"/>
        </w:rPr>
        <w:t>1</w:t>
      </w:r>
      <w:r w:rsidR="00493533" w:rsidRPr="00863278">
        <w:rPr>
          <w:lang w:val="kk-KZ"/>
        </w:rPr>
        <w:t>21</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Ұтқырлық жеке тұлғаның маңызды құрылымы болғандықтан, зерттеушілер интеллектуалдық саласының бірқатар қасиеттері мен қабілеттерін айқындайды. Оларға шашыраңқы ойлау, ішкі таңдауды қабылдаған кезде  теңгерімін анықтау, конвергенттік және дивергенттік қабілеттер және рефлексия жатады.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Кәсіби ұтқыр маман үшін рефлексия маңыздылығын аша отырып, маманның санасында көрініс табатын кәсіби қызмет белгілері оның өсуіне, кәсіби бейнесінің стереотиптерін еңсеруге, оның тұтастығын нығайтуға, сондай-ақ кәсіби өзгеруіне байланысты үлгілерді бағалау өлшемдерінің үнемі өзгеруін атап өткен жөн. Бұл жағдайда ішкі кәсіптік ұтқырлық тетіктер</w:t>
      </w:r>
      <w:r w:rsidR="009824ED" w:rsidRPr="00863278">
        <w:rPr>
          <w:lang w:val="kk-KZ"/>
        </w:rPr>
        <w:t>і рефлексия,</w:t>
      </w:r>
      <w:r w:rsidRPr="00863278">
        <w:rPr>
          <w:lang w:val="kk-KZ"/>
        </w:rPr>
        <w:t xml:space="preserve"> маманның санасының көзқарасы ретінде әрекет етеді [</w:t>
      </w:r>
      <w:r w:rsidR="00790E00" w:rsidRPr="00863278">
        <w:rPr>
          <w:lang w:val="kk-KZ"/>
        </w:rPr>
        <w:t>1</w:t>
      </w:r>
      <w:r w:rsidR="00493533" w:rsidRPr="00863278">
        <w:rPr>
          <w:lang w:val="kk-KZ"/>
        </w:rPr>
        <w:t>22</w:t>
      </w:r>
      <w:r w:rsidRPr="00863278">
        <w:rPr>
          <w:lang w:val="kk-KZ"/>
        </w:rPr>
        <w:t xml:space="preserve">]. Осы тұрғыдан рефлексия кәсіби ұтқырлықтың қажетті шарты </w:t>
      </w:r>
      <w:r w:rsidR="00834DE9" w:rsidRPr="00863278">
        <w:rPr>
          <w:lang w:val="kk-KZ"/>
        </w:rPr>
        <w:t>ретінде алынады</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Э.А.</w:t>
      </w:r>
      <w:r w:rsidR="00D4112D" w:rsidRPr="00863278">
        <w:rPr>
          <w:lang w:val="kk-KZ"/>
        </w:rPr>
        <w:t xml:space="preserve"> </w:t>
      </w:r>
      <w:r w:rsidRPr="00863278">
        <w:rPr>
          <w:lang w:val="kk-KZ"/>
        </w:rPr>
        <w:t>Морылева тұлғаның ұтқырлығын функционалдық мәнінің мәселесін қарастырған. Оның пікірінше</w:t>
      </w:r>
      <w:r w:rsidR="009824ED" w:rsidRPr="00863278">
        <w:rPr>
          <w:lang w:val="kk-KZ"/>
        </w:rPr>
        <w:t>,</w:t>
      </w:r>
      <w:r w:rsidRPr="00863278">
        <w:rPr>
          <w:lang w:val="kk-KZ"/>
        </w:rPr>
        <w:t xml:space="preserve"> ол ұтқыр</w:t>
      </w:r>
      <w:r w:rsidR="009824ED" w:rsidRPr="00863278">
        <w:rPr>
          <w:lang w:val="kk-KZ"/>
        </w:rPr>
        <w:t>лықты</w:t>
      </w:r>
      <w:r w:rsidRPr="00863278">
        <w:rPr>
          <w:lang w:val="kk-KZ"/>
        </w:rPr>
        <w:t xml:space="preserve"> қоғамның жинақы, қозғаушы құрамы және мамандарды даярлау жүйесінің ұтқырлығы </w:t>
      </w:r>
      <w:r w:rsidR="008732E8" w:rsidRPr="00863278">
        <w:rPr>
          <w:lang w:val="kk-KZ"/>
        </w:rPr>
        <w:t>деп атап айтқан</w:t>
      </w:r>
      <w:r w:rsidR="001C22CF" w:rsidRPr="00863278">
        <w:rPr>
          <w:lang w:val="kk-KZ"/>
        </w:rPr>
        <w:t xml:space="preserve"> [76]</w:t>
      </w:r>
      <w:r w:rsidRPr="00863278">
        <w:rPr>
          <w:lang w:val="kk-KZ"/>
        </w:rPr>
        <w:t xml:space="preserve">. Ұтқырлықтың басқа функциясы </w:t>
      </w:r>
      <w:r w:rsidR="001C22CF" w:rsidRPr="00863278">
        <w:rPr>
          <w:lang w:val="kk-KZ"/>
        </w:rPr>
        <w:t>–</w:t>
      </w:r>
      <w:r w:rsidRPr="00863278">
        <w:rPr>
          <w:lang w:val="kk-KZ"/>
        </w:rPr>
        <w:t xml:space="preserve"> ұтқырлы маман, жүйе, қоғамның дағдарыстық жағдайын және экономикалық дамуының барлық салаларын жеңуге мүмкіндігі бар [</w:t>
      </w:r>
      <w:r w:rsidR="001C22CF" w:rsidRPr="00863278">
        <w:rPr>
          <w:lang w:val="kk-KZ"/>
        </w:rPr>
        <w:t>123</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Педагогтің әлеуметтік кәсіби ұтқырлығын осы тұрғыдан қарастырып, функциялардың үш тобын көрсете отырып, оның көпфункционалдығын ашады:</w:t>
      </w:r>
    </w:p>
    <w:p w:rsidR="005C778A"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w:t>
      </w:r>
      <w:r w:rsidR="005C778A" w:rsidRPr="00863278">
        <w:rPr>
          <w:lang w:val="kk-KZ"/>
        </w:rPr>
        <w:t xml:space="preserve"> педагогикалық функция: дамыту, тәрбиелеу, білім беру, мағыналы</w:t>
      </w:r>
      <w:r w:rsidR="009824ED" w:rsidRPr="00863278">
        <w:rPr>
          <w:lang w:val="kk-KZ"/>
        </w:rPr>
        <w:t>,</w:t>
      </w:r>
      <w:r w:rsidR="005C778A" w:rsidRPr="00863278">
        <w:rPr>
          <w:lang w:val="kk-KZ"/>
        </w:rPr>
        <w:t xml:space="preserve"> болжаушылық, гуманистік, инновациялық;</w:t>
      </w:r>
    </w:p>
    <w:p w:rsidR="005C778A" w:rsidRPr="00863278" w:rsidRDefault="00D4112D" w:rsidP="004E1A71">
      <w:pPr>
        <w:pStyle w:val="a3"/>
        <w:shd w:val="clear" w:color="auto" w:fill="auto"/>
        <w:tabs>
          <w:tab w:val="left" w:pos="142"/>
          <w:tab w:val="left" w:pos="1014"/>
        </w:tabs>
        <w:spacing w:after="0" w:line="240" w:lineRule="auto"/>
        <w:ind w:firstLine="709"/>
        <w:jc w:val="both"/>
        <w:rPr>
          <w:lang w:val="kk-KZ"/>
        </w:rPr>
      </w:pPr>
      <w:r w:rsidRPr="00863278">
        <w:rPr>
          <w:lang w:val="kk-KZ"/>
        </w:rPr>
        <w:t>–</w:t>
      </w:r>
      <w:r w:rsidR="005C778A" w:rsidRPr="00863278">
        <w:rPr>
          <w:lang w:val="kk-KZ"/>
        </w:rPr>
        <w:t xml:space="preserve"> әлеуметтік функция: болжамдық, қозғаушы, демократиялық, диагностикалық, әлеуметтік</w:t>
      </w:r>
      <w:r w:rsidR="009824ED" w:rsidRPr="00863278">
        <w:rPr>
          <w:lang w:val="kk-KZ"/>
        </w:rPr>
        <w:t>-</w:t>
      </w:r>
      <w:r w:rsidR="005C778A" w:rsidRPr="00863278">
        <w:rPr>
          <w:lang w:val="kk-KZ"/>
        </w:rPr>
        <w:t>инновациялық, интегративті, өмірлік мүмкіндіктерін кеңейту, түрлендірушілік;</w:t>
      </w:r>
    </w:p>
    <w:p w:rsidR="005C778A"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w:t>
      </w:r>
      <w:r w:rsidR="009A4D7C" w:rsidRPr="00863278">
        <w:rPr>
          <w:lang w:val="kk-KZ"/>
        </w:rPr>
        <w:t xml:space="preserve"> </w:t>
      </w:r>
      <w:r w:rsidR="005C778A" w:rsidRPr="00863278">
        <w:rPr>
          <w:lang w:val="kk-KZ"/>
        </w:rPr>
        <w:t>экономикалық: дағдарыспен күрес, көші-қон, диагностикалық, әлеуметтік өндіріс.</w:t>
      </w:r>
    </w:p>
    <w:p w:rsidR="005C778A" w:rsidRPr="00863278" w:rsidRDefault="008732E8" w:rsidP="004E1A71">
      <w:pPr>
        <w:pStyle w:val="a3"/>
        <w:shd w:val="clear" w:color="auto" w:fill="auto"/>
        <w:tabs>
          <w:tab w:val="left" w:pos="142"/>
        </w:tabs>
        <w:spacing w:after="0" w:line="240" w:lineRule="auto"/>
        <w:ind w:firstLine="709"/>
        <w:jc w:val="both"/>
        <w:rPr>
          <w:lang w:val="kk-KZ"/>
        </w:rPr>
      </w:pPr>
      <w:r w:rsidRPr="00863278">
        <w:rPr>
          <w:lang w:val="kk-KZ"/>
        </w:rPr>
        <w:t>Ұ</w:t>
      </w:r>
      <w:r w:rsidR="005C778A" w:rsidRPr="00863278">
        <w:rPr>
          <w:lang w:val="kk-KZ"/>
        </w:rPr>
        <w:t xml:space="preserve">сынылып отырған ұтқырлық функцияларын жүйелендіру, оның шарттылық функциясын педагогикалық, әлеуметтік, экономикалық қызметке жатқызылуы мүмкін. Осылайша ұтқырлық рөлін тереңірек зерттеу оның көпфункционалдығы туралы айтуға мүмкіндік береді. </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lastRenderedPageBreak/>
        <w:t xml:space="preserve">Анықталған теориялық түсініктерді талдау және қорыту негізінде жүйелік тәсілді </w:t>
      </w:r>
      <w:r w:rsidR="008732E8" w:rsidRPr="00863278">
        <w:rPr>
          <w:lang w:val="kk-KZ"/>
        </w:rPr>
        <w:t>мен</w:t>
      </w:r>
      <w:r w:rsidRPr="00863278">
        <w:rPr>
          <w:lang w:val="kk-KZ"/>
        </w:rPr>
        <w:t xml:space="preserve"> ұтқырл</w:t>
      </w:r>
      <w:r w:rsidR="008732E8" w:rsidRPr="00863278">
        <w:rPr>
          <w:lang w:val="kk-KZ"/>
        </w:rPr>
        <w:t>ық</w:t>
      </w:r>
      <w:r w:rsidRPr="00863278">
        <w:rPr>
          <w:lang w:val="kk-KZ"/>
        </w:rPr>
        <w:t xml:space="preserve"> әдісін пайдалана отырып, педагогт</w:t>
      </w:r>
      <w:r w:rsidR="008732E8" w:rsidRPr="00863278">
        <w:rPr>
          <w:lang w:val="kk-KZ"/>
        </w:rPr>
        <w:t>і</w:t>
      </w:r>
      <w:r w:rsidRPr="00863278">
        <w:rPr>
          <w:lang w:val="kk-KZ"/>
        </w:rPr>
        <w:t xml:space="preserve">ң кәсіби ұтқырлығының құрылымдық-функционалдық моделін әзірлеуді мақсат </w:t>
      </w:r>
      <w:r w:rsidR="008732E8" w:rsidRPr="00863278">
        <w:rPr>
          <w:lang w:val="kk-KZ"/>
        </w:rPr>
        <w:t>қылып</w:t>
      </w:r>
      <w:r w:rsidRPr="00863278">
        <w:rPr>
          <w:lang w:val="kk-KZ"/>
        </w:rPr>
        <w:t xml:space="preserve"> отырмыз.</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Кәсіби ұтқырлық индивидтің интегралдық сапасы ретінде жеке іс-әрекет тәсілінің теориялық-әдіснамалық ұсынысына сәйкес екі деңгейде көрінеді:</w:t>
      </w:r>
    </w:p>
    <w:p w:rsidR="005C778A" w:rsidRPr="00863278" w:rsidRDefault="00D4112D" w:rsidP="004E1A71">
      <w:pPr>
        <w:pStyle w:val="a3"/>
        <w:shd w:val="clear" w:color="auto" w:fill="auto"/>
        <w:tabs>
          <w:tab w:val="left" w:pos="142"/>
          <w:tab w:val="left" w:pos="1119"/>
        </w:tabs>
        <w:spacing w:after="0" w:line="240" w:lineRule="auto"/>
        <w:ind w:firstLine="709"/>
        <w:jc w:val="both"/>
        <w:rPr>
          <w:lang w:val="kk-KZ"/>
        </w:rPr>
      </w:pPr>
      <w:r w:rsidRPr="00863278">
        <w:rPr>
          <w:rStyle w:val="31"/>
          <w:i w:val="0"/>
          <w:lang w:val="kk-KZ"/>
        </w:rPr>
        <w:t xml:space="preserve">– </w:t>
      </w:r>
      <w:r w:rsidR="005C778A" w:rsidRPr="00863278">
        <w:rPr>
          <w:rStyle w:val="31"/>
          <w:i w:val="0"/>
          <w:lang w:val="kk-KZ"/>
        </w:rPr>
        <w:t>тұлғалық-адамның белгілі бір тұлғалық қасиеттерінің жиынтығы ретінде ішкі ұтқырлық;</w:t>
      </w:r>
    </w:p>
    <w:p w:rsidR="005C778A" w:rsidRPr="00863278" w:rsidRDefault="00D4112D" w:rsidP="004E1A71">
      <w:pPr>
        <w:pStyle w:val="a3"/>
        <w:shd w:val="clear" w:color="auto" w:fill="auto"/>
        <w:tabs>
          <w:tab w:val="left" w:pos="142"/>
          <w:tab w:val="left" w:pos="1110"/>
        </w:tabs>
        <w:spacing w:after="0" w:line="240" w:lineRule="auto"/>
        <w:ind w:firstLine="709"/>
        <w:jc w:val="both"/>
        <w:rPr>
          <w:lang w:val="kk-KZ"/>
        </w:rPr>
      </w:pPr>
      <w:r w:rsidRPr="00863278">
        <w:rPr>
          <w:rStyle w:val="31"/>
          <w:i w:val="0"/>
          <w:lang w:val="kk-KZ"/>
        </w:rPr>
        <w:t xml:space="preserve">– </w:t>
      </w:r>
      <w:r w:rsidR="005C778A" w:rsidRPr="00863278">
        <w:rPr>
          <w:rStyle w:val="31"/>
          <w:i w:val="0"/>
          <w:lang w:val="kk-KZ"/>
        </w:rPr>
        <w:t xml:space="preserve">іс-әрекет деңгейінде </w:t>
      </w:r>
      <w:r w:rsidRPr="00863278">
        <w:rPr>
          <w:rStyle w:val="31"/>
          <w:i w:val="0"/>
          <w:lang w:val="kk-KZ"/>
        </w:rPr>
        <w:t>–</w:t>
      </w:r>
      <w:r w:rsidR="005C778A" w:rsidRPr="00863278">
        <w:rPr>
          <w:rStyle w:val="31"/>
          <w:i w:val="0"/>
          <w:lang w:val="kk-KZ"/>
        </w:rPr>
        <w:t xml:space="preserve"> адам қызметінің нақты формалары, түрлері сыртқы ұтқырлық.</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Осы құбылыстардың әрқайсысы қиылысуы мүмкін жеке тұлғаның нақты қасиеттері сипаттамаларының кешені ретінде конституцияланады. А</w:t>
      </w:r>
      <w:r w:rsidR="009A4D7C" w:rsidRPr="00863278">
        <w:rPr>
          <w:lang w:val="kk-KZ"/>
        </w:rPr>
        <w:t xml:space="preserve">л жеткіліксіз зерттелуі, </w:t>
      </w:r>
      <w:r w:rsidRPr="00863278">
        <w:rPr>
          <w:lang w:val="kk-KZ"/>
        </w:rPr>
        <w:t>олардың арасындағы қиылысудың шекаралары мен салаларын белгілеуді қиындатады, жиі араласуына</w:t>
      </w:r>
      <w:r w:rsidR="008732E8" w:rsidRPr="00863278">
        <w:rPr>
          <w:lang w:val="kk-KZ"/>
        </w:rPr>
        <w:t xml:space="preserve"> </w:t>
      </w:r>
      <w:r w:rsidRPr="00863278">
        <w:rPr>
          <w:lang w:val="kk-KZ"/>
        </w:rPr>
        <w:t>бір ұғымды басқа ұғыммен ауыстыруға әкеп соқтырады.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Берілген теориялық ережелерді кәсіби ұтқырлықтың ішкі сипаттамасы ретінде анықта</w:t>
      </w:r>
      <w:r w:rsidR="008732E8" w:rsidRPr="00863278">
        <w:rPr>
          <w:lang w:val="kk-KZ"/>
        </w:rPr>
        <w:t>йд</w:t>
      </w:r>
      <w:r w:rsidRPr="00863278">
        <w:rPr>
          <w:lang w:val="kk-KZ"/>
        </w:rPr>
        <w:t>ы:</w:t>
      </w:r>
    </w:p>
    <w:p w:rsidR="005C778A" w:rsidRPr="00863278" w:rsidRDefault="00D4112D" w:rsidP="004E1A71">
      <w:pPr>
        <w:pStyle w:val="a3"/>
        <w:shd w:val="clear" w:color="auto" w:fill="auto"/>
        <w:tabs>
          <w:tab w:val="left" w:pos="142"/>
          <w:tab w:val="left" w:pos="1124"/>
        </w:tabs>
        <w:spacing w:after="0" w:line="240" w:lineRule="auto"/>
        <w:ind w:firstLine="709"/>
        <w:jc w:val="both"/>
        <w:rPr>
          <w:lang w:val="kk-KZ"/>
        </w:rPr>
      </w:pPr>
      <w:r w:rsidRPr="00863278">
        <w:rPr>
          <w:lang w:val="kk-KZ"/>
        </w:rPr>
        <w:t xml:space="preserve">– </w:t>
      </w:r>
      <w:r w:rsidR="005C778A" w:rsidRPr="00863278">
        <w:rPr>
          <w:lang w:val="kk-KZ"/>
        </w:rPr>
        <w:t xml:space="preserve">ашықтық </w:t>
      </w:r>
      <w:r w:rsidR="009A4D7C" w:rsidRPr="00863278">
        <w:rPr>
          <w:lang w:val="kk-KZ"/>
        </w:rPr>
        <w:t>барлық жаңалыққа, белгісіз</w:t>
      </w:r>
      <w:r w:rsidR="005C778A" w:rsidRPr="00863278">
        <w:rPr>
          <w:lang w:val="kk-KZ"/>
        </w:rPr>
        <w:t xml:space="preserve"> әдетте күтпеген жағдай</w:t>
      </w:r>
      <w:r w:rsidR="008732E8" w:rsidRPr="00863278">
        <w:rPr>
          <w:lang w:val="kk-KZ"/>
        </w:rPr>
        <w:t>лар</w:t>
      </w:r>
      <w:r w:rsidR="005C778A" w:rsidRPr="00863278">
        <w:rPr>
          <w:lang w:val="kk-KZ"/>
        </w:rPr>
        <w:t>ға бейімділік таныту, шындықты қабылдап</w:t>
      </w:r>
      <w:r w:rsidR="008732E8" w:rsidRPr="00863278">
        <w:rPr>
          <w:lang w:val="kk-KZ"/>
        </w:rPr>
        <w:t>,</w:t>
      </w:r>
      <w:r w:rsidR="005C778A" w:rsidRPr="00863278">
        <w:rPr>
          <w:lang w:val="kk-KZ"/>
        </w:rPr>
        <w:t xml:space="preserve"> стереотиптер мен шаблондардан бас тарту қабілеті;</w:t>
      </w:r>
    </w:p>
    <w:p w:rsidR="005C778A" w:rsidRPr="00863278" w:rsidRDefault="00D4112D" w:rsidP="004E1A71">
      <w:pPr>
        <w:pStyle w:val="a3"/>
        <w:shd w:val="clear" w:color="auto" w:fill="auto"/>
        <w:tabs>
          <w:tab w:val="left" w:pos="142"/>
          <w:tab w:val="left" w:pos="1124"/>
        </w:tabs>
        <w:spacing w:after="0" w:line="240" w:lineRule="auto"/>
        <w:ind w:firstLine="709"/>
        <w:jc w:val="both"/>
        <w:rPr>
          <w:lang w:val="kk-KZ"/>
        </w:rPr>
      </w:pPr>
      <w:r w:rsidRPr="00863278">
        <w:rPr>
          <w:lang w:val="kk-KZ"/>
        </w:rPr>
        <w:t xml:space="preserve">– </w:t>
      </w:r>
      <w:r w:rsidR="005C778A" w:rsidRPr="00863278">
        <w:rPr>
          <w:lang w:val="kk-KZ"/>
        </w:rPr>
        <w:t>белсенділік, ниеттің сыртқы көрінісіне, қызметтегі жаңа нысандар мен түрлерін игеруге</w:t>
      </w:r>
      <w:r w:rsidR="008732E8" w:rsidRPr="00863278">
        <w:rPr>
          <w:lang w:val="kk-KZ"/>
        </w:rPr>
        <w:t xml:space="preserve">, </w:t>
      </w:r>
      <w:r w:rsidR="005C778A" w:rsidRPr="00863278">
        <w:rPr>
          <w:lang w:val="kk-KZ"/>
        </w:rPr>
        <w:t xml:space="preserve">сыртқы ортаны қайта құруға тұрақты дайындықты қамтамасыз етуге дайын болу. Тұлғаның бұл сапасы әртүрлі қоғамдық іс-шараларға, мазмұндық бағыттағы жобаларға қатысуға дайындықтан көрінеді. Әлеуметтік </w:t>
      </w:r>
      <w:r w:rsidR="008732E8" w:rsidRPr="00863278">
        <w:rPr>
          <w:lang w:val="kk-KZ"/>
        </w:rPr>
        <w:t xml:space="preserve">пен </w:t>
      </w:r>
      <w:r w:rsidR="005C778A" w:rsidRPr="00863278">
        <w:rPr>
          <w:lang w:val="kk-KZ"/>
        </w:rPr>
        <w:t>кәсіби белсенділіктің түрлі салаларына қызығушылық таныту.</w:t>
      </w:r>
    </w:p>
    <w:p w:rsidR="005C778A" w:rsidRPr="00863278" w:rsidRDefault="00D4112D" w:rsidP="004E1A71">
      <w:pPr>
        <w:pStyle w:val="a3"/>
        <w:shd w:val="clear" w:color="auto" w:fill="auto"/>
        <w:tabs>
          <w:tab w:val="left" w:pos="142"/>
          <w:tab w:val="left" w:pos="1119"/>
        </w:tabs>
        <w:spacing w:after="0" w:line="240" w:lineRule="auto"/>
        <w:ind w:firstLine="709"/>
        <w:jc w:val="both"/>
        <w:rPr>
          <w:lang w:val="kk-KZ"/>
        </w:rPr>
      </w:pPr>
      <w:r w:rsidRPr="00863278">
        <w:rPr>
          <w:lang w:val="kk-KZ"/>
        </w:rPr>
        <w:t xml:space="preserve">– </w:t>
      </w:r>
      <w:r w:rsidR="005B762A" w:rsidRPr="00863278">
        <w:rPr>
          <w:lang w:val="kk-KZ"/>
        </w:rPr>
        <w:t>б</w:t>
      </w:r>
      <w:r w:rsidR="005C778A" w:rsidRPr="00863278">
        <w:rPr>
          <w:lang w:val="kk-KZ"/>
        </w:rPr>
        <w:t>ейімділік</w:t>
      </w:r>
      <w:r w:rsidR="009A4D7C" w:rsidRPr="00863278">
        <w:rPr>
          <w:lang w:val="kk-KZ"/>
        </w:rPr>
        <w:t>-к</w:t>
      </w:r>
      <w:r w:rsidR="005C778A" w:rsidRPr="00863278">
        <w:rPr>
          <w:lang w:val="kk-KZ"/>
        </w:rPr>
        <w:t xml:space="preserve">әсіби және әлеуметтік қызметтің өзгермелі жағдайларына тиімді бейімделе білу қабілеті. Бұл ретте әртүрлі қоғамдық жағдайларға, кәсіби саладағы өзгерістерге, қызметтің түрлеріне жоғары бейімделушілік жалпы адамзаттық құндылықтар мен адамгершілік-мәдени </w:t>
      </w:r>
      <w:r w:rsidR="005B762A" w:rsidRPr="00863278">
        <w:rPr>
          <w:lang w:val="kk-KZ"/>
        </w:rPr>
        <w:t>берік іргетасында құрылуы тиіс</w:t>
      </w:r>
      <w:r w:rsidR="005C778A" w:rsidRPr="00863278">
        <w:rPr>
          <w:lang w:val="kk-KZ"/>
        </w:rPr>
        <w:t>;</w:t>
      </w:r>
    </w:p>
    <w:p w:rsidR="005C778A" w:rsidRPr="00863278" w:rsidRDefault="00D4112D" w:rsidP="004E1A71">
      <w:pPr>
        <w:pStyle w:val="a3"/>
        <w:shd w:val="clear" w:color="auto" w:fill="auto"/>
        <w:tabs>
          <w:tab w:val="left" w:pos="142"/>
          <w:tab w:val="left" w:pos="1114"/>
        </w:tabs>
        <w:spacing w:after="0" w:line="240" w:lineRule="auto"/>
        <w:ind w:firstLine="709"/>
        <w:jc w:val="both"/>
        <w:rPr>
          <w:lang w:val="kk-KZ"/>
        </w:rPr>
      </w:pPr>
      <w:r w:rsidRPr="00863278">
        <w:rPr>
          <w:lang w:val="kk-KZ"/>
        </w:rPr>
        <w:t xml:space="preserve">– </w:t>
      </w:r>
      <w:r w:rsidR="005C778A" w:rsidRPr="00863278">
        <w:rPr>
          <w:lang w:val="kk-KZ"/>
        </w:rPr>
        <w:t>коммуникативтілік-</w:t>
      </w:r>
      <w:r w:rsidR="005B762A" w:rsidRPr="00863278">
        <w:rPr>
          <w:lang w:val="kk-KZ"/>
        </w:rPr>
        <w:t>бірлескен қызметтің кез-</w:t>
      </w:r>
      <w:r w:rsidR="005C778A" w:rsidRPr="00863278">
        <w:rPr>
          <w:lang w:val="kk-KZ"/>
        </w:rPr>
        <w:t>келген субъектілерімен қажетті байланыс және қатынас орнату қабілеті;</w:t>
      </w:r>
    </w:p>
    <w:p w:rsidR="005C778A"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 xml:space="preserve">креативтілік. </w:t>
      </w:r>
      <w:r w:rsidR="008732E8" w:rsidRPr="00863278">
        <w:rPr>
          <w:lang w:val="kk-KZ"/>
        </w:rPr>
        <w:t>шы</w:t>
      </w:r>
      <w:r w:rsidR="005C778A" w:rsidRPr="00863278">
        <w:rPr>
          <w:lang w:val="kk-KZ"/>
        </w:rPr>
        <w:t>ғармашылықты қамтамасыз ететін қарым-қатынас, сыртқы ортаға және өз қызметі үшін дайын болу, мақсат</w:t>
      </w:r>
      <w:r w:rsidR="008732E8" w:rsidRPr="00863278">
        <w:rPr>
          <w:lang w:val="kk-KZ"/>
        </w:rPr>
        <w:t>ына,</w:t>
      </w:r>
      <w:r w:rsidR="005C778A" w:rsidRPr="00863278">
        <w:rPr>
          <w:lang w:val="kk-KZ"/>
        </w:rPr>
        <w:t xml:space="preserve"> мүддесіне сәйкес өзгерту.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Әр түрлі зерттеушілердің пайымдауынша, ұтқырлықтың құрамдас бөлігі аналитикалық және рефлексивті қабілеттер, сыни ойлау, төзімділік, дербестік қасиеттер тек ілеспе бол</w:t>
      </w:r>
      <w:r w:rsidR="00834DE9" w:rsidRPr="00863278">
        <w:rPr>
          <w:lang w:val="kk-KZ"/>
        </w:rPr>
        <w:t>ады</w:t>
      </w:r>
      <w:r w:rsidRPr="00863278">
        <w:rPr>
          <w:lang w:val="kk-KZ"/>
        </w:rPr>
        <w:t>: олар ұтқырлықтың неғұрлым тиімді көрінуіне ықпал ете алады, алайда өздері жеке тұлғаның осы сапасын қамтамасыз ете алмайды.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Ішкі кәсіби ұтқырлықты қамтамасыз ететін жеке тұлғалық қасиеттерінің жиынтығы қазіргі өзгермелі заманда адамның жеке-гуманистік функциясын айқындайтын кәсіби даму</w:t>
      </w:r>
      <w:r w:rsidR="0006588E" w:rsidRPr="00863278">
        <w:rPr>
          <w:lang w:val="kk-KZ"/>
        </w:rPr>
        <w:t>ы</w:t>
      </w:r>
      <w:r w:rsidRPr="00863278">
        <w:rPr>
          <w:lang w:val="kk-KZ"/>
        </w:rPr>
        <w:t xml:space="preserve"> мен жүзег</w:t>
      </w:r>
      <w:r w:rsidR="00834DE9" w:rsidRPr="00863278">
        <w:rPr>
          <w:lang w:val="kk-KZ"/>
        </w:rPr>
        <w:t>е асыруының шарты</w:t>
      </w:r>
      <w:r w:rsidRPr="00863278">
        <w:rPr>
          <w:lang w:val="kk-KZ"/>
        </w:rPr>
        <w:t xml:space="preserve">. </w:t>
      </w:r>
    </w:p>
    <w:p w:rsidR="005C778A" w:rsidRPr="00863278" w:rsidRDefault="005C778A" w:rsidP="004E1A71">
      <w:pPr>
        <w:pStyle w:val="a3"/>
        <w:shd w:val="clear" w:color="auto" w:fill="auto"/>
        <w:tabs>
          <w:tab w:val="left" w:pos="142"/>
        </w:tabs>
        <w:spacing w:after="0" w:line="240" w:lineRule="auto"/>
        <w:ind w:firstLine="709"/>
        <w:jc w:val="both"/>
        <w:rPr>
          <w:lang w:val="kk-KZ"/>
        </w:rPr>
      </w:pPr>
      <w:bookmarkStart w:id="69" w:name="_Hlk68613776"/>
      <w:r w:rsidRPr="00863278">
        <w:rPr>
          <w:lang w:val="kk-KZ"/>
        </w:rPr>
        <w:t>Үздіксіз білім беру жүйесінде педагогт</w:t>
      </w:r>
      <w:r w:rsidR="0006588E" w:rsidRPr="00863278">
        <w:rPr>
          <w:lang w:val="kk-KZ"/>
        </w:rPr>
        <w:t>е</w:t>
      </w:r>
      <w:r w:rsidRPr="00863278">
        <w:rPr>
          <w:lang w:val="kk-KZ"/>
        </w:rPr>
        <w:t>рд</w:t>
      </w:r>
      <w:r w:rsidR="0006588E" w:rsidRPr="00863278">
        <w:rPr>
          <w:lang w:val="kk-KZ"/>
        </w:rPr>
        <w:t>і</w:t>
      </w:r>
      <w:r w:rsidRPr="00863278">
        <w:rPr>
          <w:lang w:val="kk-KZ"/>
        </w:rPr>
        <w:t>ң кәсіби ұтқырлығын дамытудың келесі нысандары бөлінеді:</w:t>
      </w:r>
    </w:p>
    <w:p w:rsidR="005C778A" w:rsidRPr="00863278" w:rsidRDefault="00D4112D" w:rsidP="004E1A71">
      <w:pPr>
        <w:pStyle w:val="a3"/>
        <w:shd w:val="clear" w:color="auto" w:fill="auto"/>
        <w:tabs>
          <w:tab w:val="left" w:pos="142"/>
          <w:tab w:val="left" w:pos="1124"/>
        </w:tabs>
        <w:spacing w:after="0" w:line="240" w:lineRule="auto"/>
        <w:ind w:firstLine="709"/>
        <w:jc w:val="both"/>
        <w:rPr>
          <w:lang w:val="kk-KZ"/>
        </w:rPr>
      </w:pPr>
      <w:r w:rsidRPr="00863278">
        <w:rPr>
          <w:lang w:val="kk-KZ"/>
        </w:rPr>
        <w:lastRenderedPageBreak/>
        <w:t xml:space="preserve">– </w:t>
      </w:r>
      <w:r w:rsidR="005C778A" w:rsidRPr="00863278">
        <w:rPr>
          <w:lang w:val="kk-KZ"/>
        </w:rPr>
        <w:t xml:space="preserve">инновациялық педагогикалық қызмет. Ол </w:t>
      </w:r>
      <w:r w:rsidR="005B762A" w:rsidRPr="00863278">
        <w:rPr>
          <w:lang w:val="kk-KZ"/>
        </w:rPr>
        <w:t xml:space="preserve">жаңа формаларды, </w:t>
      </w:r>
      <w:r w:rsidR="005C778A" w:rsidRPr="00863278">
        <w:rPr>
          <w:lang w:val="kk-KZ"/>
        </w:rPr>
        <w:t xml:space="preserve">әдістемелерді, оқыту мен тәрбиелеудің технологияларын, кәсіби педагогикалық қызметтің түрлерін игеру мен қолдануда, педагогикалық жобаларды іске асыруда көрініс береді; </w:t>
      </w:r>
    </w:p>
    <w:p w:rsidR="005C778A" w:rsidRPr="00863278" w:rsidRDefault="00D4112D"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базалық педагогикалық білім негізінде жүзеге асырылатын аралас педагогикалық мамандықтар мен қызмет салаларын игеру;</w:t>
      </w:r>
    </w:p>
    <w:p w:rsidR="005C778A" w:rsidRPr="00863278" w:rsidRDefault="00D4112D"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педагогикалық білімді дамыту мәселелері мен мақсаттарын саяси және стратегиялық көзқарас, менеджмент тәжірибе арқылы қамтамасыз ететін педагогт</w:t>
      </w:r>
      <w:r w:rsidR="0006588E" w:rsidRPr="00863278">
        <w:rPr>
          <w:lang w:val="kk-KZ"/>
        </w:rPr>
        <w:t>ің</w:t>
      </w:r>
      <w:r w:rsidR="005C778A" w:rsidRPr="00863278">
        <w:rPr>
          <w:lang w:val="kk-KZ"/>
        </w:rPr>
        <w:t xml:space="preserve"> ерекше қасиеттер мен қабілеттілікті талап ететін білім беру саласын басқару қызметі;</w:t>
      </w:r>
    </w:p>
    <w:p w:rsidR="005C778A" w:rsidRPr="00863278" w:rsidRDefault="00D4112D" w:rsidP="004E1A71">
      <w:pPr>
        <w:pStyle w:val="a3"/>
        <w:shd w:val="clear" w:color="auto" w:fill="auto"/>
        <w:tabs>
          <w:tab w:val="left" w:pos="142"/>
          <w:tab w:val="left" w:pos="1110"/>
        </w:tabs>
        <w:spacing w:after="0" w:line="240" w:lineRule="auto"/>
        <w:ind w:firstLine="709"/>
        <w:jc w:val="both"/>
        <w:rPr>
          <w:lang w:val="kk-KZ"/>
        </w:rPr>
      </w:pPr>
      <w:r w:rsidRPr="00863278">
        <w:rPr>
          <w:lang w:val="kk-KZ"/>
        </w:rPr>
        <w:t xml:space="preserve">– </w:t>
      </w:r>
      <w:r w:rsidR="005C778A" w:rsidRPr="00863278">
        <w:rPr>
          <w:lang w:val="kk-KZ"/>
        </w:rPr>
        <w:t>тұлғаның динамикалық кәсіби қалыптасуы мен қазіргі өзгермелі жағдайларда бәсекеге қабілеттілігі мен біліктілігін арттыру;</w:t>
      </w:r>
    </w:p>
    <w:p w:rsidR="005C778A" w:rsidRPr="00863278" w:rsidRDefault="00D4112D" w:rsidP="004E1A71">
      <w:pPr>
        <w:pStyle w:val="a3"/>
        <w:shd w:val="clear" w:color="auto" w:fill="auto"/>
        <w:tabs>
          <w:tab w:val="left" w:pos="142"/>
          <w:tab w:val="left" w:pos="1114"/>
        </w:tabs>
        <w:spacing w:after="0" w:line="240" w:lineRule="auto"/>
        <w:ind w:firstLine="709"/>
        <w:jc w:val="both"/>
        <w:rPr>
          <w:lang w:val="kk-KZ"/>
        </w:rPr>
      </w:pPr>
      <w:r w:rsidRPr="00863278">
        <w:rPr>
          <w:lang w:val="kk-KZ"/>
        </w:rPr>
        <w:t xml:space="preserve">– </w:t>
      </w:r>
      <w:r w:rsidR="005C778A" w:rsidRPr="00863278">
        <w:rPr>
          <w:lang w:val="kk-KZ"/>
        </w:rPr>
        <w:t>білім беру үдерісінде әлеуметтік ойды икемді дамытуын, барлық жаңалықтардың ашықтығын қамтамасыз ететін әлеуметтік және кәсіптік-педагогикалық қоғамдастықтың өзара серіктестік іс-қимыл жасауы;</w:t>
      </w:r>
    </w:p>
    <w:p w:rsidR="005C778A" w:rsidRPr="00863278" w:rsidRDefault="00D4112D" w:rsidP="004E1A71">
      <w:pPr>
        <w:pStyle w:val="a3"/>
        <w:shd w:val="clear" w:color="auto" w:fill="auto"/>
        <w:tabs>
          <w:tab w:val="left" w:pos="142"/>
          <w:tab w:val="left" w:pos="1119"/>
        </w:tabs>
        <w:spacing w:after="0" w:line="240" w:lineRule="auto"/>
        <w:ind w:firstLine="709"/>
        <w:jc w:val="both"/>
        <w:rPr>
          <w:lang w:val="kk-KZ"/>
        </w:rPr>
      </w:pPr>
      <w:r w:rsidRPr="00863278">
        <w:rPr>
          <w:lang w:val="kk-KZ"/>
        </w:rPr>
        <w:t xml:space="preserve">– </w:t>
      </w:r>
      <w:r w:rsidR="005C778A" w:rsidRPr="00863278">
        <w:rPr>
          <w:lang w:val="kk-KZ"/>
        </w:rPr>
        <w:t>педагогикалық емес мамандықтарды игеру қажеттілігі объективті және субъективті сипаттағы түрлі себептер мен жағдайларға байланысты маңызды болуы мүмкін, өйткені бұл адамға өмірлік мәселелерін шешуге, кәсіби мүдделері мен қабілеттерін айқындауға, олардың неғұрлым тиімді қолданысын табуға, қоғамның даму мүдделері мен қажеттіліктеріне толық көлемде жауап береді.</w:t>
      </w:r>
    </w:p>
    <w:bookmarkEnd w:id="69"/>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Педагогикалық білімі бар мамандардың басқа да педагогикалық емес мамандықтарды игеруіне қайшылық келмейді, себебі жүрек қалауымен педагог болам деген адам болмаса, жақсы педагог бола алмайды, ал педагогикалық кәсіптен кетуі оның дамуы үшін объективті оң фактор</w:t>
      </w:r>
      <w:r w:rsidR="00834DE9" w:rsidRPr="00863278">
        <w:rPr>
          <w:lang w:val="kk-KZ"/>
        </w:rPr>
        <w:t>ы</w:t>
      </w:r>
      <w:r w:rsidRPr="00863278">
        <w:rPr>
          <w:lang w:val="kk-KZ"/>
        </w:rPr>
        <w:t>. Бұл ретте өзін басқа кәсіби салада жүзеге асыра отырып, осы саланың дамуына объективті ықпал етеді.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Сыртқы кәсіби ұтқырлық таңдалған педагогикалық кәсі</w:t>
      </w:r>
      <w:r w:rsidR="00F75088" w:rsidRPr="00863278">
        <w:rPr>
          <w:lang w:val="kk-KZ"/>
        </w:rPr>
        <w:t>бін</w:t>
      </w:r>
      <w:r w:rsidRPr="00863278">
        <w:rPr>
          <w:lang w:val="kk-KZ"/>
        </w:rPr>
        <w:t xml:space="preserve"> жүзеге асыруға мүмкіндік беріп қана қоймай, кәсіби педагогикалық қызмет саласы ретінде білім берудің, дамытудың факторы білім беру-кәсіби қызметін қамтамасыз етеді.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Жалпы кәсіби ұтқырлық педагогт</w:t>
      </w:r>
      <w:r w:rsidR="00F75088" w:rsidRPr="00863278">
        <w:rPr>
          <w:lang w:val="kk-KZ"/>
        </w:rPr>
        <w:t>е</w:t>
      </w:r>
      <w:r w:rsidRPr="00863278">
        <w:rPr>
          <w:lang w:val="kk-KZ"/>
        </w:rPr>
        <w:t>р</w:t>
      </w:r>
      <w:r w:rsidR="00F75088" w:rsidRPr="00863278">
        <w:rPr>
          <w:lang w:val="kk-KZ"/>
        </w:rPr>
        <w:t>ді</w:t>
      </w:r>
      <w:r w:rsidRPr="00863278">
        <w:rPr>
          <w:lang w:val="kk-KZ"/>
        </w:rPr>
        <w:t>ң тұлғалық - кәсіби</w:t>
      </w:r>
      <w:r w:rsidR="00CE0421" w:rsidRPr="00863278">
        <w:rPr>
          <w:lang w:val="kk-KZ"/>
        </w:rPr>
        <w:t xml:space="preserve"> өзін</w:t>
      </w:r>
      <w:r w:rsidRPr="00863278">
        <w:rPr>
          <w:lang w:val="kk-KZ"/>
        </w:rPr>
        <w:t>-өзі жүзеге асыруын, сонымен қатар педагогикалық қызмет саласын дамытуды қамтамасыз ететін интегралдық тұлғалық-кәсіби сапасы ретінде, оның әлеуметтік функциясы және жалпы қоғамның ди</w:t>
      </w:r>
      <w:r w:rsidR="00834DE9" w:rsidRPr="00863278">
        <w:rPr>
          <w:lang w:val="kk-KZ"/>
        </w:rPr>
        <w:t>намикалық дамуының факторы деп тан</w:t>
      </w:r>
      <w:r w:rsidRPr="00863278">
        <w:rPr>
          <w:lang w:val="kk-KZ"/>
        </w:rPr>
        <w:t>ылады.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Педагогтің интегралдық сапасы ретіндегі кәсіби ұтқырлықтың осы құрылымдық-функционалдық сипаттамасы </w:t>
      </w:r>
      <w:r w:rsidR="00F75088" w:rsidRPr="00863278">
        <w:rPr>
          <w:lang w:val="kk-KZ"/>
        </w:rPr>
        <w:t>болашақ педагогтерді</w:t>
      </w:r>
      <w:r w:rsidRPr="00863278">
        <w:rPr>
          <w:lang w:val="kk-KZ"/>
        </w:rPr>
        <w:t xml:space="preserve"> бастапқы, білім беру мақсаттарының деңгейінде даярлау, олардың кәсіби дайындығын қалыптастыруға бағытталуы тиіс. Қажет болған жағдайда, өзінің кәсіби мәртебесін өзгертуге объективті немесе субъективті сипаттағы кәсіби салада еркін орнын ауыстыруға, жаңа кәсіби қызмет түрлерін игеруге бағытталуы тиіс деген қорытынды жасауға мүмкіндік береді.</w:t>
      </w:r>
    </w:p>
    <w:p w:rsidR="005C778A"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w:t>
      </w:r>
      <w:r w:rsidR="005C778A" w:rsidRPr="00863278">
        <w:rPr>
          <w:lang w:val="kk-KZ"/>
        </w:rPr>
        <w:t>Тік</w:t>
      </w:r>
      <w:r w:rsidRPr="00863278">
        <w:rPr>
          <w:lang w:val="kk-KZ"/>
        </w:rPr>
        <w:t>»</w:t>
      </w:r>
      <w:r w:rsidR="005C778A" w:rsidRPr="00863278">
        <w:rPr>
          <w:lang w:val="kk-KZ"/>
        </w:rPr>
        <w:t xml:space="preserve"> кесіндіде </w:t>
      </w:r>
      <w:r w:rsidR="00F75088" w:rsidRPr="00863278">
        <w:rPr>
          <w:lang w:val="kk-KZ"/>
        </w:rPr>
        <w:t xml:space="preserve">болашақ педагогтің </w:t>
      </w:r>
      <w:r w:rsidR="005C778A" w:rsidRPr="00863278">
        <w:rPr>
          <w:lang w:val="kk-KZ"/>
        </w:rPr>
        <w:t xml:space="preserve">ұтқырлығы </w:t>
      </w:r>
      <w:r w:rsidR="00CE0421" w:rsidRPr="00863278">
        <w:rPr>
          <w:lang w:val="kk-KZ"/>
        </w:rPr>
        <w:t>оның білім беру саласындағы кез-</w:t>
      </w:r>
      <w:r w:rsidR="005C778A" w:rsidRPr="00863278">
        <w:rPr>
          <w:lang w:val="kk-KZ"/>
        </w:rPr>
        <w:t xml:space="preserve">келген деңгейдегі басқарушыға </w:t>
      </w:r>
      <w:r w:rsidRPr="00863278">
        <w:rPr>
          <w:lang w:val="kk-KZ"/>
        </w:rPr>
        <w:t>–</w:t>
      </w:r>
      <w:r w:rsidR="005C778A" w:rsidRPr="00863278">
        <w:rPr>
          <w:lang w:val="kk-KZ"/>
        </w:rPr>
        <w:t xml:space="preserve"> білім беру мекемесінің </w:t>
      </w:r>
      <w:r w:rsidR="005C778A" w:rsidRPr="00863278">
        <w:rPr>
          <w:lang w:val="kk-KZ"/>
        </w:rPr>
        <w:lastRenderedPageBreak/>
        <w:t xml:space="preserve">басшылығына дейін мансаптық сатымен ілгерілетуге дайындығын білдіреді. </w:t>
      </w:r>
      <w:r w:rsidR="00F75088" w:rsidRPr="00863278">
        <w:rPr>
          <w:lang w:val="kk-KZ"/>
        </w:rPr>
        <w:t>Ә</w:t>
      </w:r>
      <w:r w:rsidR="005C778A" w:rsidRPr="00863278">
        <w:rPr>
          <w:lang w:val="kk-KZ"/>
        </w:rPr>
        <w:t>ңгіме тек қана зиянды емес амбицияларда, атап айтсақ</w:t>
      </w:r>
      <w:r w:rsidR="00CE0421" w:rsidRPr="00863278">
        <w:rPr>
          <w:lang w:val="kk-KZ"/>
        </w:rPr>
        <w:t>,</w:t>
      </w:r>
      <w:r w:rsidR="005C778A" w:rsidRPr="00863278">
        <w:rPr>
          <w:lang w:val="kk-KZ"/>
        </w:rPr>
        <w:t xml:space="preserve"> маманның үздіксіз әлеуметтік-кәсіби дамуында, қызметінде неғұрлым жоғары деңгейіне дейін өсіп, ал алдыңғы жинақталған жұмыс тәжірибесі оның кәсіби өсуі мен дамуы үшін берік іргетасы болады. </w:t>
      </w:r>
    </w:p>
    <w:p w:rsidR="005C778A" w:rsidRPr="00863278" w:rsidRDefault="00F75088" w:rsidP="004E1A71">
      <w:pPr>
        <w:pStyle w:val="a3"/>
        <w:shd w:val="clear" w:color="auto" w:fill="auto"/>
        <w:tabs>
          <w:tab w:val="left" w:pos="142"/>
        </w:tabs>
        <w:spacing w:after="0" w:line="240" w:lineRule="auto"/>
        <w:ind w:firstLine="709"/>
        <w:jc w:val="both"/>
        <w:rPr>
          <w:lang w:val="kk-KZ"/>
        </w:rPr>
      </w:pPr>
      <w:r w:rsidRPr="00863278">
        <w:rPr>
          <w:lang w:val="kk-KZ"/>
        </w:rPr>
        <w:t>Болашақ педагогтің</w:t>
      </w:r>
      <w:r w:rsidR="005C778A" w:rsidRPr="00863278">
        <w:rPr>
          <w:lang w:val="kk-KZ"/>
        </w:rPr>
        <w:t xml:space="preserve"> </w:t>
      </w:r>
      <w:r w:rsidR="00D4112D" w:rsidRPr="00863278">
        <w:rPr>
          <w:lang w:val="kk-KZ"/>
        </w:rPr>
        <w:t>«</w:t>
      </w:r>
      <w:r w:rsidR="005C778A" w:rsidRPr="00863278">
        <w:rPr>
          <w:lang w:val="kk-KZ"/>
        </w:rPr>
        <w:t>көлденең</w:t>
      </w:r>
      <w:r w:rsidR="00D4112D" w:rsidRPr="00863278">
        <w:rPr>
          <w:lang w:val="kk-KZ"/>
        </w:rPr>
        <w:t>»</w:t>
      </w:r>
      <w:r w:rsidR="005C778A" w:rsidRPr="00863278">
        <w:rPr>
          <w:lang w:val="kk-KZ"/>
        </w:rPr>
        <w:t xml:space="preserve"> ұтқырлығы оның әртүрлі үлгідегі және түрдегі білім беру мекемелерінде, мемлекеттік және мемлекеттік емес ұйымдарда, инновациялық және жобалық қызметті ұйымдастыруда, қажет болған жағдайда кәсіби саланы ауыстыруға даярлығын көздейді.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Бұл ретте</w:t>
      </w:r>
      <w:r w:rsidR="00F75088" w:rsidRPr="00863278">
        <w:rPr>
          <w:lang w:val="kk-KZ"/>
        </w:rPr>
        <w:t xml:space="preserve"> болашақ педагогтерді</w:t>
      </w:r>
      <w:r w:rsidRPr="00863278">
        <w:rPr>
          <w:lang w:val="kk-KZ"/>
        </w:rPr>
        <w:t xml:space="preserve"> белсенді ұйымдастыру оқу, оқудан тыс, қоғамдық қызметін қамтамасыз ететін жоғары оқу орнындағы білім берудің ұйымдастырушылық-педагогикалық жағдайлары, олардың өзін-өзі және жоғары оқу орнын басқаруға қатысудың әртүрлі нысандары, қоғамдық және әлеуметтік-мәдени белсенділік педагогт</w:t>
      </w:r>
      <w:r w:rsidR="00F767EC" w:rsidRPr="00863278">
        <w:rPr>
          <w:lang w:val="kk-KZ"/>
        </w:rPr>
        <w:t>е</w:t>
      </w:r>
      <w:r w:rsidRPr="00863278">
        <w:rPr>
          <w:lang w:val="kk-KZ"/>
        </w:rPr>
        <w:t>рд</w:t>
      </w:r>
      <w:r w:rsidR="00F767EC" w:rsidRPr="00863278">
        <w:rPr>
          <w:lang w:val="kk-KZ"/>
        </w:rPr>
        <w:t>і</w:t>
      </w:r>
      <w:r w:rsidRPr="00863278">
        <w:rPr>
          <w:lang w:val="kk-KZ"/>
        </w:rPr>
        <w:t>ң тұлғалық-кәсіби сапасы ретінде ұтқырлықты қалыптастыру тұрғысынан жетекші болып табылады.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Педагогт</w:t>
      </w:r>
      <w:r w:rsidR="00F767EC" w:rsidRPr="00863278">
        <w:rPr>
          <w:lang w:val="kk-KZ"/>
        </w:rPr>
        <w:t>і</w:t>
      </w:r>
      <w:r w:rsidRPr="00863278">
        <w:rPr>
          <w:lang w:val="kk-KZ"/>
        </w:rPr>
        <w:t>ң ішкі кәсіптік ұтқырлығын қамтамасыз ететін сапалар қандай да бір кәсіби қызметтің мазмұндық нақтылығын білдірмейтін мағынада әмбебап сип</w:t>
      </w:r>
      <w:r w:rsidR="00CE0421" w:rsidRPr="00863278">
        <w:rPr>
          <w:lang w:val="kk-KZ"/>
        </w:rPr>
        <w:t>атқа ие екенін ескеру маңызды. Б</w:t>
      </w:r>
      <w:r w:rsidRPr="00863278">
        <w:rPr>
          <w:lang w:val="kk-KZ"/>
        </w:rPr>
        <w:t>ұл шын мәнінде кәсіби салада орын ауыстыру, қызметтің бір түрінен басқаларына ауысу мүмкіндігін қамтамасыз етеді.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Сыртқы кәсіби ұтқырлық адам қызметінің белгілі бір формаларында, түрлерінде, кәсіби саланың мәндік, құрылымдық, ұйымдастырушылық, технологиялық және басқа да сипаттамалар, даму жағдайлары, үрдістерімен  басқа мазмұнымен ерекшеленеді.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Бұл жағдайлар білім беру педагогикалық аспектіде, яғни білім беру құралдарымен </w:t>
      </w:r>
      <w:r w:rsidR="00F767EC" w:rsidRPr="00863278">
        <w:rPr>
          <w:lang w:val="kk-KZ"/>
        </w:rPr>
        <w:t>болашақ педагогтердің</w:t>
      </w:r>
      <w:r w:rsidRPr="00863278">
        <w:rPr>
          <w:lang w:val="kk-KZ"/>
        </w:rPr>
        <w:t xml:space="preserve"> кәсіби ұтқырлығын мақсатты қалыптастыру</w:t>
      </w:r>
      <w:r w:rsidR="00D142C2">
        <w:rPr>
          <w:lang w:val="kk-KZ"/>
        </w:rPr>
        <w:t xml:space="preserve"> </w:t>
      </w:r>
      <w:r w:rsidRPr="00863278">
        <w:rPr>
          <w:lang w:val="kk-KZ"/>
        </w:rPr>
        <w:t>тұрғысынан маңызды мәнге ие болады. Оларды есепке алу педагогикалық білім беруде кәсіби ұтқыр кадрларды даярлаудың мақсатын келесідей нақтылауға мүмкіндік береді:</w:t>
      </w:r>
    </w:p>
    <w:p w:rsidR="005C778A" w:rsidRPr="00863278" w:rsidRDefault="00D4112D" w:rsidP="004E1A71">
      <w:pPr>
        <w:pStyle w:val="a3"/>
        <w:shd w:val="clear" w:color="auto" w:fill="auto"/>
        <w:tabs>
          <w:tab w:val="left" w:pos="142"/>
          <w:tab w:val="left" w:pos="1023"/>
        </w:tabs>
        <w:spacing w:after="0" w:line="240" w:lineRule="auto"/>
        <w:ind w:firstLine="709"/>
        <w:jc w:val="both"/>
        <w:rPr>
          <w:lang w:val="kk-KZ"/>
        </w:rPr>
      </w:pPr>
      <w:r w:rsidRPr="00863278">
        <w:rPr>
          <w:lang w:val="kk-KZ"/>
        </w:rPr>
        <w:t xml:space="preserve">– </w:t>
      </w:r>
      <w:r w:rsidR="005C778A" w:rsidRPr="00863278">
        <w:rPr>
          <w:lang w:val="kk-KZ"/>
        </w:rPr>
        <w:t>жеке тұлғаның сапасы ретінде ұтқырлықты қамтамасыз ететін қызметтің әмбебап дағдыларын қалыптастыру;</w:t>
      </w:r>
    </w:p>
    <w:p w:rsidR="005C778A" w:rsidRPr="00863278" w:rsidRDefault="00D4112D" w:rsidP="004E1A71">
      <w:pPr>
        <w:pStyle w:val="a3"/>
        <w:shd w:val="clear" w:color="auto" w:fill="auto"/>
        <w:tabs>
          <w:tab w:val="left" w:pos="142"/>
          <w:tab w:val="left" w:pos="950"/>
        </w:tabs>
        <w:spacing w:after="0" w:line="240" w:lineRule="auto"/>
        <w:ind w:firstLine="709"/>
        <w:jc w:val="both"/>
        <w:rPr>
          <w:lang w:val="kk-KZ"/>
        </w:rPr>
      </w:pPr>
      <w:r w:rsidRPr="00863278">
        <w:rPr>
          <w:lang w:val="kk-KZ"/>
        </w:rPr>
        <w:t xml:space="preserve">– </w:t>
      </w:r>
      <w:r w:rsidR="005C778A" w:rsidRPr="00863278">
        <w:rPr>
          <w:lang w:val="kk-KZ"/>
        </w:rPr>
        <w:t>инновациялық қызметке бағдарлану;</w:t>
      </w:r>
    </w:p>
    <w:p w:rsidR="005C778A" w:rsidRPr="00863278" w:rsidRDefault="00D4112D" w:rsidP="004E1A71">
      <w:pPr>
        <w:pStyle w:val="a3"/>
        <w:shd w:val="clear" w:color="auto" w:fill="auto"/>
        <w:tabs>
          <w:tab w:val="left" w:pos="142"/>
          <w:tab w:val="left" w:pos="961"/>
        </w:tabs>
        <w:spacing w:after="0" w:line="240" w:lineRule="auto"/>
        <w:ind w:firstLine="709"/>
        <w:jc w:val="both"/>
        <w:rPr>
          <w:lang w:val="kk-KZ"/>
        </w:rPr>
      </w:pPr>
      <w:r w:rsidRPr="00863278">
        <w:rPr>
          <w:lang w:val="kk-KZ"/>
        </w:rPr>
        <w:t xml:space="preserve">– </w:t>
      </w:r>
      <w:r w:rsidR="005C778A" w:rsidRPr="00863278">
        <w:rPr>
          <w:lang w:val="kk-KZ"/>
        </w:rPr>
        <w:t>педагогикалық бейіндегі басқа да кәсіптерді игеру мүмкіндігі база ретінде</w:t>
      </w:r>
      <w:r w:rsidR="00CE0421" w:rsidRPr="00863278">
        <w:rPr>
          <w:lang w:val="kk-KZ"/>
        </w:rPr>
        <w:t>,</w:t>
      </w:r>
      <w:r w:rsidR="005C778A" w:rsidRPr="00863278">
        <w:rPr>
          <w:lang w:val="kk-KZ"/>
        </w:rPr>
        <w:t xml:space="preserve"> кең кәсіби педагогикалық дайындықты қамтамасыз етеді;</w:t>
      </w:r>
    </w:p>
    <w:p w:rsidR="005C778A" w:rsidRPr="00863278" w:rsidRDefault="00D4112D" w:rsidP="004E1A71">
      <w:pPr>
        <w:pStyle w:val="a3"/>
        <w:shd w:val="clear" w:color="auto" w:fill="auto"/>
        <w:tabs>
          <w:tab w:val="left" w:pos="142"/>
          <w:tab w:val="left" w:pos="936"/>
        </w:tabs>
        <w:spacing w:after="0" w:line="240" w:lineRule="auto"/>
        <w:ind w:firstLine="709"/>
        <w:jc w:val="both"/>
        <w:rPr>
          <w:lang w:val="kk-KZ"/>
        </w:rPr>
      </w:pPr>
      <w:r w:rsidRPr="00863278">
        <w:rPr>
          <w:lang w:val="kk-KZ"/>
        </w:rPr>
        <w:t xml:space="preserve">– </w:t>
      </w:r>
      <w:r w:rsidR="005C778A" w:rsidRPr="00863278">
        <w:rPr>
          <w:lang w:val="kk-KZ"/>
        </w:rPr>
        <w:t>педагогикалық кадрлардың менеджерлік дайындығын күшейту;</w:t>
      </w:r>
    </w:p>
    <w:p w:rsidR="005C778A" w:rsidRPr="00863278" w:rsidRDefault="00D4112D" w:rsidP="004E1A71">
      <w:pPr>
        <w:pStyle w:val="a3"/>
        <w:shd w:val="clear" w:color="auto" w:fill="auto"/>
        <w:tabs>
          <w:tab w:val="left" w:pos="142"/>
          <w:tab w:val="left" w:pos="1028"/>
        </w:tabs>
        <w:spacing w:after="0" w:line="240" w:lineRule="auto"/>
        <w:ind w:firstLine="709"/>
        <w:jc w:val="both"/>
        <w:rPr>
          <w:lang w:val="kk-KZ"/>
        </w:rPr>
      </w:pPr>
      <w:r w:rsidRPr="00863278">
        <w:rPr>
          <w:lang w:val="kk-KZ"/>
        </w:rPr>
        <w:t xml:space="preserve">– </w:t>
      </w:r>
      <w:r w:rsidR="005C778A" w:rsidRPr="00863278">
        <w:rPr>
          <w:lang w:val="kk-KZ"/>
        </w:rPr>
        <w:t>басқа бейіндегі кәсіптерді игеруге арналған база ретінде іргелі әлеуметтік-гуманитарлық дайындықты қамтамасыз ету.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Мұндай бағдар кадрларды даярлауда үздіксіз педагогикалық білім берудің барлық деңгейлерін</w:t>
      </w:r>
      <w:r w:rsidR="00CE0421" w:rsidRPr="00863278">
        <w:rPr>
          <w:lang w:val="kk-KZ"/>
        </w:rPr>
        <w:t xml:space="preserve"> және кез-</w:t>
      </w:r>
      <w:r w:rsidRPr="00863278">
        <w:rPr>
          <w:lang w:val="kk-KZ"/>
        </w:rPr>
        <w:t>келген нысандарында сабақтастықпен жүзеге асырылуы тиіс.</w:t>
      </w:r>
    </w:p>
    <w:p w:rsidR="005C778A" w:rsidRPr="00863278" w:rsidRDefault="00DE491E" w:rsidP="004E1A71">
      <w:pPr>
        <w:pStyle w:val="a3"/>
        <w:shd w:val="clear" w:color="auto" w:fill="auto"/>
        <w:tabs>
          <w:tab w:val="left" w:pos="142"/>
        </w:tabs>
        <w:spacing w:after="0" w:line="240" w:lineRule="auto"/>
        <w:ind w:firstLine="709"/>
        <w:jc w:val="both"/>
        <w:rPr>
          <w:lang w:val="kk-KZ"/>
        </w:rPr>
      </w:pPr>
      <w:r w:rsidRPr="00863278">
        <w:rPr>
          <w:lang w:val="kk-KZ"/>
        </w:rPr>
        <w:t>ЖОО</w:t>
      </w:r>
      <w:r w:rsidR="00CE0421" w:rsidRPr="00863278">
        <w:rPr>
          <w:lang w:val="kk-KZ"/>
        </w:rPr>
        <w:t>-</w:t>
      </w:r>
      <w:r w:rsidRPr="00863278">
        <w:rPr>
          <w:lang w:val="kk-KZ"/>
        </w:rPr>
        <w:t>да</w:t>
      </w:r>
      <w:r w:rsidR="005C778A" w:rsidRPr="00863278">
        <w:rPr>
          <w:lang w:val="kk-KZ"/>
        </w:rPr>
        <w:t xml:space="preserve"> үздіксіз білім беру орталығы ретінде кәсіби ұтқыр кадрларды даярлауды ұйымдастыру бағдарламасын әзірлеу қажет.</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Кәсіптік білім берудің басқа бейінді (салалық) кіші жүйелерімен салыстырғанда педагогикалық білім берудің ерекше маңыздылығы және осыған байланысты басымдығы</w:t>
      </w:r>
      <w:r w:rsidR="006F12B8" w:rsidRPr="00863278">
        <w:rPr>
          <w:lang w:val="kk-KZ"/>
        </w:rPr>
        <w:t>,</w:t>
      </w:r>
      <w:r w:rsidRPr="00863278">
        <w:rPr>
          <w:lang w:val="kk-KZ"/>
        </w:rPr>
        <w:t xml:space="preserve"> оның жоғары білікті кадрларды даярлау сонымен </w:t>
      </w:r>
      <w:r w:rsidRPr="00863278">
        <w:rPr>
          <w:lang w:val="kk-KZ"/>
        </w:rPr>
        <w:lastRenderedPageBreak/>
        <w:t xml:space="preserve">анықталады. </w:t>
      </w:r>
      <w:r w:rsidR="00065AD7" w:rsidRPr="00863278">
        <w:rPr>
          <w:lang w:val="kk-KZ"/>
        </w:rPr>
        <w:t>Қ</w:t>
      </w:r>
      <w:r w:rsidRPr="00863278">
        <w:rPr>
          <w:lang w:val="kk-KZ"/>
        </w:rPr>
        <w:t>оғам мен мемлекеттің жұмыс істеуінің барлық салалары үшін кадрлар даярлаудың сапасы да әлеуметтік тұрақтылық пен қоғамның дамуына ықпал етеді. Үздіксіз педагогикалық бі</w:t>
      </w:r>
      <w:r w:rsidR="006F12B8" w:rsidRPr="00863278">
        <w:rPr>
          <w:lang w:val="kk-KZ"/>
        </w:rPr>
        <w:t>лім беру жүйесі қажеттіліктері және</w:t>
      </w:r>
      <w:r w:rsidRPr="00863278">
        <w:rPr>
          <w:lang w:val="kk-KZ"/>
        </w:rPr>
        <w:t xml:space="preserve"> қызметтерінің ең кең нарықтарының біріне бағытталған </w:t>
      </w:r>
      <w:r w:rsidR="00834DE9" w:rsidRPr="00863278">
        <w:rPr>
          <w:lang w:val="kk-KZ"/>
        </w:rPr>
        <w:t>жағдай да маңызды</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Үздіксіз педагогикалық білім беру жүйесін жетілдіру және жаңғырту міндеттерін шешу оның дамуының қазіргі жағдайы мен негізгі мәселелерін талдауға негізделеді. Бұл ретте қазіргі жағдай білім беру саласындағы</w:t>
      </w:r>
      <w:r w:rsidR="006F12B8" w:rsidRPr="00863278">
        <w:rPr>
          <w:lang w:val="kk-KZ"/>
        </w:rPr>
        <w:t xml:space="preserve"> ҚР Мемлекеттік және әлеуметтік-</w:t>
      </w:r>
      <w:r w:rsidRPr="00863278">
        <w:rPr>
          <w:lang w:val="kk-KZ"/>
        </w:rPr>
        <w:t>экономикалық саясатындағы елеулі өзгерістермен және маңызды әлеу</w:t>
      </w:r>
      <w:r w:rsidR="006F12B8" w:rsidRPr="00863278">
        <w:rPr>
          <w:lang w:val="kk-KZ"/>
        </w:rPr>
        <w:t>меттік үдерістермен сипатталады</w:t>
      </w:r>
      <w:r w:rsidRPr="00863278">
        <w:rPr>
          <w:lang w:val="kk-KZ"/>
        </w:rPr>
        <w:t>:</w:t>
      </w:r>
    </w:p>
    <w:p w:rsidR="005C778A" w:rsidRPr="00863278" w:rsidRDefault="00D4112D" w:rsidP="004E1A71">
      <w:pPr>
        <w:pStyle w:val="a3"/>
        <w:shd w:val="clear" w:color="auto" w:fill="auto"/>
        <w:tabs>
          <w:tab w:val="left" w:pos="142"/>
          <w:tab w:val="left" w:pos="1090"/>
        </w:tabs>
        <w:spacing w:after="0" w:line="240" w:lineRule="auto"/>
        <w:ind w:firstLine="709"/>
        <w:jc w:val="both"/>
        <w:rPr>
          <w:lang w:val="kk-KZ"/>
        </w:rPr>
      </w:pPr>
      <w:r w:rsidRPr="00863278">
        <w:rPr>
          <w:lang w:val="kk-KZ"/>
        </w:rPr>
        <w:t xml:space="preserve">– </w:t>
      </w:r>
      <w:r w:rsidR="005C778A" w:rsidRPr="00863278">
        <w:rPr>
          <w:lang w:val="kk-KZ"/>
        </w:rPr>
        <w:t>нарықтық әлеуметтік-экономикалық жағдайын дамыту;</w:t>
      </w:r>
    </w:p>
    <w:p w:rsidR="005C778A" w:rsidRPr="00863278" w:rsidRDefault="00D4112D" w:rsidP="004E1A71">
      <w:pPr>
        <w:pStyle w:val="a3"/>
        <w:shd w:val="clear" w:color="auto" w:fill="auto"/>
        <w:tabs>
          <w:tab w:val="left" w:pos="142"/>
          <w:tab w:val="left" w:pos="1119"/>
        </w:tabs>
        <w:spacing w:after="0" w:line="240" w:lineRule="auto"/>
        <w:ind w:firstLine="709"/>
        <w:jc w:val="both"/>
        <w:rPr>
          <w:lang w:val="kk-KZ"/>
        </w:rPr>
      </w:pPr>
      <w:r w:rsidRPr="00863278">
        <w:rPr>
          <w:lang w:val="kk-KZ"/>
        </w:rPr>
        <w:t xml:space="preserve">– </w:t>
      </w:r>
      <w:r w:rsidR="005C778A" w:rsidRPr="00863278">
        <w:rPr>
          <w:lang w:val="kk-KZ"/>
        </w:rPr>
        <w:t>Қазақстанның жоғары кәсіптік білімінің Болон үдерісіне кіру;</w:t>
      </w:r>
    </w:p>
    <w:p w:rsidR="005C778A" w:rsidRPr="00863278" w:rsidRDefault="00D4112D" w:rsidP="004E1A71">
      <w:pPr>
        <w:pStyle w:val="a3"/>
        <w:shd w:val="clear" w:color="auto" w:fill="auto"/>
        <w:tabs>
          <w:tab w:val="left" w:pos="142"/>
          <w:tab w:val="left" w:pos="1099"/>
        </w:tabs>
        <w:spacing w:after="0" w:line="240" w:lineRule="auto"/>
        <w:ind w:firstLine="709"/>
        <w:jc w:val="both"/>
        <w:rPr>
          <w:lang w:val="kk-KZ"/>
        </w:rPr>
      </w:pPr>
      <w:r w:rsidRPr="00863278">
        <w:rPr>
          <w:lang w:val="kk-KZ"/>
        </w:rPr>
        <w:t xml:space="preserve">– </w:t>
      </w:r>
      <w:r w:rsidR="005C778A" w:rsidRPr="00863278">
        <w:rPr>
          <w:lang w:val="kk-KZ"/>
        </w:rPr>
        <w:t xml:space="preserve">жоғары мектеп пен ғылымды қаржыландыру </w:t>
      </w:r>
      <w:r w:rsidR="00065AD7" w:rsidRPr="00863278">
        <w:rPr>
          <w:lang w:val="kk-KZ"/>
        </w:rPr>
        <w:t xml:space="preserve">қағидаларын </w:t>
      </w:r>
      <w:r w:rsidR="005C778A" w:rsidRPr="00863278">
        <w:rPr>
          <w:lang w:val="kk-KZ"/>
        </w:rPr>
        <w:t>өзгерту;</w:t>
      </w:r>
    </w:p>
    <w:p w:rsidR="005C778A" w:rsidRPr="00863278" w:rsidRDefault="00D4112D"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өңірлік экономиканы, білім беруді, мәдениетті және олардың қажеттіліктерін дамыту;</w:t>
      </w:r>
    </w:p>
    <w:p w:rsidR="005C778A" w:rsidRPr="00863278" w:rsidRDefault="00D4112D" w:rsidP="004E1A71">
      <w:pPr>
        <w:pStyle w:val="a3"/>
        <w:shd w:val="clear" w:color="auto" w:fill="auto"/>
        <w:tabs>
          <w:tab w:val="left" w:pos="142"/>
          <w:tab w:val="left" w:pos="1090"/>
        </w:tabs>
        <w:spacing w:after="0" w:line="240" w:lineRule="auto"/>
        <w:ind w:firstLine="709"/>
        <w:jc w:val="both"/>
        <w:rPr>
          <w:lang w:val="kk-KZ"/>
        </w:rPr>
      </w:pPr>
      <w:r w:rsidRPr="00863278">
        <w:rPr>
          <w:lang w:val="kk-KZ"/>
        </w:rPr>
        <w:t xml:space="preserve">– </w:t>
      </w:r>
      <w:r w:rsidR="005C778A" w:rsidRPr="00863278">
        <w:rPr>
          <w:lang w:val="kk-KZ"/>
        </w:rPr>
        <w:t>білім беру қызметтері нарығында бәсекелестікті күшейту;</w:t>
      </w:r>
    </w:p>
    <w:p w:rsidR="005C778A" w:rsidRPr="00863278" w:rsidRDefault="00D4112D" w:rsidP="004E1A71">
      <w:pPr>
        <w:pStyle w:val="a3"/>
        <w:shd w:val="clear" w:color="auto" w:fill="auto"/>
        <w:tabs>
          <w:tab w:val="left" w:pos="142"/>
          <w:tab w:val="left" w:pos="1090"/>
        </w:tabs>
        <w:spacing w:after="0" w:line="240" w:lineRule="auto"/>
        <w:ind w:firstLine="709"/>
        <w:jc w:val="both"/>
        <w:rPr>
          <w:lang w:val="kk-KZ"/>
        </w:rPr>
      </w:pPr>
      <w:r w:rsidRPr="00863278">
        <w:rPr>
          <w:lang w:val="kk-KZ"/>
        </w:rPr>
        <w:t xml:space="preserve">– </w:t>
      </w:r>
      <w:r w:rsidR="005C778A" w:rsidRPr="00863278">
        <w:rPr>
          <w:lang w:val="kk-KZ"/>
        </w:rPr>
        <w:t>демографиялық құлдырау.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Бұл үдерістерді іске асырудан күтілетін басты нәтижелердің бі</w:t>
      </w:r>
      <w:r w:rsidR="006F12B8" w:rsidRPr="00863278">
        <w:rPr>
          <w:lang w:val="kk-KZ"/>
        </w:rPr>
        <w:t>рі сұранысқа ие және әлеуметтік</w:t>
      </w:r>
      <w:r w:rsidRPr="00863278">
        <w:rPr>
          <w:lang w:val="kk-KZ"/>
        </w:rPr>
        <w:t>-экономикалық маңыздылығын одан әрі арттырады. Алайда, зерттеулер көрсеткендей педагогикалық білім берудің кәсіптік ұтқыр мамандарды даярлауға бағытталуы мамандықтардың білім беру бағдарламаларында көзделген оқу пәндерін оқытудың мазмұнын, нысандарын, әдістерін, технологияларын және педагогикалық оқу орындарында кәсіби кадрларды даярлау бағыттарын жетілдіру арқылы ғана жүзеге асырыла алмайды. Осы білім беру міндеттерін шешу үшін арнайы педагогикалық жағдайлар мен құралдар қажет.</w:t>
      </w:r>
    </w:p>
    <w:p w:rsidR="005C778A" w:rsidRPr="00863278" w:rsidRDefault="006F12B8" w:rsidP="004E1A71">
      <w:pPr>
        <w:pStyle w:val="a3"/>
        <w:shd w:val="clear" w:color="auto" w:fill="auto"/>
        <w:tabs>
          <w:tab w:val="left" w:pos="142"/>
        </w:tabs>
        <w:spacing w:after="0" w:line="240" w:lineRule="auto"/>
        <w:ind w:firstLine="709"/>
        <w:jc w:val="both"/>
        <w:rPr>
          <w:lang w:val="kk-KZ"/>
        </w:rPr>
      </w:pPr>
      <w:r w:rsidRPr="00863278">
        <w:rPr>
          <w:lang w:val="kk-KZ"/>
        </w:rPr>
        <w:t>Мысалы, Л.В.</w:t>
      </w:r>
      <w:r w:rsidR="00D4112D" w:rsidRPr="00863278">
        <w:rPr>
          <w:lang w:val="kk-KZ"/>
        </w:rPr>
        <w:t xml:space="preserve"> </w:t>
      </w:r>
      <w:r w:rsidR="005C778A" w:rsidRPr="00863278">
        <w:rPr>
          <w:lang w:val="kk-KZ"/>
        </w:rPr>
        <w:t>Горюнова педагогикалық ЖОО-ның білім беру үдерісінде болашақ педагогт</w:t>
      </w:r>
      <w:r w:rsidR="00761DA2" w:rsidRPr="00863278">
        <w:rPr>
          <w:lang w:val="kk-KZ"/>
        </w:rPr>
        <w:t>і</w:t>
      </w:r>
      <w:r w:rsidR="005C778A" w:rsidRPr="00863278">
        <w:rPr>
          <w:lang w:val="kk-KZ"/>
        </w:rPr>
        <w:t xml:space="preserve">ң маңызды сапасы ретінде ұтқырлықты қалыптастыру ұтқырлық талаптарына жауап берсе ғана мүмкін болмақ. Бұл дегеніміз ұтқыр іргелі, ғылыми, жүйелілік, кәсіби-пәндік бағыттағы классикалық негізделген қазіргі заманғы кәсіби білім берудің жетекші қағидаларының бірі болуы тиіс. Білім беру үдерісінің ұтқырлығы белгілі дәрежеде осы қағидаларға қарсы тұратын білім беру мазмұнының тұрақтылығы, өзгермеуі, аяқталуы мен жаңа міндеттері мен оның инновациялық өзгеруінің талаптары, қазіргі заманғы тез өзгеретін өмірге әлеуметтік-мәдени және педагогикалық жағдайға енгізу үрдісінің арасындағы мәндік қайшылықты жеңу тәсілі </w:t>
      </w:r>
      <w:r w:rsidR="00834DE9" w:rsidRPr="00863278">
        <w:rPr>
          <w:lang w:val="kk-KZ"/>
        </w:rPr>
        <w:t>деп алынады</w:t>
      </w:r>
      <w:r w:rsidR="005C778A" w:rsidRPr="00863278">
        <w:rPr>
          <w:lang w:val="kk-KZ"/>
        </w:rPr>
        <w:t xml:space="preserve"> </w:t>
      </w:r>
      <w:r w:rsidR="00790E00" w:rsidRPr="00863278">
        <w:rPr>
          <w:lang w:val="kk-KZ"/>
        </w:rPr>
        <w:t>[5</w:t>
      </w:r>
      <w:r w:rsidR="001C22CF" w:rsidRPr="00863278">
        <w:rPr>
          <w:lang w:val="kk-KZ"/>
        </w:rPr>
        <w:t>3</w:t>
      </w:r>
      <w:r w:rsidR="005C778A" w:rsidRPr="00863278">
        <w:rPr>
          <w:lang w:val="kk-KZ"/>
        </w:rPr>
        <w:t>, с. 8].</w:t>
      </w:r>
    </w:p>
    <w:p w:rsidR="00761DA2"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Үдерісті тежейтін факторлар арасында</w:t>
      </w:r>
      <w:r w:rsidR="00761DA2" w:rsidRPr="00863278">
        <w:rPr>
          <w:lang w:val="kk-KZ"/>
        </w:rPr>
        <w:t>:</w:t>
      </w:r>
    </w:p>
    <w:p w:rsidR="00761DA2"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w:t>
      </w:r>
      <w:r w:rsidR="005C778A" w:rsidRPr="00863278">
        <w:rPr>
          <w:lang w:val="kk-KZ"/>
        </w:rPr>
        <w:t xml:space="preserve"> ұтқырлықты заманауи білім берудің міндеттері ретінде жеткіліксіз түсінуі және жоғары оқу орны оқытушыларының ұтқырлықты дамытуға жеткіліксіз бағдарлануы</w:t>
      </w:r>
      <w:r w:rsidR="00761DA2" w:rsidRPr="00863278">
        <w:rPr>
          <w:lang w:val="kk-KZ"/>
        </w:rPr>
        <w:t>;</w:t>
      </w:r>
    </w:p>
    <w:p w:rsidR="00761DA2"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оқу жоспарлары мен бағдарламаларының жетілмегендігі</w:t>
      </w:r>
      <w:r w:rsidR="00761DA2" w:rsidRPr="00863278">
        <w:rPr>
          <w:lang w:val="kk-KZ"/>
        </w:rPr>
        <w:t>;</w:t>
      </w:r>
    </w:p>
    <w:p w:rsidR="00761DA2"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761DA2" w:rsidRPr="00863278">
        <w:rPr>
          <w:lang w:val="kk-KZ"/>
        </w:rPr>
        <w:t>к</w:t>
      </w:r>
      <w:r w:rsidR="005C778A" w:rsidRPr="00863278">
        <w:rPr>
          <w:lang w:val="kk-KZ"/>
        </w:rPr>
        <w:t>әсіптік-педагогикалық білім беру мазмұнын қатаң шеңберлеу</w:t>
      </w:r>
      <w:r w:rsidR="00761DA2" w:rsidRPr="00863278">
        <w:rPr>
          <w:lang w:val="kk-KZ"/>
        </w:rPr>
        <w:t>;</w:t>
      </w:r>
      <w:r w:rsidR="005C778A" w:rsidRPr="00863278">
        <w:rPr>
          <w:lang w:val="kk-KZ"/>
        </w:rPr>
        <w:t xml:space="preserve"> </w:t>
      </w:r>
    </w:p>
    <w:p w:rsidR="00761DA2"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білім беру үдерістерінің вариативтілігінің декларативтік сипаты</w:t>
      </w:r>
      <w:r w:rsidR="00761DA2" w:rsidRPr="00863278">
        <w:rPr>
          <w:lang w:val="kk-KZ"/>
        </w:rPr>
        <w:t>;</w:t>
      </w:r>
    </w:p>
    <w:p w:rsidR="005C778A" w:rsidRPr="00863278" w:rsidRDefault="00D4112D"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 xml:space="preserve">жеке білім беру бағыттары мен </w:t>
      </w:r>
      <w:r w:rsidR="00761DA2" w:rsidRPr="00863278">
        <w:rPr>
          <w:lang w:val="kk-KZ"/>
        </w:rPr>
        <w:t>болашақ педагогтер</w:t>
      </w:r>
      <w:r w:rsidR="005C778A" w:rsidRPr="00863278">
        <w:rPr>
          <w:lang w:val="kk-KZ"/>
        </w:rPr>
        <w:t>дің кәсіптік дамуының бағдарламаларына немқұрайлы қарау</w:t>
      </w:r>
      <w:r w:rsidR="00D44A26"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lastRenderedPageBreak/>
        <w:t>Педагогт</w:t>
      </w:r>
      <w:r w:rsidR="00761DA2" w:rsidRPr="00863278">
        <w:rPr>
          <w:lang w:val="kk-KZ"/>
        </w:rPr>
        <w:t>і</w:t>
      </w:r>
      <w:r w:rsidRPr="00863278">
        <w:rPr>
          <w:lang w:val="kk-KZ"/>
        </w:rPr>
        <w:t xml:space="preserve">ң ұтқырлығын </w:t>
      </w:r>
      <w:r w:rsidR="00D142C2">
        <w:rPr>
          <w:lang w:val="kk-KZ"/>
        </w:rPr>
        <w:t xml:space="preserve">қалыптастыру </w:t>
      </w:r>
      <w:r w:rsidRPr="00863278">
        <w:rPr>
          <w:lang w:val="kk-KZ"/>
        </w:rPr>
        <w:t>жүйесінің сапалық ерекшелігі оның белгісіздік және өзгерістер жағдайында қойылған міндеттерді іске асыруға бағытталуынан тұрады:</w:t>
      </w:r>
    </w:p>
    <w:p w:rsidR="005C778A" w:rsidRPr="00863278" w:rsidRDefault="00D4112D" w:rsidP="004E1A71">
      <w:pPr>
        <w:pStyle w:val="a3"/>
        <w:shd w:val="clear" w:color="auto" w:fill="auto"/>
        <w:tabs>
          <w:tab w:val="left" w:pos="142"/>
          <w:tab w:val="left" w:pos="1114"/>
        </w:tabs>
        <w:spacing w:after="0" w:line="240" w:lineRule="auto"/>
        <w:ind w:firstLine="709"/>
        <w:jc w:val="both"/>
        <w:rPr>
          <w:lang w:val="kk-KZ"/>
        </w:rPr>
      </w:pPr>
      <w:r w:rsidRPr="00863278">
        <w:rPr>
          <w:lang w:val="kk-KZ"/>
        </w:rPr>
        <w:t xml:space="preserve">– </w:t>
      </w:r>
      <w:r w:rsidR="005C778A" w:rsidRPr="00863278">
        <w:rPr>
          <w:lang w:val="kk-KZ"/>
        </w:rPr>
        <w:t>болашақ педагогт</w:t>
      </w:r>
      <w:r w:rsidR="00B87DAE" w:rsidRPr="00863278">
        <w:rPr>
          <w:lang w:val="kk-KZ"/>
        </w:rPr>
        <w:t>е</w:t>
      </w:r>
      <w:r w:rsidR="005C778A" w:rsidRPr="00863278">
        <w:rPr>
          <w:lang w:val="kk-KZ"/>
        </w:rPr>
        <w:t>рд</w:t>
      </w:r>
      <w:r w:rsidR="00B87DAE" w:rsidRPr="00863278">
        <w:rPr>
          <w:lang w:val="kk-KZ"/>
        </w:rPr>
        <w:t>ің</w:t>
      </w:r>
      <w:r w:rsidR="005C778A" w:rsidRPr="00863278">
        <w:rPr>
          <w:lang w:val="kk-KZ"/>
        </w:rPr>
        <w:t xml:space="preserve"> білім берудегі инновациялық өзгерістерге дайындық деңгейін арттыру;</w:t>
      </w:r>
    </w:p>
    <w:p w:rsidR="005C778A" w:rsidRPr="00863278" w:rsidRDefault="00D4112D" w:rsidP="004E1A71">
      <w:pPr>
        <w:pStyle w:val="a3"/>
        <w:shd w:val="clear" w:color="auto" w:fill="auto"/>
        <w:tabs>
          <w:tab w:val="left" w:pos="142"/>
          <w:tab w:val="left" w:pos="1114"/>
        </w:tabs>
        <w:spacing w:after="0" w:line="240" w:lineRule="auto"/>
        <w:ind w:firstLine="709"/>
        <w:jc w:val="both"/>
        <w:rPr>
          <w:lang w:val="kk-KZ"/>
        </w:rPr>
      </w:pPr>
      <w:r w:rsidRPr="00863278">
        <w:rPr>
          <w:lang w:val="kk-KZ"/>
        </w:rPr>
        <w:t xml:space="preserve">– </w:t>
      </w:r>
      <w:r w:rsidR="005C778A" w:rsidRPr="00863278">
        <w:rPr>
          <w:lang w:val="kk-KZ"/>
        </w:rPr>
        <w:t>мамандығы бойынша дәрежесін арттыру үшін жеке жауапкершілікті ұстану;</w:t>
      </w:r>
    </w:p>
    <w:p w:rsidR="005C778A" w:rsidRPr="00863278" w:rsidRDefault="00D4112D" w:rsidP="004E1A71">
      <w:pPr>
        <w:pStyle w:val="a3"/>
        <w:shd w:val="clear" w:color="auto" w:fill="auto"/>
        <w:tabs>
          <w:tab w:val="left" w:pos="142"/>
          <w:tab w:val="left" w:pos="1119"/>
        </w:tabs>
        <w:spacing w:after="0" w:line="240" w:lineRule="auto"/>
        <w:ind w:firstLine="709"/>
        <w:jc w:val="both"/>
        <w:rPr>
          <w:lang w:val="kk-KZ"/>
        </w:rPr>
      </w:pPr>
      <w:r w:rsidRPr="00863278">
        <w:rPr>
          <w:lang w:val="kk-KZ"/>
        </w:rPr>
        <w:t xml:space="preserve">– </w:t>
      </w:r>
      <w:r w:rsidR="005C778A" w:rsidRPr="00863278">
        <w:rPr>
          <w:lang w:val="kk-KZ"/>
        </w:rPr>
        <w:t>білім беру саласындағы еңбек нарығында бәсекеге қабілеттілікті қамтамасыз ететін құзыреттілікті меңгеруге бағдарлау.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rStyle w:val="40"/>
          <w:b w:val="0"/>
          <w:lang w:val="kk-KZ"/>
        </w:rPr>
        <w:t>Жалпы алғанда, осындай тәсілмен келісе отырып</w:t>
      </w:r>
      <w:r w:rsidR="006F12B8" w:rsidRPr="00863278">
        <w:rPr>
          <w:rStyle w:val="40"/>
          <w:b w:val="0"/>
          <w:lang w:val="kk-KZ"/>
        </w:rPr>
        <w:t>,</w:t>
      </w:r>
      <w:r w:rsidRPr="00863278">
        <w:rPr>
          <w:rStyle w:val="40"/>
          <w:b w:val="0"/>
          <w:lang w:val="kk-KZ"/>
        </w:rPr>
        <w:t xml:space="preserve"> педагогт</w:t>
      </w:r>
      <w:r w:rsidR="00B87DAE" w:rsidRPr="00863278">
        <w:rPr>
          <w:rStyle w:val="40"/>
          <w:b w:val="0"/>
          <w:lang w:val="kk-KZ"/>
        </w:rPr>
        <w:t>і</w:t>
      </w:r>
      <w:r w:rsidRPr="00863278">
        <w:rPr>
          <w:rStyle w:val="40"/>
          <w:b w:val="0"/>
          <w:lang w:val="kk-KZ"/>
        </w:rPr>
        <w:t>ң интегралдық және д</w:t>
      </w:r>
      <w:r w:rsidR="006F12B8" w:rsidRPr="00863278">
        <w:rPr>
          <w:rStyle w:val="40"/>
          <w:b w:val="0"/>
          <w:lang w:val="kk-KZ"/>
        </w:rPr>
        <w:t>инамикалық тұлғалық</w:t>
      </w:r>
      <w:r w:rsidRPr="00863278">
        <w:rPr>
          <w:rStyle w:val="40"/>
          <w:b w:val="0"/>
          <w:lang w:val="kk-KZ"/>
        </w:rPr>
        <w:t>-әрекеттік сапасы ретінде кәсіби ұтқырлықты мақсатты қалыптастыруға педагогикалық білім беруді бағыттауға даярлаудың үздіксіз жүйесінің барлық құрамын енгізуді көздейді.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Сонымен қатар, білім беру үдерісінің басты субъектісі әрдайым білім алушының жеке басы болып табылатынын ескеру қажет. Сондықтан оқыту үрдісінің басты міндеті осы тұлғаны білім беру қызметтерінде қанағаттандыруы тиіс. </w:t>
      </w:r>
      <w:r w:rsidR="00B87DAE" w:rsidRPr="00863278">
        <w:rPr>
          <w:lang w:val="kk-KZ"/>
        </w:rPr>
        <w:t>О</w:t>
      </w:r>
      <w:r w:rsidRPr="00863278">
        <w:rPr>
          <w:lang w:val="kk-KZ"/>
        </w:rPr>
        <w:t>қыту нәтижесі өндіруші</w:t>
      </w:r>
      <w:r w:rsidR="00B87DAE" w:rsidRPr="00863278">
        <w:rPr>
          <w:lang w:val="kk-KZ"/>
        </w:rPr>
        <w:t xml:space="preserve"> мен</w:t>
      </w:r>
      <w:r w:rsidRPr="00863278">
        <w:rPr>
          <w:lang w:val="kk-KZ"/>
        </w:rPr>
        <w:t xml:space="preserve"> тұтынушы ретінде белгілі бір әлеуметтік, өндірістік және экономикалық ой-өрісіне иелену қабілетін білдіретін тұлғаның кешенді өзгеруі түрінде тіркеледі. </w:t>
      </w:r>
      <w:r w:rsidR="00B87DAE" w:rsidRPr="00863278">
        <w:rPr>
          <w:lang w:val="kk-KZ"/>
        </w:rPr>
        <w:t>Ү</w:t>
      </w:r>
      <w:r w:rsidRPr="00863278">
        <w:rPr>
          <w:lang w:val="kk-KZ"/>
        </w:rPr>
        <w:t>здіксіз педагогикалық білім беруде бастапқы басымдық кәсіби құзыреттілікті азаматтық жауапкершілікпен үйлестіретін, тиісті дүниетанымдық ой-өрісі мен адамгершілік санасына ие еркін, ұтқыр және жауапты тұлғаны қалыптастыруы тиіс.</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 үдерісінің және жеке тұлғаның тұтастығы педагогикалық білім беру үдерісінде педагогт</w:t>
      </w:r>
      <w:r w:rsidR="00B87DAE" w:rsidRPr="00863278">
        <w:rPr>
          <w:lang w:val="kk-KZ"/>
        </w:rPr>
        <w:t>і</w:t>
      </w:r>
      <w:r w:rsidRPr="00863278">
        <w:rPr>
          <w:lang w:val="kk-KZ"/>
        </w:rPr>
        <w:t>ң жеке тұлғасын қалыптастыруға жүйелі, кешенді тәсілдің қажеттілігін негіздейтін және кәсіби ұтқырлықты қалыптастыруда осы тәсіл бағыттаушы болады.</w:t>
      </w:r>
    </w:p>
    <w:p w:rsidR="005C778A" w:rsidRPr="00863278" w:rsidRDefault="00B87DAE" w:rsidP="004E1A71">
      <w:pPr>
        <w:pStyle w:val="a3"/>
        <w:shd w:val="clear" w:color="auto" w:fill="auto"/>
        <w:tabs>
          <w:tab w:val="left" w:pos="142"/>
        </w:tabs>
        <w:spacing w:after="0" w:line="240" w:lineRule="auto"/>
        <w:ind w:firstLine="709"/>
        <w:jc w:val="both"/>
        <w:rPr>
          <w:lang w:val="kk-KZ"/>
        </w:rPr>
      </w:pPr>
      <w:r w:rsidRPr="00863278">
        <w:rPr>
          <w:lang w:val="kk-KZ"/>
        </w:rPr>
        <w:t>З</w:t>
      </w:r>
      <w:r w:rsidR="005C778A" w:rsidRPr="00863278">
        <w:rPr>
          <w:lang w:val="kk-KZ"/>
        </w:rPr>
        <w:t>ерттеу</w:t>
      </w:r>
      <w:r w:rsidRPr="00863278">
        <w:rPr>
          <w:lang w:val="kk-KZ"/>
        </w:rPr>
        <w:t xml:space="preserve"> барысында</w:t>
      </w:r>
      <w:r w:rsidR="00D142C2">
        <w:rPr>
          <w:lang w:val="kk-KZ"/>
        </w:rPr>
        <w:t xml:space="preserve"> </w:t>
      </w:r>
      <w:r w:rsidR="005C778A" w:rsidRPr="00863278">
        <w:rPr>
          <w:lang w:val="kk-KZ"/>
        </w:rPr>
        <w:t xml:space="preserve">үздіксіз педагогикалық білім беру орталығы ретінде </w:t>
      </w:r>
      <w:r w:rsidR="00B4581F" w:rsidRPr="00863278">
        <w:rPr>
          <w:lang w:val="kk-KZ"/>
        </w:rPr>
        <w:t>ЖОО-</w:t>
      </w:r>
      <w:r w:rsidR="00904B90" w:rsidRPr="00863278">
        <w:rPr>
          <w:lang w:val="kk-KZ"/>
        </w:rPr>
        <w:t>да</w:t>
      </w:r>
      <w:r w:rsidR="005C778A" w:rsidRPr="00863278">
        <w:rPr>
          <w:lang w:val="kk-KZ"/>
        </w:rPr>
        <w:t xml:space="preserve"> осы бағыттылықты жүзеге асыру үшін</w:t>
      </w:r>
      <w:r w:rsidR="00904B90" w:rsidRPr="00863278">
        <w:rPr>
          <w:lang w:val="kk-KZ"/>
        </w:rPr>
        <w:t>,</w:t>
      </w:r>
      <w:r w:rsidR="005C778A" w:rsidRPr="00863278">
        <w:rPr>
          <w:lang w:val="kk-KZ"/>
        </w:rPr>
        <w:t xml:space="preserve"> кәсіби ұтқыр кадрларды даярлау мақсаты дербес мазмұнды бағыттар бойынша сараланады.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Бірінші бағыт педагогикалық білім беру үдерісінде білім алушылардың кәсіби және азаматтық белсенділігінің, әртүрлі бағыттағы әлеуметтік қарым- қатынас</w:t>
      </w:r>
      <w:r w:rsidR="00904B90" w:rsidRPr="00863278">
        <w:rPr>
          <w:lang w:val="kk-KZ"/>
        </w:rPr>
        <w:t>ын</w:t>
      </w:r>
      <w:r w:rsidRPr="00863278">
        <w:rPr>
          <w:lang w:val="kk-KZ"/>
        </w:rPr>
        <w:t>ың, шығармашылық қызметі</w:t>
      </w:r>
      <w:r w:rsidR="00904B90" w:rsidRPr="00863278">
        <w:rPr>
          <w:lang w:val="kk-KZ"/>
        </w:rPr>
        <w:t>ні</w:t>
      </w:r>
      <w:r w:rsidRPr="00863278">
        <w:rPr>
          <w:lang w:val="kk-KZ"/>
        </w:rPr>
        <w:t>ң, әмбебап дағдыларын қалыптастыруымен байланысты.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Бұл бағыт білім беру үдерісін барлық оқу, тәрбие, оқу-өндірістік, ғылыми-зерттеу, әлеуметтік-мәдени құрамында педагогикалық кадрларды кәсіби дамытуға жалпы бағдарлау арқылы іске асырылады. Әдіснамалық бағдар кадрларды кәсіби даярлауда субъектілік тәсілді қолдану</w:t>
      </w:r>
      <w:r w:rsidR="00904B90" w:rsidRPr="00863278">
        <w:rPr>
          <w:lang w:val="kk-KZ"/>
        </w:rPr>
        <w:t xml:space="preserve"> арқылы </w:t>
      </w:r>
      <w:r w:rsidRPr="00863278">
        <w:rPr>
          <w:lang w:val="kk-KZ"/>
        </w:rPr>
        <w:t xml:space="preserve"> негізделеді.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Адам мен мамандықтың өзара іс-қимылының мәнін көрсететін орталық санат</w:t>
      </w:r>
      <w:r w:rsidR="00834DE9" w:rsidRPr="00863278">
        <w:rPr>
          <w:lang w:val="kk-KZ"/>
        </w:rPr>
        <w:t>ы ретінде</w:t>
      </w:r>
      <w:r w:rsidRPr="00863278">
        <w:rPr>
          <w:lang w:val="kk-KZ"/>
        </w:rPr>
        <w:t xml:space="preserve"> кәсіби даму психологияда оның өзгеруінің іргелі үдерісі, кәсіпқойлықтың қалыптасу қағидасы және кәсіби қоғамдастықтың құндылығы ретінде қарастырылады. Кәсіби дамуы әдетте адамның прогрессивті өсу бағасы қалыптасуы, дамуы, өзіндік жетілуімен теңгестіріледі.Тұлғаның кәсіби дамуының жеке көрінісі оның қалыптасуы, кәсіпқойлылығы және жеке дамуы.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Тұлға мен кәсіптің өзара байланысын дамыту көзі ретінде тұрақсыз динамикалық тұрақсыздық күйдегі тепе-теңдіктен </w:t>
      </w:r>
      <w:r w:rsidR="001E2BFA" w:rsidRPr="00863278">
        <w:rPr>
          <w:lang w:val="kk-KZ"/>
        </w:rPr>
        <w:t xml:space="preserve">қағидасына сәйкес </w:t>
      </w:r>
      <w:r w:rsidRPr="00863278">
        <w:rPr>
          <w:lang w:val="kk-KZ"/>
        </w:rPr>
        <w:t xml:space="preserve">алшақ </w:t>
      </w:r>
      <w:r w:rsidRPr="00863278">
        <w:rPr>
          <w:lang w:val="kk-KZ"/>
        </w:rPr>
        <w:lastRenderedPageBreak/>
        <w:t>жүйелер өзін-өзі ұйымдастырып дами алады. Динамикалық теңсіздіктің салдары регрессивті кәсіби даму үрдісін еңсеру ретінде өзін-өзі ұйымдастыру</w:t>
      </w:r>
      <w:r w:rsidR="00834DE9" w:rsidRPr="00863278">
        <w:rPr>
          <w:lang w:val="kk-KZ"/>
        </w:rPr>
        <w:t xml:space="preserve"> деп алынады</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Дамудағы детерминизм және индетерминизм қағидасы ашық, тепе-тең, сызықты емес жүйелердің болуы туралы синергетиканың іргелі қал</w:t>
      </w:r>
      <w:r w:rsidR="001E2BFA" w:rsidRPr="00863278">
        <w:rPr>
          <w:lang w:val="kk-KZ"/>
        </w:rPr>
        <w:t>пынан</w:t>
      </w:r>
      <w:r w:rsidRPr="00863278">
        <w:rPr>
          <w:lang w:val="kk-KZ"/>
        </w:rPr>
        <w:t xml:space="preserve"> туады. Үдемелі даму </w:t>
      </w:r>
      <w:r w:rsidR="001E2BFA" w:rsidRPr="00863278">
        <w:rPr>
          <w:lang w:val="kk-KZ"/>
        </w:rPr>
        <w:t>барысында</w:t>
      </w:r>
      <w:r w:rsidRPr="00863278">
        <w:rPr>
          <w:lang w:val="kk-KZ"/>
        </w:rPr>
        <w:t xml:space="preserve"> үдеріс реттелген сыртқы қолайлы факторлармен детерминацияланған. Дамудың сыни сәттерінің пайда болуы флуктуация (тербеліс) мен бифуркация тудыратын тұрақсыз, тепе-тең емес үдерістердің пайда болуына әкеледі. Сыни жағдайлар </w:t>
      </w:r>
      <w:r w:rsidR="001E2BFA" w:rsidRPr="00863278">
        <w:rPr>
          <w:lang w:val="kk-KZ"/>
        </w:rPr>
        <w:t>заман</w:t>
      </w:r>
      <w:r w:rsidRPr="00863278">
        <w:rPr>
          <w:lang w:val="kk-KZ"/>
        </w:rPr>
        <w:t xml:space="preserve"> бағытына </w:t>
      </w:r>
      <w:r w:rsidR="001E2BFA" w:rsidRPr="00863278">
        <w:rPr>
          <w:lang w:val="kk-KZ"/>
        </w:rPr>
        <w:t>қарай</w:t>
      </w:r>
      <w:r w:rsidRPr="00863278">
        <w:rPr>
          <w:lang w:val="kk-KZ"/>
        </w:rPr>
        <w:t xml:space="preserve"> даму бағытына түзетулер енгізеді. Даму бағыты тұрақсыз болады. Ішкі психологиялық факторлар индетерминистік сипатқа ие болады.  Осылайша нормативтік белгіленген жағдайларда кәсіби даму детерминацияланады. Дамудың жекелеген қиын сәттерінде бұл үдеріс детермин</w:t>
      </w:r>
      <w:r w:rsidR="001E2BFA" w:rsidRPr="00863278">
        <w:rPr>
          <w:lang w:val="kk-KZ"/>
        </w:rPr>
        <w:t>ацияланған</w:t>
      </w:r>
      <w:r w:rsidRPr="00863278">
        <w:rPr>
          <w:lang w:val="kk-KZ"/>
        </w:rPr>
        <w:t xml:space="preserve"> ықтималдық және кездейсоқ сипатқа ие болады. </w:t>
      </w:r>
      <w:r w:rsidR="001E2BFA" w:rsidRPr="00863278">
        <w:rPr>
          <w:lang w:val="kk-KZ"/>
        </w:rPr>
        <w:t>К</w:t>
      </w:r>
      <w:r w:rsidRPr="00863278">
        <w:rPr>
          <w:lang w:val="kk-KZ"/>
        </w:rPr>
        <w:t xml:space="preserve">әсіби дамудың салдары кәсіби өмірде күтпеген бұрылыс оқиғалары, жаңа әлеуетті мүмкіндіктерді ашу, </w:t>
      </w:r>
      <w:r w:rsidR="008D4008" w:rsidRPr="00863278">
        <w:rPr>
          <w:lang w:val="kk-KZ"/>
        </w:rPr>
        <w:t>«</w:t>
      </w:r>
      <w:r w:rsidRPr="00863278">
        <w:rPr>
          <w:lang w:val="kk-KZ"/>
        </w:rPr>
        <w:t>кәсіби көтерілу</w:t>
      </w:r>
      <w:r w:rsidR="008D4008" w:rsidRPr="00863278">
        <w:rPr>
          <w:lang w:val="kk-KZ"/>
        </w:rPr>
        <w:t>»</w:t>
      </w:r>
      <w:r w:rsidRPr="00863278">
        <w:rPr>
          <w:lang w:val="kk-KZ"/>
        </w:rPr>
        <w:t>, сондай-ақ дамудың иррационалдық барысы болуы мүмкін.</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Кәсіби даму динамикасын анықтайтын басты құрылым психикалық шиеленісті тудыратын  даму үдерісіне тұрақсыздықты, теңсіздікті беретін психоло</w:t>
      </w:r>
      <w:r w:rsidR="00834DE9" w:rsidRPr="00863278">
        <w:rPr>
          <w:lang w:val="kk-KZ"/>
        </w:rPr>
        <w:t>гиялық кедергілер</w:t>
      </w:r>
      <w:r w:rsidRPr="00863278">
        <w:rPr>
          <w:lang w:val="kk-KZ"/>
        </w:rPr>
        <w:t>. Психологиялық кедергілер эволюциялық дамуды бұзады, адамның келісу кәсібімен өзара іс-қимыл үдерісіне енгізеді, дамудың сыни нүктелерінің пайда болуына әкеледі.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Кәсіби дамудың табыстылығы тұрғысынан жеке тұлға</w:t>
      </w:r>
      <w:r w:rsidR="001E2BFA" w:rsidRPr="00863278">
        <w:rPr>
          <w:lang w:val="kk-KZ"/>
        </w:rPr>
        <w:t>да</w:t>
      </w:r>
      <w:r w:rsidRPr="00863278">
        <w:rPr>
          <w:lang w:val="kk-KZ"/>
        </w:rPr>
        <w:t xml:space="preserve"> білім мен кәсіпті дамыту қағидасы маңызды </w:t>
      </w:r>
      <w:r w:rsidR="00834DE9" w:rsidRPr="00863278">
        <w:rPr>
          <w:lang w:val="kk-KZ"/>
        </w:rPr>
        <w:t>зор</w:t>
      </w:r>
      <w:r w:rsidRPr="00863278">
        <w:rPr>
          <w:lang w:val="kk-KZ"/>
        </w:rPr>
        <w:t xml:space="preserve">. </w:t>
      </w:r>
      <w:r w:rsidR="001E2BFA" w:rsidRPr="00863278">
        <w:rPr>
          <w:lang w:val="kk-KZ"/>
        </w:rPr>
        <w:t>М</w:t>
      </w:r>
      <w:r w:rsidRPr="00863278">
        <w:rPr>
          <w:lang w:val="kk-KZ"/>
        </w:rPr>
        <w:t xml:space="preserve">үмкін және нақты әлеуетті және нақты деп тануға негізделеді. Бұл қағидаттан кәсіптік-білім беру кеңістігінің өзін-өзі дамуын мойындау </w:t>
      </w:r>
      <w:r w:rsidR="001E2BFA" w:rsidRPr="00863278">
        <w:rPr>
          <w:lang w:val="kk-KZ"/>
        </w:rPr>
        <w:t>мен</w:t>
      </w:r>
      <w:r w:rsidRPr="00863278">
        <w:rPr>
          <w:lang w:val="kk-KZ"/>
        </w:rPr>
        <w:t xml:space="preserve"> мүмкіндіктер</w:t>
      </w:r>
      <w:r w:rsidR="001E2BFA" w:rsidRPr="00863278">
        <w:rPr>
          <w:lang w:val="kk-KZ"/>
        </w:rPr>
        <w:t>дің</w:t>
      </w:r>
      <w:r w:rsidRPr="00863278">
        <w:rPr>
          <w:lang w:val="kk-KZ"/>
        </w:rPr>
        <w:t xml:space="preserve"> детерминациясы, сондай-ақ тұлғаның білім беру мен кәсіби қызметтің өзгермелі жүйелеріне орнын толтырудың бейімделуі жатады. Кәсіби дамудың өнімділігі адамның жеке әлеуетіне, білім мен кәсіпте жүзеге асырудың объективті және субъективті мүмкіндіктеріне байланысты.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 үдерісінде тұлғаның кәсіби дамуы, өзін-өзі анықтау және мамандықты таңдау, білім беру және біліктілікті арттыру, өсу</w:t>
      </w:r>
      <w:r w:rsidR="00EF0DCC" w:rsidRPr="00863278">
        <w:rPr>
          <w:lang w:val="kk-KZ"/>
        </w:rPr>
        <w:t xml:space="preserve">, </w:t>
      </w:r>
      <w:r w:rsidRPr="00863278">
        <w:rPr>
          <w:lang w:val="kk-KZ"/>
        </w:rPr>
        <w:t>мансап, бейімделу және кәсіпқойлық шыңына қол жеткізу қажеттілігімен объективті байланысты. Сондықтан тұлғаның дамуында әсер ететін кәсіби-білім беру ортасының факторлары, сондай-ақ тұлғаның кәсіби дамуының тұрақсыздығын, теңсіздігін кезең-кезеңмен туындататын осы факторлардың өзара әрекеттесуі ескерілді.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Атап айтқанда</w:t>
      </w:r>
      <w:r w:rsidR="00076476" w:rsidRPr="00863278">
        <w:rPr>
          <w:lang w:val="kk-KZ"/>
        </w:rPr>
        <w:t>,</w:t>
      </w:r>
      <w:r w:rsidR="00EF0DCC" w:rsidRPr="00863278">
        <w:rPr>
          <w:lang w:val="kk-KZ"/>
        </w:rPr>
        <w:t xml:space="preserve"> к</w:t>
      </w:r>
      <w:r w:rsidRPr="00863278">
        <w:rPr>
          <w:lang w:val="kk-KZ"/>
        </w:rPr>
        <w:t xml:space="preserve">ездейсоқ жағдайларға жеке дағдарыстарға, өз-өзіне қанағаттанбаушылыққа, қарбалас қызметке тыйым салуға байланысты шағын флуктуациялар жеке тұлғаны дамыту жаңа бағыттарының бастауы болуы мүмкін екендігі ескеріледі. </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Екінші бағыт педагогикалық білім берудің барлық деңгейлерінде инновациялық қызметке білім алушылардың кәсіби дайындығы мен дағдыларын қалыптастыруды қамтамасыз етуге бағытталған.</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lastRenderedPageBreak/>
        <w:t>Жалпы түсінікте инновациялық қызмет идеяларды жаңашылдыққа айналдыруды қамтамасыз ететін үдерісті басқару жүйесін қалыптастыратын инновацияларды игеру және енгізу жөніндегі қызмет.</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A.B. Хуторский</w:t>
      </w:r>
      <w:r w:rsidR="00EE7C8A" w:rsidRPr="00863278">
        <w:rPr>
          <w:lang w:val="kk-KZ"/>
        </w:rPr>
        <w:t xml:space="preserve"> </w:t>
      </w:r>
      <w:r w:rsidRPr="00863278">
        <w:rPr>
          <w:lang w:val="kk-KZ"/>
        </w:rPr>
        <w:t>білім берудің қандай да бір деңгейінде инновациялық үдерісті қамтамасыз ету</w:t>
      </w:r>
      <w:r w:rsidR="00EF0DCC" w:rsidRPr="00863278">
        <w:rPr>
          <w:lang w:val="kk-KZ"/>
        </w:rPr>
        <w:t>і</w:t>
      </w:r>
      <w:r w:rsidRPr="00863278">
        <w:rPr>
          <w:lang w:val="kk-KZ"/>
        </w:rPr>
        <w:t xml:space="preserve"> бойынша қабылданатын шаралар кешені ретінде нақты анықта</w:t>
      </w:r>
      <w:r w:rsidR="00B81004" w:rsidRPr="00863278">
        <w:rPr>
          <w:lang w:val="kk-KZ"/>
        </w:rPr>
        <w:t>п айтады</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Инновациялық қызметтің негізгі функцияларына педагогикалық үдеріс құрамының өзгеруі жатады: білім берудің мәні, мақсаттары, мазмұны, нысандары, әдістері, технологиялары, оқыту құралдары, басқару жүйесі. </w:t>
      </w:r>
      <w:r w:rsidR="009563C7" w:rsidRPr="00863278">
        <w:rPr>
          <w:lang w:val="kk-KZ"/>
        </w:rPr>
        <w:t>Ж</w:t>
      </w:r>
      <w:r w:rsidRPr="00863278">
        <w:rPr>
          <w:lang w:val="kk-KZ"/>
        </w:rPr>
        <w:t>үргізген талдау кәсіби саладағы инновациялық үдерістерді қарқындатуға ықпал ететін келесі маңызды факторларды бөліп көрсетуге мүмкіндік береді:</w:t>
      </w:r>
    </w:p>
    <w:p w:rsidR="005C778A" w:rsidRPr="00863278" w:rsidRDefault="008D4008" w:rsidP="004E1A71">
      <w:pPr>
        <w:pStyle w:val="a3"/>
        <w:shd w:val="clear" w:color="auto" w:fill="auto"/>
        <w:tabs>
          <w:tab w:val="left" w:pos="142"/>
          <w:tab w:val="left" w:pos="975"/>
        </w:tabs>
        <w:spacing w:after="0" w:line="240" w:lineRule="auto"/>
        <w:ind w:firstLine="709"/>
        <w:jc w:val="both"/>
        <w:rPr>
          <w:lang w:val="kk-KZ"/>
        </w:rPr>
      </w:pPr>
      <w:r w:rsidRPr="00863278">
        <w:rPr>
          <w:lang w:val="kk-KZ"/>
        </w:rPr>
        <w:t>–</w:t>
      </w:r>
      <w:r w:rsidR="006827AE" w:rsidRPr="00863278">
        <w:rPr>
          <w:lang w:val="kk-KZ"/>
        </w:rPr>
        <w:t xml:space="preserve"> </w:t>
      </w:r>
      <w:r w:rsidR="005C778A" w:rsidRPr="00863278">
        <w:rPr>
          <w:lang w:val="kk-KZ"/>
        </w:rPr>
        <w:t>білім беру мекемелері басшыларының және барлық деңгейдегі білім беру менеджерлерінің шығармашылық әлеуеті;</w:t>
      </w:r>
    </w:p>
    <w:p w:rsidR="005C778A" w:rsidRPr="00863278" w:rsidRDefault="008D4008" w:rsidP="004E1A71">
      <w:pPr>
        <w:pStyle w:val="a3"/>
        <w:shd w:val="clear" w:color="auto" w:fill="auto"/>
        <w:tabs>
          <w:tab w:val="left" w:pos="142"/>
          <w:tab w:val="left" w:pos="966"/>
        </w:tabs>
        <w:spacing w:after="0" w:line="240" w:lineRule="auto"/>
        <w:ind w:firstLine="709"/>
        <w:jc w:val="both"/>
        <w:rPr>
          <w:lang w:val="kk-KZ"/>
        </w:rPr>
      </w:pPr>
      <w:r w:rsidRPr="00863278">
        <w:rPr>
          <w:lang w:val="kk-KZ"/>
        </w:rPr>
        <w:t>–</w:t>
      </w:r>
      <w:r w:rsidR="005C778A" w:rsidRPr="00863278">
        <w:rPr>
          <w:lang w:val="kk-KZ"/>
        </w:rPr>
        <w:t xml:space="preserve"> білім беруді дамытуға бағытталған кешенді жобалар, бағдарламалар, жоспарлар;</w:t>
      </w:r>
    </w:p>
    <w:p w:rsidR="005C778A" w:rsidRPr="00863278" w:rsidRDefault="005C778A" w:rsidP="004E1A71">
      <w:pPr>
        <w:pStyle w:val="a3"/>
        <w:shd w:val="clear" w:color="auto" w:fill="auto"/>
        <w:tabs>
          <w:tab w:val="left" w:pos="142"/>
          <w:tab w:val="left" w:pos="990"/>
        </w:tabs>
        <w:spacing w:after="0" w:line="240" w:lineRule="auto"/>
        <w:ind w:firstLine="709"/>
        <w:jc w:val="both"/>
        <w:rPr>
          <w:lang w:val="kk-KZ"/>
        </w:rPr>
      </w:pPr>
      <w:r w:rsidRPr="00863278">
        <w:rPr>
          <w:lang w:val="kk-KZ"/>
        </w:rPr>
        <w:t>инновациялық бағдарламалардың, жобалардың ғылыми негізділігін арттыруға ықпал ететін кеңестік құрылымдар.</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Әлеуметтік-экономикалық</w:t>
      </w:r>
      <w:r w:rsidR="00F90E4C" w:rsidRPr="00863278">
        <w:rPr>
          <w:lang w:val="kk-KZ"/>
        </w:rPr>
        <w:t xml:space="preserve"> ортаны</w:t>
      </w:r>
      <w:r w:rsidR="00146FFA" w:rsidRPr="00863278">
        <w:rPr>
          <w:lang w:val="kk-KZ"/>
        </w:rPr>
        <w:t xml:space="preserve"> </w:t>
      </w:r>
      <w:r w:rsidRPr="00863278">
        <w:rPr>
          <w:lang w:val="kk-KZ"/>
        </w:rPr>
        <w:t>әлеуметтік-психологиялық, ғылыми</w:t>
      </w:r>
      <w:r w:rsidR="00F90E4C" w:rsidRPr="00863278">
        <w:rPr>
          <w:lang w:val="kk-KZ"/>
        </w:rPr>
        <w:t xml:space="preserve">, </w:t>
      </w:r>
      <w:r w:rsidRPr="00863278">
        <w:rPr>
          <w:lang w:val="kk-KZ"/>
        </w:rPr>
        <w:t xml:space="preserve">материалдық-техникалық тұрғысынан </w:t>
      </w:r>
      <w:r w:rsidR="00F90E4C" w:rsidRPr="00863278">
        <w:rPr>
          <w:lang w:val="kk-KZ"/>
        </w:rPr>
        <w:t xml:space="preserve">қамтамасыз ету </w:t>
      </w:r>
      <w:r w:rsidRPr="00863278">
        <w:rPr>
          <w:lang w:val="kk-KZ"/>
        </w:rPr>
        <w:t>инн</w:t>
      </w:r>
      <w:r w:rsidR="00834DE9" w:rsidRPr="00863278">
        <w:rPr>
          <w:lang w:val="kk-KZ"/>
        </w:rPr>
        <w:t>овациялық қызметтің кепілі деп тан</w:t>
      </w:r>
      <w:r w:rsidRPr="00863278">
        <w:rPr>
          <w:lang w:val="kk-KZ"/>
        </w:rPr>
        <w:t xml:space="preserve">ылады. </w:t>
      </w:r>
      <w:r w:rsidR="00F90E4C" w:rsidRPr="00863278">
        <w:rPr>
          <w:lang w:val="kk-KZ"/>
        </w:rPr>
        <w:t>Н</w:t>
      </w:r>
      <w:r w:rsidRPr="00863278">
        <w:rPr>
          <w:lang w:val="kk-KZ"/>
        </w:rPr>
        <w:t>әтижелі өзара іс-қимыл маңызды арналарының бірі</w:t>
      </w:r>
      <w:r w:rsidR="00F90E4C" w:rsidRPr="00863278">
        <w:rPr>
          <w:lang w:val="kk-KZ"/>
        </w:rPr>
        <w:t xml:space="preserve">не </w:t>
      </w:r>
      <w:r w:rsidRPr="00863278">
        <w:rPr>
          <w:lang w:val="kk-KZ"/>
        </w:rPr>
        <w:t>әлеуметтік әріптестік</w:t>
      </w:r>
      <w:r w:rsidR="00F90E4C" w:rsidRPr="00863278">
        <w:rPr>
          <w:lang w:val="kk-KZ"/>
        </w:rPr>
        <w:t xml:space="preserve"> орта</w:t>
      </w:r>
      <w:r w:rsidRPr="00863278">
        <w:rPr>
          <w:lang w:val="kk-KZ"/>
        </w:rPr>
        <w:t xml:space="preserve"> жатады. </w:t>
      </w:r>
      <w:r w:rsidR="000C118F">
        <w:rPr>
          <w:lang w:val="kk-KZ"/>
        </w:rPr>
        <w:t xml:space="preserve">Осы </w:t>
      </w:r>
      <w:r w:rsidRPr="00863278">
        <w:rPr>
          <w:lang w:val="kk-KZ"/>
        </w:rPr>
        <w:t>факторларды пайдалану оларды кәсіптік-білім беру кеңістігіне енгізу орынды деп есепте</w:t>
      </w:r>
      <w:r w:rsidR="000C118F">
        <w:rPr>
          <w:lang w:val="kk-KZ"/>
        </w:rPr>
        <w:t>лінеді</w:t>
      </w:r>
      <w:r w:rsidR="00F90E4C" w:rsidRPr="00863278">
        <w:rPr>
          <w:lang w:val="kk-KZ"/>
        </w:rPr>
        <w:t>.</w:t>
      </w:r>
      <w:r w:rsidRPr="00863278">
        <w:rPr>
          <w:lang w:val="kk-KZ"/>
        </w:rPr>
        <w:t xml:space="preserve"> </w:t>
      </w:r>
      <w:r w:rsidR="00F90E4C" w:rsidRPr="00863278">
        <w:rPr>
          <w:lang w:val="kk-KZ"/>
        </w:rPr>
        <w:t>Б</w:t>
      </w:r>
      <w:r w:rsidRPr="00863278">
        <w:rPr>
          <w:lang w:val="kk-KZ"/>
        </w:rPr>
        <w:t>ілім алушылардың инновациялық қызметке кәсіби дайындығы мен дағдыларын қалыптастыру бойынша білім беру үрдісінің мүмкіндіктерін айтарлықтай кеңейтеді.</w:t>
      </w:r>
    </w:p>
    <w:p w:rsidR="005C778A" w:rsidRPr="00863278" w:rsidRDefault="00F90E4C" w:rsidP="004E1A71">
      <w:pPr>
        <w:pStyle w:val="a3"/>
        <w:shd w:val="clear" w:color="auto" w:fill="auto"/>
        <w:tabs>
          <w:tab w:val="left" w:pos="142"/>
        </w:tabs>
        <w:spacing w:after="0" w:line="240" w:lineRule="auto"/>
        <w:ind w:firstLine="709"/>
        <w:jc w:val="both"/>
        <w:rPr>
          <w:lang w:val="kk-KZ"/>
        </w:rPr>
      </w:pPr>
      <w:r w:rsidRPr="00863278">
        <w:rPr>
          <w:lang w:val="kk-KZ"/>
        </w:rPr>
        <w:t>Болашақ педагогтердің</w:t>
      </w:r>
      <w:r w:rsidR="005C778A" w:rsidRPr="00863278">
        <w:rPr>
          <w:lang w:val="kk-KZ"/>
        </w:rPr>
        <w:t xml:space="preserve"> дайындық ерекшелігіне байланысты тағы бір фактордың маңыздылығын атап өту қажет. Бұл ерекшелік педагогикалық ЖОО-да кәсіптік даярлау тек мамандарды тікелей оқыту арқылы ғана жүзеге асырылмайды. Оқытуды жүзеге асыру біліктілігінің қалыптасуы педагогикалық тағылымдамада, барлық оқу пәндерін меңгеру кезінде </w:t>
      </w:r>
      <w:r w:rsidRPr="00863278">
        <w:rPr>
          <w:lang w:val="kk-KZ"/>
        </w:rPr>
        <w:t>ЖОО ПОҚ құрамының</w:t>
      </w:r>
      <w:r w:rsidR="005C778A" w:rsidRPr="00863278">
        <w:rPr>
          <w:lang w:val="kk-KZ"/>
        </w:rPr>
        <w:t xml:space="preserve"> кәсіби қызметін бақылағанда жүзеге асырылады. </w:t>
      </w:r>
      <w:r w:rsidRPr="00863278">
        <w:rPr>
          <w:lang w:val="kk-KZ"/>
        </w:rPr>
        <w:t xml:space="preserve">Осы </w:t>
      </w:r>
      <w:r w:rsidR="005C778A" w:rsidRPr="00863278">
        <w:rPr>
          <w:lang w:val="kk-KZ"/>
        </w:rPr>
        <w:t>ретте оқытудың инновациялық нысандарымен, әдістерімен танысады. Олардың</w:t>
      </w:r>
      <w:r w:rsidRPr="00863278">
        <w:rPr>
          <w:lang w:val="kk-KZ"/>
        </w:rPr>
        <w:t xml:space="preserve"> іс-әрекет</w:t>
      </w:r>
      <w:r w:rsidR="005C778A" w:rsidRPr="00863278">
        <w:rPr>
          <w:lang w:val="kk-KZ"/>
        </w:rPr>
        <w:t xml:space="preserve"> өнімділігі бағала</w:t>
      </w:r>
      <w:r w:rsidRPr="00863278">
        <w:rPr>
          <w:lang w:val="kk-KZ"/>
        </w:rPr>
        <w:t>нып</w:t>
      </w:r>
      <w:r w:rsidR="005C778A" w:rsidRPr="00863278">
        <w:rPr>
          <w:lang w:val="kk-KZ"/>
        </w:rPr>
        <w:t>, қызықты әдістер, тәсілдер, технологиялар белгіл</w:t>
      </w:r>
      <w:r w:rsidRPr="00863278">
        <w:rPr>
          <w:lang w:val="kk-KZ"/>
        </w:rPr>
        <w:t>еніп</w:t>
      </w:r>
      <w:r w:rsidR="005C778A" w:rsidRPr="00863278">
        <w:rPr>
          <w:lang w:val="kk-KZ"/>
        </w:rPr>
        <w:t xml:space="preserve">, рефлексия туындайды. Сондықтан ЖОО </w:t>
      </w:r>
      <w:r w:rsidRPr="00863278">
        <w:rPr>
          <w:lang w:val="kk-KZ"/>
        </w:rPr>
        <w:t>ПОҚ құрамының</w:t>
      </w:r>
      <w:r w:rsidR="005C778A" w:rsidRPr="00863278">
        <w:rPr>
          <w:lang w:val="kk-KZ"/>
        </w:rPr>
        <w:t xml:space="preserve"> инновациялық қызметі кәсібилігінің сипаттамасына ғана емес, білім алушылардың кәсіби даярлығының объективті факторына, яғни білім беру үдерісінің стратегиялық маңызды құрамдас бөлігіне айналады.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Үшінші бағыт</w:t>
      </w:r>
      <w:r w:rsidR="00076476" w:rsidRPr="00863278">
        <w:rPr>
          <w:lang w:val="kk-KZ"/>
        </w:rPr>
        <w:t xml:space="preserve"> </w:t>
      </w:r>
      <w:r w:rsidRPr="00863278">
        <w:rPr>
          <w:lang w:val="kk-KZ"/>
        </w:rPr>
        <w:t>-</w:t>
      </w:r>
      <w:r w:rsidR="00F90E4C" w:rsidRPr="00863278">
        <w:rPr>
          <w:lang w:val="kk-KZ"/>
        </w:rPr>
        <w:t xml:space="preserve"> </w:t>
      </w:r>
      <w:r w:rsidRPr="00863278">
        <w:rPr>
          <w:lang w:val="kk-KZ"/>
        </w:rPr>
        <w:t xml:space="preserve">негізінен когнитивті аспектілерге, пән </w:t>
      </w:r>
      <w:r w:rsidR="00072A71" w:rsidRPr="00863278">
        <w:rPr>
          <w:lang w:val="kk-KZ"/>
        </w:rPr>
        <w:t xml:space="preserve">оқытушыларының </w:t>
      </w:r>
      <w:r w:rsidRPr="00863278">
        <w:rPr>
          <w:lang w:val="kk-KZ"/>
        </w:rPr>
        <w:t>кәсіби дайындығына қатысты дәстүрлі балама ретінде білім берудің кәсіби құзыреттілігін қалыптастыруға бағдарлануын қамтамасыз ету. Бұл бағыт педагогикалық білім беруде құзыреттілік тәсілді қолдану негізінде жүзеге асырылады. Құзыреттілік тәсіл бүгінгі таңда отандық білім беру тәжірибесінде іске ас</w:t>
      </w:r>
      <w:r w:rsidR="00F90E4C" w:rsidRPr="00863278">
        <w:rPr>
          <w:lang w:val="kk-KZ"/>
        </w:rPr>
        <w:t>ы</w:t>
      </w:r>
      <w:r w:rsidRPr="00863278">
        <w:rPr>
          <w:lang w:val="kk-KZ"/>
        </w:rPr>
        <w:t>п жатқан басқа тәсілдер мен үлгілерге қарағанда</w:t>
      </w:r>
      <w:r w:rsidR="00076476" w:rsidRPr="00863278">
        <w:rPr>
          <w:lang w:val="kk-KZ"/>
        </w:rPr>
        <w:t>,</w:t>
      </w:r>
      <w:r w:rsidRPr="00863278">
        <w:rPr>
          <w:lang w:val="kk-KZ"/>
        </w:rPr>
        <w:t xml:space="preserve"> ең алдымен білім беру </w:t>
      </w:r>
      <w:r w:rsidR="00F90E4C" w:rsidRPr="00863278">
        <w:rPr>
          <w:lang w:val="kk-KZ"/>
        </w:rPr>
        <w:t>үдерісі</w:t>
      </w:r>
      <w:r w:rsidRPr="00863278">
        <w:rPr>
          <w:lang w:val="kk-KZ"/>
        </w:rPr>
        <w:t xml:space="preserve"> адамды қандай да бір білімді игерту және қабілеті мен сапасын дамыту. </w:t>
      </w:r>
      <w:r w:rsidR="00F90E4C" w:rsidRPr="00863278">
        <w:rPr>
          <w:lang w:val="kk-KZ"/>
        </w:rPr>
        <w:lastRenderedPageBreak/>
        <w:t>М</w:t>
      </w:r>
      <w:r w:rsidRPr="00863278">
        <w:rPr>
          <w:lang w:val="kk-KZ"/>
        </w:rPr>
        <w:t>ақсатты түрде дайындау білімді іс жүзінде қолдану және қасиеттерді  басқа өмірлік және кәсіби жағдайларда пайдалану.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Бұл ретте білім беруді ұйымдастырушылардың алдында білім алушы меңгеруі тиіс білімді іріктеу немесе </w:t>
      </w:r>
      <w:r w:rsidR="000C118F">
        <w:rPr>
          <w:lang w:val="kk-KZ"/>
        </w:rPr>
        <w:t>қалыптастыру</w:t>
      </w:r>
      <w:r w:rsidRPr="00863278">
        <w:rPr>
          <w:lang w:val="kk-KZ"/>
        </w:rPr>
        <w:t>ды талап ететін жеке тұлғаның қасиеттерін анықтау қажет. Бірінші кезекте әлеуметтік және кәсіби қызметінде маңызды құзыреттіліктері білім беру нәтижелерін қолдану салаларынан тыс  таңдау мәселесі тұр. Білім берудің мазмұны адамзаттың педагогикалық бейімделген әлеуметтік тәжірибесі, изоморфты, яғни құрылымы жағынан ұқсас болуы тиіс. Бұл тәсілдің дәстүрлі тәсілден ерекшелігі білімді іріктеу</w:t>
      </w:r>
      <w:r w:rsidR="00AC6E69" w:rsidRPr="00863278">
        <w:rPr>
          <w:lang w:val="kk-KZ"/>
        </w:rPr>
        <w:t xml:space="preserve"> барысында</w:t>
      </w:r>
      <w:r w:rsidRPr="00863278">
        <w:rPr>
          <w:lang w:val="kk-KZ"/>
        </w:rPr>
        <w:t xml:space="preserve"> анықта</w:t>
      </w:r>
      <w:r w:rsidR="00AC6E69" w:rsidRPr="00863278">
        <w:rPr>
          <w:lang w:val="kk-KZ"/>
        </w:rPr>
        <w:t>лып,</w:t>
      </w:r>
      <w:r w:rsidRPr="00863278">
        <w:rPr>
          <w:lang w:val="kk-KZ"/>
        </w:rPr>
        <w:t xml:space="preserve"> адам мәдениетінде оның құрылымдық тұтастығында</w:t>
      </w:r>
      <w:r w:rsidR="00AC6E69" w:rsidRPr="00863278">
        <w:rPr>
          <w:lang w:val="kk-KZ"/>
        </w:rPr>
        <w:t xml:space="preserve"> көрініс табады</w:t>
      </w:r>
      <w:r w:rsidR="001C22CF" w:rsidRPr="00863278">
        <w:rPr>
          <w:lang w:val="kk-KZ"/>
        </w:rPr>
        <w:t> </w:t>
      </w:r>
      <w:r w:rsidRPr="00863278">
        <w:rPr>
          <w:lang w:val="kk-KZ"/>
        </w:rPr>
        <w:t>[</w:t>
      </w:r>
      <w:r w:rsidR="00790E00" w:rsidRPr="00863278">
        <w:rPr>
          <w:lang w:val="kk-KZ"/>
        </w:rPr>
        <w:t>12</w:t>
      </w:r>
      <w:r w:rsidR="001C22CF" w:rsidRPr="00863278">
        <w:rPr>
          <w:lang w:val="kk-KZ"/>
        </w:rPr>
        <w:t>4</w:t>
      </w:r>
      <w:r w:rsidRPr="00863278">
        <w:rPr>
          <w:lang w:val="kk-KZ"/>
        </w:rPr>
        <w:t>].</w:t>
      </w:r>
    </w:p>
    <w:p w:rsidR="005C778A" w:rsidRPr="00863278" w:rsidRDefault="00E87340" w:rsidP="004E1A71">
      <w:pPr>
        <w:pStyle w:val="a3"/>
        <w:shd w:val="clear" w:color="auto" w:fill="auto"/>
        <w:tabs>
          <w:tab w:val="left" w:pos="142"/>
        </w:tabs>
        <w:spacing w:after="0" w:line="240" w:lineRule="auto"/>
        <w:ind w:firstLine="709"/>
        <w:jc w:val="both"/>
        <w:rPr>
          <w:lang w:val="kk-KZ"/>
        </w:rPr>
      </w:pPr>
      <w:r w:rsidRPr="00863278">
        <w:rPr>
          <w:lang w:val="kk-KZ"/>
        </w:rPr>
        <w:t>Б</w:t>
      </w:r>
      <w:r w:rsidR="005C778A" w:rsidRPr="00863278">
        <w:rPr>
          <w:lang w:val="kk-KZ"/>
        </w:rPr>
        <w:t>ілім беру парадигмасын ерекшелейтін тағы бір маңызды аспект негізгі құзыреттер қазіргі адамның жеке қажеттіліктерін ғана білдірмейді, сонымен қатар оған қоғам қоятын талаптарды, яғни қоғамдық білім беру қажеттіліктерін немесе қоғамның білім алуға әлеуметтік тапсырысын білдіреді. Басқа тәсілдер шеңберінде бұл қажеттіліктер декларативті есепке алынады немесе мүлдем есепке алынбайды.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rStyle w:val="31"/>
          <w:i w:val="0"/>
          <w:lang w:val="kk-KZ"/>
        </w:rPr>
        <w:t>Негізгі құзыреттілікті меңгеру тұлғаның әлеуметтік және кәсіптік салада табысты жұмыс істеуін қамтамасыз ететін әмбебап, инвариантты қабілеттерін дамытуға негізделгенін атап өту қажет, озық білім беру қағидаларына сәйкес келеді.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Адам үшін білімді және танымдық іс-әрекет тәсілдерін игерудің маңыздылығын жоққа шығармайды. Мысалы дәстүрлі тәсілге басымдық беретін құзыреттілік тәсілі білім беру үдерісінде оның қабілеті мен тағылымдық әлеуметтік іс-әрекетке дайындығын қалыптастыруға назар аударады. Бұл үдерістің күрделілігі, көп қырлылығы </w:t>
      </w:r>
      <w:r w:rsidR="00E87340" w:rsidRPr="00863278">
        <w:rPr>
          <w:lang w:val="kk-KZ"/>
        </w:rPr>
        <w:t>мен</w:t>
      </w:r>
      <w:r w:rsidR="000C118F">
        <w:rPr>
          <w:lang w:val="kk-KZ"/>
        </w:rPr>
        <w:t xml:space="preserve"> </w:t>
      </w:r>
      <w:r w:rsidRPr="00863278">
        <w:rPr>
          <w:lang w:val="kk-KZ"/>
        </w:rPr>
        <w:t>білім беру құралдарымен ғана тұтас жүзеге асырудың мүмкін еместігін ескере отырып, тұлғаның дамуы құзыреттілік тәсіл шеңберінде меңгеру үшін қажетті жеке қасиеттерді дамытумен шектеледі. Бірақ білім алушының жеке мүмкіндіктері мен қажеттіліктерін есепке алу сақталуы керек.</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берудегі құзыреттілік тәсіл</w:t>
      </w:r>
      <w:r w:rsidR="001E4E07" w:rsidRPr="00863278">
        <w:rPr>
          <w:lang w:val="kk-KZ"/>
        </w:rPr>
        <w:t>інің</w:t>
      </w:r>
      <w:r w:rsidRPr="00863278">
        <w:rPr>
          <w:lang w:val="kk-KZ"/>
        </w:rPr>
        <w:t xml:space="preserve"> дәл осы ерекшеліктері </w:t>
      </w:r>
      <w:r w:rsidR="001E4E07" w:rsidRPr="00863278">
        <w:rPr>
          <w:lang w:val="kk-KZ"/>
        </w:rPr>
        <w:t>қазіргі таңдағы</w:t>
      </w:r>
      <w:r w:rsidRPr="00863278">
        <w:rPr>
          <w:lang w:val="kk-KZ"/>
        </w:rPr>
        <w:t xml:space="preserve"> білім беру жүйесінің уақыт </w:t>
      </w:r>
      <w:r w:rsidR="001E4E07" w:rsidRPr="00863278">
        <w:rPr>
          <w:lang w:val="kk-KZ"/>
        </w:rPr>
        <w:t>та</w:t>
      </w:r>
      <w:r w:rsidR="000C118F">
        <w:rPr>
          <w:lang w:val="kk-KZ"/>
        </w:rPr>
        <w:t>л</w:t>
      </w:r>
      <w:r w:rsidR="001E4E07" w:rsidRPr="00863278">
        <w:rPr>
          <w:lang w:val="kk-KZ"/>
        </w:rPr>
        <w:t>а</w:t>
      </w:r>
      <w:r w:rsidR="000C118F">
        <w:rPr>
          <w:lang w:val="kk-KZ"/>
        </w:rPr>
        <w:t>б</w:t>
      </w:r>
      <w:r w:rsidR="001E4E07" w:rsidRPr="00863278">
        <w:rPr>
          <w:lang w:val="kk-KZ"/>
        </w:rPr>
        <w:t>ына сай келетін</w:t>
      </w:r>
      <w:r w:rsidRPr="00863278">
        <w:rPr>
          <w:lang w:val="kk-KZ"/>
        </w:rPr>
        <w:t xml:space="preserve"> жауаптарының бірі ретінде қарастыруға мүмкіндік береді. </w:t>
      </w:r>
      <w:r w:rsidR="001E4E07" w:rsidRPr="00863278">
        <w:rPr>
          <w:lang w:val="kk-KZ"/>
        </w:rPr>
        <w:t>Ж</w:t>
      </w:r>
      <w:r w:rsidRPr="00863278">
        <w:rPr>
          <w:lang w:val="kk-KZ"/>
        </w:rPr>
        <w:t>аңа әдістемелік құралдарды</w:t>
      </w:r>
      <w:r w:rsidR="001E4E07" w:rsidRPr="00863278">
        <w:rPr>
          <w:lang w:val="kk-KZ"/>
        </w:rPr>
        <w:t xml:space="preserve">ң жеткіліксіз әзірленуіне байланысты </w:t>
      </w:r>
      <w:r w:rsidRPr="00863278">
        <w:rPr>
          <w:lang w:val="kk-KZ"/>
        </w:rPr>
        <w:t>көптеген қиындықтар</w:t>
      </w:r>
      <w:r w:rsidR="001E4E07" w:rsidRPr="00863278">
        <w:rPr>
          <w:lang w:val="kk-KZ"/>
        </w:rPr>
        <w:t xml:space="preserve">ды </w:t>
      </w:r>
      <w:r w:rsidRPr="00863278">
        <w:rPr>
          <w:lang w:val="kk-KZ"/>
        </w:rPr>
        <w:t>ескеру маңызды.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Төртінші бағыт - педагогикалық білім мазмұнында менеджерлік құрамды кеңейту.</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Бизнес саласында пайда болған </w:t>
      </w:r>
      <w:r w:rsidR="005D204E" w:rsidRPr="00863278">
        <w:rPr>
          <w:lang w:val="kk-KZ"/>
        </w:rPr>
        <w:t>«</w:t>
      </w:r>
      <w:r w:rsidRPr="00863278">
        <w:rPr>
          <w:lang w:val="kk-KZ"/>
        </w:rPr>
        <w:t>менеджмент</w:t>
      </w:r>
      <w:r w:rsidR="005D204E" w:rsidRPr="00863278">
        <w:rPr>
          <w:lang w:val="kk-KZ"/>
        </w:rPr>
        <w:t>»</w:t>
      </w:r>
      <w:r w:rsidRPr="00863278">
        <w:rPr>
          <w:lang w:val="kk-KZ"/>
        </w:rPr>
        <w:t xml:space="preserve"> ұғымы қазіргі </w:t>
      </w:r>
      <w:r w:rsidR="00A23A98" w:rsidRPr="00863278">
        <w:rPr>
          <w:lang w:val="kk-KZ"/>
        </w:rPr>
        <w:t xml:space="preserve">таңда </w:t>
      </w:r>
      <w:r w:rsidRPr="00863278">
        <w:rPr>
          <w:lang w:val="kk-KZ"/>
        </w:rPr>
        <w:t>кеңінен таралып келеді. Бүгін</w:t>
      </w:r>
      <w:r w:rsidR="00A23A98" w:rsidRPr="00863278">
        <w:rPr>
          <w:lang w:val="kk-KZ"/>
        </w:rPr>
        <w:t xml:space="preserve">де </w:t>
      </w:r>
      <w:r w:rsidRPr="00863278">
        <w:rPr>
          <w:lang w:val="kk-KZ"/>
        </w:rPr>
        <w:t xml:space="preserve">басқа адамдардың еңбегін, интеллектін, мінез-құлқын пайдалана отырып, алға қойылған мақсаттарға жету қабілетін білдіреді. </w:t>
      </w:r>
      <w:r w:rsidR="00A23A98" w:rsidRPr="00863278">
        <w:rPr>
          <w:lang w:val="kk-KZ"/>
        </w:rPr>
        <w:t>М</w:t>
      </w:r>
      <w:r w:rsidRPr="00863278">
        <w:rPr>
          <w:lang w:val="kk-KZ"/>
        </w:rPr>
        <w:t xml:space="preserve">енеджмент кәсіби қызметтің көптеген түрлерінің маңызды бөлшегі, сондай-ақ маманның </w:t>
      </w:r>
      <w:r w:rsidR="005D204E" w:rsidRPr="00863278">
        <w:rPr>
          <w:lang w:val="kk-KZ"/>
        </w:rPr>
        <w:t>«</w:t>
      </w:r>
      <w:r w:rsidRPr="00863278">
        <w:rPr>
          <w:lang w:val="kk-KZ"/>
        </w:rPr>
        <w:t>адам-адам</w:t>
      </w:r>
      <w:r w:rsidR="005D204E" w:rsidRPr="00863278">
        <w:rPr>
          <w:lang w:val="kk-KZ"/>
        </w:rPr>
        <w:t>»</w:t>
      </w:r>
      <w:r w:rsidR="00761CAF" w:rsidRPr="00863278">
        <w:rPr>
          <w:lang w:val="kk-KZ"/>
        </w:rPr>
        <w:t xml:space="preserve"> </w:t>
      </w:r>
      <w:r w:rsidRPr="00863278">
        <w:rPr>
          <w:lang w:val="kk-KZ"/>
        </w:rPr>
        <w:t>қар</w:t>
      </w:r>
      <w:r w:rsidR="00761CAF" w:rsidRPr="00863278">
        <w:rPr>
          <w:lang w:val="kk-KZ"/>
        </w:rPr>
        <w:t>ым-қатынас саласына қатысты кез-</w:t>
      </w:r>
      <w:r w:rsidRPr="00863278">
        <w:rPr>
          <w:lang w:val="kk-KZ"/>
        </w:rPr>
        <w:t>келген кәсіптегі қажетті іс-әрекет</w:t>
      </w:r>
      <w:r w:rsidR="00A23A98" w:rsidRPr="00863278">
        <w:rPr>
          <w:lang w:val="kk-KZ"/>
        </w:rPr>
        <w:t>тің бірі</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берудегі педагогикалық менеджмент</w:t>
      </w:r>
      <w:r w:rsidR="00912095" w:rsidRPr="00863278">
        <w:rPr>
          <w:lang w:val="kk-KZ"/>
        </w:rPr>
        <w:t>тік</w:t>
      </w:r>
      <w:r w:rsidRPr="00863278">
        <w:rPr>
          <w:lang w:val="kk-KZ"/>
        </w:rPr>
        <w:t xml:space="preserve"> басқару тиімділігін арттыруға бағытталған қағидалар</w:t>
      </w:r>
      <w:r w:rsidR="00912095" w:rsidRPr="00863278">
        <w:rPr>
          <w:lang w:val="kk-KZ"/>
        </w:rPr>
        <w:t>:</w:t>
      </w:r>
      <w:r w:rsidRPr="00863278">
        <w:rPr>
          <w:lang w:val="kk-KZ"/>
        </w:rPr>
        <w:t xml:space="preserve"> әдістер, ұйымдастыру нормалары мен </w:t>
      </w:r>
      <w:r w:rsidRPr="00863278">
        <w:rPr>
          <w:lang w:val="kk-KZ"/>
        </w:rPr>
        <w:lastRenderedPageBreak/>
        <w:t xml:space="preserve">технологиялық тәсілдерінің кешені. Ал білім беру менеджері </w:t>
      </w:r>
      <w:r w:rsidR="00912095" w:rsidRPr="00863278">
        <w:rPr>
          <w:lang w:val="kk-KZ"/>
        </w:rPr>
        <w:t xml:space="preserve">жаңа </w:t>
      </w:r>
      <w:r w:rsidRPr="00863278">
        <w:rPr>
          <w:lang w:val="kk-KZ"/>
        </w:rPr>
        <w:t xml:space="preserve">үлгідегі басқару функцияларын кәсіби </w:t>
      </w:r>
      <w:r w:rsidR="00912095" w:rsidRPr="00863278">
        <w:rPr>
          <w:lang w:val="kk-KZ"/>
        </w:rPr>
        <w:t xml:space="preserve">тұрғыда </w:t>
      </w:r>
      <w:r w:rsidRPr="00863278">
        <w:rPr>
          <w:lang w:val="kk-KZ"/>
        </w:rPr>
        <w:t>жүзеге асыратын қызметкер [</w:t>
      </w:r>
      <w:r w:rsidR="00790E00" w:rsidRPr="00863278">
        <w:rPr>
          <w:lang w:val="kk-KZ"/>
        </w:rPr>
        <w:t>6</w:t>
      </w:r>
      <w:r w:rsidR="001C22CF" w:rsidRPr="00863278">
        <w:rPr>
          <w:lang w:val="kk-KZ"/>
        </w:rPr>
        <w:t>9</w:t>
      </w:r>
      <w:r w:rsidR="00AC3EDC" w:rsidRPr="00863278">
        <w:rPr>
          <w:lang w:val="kk-KZ"/>
        </w:rPr>
        <w:t>]</w:t>
      </w:r>
      <w:r w:rsidR="005D204E"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Бірінші топқа білім беру мекемелері мен білім беруді басқару органдарының әкімшілік персоналы жатады; екінші топты білім беру жүйесінің әртүрлі қызметтерінің басшылары құрайды; үшінші топқа оқушылардың оқу-танымдық қызметін басқару субъектілері ретінде оқытушылар енгізіледі.</w:t>
      </w:r>
    </w:p>
    <w:p w:rsidR="005C778A" w:rsidRPr="00863278" w:rsidRDefault="00FC286C" w:rsidP="004E1A71">
      <w:pPr>
        <w:pStyle w:val="a3"/>
        <w:shd w:val="clear" w:color="auto" w:fill="auto"/>
        <w:tabs>
          <w:tab w:val="left" w:pos="142"/>
        </w:tabs>
        <w:spacing w:after="0" w:line="240" w:lineRule="auto"/>
        <w:ind w:firstLine="709"/>
        <w:jc w:val="both"/>
        <w:rPr>
          <w:lang w:val="kk-KZ"/>
        </w:rPr>
      </w:pPr>
      <w:r w:rsidRPr="00863278">
        <w:rPr>
          <w:lang w:val="kk-KZ"/>
        </w:rPr>
        <w:t>Б</w:t>
      </w:r>
      <w:r w:rsidR="00460FBF" w:rsidRPr="00863278">
        <w:rPr>
          <w:lang w:val="kk-KZ"/>
        </w:rPr>
        <w:t>ілім алушылар</w:t>
      </w:r>
      <w:r w:rsidR="005C778A" w:rsidRPr="00863278">
        <w:rPr>
          <w:lang w:val="kk-KZ"/>
        </w:rPr>
        <w:t xml:space="preserve"> оқу үдерісінде бүгінгі таңда менеджерлік білім мен дағдылард</w:t>
      </w:r>
      <w:r w:rsidRPr="00863278">
        <w:rPr>
          <w:lang w:val="kk-KZ"/>
        </w:rPr>
        <w:t>ы бойларына бірге сіңіреді, аталған қасиеттер</w:t>
      </w:r>
      <w:r w:rsidR="005C778A" w:rsidRPr="00863278">
        <w:rPr>
          <w:lang w:val="kk-KZ"/>
        </w:rPr>
        <w:t xml:space="preserve"> ұтқырлы</w:t>
      </w:r>
      <w:r w:rsidRPr="00863278">
        <w:rPr>
          <w:lang w:val="kk-KZ"/>
        </w:rPr>
        <w:t>ққа</w:t>
      </w:r>
      <w:r w:rsidR="005C778A" w:rsidRPr="00863278">
        <w:rPr>
          <w:lang w:val="kk-KZ"/>
        </w:rPr>
        <w:t xml:space="preserve"> негіз болады.</w:t>
      </w:r>
    </w:p>
    <w:p w:rsidR="005C778A" w:rsidRPr="00863278" w:rsidRDefault="00761CAF" w:rsidP="004E1A71">
      <w:pPr>
        <w:pStyle w:val="a3"/>
        <w:shd w:val="clear" w:color="auto" w:fill="auto"/>
        <w:tabs>
          <w:tab w:val="left" w:pos="142"/>
        </w:tabs>
        <w:spacing w:after="0" w:line="240" w:lineRule="auto"/>
        <w:ind w:firstLine="709"/>
        <w:jc w:val="both"/>
        <w:rPr>
          <w:lang w:val="kk-KZ"/>
        </w:rPr>
      </w:pPr>
      <w:r w:rsidRPr="00863278">
        <w:rPr>
          <w:lang w:val="kk-KZ"/>
        </w:rPr>
        <w:t>Білім алушылар ЖОО-нын</w:t>
      </w:r>
      <w:r w:rsidR="00FC286C" w:rsidRPr="00863278">
        <w:rPr>
          <w:lang w:val="kk-KZ"/>
        </w:rPr>
        <w:t xml:space="preserve"> аяқтағаннан</w:t>
      </w:r>
      <w:r w:rsidR="005C778A" w:rsidRPr="00863278">
        <w:rPr>
          <w:lang w:val="kk-KZ"/>
        </w:rPr>
        <w:t xml:space="preserve"> кейін тек мектепте ғана емес</w:t>
      </w:r>
      <w:r w:rsidRPr="00863278">
        <w:rPr>
          <w:lang w:val="kk-KZ"/>
        </w:rPr>
        <w:t>,</w:t>
      </w:r>
      <w:r w:rsidR="005C778A" w:rsidRPr="00863278">
        <w:rPr>
          <w:lang w:val="kk-KZ"/>
        </w:rPr>
        <w:t xml:space="preserve"> менеджерлік іскерлікті талап ететін басқа да құрылымдарда жұмыс істеуге мүмкіндік </w:t>
      </w:r>
      <w:r w:rsidR="00FC286C" w:rsidRPr="00863278">
        <w:rPr>
          <w:lang w:val="kk-KZ"/>
        </w:rPr>
        <w:t>алады</w:t>
      </w:r>
      <w:r w:rsidR="005C778A" w:rsidRPr="00863278">
        <w:rPr>
          <w:lang w:val="kk-KZ"/>
        </w:rPr>
        <w:t>, бұл олардың ұтқырлығының кәсіби кеңістігінің шекарасын едәуір кеңейтеді.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Осы тұрғыда заманауи педагогикалық білім беру бірінші кезекте жоғары университеттік білім беру</w:t>
      </w:r>
      <w:r w:rsidR="00AA3198" w:rsidRPr="00863278">
        <w:rPr>
          <w:lang w:val="kk-KZ"/>
        </w:rPr>
        <w:t>,</w:t>
      </w:r>
      <w:r w:rsidRPr="00863278">
        <w:rPr>
          <w:lang w:val="kk-KZ"/>
        </w:rPr>
        <w:t xml:space="preserve"> бейіндік кәсіптік білім берудің басқа түрлерімен салыстырғанда маңызды артықшылықтарға ие екенін атап өткен жөн.</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Бесінші бағыт </w:t>
      </w:r>
      <w:r w:rsidR="005D204E" w:rsidRPr="00863278">
        <w:rPr>
          <w:lang w:val="kk-KZ"/>
        </w:rPr>
        <w:t>–</w:t>
      </w:r>
      <w:r w:rsidRPr="00863278">
        <w:rPr>
          <w:lang w:val="kk-KZ"/>
        </w:rPr>
        <w:t xml:space="preserve"> іргелі әлеуметтік-гуманитарлық білім жүйесі негізінде кең әлеуметтік құзыреттілікті қалыптастыру.</w:t>
      </w:r>
      <w:r w:rsidR="00373D9B" w:rsidRPr="00863278">
        <w:rPr>
          <w:lang w:val="kk-KZ"/>
        </w:rPr>
        <w:t xml:space="preserve"> Бұл аспектіде Қазақ гуманитарлық инновациялық заң университетіндегі 6М010300 </w:t>
      </w:r>
      <w:r w:rsidR="005D204E" w:rsidRPr="00863278">
        <w:rPr>
          <w:lang w:val="kk-KZ"/>
        </w:rPr>
        <w:t>–</w:t>
      </w:r>
      <w:r w:rsidR="00373D9B" w:rsidRPr="00863278">
        <w:rPr>
          <w:lang w:val="kk-KZ"/>
        </w:rPr>
        <w:t xml:space="preserve"> «Педагогика және психология» мамандығы бойынша кәсіби</w:t>
      </w:r>
      <w:r w:rsidR="00CF2C5B" w:rsidRPr="00863278">
        <w:rPr>
          <w:lang w:val="kk-KZ"/>
        </w:rPr>
        <w:t xml:space="preserve"> базалық</w:t>
      </w:r>
      <w:r w:rsidR="00373D9B" w:rsidRPr="00863278">
        <w:rPr>
          <w:lang w:val="kk-KZ"/>
        </w:rPr>
        <w:t xml:space="preserve"> білім деңгейі аса өзектілікке</w:t>
      </w:r>
      <w:r w:rsidR="001C22CF" w:rsidRPr="00863278">
        <w:rPr>
          <w:lang w:val="kk-KZ"/>
        </w:rPr>
        <w:t> </w:t>
      </w:r>
      <w:r w:rsidR="00373D9B" w:rsidRPr="00863278">
        <w:rPr>
          <w:lang w:val="kk-KZ"/>
        </w:rPr>
        <w:t>ие</w:t>
      </w:r>
      <w:r w:rsidR="001C22CF" w:rsidRPr="00863278">
        <w:rPr>
          <w:lang w:val="kk-KZ"/>
        </w:rPr>
        <w:t xml:space="preserve"> [125]</w:t>
      </w:r>
      <w:r w:rsidR="00373D9B" w:rsidRPr="00863278">
        <w:rPr>
          <w:lang w:val="kk-KZ"/>
        </w:rPr>
        <w:t>.</w:t>
      </w:r>
    </w:p>
    <w:p w:rsidR="00AC3EDC" w:rsidRPr="00863278" w:rsidRDefault="00072A71" w:rsidP="004E1A71">
      <w:pPr>
        <w:pStyle w:val="a3"/>
        <w:shd w:val="clear" w:color="auto" w:fill="auto"/>
        <w:tabs>
          <w:tab w:val="left" w:pos="142"/>
        </w:tabs>
        <w:spacing w:after="0" w:line="240" w:lineRule="auto"/>
        <w:ind w:firstLine="709"/>
        <w:jc w:val="both"/>
        <w:rPr>
          <w:lang w:val="kk-KZ"/>
        </w:rPr>
      </w:pPr>
      <w:r w:rsidRPr="00863278">
        <w:rPr>
          <w:lang w:val="kk-KZ"/>
        </w:rPr>
        <w:t>Ж</w:t>
      </w:r>
      <w:r w:rsidR="003E49C5" w:rsidRPr="00863278">
        <w:rPr>
          <w:lang w:val="kk-KZ"/>
        </w:rPr>
        <w:t>оғары педагогикалық білім беру бағдарламалары бойынша мамандарды даярлауды жет</w:t>
      </w:r>
      <w:r w:rsidR="006C0B2C" w:rsidRPr="00863278">
        <w:rPr>
          <w:lang w:val="kk-KZ"/>
        </w:rPr>
        <w:t xml:space="preserve">ілдіру басты міндеттерінің бірі </w:t>
      </w:r>
      <w:r w:rsidR="005D204E" w:rsidRPr="00863278">
        <w:rPr>
          <w:lang w:val="kk-KZ"/>
        </w:rPr>
        <w:t>–</w:t>
      </w:r>
      <w:r w:rsidR="006C0B2C" w:rsidRPr="00863278">
        <w:rPr>
          <w:lang w:val="kk-KZ"/>
        </w:rPr>
        <w:t xml:space="preserve"> </w:t>
      </w:r>
      <w:r w:rsidR="003E49C5" w:rsidRPr="00863278">
        <w:rPr>
          <w:lang w:val="kk-KZ"/>
        </w:rPr>
        <w:t>пәндік шоғырланған қондырғыдан алшақтау. Әлеуметтік және кәсіби құзыретті, креативті, коммуникативтік педагог</w:t>
      </w:r>
      <w:r w:rsidR="00AA3198" w:rsidRPr="00863278">
        <w:rPr>
          <w:lang w:val="kk-KZ"/>
        </w:rPr>
        <w:t>ке</w:t>
      </w:r>
      <w:r w:rsidR="003E49C5" w:rsidRPr="00863278">
        <w:rPr>
          <w:lang w:val="kk-KZ"/>
        </w:rPr>
        <w:t xml:space="preserve"> тапсырысты орындаумен</w:t>
      </w:r>
      <w:r w:rsidR="00AA3198" w:rsidRPr="00863278">
        <w:rPr>
          <w:lang w:val="kk-KZ"/>
        </w:rPr>
        <w:t xml:space="preserve"> қатар</w:t>
      </w:r>
      <w:r w:rsidR="003E49C5" w:rsidRPr="00863278">
        <w:rPr>
          <w:lang w:val="kk-KZ"/>
        </w:rPr>
        <w:t xml:space="preserve">, </w:t>
      </w:r>
      <w:r w:rsidR="00761CAF" w:rsidRPr="00863278">
        <w:rPr>
          <w:lang w:val="kk-KZ"/>
        </w:rPr>
        <w:t>кез-келген</w:t>
      </w:r>
      <w:r w:rsidR="003E49C5" w:rsidRPr="00863278">
        <w:rPr>
          <w:lang w:val="kk-KZ"/>
        </w:rPr>
        <w:t xml:space="preserve"> бәсекелес ортада жоғары кәсіби деңгейін қамтамасыз ететін педагогикалық білім беру үдерісінің субъектілері арасында өзара сәйкес қарым-қатынас жүйесін құрумен байланысты. Л.Я.</w:t>
      </w:r>
      <w:r w:rsidR="005D204E" w:rsidRPr="00863278">
        <w:rPr>
          <w:lang w:val="kk-KZ"/>
        </w:rPr>
        <w:t xml:space="preserve"> </w:t>
      </w:r>
      <w:r w:rsidR="003E49C5" w:rsidRPr="00863278">
        <w:rPr>
          <w:lang w:val="kk-KZ"/>
        </w:rPr>
        <w:t>Рубинштейн атап өткендей, бұл деңгей білім беру бағдарламаларының барлық блоктарының жиынтығымен қамтамасыз етіледі, бірақ кәсіби педагогтің әлеуметтік құзыреттілігі әлеуметтік-гуманитарлық білім жүйесінің іргетасы ретінде қалан</w:t>
      </w:r>
      <w:r w:rsidR="00AA3198" w:rsidRPr="00863278">
        <w:rPr>
          <w:lang w:val="kk-KZ"/>
        </w:rPr>
        <w:t>а</w:t>
      </w:r>
      <w:r w:rsidR="003E49C5" w:rsidRPr="00863278">
        <w:rPr>
          <w:lang w:val="kk-KZ"/>
        </w:rPr>
        <w:t>ды</w:t>
      </w:r>
      <w:r w:rsidR="005D204E"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Гуманитарлық және әлеуметтік-экономикалық білім беруді жаңғырту бағдарламасының тұжырымдамалық негі</w:t>
      </w:r>
      <w:r w:rsidR="006C0B2C" w:rsidRPr="00863278">
        <w:rPr>
          <w:lang w:val="kk-KZ"/>
        </w:rPr>
        <w:t xml:space="preserve">здері, </w:t>
      </w:r>
      <w:r w:rsidRPr="00863278">
        <w:rPr>
          <w:lang w:val="kk-KZ"/>
        </w:rPr>
        <w:t xml:space="preserve">соңғы екі онжылдықтың ішінде тұрақты түрде талқыланатынын атап өткен жөн. </w:t>
      </w:r>
      <w:r w:rsidR="00AA3198" w:rsidRPr="00863278">
        <w:rPr>
          <w:lang w:val="kk-KZ"/>
        </w:rPr>
        <w:t>Қ</w:t>
      </w:r>
      <w:r w:rsidRPr="00863278">
        <w:rPr>
          <w:lang w:val="kk-KZ"/>
        </w:rPr>
        <w:t>ызығушылық, білім беру стандарттары қалыптасқан немесе  бір деңгей</w:t>
      </w:r>
      <w:r w:rsidR="00AA3198" w:rsidRPr="00863278">
        <w:rPr>
          <w:lang w:val="kk-KZ"/>
        </w:rPr>
        <w:t>д</w:t>
      </w:r>
      <w:r w:rsidRPr="00863278">
        <w:rPr>
          <w:lang w:val="kk-KZ"/>
        </w:rPr>
        <w:t>ен екіншісі</w:t>
      </w:r>
      <w:r w:rsidR="00AA3198" w:rsidRPr="00863278">
        <w:rPr>
          <w:lang w:val="kk-KZ"/>
        </w:rPr>
        <w:t xml:space="preserve"> деңгейге </w:t>
      </w:r>
      <w:r w:rsidRPr="00863278">
        <w:rPr>
          <w:lang w:val="kk-KZ"/>
        </w:rPr>
        <w:t xml:space="preserve"> ауысу </w:t>
      </w:r>
      <w:r w:rsidR="00AA3198" w:rsidRPr="00863278">
        <w:rPr>
          <w:lang w:val="kk-KZ"/>
        </w:rPr>
        <w:t xml:space="preserve">арқылы </w:t>
      </w:r>
      <w:r w:rsidRPr="00863278">
        <w:rPr>
          <w:lang w:val="kk-KZ"/>
        </w:rPr>
        <w:t xml:space="preserve">жүзеге асырылатын кезеңдерде шиеленісіп отыр. </w:t>
      </w:r>
    </w:p>
    <w:p w:rsidR="005C778A" w:rsidRPr="00863278" w:rsidRDefault="005C778A" w:rsidP="004E1A71">
      <w:pPr>
        <w:pStyle w:val="a3"/>
        <w:shd w:val="clear" w:color="auto" w:fill="auto"/>
        <w:tabs>
          <w:tab w:val="left" w:pos="142"/>
        </w:tabs>
        <w:spacing w:after="0" w:line="240" w:lineRule="auto"/>
        <w:ind w:firstLine="709"/>
        <w:jc w:val="both"/>
        <w:rPr>
          <w:lang w:val="kk-KZ"/>
        </w:rPr>
      </w:pPr>
      <w:bookmarkStart w:id="70" w:name="_Hlk68613915"/>
      <w:r w:rsidRPr="00863278">
        <w:rPr>
          <w:lang w:val="kk-KZ"/>
        </w:rPr>
        <w:t>Педагогикалық білім беру кәсіптік ұтқыр мамандарды даярлауға бағыттал</w:t>
      </w:r>
      <w:r w:rsidR="00AA3198" w:rsidRPr="00863278">
        <w:rPr>
          <w:lang w:val="kk-KZ"/>
        </w:rPr>
        <w:t>ған</w:t>
      </w:r>
      <w:r w:rsidRPr="00863278">
        <w:rPr>
          <w:lang w:val="kk-KZ"/>
        </w:rPr>
        <w:t xml:space="preserve"> ЖОО-да ұйымдастырушылық-педагогикалық жағдайлар жасау қажеттілігін тудырады. Олар </w:t>
      </w:r>
      <w:r w:rsidR="00AA3198" w:rsidRPr="00863278">
        <w:rPr>
          <w:lang w:val="kk-KZ"/>
        </w:rPr>
        <w:t>болашақ педагогтердің</w:t>
      </w:r>
      <w:r w:rsidRPr="00863278">
        <w:rPr>
          <w:lang w:val="kk-KZ"/>
        </w:rPr>
        <w:t xml:space="preserve"> белсенді ұйымдастырушылық</w:t>
      </w:r>
      <w:r w:rsidR="00AA3198" w:rsidRPr="00863278">
        <w:rPr>
          <w:lang w:val="kk-KZ"/>
        </w:rPr>
        <w:t xml:space="preserve">, </w:t>
      </w:r>
      <w:r w:rsidRPr="00863278">
        <w:rPr>
          <w:lang w:val="kk-KZ"/>
        </w:rPr>
        <w:t>оқу, оқудан тыс, қоғамдық қызметі, өзін-өзі басқару және жоғары оқу орнын басқаруға қатысу, қоғамдық және әлеуметтік-мәдени белсенділігі үшін әртүрлі жаңа өмірлік ұстанымдар мен құндылықт</w:t>
      </w:r>
      <w:r w:rsidR="00AA3198" w:rsidRPr="00863278">
        <w:rPr>
          <w:lang w:val="kk-KZ"/>
        </w:rPr>
        <w:t>ар</w:t>
      </w:r>
      <w:r w:rsidRPr="00863278">
        <w:rPr>
          <w:lang w:val="kk-KZ"/>
        </w:rPr>
        <w:t xml:space="preserve"> бағдарлар</w:t>
      </w:r>
      <w:r w:rsidR="00AA3198" w:rsidRPr="00863278">
        <w:rPr>
          <w:lang w:val="kk-KZ"/>
        </w:rPr>
        <w:t>ын</w:t>
      </w:r>
      <w:r w:rsidRPr="00863278">
        <w:rPr>
          <w:lang w:val="kk-KZ"/>
        </w:rPr>
        <w:t xml:space="preserve"> іс жүзінде игеру, қолдану және бекіту үшін әртүрлі мүмкіндіктерді қамтамасыз етеді.</w:t>
      </w:r>
    </w:p>
    <w:bookmarkEnd w:id="70"/>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lastRenderedPageBreak/>
        <w:t>Үздіксіз педагогикалық білім беру жүйесінің жұмыс істеуінде белгіленген бағыттарды жүзеге асыру оның әртүрлі деңгейлерінде кешенді қайта құруды талап етеді:</w:t>
      </w:r>
    </w:p>
    <w:p w:rsidR="005C778A" w:rsidRPr="00863278" w:rsidRDefault="005D204E" w:rsidP="004E1A71">
      <w:pPr>
        <w:pStyle w:val="a3"/>
        <w:shd w:val="clear" w:color="auto" w:fill="auto"/>
        <w:tabs>
          <w:tab w:val="left" w:pos="142"/>
          <w:tab w:val="left" w:pos="946"/>
        </w:tabs>
        <w:spacing w:after="0" w:line="240" w:lineRule="auto"/>
        <w:ind w:firstLine="709"/>
        <w:jc w:val="both"/>
        <w:rPr>
          <w:lang w:val="kk-KZ"/>
        </w:rPr>
      </w:pPr>
      <w:r w:rsidRPr="00863278">
        <w:rPr>
          <w:lang w:val="kk-KZ"/>
        </w:rPr>
        <w:t xml:space="preserve">– </w:t>
      </w:r>
      <w:r w:rsidR="005C778A" w:rsidRPr="00863278">
        <w:rPr>
          <w:lang w:val="kk-KZ"/>
        </w:rPr>
        <w:t>құрылымдық ұйым деңгейінде;</w:t>
      </w:r>
    </w:p>
    <w:p w:rsidR="005C778A" w:rsidRPr="00863278" w:rsidRDefault="005D204E" w:rsidP="004E1A71">
      <w:pPr>
        <w:pStyle w:val="a3"/>
        <w:shd w:val="clear" w:color="auto" w:fill="auto"/>
        <w:tabs>
          <w:tab w:val="left" w:pos="142"/>
          <w:tab w:val="left" w:pos="950"/>
        </w:tabs>
        <w:spacing w:after="0" w:line="240" w:lineRule="auto"/>
        <w:ind w:firstLine="709"/>
        <w:jc w:val="both"/>
        <w:rPr>
          <w:lang w:val="kk-KZ"/>
        </w:rPr>
      </w:pPr>
      <w:r w:rsidRPr="00863278">
        <w:rPr>
          <w:lang w:val="kk-KZ"/>
        </w:rPr>
        <w:t xml:space="preserve">– </w:t>
      </w:r>
      <w:r w:rsidR="005C778A" w:rsidRPr="00863278">
        <w:rPr>
          <w:lang w:val="kk-KZ"/>
        </w:rPr>
        <w:t>білім беру үде</w:t>
      </w:r>
      <w:r w:rsidR="00AA3198" w:rsidRPr="00863278">
        <w:rPr>
          <w:lang w:val="kk-KZ"/>
        </w:rPr>
        <w:t>рі</w:t>
      </w:r>
      <w:r w:rsidR="005C778A" w:rsidRPr="00863278">
        <w:rPr>
          <w:lang w:val="kk-KZ"/>
        </w:rPr>
        <w:t>сін ұйымдастыру деңгейінде;</w:t>
      </w:r>
    </w:p>
    <w:p w:rsidR="005C778A" w:rsidRPr="00863278" w:rsidRDefault="005D204E" w:rsidP="004E1A71">
      <w:pPr>
        <w:pStyle w:val="a3"/>
        <w:shd w:val="clear" w:color="auto" w:fill="auto"/>
        <w:tabs>
          <w:tab w:val="left" w:pos="142"/>
          <w:tab w:val="left" w:pos="950"/>
        </w:tabs>
        <w:spacing w:after="0" w:line="240" w:lineRule="auto"/>
        <w:ind w:firstLine="709"/>
        <w:jc w:val="both"/>
        <w:rPr>
          <w:lang w:val="kk-KZ"/>
        </w:rPr>
      </w:pPr>
      <w:r w:rsidRPr="00863278">
        <w:rPr>
          <w:lang w:val="kk-KZ"/>
        </w:rPr>
        <w:t xml:space="preserve">– </w:t>
      </w:r>
      <w:r w:rsidR="005C778A" w:rsidRPr="00863278">
        <w:rPr>
          <w:lang w:val="kk-KZ"/>
        </w:rPr>
        <w:t>ұйымдық қайта құруларды ресурстық қамтамасыз ету деңгейінде;</w:t>
      </w:r>
    </w:p>
    <w:p w:rsidR="005C778A" w:rsidRPr="00863278" w:rsidRDefault="005D204E" w:rsidP="004E1A71">
      <w:pPr>
        <w:pStyle w:val="a3"/>
        <w:shd w:val="clear" w:color="auto" w:fill="auto"/>
        <w:tabs>
          <w:tab w:val="left" w:pos="142"/>
          <w:tab w:val="left" w:pos="950"/>
        </w:tabs>
        <w:spacing w:after="0" w:line="240" w:lineRule="auto"/>
        <w:ind w:firstLine="709"/>
        <w:jc w:val="both"/>
        <w:rPr>
          <w:lang w:val="kk-KZ"/>
        </w:rPr>
      </w:pPr>
      <w:r w:rsidRPr="00863278">
        <w:rPr>
          <w:lang w:val="kk-KZ"/>
        </w:rPr>
        <w:t xml:space="preserve">– </w:t>
      </w:r>
      <w:r w:rsidR="005C778A" w:rsidRPr="00863278">
        <w:rPr>
          <w:lang w:val="kk-KZ"/>
        </w:rPr>
        <w:t>барлық білім беру субъектілері құндылық бағдарлары деңгейінде.</w:t>
      </w:r>
    </w:p>
    <w:p w:rsidR="005C778A" w:rsidRPr="00863278" w:rsidRDefault="005C778A" w:rsidP="004E1A71">
      <w:pPr>
        <w:pStyle w:val="a3"/>
        <w:shd w:val="clear" w:color="auto" w:fill="auto"/>
        <w:tabs>
          <w:tab w:val="left" w:pos="142"/>
        </w:tabs>
        <w:spacing w:after="0" w:line="240" w:lineRule="auto"/>
        <w:ind w:firstLine="709"/>
        <w:jc w:val="both"/>
        <w:rPr>
          <w:bCs/>
          <w:iCs/>
          <w:shd w:val="clear" w:color="auto" w:fill="FFFFFF"/>
          <w:lang w:val="kk-KZ"/>
        </w:rPr>
      </w:pPr>
      <w:r w:rsidRPr="00863278">
        <w:rPr>
          <w:rStyle w:val="38"/>
          <w:b w:val="0"/>
          <w:i w:val="0"/>
          <w:lang w:val="kk-KZ"/>
        </w:rPr>
        <w:t>Болашақ педагогт</w:t>
      </w:r>
      <w:r w:rsidR="00373D9B" w:rsidRPr="00863278">
        <w:rPr>
          <w:rStyle w:val="38"/>
          <w:b w:val="0"/>
          <w:i w:val="0"/>
          <w:lang w:val="kk-KZ"/>
        </w:rPr>
        <w:t>е</w:t>
      </w:r>
      <w:r w:rsidRPr="00863278">
        <w:rPr>
          <w:rStyle w:val="38"/>
          <w:b w:val="0"/>
          <w:i w:val="0"/>
          <w:lang w:val="kk-KZ"/>
        </w:rPr>
        <w:t>рд</w:t>
      </w:r>
      <w:r w:rsidR="00373D9B" w:rsidRPr="00863278">
        <w:rPr>
          <w:rStyle w:val="38"/>
          <w:b w:val="0"/>
          <w:i w:val="0"/>
          <w:lang w:val="kk-KZ"/>
        </w:rPr>
        <w:t>і</w:t>
      </w:r>
      <w:r w:rsidRPr="00863278">
        <w:rPr>
          <w:rStyle w:val="38"/>
          <w:b w:val="0"/>
          <w:i w:val="0"/>
          <w:lang w:val="kk-KZ"/>
        </w:rPr>
        <w:t xml:space="preserve">ң </w:t>
      </w:r>
      <w:r w:rsidR="00784556" w:rsidRPr="00863278">
        <w:rPr>
          <w:lang w:val="kk-KZ"/>
        </w:rPr>
        <w:t>академиялық ұтқырлық</w:t>
      </w:r>
      <w:r w:rsidR="00784556">
        <w:rPr>
          <w:lang w:val="kk-KZ"/>
        </w:rPr>
        <w:t>қа дайындығын қалыптастыруды</w:t>
      </w:r>
      <w:r w:rsidR="00005289" w:rsidRPr="00863278">
        <w:rPr>
          <w:rStyle w:val="38"/>
          <w:b w:val="0"/>
          <w:i w:val="0"/>
          <w:lang w:val="kk-KZ"/>
        </w:rPr>
        <w:t xml:space="preserve"> қамтамасыз етуде </w:t>
      </w:r>
      <w:r w:rsidR="00322158" w:rsidRPr="00863278">
        <w:rPr>
          <w:rStyle w:val="38"/>
          <w:b w:val="0"/>
          <w:i w:val="0"/>
          <w:lang w:val="kk-KZ"/>
        </w:rPr>
        <w:t xml:space="preserve">«білім беру ортасы» </w:t>
      </w:r>
      <w:r w:rsidRPr="00863278">
        <w:rPr>
          <w:rStyle w:val="38"/>
          <w:b w:val="0"/>
          <w:i w:val="0"/>
          <w:lang w:val="kk-KZ"/>
        </w:rPr>
        <w:t>ұғымын теориялық-</w:t>
      </w:r>
      <w:r w:rsidR="00373D9B" w:rsidRPr="00863278">
        <w:rPr>
          <w:rStyle w:val="38"/>
          <w:b w:val="0"/>
          <w:i w:val="0"/>
          <w:lang w:val="kk-KZ"/>
        </w:rPr>
        <w:t>әдіснамалық</w:t>
      </w:r>
      <w:r w:rsidRPr="00863278">
        <w:rPr>
          <w:rStyle w:val="38"/>
          <w:b w:val="0"/>
          <w:i w:val="0"/>
          <w:lang w:val="kk-KZ"/>
        </w:rPr>
        <w:t xml:space="preserve"> ұғыну қажет. </w:t>
      </w:r>
      <w:r w:rsidRPr="00863278">
        <w:rPr>
          <w:lang w:val="kk-KZ"/>
        </w:rPr>
        <w:t>Қоғамдық ғылымдарда орта адамның ішкі, туа пайда болған іс-әрекеті мен мінез-құлқына қарсы қойылған қоршаған әлем, табиғи және әлеуметтік жағдайлардың жиынтығы, өзіне тән қоғамдық даму заңдары бойынша  объективті шындық ретінде анықталады.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Педагогикада </w:t>
      </w:r>
      <w:r w:rsidR="006B73A4" w:rsidRPr="00863278">
        <w:rPr>
          <w:lang w:val="kk-KZ"/>
        </w:rPr>
        <w:t>«</w:t>
      </w:r>
      <w:r w:rsidRPr="00863278">
        <w:rPr>
          <w:lang w:val="kk-KZ"/>
        </w:rPr>
        <w:t>орта</w:t>
      </w:r>
      <w:r w:rsidR="006B73A4" w:rsidRPr="00863278">
        <w:rPr>
          <w:lang w:val="kk-KZ"/>
        </w:rPr>
        <w:t>»</w:t>
      </w:r>
      <w:r w:rsidRPr="00863278">
        <w:rPr>
          <w:lang w:val="kk-KZ"/>
        </w:rPr>
        <w:t xml:space="preserve"> ұғымы бұрыннан және көпаспектілі қолданылған және зерттелген. Ортаға көзқарастың алуан түрлілігі оны түсіну мен зерттеудің көптеген бағыттарын анықтайды. Бұл құбылысты педагогикалық тұрғыдан пайымдауда</w:t>
      </w:r>
      <w:r w:rsidR="00322158" w:rsidRPr="00863278">
        <w:rPr>
          <w:lang w:val="kk-KZ"/>
        </w:rPr>
        <w:t>,</w:t>
      </w:r>
      <w:r w:rsidRPr="00863278">
        <w:rPr>
          <w:lang w:val="kk-KZ"/>
        </w:rPr>
        <w:t xml:space="preserve"> бірқатар кезеңдер айқын көрінеді. Бастапқыда педагогикадағы ортаны зерттеу оның жеке тұлғаның қалыптасуына әсерін танумен байланысты болды. Педагогикалық теория мен тәжірибеде осындай тәсілді жүзеге асырудың негізгі құралы білім беру мекемесінің өмірмен, қоғаммен, қоршаған ортамен байланысын нығайту қарастырылады. Келесі кезең педагогикалық тәжірибеде осы әсерді ескеру қажеттілігін сезіну және арнайы әзірлеумен, педагогикалық мақсатта белгілі бір ортаны ұйымдастырумен айналысуға болады [</w:t>
      </w:r>
      <w:r w:rsidR="00790E00" w:rsidRPr="00863278">
        <w:rPr>
          <w:lang w:val="kk-KZ"/>
        </w:rPr>
        <w:t>12</w:t>
      </w:r>
      <w:r w:rsidR="00820389" w:rsidRPr="00863278">
        <w:rPr>
          <w:lang w:val="kk-KZ"/>
        </w:rPr>
        <w:t>6</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Басқаша айтқанда, бірінші кезеңде орта білім беру мен тәрбиеге қатысты педагогикалық қызметке ілеспе, бірақ оның нәтижелеріне әсер ететін сыртқы фактор ретінде қарастырылады. Алдағы уақытта орта педагогикалық шындықтың ажырамас бөлігі ретінде түсініле бастады.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Нәтижесінде бүгінгі</w:t>
      </w:r>
      <w:r w:rsidR="006B73A4" w:rsidRPr="00863278">
        <w:rPr>
          <w:lang w:val="kk-KZ"/>
        </w:rPr>
        <w:t xml:space="preserve"> таңда</w:t>
      </w:r>
      <w:r w:rsidRPr="00863278">
        <w:rPr>
          <w:lang w:val="kk-KZ"/>
        </w:rPr>
        <w:t xml:space="preserve"> педагогиканың ұғымдық аппаратына </w:t>
      </w:r>
      <w:r w:rsidR="005D204E" w:rsidRPr="00863278">
        <w:rPr>
          <w:lang w:val="kk-KZ"/>
        </w:rPr>
        <w:t>«</w:t>
      </w:r>
      <w:r w:rsidRPr="00863278">
        <w:rPr>
          <w:lang w:val="kk-KZ"/>
        </w:rPr>
        <w:t>орта</w:t>
      </w:r>
      <w:r w:rsidR="005D204E" w:rsidRPr="00863278">
        <w:rPr>
          <w:lang w:val="kk-KZ"/>
        </w:rPr>
        <w:t>»</w:t>
      </w:r>
      <w:r w:rsidRPr="00863278">
        <w:rPr>
          <w:lang w:val="kk-KZ"/>
        </w:rPr>
        <w:t xml:space="preserve"> ұғымымен қатар, басқа ғылымдардан алынған бірнеше түсініктер, сондай-ақ оның негізінде туындаған, әлеуметтік, әлеуметтік-мәдени, ақпараттық, педагогикалық, тәрбиелеуші, дамытушы орта сияқты педагогикалық түсініктер енді. Олардың барлығы нақты мағыналық айырмашылықтарға ие, бірақ жекелеген зерттеулерде өзінің көлемі мен мазмұны бойынша қиылысуы сәйкес келуі мүмкін.</w:t>
      </w:r>
    </w:p>
    <w:p w:rsidR="005C778A" w:rsidRPr="00863278" w:rsidRDefault="00784556" w:rsidP="004E1A71">
      <w:pPr>
        <w:pStyle w:val="a3"/>
        <w:shd w:val="clear" w:color="auto" w:fill="auto"/>
        <w:tabs>
          <w:tab w:val="left" w:pos="142"/>
        </w:tabs>
        <w:spacing w:after="0" w:line="240" w:lineRule="auto"/>
        <w:ind w:firstLine="709"/>
        <w:jc w:val="both"/>
        <w:rPr>
          <w:lang w:val="kk-KZ"/>
        </w:rPr>
      </w:pPr>
      <w:r>
        <w:rPr>
          <w:lang w:val="kk-KZ"/>
        </w:rPr>
        <w:t>Б</w:t>
      </w:r>
      <w:r w:rsidR="005C778A" w:rsidRPr="00863278">
        <w:rPr>
          <w:lang w:val="kk-KZ"/>
        </w:rPr>
        <w:t>ілім беру ортасын кең мағынада түсінетін зерттеушілердің пікірін басшылыққа ал</w:t>
      </w:r>
      <w:r>
        <w:rPr>
          <w:lang w:val="kk-KZ"/>
        </w:rPr>
        <w:t>ынды</w:t>
      </w:r>
      <w:r w:rsidR="005C778A" w:rsidRPr="00863278">
        <w:rPr>
          <w:lang w:val="kk-KZ"/>
        </w:rPr>
        <w:t xml:space="preserve">. Барлық білім беру </w:t>
      </w:r>
      <w:r w:rsidR="007939B1" w:rsidRPr="00863278">
        <w:rPr>
          <w:lang w:val="kk-KZ"/>
        </w:rPr>
        <w:t xml:space="preserve">әсерлері </w:t>
      </w:r>
      <w:r w:rsidR="005C778A" w:rsidRPr="00863278">
        <w:rPr>
          <w:lang w:val="kk-KZ"/>
        </w:rPr>
        <w:t>мен болмыстарының кеңістігі ретінде бір мезгілде әсерлердің объектісі болып табылатын тұлғаға және білім беру қатынастарының субъектісі ретіндегі пікір</w:t>
      </w:r>
      <w:r w:rsidR="006254CE" w:rsidRPr="00863278">
        <w:rPr>
          <w:lang w:val="kk-KZ"/>
        </w:rPr>
        <w:t>ін аламыз</w:t>
      </w:r>
      <w:r w:rsidR="005C778A" w:rsidRPr="00863278">
        <w:rPr>
          <w:lang w:val="kk-KZ"/>
        </w:rPr>
        <w:t>.</w:t>
      </w:r>
      <w:r w:rsidR="006254CE" w:rsidRPr="00863278">
        <w:rPr>
          <w:lang w:val="kk-KZ"/>
        </w:rPr>
        <w:t xml:space="preserve"> </w:t>
      </w:r>
      <w:r w:rsidR="005C778A" w:rsidRPr="00863278">
        <w:rPr>
          <w:lang w:val="kk-KZ"/>
        </w:rPr>
        <w:t>Білім беру міндеті үздіксіз білім беру жүйесінде педагог кадрлардың кәсіби ұтқырлы</w:t>
      </w:r>
      <w:r>
        <w:rPr>
          <w:lang w:val="kk-KZ"/>
        </w:rPr>
        <w:t>ққа дайындығын</w:t>
      </w:r>
      <w:r w:rsidR="005C778A" w:rsidRPr="00863278">
        <w:rPr>
          <w:lang w:val="kk-KZ"/>
        </w:rPr>
        <w:t xml:space="preserve"> қалыптастыру, тек оқу үдерісінің өз деңгейінде шешу мүмкін емес, кешенді, көп аспектілі интеграция негізінде тұтас білім беру ортасын құруды талап етеді.</w:t>
      </w:r>
    </w:p>
    <w:p w:rsidR="005C778A" w:rsidRPr="00863278" w:rsidRDefault="005C778A" w:rsidP="004E1A71">
      <w:pPr>
        <w:pStyle w:val="a3"/>
        <w:shd w:val="clear" w:color="auto" w:fill="auto"/>
        <w:tabs>
          <w:tab w:val="left" w:pos="142"/>
        </w:tabs>
        <w:spacing w:after="0" w:line="240" w:lineRule="auto"/>
        <w:ind w:firstLine="709"/>
        <w:jc w:val="both"/>
        <w:rPr>
          <w:i/>
          <w:lang w:val="kk-KZ"/>
        </w:rPr>
      </w:pPr>
      <w:r w:rsidRPr="00863278">
        <w:rPr>
          <w:rStyle w:val="27"/>
          <w:b w:val="0"/>
          <w:i w:val="0"/>
          <w:lang w:val="kk-KZ"/>
        </w:rPr>
        <w:t>Осылайша</w:t>
      </w:r>
      <w:r w:rsidR="006254CE" w:rsidRPr="00863278">
        <w:rPr>
          <w:rStyle w:val="27"/>
          <w:b w:val="0"/>
          <w:i w:val="0"/>
          <w:lang w:val="kk-KZ"/>
        </w:rPr>
        <w:t>,</w:t>
      </w:r>
      <w:r w:rsidRPr="00863278">
        <w:rPr>
          <w:rStyle w:val="27"/>
          <w:b w:val="0"/>
          <w:i w:val="0"/>
          <w:lang w:val="kk-KZ"/>
        </w:rPr>
        <w:t xml:space="preserve"> құрылымдық-ұйымдастыру аспектісінде үздіксіз білім беру жүйесінде педагогт</w:t>
      </w:r>
      <w:r w:rsidR="007939B1" w:rsidRPr="00863278">
        <w:rPr>
          <w:rStyle w:val="27"/>
          <w:b w:val="0"/>
          <w:i w:val="0"/>
          <w:lang w:val="kk-KZ"/>
        </w:rPr>
        <w:t>е</w:t>
      </w:r>
      <w:r w:rsidRPr="00863278">
        <w:rPr>
          <w:rStyle w:val="27"/>
          <w:b w:val="0"/>
          <w:i w:val="0"/>
          <w:lang w:val="kk-KZ"/>
        </w:rPr>
        <w:t>рд</w:t>
      </w:r>
      <w:r w:rsidR="007939B1" w:rsidRPr="00863278">
        <w:rPr>
          <w:rStyle w:val="27"/>
          <w:b w:val="0"/>
          <w:i w:val="0"/>
          <w:lang w:val="kk-KZ"/>
        </w:rPr>
        <w:t>і</w:t>
      </w:r>
      <w:r w:rsidRPr="00863278">
        <w:rPr>
          <w:rStyle w:val="27"/>
          <w:b w:val="0"/>
          <w:i w:val="0"/>
          <w:lang w:val="kk-KZ"/>
        </w:rPr>
        <w:t xml:space="preserve">ң кәсіби ұтқырлығын мақсатты қалыптастырудың </w:t>
      </w:r>
      <w:r w:rsidRPr="00863278">
        <w:rPr>
          <w:rStyle w:val="27"/>
          <w:b w:val="0"/>
          <w:i w:val="0"/>
          <w:lang w:val="kk-KZ"/>
        </w:rPr>
        <w:lastRenderedPageBreak/>
        <w:t xml:space="preserve">маңызды факторы интеграциялық білім беру ортасын құру </w:t>
      </w:r>
      <w:r w:rsidR="00834DE9" w:rsidRPr="00863278">
        <w:rPr>
          <w:rStyle w:val="27"/>
          <w:b w:val="0"/>
          <w:i w:val="0"/>
          <w:lang w:val="kk-KZ"/>
        </w:rPr>
        <w:t>деп тұжырымдалады</w:t>
      </w:r>
      <w:r w:rsidRPr="00863278">
        <w:rPr>
          <w:rStyle w:val="27"/>
          <w:b w:val="0"/>
          <w:i w:val="0"/>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 ортасының бірлігі барлық деңгейлерін қамтитын жалпы білім беру стратегиясымен қамтамасыз етіледі. Бұл сабақтастық қағидасы негізінде құрылымдық біріктірілген жағдайда ғана мүмкін болады. Педагогикалық білім беру тәжірибесінде мұндай жағдайлар өңірлік педагогикалық білім беру орталықтары мәртебесі бар ірі педагогикалық университеттер шеңберінде ғана қамтамасыз етіледі.</w:t>
      </w:r>
    </w:p>
    <w:p w:rsidR="005C778A" w:rsidRPr="00863278" w:rsidRDefault="005C778A" w:rsidP="007B4E7D">
      <w:pPr>
        <w:pStyle w:val="a3"/>
        <w:shd w:val="clear" w:color="auto" w:fill="auto"/>
        <w:tabs>
          <w:tab w:val="left" w:pos="142"/>
        </w:tabs>
        <w:spacing w:after="0" w:line="240" w:lineRule="auto"/>
        <w:ind w:firstLine="567"/>
        <w:jc w:val="both"/>
        <w:rPr>
          <w:lang w:val="kk-KZ"/>
        </w:rPr>
      </w:pPr>
      <w:r w:rsidRPr="00863278">
        <w:rPr>
          <w:rStyle w:val="31"/>
          <w:i w:val="0"/>
          <w:lang w:val="kk-KZ"/>
        </w:rPr>
        <w:t>Интеграцияланған білім беру ортасының ұтқырлық</w:t>
      </w:r>
      <w:r w:rsidR="00784556">
        <w:rPr>
          <w:rStyle w:val="31"/>
          <w:i w:val="0"/>
          <w:lang w:val="kk-KZ"/>
        </w:rPr>
        <w:t>қа дайындығын</w:t>
      </w:r>
      <w:r w:rsidRPr="00863278">
        <w:rPr>
          <w:rStyle w:val="31"/>
          <w:i w:val="0"/>
          <w:lang w:val="kk-KZ"/>
        </w:rPr>
        <w:t xml:space="preserve"> қалыптастыруға бағытталуына білім берудің ашықтығы және білім берудің кәсіптік саламен көп өлшемді өзара іс-қимылы қағидаларын іске асыру арқылы қол жеткізіледі.</w:t>
      </w:r>
    </w:p>
    <w:p w:rsidR="005C778A" w:rsidRPr="00863278" w:rsidRDefault="00D44A26" w:rsidP="004E1A71">
      <w:pPr>
        <w:pStyle w:val="a3"/>
        <w:shd w:val="clear" w:color="auto" w:fill="auto"/>
        <w:tabs>
          <w:tab w:val="left" w:pos="142"/>
        </w:tabs>
        <w:spacing w:after="0" w:line="240" w:lineRule="auto"/>
        <w:ind w:firstLine="709"/>
        <w:jc w:val="both"/>
        <w:rPr>
          <w:lang w:val="kk-KZ"/>
        </w:rPr>
      </w:pPr>
      <w:r w:rsidRPr="00863278">
        <w:rPr>
          <w:lang w:val="kk-KZ"/>
        </w:rPr>
        <w:t xml:space="preserve">Білім беру жүйесінің ашықтығы </w:t>
      </w:r>
      <w:r w:rsidR="005C778A" w:rsidRPr="00863278">
        <w:rPr>
          <w:lang w:val="kk-KZ"/>
        </w:rPr>
        <w:t xml:space="preserve">білім беруді дамытудың отандық және халықаралық үрдістерінен тікелей туындайтыны уақыттың талабы. </w:t>
      </w:r>
      <w:r w:rsidR="007B0023" w:rsidRPr="00863278">
        <w:rPr>
          <w:lang w:val="kk-KZ"/>
        </w:rPr>
        <w:t>Б</w:t>
      </w:r>
      <w:r w:rsidR="005C778A" w:rsidRPr="00863278">
        <w:rPr>
          <w:lang w:val="kk-KZ"/>
        </w:rPr>
        <w:t xml:space="preserve">ілім беру жүйесі қоғамның, мемлекеттің </w:t>
      </w:r>
      <w:r w:rsidR="007B0023" w:rsidRPr="00863278">
        <w:rPr>
          <w:lang w:val="kk-KZ"/>
        </w:rPr>
        <w:t>пен</w:t>
      </w:r>
      <w:r w:rsidR="005C778A" w:rsidRPr="00863278">
        <w:rPr>
          <w:lang w:val="kk-KZ"/>
        </w:rPr>
        <w:t xml:space="preserve"> жеке тұлғаның сұраныстарына сәйкес келуі және әлеуметтік серіктестер үшін тартымды болуы тиіс деп болжайды.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 тәжірибесінде</w:t>
      </w:r>
      <w:r w:rsidR="007B0023" w:rsidRPr="00863278">
        <w:rPr>
          <w:lang w:val="kk-KZ"/>
        </w:rPr>
        <w:t xml:space="preserve"> </w:t>
      </w:r>
      <w:r w:rsidRPr="00863278">
        <w:rPr>
          <w:lang w:val="kk-KZ"/>
        </w:rPr>
        <w:t>атап айтқанда</w:t>
      </w:r>
      <w:r w:rsidR="006254CE" w:rsidRPr="00863278">
        <w:rPr>
          <w:lang w:val="kk-KZ"/>
        </w:rPr>
        <w:t>,</w:t>
      </w:r>
      <w:r w:rsidRPr="00863278">
        <w:rPr>
          <w:lang w:val="kk-KZ"/>
        </w:rPr>
        <w:t xml:space="preserve"> </w:t>
      </w:r>
      <w:r w:rsidR="007B0023" w:rsidRPr="00863278">
        <w:rPr>
          <w:lang w:val="kk-KZ"/>
        </w:rPr>
        <w:t>ЖОО</w:t>
      </w:r>
      <w:r w:rsidR="006254CE" w:rsidRPr="00863278">
        <w:rPr>
          <w:lang w:val="kk-KZ"/>
        </w:rPr>
        <w:t>-</w:t>
      </w:r>
      <w:r w:rsidR="007B0023" w:rsidRPr="00863278">
        <w:rPr>
          <w:lang w:val="kk-KZ"/>
        </w:rPr>
        <w:t>да</w:t>
      </w:r>
      <w:r w:rsidRPr="00863278">
        <w:rPr>
          <w:lang w:val="kk-KZ"/>
        </w:rPr>
        <w:t xml:space="preserve"> оларды іске асырудың белгілі бір басқару тетіктерін тұжырымдауға негіз болатын білім берудің ашықтығының құрамдас бөліктерін атап өтуге болады:</w:t>
      </w:r>
    </w:p>
    <w:p w:rsidR="005C778A" w:rsidRPr="00863278" w:rsidRDefault="005C778A" w:rsidP="004E1A71">
      <w:pPr>
        <w:pStyle w:val="a3"/>
        <w:shd w:val="clear" w:color="auto" w:fill="auto"/>
        <w:tabs>
          <w:tab w:val="left" w:pos="142"/>
          <w:tab w:val="left" w:pos="966"/>
        </w:tabs>
        <w:spacing w:after="0" w:line="240" w:lineRule="auto"/>
        <w:ind w:firstLine="709"/>
        <w:jc w:val="both"/>
        <w:rPr>
          <w:lang w:val="kk-KZ"/>
        </w:rPr>
      </w:pPr>
      <w:r w:rsidRPr="00863278">
        <w:rPr>
          <w:lang w:val="kk-KZ"/>
        </w:rPr>
        <w:t>1.</w:t>
      </w:r>
      <w:r w:rsidR="005D204E" w:rsidRPr="00863278">
        <w:rPr>
          <w:lang w:val="kk-KZ"/>
        </w:rPr>
        <w:t xml:space="preserve"> </w:t>
      </w:r>
      <w:r w:rsidRPr="00863278">
        <w:rPr>
          <w:lang w:val="kk-KZ"/>
        </w:rPr>
        <w:t>Білім берудің қолжетімділігі оның ашықтығының құрамдас бөлігі ретінде мыналарды көздейді: педагогикалық саланы дамыту қажеттіліктеріне және қоғамның, мемлекеттің, тұлғаның сұраныстарына сәйкес педагог кадрларды стандартты даярлау бағыттары мен мамандықтар спектрін кеңейту</w:t>
      </w:r>
      <w:r w:rsidR="00D44A26" w:rsidRPr="00863278">
        <w:rPr>
          <w:lang w:val="kk-KZ"/>
        </w:rPr>
        <w:t>.</w:t>
      </w:r>
      <w:r w:rsidRPr="00863278">
        <w:rPr>
          <w:lang w:val="kk-KZ"/>
        </w:rPr>
        <w:t xml:space="preserve"> </w:t>
      </w:r>
    </w:p>
    <w:p w:rsidR="007B0023" w:rsidRPr="00863278" w:rsidRDefault="00D44A26" w:rsidP="004E1A71">
      <w:pPr>
        <w:pStyle w:val="a3"/>
        <w:shd w:val="clear" w:color="auto" w:fill="auto"/>
        <w:tabs>
          <w:tab w:val="left" w:pos="142"/>
          <w:tab w:val="left" w:pos="1134"/>
        </w:tabs>
        <w:spacing w:after="0" w:line="240" w:lineRule="auto"/>
        <w:ind w:firstLine="709"/>
        <w:jc w:val="both"/>
        <w:rPr>
          <w:lang w:val="kk-KZ"/>
        </w:rPr>
      </w:pPr>
      <w:r w:rsidRPr="00863278">
        <w:rPr>
          <w:lang w:val="kk-KZ"/>
        </w:rPr>
        <w:t xml:space="preserve">2. </w:t>
      </w:r>
      <w:r w:rsidR="005C778A" w:rsidRPr="00863278">
        <w:rPr>
          <w:lang w:val="kk-KZ"/>
        </w:rPr>
        <w:t xml:space="preserve">Білім беру саласындағы әлемдік үдерістерге қатысу ретінде ашықтық Болон үдерісінің қағидаттарын іске асыруда көрініс табады: </w:t>
      </w:r>
    </w:p>
    <w:p w:rsidR="007B0023" w:rsidRPr="00863278" w:rsidRDefault="005D204E" w:rsidP="00820389">
      <w:pPr>
        <w:pStyle w:val="a3"/>
        <w:shd w:val="clear" w:color="auto" w:fill="auto"/>
        <w:tabs>
          <w:tab w:val="left" w:pos="142"/>
        </w:tabs>
        <w:spacing w:after="0" w:line="240" w:lineRule="auto"/>
        <w:ind w:firstLine="851"/>
        <w:jc w:val="both"/>
        <w:rPr>
          <w:lang w:val="kk-KZ"/>
        </w:rPr>
      </w:pPr>
      <w:r w:rsidRPr="00863278">
        <w:rPr>
          <w:lang w:val="kk-KZ"/>
        </w:rPr>
        <w:t>–</w:t>
      </w:r>
      <w:r w:rsidR="006254CE" w:rsidRPr="00863278">
        <w:rPr>
          <w:lang w:val="kk-KZ"/>
        </w:rPr>
        <w:t xml:space="preserve"> </w:t>
      </w:r>
      <w:r w:rsidR="005C778A" w:rsidRPr="00863278">
        <w:rPr>
          <w:lang w:val="kk-KZ"/>
        </w:rPr>
        <w:t xml:space="preserve">екі деңгейлі кәсіби білім беруді енгізу; </w:t>
      </w:r>
    </w:p>
    <w:p w:rsidR="007B0023" w:rsidRPr="00863278" w:rsidRDefault="005D204E" w:rsidP="00820389">
      <w:pPr>
        <w:pStyle w:val="a3"/>
        <w:shd w:val="clear" w:color="auto" w:fill="auto"/>
        <w:tabs>
          <w:tab w:val="left" w:pos="142"/>
        </w:tabs>
        <w:spacing w:after="0" w:line="240" w:lineRule="auto"/>
        <w:ind w:firstLine="851"/>
        <w:jc w:val="both"/>
        <w:rPr>
          <w:lang w:val="kk-KZ"/>
        </w:rPr>
      </w:pPr>
      <w:r w:rsidRPr="00863278">
        <w:rPr>
          <w:lang w:val="kk-KZ"/>
        </w:rPr>
        <w:t>–</w:t>
      </w:r>
      <w:r w:rsidR="006254CE" w:rsidRPr="00863278">
        <w:rPr>
          <w:lang w:val="kk-KZ"/>
        </w:rPr>
        <w:t xml:space="preserve"> </w:t>
      </w:r>
      <w:r w:rsidR="005C778A" w:rsidRPr="00863278">
        <w:rPr>
          <w:lang w:val="kk-KZ"/>
        </w:rPr>
        <w:t xml:space="preserve">еуропалық стандарттарға сәйкес сапа бағдарламасын әзірлеу, бейімдеу және білім беру үдерісіне кеңінен енгізу; </w:t>
      </w:r>
    </w:p>
    <w:p w:rsidR="007B0023" w:rsidRPr="00863278" w:rsidRDefault="005D204E" w:rsidP="00820389">
      <w:pPr>
        <w:pStyle w:val="a3"/>
        <w:shd w:val="clear" w:color="auto" w:fill="auto"/>
        <w:tabs>
          <w:tab w:val="left" w:pos="142"/>
        </w:tabs>
        <w:spacing w:after="0" w:line="240" w:lineRule="auto"/>
        <w:ind w:firstLine="851"/>
        <w:jc w:val="both"/>
        <w:rPr>
          <w:lang w:val="kk-KZ"/>
        </w:rPr>
      </w:pPr>
      <w:r w:rsidRPr="00863278">
        <w:rPr>
          <w:lang w:val="kk-KZ"/>
        </w:rPr>
        <w:t>–</w:t>
      </w:r>
      <w:r w:rsidR="007B0023" w:rsidRPr="00863278">
        <w:rPr>
          <w:lang w:val="kk-KZ"/>
        </w:rPr>
        <w:t xml:space="preserve"> </w:t>
      </w:r>
      <w:r w:rsidR="005C778A" w:rsidRPr="00863278">
        <w:rPr>
          <w:lang w:val="kk-KZ"/>
        </w:rPr>
        <w:t xml:space="preserve">білім беру және ғылыми зерттеулер саласындағы халықаралық ынтымақтастық бағдарламаларын әзірлеу; </w:t>
      </w:r>
      <w:r w:rsidR="007B0023" w:rsidRPr="00863278">
        <w:rPr>
          <w:lang w:val="kk-KZ"/>
        </w:rPr>
        <w:t xml:space="preserve"> </w:t>
      </w:r>
    </w:p>
    <w:p w:rsidR="005C778A" w:rsidRPr="00863278" w:rsidRDefault="005D204E" w:rsidP="00820389">
      <w:pPr>
        <w:pStyle w:val="a3"/>
        <w:shd w:val="clear" w:color="auto" w:fill="auto"/>
        <w:tabs>
          <w:tab w:val="left" w:pos="142"/>
        </w:tabs>
        <w:spacing w:after="0" w:line="240" w:lineRule="auto"/>
        <w:ind w:firstLine="851"/>
        <w:jc w:val="both"/>
        <w:rPr>
          <w:lang w:val="kk-KZ"/>
        </w:rPr>
      </w:pPr>
      <w:r w:rsidRPr="00863278">
        <w:rPr>
          <w:lang w:val="kk-KZ"/>
        </w:rPr>
        <w:t>–</w:t>
      </w:r>
      <w:r w:rsidR="00B16E71" w:rsidRPr="00863278">
        <w:rPr>
          <w:lang w:val="kk-KZ"/>
        </w:rPr>
        <w:t xml:space="preserve"> </w:t>
      </w:r>
      <w:r w:rsidR="005C778A" w:rsidRPr="00863278">
        <w:rPr>
          <w:lang w:val="kk-KZ"/>
        </w:rPr>
        <w:t>ЖОО түлектеріне Еуропалық үлгідегі дипломға қосымша алу мүмкіндігін беру</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берудің ашықтығына қол жеткізу</w:t>
      </w:r>
      <w:r w:rsidR="007B0023" w:rsidRPr="00863278">
        <w:rPr>
          <w:lang w:val="kk-KZ"/>
        </w:rPr>
        <w:t xml:space="preserve"> </w:t>
      </w:r>
      <w:r w:rsidRPr="00863278">
        <w:rPr>
          <w:lang w:val="kk-KZ"/>
        </w:rPr>
        <w:t>бір жолғы акт емес, әр</w:t>
      </w:r>
      <w:r w:rsidR="007B0023" w:rsidRPr="00863278">
        <w:rPr>
          <w:lang w:val="kk-KZ"/>
        </w:rPr>
        <w:t>т</w:t>
      </w:r>
      <w:r w:rsidRPr="00863278">
        <w:rPr>
          <w:lang w:val="kk-KZ"/>
        </w:rPr>
        <w:t>үрлі бағыттарда ұзақ және жүйелі күш-жігерді талап етеді.</w:t>
      </w:r>
      <w:r w:rsidR="007B0023" w:rsidRPr="00863278">
        <w:rPr>
          <w:lang w:val="kk-KZ"/>
        </w:rPr>
        <w:t xml:space="preserve"> </w:t>
      </w:r>
      <w:r w:rsidRPr="00863278">
        <w:rPr>
          <w:lang w:val="kk-KZ"/>
        </w:rPr>
        <w:t>Жастардың кәсіби ұтқырлы</w:t>
      </w:r>
      <w:r w:rsidR="00730320">
        <w:rPr>
          <w:lang w:val="kk-KZ"/>
        </w:rPr>
        <w:t>қа дайындығын қалыптастыру</w:t>
      </w:r>
      <w:r w:rsidRPr="00863278">
        <w:rPr>
          <w:lang w:val="kk-KZ"/>
        </w:rPr>
        <w:t xml:space="preserve"> тұрғысынан Қазақстан жоғары мектебінің ғылыми-инновациялық кешенін дамыту маңызды рөл атқарады. Жоғары білім беру жүйесі үшін сыртқы жағдайлардың әсерінен функциялар мен құрылымдық бөлшектердің өзгеруі тән. Бұл ретте функция әмбебап және сырттай танымал бола отырып, мазмұндық сипаттаманы өзгертеді, латенттілерден анық және керісінше ауысады. Жоғары оқу орындарының құрылымдық ұйымы өзгереді, инфрақұрылымда жаңа бөлшектер пайда болады. Мәселен жоғары оқу орындарының құрылымдық бөлімшелері ретінде инновациялық-технологиялық орталықтар, дербес коммерциялық емес ұйымдар, ғылыми-технологиялық парктер, жабық және ашық акционерлік қоғамдар, жауапкершілігі шектеулі қоғамдар, коммерциялық емес </w:t>
      </w:r>
      <w:r w:rsidRPr="00863278">
        <w:rPr>
          <w:lang w:val="kk-KZ"/>
        </w:rPr>
        <w:lastRenderedPageBreak/>
        <w:t>серіктестіктер пайда болады. Бұл ұйымдар Қазақстанның бірыңғай ғылыми-инновациялық кешенін құрайды,</w:t>
      </w:r>
      <w:r w:rsidR="00B16E71" w:rsidRPr="00863278">
        <w:rPr>
          <w:lang w:val="kk-KZ"/>
        </w:rPr>
        <w:t xml:space="preserve"> </w:t>
      </w:r>
      <w:r w:rsidRPr="00863278">
        <w:rPr>
          <w:lang w:val="kk-KZ"/>
        </w:rPr>
        <w:t>білім беру қызметінің бейіні бойынша ерекшелікке ие және ғылыми зерттеулер мен әзірлемелерді орындайтын жоғары оқу орындарының базасында құрылады. Мұндай құрылымдық</w:t>
      </w:r>
      <w:r w:rsidR="00834DE9" w:rsidRPr="00863278">
        <w:rPr>
          <w:lang w:val="kk-KZ"/>
        </w:rPr>
        <w:t xml:space="preserve"> бөлімшелер әзірше жаппай </w:t>
      </w:r>
      <w:r w:rsidRPr="00863278">
        <w:rPr>
          <w:lang w:val="kk-KZ"/>
        </w:rPr>
        <w:t>табылмайды, салыстырмалы түрде коммерцияландыру және жоғары білім беру саласына инновацияларды енгізеді. Бір жағынан бұл ЖОО-ның жаңа нарықтық жағдайларда өмір сүруінің тәсілі, ал екінші жағынан-ғылым мен бизнесті біріктіру үдері</w:t>
      </w:r>
      <w:r w:rsidR="00834DE9" w:rsidRPr="00863278">
        <w:rPr>
          <w:lang w:val="kk-KZ"/>
        </w:rPr>
        <w:t>сі болатын</w:t>
      </w:r>
      <w:r w:rsidRPr="00863278">
        <w:rPr>
          <w:lang w:val="kk-KZ"/>
        </w:rPr>
        <w:t xml:space="preserve"> ғылыми технологияларды өмір тәжірибесіне енгізудің тәсілі [</w:t>
      </w:r>
      <w:r w:rsidR="00820389" w:rsidRPr="00863278">
        <w:rPr>
          <w:lang w:val="kk-KZ"/>
        </w:rPr>
        <w:t>31</w:t>
      </w:r>
      <w:r w:rsidRPr="00863278">
        <w:rPr>
          <w:lang w:val="kk-KZ"/>
        </w:rPr>
        <w:t>, с. 12-19].</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Жалпы </w:t>
      </w:r>
      <w:r w:rsidR="00237EF0" w:rsidRPr="00863278">
        <w:rPr>
          <w:lang w:val="kk-KZ"/>
        </w:rPr>
        <w:t>инновациялар</w:t>
      </w:r>
      <w:r w:rsidRPr="00863278">
        <w:rPr>
          <w:lang w:val="kk-KZ"/>
        </w:rPr>
        <w:t xml:space="preserve"> жаңа жағдайда жоғары мектептің өзін-өзі ұйымдастыруына ықпал етеді, сапаға көшуіне мүмкіндік ашады. Жоғары мектеп пен қоғамның әлеуметтік-кәсіби құрылымының өзара байланысының сипаты өзгереді, ол екі өлшеммен анықталады: жоғары мектептің әлеуметтік функциясының өзгеруінің кәсіби құраушысы мен ерекшелігі.</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 xml:space="preserve">Білім беру </w:t>
      </w:r>
      <w:r w:rsidR="00237EF0" w:rsidRPr="00863278">
        <w:rPr>
          <w:lang w:val="kk-KZ"/>
        </w:rPr>
        <w:t>барысында</w:t>
      </w:r>
      <w:r w:rsidRPr="00863278">
        <w:rPr>
          <w:lang w:val="kk-KZ"/>
        </w:rPr>
        <w:t xml:space="preserve"> педагогт</w:t>
      </w:r>
      <w:r w:rsidR="00237EF0" w:rsidRPr="00863278">
        <w:rPr>
          <w:lang w:val="kk-KZ"/>
        </w:rPr>
        <w:t>і</w:t>
      </w:r>
      <w:r w:rsidRPr="00863278">
        <w:rPr>
          <w:lang w:val="kk-KZ"/>
        </w:rPr>
        <w:t>ң кәсіптік ұтқырлы</w:t>
      </w:r>
      <w:r w:rsidR="00730320">
        <w:rPr>
          <w:lang w:val="kk-KZ"/>
        </w:rPr>
        <w:t>ққа дайындығын</w:t>
      </w:r>
      <w:r w:rsidRPr="00863278">
        <w:rPr>
          <w:lang w:val="kk-KZ"/>
        </w:rPr>
        <w:t xml:space="preserve"> қалыптастыру білім алушылар таңдаған білімнің белгілі бір көлеміне бағытталған дәстүрлі, когнитивті тәсілді қолдану негізінде </w:t>
      </w:r>
      <w:r w:rsidR="00237EF0" w:rsidRPr="00863278">
        <w:rPr>
          <w:lang w:val="kk-KZ"/>
        </w:rPr>
        <w:t xml:space="preserve">ғана </w:t>
      </w:r>
      <w:r w:rsidRPr="00863278">
        <w:rPr>
          <w:lang w:val="kk-KZ"/>
        </w:rPr>
        <w:t>мүмкін емес.</w:t>
      </w:r>
      <w:r w:rsidR="00237EF0" w:rsidRPr="00863278">
        <w:rPr>
          <w:lang w:val="kk-KZ"/>
        </w:rPr>
        <w:t xml:space="preserve"> </w:t>
      </w:r>
      <w:r w:rsidRPr="00863278">
        <w:rPr>
          <w:lang w:val="kk-KZ"/>
        </w:rPr>
        <w:t>Бұл мәселені педагогикалық білім беру жүйесі оқытушылар алдына қоғамның, мемлекеттің, кәсіби сала мен тұлғаның үздіксіз өзгеріп отыратын қажеттіліктеріне</w:t>
      </w:r>
      <w:r w:rsidR="00B16E71" w:rsidRPr="00863278">
        <w:rPr>
          <w:lang w:val="kk-KZ"/>
        </w:rPr>
        <w:t>,</w:t>
      </w:r>
      <w:r w:rsidR="00730320">
        <w:rPr>
          <w:lang w:val="kk-KZ"/>
        </w:rPr>
        <w:t xml:space="preserve"> </w:t>
      </w:r>
      <w:r w:rsidRPr="00863278">
        <w:rPr>
          <w:lang w:val="kk-KZ"/>
        </w:rPr>
        <w:t>оқытудың әдіснамалық негіздері мен технологияларын перманентті таңдау міндетін қояды. Бұл оқытушылар корпусының инновациялық педагогикалық қызметке дайындығы және бағдарлануы жағдайында ғана жүзеге асырылады.</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Сонымен қатар білім берудің әлеуметтік тапсырысқа, тәжірибелік кәсіптік саланың қажеттілігіне жалпы бағдарлануы білім берудің ғылымнан, ғылыми білім</w:t>
      </w:r>
      <w:r w:rsidR="00237EF0" w:rsidRPr="00863278">
        <w:rPr>
          <w:lang w:val="kk-KZ"/>
        </w:rPr>
        <w:t>н</w:t>
      </w:r>
      <w:r w:rsidRPr="00863278">
        <w:rPr>
          <w:lang w:val="kk-KZ"/>
        </w:rPr>
        <w:t>ен алшақтығын білдірмейді, тек олардың өзара қарым-қатынасының сипатын өзгертеді, ең алдымен әдіснамалық деңгейде көрінеді. Инновациялық білім берудің барлық аспектілерінде: мазмұны, нысандары мен әдістері, әдістері мен технологиялары, ұйымдастыру құрылымы мен басқаруында  ғылыми зерттеулердің іргетасында ғана құрылуы мүмкін.</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алушылардың кәсіптік ұтқырлығын қалыптастыруға білім берудің бағыттылығына қажетті білім мен ақпарат алудың әртүрлі арналарына қолжетімділікті, сондай-ақ тәсілдері мен нысандарын игеру үшін жағдайлар мен мүмкіндіктерді, компьютерлік коммуникацияларды меңгеруді қамтамасыз ететін кешенді ақпараттандыру негізінде ғана қол жеткізіледі.</w:t>
      </w:r>
    </w:p>
    <w:p w:rsidR="005C778A" w:rsidRPr="00863278" w:rsidRDefault="00237EF0" w:rsidP="004E1A71">
      <w:pPr>
        <w:pStyle w:val="a3"/>
        <w:tabs>
          <w:tab w:val="left" w:pos="142"/>
        </w:tabs>
        <w:spacing w:after="0" w:line="240" w:lineRule="auto"/>
        <w:ind w:firstLine="709"/>
        <w:jc w:val="both"/>
        <w:rPr>
          <w:lang w:val="kk-KZ"/>
        </w:rPr>
      </w:pPr>
      <w:r w:rsidRPr="00863278">
        <w:rPr>
          <w:lang w:val="kk-KZ"/>
        </w:rPr>
        <w:t>Ү</w:t>
      </w:r>
      <w:r w:rsidR="005C778A" w:rsidRPr="00863278">
        <w:rPr>
          <w:lang w:val="kk-KZ"/>
        </w:rPr>
        <w:t>здіксіз білім беру бүгінгі күні қажеттілікпен ақпараттық - коммуникациялық технологияларды қолдануға негізделген оқытудың жаңа түрлері мен нысандарын қамтиды. Мұндай білім беру болашақты жобалық детерминациялау қабілетін, оған жауапкершілік, өзіне сену және кәсіби қабілеттерді қалыптастырады [</w:t>
      </w:r>
      <w:r w:rsidR="00820389" w:rsidRPr="00863278">
        <w:rPr>
          <w:lang w:val="kk-KZ"/>
        </w:rPr>
        <w:t>31</w:t>
      </w:r>
      <w:r w:rsidR="005C778A" w:rsidRPr="00863278">
        <w:rPr>
          <w:lang w:val="kk-KZ"/>
        </w:rPr>
        <w:t>, с. 19]</w:t>
      </w:r>
      <w:r w:rsidR="005D204E" w:rsidRPr="00863278">
        <w:rPr>
          <w:lang w:val="kk-KZ"/>
        </w:rPr>
        <w:t>.</w:t>
      </w:r>
    </w:p>
    <w:p w:rsidR="005C778A" w:rsidRPr="00863278" w:rsidRDefault="005C778A" w:rsidP="004E1A71">
      <w:pPr>
        <w:pStyle w:val="a3"/>
        <w:tabs>
          <w:tab w:val="left" w:pos="142"/>
        </w:tabs>
        <w:spacing w:after="0" w:line="240" w:lineRule="auto"/>
        <w:ind w:firstLine="709"/>
        <w:jc w:val="both"/>
        <w:rPr>
          <w:lang w:val="kk-KZ"/>
        </w:rPr>
      </w:pPr>
      <w:r w:rsidRPr="00863278">
        <w:rPr>
          <w:lang w:val="kk-KZ"/>
        </w:rPr>
        <w:t>Ол ақпаратты өңдеу, талдау саласындағы іргелі білім мен технологияларды меңгеруге, қажетті біліктерді, дағдыларды, ақыл-ой іс-әрекеттерінің тәсілдерін өз бетінше алуға, қызмет үлгілері туралы білімді қалыптастыруға мүмкіндік береді. Бұл маманның жеке-кәсіби сапасы ретінде ұтқырлықты дамыту</w:t>
      </w:r>
      <w:r w:rsidR="00834DE9" w:rsidRPr="00863278">
        <w:rPr>
          <w:lang w:val="kk-KZ"/>
        </w:rPr>
        <w:t>дың маңызды шарты</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i/>
          <w:lang w:val="kk-KZ"/>
        </w:rPr>
      </w:pPr>
      <w:r w:rsidRPr="00863278">
        <w:rPr>
          <w:rStyle w:val="27"/>
          <w:b w:val="0"/>
          <w:i w:val="0"/>
          <w:lang w:val="kk-KZ"/>
        </w:rPr>
        <w:lastRenderedPageBreak/>
        <w:t>Осы тұрғыдан үздіксіз педагогикалық білім беруде оның кәсіби ұтқыр кадрларды даярлауға бағытталуын қамтамасыз ету үшін тұжырымдамалық маңызы бар ақпаратқа қолжетімділік қағидаларын іске асырудың оңтайлы ұйымдастырушылық нысаны біртұтас ақпараттық білім беру ортасын құрады және үздіксіз дамытады.</w:t>
      </w:r>
    </w:p>
    <w:p w:rsidR="005C778A" w:rsidRPr="00863278" w:rsidRDefault="00730320" w:rsidP="004E1A71">
      <w:pPr>
        <w:pStyle w:val="a3"/>
        <w:shd w:val="clear" w:color="auto" w:fill="auto"/>
        <w:tabs>
          <w:tab w:val="left" w:pos="142"/>
        </w:tabs>
        <w:spacing w:after="0" w:line="240" w:lineRule="auto"/>
        <w:ind w:firstLine="709"/>
        <w:jc w:val="both"/>
        <w:rPr>
          <w:lang w:val="kk-KZ"/>
        </w:rPr>
      </w:pPr>
      <w:r>
        <w:rPr>
          <w:lang w:val="kk-KZ"/>
        </w:rPr>
        <w:t>З</w:t>
      </w:r>
      <w:r w:rsidR="005C778A" w:rsidRPr="00863278">
        <w:rPr>
          <w:lang w:val="kk-KZ"/>
        </w:rPr>
        <w:t>ерттеу тұрғысынан кәсіби ұтқыр педагогт</w:t>
      </w:r>
      <w:r w:rsidR="00237EF0" w:rsidRPr="00863278">
        <w:rPr>
          <w:lang w:val="kk-KZ"/>
        </w:rPr>
        <w:t>і</w:t>
      </w:r>
      <w:r w:rsidR="005C778A" w:rsidRPr="00863278">
        <w:rPr>
          <w:lang w:val="kk-KZ"/>
        </w:rPr>
        <w:t>ң құндылық бағдарлары педагогикалық қызметтің кәсіби құндылықтарына қайшы келмеуі маңызды.</w:t>
      </w:r>
    </w:p>
    <w:p w:rsidR="005C778A" w:rsidRPr="00863278" w:rsidRDefault="00237EF0" w:rsidP="004E1A71">
      <w:pPr>
        <w:pStyle w:val="a3"/>
        <w:shd w:val="clear" w:color="auto" w:fill="auto"/>
        <w:tabs>
          <w:tab w:val="left" w:pos="142"/>
        </w:tabs>
        <w:spacing w:after="0" w:line="240" w:lineRule="auto"/>
        <w:ind w:firstLine="709"/>
        <w:jc w:val="both"/>
        <w:rPr>
          <w:lang w:val="kk-KZ"/>
        </w:rPr>
      </w:pPr>
      <w:r w:rsidRPr="00863278">
        <w:rPr>
          <w:lang w:val="kk-KZ"/>
        </w:rPr>
        <w:t xml:space="preserve">Білім алу кеңістігінде </w:t>
      </w:r>
      <w:r w:rsidR="005C778A" w:rsidRPr="00863278">
        <w:rPr>
          <w:lang w:val="kk-KZ"/>
        </w:rPr>
        <w:t>педагогикалық кадрлардың кәсіби ұтқырлы</w:t>
      </w:r>
      <w:r w:rsidR="00730320">
        <w:rPr>
          <w:lang w:val="kk-KZ"/>
        </w:rPr>
        <w:t>ққа дайындығын</w:t>
      </w:r>
      <w:r w:rsidR="005C778A" w:rsidRPr="00863278">
        <w:rPr>
          <w:lang w:val="kk-KZ"/>
        </w:rPr>
        <w:t xml:space="preserve"> қалыптастыру мәселесіне теориялық көзқарастар жүйесінің жекелеген компоненттерінің теориялық-әдіснамалық талдауының нәтижелерін </w:t>
      </w:r>
      <w:r w:rsidRPr="00863278">
        <w:rPr>
          <w:lang w:val="kk-KZ"/>
        </w:rPr>
        <w:t>талдай</w:t>
      </w:r>
      <w:r w:rsidR="005C778A" w:rsidRPr="00863278">
        <w:rPr>
          <w:lang w:val="kk-KZ"/>
        </w:rPr>
        <w:t xml:space="preserve"> отырып, әзірленетін тұжырымдаманы сипаттаудың келесі нысанына келдік.</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Үздіксіз білім беру орталығы ретінде кәсіби ұтқыр кадрларды даярлауды ұйымдастыру тұжырымдамасы педагогт</w:t>
      </w:r>
      <w:r w:rsidR="00237EF0" w:rsidRPr="00863278">
        <w:rPr>
          <w:lang w:val="kk-KZ"/>
        </w:rPr>
        <w:t>і</w:t>
      </w:r>
      <w:r w:rsidRPr="00863278">
        <w:rPr>
          <w:lang w:val="kk-KZ"/>
        </w:rPr>
        <w:t xml:space="preserve">ң кәсіби ұтқырлығы мен </w:t>
      </w:r>
      <w:r w:rsidR="00730320">
        <w:rPr>
          <w:lang w:val="kk-KZ"/>
        </w:rPr>
        <w:t>оның дайындығын қалыптастыру</w:t>
      </w:r>
      <w:r w:rsidRPr="00863278">
        <w:rPr>
          <w:lang w:val="kk-KZ"/>
        </w:rPr>
        <w:t xml:space="preserve"> феноменінің ғылыми көзқарастары, ғылыми түсіндірмелері жүйесі, педагогт</w:t>
      </w:r>
      <w:r w:rsidR="00237EF0" w:rsidRPr="00863278">
        <w:rPr>
          <w:lang w:val="kk-KZ"/>
        </w:rPr>
        <w:t>е</w:t>
      </w:r>
      <w:r w:rsidRPr="00863278">
        <w:rPr>
          <w:lang w:val="kk-KZ"/>
        </w:rPr>
        <w:t>рд</w:t>
      </w:r>
      <w:r w:rsidR="00237EF0" w:rsidRPr="00863278">
        <w:rPr>
          <w:lang w:val="kk-KZ"/>
        </w:rPr>
        <w:t>і</w:t>
      </w:r>
      <w:r w:rsidRPr="00863278">
        <w:rPr>
          <w:lang w:val="kk-KZ"/>
        </w:rPr>
        <w:t>ң кәсіби ұтқырлы</w:t>
      </w:r>
      <w:r w:rsidR="00730320" w:rsidRPr="00863278">
        <w:rPr>
          <w:lang w:val="kk-KZ"/>
        </w:rPr>
        <w:t>қ</w:t>
      </w:r>
      <w:r w:rsidR="00730320">
        <w:rPr>
          <w:lang w:val="kk-KZ"/>
        </w:rPr>
        <w:t>қа дайындығын қалыптастыруын</w:t>
      </w:r>
      <w:r w:rsidR="00730320" w:rsidRPr="00863278">
        <w:rPr>
          <w:lang w:val="kk-KZ"/>
        </w:rPr>
        <w:t xml:space="preserve"> </w:t>
      </w:r>
      <w:r w:rsidRPr="00863278">
        <w:rPr>
          <w:lang w:val="kk-KZ"/>
        </w:rPr>
        <w:t>ұйымдастыру үрдісін детерминациялайтын қағидалар мен тәсілдер жүйесі, оны мақсатты қалыптастырудың әдістері мен факторлары болып табылады. Осы жүйенің негізгі құрамдас бөліктері</w:t>
      </w:r>
      <w:r w:rsidR="00811926" w:rsidRPr="00863278">
        <w:rPr>
          <w:lang w:val="kk-KZ"/>
        </w:rPr>
        <w:t xml:space="preserve"> мынадай ережелерге негізделеді</w:t>
      </w:r>
      <w:r w:rsidRPr="00863278">
        <w:rPr>
          <w:lang w:val="kk-KZ"/>
        </w:rPr>
        <w:t>:</w:t>
      </w: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Білім беруді дамытудың жетекші үрдістері контекстінде кәсіби ұтқырлық тұлғаның кәсіби қызметінің өзгермелі жағдайларына бейімделуінің табыстылығын, білім беруде өзін-өзі жетілдіруге, дамытуға, педагогикалық қызметте және кәсіби қоғамдастықта жүзеге асыруға дайындығын негіздейтін интегралды динами</w:t>
      </w:r>
      <w:r w:rsidR="00811926" w:rsidRPr="00863278">
        <w:rPr>
          <w:lang w:val="kk-KZ"/>
        </w:rPr>
        <w:t>калық сапасы</w:t>
      </w:r>
      <w:r w:rsidRPr="00863278">
        <w:rPr>
          <w:lang w:val="kk-KZ"/>
        </w:rPr>
        <w:t>.  Кәсіби</w:t>
      </w:r>
      <w:r w:rsidR="00730320">
        <w:rPr>
          <w:lang w:val="kk-KZ"/>
        </w:rPr>
        <w:t xml:space="preserve"> </w:t>
      </w:r>
      <w:r w:rsidR="00730320" w:rsidRPr="00863278">
        <w:rPr>
          <w:lang w:val="kk-KZ"/>
        </w:rPr>
        <w:t>ұтқырлық</w:t>
      </w:r>
      <w:r w:rsidR="00730320">
        <w:rPr>
          <w:lang w:val="kk-KZ"/>
        </w:rPr>
        <w:t xml:space="preserve">қа дайындығын қалыптастыру </w:t>
      </w:r>
      <w:r w:rsidRPr="00863278">
        <w:rPr>
          <w:lang w:val="kk-KZ"/>
        </w:rPr>
        <w:t>диалектикалық өзара білім берудің инновациялық дамуының үздіксіздігін және сонымен қатар қоғамның білім беру саласы мен қызмет етуінің тұрақтылығын негіздейді.</w:t>
      </w:r>
    </w:p>
    <w:p w:rsidR="00E162EE" w:rsidRPr="00863278" w:rsidRDefault="005C778A" w:rsidP="004E1A71">
      <w:pPr>
        <w:pStyle w:val="a3"/>
        <w:shd w:val="clear" w:color="auto" w:fill="auto"/>
        <w:tabs>
          <w:tab w:val="left" w:pos="142"/>
          <w:tab w:val="left" w:pos="1110"/>
        </w:tabs>
        <w:spacing w:after="0" w:line="240" w:lineRule="auto"/>
        <w:ind w:firstLine="709"/>
        <w:jc w:val="both"/>
        <w:rPr>
          <w:lang w:val="kk-KZ"/>
        </w:rPr>
      </w:pPr>
      <w:r w:rsidRPr="00863278">
        <w:rPr>
          <w:lang w:val="kk-KZ"/>
        </w:rPr>
        <w:t>ЖОО-да педагог тұлғасының сапасы ретінде кәсіби ұтқырлық</w:t>
      </w:r>
      <w:r w:rsidR="00730320">
        <w:rPr>
          <w:lang w:val="kk-KZ"/>
        </w:rPr>
        <w:t>қа дайындығын</w:t>
      </w:r>
      <w:r w:rsidRPr="00863278">
        <w:rPr>
          <w:lang w:val="kk-KZ"/>
        </w:rPr>
        <w:t xml:space="preserve"> табысты қалыптастырудың қажетті шарты жүйелі, синергетикалық, құзыреттілік және субъектілік т</w:t>
      </w:r>
      <w:r w:rsidR="00E162EE" w:rsidRPr="00863278">
        <w:rPr>
          <w:lang w:val="kk-KZ"/>
        </w:rPr>
        <w:t>ұғырлар</w:t>
      </w:r>
      <w:r w:rsidRPr="00863278">
        <w:rPr>
          <w:lang w:val="kk-KZ"/>
        </w:rPr>
        <w:t xml:space="preserve"> негізінде жүйелі-интегративті ұйымдастыру</w:t>
      </w:r>
      <w:r w:rsidR="00875738" w:rsidRPr="00863278">
        <w:rPr>
          <w:lang w:val="kk-KZ"/>
        </w:rPr>
        <w:t>ды</w:t>
      </w:r>
      <w:r w:rsidRPr="00863278">
        <w:rPr>
          <w:lang w:val="kk-KZ"/>
        </w:rPr>
        <w:t xml:space="preserve"> жүзеге асыру </w:t>
      </w:r>
      <w:r w:rsidR="00811926" w:rsidRPr="00863278">
        <w:rPr>
          <w:lang w:val="kk-KZ"/>
        </w:rPr>
        <w:t>қажет</w:t>
      </w:r>
      <w:r w:rsidRPr="00863278">
        <w:rPr>
          <w:lang w:val="kk-KZ"/>
        </w:rPr>
        <w:t>. Бұл ретте кәсіптік ұтқырлық</w:t>
      </w:r>
      <w:r w:rsidR="00730320">
        <w:rPr>
          <w:lang w:val="kk-KZ"/>
        </w:rPr>
        <w:t xml:space="preserve"> дайын</w:t>
      </w:r>
      <w:r w:rsidR="00715EA4">
        <w:rPr>
          <w:lang w:val="kk-KZ"/>
        </w:rPr>
        <w:t>д</w:t>
      </w:r>
      <w:r w:rsidR="00730320">
        <w:rPr>
          <w:lang w:val="kk-KZ"/>
        </w:rPr>
        <w:t>ығын</w:t>
      </w:r>
      <w:r w:rsidR="00715EA4">
        <w:rPr>
          <w:lang w:val="kk-KZ"/>
        </w:rPr>
        <w:t xml:space="preserve"> </w:t>
      </w:r>
      <w:r w:rsidR="00730320">
        <w:rPr>
          <w:lang w:val="kk-KZ"/>
        </w:rPr>
        <w:t>қалыптастыру</w:t>
      </w:r>
      <w:r w:rsidRPr="00863278">
        <w:rPr>
          <w:lang w:val="kk-KZ"/>
        </w:rPr>
        <w:t xml:space="preserve"> мынадай қағидаттарға негізделуі тиіс:</w:t>
      </w:r>
    </w:p>
    <w:p w:rsidR="00E162EE" w:rsidRPr="00863278" w:rsidRDefault="005D204E" w:rsidP="004E1A71">
      <w:pPr>
        <w:pStyle w:val="a3"/>
        <w:shd w:val="clear" w:color="auto" w:fill="auto"/>
        <w:tabs>
          <w:tab w:val="left" w:pos="142"/>
          <w:tab w:val="left" w:pos="1110"/>
        </w:tabs>
        <w:spacing w:after="0" w:line="240" w:lineRule="auto"/>
        <w:ind w:firstLine="709"/>
        <w:jc w:val="both"/>
        <w:rPr>
          <w:lang w:val="kk-KZ"/>
        </w:rPr>
      </w:pPr>
      <w:r w:rsidRPr="00863278">
        <w:rPr>
          <w:lang w:val="kk-KZ"/>
        </w:rPr>
        <w:t>–</w:t>
      </w:r>
      <w:r w:rsidR="00875738" w:rsidRPr="00863278">
        <w:rPr>
          <w:lang w:val="kk-KZ"/>
        </w:rPr>
        <w:t xml:space="preserve"> </w:t>
      </w:r>
      <w:r w:rsidR="005C778A" w:rsidRPr="00863278">
        <w:rPr>
          <w:lang w:val="kk-KZ"/>
        </w:rPr>
        <w:t>білім беруді ізгілендіру қағидасы</w:t>
      </w:r>
      <w:r w:rsidR="00875738" w:rsidRPr="00863278">
        <w:rPr>
          <w:lang w:val="kk-KZ"/>
        </w:rPr>
        <w:t>;</w:t>
      </w:r>
      <w:r w:rsidR="005C778A" w:rsidRPr="00863278">
        <w:rPr>
          <w:lang w:val="kk-KZ"/>
        </w:rPr>
        <w:t xml:space="preserve"> </w:t>
      </w:r>
    </w:p>
    <w:p w:rsidR="00E162EE" w:rsidRPr="00863278" w:rsidRDefault="005D204E" w:rsidP="004E1A71">
      <w:pPr>
        <w:pStyle w:val="a3"/>
        <w:shd w:val="clear" w:color="auto" w:fill="auto"/>
        <w:tabs>
          <w:tab w:val="left" w:pos="142"/>
          <w:tab w:val="left" w:pos="1110"/>
        </w:tabs>
        <w:spacing w:after="0" w:line="240" w:lineRule="auto"/>
        <w:ind w:firstLine="709"/>
        <w:jc w:val="both"/>
        <w:rPr>
          <w:lang w:val="kk-KZ"/>
        </w:rPr>
      </w:pPr>
      <w:r w:rsidRPr="00863278">
        <w:rPr>
          <w:lang w:val="kk-KZ"/>
        </w:rPr>
        <w:t>–</w:t>
      </w:r>
      <w:r w:rsidR="00875738" w:rsidRPr="00863278">
        <w:rPr>
          <w:lang w:val="kk-KZ"/>
        </w:rPr>
        <w:t xml:space="preserve"> </w:t>
      </w:r>
      <w:r w:rsidR="005C778A" w:rsidRPr="00863278">
        <w:rPr>
          <w:lang w:val="kk-KZ"/>
        </w:rPr>
        <w:t>білім берудің үздіксіздігі</w:t>
      </w:r>
      <w:r w:rsidR="00875738" w:rsidRPr="00863278">
        <w:rPr>
          <w:lang w:val="kk-KZ"/>
        </w:rPr>
        <w:t>;</w:t>
      </w:r>
      <w:r w:rsidR="005C778A" w:rsidRPr="00863278">
        <w:rPr>
          <w:lang w:val="kk-KZ"/>
        </w:rPr>
        <w:t xml:space="preserve"> </w:t>
      </w:r>
    </w:p>
    <w:p w:rsidR="005C778A" w:rsidRPr="00863278" w:rsidRDefault="005D204E" w:rsidP="004E1A71">
      <w:pPr>
        <w:pStyle w:val="a3"/>
        <w:shd w:val="clear" w:color="auto" w:fill="auto"/>
        <w:tabs>
          <w:tab w:val="left" w:pos="142"/>
          <w:tab w:val="left" w:pos="1110"/>
        </w:tabs>
        <w:spacing w:after="0" w:line="240" w:lineRule="auto"/>
        <w:ind w:firstLine="709"/>
        <w:jc w:val="both"/>
        <w:rPr>
          <w:lang w:val="kk-KZ"/>
        </w:rPr>
      </w:pPr>
      <w:r w:rsidRPr="00863278">
        <w:rPr>
          <w:lang w:val="kk-KZ"/>
        </w:rPr>
        <w:t>–</w:t>
      </w:r>
      <w:r w:rsidR="00875738" w:rsidRPr="00863278">
        <w:rPr>
          <w:lang w:val="kk-KZ"/>
        </w:rPr>
        <w:t xml:space="preserve"> </w:t>
      </w:r>
      <w:r w:rsidR="005C778A" w:rsidRPr="00863278">
        <w:rPr>
          <w:lang w:val="kk-KZ"/>
        </w:rPr>
        <w:t>инновациялылық және білім берудің қағидасы</w:t>
      </w:r>
      <w:r w:rsidRPr="00863278">
        <w:rPr>
          <w:lang w:val="kk-KZ"/>
        </w:rPr>
        <w:t>.</w:t>
      </w:r>
    </w:p>
    <w:p w:rsidR="005C778A" w:rsidRPr="00863278" w:rsidRDefault="005C778A" w:rsidP="004E1A71">
      <w:pPr>
        <w:pStyle w:val="a3"/>
        <w:shd w:val="clear" w:color="auto" w:fill="auto"/>
        <w:tabs>
          <w:tab w:val="left" w:pos="142"/>
          <w:tab w:val="left" w:pos="709"/>
          <w:tab w:val="left" w:pos="1124"/>
        </w:tabs>
        <w:spacing w:after="0" w:line="240" w:lineRule="auto"/>
        <w:ind w:firstLine="709"/>
        <w:jc w:val="both"/>
        <w:rPr>
          <w:lang w:val="kk-KZ"/>
        </w:rPr>
      </w:pPr>
      <w:r w:rsidRPr="00863278">
        <w:rPr>
          <w:lang w:val="kk-KZ"/>
        </w:rPr>
        <w:t>Үздіксіз білім беру жүйесінде кәсіби ұтқыр педагогт</w:t>
      </w:r>
      <w:r w:rsidR="00E162EE" w:rsidRPr="00863278">
        <w:rPr>
          <w:lang w:val="kk-KZ"/>
        </w:rPr>
        <w:t>е</w:t>
      </w:r>
      <w:r w:rsidRPr="00863278">
        <w:rPr>
          <w:lang w:val="kk-KZ"/>
        </w:rPr>
        <w:t>рд</w:t>
      </w:r>
      <w:r w:rsidR="00E162EE" w:rsidRPr="00863278">
        <w:rPr>
          <w:lang w:val="kk-KZ"/>
        </w:rPr>
        <w:t>і</w:t>
      </w:r>
      <w:r w:rsidRPr="00863278">
        <w:rPr>
          <w:lang w:val="kk-KZ"/>
        </w:rPr>
        <w:t xml:space="preserve"> даярлауды жүйелі-интегративті ұйымдастыру келесі негізгі факторларды қамтамасыз етеді:</w:t>
      </w:r>
    </w:p>
    <w:p w:rsidR="005C778A" w:rsidRPr="00863278" w:rsidRDefault="005D204E" w:rsidP="004E1A71">
      <w:pPr>
        <w:pStyle w:val="a3"/>
        <w:shd w:val="clear" w:color="auto" w:fill="auto"/>
        <w:tabs>
          <w:tab w:val="left" w:pos="142"/>
          <w:tab w:val="left" w:pos="1114"/>
        </w:tabs>
        <w:spacing w:after="0" w:line="240" w:lineRule="auto"/>
        <w:ind w:firstLine="709"/>
        <w:jc w:val="both"/>
        <w:rPr>
          <w:lang w:val="kk-KZ"/>
        </w:rPr>
      </w:pPr>
      <w:r w:rsidRPr="00863278">
        <w:rPr>
          <w:lang w:val="kk-KZ"/>
        </w:rPr>
        <w:t xml:space="preserve">– </w:t>
      </w:r>
      <w:r w:rsidR="005C778A" w:rsidRPr="00863278">
        <w:rPr>
          <w:lang w:val="kk-KZ"/>
        </w:rPr>
        <w:t xml:space="preserve">құрылымдық-ұйымдастыру факторы үздіксіз педагогикалық білім берудің барлық деңгейін тұтас бірлікке біріктіретін интеграциялық білім беру ортасын құру </w:t>
      </w:r>
      <w:r w:rsidRPr="00863278">
        <w:rPr>
          <w:lang w:val="kk-KZ"/>
        </w:rPr>
        <w:t>–</w:t>
      </w:r>
      <w:r w:rsidR="005C778A" w:rsidRPr="00863278">
        <w:rPr>
          <w:lang w:val="kk-KZ"/>
        </w:rPr>
        <w:t xml:space="preserve"> кәсіби пропедевтикалық </w:t>
      </w:r>
      <w:r w:rsidR="00E162EE" w:rsidRPr="00863278">
        <w:rPr>
          <w:lang w:val="kk-KZ"/>
        </w:rPr>
        <w:t xml:space="preserve">білімнен </w:t>
      </w:r>
      <w:r w:rsidR="005C778A" w:rsidRPr="00863278">
        <w:rPr>
          <w:lang w:val="kk-KZ"/>
        </w:rPr>
        <w:t xml:space="preserve">бастап жоғары оқу орнынан кейінгі деңгейге дейін </w:t>
      </w:r>
      <w:r w:rsidRPr="00863278">
        <w:rPr>
          <w:lang w:val="kk-KZ"/>
        </w:rPr>
        <w:t>–</w:t>
      </w:r>
      <w:r w:rsidR="005C778A" w:rsidRPr="00863278">
        <w:rPr>
          <w:lang w:val="kk-KZ"/>
        </w:rPr>
        <w:t xml:space="preserve"> жалпы білім беру стратегиясы негізінде және білім берудің ашықтығы қағидаларына, білім беру деңгейлерінің сабақтастығына, білім берудің кәсіптік саласымен өзара көпмөлшелік өзара іс-қимылына сәйкес;</w:t>
      </w:r>
    </w:p>
    <w:p w:rsidR="005C778A" w:rsidRPr="00863278" w:rsidRDefault="005D204E" w:rsidP="004E1A71">
      <w:pPr>
        <w:pStyle w:val="a3"/>
        <w:shd w:val="clear" w:color="auto" w:fill="auto"/>
        <w:tabs>
          <w:tab w:val="left" w:pos="142"/>
          <w:tab w:val="left" w:pos="1110"/>
        </w:tabs>
        <w:spacing w:after="0" w:line="240" w:lineRule="auto"/>
        <w:ind w:firstLine="709"/>
        <w:jc w:val="both"/>
        <w:rPr>
          <w:lang w:val="kk-KZ"/>
        </w:rPr>
      </w:pPr>
      <w:r w:rsidRPr="00863278">
        <w:rPr>
          <w:lang w:val="kk-KZ"/>
        </w:rPr>
        <w:lastRenderedPageBreak/>
        <w:t xml:space="preserve">– </w:t>
      </w:r>
      <w:r w:rsidR="005C778A" w:rsidRPr="00863278">
        <w:rPr>
          <w:lang w:val="kk-KZ"/>
        </w:rPr>
        <w:t>іс жүргізу-ұйымдастыру факторы білім беру үдерісін барлық құрауыштарында ұйымдастыру, білім беру, тәрбие, ғылыми-зерттеу, оқудан тыс, әкімшілік басқару, әлеуметтік-мәдени, инновациялылық қағидалар негізінде, оның даму константы ретінде білімнің мазмұнды және технологиялық жаңартуының үздіксіздігін қамтамасыз етеді;</w:t>
      </w:r>
    </w:p>
    <w:p w:rsidR="005C778A" w:rsidRPr="00863278" w:rsidRDefault="005D204E" w:rsidP="004E1A71">
      <w:pPr>
        <w:pStyle w:val="a3"/>
        <w:shd w:val="clear" w:color="auto" w:fill="auto"/>
        <w:tabs>
          <w:tab w:val="left" w:pos="142"/>
          <w:tab w:val="left" w:pos="1081"/>
        </w:tabs>
        <w:spacing w:after="0" w:line="240" w:lineRule="auto"/>
        <w:ind w:firstLine="709"/>
        <w:jc w:val="both"/>
        <w:rPr>
          <w:lang w:val="kk-KZ"/>
        </w:rPr>
      </w:pPr>
      <w:r w:rsidRPr="00863278">
        <w:rPr>
          <w:lang w:val="kk-KZ"/>
        </w:rPr>
        <w:t xml:space="preserve">– </w:t>
      </w:r>
      <w:r w:rsidR="005C778A" w:rsidRPr="00863278">
        <w:rPr>
          <w:lang w:val="kk-KZ"/>
        </w:rPr>
        <w:t>ресурстық-ұйымдастыру факторы ұтқырлықтың</w:t>
      </w:r>
      <w:r w:rsidR="00811926" w:rsidRPr="00863278">
        <w:rPr>
          <w:lang w:val="kk-KZ"/>
        </w:rPr>
        <w:t xml:space="preserve"> базалық ресурсы ретінде</w:t>
      </w:r>
      <w:r w:rsidR="005C778A" w:rsidRPr="00863278">
        <w:rPr>
          <w:lang w:val="kk-KZ"/>
        </w:rPr>
        <w:t xml:space="preserve"> ақпараттың қол жетімділік қағидаларын білім беруде жүзеге асырудың оңтайлы ұйымдастырушылық нысаны ретінде ақпараттық білім беру ортасын құру және үздіксіз дамытады;</w:t>
      </w:r>
    </w:p>
    <w:p w:rsidR="005C778A" w:rsidRPr="00863278" w:rsidRDefault="005D204E" w:rsidP="004E1A71">
      <w:pPr>
        <w:pStyle w:val="a3"/>
        <w:shd w:val="clear" w:color="auto" w:fill="auto"/>
        <w:tabs>
          <w:tab w:val="left" w:pos="142"/>
          <w:tab w:val="left" w:pos="1105"/>
        </w:tabs>
        <w:spacing w:after="0" w:line="240" w:lineRule="auto"/>
        <w:ind w:firstLine="709"/>
        <w:jc w:val="both"/>
        <w:rPr>
          <w:lang w:val="kk-KZ"/>
        </w:rPr>
      </w:pPr>
      <w:r w:rsidRPr="00863278">
        <w:rPr>
          <w:lang w:val="kk-KZ"/>
        </w:rPr>
        <w:t xml:space="preserve">– </w:t>
      </w:r>
      <w:r w:rsidR="005C778A" w:rsidRPr="00863278">
        <w:rPr>
          <w:lang w:val="kk-KZ"/>
        </w:rPr>
        <w:t>аксиологиялық фактор тәрбие үдерісінің барлық білім беру субъектілерінде динамикалық дамып келе жатқан және қарқынды өзгеретін әлемнің талаптарына жауап беретін құндылықтық бағдарлар мен дүниетанымдық қондырғыларды қалыптастыруға бағытталады.</w:t>
      </w:r>
    </w:p>
    <w:p w:rsidR="005C778A" w:rsidRPr="00863278" w:rsidRDefault="005C778A" w:rsidP="004E1A71">
      <w:pPr>
        <w:pStyle w:val="a3"/>
        <w:shd w:val="clear" w:color="auto" w:fill="auto"/>
        <w:tabs>
          <w:tab w:val="left" w:pos="142"/>
          <w:tab w:val="left" w:pos="1129"/>
        </w:tabs>
        <w:spacing w:after="0" w:line="240" w:lineRule="auto"/>
        <w:ind w:firstLine="709"/>
        <w:jc w:val="both"/>
        <w:rPr>
          <w:lang w:val="kk-KZ"/>
        </w:rPr>
      </w:pPr>
      <w:r w:rsidRPr="00863278">
        <w:rPr>
          <w:lang w:val="kk-KZ"/>
        </w:rPr>
        <w:t>Кәсіби ұтқырлық тұлғаның кәсіби қызметінің өзгермелі жағдайларына бейімделуінің табыстылығын, білім беруде инновацияны игеруге және өзін-өзі жетілдіруге, дамытуға, кәсіби қоғамдастықта өзін жүзеге асыруға дайындығын негіздейтін интегралдық динамикалық сапасы. Кәсіби ұтқырлықты дамыту диалектикалық өзара</w:t>
      </w:r>
      <w:r w:rsidR="00875738" w:rsidRPr="00863278">
        <w:rPr>
          <w:lang w:val="kk-KZ"/>
        </w:rPr>
        <w:t xml:space="preserve"> </w:t>
      </w:r>
      <w:r w:rsidRPr="00863278">
        <w:rPr>
          <w:lang w:val="kk-KZ"/>
        </w:rPr>
        <w:t>білім берудің инновациялық дамуының үздіксіздігін және сонымен қатар қоғамның білім беру саласының тұрақтылығы мен қызмет етуінің тұрақтылығын қамтамасыз етеді. Тұлғаның бұл сапасының объективациясы индивидтің әр түрлі қызмет түрлерінде әлеуметтік қызметінде жүзеге асырылады, яғни кәсіби ұтқырлық адамның іс-әрекет, динамикалық сипаттамасы болып табылады.</w:t>
      </w:r>
    </w:p>
    <w:p w:rsidR="005C778A" w:rsidRPr="00863278" w:rsidRDefault="005C778A" w:rsidP="004E1A71">
      <w:pPr>
        <w:pStyle w:val="a3"/>
        <w:shd w:val="clear" w:color="auto" w:fill="auto"/>
        <w:tabs>
          <w:tab w:val="left" w:pos="142"/>
          <w:tab w:val="left" w:pos="922"/>
        </w:tabs>
        <w:spacing w:after="0" w:line="240" w:lineRule="auto"/>
        <w:ind w:firstLine="709"/>
        <w:jc w:val="both"/>
        <w:rPr>
          <w:b/>
          <w:lang w:val="kk-KZ"/>
        </w:rPr>
      </w:pPr>
    </w:p>
    <w:p w:rsidR="00D86679" w:rsidRPr="00863278" w:rsidRDefault="005C778A" w:rsidP="004E1A71">
      <w:pPr>
        <w:pStyle w:val="a3"/>
        <w:shd w:val="clear" w:color="auto" w:fill="auto"/>
        <w:tabs>
          <w:tab w:val="left" w:pos="142"/>
        </w:tabs>
        <w:spacing w:after="0" w:line="240" w:lineRule="auto"/>
        <w:ind w:firstLine="709"/>
        <w:jc w:val="both"/>
        <w:rPr>
          <w:b/>
          <w:lang w:val="kk-KZ"/>
        </w:rPr>
      </w:pPr>
      <w:r w:rsidRPr="00863278">
        <w:rPr>
          <w:b/>
          <w:lang w:val="kk-KZ"/>
        </w:rPr>
        <w:t xml:space="preserve">2.3 </w:t>
      </w:r>
      <w:r w:rsidR="00D86679" w:rsidRPr="00863278">
        <w:rPr>
          <w:b/>
          <w:lang w:val="kk-KZ"/>
        </w:rPr>
        <w:t>Болашақ педагогтердің академиялық ұтқырлыққа дайындығын қалыптасты</w:t>
      </w:r>
      <w:r w:rsidR="002502A6" w:rsidRPr="00863278">
        <w:rPr>
          <w:b/>
          <w:lang w:val="kk-KZ"/>
        </w:rPr>
        <w:t>ру</w:t>
      </w:r>
      <w:r w:rsidR="00D86679" w:rsidRPr="00863278">
        <w:rPr>
          <w:b/>
          <w:lang w:val="kk-KZ"/>
        </w:rPr>
        <w:t xml:space="preserve">  моделі </w:t>
      </w:r>
    </w:p>
    <w:p w:rsidR="004A6856" w:rsidRPr="00863278" w:rsidRDefault="004A6856" w:rsidP="004E1A71">
      <w:pPr>
        <w:pStyle w:val="a3"/>
        <w:shd w:val="clear" w:color="auto" w:fill="auto"/>
        <w:tabs>
          <w:tab w:val="left" w:pos="142"/>
        </w:tabs>
        <w:spacing w:after="0" w:line="240" w:lineRule="auto"/>
        <w:ind w:firstLine="709"/>
        <w:jc w:val="both"/>
        <w:rPr>
          <w:b/>
          <w:lang w:val="kk-KZ"/>
        </w:rPr>
      </w:pPr>
    </w:p>
    <w:p w:rsidR="005C778A" w:rsidRPr="00863278" w:rsidRDefault="005C778A" w:rsidP="004E1A71">
      <w:pPr>
        <w:pStyle w:val="a3"/>
        <w:shd w:val="clear" w:color="auto" w:fill="auto"/>
        <w:tabs>
          <w:tab w:val="left" w:pos="142"/>
        </w:tabs>
        <w:spacing w:after="0" w:line="240" w:lineRule="auto"/>
        <w:ind w:firstLine="709"/>
        <w:jc w:val="both"/>
        <w:rPr>
          <w:lang w:val="kk-KZ"/>
        </w:rPr>
      </w:pPr>
      <w:r w:rsidRPr="00863278">
        <w:rPr>
          <w:lang w:val="kk-KZ"/>
        </w:rPr>
        <w:t>Академиялық қабілеттерді</w:t>
      </w:r>
      <w:r w:rsidR="00CB2B6A" w:rsidRPr="00863278">
        <w:rPr>
          <w:lang w:val="kk-KZ"/>
        </w:rPr>
        <w:t>ң</w:t>
      </w:r>
      <w:r w:rsidRPr="00863278">
        <w:rPr>
          <w:lang w:val="kk-KZ"/>
        </w:rPr>
        <w:t xml:space="preserve"> </w:t>
      </w:r>
      <w:r w:rsidR="00CB2B6A" w:rsidRPr="00863278">
        <w:rPr>
          <w:lang w:val="kk-KZ"/>
        </w:rPr>
        <w:t>дайындығын</w:t>
      </w:r>
      <w:r w:rsidRPr="00863278">
        <w:rPr>
          <w:lang w:val="kk-KZ"/>
        </w:rPr>
        <w:t xml:space="preserve"> </w:t>
      </w:r>
      <w:r w:rsidR="00CB2B6A" w:rsidRPr="00863278">
        <w:rPr>
          <w:lang w:val="kk-KZ"/>
        </w:rPr>
        <w:t xml:space="preserve">қалыптастыру </w:t>
      </w:r>
      <w:r w:rsidRPr="00863278">
        <w:rPr>
          <w:lang w:val="kk-KZ"/>
        </w:rPr>
        <w:t xml:space="preserve">үдерісін </w:t>
      </w:r>
      <w:r w:rsidR="00DC3B85" w:rsidRPr="00863278">
        <w:rPr>
          <w:lang w:val="kk-KZ"/>
        </w:rPr>
        <w:t>модел</w:t>
      </w:r>
      <w:r w:rsidR="003217F8">
        <w:rPr>
          <w:lang w:val="kk-KZ"/>
        </w:rPr>
        <w:t>ь</w:t>
      </w:r>
      <w:r w:rsidR="00DC3B85" w:rsidRPr="00863278">
        <w:rPr>
          <w:lang w:val="kk-KZ"/>
        </w:rPr>
        <w:t>деу</w:t>
      </w:r>
      <w:r w:rsidRPr="00863278">
        <w:rPr>
          <w:lang w:val="kk-KZ"/>
        </w:rPr>
        <w:t xml:space="preserve"> үшін оқу үрдісінің нәтижелері</w:t>
      </w:r>
      <w:r w:rsidR="00DC3B85" w:rsidRPr="00863278">
        <w:rPr>
          <w:lang w:val="kk-KZ"/>
        </w:rPr>
        <w:t xml:space="preserve"> </w:t>
      </w:r>
      <w:r w:rsidRPr="00863278">
        <w:rPr>
          <w:lang w:val="kk-KZ"/>
        </w:rPr>
        <w:t>қалыптасатын қасиеттер</w:t>
      </w:r>
      <w:r w:rsidR="00DC3B85" w:rsidRPr="00863278">
        <w:rPr>
          <w:lang w:val="kk-KZ"/>
        </w:rPr>
        <w:t xml:space="preserve"> мен</w:t>
      </w:r>
      <w:r w:rsidRPr="00863278">
        <w:rPr>
          <w:lang w:val="kk-KZ"/>
        </w:rPr>
        <w:t xml:space="preserve"> түсініктерді нақтылау қажет. Кез-келген кəсіби қызмет пед</w:t>
      </w:r>
      <w:r w:rsidR="006D7FEC" w:rsidRPr="00863278">
        <w:rPr>
          <w:lang w:val="kk-KZ"/>
        </w:rPr>
        <w:t>а</w:t>
      </w:r>
      <w:r w:rsidRPr="00863278">
        <w:rPr>
          <w:lang w:val="kk-KZ"/>
        </w:rPr>
        <w:t>гогке қойылатын талаптар объективті жəне субъективті сипаттамалармен ерекшеленеді.</w:t>
      </w:r>
    </w:p>
    <w:p w:rsidR="005C778A"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lang w:val="kk-KZ"/>
        </w:rPr>
        <w:t>Ғалымдардың пікірінше</w:t>
      </w:r>
      <w:r w:rsidR="00021E0C" w:rsidRPr="00863278">
        <w:rPr>
          <w:lang w:val="kk-KZ"/>
        </w:rPr>
        <w:t>,</w:t>
      </w:r>
      <w:r w:rsidRPr="00863278">
        <w:rPr>
          <w:lang w:val="kk-KZ"/>
        </w:rPr>
        <w:t xml:space="preserve"> объективті сипаттамаларға кәсіби психологиялық және педагогикалық білім мен кәсіби</w:t>
      </w:r>
      <w:r w:rsidR="00021E0C" w:rsidRPr="00863278">
        <w:rPr>
          <w:lang w:val="kk-KZ"/>
        </w:rPr>
        <w:t xml:space="preserve"> біліктер жатады. Субъективті-</w:t>
      </w:r>
      <w:r w:rsidRPr="00863278">
        <w:rPr>
          <w:lang w:val="kk-KZ"/>
        </w:rPr>
        <w:t>кәсіби психологиялық</w:t>
      </w:r>
      <w:r w:rsidR="006D7FEC" w:rsidRPr="00863278">
        <w:rPr>
          <w:lang w:val="kk-KZ"/>
        </w:rPr>
        <w:t xml:space="preserve"> және </w:t>
      </w:r>
      <w:r w:rsidRPr="00863278">
        <w:rPr>
          <w:lang w:val="kk-KZ"/>
        </w:rPr>
        <w:t>педагог</w:t>
      </w:r>
      <w:r w:rsidR="006D7FEC" w:rsidRPr="00863278">
        <w:rPr>
          <w:lang w:val="kk-KZ"/>
        </w:rPr>
        <w:t>икалық</w:t>
      </w:r>
      <w:r w:rsidRPr="00863278">
        <w:rPr>
          <w:lang w:val="kk-KZ"/>
        </w:rPr>
        <w:t xml:space="preserve"> ұстанымдар қызметте көрініс табатын және оның тиімділігін қамтамасыз ететін жеке ерекшеліктерін айт</w:t>
      </w:r>
      <w:r w:rsidR="00CB2B6A" w:rsidRPr="00863278">
        <w:rPr>
          <w:lang w:val="kk-KZ"/>
        </w:rPr>
        <w:t>ылады</w:t>
      </w:r>
      <w:r w:rsidRPr="00863278">
        <w:rPr>
          <w:lang w:val="kk-KZ"/>
        </w:rPr>
        <w:t>[</w:t>
      </w:r>
      <w:r w:rsidR="008A1BD9" w:rsidRPr="00863278">
        <w:rPr>
          <w:lang w:val="kk-KZ"/>
        </w:rPr>
        <w:t>12</w:t>
      </w:r>
      <w:r w:rsidR="00820389" w:rsidRPr="00863278">
        <w:rPr>
          <w:lang w:val="kk-KZ"/>
        </w:rPr>
        <w:t>7</w:t>
      </w:r>
      <w:r w:rsidRPr="00863278">
        <w:rPr>
          <w:lang w:val="kk-KZ"/>
        </w:rPr>
        <w:t xml:space="preserve">]. </w:t>
      </w:r>
    </w:p>
    <w:p w:rsidR="005C778A"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lang w:val="kk-KZ"/>
        </w:rPr>
        <w:t>Жіктемедегі мұндай тәсіл жалпы теориялық негізде психологтардың еңбегі, кәсіби және әлеуметтік-психологиялық қасиеттер, білімнің, іскерліктің көлемі мен құрылымын көрсететін академиялық ұтқырлы</w:t>
      </w:r>
      <w:r w:rsidR="00CB2B6A" w:rsidRPr="00863278">
        <w:rPr>
          <w:lang w:val="kk-KZ"/>
        </w:rPr>
        <w:t xml:space="preserve">ққа дайындығын </w:t>
      </w:r>
      <w:r w:rsidR="006D7FEC" w:rsidRPr="00863278">
        <w:rPr>
          <w:lang w:val="kk-KZ"/>
        </w:rPr>
        <w:t xml:space="preserve">қалыптастыру </w:t>
      </w:r>
      <w:r w:rsidR="00875738" w:rsidRPr="00863278">
        <w:rPr>
          <w:lang w:val="kk-KZ"/>
        </w:rPr>
        <w:t>үлгісін</w:t>
      </w:r>
      <w:r w:rsidRPr="00863278">
        <w:rPr>
          <w:lang w:val="kk-KZ"/>
        </w:rPr>
        <w:t xml:space="preserve"> әзірлеуге мүмкіндік береді.</w:t>
      </w:r>
    </w:p>
    <w:p w:rsidR="00C70610"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lang w:val="kk-KZ"/>
        </w:rPr>
        <w:t>Пед</w:t>
      </w:r>
      <w:r w:rsidR="006D7FEC" w:rsidRPr="00863278">
        <w:rPr>
          <w:lang w:val="kk-KZ"/>
        </w:rPr>
        <w:t>а</w:t>
      </w:r>
      <w:r w:rsidRPr="00863278">
        <w:rPr>
          <w:lang w:val="kk-KZ"/>
        </w:rPr>
        <w:t xml:space="preserve">гогтің маңызды объективті сипаттамасының бірі </w:t>
      </w:r>
      <w:r w:rsidR="00CB2B6A" w:rsidRPr="00863278">
        <w:rPr>
          <w:lang w:val="kk-KZ"/>
        </w:rPr>
        <w:t>-</w:t>
      </w:r>
      <w:r w:rsidRPr="00863278">
        <w:rPr>
          <w:lang w:val="kk-KZ"/>
        </w:rPr>
        <w:t>кәсіби біліктілі</w:t>
      </w:r>
      <w:r w:rsidR="00CB2B6A" w:rsidRPr="00863278">
        <w:rPr>
          <w:lang w:val="kk-KZ"/>
        </w:rPr>
        <w:t>к</w:t>
      </w:r>
      <w:r w:rsidRPr="00863278">
        <w:rPr>
          <w:lang w:val="kk-KZ"/>
        </w:rPr>
        <w:t>. Кейбір зерттеушілер құзыреттілік</w:t>
      </w:r>
      <w:r w:rsidR="00C70610" w:rsidRPr="00863278">
        <w:rPr>
          <w:lang w:val="kk-KZ"/>
        </w:rPr>
        <w:t xml:space="preserve">ті </w:t>
      </w:r>
      <w:r w:rsidRPr="00863278">
        <w:rPr>
          <w:lang w:val="kk-KZ"/>
        </w:rPr>
        <w:t>пәндік білім</w:t>
      </w:r>
      <w:r w:rsidR="00C70610" w:rsidRPr="00863278">
        <w:rPr>
          <w:lang w:val="kk-KZ"/>
        </w:rPr>
        <w:t>нің</w:t>
      </w:r>
      <w:r w:rsidRPr="00863278">
        <w:rPr>
          <w:lang w:val="kk-KZ"/>
        </w:rPr>
        <w:t xml:space="preserve"> жүйе</w:t>
      </w:r>
      <w:r w:rsidR="00C70610" w:rsidRPr="00863278">
        <w:rPr>
          <w:lang w:val="kk-KZ"/>
        </w:rPr>
        <w:t>лі</w:t>
      </w:r>
      <w:r w:rsidRPr="00863278">
        <w:rPr>
          <w:lang w:val="kk-KZ"/>
        </w:rPr>
        <w:t xml:space="preserve"> </w:t>
      </w:r>
      <w:r w:rsidR="00C70610" w:rsidRPr="00863278">
        <w:rPr>
          <w:lang w:val="kk-KZ"/>
        </w:rPr>
        <w:t>игерілуімен</w:t>
      </w:r>
      <w:r w:rsidRPr="00863278">
        <w:rPr>
          <w:lang w:val="kk-KZ"/>
        </w:rPr>
        <w:t xml:space="preserve"> </w:t>
      </w:r>
      <w:r w:rsidR="00C70610" w:rsidRPr="00863278">
        <w:rPr>
          <w:lang w:val="kk-KZ"/>
        </w:rPr>
        <w:t xml:space="preserve"> анықтаса, ал басқалары </w:t>
      </w:r>
      <w:r w:rsidRPr="00863278">
        <w:rPr>
          <w:lang w:val="kk-KZ"/>
        </w:rPr>
        <w:t>педагогикалық жағдайды дұрыс түсіну</w:t>
      </w:r>
      <w:r w:rsidR="00C70610" w:rsidRPr="00863278">
        <w:rPr>
          <w:lang w:val="kk-KZ"/>
        </w:rPr>
        <w:t>мен,</w:t>
      </w:r>
      <w:r w:rsidRPr="00863278">
        <w:rPr>
          <w:lang w:val="kk-KZ"/>
        </w:rPr>
        <w:t xml:space="preserve"> педагогикалық әрекетке, ғылыми болжамды іске асыру шешім қабылдау</w:t>
      </w:r>
      <w:r w:rsidR="00C70610" w:rsidRPr="00863278">
        <w:rPr>
          <w:lang w:val="kk-KZ"/>
        </w:rPr>
        <w:t xml:space="preserve"> және</w:t>
      </w:r>
      <w:r w:rsidRPr="00863278">
        <w:rPr>
          <w:lang w:val="kk-KZ"/>
        </w:rPr>
        <w:t xml:space="preserve"> орындалуы</w:t>
      </w:r>
      <w:r w:rsidR="00C70610" w:rsidRPr="00863278">
        <w:rPr>
          <w:lang w:val="kk-KZ"/>
        </w:rPr>
        <w:t>ме</w:t>
      </w:r>
      <w:r w:rsidRPr="00863278">
        <w:rPr>
          <w:lang w:val="kk-KZ"/>
        </w:rPr>
        <w:t xml:space="preserve">н байланыстырады. Кәсіби қызметті жүзеге асыру үшін қажетті </w:t>
      </w:r>
      <w:r w:rsidRPr="00863278">
        <w:rPr>
          <w:lang w:val="kk-KZ"/>
        </w:rPr>
        <w:lastRenderedPageBreak/>
        <w:t>білім мен білік кешені ретінде қ</w:t>
      </w:r>
      <w:r w:rsidR="00540431" w:rsidRPr="00863278">
        <w:rPr>
          <w:lang w:val="kk-KZ"/>
        </w:rPr>
        <w:t>ұзыреттілікті түсіне отырып,</w:t>
      </w:r>
      <w:r w:rsidR="005D204E" w:rsidRPr="00863278">
        <w:rPr>
          <w:lang w:val="kk-KZ"/>
        </w:rPr>
        <w:t xml:space="preserve"> </w:t>
      </w:r>
      <w:r w:rsidR="00540431" w:rsidRPr="00863278">
        <w:rPr>
          <w:lang w:val="kk-KZ"/>
        </w:rPr>
        <w:t>Ю.А.</w:t>
      </w:r>
      <w:r w:rsidR="00D44A26" w:rsidRPr="00863278">
        <w:rPr>
          <w:lang w:val="kk-KZ"/>
        </w:rPr>
        <w:t> </w:t>
      </w:r>
      <w:r w:rsidRPr="00863278">
        <w:rPr>
          <w:lang w:val="kk-KZ"/>
        </w:rPr>
        <w:t>Конаржевский</w:t>
      </w:r>
      <w:r w:rsidR="0079553D" w:rsidRPr="00863278">
        <w:rPr>
          <w:lang w:val="kk-KZ"/>
        </w:rPr>
        <w:t>, Л.Ф.</w:t>
      </w:r>
      <w:r w:rsidR="005D204E" w:rsidRPr="00863278">
        <w:rPr>
          <w:lang w:val="kk-KZ"/>
        </w:rPr>
        <w:t xml:space="preserve"> </w:t>
      </w:r>
      <w:r w:rsidRPr="00863278">
        <w:rPr>
          <w:lang w:val="kk-KZ"/>
        </w:rPr>
        <w:t>Спирин жетекші аналитикалық іскерліктермен ерекшелейді. Бірқатар зерттеушілер құзыреттілікті кәсіби теориялық, тәжірибелік білімдерді және кәсіби маңызды тұлғалық қасиеттерді біріктіретін құбылыс интегралды кәсіби-тұлғалық мінездеме ретінде (Н.В.</w:t>
      </w:r>
      <w:r w:rsidR="005D204E" w:rsidRPr="00863278">
        <w:rPr>
          <w:lang w:val="kk-KZ"/>
        </w:rPr>
        <w:t xml:space="preserve"> </w:t>
      </w:r>
      <w:r w:rsidRPr="00863278">
        <w:rPr>
          <w:lang w:val="kk-KZ"/>
        </w:rPr>
        <w:t>Карнаух,</w:t>
      </w:r>
      <w:r w:rsidR="005D204E" w:rsidRPr="00863278">
        <w:rPr>
          <w:lang w:val="kk-KZ"/>
        </w:rPr>
        <w:t xml:space="preserve"> </w:t>
      </w:r>
      <w:r w:rsidRPr="00863278">
        <w:rPr>
          <w:lang w:val="kk-KZ"/>
        </w:rPr>
        <w:t>Н.П.</w:t>
      </w:r>
      <w:r w:rsidR="00D44A26" w:rsidRPr="00863278">
        <w:rPr>
          <w:lang w:val="kk-KZ"/>
        </w:rPr>
        <w:t> </w:t>
      </w:r>
      <w:r w:rsidRPr="00863278">
        <w:rPr>
          <w:lang w:val="kk-KZ"/>
        </w:rPr>
        <w:t>Гришина, С.Г.</w:t>
      </w:r>
      <w:r w:rsidR="005D204E" w:rsidRPr="00863278">
        <w:rPr>
          <w:lang w:val="kk-KZ"/>
        </w:rPr>
        <w:t xml:space="preserve"> </w:t>
      </w:r>
      <w:r w:rsidRPr="00863278">
        <w:rPr>
          <w:lang w:val="kk-KZ"/>
        </w:rPr>
        <w:t xml:space="preserve">Вершловский) қарастырады. </w:t>
      </w:r>
    </w:p>
    <w:p w:rsidR="005C778A"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lang w:val="kk-KZ"/>
        </w:rPr>
        <w:t>Н.П. Гришинаның айтуы бойынша құзыреттілік кәсіби қызмет</w:t>
      </w:r>
      <w:r w:rsidR="00CB2B6A" w:rsidRPr="00863278">
        <w:rPr>
          <w:lang w:val="kk-KZ"/>
        </w:rPr>
        <w:t>т</w:t>
      </w:r>
      <w:r w:rsidRPr="00863278">
        <w:rPr>
          <w:lang w:val="kk-KZ"/>
        </w:rPr>
        <w:t xml:space="preserve">ің арқасында </w:t>
      </w:r>
      <w:r w:rsidR="00C70610" w:rsidRPr="00863278">
        <w:rPr>
          <w:lang w:val="kk-KZ"/>
        </w:rPr>
        <w:t>болашақ педагогтің</w:t>
      </w:r>
      <w:r w:rsidRPr="00863278">
        <w:rPr>
          <w:lang w:val="kk-KZ"/>
        </w:rPr>
        <w:t xml:space="preserve"> меңгеру дәрежесінің сапалық сипаттамасын, оның жеке басының ынтасы</w:t>
      </w:r>
      <w:r w:rsidR="00C70610" w:rsidRPr="00863278">
        <w:rPr>
          <w:lang w:val="kk-KZ"/>
        </w:rPr>
        <w:t>н</w:t>
      </w:r>
      <w:r w:rsidRPr="00863278">
        <w:rPr>
          <w:lang w:val="kk-KZ"/>
        </w:rPr>
        <w:t>, қасиеттерін бағалау, кәсіби дамуын реттеу, өзін-өзі тәрбиелеу және жетілдіруді білдіреді</w:t>
      </w:r>
      <w:r w:rsidR="00C70610" w:rsidRPr="00863278">
        <w:rPr>
          <w:lang w:val="kk-KZ"/>
        </w:rPr>
        <w:t xml:space="preserve"> деген</w:t>
      </w:r>
      <w:r w:rsidRPr="00863278">
        <w:rPr>
          <w:lang w:val="kk-KZ"/>
        </w:rPr>
        <w:t>.</w:t>
      </w:r>
    </w:p>
    <w:p w:rsidR="00AF4582"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lang w:val="kk-KZ"/>
        </w:rPr>
        <w:t xml:space="preserve">Кәсіптік құзыреттілікпен бірге педагогикалық қабілеттер </w:t>
      </w:r>
      <w:r w:rsidR="00C70610" w:rsidRPr="00863278">
        <w:rPr>
          <w:lang w:val="kk-KZ"/>
        </w:rPr>
        <w:t>болашақ педагогтің</w:t>
      </w:r>
      <w:r w:rsidRPr="00863278">
        <w:rPr>
          <w:lang w:val="kk-KZ"/>
        </w:rPr>
        <w:t xml:space="preserve"> маңызды субъективтік сипаттамасы болып </w:t>
      </w:r>
      <w:r w:rsidR="00811926" w:rsidRPr="00863278">
        <w:rPr>
          <w:lang w:val="kk-KZ"/>
        </w:rPr>
        <w:t>келеді</w:t>
      </w:r>
      <w:r w:rsidRPr="00863278">
        <w:rPr>
          <w:lang w:val="kk-KZ"/>
        </w:rPr>
        <w:t>.</w:t>
      </w:r>
      <w:r w:rsidR="0079553D" w:rsidRPr="00863278">
        <w:rPr>
          <w:lang w:val="kk-KZ"/>
        </w:rPr>
        <w:t xml:space="preserve"> Ф.Н.</w:t>
      </w:r>
      <w:r w:rsidR="005D204E" w:rsidRPr="00863278">
        <w:rPr>
          <w:lang w:val="kk-KZ"/>
        </w:rPr>
        <w:t xml:space="preserve"> </w:t>
      </w:r>
      <w:r w:rsidR="0079553D" w:rsidRPr="00863278">
        <w:rPr>
          <w:lang w:val="kk-KZ"/>
        </w:rPr>
        <w:t>Гоноболин, В.А.</w:t>
      </w:r>
      <w:r w:rsidR="005D204E" w:rsidRPr="00863278">
        <w:rPr>
          <w:lang w:val="kk-KZ"/>
        </w:rPr>
        <w:t xml:space="preserve"> </w:t>
      </w:r>
      <w:r w:rsidRPr="00863278">
        <w:rPr>
          <w:lang w:val="kk-KZ"/>
        </w:rPr>
        <w:t>Крутецкий, Н.В.</w:t>
      </w:r>
      <w:r w:rsidR="005D204E" w:rsidRPr="00863278">
        <w:rPr>
          <w:lang w:val="kk-KZ"/>
        </w:rPr>
        <w:t xml:space="preserve"> </w:t>
      </w:r>
      <w:r w:rsidRPr="00863278">
        <w:rPr>
          <w:lang w:val="kk-KZ"/>
        </w:rPr>
        <w:t xml:space="preserve">Кузьмина </w:t>
      </w:r>
      <w:r w:rsidR="00C70610" w:rsidRPr="00863278">
        <w:rPr>
          <w:lang w:val="kk-KZ"/>
        </w:rPr>
        <w:t>ұтқырлық</w:t>
      </w:r>
      <w:r w:rsidR="00CB2B6A" w:rsidRPr="00863278">
        <w:rPr>
          <w:lang w:val="kk-KZ"/>
        </w:rPr>
        <w:t>қа дайындығының</w:t>
      </w:r>
      <w:r w:rsidR="00C70610" w:rsidRPr="00863278">
        <w:rPr>
          <w:lang w:val="kk-KZ"/>
        </w:rPr>
        <w:t xml:space="preserve"> қалыптасуын</w:t>
      </w:r>
      <w:r w:rsidRPr="00863278">
        <w:rPr>
          <w:lang w:val="kk-KZ"/>
        </w:rPr>
        <w:t xml:space="preserve"> педагогикалық қызметтің даму деңгейімен байланыстырады. Ғалымдар негізгі педагогикалық қабілеттердің қатарын ұсынады. Қазіргі уақытта олардың толық түсіндірмесі Н.В. Кузьмина тұжырымдамасында берілген. Автор педагогикалық қабілеттер</w:t>
      </w:r>
      <w:r w:rsidR="00CB2B6A" w:rsidRPr="00863278">
        <w:rPr>
          <w:lang w:val="kk-KZ"/>
        </w:rPr>
        <w:t xml:space="preserve">дің </w:t>
      </w:r>
      <w:r w:rsidRPr="00863278">
        <w:rPr>
          <w:lang w:val="kk-KZ"/>
        </w:rPr>
        <w:t>объектісіне, үдерісіне және нәтижелеріне, сондай-ақ, қарым-қатынас, таным және еңбек</w:t>
      </w:r>
      <w:r w:rsidR="00C70610" w:rsidRPr="00863278">
        <w:rPr>
          <w:lang w:val="kk-KZ"/>
        </w:rPr>
        <w:t xml:space="preserve"> бағытына</w:t>
      </w:r>
      <w:r w:rsidRPr="00863278">
        <w:rPr>
          <w:lang w:val="kk-KZ"/>
        </w:rPr>
        <w:t xml:space="preserve"> </w:t>
      </w:r>
      <w:r w:rsidR="00CB2B6A" w:rsidRPr="00863278">
        <w:rPr>
          <w:lang w:val="kk-KZ"/>
        </w:rPr>
        <w:t>педагогтің</w:t>
      </w:r>
      <w:r w:rsidRPr="00863278">
        <w:rPr>
          <w:lang w:val="kk-KZ"/>
        </w:rPr>
        <w:t xml:space="preserve"> ерекше нысаны ретінде </w:t>
      </w:r>
      <w:r w:rsidR="00AF4582" w:rsidRPr="00863278">
        <w:rPr>
          <w:lang w:val="kk-KZ"/>
        </w:rPr>
        <w:t>қарастырады</w:t>
      </w:r>
      <w:r w:rsidRPr="00863278">
        <w:rPr>
          <w:lang w:val="kk-KZ"/>
        </w:rPr>
        <w:t xml:space="preserve">. Педагогикалық қабілеттер келесі деңгейлерге бөлінеді. </w:t>
      </w:r>
      <w:r w:rsidR="00AF4582" w:rsidRPr="00863278">
        <w:rPr>
          <w:lang w:val="kk-KZ"/>
        </w:rPr>
        <w:t xml:space="preserve">   </w:t>
      </w:r>
    </w:p>
    <w:p w:rsidR="00AF4582" w:rsidRPr="00863278" w:rsidRDefault="005C778A" w:rsidP="004E1A71">
      <w:pPr>
        <w:pStyle w:val="a3"/>
        <w:numPr>
          <w:ilvl w:val="1"/>
          <w:numId w:val="19"/>
        </w:numPr>
        <w:shd w:val="clear" w:color="auto" w:fill="auto"/>
        <w:tabs>
          <w:tab w:val="left" w:pos="142"/>
          <w:tab w:val="left" w:pos="994"/>
        </w:tabs>
        <w:spacing w:after="0" w:line="240" w:lineRule="auto"/>
        <w:ind w:firstLine="709"/>
        <w:jc w:val="both"/>
        <w:rPr>
          <w:lang w:val="kk-KZ"/>
        </w:rPr>
      </w:pPr>
      <w:r w:rsidRPr="00863278">
        <w:rPr>
          <w:lang w:val="kk-KZ"/>
        </w:rPr>
        <w:t>Бірінші деңгей</w:t>
      </w:r>
      <w:r w:rsidR="0079553D" w:rsidRPr="00863278">
        <w:rPr>
          <w:lang w:val="kk-KZ"/>
        </w:rPr>
        <w:t xml:space="preserve"> </w:t>
      </w:r>
      <w:r w:rsidRPr="00863278">
        <w:rPr>
          <w:lang w:val="kk-KZ"/>
        </w:rPr>
        <w:t>-</w:t>
      </w:r>
      <w:r w:rsidR="0079553D" w:rsidRPr="00863278">
        <w:rPr>
          <w:lang w:val="kk-KZ"/>
        </w:rPr>
        <w:t xml:space="preserve"> </w:t>
      </w:r>
      <w:r w:rsidRPr="00863278">
        <w:rPr>
          <w:lang w:val="kk-KZ"/>
        </w:rPr>
        <w:t xml:space="preserve">перцептивті-рефлексивті сезімталдықтың үш түрін қамтиды: эмпатиямен байланысты объект сезімі; шаралар немесе тактілік сезімі; қатыстылық сезімі.  </w:t>
      </w:r>
    </w:p>
    <w:p w:rsidR="005C778A" w:rsidRPr="00863278" w:rsidRDefault="0079553D" w:rsidP="004E1A71">
      <w:pPr>
        <w:pStyle w:val="a3"/>
        <w:numPr>
          <w:ilvl w:val="1"/>
          <w:numId w:val="19"/>
        </w:numPr>
        <w:shd w:val="clear" w:color="auto" w:fill="auto"/>
        <w:tabs>
          <w:tab w:val="left" w:pos="142"/>
          <w:tab w:val="left" w:pos="994"/>
        </w:tabs>
        <w:spacing w:after="0" w:line="240" w:lineRule="auto"/>
        <w:ind w:firstLine="709"/>
        <w:jc w:val="both"/>
        <w:rPr>
          <w:lang w:val="kk-KZ"/>
        </w:rPr>
      </w:pPr>
      <w:r w:rsidRPr="00863278">
        <w:rPr>
          <w:lang w:val="kk-KZ"/>
        </w:rPr>
        <w:t>Екінші деңгей – жобалық оқытудың жаңа өнімді тәсілдер</w:t>
      </w:r>
      <w:r w:rsidR="00AF4582" w:rsidRPr="00863278">
        <w:rPr>
          <w:lang w:val="kk-KZ"/>
        </w:rPr>
        <w:t>і</w:t>
      </w:r>
      <w:r w:rsidRPr="00863278">
        <w:rPr>
          <w:lang w:val="kk-KZ"/>
        </w:rPr>
        <w:t>н</w:t>
      </w:r>
      <w:r w:rsidR="005C778A" w:rsidRPr="00863278">
        <w:rPr>
          <w:lang w:val="kk-KZ"/>
        </w:rPr>
        <w:t xml:space="preserve"> </w:t>
      </w:r>
      <w:r w:rsidR="00AF4582" w:rsidRPr="00863278">
        <w:rPr>
          <w:lang w:val="kk-KZ"/>
        </w:rPr>
        <w:t>қолдану</w:t>
      </w:r>
      <w:r w:rsidRPr="00863278">
        <w:rPr>
          <w:lang w:val="kk-KZ"/>
        </w:rPr>
        <w:t>,</w:t>
      </w:r>
      <w:r w:rsidR="005C778A" w:rsidRPr="00863278">
        <w:rPr>
          <w:lang w:val="kk-KZ"/>
        </w:rPr>
        <w:t xml:space="preserve"> </w:t>
      </w:r>
      <w:r w:rsidRPr="00863278">
        <w:rPr>
          <w:lang w:val="kk-KZ"/>
        </w:rPr>
        <w:t>педагогтің қабілетін</w:t>
      </w:r>
      <w:r w:rsidR="00AF4582" w:rsidRPr="00863278">
        <w:rPr>
          <w:lang w:val="kk-KZ"/>
        </w:rPr>
        <w:t xml:space="preserve"> </w:t>
      </w:r>
      <w:r w:rsidR="005C778A" w:rsidRPr="00863278">
        <w:rPr>
          <w:lang w:val="kk-KZ"/>
        </w:rPr>
        <w:t xml:space="preserve">қамтиды: </w:t>
      </w:r>
    </w:p>
    <w:p w:rsidR="005C778A" w:rsidRPr="00863278" w:rsidRDefault="005D204E" w:rsidP="00820389">
      <w:pPr>
        <w:pStyle w:val="a3"/>
        <w:shd w:val="clear" w:color="auto" w:fill="auto"/>
        <w:tabs>
          <w:tab w:val="left" w:pos="142"/>
          <w:tab w:val="left" w:pos="851"/>
          <w:tab w:val="left" w:pos="994"/>
        </w:tabs>
        <w:spacing w:after="0" w:line="240" w:lineRule="auto"/>
        <w:ind w:firstLine="851"/>
        <w:jc w:val="both"/>
        <w:rPr>
          <w:lang w:val="kk-KZ"/>
        </w:rPr>
      </w:pPr>
      <w:r w:rsidRPr="00863278">
        <w:rPr>
          <w:lang w:val="kk-KZ"/>
        </w:rPr>
        <w:t>–</w:t>
      </w:r>
      <w:r w:rsidR="005C778A" w:rsidRPr="00863278">
        <w:rPr>
          <w:lang w:val="kk-KZ"/>
        </w:rPr>
        <w:t xml:space="preserve"> гностикалық - қызмет объектісін зерделеу, өз қызметі мен </w:t>
      </w:r>
      <w:r w:rsidR="00CB2B6A" w:rsidRPr="00863278">
        <w:rPr>
          <w:lang w:val="kk-KZ"/>
        </w:rPr>
        <w:t>білім алушының</w:t>
      </w:r>
      <w:r w:rsidR="005C778A" w:rsidRPr="00863278">
        <w:rPr>
          <w:lang w:val="kk-KZ"/>
        </w:rPr>
        <w:t xml:space="preserve"> қызметін талдау; </w:t>
      </w:r>
    </w:p>
    <w:p w:rsidR="005C778A" w:rsidRPr="00863278" w:rsidRDefault="005D204E" w:rsidP="00820389">
      <w:pPr>
        <w:pStyle w:val="a3"/>
        <w:shd w:val="clear" w:color="auto" w:fill="auto"/>
        <w:tabs>
          <w:tab w:val="left" w:pos="142"/>
          <w:tab w:val="left" w:pos="851"/>
          <w:tab w:val="left" w:pos="994"/>
        </w:tabs>
        <w:spacing w:after="0" w:line="240" w:lineRule="auto"/>
        <w:ind w:firstLine="851"/>
        <w:jc w:val="both"/>
        <w:rPr>
          <w:lang w:val="kk-KZ"/>
        </w:rPr>
      </w:pPr>
      <w:r w:rsidRPr="00863278">
        <w:rPr>
          <w:lang w:val="kk-KZ"/>
        </w:rPr>
        <w:t>–</w:t>
      </w:r>
      <w:r w:rsidR="0079553D" w:rsidRPr="00863278">
        <w:rPr>
          <w:lang w:val="kk-KZ"/>
        </w:rPr>
        <w:t xml:space="preserve"> </w:t>
      </w:r>
      <w:r w:rsidR="005C778A" w:rsidRPr="00863278">
        <w:rPr>
          <w:lang w:val="kk-KZ"/>
        </w:rPr>
        <w:t xml:space="preserve">жобалау - оқытудың мазмұны мен әдістерін стратегиялық және тактикалық жоспарлау; </w:t>
      </w:r>
    </w:p>
    <w:p w:rsidR="005C778A" w:rsidRPr="00863278" w:rsidRDefault="005D204E" w:rsidP="00820389">
      <w:pPr>
        <w:pStyle w:val="a3"/>
        <w:shd w:val="clear" w:color="auto" w:fill="auto"/>
        <w:tabs>
          <w:tab w:val="left" w:pos="142"/>
          <w:tab w:val="left" w:pos="851"/>
          <w:tab w:val="left" w:pos="994"/>
        </w:tabs>
        <w:spacing w:after="0" w:line="240" w:lineRule="auto"/>
        <w:ind w:firstLine="851"/>
        <w:jc w:val="both"/>
        <w:rPr>
          <w:lang w:val="kk-KZ"/>
        </w:rPr>
      </w:pPr>
      <w:r w:rsidRPr="00863278">
        <w:rPr>
          <w:lang w:val="kk-KZ"/>
        </w:rPr>
        <w:t>–</w:t>
      </w:r>
      <w:r w:rsidR="0079553D" w:rsidRPr="00863278">
        <w:rPr>
          <w:lang w:val="kk-KZ"/>
        </w:rPr>
        <w:t xml:space="preserve"> </w:t>
      </w:r>
      <w:r w:rsidR="005C778A" w:rsidRPr="00863278">
        <w:rPr>
          <w:lang w:val="kk-KZ"/>
        </w:rPr>
        <w:t xml:space="preserve">конструктивтік - жеке педагогикалық іс-шараны кешенді қамтамасыз ету; </w:t>
      </w:r>
    </w:p>
    <w:p w:rsidR="005C778A" w:rsidRPr="00863278" w:rsidRDefault="005D204E" w:rsidP="00820389">
      <w:pPr>
        <w:pStyle w:val="a3"/>
        <w:shd w:val="clear" w:color="auto" w:fill="auto"/>
        <w:tabs>
          <w:tab w:val="left" w:pos="142"/>
          <w:tab w:val="left" w:pos="851"/>
          <w:tab w:val="left" w:pos="994"/>
        </w:tabs>
        <w:spacing w:after="0" w:line="240" w:lineRule="auto"/>
        <w:ind w:firstLine="851"/>
        <w:jc w:val="both"/>
        <w:rPr>
          <w:lang w:val="kk-KZ"/>
        </w:rPr>
      </w:pPr>
      <w:r w:rsidRPr="00863278">
        <w:rPr>
          <w:lang w:val="kk-KZ"/>
        </w:rPr>
        <w:t>–</w:t>
      </w:r>
      <w:r w:rsidR="0079553D" w:rsidRPr="00863278">
        <w:rPr>
          <w:lang w:val="kk-KZ"/>
        </w:rPr>
        <w:t xml:space="preserve"> </w:t>
      </w:r>
      <w:r w:rsidR="005C778A" w:rsidRPr="00863278">
        <w:rPr>
          <w:lang w:val="kk-KZ"/>
        </w:rPr>
        <w:t xml:space="preserve">коммуникативтік - әртүрлі қызмет түрлері үдерісінде өзара қарым-қатынасты орнату; </w:t>
      </w:r>
    </w:p>
    <w:p w:rsidR="005C778A" w:rsidRPr="00863278" w:rsidRDefault="005D204E" w:rsidP="00820389">
      <w:pPr>
        <w:pStyle w:val="a3"/>
        <w:shd w:val="clear" w:color="auto" w:fill="auto"/>
        <w:tabs>
          <w:tab w:val="left" w:pos="142"/>
          <w:tab w:val="left" w:pos="851"/>
          <w:tab w:val="left" w:pos="994"/>
        </w:tabs>
        <w:spacing w:after="0" w:line="240" w:lineRule="auto"/>
        <w:ind w:firstLine="851"/>
        <w:jc w:val="both"/>
        <w:rPr>
          <w:lang w:val="kk-KZ"/>
        </w:rPr>
      </w:pPr>
      <w:r w:rsidRPr="00863278">
        <w:rPr>
          <w:lang w:val="kk-KZ"/>
        </w:rPr>
        <w:t>–</w:t>
      </w:r>
      <w:r w:rsidR="0079553D" w:rsidRPr="00863278">
        <w:rPr>
          <w:lang w:val="kk-KZ"/>
        </w:rPr>
        <w:t xml:space="preserve"> </w:t>
      </w:r>
      <w:r w:rsidR="005C778A" w:rsidRPr="00863278">
        <w:rPr>
          <w:lang w:val="kk-KZ"/>
        </w:rPr>
        <w:t xml:space="preserve">ұйымдастырушылық </w:t>
      </w:r>
      <w:r w:rsidR="00AF4582" w:rsidRPr="00863278">
        <w:rPr>
          <w:lang w:val="kk-KZ"/>
        </w:rPr>
        <w:t>–</w:t>
      </w:r>
      <w:r w:rsidR="005C778A" w:rsidRPr="00863278">
        <w:rPr>
          <w:lang w:val="kk-KZ"/>
        </w:rPr>
        <w:t xml:space="preserve"> </w:t>
      </w:r>
      <w:r w:rsidR="00AF4582" w:rsidRPr="00863278">
        <w:rPr>
          <w:lang w:val="kk-KZ"/>
        </w:rPr>
        <w:t>болашақ педагогтің</w:t>
      </w:r>
      <w:r w:rsidR="005C778A" w:rsidRPr="00863278">
        <w:rPr>
          <w:lang w:val="kk-KZ"/>
        </w:rPr>
        <w:t xml:space="preserve"> өзіндік қызметін ұйымдастыру тәсілдері [</w:t>
      </w:r>
      <w:r w:rsidR="008A1BD9" w:rsidRPr="00863278">
        <w:rPr>
          <w:lang w:val="kk-KZ"/>
        </w:rPr>
        <w:t>12</w:t>
      </w:r>
      <w:r w:rsidR="00820389" w:rsidRPr="00863278">
        <w:rPr>
          <w:lang w:val="kk-KZ"/>
        </w:rPr>
        <w:t>8</w:t>
      </w:r>
      <w:r w:rsidR="005C778A" w:rsidRPr="00863278">
        <w:rPr>
          <w:lang w:val="kk-KZ"/>
        </w:rPr>
        <w:t>].</w:t>
      </w:r>
    </w:p>
    <w:p w:rsidR="005C778A" w:rsidRPr="00863278" w:rsidRDefault="005C778A" w:rsidP="004E1A71">
      <w:pPr>
        <w:pStyle w:val="a3"/>
        <w:shd w:val="clear" w:color="auto" w:fill="auto"/>
        <w:tabs>
          <w:tab w:val="left" w:pos="142"/>
          <w:tab w:val="left" w:pos="994"/>
        </w:tabs>
        <w:spacing w:after="0" w:line="240" w:lineRule="auto"/>
        <w:ind w:firstLine="709"/>
        <w:jc w:val="both"/>
        <w:rPr>
          <w:lang w:val="kk-KZ"/>
        </w:rPr>
      </w:pPr>
      <w:r w:rsidRPr="00863278">
        <w:rPr>
          <w:iCs/>
          <w:lang w:val="kk-KZ"/>
        </w:rPr>
        <w:t>Болашақ педагогт</w:t>
      </w:r>
      <w:r w:rsidR="00AF4582" w:rsidRPr="00863278">
        <w:rPr>
          <w:iCs/>
          <w:lang w:val="kk-KZ"/>
        </w:rPr>
        <w:t>е</w:t>
      </w:r>
      <w:r w:rsidRPr="00863278">
        <w:rPr>
          <w:iCs/>
          <w:lang w:val="kk-KZ"/>
        </w:rPr>
        <w:t>рд</w:t>
      </w:r>
      <w:r w:rsidR="00AF4582" w:rsidRPr="00863278">
        <w:rPr>
          <w:iCs/>
          <w:lang w:val="kk-KZ"/>
        </w:rPr>
        <w:t>і</w:t>
      </w:r>
      <w:r w:rsidRPr="00863278">
        <w:rPr>
          <w:iCs/>
          <w:lang w:val="kk-KZ"/>
        </w:rPr>
        <w:t xml:space="preserve"> даярлау нәтижелерін сипаттайтын тағы бір түсінік </w:t>
      </w:r>
      <w:r w:rsidRPr="00863278">
        <w:rPr>
          <w:lang w:val="kk-KZ"/>
        </w:rPr>
        <w:t xml:space="preserve">- </w:t>
      </w:r>
      <w:r w:rsidRPr="00863278">
        <w:rPr>
          <w:iCs/>
          <w:lang w:val="kk-KZ"/>
        </w:rPr>
        <w:t>кәсіби қызмет</w:t>
      </w:r>
      <w:r w:rsidR="008550BC" w:rsidRPr="00863278">
        <w:rPr>
          <w:iCs/>
          <w:lang w:val="kk-KZ"/>
        </w:rPr>
        <w:t>ті</w:t>
      </w:r>
      <w:r w:rsidRPr="00863278">
        <w:rPr>
          <w:iCs/>
          <w:lang w:val="kk-KZ"/>
        </w:rPr>
        <w:t xml:space="preserve"> орындауға дайын болу</w:t>
      </w:r>
      <w:r w:rsidR="008550BC" w:rsidRPr="00863278">
        <w:rPr>
          <w:iCs/>
          <w:lang w:val="kk-KZ"/>
        </w:rPr>
        <w:t>ы</w:t>
      </w:r>
      <w:r w:rsidRPr="00863278">
        <w:rPr>
          <w:iCs/>
          <w:lang w:val="kk-KZ"/>
        </w:rPr>
        <w:t>.</w:t>
      </w:r>
    </w:p>
    <w:p w:rsidR="005C778A" w:rsidRPr="00863278" w:rsidRDefault="005C778A" w:rsidP="004E1A71">
      <w:pPr>
        <w:pStyle w:val="a3"/>
        <w:shd w:val="clear" w:color="auto" w:fill="auto"/>
        <w:tabs>
          <w:tab w:val="left" w:pos="142"/>
          <w:tab w:val="left" w:pos="1152"/>
        </w:tabs>
        <w:spacing w:after="0" w:line="240" w:lineRule="auto"/>
        <w:ind w:firstLine="709"/>
        <w:jc w:val="both"/>
        <w:rPr>
          <w:lang w:val="kk-KZ"/>
        </w:rPr>
      </w:pPr>
      <w:r w:rsidRPr="00863278">
        <w:rPr>
          <w:lang w:val="kk-KZ"/>
        </w:rPr>
        <w:t>В.А.</w:t>
      </w:r>
      <w:r w:rsidR="005D204E" w:rsidRPr="00863278">
        <w:rPr>
          <w:lang w:val="kk-KZ"/>
        </w:rPr>
        <w:t xml:space="preserve"> </w:t>
      </w:r>
      <w:r w:rsidRPr="00863278">
        <w:rPr>
          <w:lang w:val="kk-KZ"/>
        </w:rPr>
        <w:t>Сластениннің пікірінше</w:t>
      </w:r>
      <w:r w:rsidR="0079553D" w:rsidRPr="00863278">
        <w:rPr>
          <w:lang w:val="kk-KZ"/>
        </w:rPr>
        <w:t>,</w:t>
      </w:r>
      <w:r w:rsidRPr="00863278">
        <w:rPr>
          <w:lang w:val="kk-KZ"/>
        </w:rPr>
        <w:t xml:space="preserve"> педагогикалық еңбекке дайындық кәсіби функциялардың табысты орындалуын қамтамасыз ететін педагогикалық міндеттерді, ықтималдық мінез-құлық үлгісін, қызметтің ерекше тәсілдерін анықтауды, алдағы қиындықтарға және нәтиженің қажеттілігіне сәйкес өз мүмкіндіктерін бағалауды қамтитын жеке тұлғаның қасие</w:t>
      </w:r>
      <w:r w:rsidR="00811926" w:rsidRPr="00863278">
        <w:rPr>
          <w:lang w:val="kk-KZ"/>
        </w:rPr>
        <w:t>ттерінің жиынтығы</w:t>
      </w:r>
      <w:r w:rsidRPr="00863278">
        <w:rPr>
          <w:lang w:val="kk-KZ"/>
        </w:rPr>
        <w:t>. [</w:t>
      </w:r>
      <w:r w:rsidR="00820389" w:rsidRPr="00863278">
        <w:rPr>
          <w:lang w:val="kk-KZ"/>
        </w:rPr>
        <w:t>129</w:t>
      </w:r>
      <w:r w:rsidRPr="00863278">
        <w:rPr>
          <w:lang w:val="kk-KZ"/>
        </w:rPr>
        <w:t xml:space="preserve">]. </w:t>
      </w:r>
    </w:p>
    <w:p w:rsidR="005C778A" w:rsidRPr="00863278" w:rsidRDefault="0079553D" w:rsidP="004E1A71">
      <w:pPr>
        <w:pStyle w:val="a3"/>
        <w:shd w:val="clear" w:color="auto" w:fill="auto"/>
        <w:tabs>
          <w:tab w:val="left" w:pos="142"/>
          <w:tab w:val="left" w:pos="1120"/>
        </w:tabs>
        <w:spacing w:after="0" w:line="240" w:lineRule="auto"/>
        <w:ind w:firstLine="709"/>
        <w:jc w:val="both"/>
        <w:rPr>
          <w:lang w:val="kk-KZ"/>
        </w:rPr>
      </w:pPr>
      <w:r w:rsidRPr="00863278">
        <w:rPr>
          <w:lang w:val="kk-KZ"/>
        </w:rPr>
        <w:t>А.Г.</w:t>
      </w:r>
      <w:r w:rsidR="005D204E" w:rsidRPr="00863278">
        <w:rPr>
          <w:lang w:val="kk-KZ"/>
        </w:rPr>
        <w:t xml:space="preserve"> </w:t>
      </w:r>
      <w:r w:rsidR="005C778A" w:rsidRPr="00863278">
        <w:rPr>
          <w:lang w:val="kk-KZ"/>
        </w:rPr>
        <w:t xml:space="preserve">Мороз педагогикалық қызметке дайындық ретінде </w:t>
      </w:r>
      <w:r w:rsidR="008E383B" w:rsidRPr="00863278">
        <w:rPr>
          <w:lang w:val="kk-KZ"/>
        </w:rPr>
        <w:t xml:space="preserve">болашақ педагогтің </w:t>
      </w:r>
      <w:r w:rsidR="005C778A" w:rsidRPr="00863278">
        <w:rPr>
          <w:lang w:val="kk-KZ"/>
        </w:rPr>
        <w:t xml:space="preserve">педагогикалық қажеттіліктері мен мүдделерін қанағаттандыруға бағытталған саналы және дәлелді әрекеттерінің жиынтығын </w:t>
      </w:r>
      <w:r w:rsidR="008E383B" w:rsidRPr="00863278">
        <w:rPr>
          <w:lang w:val="kk-KZ"/>
        </w:rPr>
        <w:t xml:space="preserve">деп </w:t>
      </w:r>
      <w:r w:rsidR="005C778A" w:rsidRPr="00863278">
        <w:rPr>
          <w:lang w:val="kk-KZ"/>
        </w:rPr>
        <w:t>түсін</w:t>
      </w:r>
      <w:r w:rsidR="008E383B" w:rsidRPr="00863278">
        <w:rPr>
          <w:lang w:val="kk-KZ"/>
        </w:rPr>
        <w:t>діреді</w:t>
      </w:r>
      <w:r w:rsidR="005C778A" w:rsidRPr="00863278">
        <w:rPr>
          <w:lang w:val="kk-KZ"/>
        </w:rPr>
        <w:t xml:space="preserve">. </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lastRenderedPageBreak/>
        <w:t xml:space="preserve">Автор </w:t>
      </w:r>
      <w:r w:rsidR="005C778A" w:rsidRPr="00863278">
        <w:rPr>
          <w:lang w:val="kk-KZ"/>
        </w:rPr>
        <w:t xml:space="preserve">төмендегі психологиялық дайындықты </w:t>
      </w:r>
      <w:r w:rsidR="008E383B" w:rsidRPr="00863278">
        <w:rPr>
          <w:lang w:val="kk-KZ"/>
        </w:rPr>
        <w:t>ұсынады</w:t>
      </w:r>
      <w:r w:rsidR="005C778A" w:rsidRPr="00863278">
        <w:rPr>
          <w:lang w:val="kk-KZ"/>
        </w:rPr>
        <w:t>:</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 </w:t>
      </w:r>
      <w:r w:rsidR="005C778A" w:rsidRPr="00863278">
        <w:rPr>
          <w:lang w:val="kk-KZ"/>
        </w:rPr>
        <w:t xml:space="preserve">педагогикалық қызметке қажеттілік, өзінің жеке қасиеттерінің - қызмет талаптарына сәйкестігінің саналы болуы, мамандыққа жеке ұмтылыстардың саналы ынтасы, </w:t>
      </w:r>
      <w:r w:rsidR="008E383B" w:rsidRPr="00863278">
        <w:rPr>
          <w:lang w:val="kk-KZ"/>
        </w:rPr>
        <w:t>болашақ педагогтің</w:t>
      </w:r>
      <w:r w:rsidR="005C778A" w:rsidRPr="00863278">
        <w:rPr>
          <w:lang w:val="kk-KZ"/>
        </w:rPr>
        <w:t xml:space="preserve"> еңбекке моральдық-психологиялық дайындығы; </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 </w:t>
      </w:r>
      <w:r w:rsidR="005C778A" w:rsidRPr="00863278">
        <w:rPr>
          <w:lang w:val="kk-KZ"/>
        </w:rPr>
        <w:t>теориялық дайындық - терең ғылыми білім негіздерінің болуы, білімді үнемі толықтыру,</w:t>
      </w:r>
      <w:r w:rsidR="0079553D" w:rsidRPr="00863278">
        <w:rPr>
          <w:lang w:val="kk-KZ"/>
        </w:rPr>
        <w:t xml:space="preserve"> білім</w:t>
      </w:r>
      <w:r w:rsidR="005C778A" w:rsidRPr="00863278">
        <w:rPr>
          <w:lang w:val="kk-KZ"/>
        </w:rPr>
        <w:t xml:space="preserve"> мен іск</w:t>
      </w:r>
      <w:r w:rsidR="0079553D" w:rsidRPr="00863278">
        <w:rPr>
          <w:lang w:val="kk-KZ"/>
        </w:rPr>
        <w:t>ерлікт</w:t>
      </w:r>
      <w:r w:rsidR="005C778A" w:rsidRPr="00863278">
        <w:rPr>
          <w:lang w:val="kk-KZ"/>
        </w:rPr>
        <w:t xml:space="preserve">і меңгеру; </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 </w:t>
      </w:r>
      <w:r w:rsidR="005C778A" w:rsidRPr="00863278">
        <w:rPr>
          <w:lang w:val="kk-KZ"/>
        </w:rPr>
        <w:t xml:space="preserve">тәжірибелік дайындық </w:t>
      </w:r>
      <w:r w:rsidR="008E383B" w:rsidRPr="00863278">
        <w:rPr>
          <w:lang w:val="kk-KZ"/>
        </w:rPr>
        <w:t>–</w:t>
      </w:r>
      <w:r w:rsidR="005C778A" w:rsidRPr="00863278">
        <w:rPr>
          <w:lang w:val="kk-KZ"/>
        </w:rPr>
        <w:t xml:space="preserve"> </w:t>
      </w:r>
      <w:r w:rsidR="008E383B" w:rsidRPr="00863278">
        <w:rPr>
          <w:lang w:val="kk-KZ"/>
        </w:rPr>
        <w:t>білім алушылармен</w:t>
      </w:r>
      <w:r w:rsidR="005C778A" w:rsidRPr="00863278">
        <w:rPr>
          <w:lang w:val="kk-KZ"/>
        </w:rPr>
        <w:t xml:space="preserve"> оқу-тәрбие жұмысын жоспарлау және ұйымдастыра білу, бұрын алған білімдерін, іскерліктерін, машықтарын тәжірибеде қолдана білу; </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 </w:t>
      </w:r>
      <w:r w:rsidR="005C778A" w:rsidRPr="00863278">
        <w:rPr>
          <w:lang w:val="kk-KZ"/>
        </w:rPr>
        <w:t>жалпы мәдениет, дүниетаным [</w:t>
      </w:r>
      <w:r w:rsidR="008A1BD9" w:rsidRPr="00863278">
        <w:rPr>
          <w:lang w:val="kk-KZ"/>
        </w:rPr>
        <w:t>1</w:t>
      </w:r>
      <w:r w:rsidR="00820389" w:rsidRPr="00863278">
        <w:rPr>
          <w:lang w:val="kk-KZ"/>
        </w:rPr>
        <w:t>30</w:t>
      </w:r>
      <w:r w:rsidR="005C778A" w:rsidRPr="00863278">
        <w:rPr>
          <w:lang w:val="kk-KZ"/>
        </w:rPr>
        <w:t>].</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Педагогикалық қызметтің алуан түрлілігі</w:t>
      </w:r>
      <w:r w:rsidR="008E383B" w:rsidRPr="00863278">
        <w:rPr>
          <w:lang w:val="kk-KZ"/>
        </w:rPr>
        <w:t>н</w:t>
      </w:r>
      <w:r w:rsidRPr="00863278">
        <w:rPr>
          <w:lang w:val="kk-KZ"/>
        </w:rPr>
        <w:t xml:space="preserve"> ғалымдар</w:t>
      </w:r>
      <w:r w:rsidR="008E383B" w:rsidRPr="00863278">
        <w:rPr>
          <w:lang w:val="kk-KZ"/>
        </w:rPr>
        <w:t xml:space="preserve"> </w:t>
      </w:r>
      <w:r w:rsidRPr="00863278">
        <w:rPr>
          <w:lang w:val="kk-KZ"/>
        </w:rPr>
        <w:t xml:space="preserve">нақты түрлерін және функцияларын жүзеге асыру үшін үлгілерді дамытуға деген талпынысын анықтайды: әдістемелік (Н.И. Иванов), сындарлы-жобалау </w:t>
      </w:r>
      <w:r w:rsidR="0079553D" w:rsidRPr="00863278">
        <w:rPr>
          <w:lang w:val="kk-KZ"/>
        </w:rPr>
        <w:t>(Л.А. Филимонюк), сарапшы (Э.А.</w:t>
      </w:r>
      <w:r w:rsidR="005D204E" w:rsidRPr="00863278">
        <w:rPr>
          <w:lang w:val="kk-KZ"/>
        </w:rPr>
        <w:t xml:space="preserve"> </w:t>
      </w:r>
      <w:r w:rsidRPr="00863278">
        <w:rPr>
          <w:lang w:val="kk-KZ"/>
        </w:rPr>
        <w:t>Федорова) инновациялар (Н.А.</w:t>
      </w:r>
      <w:r w:rsidR="005D204E" w:rsidRPr="00863278">
        <w:rPr>
          <w:lang w:val="kk-KZ"/>
        </w:rPr>
        <w:t xml:space="preserve"> </w:t>
      </w:r>
      <w:r w:rsidRPr="00863278">
        <w:rPr>
          <w:lang w:val="kk-KZ"/>
        </w:rPr>
        <w:t>Дука, А.А.</w:t>
      </w:r>
      <w:r w:rsidR="005D204E" w:rsidRPr="00863278">
        <w:rPr>
          <w:lang w:val="kk-KZ"/>
        </w:rPr>
        <w:t xml:space="preserve"> </w:t>
      </w:r>
      <w:r w:rsidRPr="00863278">
        <w:rPr>
          <w:lang w:val="kk-KZ"/>
        </w:rPr>
        <w:t>Марон,</w:t>
      </w:r>
      <w:r w:rsidR="005D204E" w:rsidRPr="00863278">
        <w:rPr>
          <w:lang w:val="kk-KZ"/>
        </w:rPr>
        <w:t xml:space="preserve"> </w:t>
      </w:r>
      <w:r w:rsidRPr="00863278">
        <w:rPr>
          <w:lang w:val="kk-KZ"/>
        </w:rPr>
        <w:t>И.Е.</w:t>
      </w:r>
      <w:r w:rsidR="00D44A26" w:rsidRPr="00863278">
        <w:rPr>
          <w:lang w:val="kk-KZ"/>
        </w:rPr>
        <w:t> </w:t>
      </w:r>
      <w:r w:rsidRPr="00863278">
        <w:rPr>
          <w:lang w:val="kk-KZ"/>
        </w:rPr>
        <w:t>Пискарева, И.А.</w:t>
      </w:r>
      <w:r w:rsidR="005D204E" w:rsidRPr="00863278">
        <w:rPr>
          <w:lang w:val="kk-KZ"/>
        </w:rPr>
        <w:t xml:space="preserve"> </w:t>
      </w:r>
      <w:r w:rsidRPr="00863278">
        <w:rPr>
          <w:lang w:val="kk-KZ"/>
        </w:rPr>
        <w:t>Процасов</w:t>
      </w:r>
      <w:r w:rsidR="0079553D" w:rsidRPr="00863278">
        <w:rPr>
          <w:lang w:val="kk-KZ"/>
        </w:rPr>
        <w:t>а, Р.М.</w:t>
      </w:r>
      <w:r w:rsidR="005D204E" w:rsidRPr="00863278">
        <w:rPr>
          <w:lang w:val="kk-KZ"/>
        </w:rPr>
        <w:t xml:space="preserve"> </w:t>
      </w:r>
      <w:r w:rsidR="0079553D" w:rsidRPr="00863278">
        <w:rPr>
          <w:lang w:val="kk-KZ"/>
        </w:rPr>
        <w:t>Шереайин), зерттеу (Л.Л.</w:t>
      </w:r>
      <w:r w:rsidR="005D204E" w:rsidRPr="00863278">
        <w:rPr>
          <w:lang w:val="kk-KZ"/>
        </w:rPr>
        <w:t xml:space="preserve"> </w:t>
      </w:r>
      <w:r w:rsidRPr="00863278">
        <w:rPr>
          <w:lang w:val="kk-KZ"/>
        </w:rPr>
        <w:t>Горбунова, В.П.</w:t>
      </w:r>
      <w:r w:rsidR="005D204E" w:rsidRPr="00863278">
        <w:rPr>
          <w:lang w:val="kk-KZ"/>
        </w:rPr>
        <w:t xml:space="preserve"> </w:t>
      </w:r>
      <w:r w:rsidRPr="00863278">
        <w:rPr>
          <w:lang w:val="kk-KZ"/>
        </w:rPr>
        <w:t>То</w:t>
      </w:r>
      <w:r w:rsidR="0079553D" w:rsidRPr="00863278">
        <w:rPr>
          <w:lang w:val="kk-KZ"/>
        </w:rPr>
        <w:t>поровский), диагностикалық (К.З.</w:t>
      </w:r>
      <w:r w:rsidR="005D204E" w:rsidRPr="00863278">
        <w:rPr>
          <w:lang w:val="kk-KZ"/>
        </w:rPr>
        <w:t xml:space="preserve"> </w:t>
      </w:r>
      <w:r w:rsidR="0079553D" w:rsidRPr="00863278">
        <w:rPr>
          <w:lang w:val="kk-KZ"/>
        </w:rPr>
        <w:t>Зарипов, Т.Ю.</w:t>
      </w:r>
      <w:r w:rsidR="005D204E" w:rsidRPr="00863278">
        <w:rPr>
          <w:lang w:val="kk-KZ"/>
        </w:rPr>
        <w:t xml:space="preserve"> </w:t>
      </w:r>
      <w:r w:rsidRPr="00863278">
        <w:rPr>
          <w:lang w:val="kk-KZ"/>
        </w:rPr>
        <w:t>Баскакова), шығармашылық (В.Н. Максимова), дам</w:t>
      </w:r>
      <w:r w:rsidR="008E383B" w:rsidRPr="00863278">
        <w:rPr>
          <w:lang w:val="kk-KZ"/>
        </w:rPr>
        <w:t>ыту</w:t>
      </w:r>
      <w:r w:rsidRPr="00863278">
        <w:rPr>
          <w:lang w:val="kk-KZ"/>
        </w:rPr>
        <w:t>шы функцияларды жүзеге асыру (Е.Н.</w:t>
      </w:r>
      <w:r w:rsidR="005D204E" w:rsidRPr="00863278">
        <w:rPr>
          <w:lang w:val="kk-KZ"/>
        </w:rPr>
        <w:t xml:space="preserve"> </w:t>
      </w:r>
      <w:r w:rsidRPr="00863278">
        <w:rPr>
          <w:lang w:val="kk-KZ"/>
        </w:rPr>
        <w:t>Самойлова).</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Ғалымдардың дайындық құрылымында рефлексивті аналитикалық құрылымдардың өзіндік </w:t>
      </w:r>
      <w:r w:rsidR="008E383B" w:rsidRPr="00863278">
        <w:rPr>
          <w:lang w:val="kk-KZ"/>
        </w:rPr>
        <w:t xml:space="preserve">және </w:t>
      </w:r>
      <w:r w:rsidRPr="00863278">
        <w:rPr>
          <w:lang w:val="kk-KZ"/>
        </w:rPr>
        <w:t>нақты қызмет түрінің ерекшеліктерімен байланысты</w:t>
      </w:r>
      <w:r w:rsidR="00CB2B6A" w:rsidRPr="00863278">
        <w:rPr>
          <w:lang w:val="kk-KZ"/>
        </w:rPr>
        <w:t xml:space="preserve"> </w:t>
      </w:r>
      <w:r w:rsidRPr="00863278">
        <w:rPr>
          <w:lang w:val="kk-KZ"/>
        </w:rPr>
        <w:t>назар аударылады. Л.А.</w:t>
      </w:r>
      <w:r w:rsidR="005D204E" w:rsidRPr="00863278">
        <w:rPr>
          <w:lang w:val="kk-KZ"/>
        </w:rPr>
        <w:t xml:space="preserve"> </w:t>
      </w:r>
      <w:r w:rsidRPr="00863278">
        <w:rPr>
          <w:lang w:val="kk-KZ"/>
        </w:rPr>
        <w:t>Филимонюк болашақ педагогт</w:t>
      </w:r>
      <w:r w:rsidR="008E383B" w:rsidRPr="00863278">
        <w:rPr>
          <w:lang w:val="kk-KZ"/>
        </w:rPr>
        <w:t>і</w:t>
      </w:r>
      <w:r w:rsidRPr="00863278">
        <w:rPr>
          <w:lang w:val="kk-KZ"/>
        </w:rPr>
        <w:t xml:space="preserve"> конструктивтік-жобалау қызметіне дайындауды аналитикалық, болжамдық, жобалық және рефлексивтік біліктерді қалыптастырумен байланыстырады.</w:t>
      </w:r>
      <w:r w:rsidR="00D44A26" w:rsidRPr="00863278">
        <w:rPr>
          <w:lang w:val="kk-KZ"/>
        </w:rPr>
        <w:t xml:space="preserve"> </w:t>
      </w:r>
      <w:r w:rsidRPr="00863278">
        <w:rPr>
          <w:lang w:val="kk-KZ"/>
        </w:rPr>
        <w:t>Е.Н.</w:t>
      </w:r>
      <w:r w:rsidR="00D44A26" w:rsidRPr="00863278">
        <w:rPr>
          <w:lang w:val="kk-KZ"/>
        </w:rPr>
        <w:t> </w:t>
      </w:r>
      <w:r w:rsidRPr="00863278">
        <w:rPr>
          <w:lang w:val="kk-KZ"/>
        </w:rPr>
        <w:t>Самойлова өзін-өзі ұстау педагогт</w:t>
      </w:r>
      <w:r w:rsidR="008E383B" w:rsidRPr="00863278">
        <w:rPr>
          <w:lang w:val="kk-KZ"/>
        </w:rPr>
        <w:t>е</w:t>
      </w:r>
      <w:r w:rsidRPr="00863278">
        <w:rPr>
          <w:lang w:val="kk-KZ"/>
        </w:rPr>
        <w:t>рд</w:t>
      </w:r>
      <w:r w:rsidR="008E383B" w:rsidRPr="00863278">
        <w:rPr>
          <w:lang w:val="kk-KZ"/>
        </w:rPr>
        <w:t>і</w:t>
      </w:r>
      <w:r w:rsidRPr="00863278">
        <w:rPr>
          <w:lang w:val="kk-KZ"/>
        </w:rPr>
        <w:t xml:space="preserve"> дамыту қызмет</w:t>
      </w:r>
      <w:r w:rsidR="008E383B" w:rsidRPr="00863278">
        <w:rPr>
          <w:lang w:val="kk-KZ"/>
        </w:rPr>
        <w:t xml:space="preserve"> </w:t>
      </w:r>
      <w:r w:rsidRPr="00863278">
        <w:rPr>
          <w:lang w:val="kk-KZ"/>
        </w:rPr>
        <w:t>дайынды</w:t>
      </w:r>
      <w:r w:rsidR="008E383B" w:rsidRPr="00863278">
        <w:rPr>
          <w:lang w:val="kk-KZ"/>
        </w:rPr>
        <w:t>ғында</w:t>
      </w:r>
      <w:r w:rsidRPr="00863278">
        <w:rPr>
          <w:lang w:val="kk-KZ"/>
        </w:rPr>
        <w:t xml:space="preserve"> жетекші педагогикалық қабілеттерді үш топпен байланыстырады: дидактикалық, рефлексиялық-гностикалық және интерактивті-коммуникативтік. Е.А.</w:t>
      </w:r>
      <w:r w:rsidR="005D204E" w:rsidRPr="00863278">
        <w:rPr>
          <w:lang w:val="kk-KZ"/>
        </w:rPr>
        <w:t xml:space="preserve"> </w:t>
      </w:r>
      <w:r w:rsidRPr="00863278">
        <w:rPr>
          <w:lang w:val="kk-KZ"/>
        </w:rPr>
        <w:t>Федорованың жұмысында педагогт</w:t>
      </w:r>
      <w:r w:rsidR="009B0967" w:rsidRPr="00863278">
        <w:rPr>
          <w:lang w:val="kk-KZ"/>
        </w:rPr>
        <w:t>і</w:t>
      </w:r>
      <w:r w:rsidRPr="00863278">
        <w:rPr>
          <w:lang w:val="kk-KZ"/>
        </w:rPr>
        <w:t>ң кәсіби қызметін</w:t>
      </w:r>
      <w:r w:rsidR="002D775D" w:rsidRPr="00863278">
        <w:rPr>
          <w:lang w:val="kk-KZ"/>
        </w:rPr>
        <w:t>і</w:t>
      </w:r>
      <w:r w:rsidRPr="00863278">
        <w:rPr>
          <w:lang w:val="kk-KZ"/>
        </w:rPr>
        <w:t>ң сараптамасын жүзеге асыруға дайындық ынталық, операциялық және рефлексивті құрылымдармен берілген. Педагогт</w:t>
      </w:r>
      <w:r w:rsidR="009B0967" w:rsidRPr="00863278">
        <w:rPr>
          <w:lang w:val="kk-KZ"/>
        </w:rPr>
        <w:t>і</w:t>
      </w:r>
      <w:r w:rsidRPr="00863278">
        <w:rPr>
          <w:lang w:val="kk-KZ"/>
        </w:rPr>
        <w:t>ң инновациялық қызметін</w:t>
      </w:r>
      <w:r w:rsidR="009B0967" w:rsidRPr="00863278">
        <w:rPr>
          <w:lang w:val="kk-KZ"/>
        </w:rPr>
        <w:t>ің</w:t>
      </w:r>
      <w:r w:rsidRPr="00863278">
        <w:rPr>
          <w:lang w:val="kk-KZ"/>
        </w:rPr>
        <w:t xml:space="preserve"> дайындық құрылымдары</w:t>
      </w:r>
      <w:r w:rsidR="009B0967" w:rsidRPr="00863278">
        <w:rPr>
          <w:lang w:val="kk-KZ"/>
        </w:rPr>
        <w:t>н</w:t>
      </w:r>
      <w:r w:rsidRPr="00863278">
        <w:rPr>
          <w:lang w:val="kk-KZ"/>
        </w:rPr>
        <w:t>: аналитикалық-болжамдық, жобалық, р</w:t>
      </w:r>
      <w:r w:rsidR="002D775D" w:rsidRPr="00863278">
        <w:rPr>
          <w:lang w:val="kk-KZ"/>
        </w:rPr>
        <w:t>ефлексивті (И.А.</w:t>
      </w:r>
      <w:r w:rsidR="005D204E" w:rsidRPr="00863278">
        <w:rPr>
          <w:lang w:val="kk-KZ"/>
        </w:rPr>
        <w:t xml:space="preserve"> </w:t>
      </w:r>
      <w:r w:rsidRPr="00863278">
        <w:rPr>
          <w:lang w:val="kk-KZ"/>
        </w:rPr>
        <w:t>Протасова), ынталық, когнитивт</w:t>
      </w:r>
      <w:r w:rsidR="005D204E" w:rsidRPr="00863278">
        <w:rPr>
          <w:lang w:val="kk-KZ"/>
        </w:rPr>
        <w:t>і, креативті, іс жүргізу (И.</w:t>
      </w:r>
      <w:r w:rsidR="002D775D" w:rsidRPr="00863278">
        <w:rPr>
          <w:lang w:val="kk-KZ"/>
        </w:rPr>
        <w:t>Е.</w:t>
      </w:r>
      <w:r w:rsidR="005D204E" w:rsidRPr="00863278">
        <w:rPr>
          <w:lang w:val="kk-KZ"/>
        </w:rPr>
        <w:t xml:space="preserve"> Пискарева), ынталық, </w:t>
      </w:r>
      <w:r w:rsidRPr="00863278">
        <w:rPr>
          <w:lang w:val="kk-KZ"/>
        </w:rPr>
        <w:t>когнитивт</w:t>
      </w:r>
      <w:r w:rsidR="005D204E" w:rsidRPr="00863278">
        <w:rPr>
          <w:lang w:val="kk-KZ"/>
        </w:rPr>
        <w:t>і, технологиялық, рефлексивті (</w:t>
      </w:r>
      <w:r w:rsidRPr="00863278">
        <w:rPr>
          <w:lang w:val="kk-KZ"/>
        </w:rPr>
        <w:t>H.A. Дука)</w:t>
      </w:r>
      <w:r w:rsidR="00811926" w:rsidRPr="00863278">
        <w:rPr>
          <w:lang w:val="kk-KZ"/>
        </w:rPr>
        <w:t xml:space="preserve"> </w:t>
      </w:r>
      <w:r w:rsidR="009B0967" w:rsidRPr="00863278">
        <w:rPr>
          <w:lang w:val="kk-KZ"/>
        </w:rPr>
        <w:t>де</w:t>
      </w:r>
      <w:r w:rsidR="00811926" w:rsidRPr="00863278">
        <w:rPr>
          <w:lang w:val="kk-KZ"/>
        </w:rPr>
        <w:t>лін</w:t>
      </w:r>
      <w:r w:rsidR="009B0967" w:rsidRPr="00863278">
        <w:rPr>
          <w:lang w:val="kk-KZ"/>
        </w:rPr>
        <w:t>ген</w:t>
      </w:r>
      <w:r w:rsidRPr="00863278">
        <w:rPr>
          <w:lang w:val="kk-KZ"/>
        </w:rPr>
        <w:t>.</w:t>
      </w:r>
    </w:p>
    <w:p w:rsidR="005C778A" w:rsidRPr="00863278" w:rsidRDefault="0051657C"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Педагогтің </w:t>
      </w:r>
      <w:r w:rsidR="005C778A" w:rsidRPr="00863278">
        <w:rPr>
          <w:lang w:val="kk-KZ"/>
        </w:rPr>
        <w:t>қарастырылған кәсіби сипаттамаларын талдау нәтижесінде зерттеу үшін ең маңызды даму қабілеті ретінде жеке тұлғалық сапасын бөлу қажеттілігі туралы қорытынды</w:t>
      </w:r>
      <w:r w:rsidR="00CB2B6A" w:rsidRPr="00863278">
        <w:rPr>
          <w:lang w:val="kk-KZ"/>
        </w:rPr>
        <w:t xml:space="preserve"> шығарылды</w:t>
      </w:r>
      <w:r w:rsidR="005C778A" w:rsidRPr="00863278">
        <w:rPr>
          <w:lang w:val="kk-KZ"/>
        </w:rPr>
        <w:t>.</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Ғалымдар өзін</w:t>
      </w:r>
      <w:r w:rsidR="009B0967" w:rsidRPr="00863278">
        <w:rPr>
          <w:lang w:val="kk-KZ"/>
        </w:rPr>
        <w:t>дік</w:t>
      </w:r>
      <w:r w:rsidRPr="00863278">
        <w:rPr>
          <w:lang w:val="kk-KZ"/>
        </w:rPr>
        <w:t xml:space="preserve"> тану рефлексиясын </w:t>
      </w:r>
      <w:r w:rsidR="009B0967" w:rsidRPr="00863278">
        <w:rPr>
          <w:lang w:val="kk-KZ"/>
        </w:rPr>
        <w:t>ұйымдастыруды</w:t>
      </w:r>
      <w:r w:rsidRPr="00863278">
        <w:rPr>
          <w:lang w:val="kk-KZ"/>
        </w:rPr>
        <w:t xml:space="preserve"> үдерістің негізгі механизмі деп </w:t>
      </w:r>
      <w:r w:rsidR="009B0967" w:rsidRPr="00863278">
        <w:rPr>
          <w:lang w:val="kk-KZ"/>
        </w:rPr>
        <w:t>түсіндіреді</w:t>
      </w:r>
      <w:r w:rsidRPr="00863278">
        <w:rPr>
          <w:lang w:val="kk-KZ"/>
        </w:rPr>
        <w:t>. С.Ю.</w:t>
      </w:r>
      <w:r w:rsidR="005D204E" w:rsidRPr="00863278">
        <w:rPr>
          <w:lang w:val="kk-KZ"/>
        </w:rPr>
        <w:t xml:space="preserve"> </w:t>
      </w:r>
      <w:r w:rsidRPr="00863278">
        <w:rPr>
          <w:lang w:val="kk-KZ"/>
        </w:rPr>
        <w:t>Степанов, И.Н.</w:t>
      </w:r>
      <w:r w:rsidR="005D204E" w:rsidRPr="00863278">
        <w:rPr>
          <w:lang w:val="kk-KZ"/>
        </w:rPr>
        <w:t xml:space="preserve"> </w:t>
      </w:r>
      <w:r w:rsidRPr="00863278">
        <w:rPr>
          <w:lang w:val="kk-KZ"/>
        </w:rPr>
        <w:t>Семенов психологиядағы рефлексия зерттеулерінің мәселелерін баяндай отырып</w:t>
      </w:r>
      <w:r w:rsidR="002D775D" w:rsidRPr="00863278">
        <w:rPr>
          <w:lang w:val="kk-KZ"/>
        </w:rPr>
        <w:t>,</w:t>
      </w:r>
      <w:r w:rsidRPr="00863278">
        <w:rPr>
          <w:lang w:val="kk-KZ"/>
        </w:rPr>
        <w:t xml:space="preserve"> негізгі төрт аспектіде қарастырады: кооперативтік, коммуникативтік, тұлғалық және интеллектуалды. Алғашқы екі аспект қызметтің ұжымды</w:t>
      </w:r>
      <w:r w:rsidR="002D775D" w:rsidRPr="00863278">
        <w:rPr>
          <w:lang w:val="kk-KZ"/>
        </w:rPr>
        <w:t>қ түрлерін және олардың қарым-</w:t>
      </w:r>
      <w:r w:rsidRPr="00863278">
        <w:rPr>
          <w:lang w:val="kk-KZ"/>
        </w:rPr>
        <w:t xml:space="preserve">қатынас үдерістерін, ал </w:t>
      </w:r>
      <w:r w:rsidR="009B0967" w:rsidRPr="00863278">
        <w:rPr>
          <w:lang w:val="kk-KZ"/>
        </w:rPr>
        <w:t>кейінгі</w:t>
      </w:r>
      <w:r w:rsidRPr="00863278">
        <w:rPr>
          <w:lang w:val="kk-KZ"/>
        </w:rPr>
        <w:t xml:space="preserve"> екі аспект</w:t>
      </w:r>
      <w:r w:rsidR="00057338" w:rsidRPr="00863278">
        <w:rPr>
          <w:lang w:val="kk-KZ"/>
        </w:rPr>
        <w:t xml:space="preserve"> </w:t>
      </w:r>
      <w:r w:rsidRPr="00863278">
        <w:rPr>
          <w:lang w:val="kk-KZ"/>
        </w:rPr>
        <w:t>ойлау мен сананың жеке түрлерін зерттеумен байланысты</w:t>
      </w:r>
      <w:r w:rsidR="009B0967" w:rsidRPr="00863278">
        <w:rPr>
          <w:lang w:val="kk-KZ"/>
        </w:rPr>
        <w:t>р</w:t>
      </w:r>
      <w:r w:rsidR="00057338" w:rsidRPr="00863278">
        <w:rPr>
          <w:lang w:val="kk-KZ"/>
        </w:rPr>
        <w:t>ыл</w:t>
      </w:r>
      <w:r w:rsidR="009B0967" w:rsidRPr="00863278">
        <w:rPr>
          <w:lang w:val="kk-KZ"/>
        </w:rPr>
        <w:t>ады</w:t>
      </w:r>
      <w:r w:rsidRPr="00863278">
        <w:rPr>
          <w:lang w:val="kk-KZ"/>
        </w:rPr>
        <w:t xml:space="preserve">. Рефлексия туралы түсініктерді оған бағыттаушы </w:t>
      </w:r>
      <w:r w:rsidR="009B0967" w:rsidRPr="00863278">
        <w:rPr>
          <w:lang w:val="kk-KZ"/>
        </w:rPr>
        <w:t xml:space="preserve">объект </w:t>
      </w:r>
      <w:r w:rsidRPr="00863278">
        <w:rPr>
          <w:lang w:val="kk-KZ"/>
        </w:rPr>
        <w:t xml:space="preserve">ретінде мазмұндардың айырмашылығын көрсетеді. Мысалы субъект: </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lastRenderedPageBreak/>
        <w:t xml:space="preserve">а) рефлексияның кооперативтік түрі - ұжымдық өзара іс-қимылдың рөлдік құрылымы мен позициялық ұйымы туралы білім; </w:t>
      </w:r>
    </w:p>
    <w:p w:rsidR="005C778A" w:rsidRPr="00863278" w:rsidRDefault="009B0967" w:rsidP="004E1A71">
      <w:pPr>
        <w:pStyle w:val="a3"/>
        <w:shd w:val="clear" w:color="auto" w:fill="auto"/>
        <w:tabs>
          <w:tab w:val="left" w:pos="142"/>
          <w:tab w:val="left" w:pos="1120"/>
        </w:tabs>
        <w:spacing w:after="0" w:line="240" w:lineRule="auto"/>
        <w:ind w:firstLine="709"/>
        <w:jc w:val="both"/>
        <w:rPr>
          <w:lang w:val="kk-KZ"/>
        </w:rPr>
      </w:pPr>
      <w:r w:rsidRPr="00863278">
        <w:rPr>
          <w:lang w:val="kk-KZ"/>
        </w:rPr>
        <w:t>ә</w:t>
      </w:r>
      <w:r w:rsidR="005C778A" w:rsidRPr="00863278">
        <w:rPr>
          <w:lang w:val="kk-KZ"/>
        </w:rPr>
        <w:t xml:space="preserve">) коммуникативтік түрі - адамның ішкі әлемі және оның қандай да бір іс - әрекетінің себептері туралы түсінік; </w:t>
      </w:r>
    </w:p>
    <w:p w:rsidR="005C778A" w:rsidRPr="00863278" w:rsidRDefault="009B0967" w:rsidP="004E1A71">
      <w:pPr>
        <w:pStyle w:val="a3"/>
        <w:shd w:val="clear" w:color="auto" w:fill="auto"/>
        <w:tabs>
          <w:tab w:val="left" w:pos="142"/>
          <w:tab w:val="left" w:pos="1120"/>
        </w:tabs>
        <w:spacing w:after="0" w:line="240" w:lineRule="auto"/>
        <w:ind w:firstLine="709"/>
        <w:jc w:val="both"/>
        <w:rPr>
          <w:lang w:val="kk-KZ"/>
        </w:rPr>
      </w:pPr>
      <w:r w:rsidRPr="00863278">
        <w:rPr>
          <w:lang w:val="kk-KZ"/>
        </w:rPr>
        <w:t>б</w:t>
      </w:r>
      <w:r w:rsidR="005C778A" w:rsidRPr="00863278">
        <w:rPr>
          <w:lang w:val="kk-KZ"/>
        </w:rPr>
        <w:t xml:space="preserve">) жеке тұлғалық түрі - жеке тұлға ретінде </w:t>
      </w:r>
      <w:r w:rsidR="005D204E" w:rsidRPr="00863278">
        <w:rPr>
          <w:lang w:val="kk-KZ"/>
        </w:rPr>
        <w:t>«</w:t>
      </w:r>
      <w:r w:rsidR="005C778A" w:rsidRPr="00863278">
        <w:rPr>
          <w:lang w:val="kk-KZ"/>
        </w:rPr>
        <w:t>мен</w:t>
      </w:r>
      <w:r w:rsidR="005D204E" w:rsidRPr="00863278">
        <w:rPr>
          <w:lang w:val="kk-KZ"/>
        </w:rPr>
        <w:t>»</w:t>
      </w:r>
      <w:r w:rsidR="005C778A" w:rsidRPr="00863278">
        <w:rPr>
          <w:lang w:val="kk-KZ"/>
        </w:rPr>
        <w:t xml:space="preserve"> өз қылықтары мен бейнелері; </w:t>
      </w:r>
    </w:p>
    <w:p w:rsidR="005C778A" w:rsidRPr="00863278" w:rsidRDefault="009B0967" w:rsidP="004E1A71">
      <w:pPr>
        <w:pStyle w:val="a3"/>
        <w:shd w:val="clear" w:color="auto" w:fill="auto"/>
        <w:tabs>
          <w:tab w:val="left" w:pos="142"/>
          <w:tab w:val="left" w:pos="1120"/>
        </w:tabs>
        <w:spacing w:after="0" w:line="240" w:lineRule="auto"/>
        <w:ind w:firstLine="709"/>
        <w:jc w:val="both"/>
        <w:rPr>
          <w:lang w:val="kk-KZ"/>
        </w:rPr>
      </w:pPr>
      <w:r w:rsidRPr="00863278">
        <w:rPr>
          <w:lang w:val="kk-KZ"/>
        </w:rPr>
        <w:t>в</w:t>
      </w:r>
      <w:r w:rsidR="005C778A" w:rsidRPr="00863278">
        <w:rPr>
          <w:lang w:val="kk-KZ"/>
        </w:rPr>
        <w:t>) жеке тұлғаның интеллектуалдық түрі - объект туралы білім және онымен іс</w:t>
      </w:r>
      <w:r w:rsidR="005D204E" w:rsidRPr="00863278">
        <w:rPr>
          <w:lang w:val="kk-KZ"/>
        </w:rPr>
        <w:t>-әрекет жасау тәсілдері</w:t>
      </w:r>
      <w:r w:rsidR="005C778A" w:rsidRPr="00863278">
        <w:rPr>
          <w:lang w:val="kk-KZ"/>
        </w:rPr>
        <w:t xml:space="preserve"> [</w:t>
      </w:r>
      <w:r w:rsidR="008A1BD9" w:rsidRPr="00863278">
        <w:rPr>
          <w:lang w:val="kk-KZ"/>
        </w:rPr>
        <w:t>1</w:t>
      </w:r>
      <w:r w:rsidR="00820389" w:rsidRPr="00863278">
        <w:rPr>
          <w:lang w:val="kk-KZ"/>
        </w:rPr>
        <w:t>31</w:t>
      </w:r>
      <w:r w:rsidR="005C778A" w:rsidRPr="00863278">
        <w:rPr>
          <w:lang w:val="kk-KZ"/>
        </w:rPr>
        <w:t>].</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Педагогт</w:t>
      </w:r>
      <w:r w:rsidR="009B0967" w:rsidRPr="00863278">
        <w:rPr>
          <w:lang w:val="kk-KZ"/>
        </w:rPr>
        <w:t>і</w:t>
      </w:r>
      <w:r w:rsidRPr="00863278">
        <w:rPr>
          <w:lang w:val="kk-KZ"/>
        </w:rPr>
        <w:t>ң өзін-өзі жетілдіру</w:t>
      </w:r>
      <w:r w:rsidR="009B0967" w:rsidRPr="00863278">
        <w:rPr>
          <w:lang w:val="kk-KZ"/>
        </w:rPr>
        <w:t>і</w:t>
      </w:r>
      <w:r w:rsidRPr="00863278">
        <w:rPr>
          <w:lang w:val="kk-KZ"/>
        </w:rPr>
        <w:t xml:space="preserve"> кәсіби қызметт</w:t>
      </w:r>
      <w:r w:rsidR="00531DB6" w:rsidRPr="00863278">
        <w:rPr>
          <w:lang w:val="kk-KZ"/>
        </w:rPr>
        <w:t>ің</w:t>
      </w:r>
      <w:r w:rsidRPr="00863278">
        <w:rPr>
          <w:lang w:val="kk-KZ"/>
        </w:rPr>
        <w:t xml:space="preserve"> дамыту қабілетін қалыптастыру жоғары білім беру жүйесінің мәселесі болып табылады.</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Жоғары педагогикалық білім берудің мемлекеттік білім беру стандарттарында оқуды аяқтаған тұлғалардың дайындық деңгейіне қойылатын жалпы талаптары белгіленген: білім бакалавры - бұл шығармашылық кәсіби қызметт</w:t>
      </w:r>
      <w:r w:rsidR="002D775D" w:rsidRPr="00863278">
        <w:rPr>
          <w:lang w:val="kk-KZ"/>
        </w:rPr>
        <w:t>ің субъектісі бола алатын, өзін-</w:t>
      </w:r>
      <w:r w:rsidRPr="00863278">
        <w:rPr>
          <w:lang w:val="kk-KZ"/>
        </w:rPr>
        <w:t>өзі дамыту және жетілдіру жолымен, мәдени қажеттіліктерін қанағаттандыруға дайын, өзін-өзі талдау, шығармашылық қабілеттерін дамыту және біліктілігін арттыру, ойлау, сөйлеу, қарым-қатынас жасау үшін қажетті ұйымдастырушылық іс-әрекет қабілеттеріне ие тұлға [</w:t>
      </w:r>
      <w:r w:rsidR="008A1BD9" w:rsidRPr="00863278">
        <w:rPr>
          <w:lang w:val="kk-KZ"/>
        </w:rPr>
        <w:t>1</w:t>
      </w:r>
      <w:r w:rsidR="00820389" w:rsidRPr="00863278">
        <w:rPr>
          <w:lang w:val="kk-KZ"/>
        </w:rPr>
        <w:t>3</w:t>
      </w:r>
      <w:r w:rsidR="008A1BD9" w:rsidRPr="00863278">
        <w:rPr>
          <w:lang w:val="kk-KZ"/>
        </w:rPr>
        <w:t>2</w:t>
      </w:r>
      <w:r w:rsidRPr="00863278">
        <w:rPr>
          <w:lang w:val="kk-KZ"/>
        </w:rPr>
        <w:t xml:space="preserve">]. Болашақ мамандардың академиялық қабілеттерін </w:t>
      </w:r>
      <w:r w:rsidR="00531DB6" w:rsidRPr="00863278">
        <w:rPr>
          <w:lang w:val="kk-KZ"/>
        </w:rPr>
        <w:t xml:space="preserve">қалыптастыру </w:t>
      </w:r>
      <w:r w:rsidRPr="00863278">
        <w:rPr>
          <w:lang w:val="kk-KZ"/>
        </w:rPr>
        <w:t>мақсаттары келесі талаптар</w:t>
      </w:r>
      <w:r w:rsidR="00531DB6" w:rsidRPr="00863278">
        <w:rPr>
          <w:lang w:val="kk-KZ"/>
        </w:rPr>
        <w:t>ға сай</w:t>
      </w:r>
      <w:r w:rsidRPr="00863278">
        <w:rPr>
          <w:lang w:val="kk-KZ"/>
        </w:rPr>
        <w:t xml:space="preserve"> б</w:t>
      </w:r>
      <w:r w:rsidR="00531DB6" w:rsidRPr="00863278">
        <w:rPr>
          <w:lang w:val="kk-KZ"/>
        </w:rPr>
        <w:t>олуы керек</w:t>
      </w:r>
      <w:r w:rsidRPr="00863278">
        <w:rPr>
          <w:lang w:val="kk-KZ"/>
        </w:rPr>
        <w:t>:</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5C778A" w:rsidRPr="00863278">
        <w:rPr>
          <w:lang w:val="kk-KZ"/>
        </w:rPr>
        <w:t xml:space="preserve"> ғылыми танымның түрлері мен әдістерін</w:t>
      </w:r>
      <w:r w:rsidR="00531DB6" w:rsidRPr="00863278">
        <w:rPr>
          <w:lang w:val="kk-KZ"/>
        </w:rPr>
        <w:t xml:space="preserve">, </w:t>
      </w:r>
      <w:r w:rsidR="005C778A" w:rsidRPr="00863278">
        <w:rPr>
          <w:lang w:val="kk-KZ"/>
        </w:rPr>
        <w:t>эволюциясын, қоршаған ортаны танудың, игерудің әртүрлі тәсілдері б</w:t>
      </w:r>
      <w:r w:rsidR="00531DB6" w:rsidRPr="00863278">
        <w:rPr>
          <w:lang w:val="kk-KZ"/>
        </w:rPr>
        <w:t>олуы</w:t>
      </w:r>
      <w:r w:rsidR="005C778A" w:rsidRPr="00863278">
        <w:rPr>
          <w:lang w:val="kk-KZ"/>
        </w:rPr>
        <w:t>;</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5C778A" w:rsidRPr="00863278">
        <w:rPr>
          <w:lang w:val="kk-KZ"/>
        </w:rPr>
        <w:t xml:space="preserve"> білімні</w:t>
      </w:r>
      <w:r w:rsidR="00FC762C" w:rsidRPr="00863278">
        <w:rPr>
          <w:lang w:val="kk-KZ"/>
        </w:rPr>
        <w:t>ң пәндік саласының кәсіби тілін</w:t>
      </w:r>
      <w:r w:rsidR="00531DB6" w:rsidRPr="00863278">
        <w:rPr>
          <w:lang w:val="kk-KZ"/>
        </w:rPr>
        <w:t xml:space="preserve">, </w:t>
      </w:r>
      <w:r w:rsidR="005C778A" w:rsidRPr="00863278">
        <w:rPr>
          <w:lang w:val="kk-KZ"/>
        </w:rPr>
        <w:t>ережелерін</w:t>
      </w:r>
      <w:r w:rsidR="00531DB6" w:rsidRPr="00863278">
        <w:rPr>
          <w:lang w:val="kk-KZ"/>
        </w:rPr>
        <w:t xml:space="preserve"> меңгеріп және </w:t>
      </w:r>
      <w:r w:rsidR="005C778A" w:rsidRPr="00863278">
        <w:rPr>
          <w:lang w:val="kk-KZ"/>
        </w:rPr>
        <w:t xml:space="preserve"> дәлелді</w:t>
      </w:r>
      <w:r w:rsidR="00BC0FFE" w:rsidRPr="00863278">
        <w:rPr>
          <w:lang w:val="kk-KZ"/>
        </w:rPr>
        <w:t xml:space="preserve"> </w:t>
      </w:r>
      <w:r w:rsidR="005C778A" w:rsidRPr="00863278">
        <w:rPr>
          <w:lang w:val="kk-KZ"/>
        </w:rPr>
        <w:t>дұрыс жеткізе ал</w:t>
      </w:r>
      <w:r w:rsidR="00BC0FFE" w:rsidRPr="00863278">
        <w:rPr>
          <w:lang w:val="kk-KZ"/>
        </w:rPr>
        <w:t>у</w:t>
      </w:r>
      <w:r w:rsidR="005C778A" w:rsidRPr="00863278">
        <w:rPr>
          <w:lang w:val="kk-KZ"/>
        </w:rPr>
        <w:t>;</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5C778A" w:rsidRPr="00863278">
        <w:rPr>
          <w:lang w:val="kk-KZ"/>
        </w:rPr>
        <w:t xml:space="preserve"> ғылымның дамуы мен өзгермелі әлеуметтік тәжірибе жағдайында өз ұстанымдарын қайта қарау, жұмыстың жаңа нысандары мен әдістерін таңдауға қабілеті;</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5C778A" w:rsidRPr="00863278">
        <w:rPr>
          <w:lang w:val="kk-KZ"/>
        </w:rPr>
        <w:t xml:space="preserve"> ақпаратты іздеу, өңдеу және пайдаланудың жаңа әдістерін меңгер</w:t>
      </w:r>
      <w:r w:rsidR="00BC0FFE" w:rsidRPr="00863278">
        <w:rPr>
          <w:lang w:val="kk-KZ"/>
        </w:rPr>
        <w:t>у</w:t>
      </w:r>
      <w:r w:rsidR="005C778A" w:rsidRPr="00863278">
        <w:rPr>
          <w:lang w:val="kk-KZ"/>
        </w:rPr>
        <w:t>, ақпаратты бейімде</w:t>
      </w:r>
      <w:r w:rsidR="00BC0FFE" w:rsidRPr="00863278">
        <w:rPr>
          <w:lang w:val="kk-KZ"/>
        </w:rPr>
        <w:t>п</w:t>
      </w:r>
      <w:r w:rsidR="005C778A" w:rsidRPr="00863278">
        <w:rPr>
          <w:lang w:val="kk-KZ"/>
        </w:rPr>
        <w:t xml:space="preserve"> </w:t>
      </w:r>
      <w:r w:rsidR="00BC0FFE" w:rsidRPr="00863278">
        <w:rPr>
          <w:lang w:val="kk-KZ"/>
        </w:rPr>
        <w:t xml:space="preserve">және түсіндіре </w:t>
      </w:r>
      <w:r w:rsidR="005C778A" w:rsidRPr="00863278">
        <w:rPr>
          <w:lang w:val="kk-KZ"/>
        </w:rPr>
        <w:t>ал</w:t>
      </w:r>
      <w:r w:rsidR="00BC0FFE" w:rsidRPr="00863278">
        <w:rPr>
          <w:lang w:val="kk-KZ"/>
        </w:rPr>
        <w:t>у</w:t>
      </w:r>
      <w:r w:rsidR="005C778A" w:rsidRPr="00863278">
        <w:rPr>
          <w:lang w:val="kk-KZ"/>
        </w:rPr>
        <w:t>.</w:t>
      </w:r>
    </w:p>
    <w:p w:rsidR="00F663E0"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Белгіленген міндеттерге сәйкес білім беру мазмұнының міндетті минимумында психологиялық-педагогикалық дайындық пәндерінің тізбесінде </w:t>
      </w:r>
      <w:r w:rsidR="005D204E" w:rsidRPr="00863278">
        <w:rPr>
          <w:lang w:val="kk-KZ"/>
        </w:rPr>
        <w:t>«</w:t>
      </w:r>
      <w:r w:rsidRPr="00863278">
        <w:rPr>
          <w:lang w:val="kk-KZ"/>
        </w:rPr>
        <w:t>педагогикалық мамандыққа кіріспе</w:t>
      </w:r>
      <w:r w:rsidR="005D204E" w:rsidRPr="00863278">
        <w:rPr>
          <w:lang w:val="kk-KZ"/>
        </w:rPr>
        <w:t>»</w:t>
      </w:r>
      <w:r w:rsidRPr="00863278">
        <w:rPr>
          <w:lang w:val="kk-KZ"/>
        </w:rPr>
        <w:t xml:space="preserve"> блогы белгіленген, оның шеңберінде педагогт</w:t>
      </w:r>
      <w:r w:rsidR="00F663E0" w:rsidRPr="00863278">
        <w:rPr>
          <w:lang w:val="kk-KZ"/>
        </w:rPr>
        <w:t>і</w:t>
      </w:r>
      <w:r w:rsidRPr="00863278">
        <w:rPr>
          <w:lang w:val="kk-KZ"/>
        </w:rPr>
        <w:t xml:space="preserve">ң кәсіби-маңызды тұлғалық қасиеттерінің, қабілеттерінің, қызметінің, өзін-өзі дамыту тәсілдерінің, жеке-кәсіби бағдарламалардың, педагогикалық шығармашылықтың мәні ашылады. Психология және педагогика </w:t>
      </w:r>
      <w:r w:rsidR="00F663E0" w:rsidRPr="00863278">
        <w:rPr>
          <w:lang w:val="kk-KZ"/>
        </w:rPr>
        <w:t xml:space="preserve">пәндері </w:t>
      </w:r>
      <w:r w:rsidRPr="00863278">
        <w:rPr>
          <w:lang w:val="kk-KZ"/>
        </w:rPr>
        <w:t xml:space="preserve">бойынша курстардың мазмұнын меңгеру </w:t>
      </w:r>
      <w:r w:rsidR="00F663E0" w:rsidRPr="00863278">
        <w:rPr>
          <w:lang w:val="kk-KZ"/>
        </w:rPr>
        <w:t>болашақ педагогтердің</w:t>
      </w:r>
      <w:r w:rsidRPr="00863278">
        <w:rPr>
          <w:lang w:val="kk-KZ"/>
        </w:rPr>
        <w:t xml:space="preserve"> жеке тұлға, субъект, іс-әрекет, қабілет, өзін-өзі тану, оқу іс-әрекеті, тұлғаның дамуы, тұлғаны қалыптастырудың психологиялық тетіктері ұғымдарының қалыптасуына байланысты. Білім беру мазмұнын талдау болашақ </w:t>
      </w:r>
      <w:r w:rsidR="00F663E0" w:rsidRPr="00863278">
        <w:rPr>
          <w:lang w:val="kk-KZ"/>
        </w:rPr>
        <w:t>педагогтердің</w:t>
      </w:r>
      <w:r w:rsidRPr="00863278">
        <w:rPr>
          <w:lang w:val="kk-KZ"/>
        </w:rPr>
        <w:t xml:space="preserve"> академиялық ұтқырлық</w:t>
      </w:r>
      <w:r w:rsidR="00057338" w:rsidRPr="00863278">
        <w:rPr>
          <w:lang w:val="kk-KZ"/>
        </w:rPr>
        <w:t>қ</w:t>
      </w:r>
      <w:r w:rsidRPr="00863278">
        <w:rPr>
          <w:lang w:val="kk-KZ"/>
        </w:rPr>
        <w:t>а дайынд</w:t>
      </w:r>
      <w:r w:rsidR="00057338" w:rsidRPr="00863278">
        <w:rPr>
          <w:lang w:val="kk-KZ"/>
        </w:rPr>
        <w:t>ығын қалыптастыру</w:t>
      </w:r>
      <w:r w:rsidRPr="00863278">
        <w:rPr>
          <w:lang w:val="kk-KZ"/>
        </w:rPr>
        <w:t xml:space="preserve">: </w:t>
      </w:r>
    </w:p>
    <w:p w:rsidR="00F663E0"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F663E0" w:rsidRPr="00863278">
        <w:rPr>
          <w:lang w:val="kk-KZ"/>
        </w:rPr>
        <w:t xml:space="preserve"> </w:t>
      </w:r>
      <w:r w:rsidR="005C778A" w:rsidRPr="00863278">
        <w:rPr>
          <w:lang w:val="kk-KZ"/>
        </w:rPr>
        <w:t>біртұтас педагогикалық үдерістің заңдылықтары</w:t>
      </w:r>
      <w:r w:rsidR="00F663E0" w:rsidRPr="00863278">
        <w:rPr>
          <w:lang w:val="kk-KZ"/>
        </w:rPr>
        <w:t xml:space="preserve">, </w:t>
      </w:r>
      <w:r w:rsidR="005C778A" w:rsidRPr="00863278">
        <w:rPr>
          <w:lang w:val="kk-KZ"/>
        </w:rPr>
        <w:t>психологиялық-педагогикалық технологиялар</w:t>
      </w:r>
      <w:r w:rsidR="00711E78" w:rsidRPr="00863278">
        <w:rPr>
          <w:lang w:val="kk-KZ"/>
        </w:rPr>
        <w:t>;</w:t>
      </w:r>
    </w:p>
    <w:p w:rsidR="00F663E0"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F663E0" w:rsidRPr="00863278">
        <w:rPr>
          <w:lang w:val="kk-KZ"/>
        </w:rPr>
        <w:t xml:space="preserve"> </w:t>
      </w:r>
      <w:r w:rsidR="005C778A" w:rsidRPr="00863278">
        <w:rPr>
          <w:lang w:val="kk-KZ"/>
        </w:rPr>
        <w:t>дамыта оқыту технологиялары туралы білім жүйесі;</w:t>
      </w:r>
    </w:p>
    <w:p w:rsidR="005C778A" w:rsidRPr="00863278" w:rsidRDefault="005D204E"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5C778A" w:rsidRPr="00863278">
        <w:rPr>
          <w:lang w:val="kk-KZ"/>
        </w:rPr>
        <w:t xml:space="preserve"> </w:t>
      </w:r>
      <w:r w:rsidR="00F663E0" w:rsidRPr="00863278">
        <w:rPr>
          <w:lang w:val="kk-KZ"/>
        </w:rPr>
        <w:t xml:space="preserve">білім алушыларды </w:t>
      </w:r>
      <w:r w:rsidR="005C778A" w:rsidRPr="00863278">
        <w:rPr>
          <w:lang w:val="kk-KZ"/>
        </w:rPr>
        <w:t>сабақта басқарудың тәсілдері мен техникаларын меңгеру арқылы жүзеге асыр</w:t>
      </w:r>
      <w:r w:rsidR="00F663E0" w:rsidRPr="00863278">
        <w:rPr>
          <w:lang w:val="kk-KZ"/>
        </w:rPr>
        <w:t>у</w:t>
      </w:r>
      <w:r w:rsidR="00127D40" w:rsidRPr="00863278">
        <w:rPr>
          <w:lang w:val="kk-KZ"/>
        </w:rPr>
        <w:t>.</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lastRenderedPageBreak/>
        <w:t>Т.</w:t>
      </w:r>
      <w:r w:rsidR="00820389" w:rsidRPr="00863278">
        <w:rPr>
          <w:lang w:val="kk-KZ"/>
        </w:rPr>
        <w:t>Э</w:t>
      </w:r>
      <w:r w:rsidRPr="00863278">
        <w:rPr>
          <w:lang w:val="kk-KZ"/>
        </w:rPr>
        <w:t xml:space="preserve">. </w:t>
      </w:r>
      <w:r w:rsidR="00820389" w:rsidRPr="00863278">
        <w:rPr>
          <w:lang w:val="kk-KZ"/>
        </w:rPr>
        <w:t>Галки</w:t>
      </w:r>
      <w:r w:rsidRPr="00863278">
        <w:rPr>
          <w:lang w:val="kk-KZ"/>
        </w:rPr>
        <w:t>н</w:t>
      </w:r>
      <w:r w:rsidR="00820389" w:rsidRPr="00863278">
        <w:rPr>
          <w:lang w:val="kk-KZ"/>
        </w:rPr>
        <w:t>а</w:t>
      </w:r>
      <w:r w:rsidRPr="00863278">
        <w:rPr>
          <w:lang w:val="kk-KZ"/>
        </w:rPr>
        <w:t xml:space="preserve"> еңбектері кәсіби білім</w:t>
      </w:r>
      <w:r w:rsidR="00305AFD" w:rsidRPr="00863278">
        <w:rPr>
          <w:lang w:val="kk-KZ"/>
        </w:rPr>
        <w:t>нің</w:t>
      </w:r>
      <w:r w:rsidRPr="00863278">
        <w:rPr>
          <w:lang w:val="kk-KZ"/>
        </w:rPr>
        <w:t xml:space="preserve"> дайындығын қалыптастыру үдерісін </w:t>
      </w:r>
      <w:r w:rsidR="00305AFD" w:rsidRPr="00863278">
        <w:rPr>
          <w:lang w:val="kk-KZ"/>
        </w:rPr>
        <w:t>қарастырған</w:t>
      </w:r>
      <w:r w:rsidRPr="00863278">
        <w:rPr>
          <w:lang w:val="kk-KZ"/>
        </w:rPr>
        <w:t xml:space="preserve"> [</w:t>
      </w:r>
      <w:r w:rsidR="008A1BD9" w:rsidRPr="00863278">
        <w:rPr>
          <w:lang w:val="kk-KZ"/>
        </w:rPr>
        <w:t>1</w:t>
      </w:r>
      <w:r w:rsidR="00820389" w:rsidRPr="00863278">
        <w:rPr>
          <w:lang w:val="kk-KZ"/>
        </w:rPr>
        <w:t>33</w:t>
      </w:r>
      <w:r w:rsidRPr="00863278">
        <w:rPr>
          <w:lang w:val="kk-KZ"/>
        </w:rPr>
        <w:t xml:space="preserve">]. </w:t>
      </w:r>
      <w:r w:rsidR="00711E78" w:rsidRPr="00863278">
        <w:rPr>
          <w:lang w:val="kk-KZ"/>
        </w:rPr>
        <w:t>Егер Т.</w:t>
      </w:r>
      <w:r w:rsidRPr="00863278">
        <w:rPr>
          <w:lang w:val="kk-KZ"/>
        </w:rPr>
        <w:t xml:space="preserve">М. Симонова </w:t>
      </w:r>
      <w:r w:rsidR="00C969FF" w:rsidRPr="00863278">
        <w:rPr>
          <w:lang w:val="kk-KZ"/>
        </w:rPr>
        <w:t>педагогтің</w:t>
      </w:r>
      <w:r w:rsidRPr="00863278">
        <w:rPr>
          <w:lang w:val="kk-KZ"/>
        </w:rPr>
        <w:t xml:space="preserve"> білім беру тиімділігін өз жұмысына қатысты білімдерін ұғыну және түсіндірумен байланыстырса, ал </w:t>
      </w:r>
      <w:r w:rsidR="00711E78" w:rsidRPr="00863278">
        <w:rPr>
          <w:lang w:val="kk-KZ"/>
        </w:rPr>
        <w:t>Г.М.</w:t>
      </w:r>
      <w:r w:rsidR="00CB4E14" w:rsidRPr="00863278">
        <w:rPr>
          <w:lang w:val="kk-KZ"/>
        </w:rPr>
        <w:t xml:space="preserve"> </w:t>
      </w:r>
      <w:r w:rsidRPr="00863278">
        <w:rPr>
          <w:lang w:val="kk-KZ"/>
        </w:rPr>
        <w:t>Коджаспирова оны өзін-өзі бақылау және түзетумен байланыстырады. Оқыту үдерісі құрудың аса маңызды шарты ретінде автор оны рефлексивті басқару қағидаттарында ұйымдастырады</w:t>
      </w:r>
      <w:r w:rsidR="00305AFD" w:rsidRPr="00863278">
        <w:rPr>
          <w:lang w:val="kk-KZ"/>
        </w:rPr>
        <w:t xml:space="preserve"> деп көрсеткен</w:t>
      </w:r>
      <w:r w:rsidRPr="00863278">
        <w:rPr>
          <w:lang w:val="kk-KZ"/>
        </w:rPr>
        <w:t>.</w:t>
      </w:r>
    </w:p>
    <w:p w:rsidR="001E23AC" w:rsidRPr="00863278" w:rsidRDefault="00711E78" w:rsidP="004E1A71">
      <w:pPr>
        <w:pStyle w:val="a3"/>
        <w:shd w:val="clear" w:color="auto" w:fill="auto"/>
        <w:tabs>
          <w:tab w:val="left" w:pos="142"/>
          <w:tab w:val="left" w:pos="1120"/>
        </w:tabs>
        <w:spacing w:after="0" w:line="240" w:lineRule="auto"/>
        <w:ind w:firstLine="709"/>
        <w:jc w:val="both"/>
        <w:rPr>
          <w:lang w:val="kk-KZ"/>
        </w:rPr>
      </w:pPr>
      <w:r w:rsidRPr="00863278">
        <w:rPr>
          <w:lang w:val="kk-KZ"/>
        </w:rPr>
        <w:t>Өзін-өзі талдау (Л.В.</w:t>
      </w:r>
      <w:r w:rsidR="00CB4E14" w:rsidRPr="00863278">
        <w:rPr>
          <w:lang w:val="kk-KZ"/>
        </w:rPr>
        <w:t xml:space="preserve"> </w:t>
      </w:r>
      <w:r w:rsidRPr="00863278">
        <w:rPr>
          <w:lang w:val="kk-KZ"/>
        </w:rPr>
        <w:t>Алферова, М.А.</w:t>
      </w:r>
      <w:r w:rsidR="00CB4E14" w:rsidRPr="00863278">
        <w:rPr>
          <w:lang w:val="kk-KZ"/>
        </w:rPr>
        <w:t xml:space="preserve"> </w:t>
      </w:r>
      <w:r w:rsidR="005C778A" w:rsidRPr="00863278">
        <w:rPr>
          <w:lang w:val="kk-KZ"/>
        </w:rPr>
        <w:t>Пинаки</w:t>
      </w:r>
      <w:r w:rsidRPr="00863278">
        <w:rPr>
          <w:lang w:val="kk-KZ"/>
        </w:rPr>
        <w:t>с), өзін-өзі диагностикалау (К.З.</w:t>
      </w:r>
      <w:r w:rsidR="00CB4E14" w:rsidRPr="00863278">
        <w:rPr>
          <w:lang w:val="kk-KZ"/>
        </w:rPr>
        <w:t xml:space="preserve"> </w:t>
      </w:r>
      <w:r w:rsidR="005C778A" w:rsidRPr="00863278">
        <w:rPr>
          <w:lang w:val="kk-KZ"/>
        </w:rPr>
        <w:t>Зарипов),</w:t>
      </w:r>
      <w:r w:rsidR="001E23AC" w:rsidRPr="00863278">
        <w:rPr>
          <w:lang w:val="kk-KZ"/>
        </w:rPr>
        <w:t xml:space="preserve"> </w:t>
      </w:r>
      <w:r w:rsidR="005C778A" w:rsidRPr="00863278">
        <w:rPr>
          <w:lang w:val="kk-KZ"/>
        </w:rPr>
        <w:t>(В.Н</w:t>
      </w:r>
      <w:r w:rsidRPr="00863278">
        <w:rPr>
          <w:lang w:val="kk-KZ"/>
        </w:rPr>
        <w:t>.</w:t>
      </w:r>
      <w:r w:rsidR="00CB4E14" w:rsidRPr="00863278">
        <w:rPr>
          <w:lang w:val="kk-KZ"/>
        </w:rPr>
        <w:t xml:space="preserve"> </w:t>
      </w:r>
      <w:r w:rsidRPr="00863278">
        <w:rPr>
          <w:lang w:val="kk-KZ"/>
        </w:rPr>
        <w:t>Козин, Е.В.</w:t>
      </w:r>
      <w:r w:rsidR="00CB4E14" w:rsidRPr="00863278">
        <w:rPr>
          <w:lang w:val="kk-KZ"/>
        </w:rPr>
        <w:t xml:space="preserve"> </w:t>
      </w:r>
      <w:r w:rsidRPr="00863278">
        <w:rPr>
          <w:lang w:val="kk-KZ"/>
        </w:rPr>
        <w:t>Попова, Л.П.</w:t>
      </w:r>
      <w:r w:rsidR="00CB4E14" w:rsidRPr="00863278">
        <w:rPr>
          <w:lang w:val="kk-KZ"/>
        </w:rPr>
        <w:t xml:space="preserve"> </w:t>
      </w:r>
      <w:r w:rsidR="005C778A" w:rsidRPr="00863278">
        <w:rPr>
          <w:lang w:val="kk-KZ"/>
        </w:rPr>
        <w:t>Дуганова</w:t>
      </w:r>
      <w:r w:rsidR="00057338" w:rsidRPr="00863278">
        <w:rPr>
          <w:lang w:val="kk-KZ"/>
        </w:rPr>
        <w:t>)</w:t>
      </w:r>
      <w:r w:rsidR="001E23AC" w:rsidRPr="00863278">
        <w:rPr>
          <w:lang w:val="kk-KZ"/>
        </w:rPr>
        <w:t xml:space="preserve"> өзін-өзі бағалауда құзыреттілікпен кәсіби сананы алады:</w:t>
      </w:r>
    </w:p>
    <w:p w:rsidR="00711E78" w:rsidRPr="00863278" w:rsidRDefault="00CB4E14"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 </w:t>
      </w:r>
      <w:r w:rsidR="005C778A" w:rsidRPr="00863278">
        <w:rPr>
          <w:lang w:val="kk-KZ"/>
        </w:rPr>
        <w:t>педагогт</w:t>
      </w:r>
      <w:r w:rsidR="00305AFD" w:rsidRPr="00863278">
        <w:rPr>
          <w:lang w:val="kk-KZ"/>
        </w:rPr>
        <w:t>е</w:t>
      </w:r>
      <w:r w:rsidR="005C778A" w:rsidRPr="00863278">
        <w:rPr>
          <w:lang w:val="kk-KZ"/>
        </w:rPr>
        <w:t>рд</w:t>
      </w:r>
      <w:r w:rsidR="00305AFD" w:rsidRPr="00863278">
        <w:rPr>
          <w:lang w:val="kk-KZ"/>
        </w:rPr>
        <w:t>і</w:t>
      </w:r>
      <w:r w:rsidR="005C778A" w:rsidRPr="00863278">
        <w:rPr>
          <w:lang w:val="kk-KZ"/>
        </w:rPr>
        <w:t xml:space="preserve"> аналитикалық қызметке қосу, педагогикалық жағдайлар, сабақтар, білім алушының өзін</w:t>
      </w:r>
      <w:r w:rsidR="001E23AC" w:rsidRPr="00863278">
        <w:rPr>
          <w:lang w:val="kk-KZ"/>
        </w:rPr>
        <w:t>дік</w:t>
      </w:r>
      <w:r w:rsidR="005C778A" w:rsidRPr="00863278">
        <w:rPr>
          <w:lang w:val="kk-KZ"/>
        </w:rPr>
        <w:t xml:space="preserve"> тәжірибесі, бірлескен және жеке оқу іс-әрекеттері, өзара іс-қимыл тәсілдері, оқыту нәтижелері</w:t>
      </w:r>
      <w:r w:rsidR="001E23AC" w:rsidRPr="00863278">
        <w:rPr>
          <w:lang w:val="kk-KZ"/>
        </w:rPr>
        <w:t>;</w:t>
      </w:r>
      <w:r w:rsidR="005C778A" w:rsidRPr="00863278">
        <w:rPr>
          <w:lang w:val="kk-KZ"/>
        </w:rPr>
        <w:t xml:space="preserve"> </w:t>
      </w:r>
    </w:p>
    <w:p w:rsidR="005C778A" w:rsidRPr="00863278" w:rsidRDefault="00CB4E14" w:rsidP="004E1A71">
      <w:pPr>
        <w:pStyle w:val="a3"/>
        <w:shd w:val="clear" w:color="auto" w:fill="auto"/>
        <w:tabs>
          <w:tab w:val="left" w:pos="142"/>
          <w:tab w:val="left" w:pos="1120"/>
        </w:tabs>
        <w:spacing w:after="0" w:line="240" w:lineRule="auto"/>
        <w:ind w:firstLine="709"/>
        <w:jc w:val="both"/>
        <w:rPr>
          <w:lang w:val="kk-KZ"/>
        </w:rPr>
      </w:pPr>
      <w:r w:rsidRPr="00863278">
        <w:rPr>
          <w:lang w:val="kk-KZ"/>
        </w:rPr>
        <w:t>–</w:t>
      </w:r>
      <w:r w:rsidR="00711E78" w:rsidRPr="00863278">
        <w:rPr>
          <w:lang w:val="kk-KZ"/>
        </w:rPr>
        <w:t xml:space="preserve"> </w:t>
      </w:r>
      <w:r w:rsidR="005C778A" w:rsidRPr="00863278">
        <w:rPr>
          <w:lang w:val="kk-KZ"/>
        </w:rPr>
        <w:t>оқу үдерісінің барлық фазаларын ынталық, ерік, рефлексивті өтуі</w:t>
      </w:r>
      <w:r w:rsidRPr="00863278">
        <w:rPr>
          <w:lang w:val="kk-KZ"/>
        </w:rPr>
        <w:t>.</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bookmarkStart w:id="71" w:name="_Hlk68614086"/>
      <w:r w:rsidRPr="00863278">
        <w:rPr>
          <w:lang w:val="kk-KZ"/>
        </w:rPr>
        <w:t xml:space="preserve">Академиялық ұтқырлық - бұл білім беру ортасын өзгертетін </w:t>
      </w:r>
      <w:r w:rsidR="009D5849" w:rsidRPr="00863278">
        <w:rPr>
          <w:lang w:val="kk-KZ"/>
        </w:rPr>
        <w:t>жағдаяттардан</w:t>
      </w:r>
      <w:r w:rsidRPr="00863278">
        <w:rPr>
          <w:lang w:val="kk-KZ"/>
        </w:rPr>
        <w:t xml:space="preserve"> туындайтын білім беру үдерісі субъектісінің қызметі.</w:t>
      </w:r>
    </w:p>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bookmarkStart w:id="72" w:name="_Hlk68614544"/>
      <w:bookmarkEnd w:id="71"/>
      <w:r w:rsidRPr="00863278">
        <w:rPr>
          <w:lang w:val="kk-KZ"/>
        </w:rPr>
        <w:t xml:space="preserve">Академиялық ұтқырлық білім беру ортасын өзгертетін </w:t>
      </w:r>
      <w:r w:rsidR="009D5849" w:rsidRPr="00863278">
        <w:rPr>
          <w:lang w:val="kk-KZ"/>
        </w:rPr>
        <w:t xml:space="preserve">жағдаяттармен </w:t>
      </w:r>
      <w:r w:rsidRPr="00863278">
        <w:rPr>
          <w:lang w:val="kk-KZ"/>
        </w:rPr>
        <w:t>байланысты білім беру үдерісі субъектісінің қызметіне дайын болу</w:t>
      </w:r>
      <w:r w:rsidR="009D5849" w:rsidRPr="00863278">
        <w:rPr>
          <w:lang w:val="kk-KZ"/>
        </w:rPr>
        <w:t xml:space="preserve"> және </w:t>
      </w:r>
      <w:r w:rsidRPr="00863278">
        <w:rPr>
          <w:lang w:val="kk-KZ"/>
        </w:rPr>
        <w:t xml:space="preserve"> нәтижесі білім мен кәсіптегі тұлғаның өзін-өзі жүзеге асыруы. </w:t>
      </w:r>
      <w:r w:rsidR="009D5849" w:rsidRPr="00863278">
        <w:rPr>
          <w:lang w:val="kk-KZ"/>
        </w:rPr>
        <w:t>Ж</w:t>
      </w:r>
      <w:r w:rsidRPr="00863278">
        <w:rPr>
          <w:lang w:val="kk-KZ"/>
        </w:rPr>
        <w:t>еке қасиеттерді теориялық білімді академиялық ұтқырлыққа қатысуға мүмкіндік беретін тиісті құзыреттерді қамтиды.</w:t>
      </w:r>
    </w:p>
    <w:bookmarkEnd w:id="72"/>
    <w:p w:rsidR="005C778A" w:rsidRPr="00863278" w:rsidRDefault="005C778A" w:rsidP="004E1A71">
      <w:pPr>
        <w:pStyle w:val="a3"/>
        <w:shd w:val="clear" w:color="auto" w:fill="auto"/>
        <w:tabs>
          <w:tab w:val="left" w:pos="142"/>
          <w:tab w:val="left" w:pos="1120"/>
        </w:tabs>
        <w:spacing w:after="0" w:line="240" w:lineRule="auto"/>
        <w:ind w:firstLine="709"/>
        <w:jc w:val="both"/>
        <w:rPr>
          <w:lang w:val="kk-KZ"/>
        </w:rPr>
      </w:pPr>
      <w:r w:rsidRPr="00863278">
        <w:rPr>
          <w:lang w:val="kk-KZ"/>
        </w:rPr>
        <w:t xml:space="preserve">Күрделі психологиялық білім ретінде еңбекке </w:t>
      </w:r>
      <w:r w:rsidR="00711E78" w:rsidRPr="00863278">
        <w:rPr>
          <w:lang w:val="kk-KZ"/>
        </w:rPr>
        <w:t>дайындығын қарастыра отырып, М.И.</w:t>
      </w:r>
      <w:r w:rsidR="00CB4E14" w:rsidRPr="00863278">
        <w:rPr>
          <w:lang w:val="kk-KZ"/>
        </w:rPr>
        <w:t xml:space="preserve"> </w:t>
      </w:r>
      <w:r w:rsidR="00711E78" w:rsidRPr="00863278">
        <w:rPr>
          <w:lang w:val="kk-KZ"/>
        </w:rPr>
        <w:t>Дьяченко мен Л.А.</w:t>
      </w:r>
      <w:r w:rsidR="00CB4E14" w:rsidRPr="00863278">
        <w:rPr>
          <w:lang w:val="kk-KZ"/>
        </w:rPr>
        <w:t xml:space="preserve"> </w:t>
      </w:r>
      <w:r w:rsidRPr="00863278">
        <w:rPr>
          <w:lang w:val="kk-KZ"/>
        </w:rPr>
        <w:t xml:space="preserve">Кандыбович оның келесі құрылымын </w:t>
      </w:r>
      <w:r w:rsidR="009D5849" w:rsidRPr="00863278">
        <w:rPr>
          <w:lang w:val="kk-KZ"/>
        </w:rPr>
        <w:t>анықтайды</w:t>
      </w:r>
      <w:r w:rsidRPr="00863278">
        <w:rPr>
          <w:lang w:val="kk-KZ"/>
        </w:rPr>
        <w:t>:</w:t>
      </w:r>
    </w:p>
    <w:p w:rsidR="005C778A" w:rsidRPr="00863278" w:rsidRDefault="00CB4E14"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ынта</w:t>
      </w:r>
      <w:r w:rsidR="009D5849" w:rsidRPr="00863278">
        <w:rPr>
          <w:lang w:val="kk-KZ"/>
        </w:rPr>
        <w:t>лы</w:t>
      </w:r>
      <w:r w:rsidR="005C778A" w:rsidRPr="00863278">
        <w:rPr>
          <w:lang w:val="kk-KZ"/>
        </w:rPr>
        <w:t>лық - мамандыққа оң көзқарас, оған қызығушылық және басқа да тұрақты себептер;</w:t>
      </w:r>
    </w:p>
    <w:p w:rsidR="005C778A" w:rsidRPr="00863278" w:rsidRDefault="00CB4E14"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бағдарлы - кәсіби қызметтің ерекшеліктері мен шарттары, жеке тұлғаға қойылатын талаптары туралы білім, түсінік;</w:t>
      </w:r>
    </w:p>
    <w:p w:rsidR="00711E78" w:rsidRPr="00863278" w:rsidRDefault="00CB4E14"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операциялық - кәсіби қызметтің жолдары мен тәсілдері, қажетті білімдерді, дағдылар мен іскерліктерді, талдау және синтездеу, салыстыру</w:t>
      </w:r>
      <w:r w:rsidR="009D5849" w:rsidRPr="00863278">
        <w:rPr>
          <w:lang w:val="kk-KZ"/>
        </w:rPr>
        <w:t>, ж</w:t>
      </w:r>
      <w:r w:rsidR="005C778A" w:rsidRPr="00863278">
        <w:rPr>
          <w:lang w:val="kk-KZ"/>
        </w:rPr>
        <w:t>алпылау үдерістері</w:t>
      </w:r>
      <w:r w:rsidR="00711E78" w:rsidRPr="00863278">
        <w:rPr>
          <w:lang w:val="kk-KZ"/>
        </w:rPr>
        <w:t xml:space="preserve">; </w:t>
      </w:r>
    </w:p>
    <w:p w:rsidR="00711E78" w:rsidRPr="00863278" w:rsidRDefault="00CB4E14"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өзін-өзі бақылау іс-қимылдарды басқара білу;</w:t>
      </w:r>
    </w:p>
    <w:p w:rsidR="005C778A" w:rsidRPr="00863278" w:rsidRDefault="00CB4E14" w:rsidP="004E1A71">
      <w:pPr>
        <w:pStyle w:val="a3"/>
        <w:shd w:val="clear" w:color="auto" w:fill="auto"/>
        <w:tabs>
          <w:tab w:val="left" w:pos="142"/>
        </w:tabs>
        <w:spacing w:after="0" w:line="240" w:lineRule="auto"/>
        <w:ind w:firstLine="709"/>
        <w:jc w:val="both"/>
        <w:rPr>
          <w:lang w:val="kk-KZ"/>
        </w:rPr>
      </w:pPr>
      <w:r w:rsidRPr="00863278">
        <w:rPr>
          <w:lang w:val="kk-KZ"/>
        </w:rPr>
        <w:t xml:space="preserve">– </w:t>
      </w:r>
      <w:r w:rsidR="005C778A" w:rsidRPr="00863278">
        <w:rPr>
          <w:lang w:val="kk-KZ"/>
        </w:rPr>
        <w:t>бағалау - өзінің кәсіби даярлығын бағалау және кәсіби міндеттерді шешу үдерісінің оңтайлы еңбек үлгілеріне сәйкестендіру</w:t>
      </w:r>
      <w:r w:rsidRPr="00863278">
        <w:rPr>
          <w:lang w:val="kk-KZ"/>
        </w:rPr>
        <w:t xml:space="preserve"> </w:t>
      </w:r>
      <w:r w:rsidR="005C778A" w:rsidRPr="00863278">
        <w:rPr>
          <w:lang w:val="kk-KZ"/>
        </w:rPr>
        <w:t>[</w:t>
      </w:r>
      <w:r w:rsidR="008A1BD9" w:rsidRPr="00863278">
        <w:rPr>
          <w:lang w:val="kk-KZ"/>
        </w:rPr>
        <w:t>13</w:t>
      </w:r>
      <w:r w:rsidR="00820389" w:rsidRPr="00863278">
        <w:rPr>
          <w:lang w:val="kk-KZ"/>
        </w:rPr>
        <w:t>4</w:t>
      </w:r>
      <w:r w:rsidR="005C778A" w:rsidRPr="00863278">
        <w:rPr>
          <w:lang w:val="kk-KZ"/>
        </w:rPr>
        <w:t>].</w:t>
      </w:r>
    </w:p>
    <w:p w:rsidR="009D5849" w:rsidRPr="00863278" w:rsidRDefault="00711E78" w:rsidP="004E1A71">
      <w:pPr>
        <w:pStyle w:val="a3"/>
        <w:shd w:val="clear" w:color="auto" w:fill="auto"/>
        <w:tabs>
          <w:tab w:val="left" w:pos="142"/>
          <w:tab w:val="left" w:pos="978"/>
        </w:tabs>
        <w:spacing w:after="0" w:line="240" w:lineRule="auto"/>
        <w:ind w:firstLine="709"/>
        <w:jc w:val="both"/>
        <w:rPr>
          <w:lang w:val="kk-KZ"/>
        </w:rPr>
      </w:pPr>
      <w:r w:rsidRPr="00863278">
        <w:rPr>
          <w:lang w:val="kk-KZ"/>
        </w:rPr>
        <w:t>Н.</w:t>
      </w:r>
      <w:r w:rsidR="005C778A" w:rsidRPr="00863278">
        <w:rPr>
          <w:lang w:val="kk-KZ"/>
        </w:rPr>
        <w:t>В.</w:t>
      </w:r>
      <w:r w:rsidR="00CB4E14" w:rsidRPr="00863278">
        <w:rPr>
          <w:lang w:val="kk-KZ"/>
        </w:rPr>
        <w:t xml:space="preserve"> </w:t>
      </w:r>
      <w:r w:rsidR="005C778A" w:rsidRPr="00863278">
        <w:rPr>
          <w:lang w:val="kk-KZ"/>
        </w:rPr>
        <w:t xml:space="preserve">Ипполитова </w:t>
      </w:r>
      <w:r w:rsidR="003F70CC" w:rsidRPr="00863278">
        <w:rPr>
          <w:lang w:val="kk-KZ"/>
        </w:rPr>
        <w:t>болашақ педагог</w:t>
      </w:r>
      <w:r w:rsidR="005C778A" w:rsidRPr="00863278">
        <w:rPr>
          <w:lang w:val="kk-KZ"/>
        </w:rPr>
        <w:t xml:space="preserve"> кәсіби қызметке дайындығы құрылымында өзара байланысты үш </w:t>
      </w:r>
      <w:r w:rsidR="009D5849" w:rsidRPr="00863278">
        <w:rPr>
          <w:lang w:val="kk-KZ"/>
        </w:rPr>
        <w:t>құрамдас</w:t>
      </w:r>
      <w:r w:rsidR="005C778A" w:rsidRPr="00863278">
        <w:rPr>
          <w:lang w:val="kk-KZ"/>
        </w:rPr>
        <w:t xml:space="preserve"> бөл</w:t>
      </w:r>
      <w:r w:rsidR="009D5849" w:rsidRPr="00863278">
        <w:rPr>
          <w:lang w:val="kk-KZ"/>
        </w:rPr>
        <w:t>ікті көрсетеді</w:t>
      </w:r>
      <w:r w:rsidR="005C778A" w:rsidRPr="00863278">
        <w:rPr>
          <w:lang w:val="kk-KZ"/>
        </w:rPr>
        <w:t xml:space="preserve">: </w:t>
      </w:r>
    </w:p>
    <w:p w:rsidR="009D5849" w:rsidRPr="00863278" w:rsidRDefault="00CB4E14" w:rsidP="004E1A71">
      <w:pPr>
        <w:pStyle w:val="a3"/>
        <w:shd w:val="clear" w:color="auto" w:fill="auto"/>
        <w:tabs>
          <w:tab w:val="left" w:pos="142"/>
          <w:tab w:val="left" w:pos="978"/>
        </w:tabs>
        <w:spacing w:after="0" w:line="240" w:lineRule="auto"/>
        <w:ind w:firstLine="709"/>
        <w:jc w:val="both"/>
        <w:rPr>
          <w:lang w:val="kk-KZ"/>
        </w:rPr>
      </w:pPr>
      <w:r w:rsidRPr="00863278">
        <w:rPr>
          <w:lang w:val="kk-KZ"/>
        </w:rPr>
        <w:t>–</w:t>
      </w:r>
      <w:r w:rsidR="009D5849" w:rsidRPr="00863278">
        <w:rPr>
          <w:lang w:val="kk-KZ"/>
        </w:rPr>
        <w:t xml:space="preserve"> </w:t>
      </w:r>
      <w:r w:rsidR="005C778A" w:rsidRPr="00863278">
        <w:rPr>
          <w:lang w:val="kk-KZ"/>
        </w:rPr>
        <w:t>тұлғалық</w:t>
      </w:r>
      <w:r w:rsidR="00711E78" w:rsidRPr="00863278">
        <w:rPr>
          <w:lang w:val="kk-KZ"/>
        </w:rPr>
        <w:t xml:space="preserve"> </w:t>
      </w:r>
      <w:r w:rsidR="005C778A" w:rsidRPr="00863278">
        <w:rPr>
          <w:lang w:val="kk-KZ"/>
        </w:rPr>
        <w:t>-</w:t>
      </w:r>
      <w:r w:rsidR="00711E78" w:rsidRPr="00863278">
        <w:rPr>
          <w:lang w:val="kk-KZ"/>
        </w:rPr>
        <w:t xml:space="preserve"> </w:t>
      </w:r>
      <w:r w:rsidR="00057338" w:rsidRPr="00863278">
        <w:rPr>
          <w:lang w:val="kk-KZ"/>
        </w:rPr>
        <w:t>педагог</w:t>
      </w:r>
      <w:r w:rsidR="005C778A" w:rsidRPr="00863278">
        <w:rPr>
          <w:lang w:val="kk-KZ"/>
        </w:rPr>
        <w:t xml:space="preserve"> кәсіби қызмет</w:t>
      </w:r>
      <w:r w:rsidR="009D5849" w:rsidRPr="00863278">
        <w:rPr>
          <w:lang w:val="kk-KZ"/>
        </w:rPr>
        <w:t>тегі</w:t>
      </w:r>
      <w:r w:rsidR="005C778A" w:rsidRPr="00863278">
        <w:rPr>
          <w:lang w:val="kk-KZ"/>
        </w:rPr>
        <w:t xml:space="preserve"> адамгершілік-педагогикалық дайындық дәрежесін сипаттайды, құндылық бағдарларының қалыптасу дәрежесі</w:t>
      </w:r>
      <w:r w:rsidR="009D5849" w:rsidRPr="00863278">
        <w:rPr>
          <w:lang w:val="kk-KZ"/>
        </w:rPr>
        <w:t>н</w:t>
      </w:r>
      <w:r w:rsidR="005C778A" w:rsidRPr="00863278">
        <w:rPr>
          <w:lang w:val="kk-KZ"/>
        </w:rPr>
        <w:t>, мамандық</w:t>
      </w:r>
      <w:r w:rsidR="009D5849" w:rsidRPr="00863278">
        <w:rPr>
          <w:lang w:val="kk-KZ"/>
        </w:rPr>
        <w:t>қа</w:t>
      </w:r>
      <w:r w:rsidR="005C778A" w:rsidRPr="00863278">
        <w:rPr>
          <w:lang w:val="kk-KZ"/>
        </w:rPr>
        <w:t xml:space="preserve"> қызығушылығы</w:t>
      </w:r>
      <w:r w:rsidR="009D5849" w:rsidRPr="00863278">
        <w:rPr>
          <w:lang w:val="kk-KZ"/>
        </w:rPr>
        <w:t>н</w:t>
      </w:r>
      <w:r w:rsidR="005C778A" w:rsidRPr="00863278">
        <w:rPr>
          <w:lang w:val="kk-KZ"/>
        </w:rPr>
        <w:t>, педагогикалық қызмет</w:t>
      </w:r>
      <w:r w:rsidR="009D5849" w:rsidRPr="00863278">
        <w:rPr>
          <w:lang w:val="kk-KZ"/>
        </w:rPr>
        <w:t>ке деген</w:t>
      </w:r>
      <w:r w:rsidR="005C778A" w:rsidRPr="00863278">
        <w:rPr>
          <w:lang w:val="kk-KZ"/>
        </w:rPr>
        <w:t xml:space="preserve"> ынтасының даму деңгейін көрсетеді; </w:t>
      </w:r>
    </w:p>
    <w:p w:rsidR="009D5849" w:rsidRPr="00863278" w:rsidRDefault="00CB4E14" w:rsidP="004E1A71">
      <w:pPr>
        <w:pStyle w:val="a3"/>
        <w:shd w:val="clear" w:color="auto" w:fill="auto"/>
        <w:tabs>
          <w:tab w:val="left" w:pos="142"/>
          <w:tab w:val="left" w:pos="978"/>
        </w:tabs>
        <w:spacing w:after="0" w:line="240" w:lineRule="auto"/>
        <w:ind w:firstLine="709"/>
        <w:jc w:val="both"/>
        <w:rPr>
          <w:lang w:val="kk-KZ"/>
        </w:rPr>
      </w:pPr>
      <w:r w:rsidRPr="00863278">
        <w:rPr>
          <w:lang w:val="kk-KZ"/>
        </w:rPr>
        <w:t>–</w:t>
      </w:r>
      <w:r w:rsidR="00711E78" w:rsidRPr="00863278">
        <w:rPr>
          <w:lang w:val="kk-KZ"/>
        </w:rPr>
        <w:t xml:space="preserve"> </w:t>
      </w:r>
      <w:r w:rsidR="009D5849" w:rsidRPr="00863278">
        <w:rPr>
          <w:lang w:val="kk-KZ"/>
        </w:rPr>
        <w:t>к</w:t>
      </w:r>
      <w:r w:rsidR="005C778A" w:rsidRPr="00863278">
        <w:rPr>
          <w:lang w:val="kk-KZ"/>
        </w:rPr>
        <w:t>огнитивті компонент педагог қызметі</w:t>
      </w:r>
      <w:r w:rsidR="009D5849" w:rsidRPr="00863278">
        <w:rPr>
          <w:lang w:val="kk-KZ"/>
        </w:rPr>
        <w:t>ні</w:t>
      </w:r>
      <w:r w:rsidR="005C778A" w:rsidRPr="00863278">
        <w:rPr>
          <w:lang w:val="kk-KZ"/>
        </w:rPr>
        <w:t xml:space="preserve">ң мәні мен мазмұны туралы хабардар болуын, тиімді кәсіби қызмет үшін қажетті әдістемелік, арнайы </w:t>
      </w:r>
      <w:r w:rsidRPr="00863278">
        <w:rPr>
          <w:lang w:val="kk-KZ"/>
        </w:rPr>
        <w:t>–</w:t>
      </w:r>
      <w:r w:rsidR="005C778A" w:rsidRPr="00863278">
        <w:rPr>
          <w:lang w:val="kk-KZ"/>
        </w:rPr>
        <w:t xml:space="preserve"> пәндік білім деңгейін көрсетеді; </w:t>
      </w:r>
    </w:p>
    <w:p w:rsidR="005C778A" w:rsidRPr="00863278" w:rsidRDefault="00CB4E14" w:rsidP="004E1A71">
      <w:pPr>
        <w:pStyle w:val="a3"/>
        <w:shd w:val="clear" w:color="auto" w:fill="auto"/>
        <w:tabs>
          <w:tab w:val="left" w:pos="142"/>
          <w:tab w:val="left" w:pos="978"/>
        </w:tabs>
        <w:spacing w:after="0" w:line="240" w:lineRule="auto"/>
        <w:ind w:firstLine="709"/>
        <w:jc w:val="both"/>
        <w:rPr>
          <w:lang w:val="kk-KZ"/>
        </w:rPr>
      </w:pPr>
      <w:r w:rsidRPr="00863278">
        <w:rPr>
          <w:lang w:val="kk-KZ"/>
        </w:rPr>
        <w:t>–</w:t>
      </w:r>
      <w:r w:rsidR="00711E78" w:rsidRPr="00863278">
        <w:rPr>
          <w:lang w:val="kk-KZ"/>
        </w:rPr>
        <w:t xml:space="preserve"> </w:t>
      </w:r>
      <w:r w:rsidR="005C778A" w:rsidRPr="00863278">
        <w:rPr>
          <w:lang w:val="kk-KZ"/>
        </w:rPr>
        <w:t xml:space="preserve">праксиологиялық компонент </w:t>
      </w:r>
      <w:r w:rsidR="003F70CC" w:rsidRPr="00863278">
        <w:rPr>
          <w:lang w:val="kk-KZ"/>
        </w:rPr>
        <w:t>болашақ педагог</w:t>
      </w:r>
      <w:r w:rsidR="005C778A" w:rsidRPr="00863278">
        <w:rPr>
          <w:lang w:val="kk-KZ"/>
        </w:rPr>
        <w:t xml:space="preserve"> қызмет функцияларын іске асыру және тиімділігін қамтамасыз ету үшін қажетті кәсіби шеберлік пен дағдыларды сипаттайды [</w:t>
      </w:r>
      <w:r w:rsidR="00820389" w:rsidRPr="00863278">
        <w:rPr>
          <w:lang w:val="kk-KZ"/>
        </w:rPr>
        <w:t>135</w:t>
      </w:r>
      <w:r w:rsidR="005C778A" w:rsidRPr="00863278">
        <w:rPr>
          <w:lang w:val="kk-KZ"/>
        </w:rPr>
        <w:t>].</w:t>
      </w:r>
    </w:p>
    <w:p w:rsidR="005C778A" w:rsidRPr="00863278" w:rsidRDefault="00057338" w:rsidP="004E1A71">
      <w:pPr>
        <w:pStyle w:val="a3"/>
        <w:shd w:val="clear" w:color="auto" w:fill="auto"/>
        <w:tabs>
          <w:tab w:val="left" w:pos="142"/>
          <w:tab w:val="left" w:pos="978"/>
        </w:tabs>
        <w:spacing w:after="0" w:line="240" w:lineRule="auto"/>
        <w:ind w:firstLine="709"/>
        <w:jc w:val="both"/>
        <w:rPr>
          <w:lang w:val="kk-KZ"/>
        </w:rPr>
      </w:pPr>
      <w:r w:rsidRPr="00863278">
        <w:rPr>
          <w:lang w:val="kk-KZ"/>
        </w:rPr>
        <w:lastRenderedPageBreak/>
        <w:t>З</w:t>
      </w:r>
      <w:r w:rsidR="005C778A" w:rsidRPr="00863278">
        <w:rPr>
          <w:lang w:val="kk-KZ"/>
        </w:rPr>
        <w:t xml:space="preserve">ерттеу пәніне сүйене отырып </w:t>
      </w:r>
      <w:r w:rsidR="003F70CC" w:rsidRPr="00863278">
        <w:rPr>
          <w:lang w:val="kk-KZ"/>
        </w:rPr>
        <w:t>білім алушылардың</w:t>
      </w:r>
      <w:r w:rsidR="005C778A" w:rsidRPr="00863278">
        <w:rPr>
          <w:lang w:val="kk-KZ"/>
        </w:rPr>
        <w:t xml:space="preserve"> ЖОО</w:t>
      </w:r>
      <w:r w:rsidR="003F70CC" w:rsidRPr="00863278">
        <w:rPr>
          <w:lang w:val="kk-KZ"/>
        </w:rPr>
        <w:t xml:space="preserve"> </w:t>
      </w:r>
      <w:r w:rsidR="005C778A" w:rsidRPr="00863278">
        <w:rPr>
          <w:lang w:val="kk-KZ"/>
        </w:rPr>
        <w:t xml:space="preserve">білім беру үдерісінде мультимедиялық технологияларды пайдалану арқылы академиялық ұтқырлыққа </w:t>
      </w:r>
      <w:r w:rsidRPr="00863278">
        <w:rPr>
          <w:lang w:val="kk-KZ"/>
        </w:rPr>
        <w:t xml:space="preserve">дайындығын </w:t>
      </w:r>
      <w:r w:rsidR="003F70CC" w:rsidRPr="00863278">
        <w:rPr>
          <w:lang w:val="kk-KZ"/>
        </w:rPr>
        <w:t xml:space="preserve">қалыптастыру </w:t>
      </w:r>
      <w:r w:rsidR="005C778A" w:rsidRPr="00863278">
        <w:rPr>
          <w:lang w:val="kk-KZ"/>
        </w:rPr>
        <w:t>дайынды</w:t>
      </w:r>
      <w:r w:rsidR="003F70CC" w:rsidRPr="00863278">
        <w:rPr>
          <w:lang w:val="kk-KZ"/>
        </w:rPr>
        <w:t>қ</w:t>
      </w:r>
      <w:r w:rsidR="005C778A" w:rsidRPr="00863278">
        <w:rPr>
          <w:lang w:val="kk-KZ"/>
        </w:rPr>
        <w:t xml:space="preserve"> үдерісі және академиялық ұтқырлық</w:t>
      </w:r>
      <w:r w:rsidR="003F70CC" w:rsidRPr="00863278">
        <w:rPr>
          <w:lang w:val="kk-KZ"/>
        </w:rPr>
        <w:t>тағы</w:t>
      </w:r>
      <w:r w:rsidR="005C778A" w:rsidRPr="00863278">
        <w:rPr>
          <w:lang w:val="kk-KZ"/>
        </w:rPr>
        <w:t xml:space="preserve"> кедергілерді еңсеру, </w:t>
      </w:r>
      <w:r w:rsidR="003F70CC" w:rsidRPr="00863278">
        <w:rPr>
          <w:lang w:val="kk-KZ"/>
        </w:rPr>
        <w:t xml:space="preserve">болашақ педагогтердің </w:t>
      </w:r>
      <w:r w:rsidR="005C778A" w:rsidRPr="00863278">
        <w:rPr>
          <w:lang w:val="kk-KZ"/>
        </w:rPr>
        <w:t>дайындық құрылымынның өзара байланысының бірлігі ретінде: ынталық-бағалау, ақпараттық, іс-әрекеттік-креативті, әлеуметтік-мәдени, коммуникативтік</w:t>
      </w:r>
      <w:r w:rsidR="003F70CC" w:rsidRPr="00863278">
        <w:rPr>
          <w:lang w:val="kk-KZ"/>
        </w:rPr>
        <w:t xml:space="preserve"> технологияларды ұсыну орынды</w:t>
      </w:r>
      <w:r w:rsidR="005C778A" w:rsidRPr="00863278">
        <w:rPr>
          <w:lang w:val="kk-KZ"/>
        </w:rPr>
        <w:t>.</w:t>
      </w:r>
    </w:p>
    <w:p w:rsidR="005C778A" w:rsidRPr="00863278" w:rsidRDefault="005C778A" w:rsidP="004E1A71">
      <w:pPr>
        <w:pStyle w:val="a3"/>
        <w:shd w:val="clear" w:color="auto" w:fill="auto"/>
        <w:tabs>
          <w:tab w:val="left" w:pos="142"/>
          <w:tab w:val="left" w:pos="978"/>
        </w:tabs>
        <w:spacing w:after="0" w:line="240" w:lineRule="auto"/>
        <w:ind w:firstLine="709"/>
        <w:jc w:val="both"/>
        <w:rPr>
          <w:lang w:val="kk-KZ"/>
        </w:rPr>
      </w:pPr>
      <w:r w:rsidRPr="00863278">
        <w:rPr>
          <w:lang w:val="kk-KZ"/>
        </w:rPr>
        <w:t>Ынталық-бағалау құрылымы білім берудің тұтас</w:t>
      </w:r>
      <w:r w:rsidR="003F70CC" w:rsidRPr="00863278">
        <w:rPr>
          <w:lang w:val="kk-KZ"/>
        </w:rPr>
        <w:t>тығын</w:t>
      </w:r>
      <w:r w:rsidRPr="00863278">
        <w:rPr>
          <w:lang w:val="kk-KZ"/>
        </w:rPr>
        <w:t xml:space="preserve"> қамтамасыз ете отырып, таңдауды жүзеге асырудағы сенімділік, белсенді ұстанымды, қызығушылық</w:t>
      </w:r>
      <w:r w:rsidR="003F70CC" w:rsidRPr="00863278">
        <w:rPr>
          <w:lang w:val="kk-KZ"/>
        </w:rPr>
        <w:t>ты</w:t>
      </w:r>
      <w:r w:rsidRPr="00863278">
        <w:rPr>
          <w:lang w:val="kk-KZ"/>
        </w:rPr>
        <w:t xml:space="preserve">, табысқа жетуге ұмтылысты, қойылған міндетті табысты орындауға қажеттілікті, талдай білуді және сыни ойлауды бейнелейді. </w:t>
      </w:r>
      <w:r w:rsidR="00057338" w:rsidRPr="00863278">
        <w:rPr>
          <w:lang w:val="kk-KZ"/>
        </w:rPr>
        <w:t xml:space="preserve">Білім алушы </w:t>
      </w:r>
      <w:r w:rsidRPr="00863278">
        <w:rPr>
          <w:lang w:val="kk-KZ"/>
        </w:rPr>
        <w:t>үшін ынта аса маңызды болған сайын тереңірек зерделенеді, іс-әрекетке дайындығын қалыптастыру үшін неғұрлым қолайлы жағдайлар жасалады.</w:t>
      </w:r>
    </w:p>
    <w:p w:rsidR="005C778A" w:rsidRPr="00863278" w:rsidRDefault="003F70CC" w:rsidP="004E1A71">
      <w:pPr>
        <w:pStyle w:val="a3"/>
        <w:shd w:val="clear" w:color="auto" w:fill="auto"/>
        <w:tabs>
          <w:tab w:val="left" w:pos="142"/>
          <w:tab w:val="left" w:pos="978"/>
        </w:tabs>
        <w:spacing w:after="0" w:line="240" w:lineRule="auto"/>
        <w:ind w:firstLine="709"/>
        <w:jc w:val="both"/>
        <w:rPr>
          <w:lang w:val="kk-KZ"/>
        </w:rPr>
      </w:pPr>
      <w:r w:rsidRPr="00863278">
        <w:rPr>
          <w:lang w:val="kk-KZ"/>
        </w:rPr>
        <w:t>А</w:t>
      </w:r>
      <w:r w:rsidR="005C778A" w:rsidRPr="00863278">
        <w:rPr>
          <w:lang w:val="kk-KZ"/>
        </w:rPr>
        <w:t>кадемиялық ұтқырлық</w:t>
      </w:r>
      <w:r w:rsidR="00057338" w:rsidRPr="00863278">
        <w:rPr>
          <w:lang w:val="kk-KZ"/>
        </w:rPr>
        <w:t>қа дайындығын</w:t>
      </w:r>
      <w:r w:rsidRPr="00863278">
        <w:rPr>
          <w:lang w:val="kk-KZ"/>
        </w:rPr>
        <w:t xml:space="preserve"> қалыптастыру</w:t>
      </w:r>
      <w:r w:rsidR="005C778A" w:rsidRPr="00863278">
        <w:rPr>
          <w:lang w:val="kk-KZ"/>
        </w:rPr>
        <w:t xml:space="preserve"> ақпараттық құрылымдар</w:t>
      </w:r>
      <w:r w:rsidR="00A96DD0" w:rsidRPr="00863278">
        <w:rPr>
          <w:lang w:val="kk-KZ"/>
        </w:rPr>
        <w:t xml:space="preserve">, </w:t>
      </w:r>
      <w:r w:rsidR="005C778A" w:rsidRPr="00863278">
        <w:rPr>
          <w:lang w:val="kk-KZ"/>
        </w:rPr>
        <w:t xml:space="preserve">базалық ұғымдар, нормативтік </w:t>
      </w:r>
      <w:r w:rsidRPr="00863278">
        <w:rPr>
          <w:lang w:val="kk-KZ"/>
        </w:rPr>
        <w:t>негіздемелер</w:t>
      </w:r>
      <w:r w:rsidR="00B82C42" w:rsidRPr="00863278">
        <w:rPr>
          <w:lang w:val="kk-KZ"/>
        </w:rPr>
        <w:t>,</w:t>
      </w:r>
      <w:r w:rsidR="005C778A" w:rsidRPr="00863278">
        <w:rPr>
          <w:lang w:val="kk-KZ"/>
        </w:rPr>
        <w:t xml:space="preserve"> </w:t>
      </w:r>
      <w:r w:rsidR="00A96DD0" w:rsidRPr="00863278">
        <w:rPr>
          <w:lang w:val="kk-KZ"/>
        </w:rPr>
        <w:t xml:space="preserve">оның </w:t>
      </w:r>
      <w:r w:rsidR="005C778A" w:rsidRPr="00863278">
        <w:rPr>
          <w:lang w:val="kk-KZ"/>
        </w:rPr>
        <w:t>даму тарихы</w:t>
      </w:r>
      <w:r w:rsidR="00A96DD0" w:rsidRPr="00863278">
        <w:rPr>
          <w:lang w:val="kk-KZ"/>
        </w:rPr>
        <w:t>ның</w:t>
      </w:r>
      <w:r w:rsidR="005C778A" w:rsidRPr="00863278">
        <w:rPr>
          <w:lang w:val="kk-KZ"/>
        </w:rPr>
        <w:t xml:space="preserve"> негізгі фактілері</w:t>
      </w:r>
      <w:r w:rsidR="00A96DD0" w:rsidRPr="00863278">
        <w:rPr>
          <w:lang w:val="kk-KZ"/>
        </w:rPr>
        <w:t xml:space="preserve">нің </w:t>
      </w:r>
      <w:r w:rsidR="005C778A" w:rsidRPr="00863278">
        <w:rPr>
          <w:lang w:val="kk-KZ"/>
        </w:rPr>
        <w:t>жиынтығы</w:t>
      </w:r>
      <w:r w:rsidR="00B82C42" w:rsidRPr="00863278">
        <w:rPr>
          <w:lang w:val="kk-KZ"/>
        </w:rPr>
        <w:t>нан</w:t>
      </w:r>
      <w:r w:rsidR="005C778A" w:rsidRPr="00863278">
        <w:rPr>
          <w:lang w:val="kk-KZ"/>
        </w:rPr>
        <w:t xml:space="preserve"> туындайтын міндеттер</w:t>
      </w:r>
      <w:r w:rsidR="00A96DD0" w:rsidRPr="00863278">
        <w:rPr>
          <w:lang w:val="kk-KZ"/>
        </w:rPr>
        <w:t>ді</w:t>
      </w:r>
      <w:r w:rsidR="005C778A" w:rsidRPr="00863278">
        <w:rPr>
          <w:lang w:val="kk-KZ"/>
        </w:rPr>
        <w:t xml:space="preserve"> тиімді шешу үшін бірыңғай еуропалық білім беру кеңістігі контекстінде түсіну</w:t>
      </w:r>
      <w:r w:rsidR="00B82C42" w:rsidRPr="00863278">
        <w:rPr>
          <w:lang w:val="kk-KZ"/>
        </w:rPr>
        <w:t xml:space="preserve"> арқылы жүзеге асады</w:t>
      </w:r>
      <w:r w:rsidR="005C778A" w:rsidRPr="00863278">
        <w:rPr>
          <w:lang w:val="kk-KZ"/>
        </w:rPr>
        <w:t>.</w:t>
      </w:r>
    </w:p>
    <w:p w:rsidR="005C778A" w:rsidRPr="00863278" w:rsidRDefault="00AB1A1D" w:rsidP="004E1A71">
      <w:pPr>
        <w:pStyle w:val="a3"/>
        <w:shd w:val="clear" w:color="auto" w:fill="auto"/>
        <w:tabs>
          <w:tab w:val="left" w:pos="142"/>
          <w:tab w:val="left" w:pos="978"/>
        </w:tabs>
        <w:spacing w:after="0" w:line="240" w:lineRule="auto"/>
        <w:ind w:firstLine="709"/>
        <w:jc w:val="both"/>
        <w:rPr>
          <w:lang w:val="kk-KZ"/>
        </w:rPr>
      </w:pPr>
      <w:r w:rsidRPr="00863278">
        <w:rPr>
          <w:lang w:val="kk-KZ"/>
        </w:rPr>
        <w:t>ЖОО-</w:t>
      </w:r>
      <w:r w:rsidR="00CD4893" w:rsidRPr="00863278">
        <w:rPr>
          <w:lang w:val="kk-KZ"/>
        </w:rPr>
        <w:t xml:space="preserve">да академиялық </w:t>
      </w:r>
      <w:r w:rsidR="00057338" w:rsidRPr="00863278">
        <w:rPr>
          <w:lang w:val="kk-KZ"/>
        </w:rPr>
        <w:t xml:space="preserve">ұтқырлыққа дайындығын қалыптастыру </w:t>
      </w:r>
      <w:r w:rsidR="005C778A" w:rsidRPr="00863278">
        <w:rPr>
          <w:lang w:val="kk-KZ"/>
        </w:rPr>
        <w:t>іс-әрекеті</w:t>
      </w:r>
      <w:r w:rsidR="00CD4893" w:rsidRPr="00863278">
        <w:rPr>
          <w:lang w:val="kk-KZ"/>
        </w:rPr>
        <w:t xml:space="preserve">: </w:t>
      </w:r>
      <w:r w:rsidR="005C778A" w:rsidRPr="00863278">
        <w:rPr>
          <w:lang w:val="kk-KZ"/>
        </w:rPr>
        <w:t xml:space="preserve">креативті құрылымды шығармашылық әлеует, </w:t>
      </w:r>
      <w:r w:rsidR="00B82C42" w:rsidRPr="00863278">
        <w:rPr>
          <w:lang w:val="kk-KZ"/>
        </w:rPr>
        <w:t>ресурстарды</w:t>
      </w:r>
      <w:r w:rsidR="005C778A" w:rsidRPr="00863278">
        <w:rPr>
          <w:lang w:val="kk-KZ"/>
        </w:rPr>
        <w:t xml:space="preserve"> жұмылдыру, міндетке көңіл бөлу, кедергілерден өту, өзін-өзі бақылау</w:t>
      </w:r>
      <w:r w:rsidR="00CD4893" w:rsidRPr="00863278">
        <w:rPr>
          <w:lang w:val="kk-KZ"/>
        </w:rPr>
        <w:t>,</w:t>
      </w:r>
      <w:r w:rsidR="005C778A" w:rsidRPr="00863278">
        <w:rPr>
          <w:lang w:val="kk-KZ"/>
        </w:rPr>
        <w:t xml:space="preserve"> іс-қимылдарды басқара алу, мақсат қоя білу, </w:t>
      </w:r>
      <w:r w:rsidR="00CD4893" w:rsidRPr="00863278">
        <w:rPr>
          <w:lang w:val="kk-KZ"/>
        </w:rPr>
        <w:t xml:space="preserve">оған жетудегі </w:t>
      </w:r>
      <w:r w:rsidR="005C778A" w:rsidRPr="00863278">
        <w:rPr>
          <w:lang w:val="kk-KZ"/>
        </w:rPr>
        <w:t>құралдар</w:t>
      </w:r>
      <w:r w:rsidR="00CD4893" w:rsidRPr="00863278">
        <w:rPr>
          <w:lang w:val="kk-KZ"/>
        </w:rPr>
        <w:t>ды</w:t>
      </w:r>
      <w:r w:rsidR="005C778A" w:rsidRPr="00863278">
        <w:rPr>
          <w:lang w:val="kk-KZ"/>
        </w:rPr>
        <w:t xml:space="preserve"> табуды қамтиды.</w:t>
      </w:r>
    </w:p>
    <w:p w:rsidR="005C778A" w:rsidRPr="00863278" w:rsidRDefault="005C778A" w:rsidP="004E1A71">
      <w:pPr>
        <w:pStyle w:val="a3"/>
        <w:shd w:val="clear" w:color="auto" w:fill="auto"/>
        <w:tabs>
          <w:tab w:val="left" w:pos="142"/>
          <w:tab w:val="left" w:pos="978"/>
        </w:tabs>
        <w:spacing w:after="0" w:line="240" w:lineRule="auto"/>
        <w:ind w:firstLine="709"/>
        <w:jc w:val="both"/>
        <w:rPr>
          <w:lang w:val="kk-KZ"/>
        </w:rPr>
      </w:pPr>
      <w:r w:rsidRPr="00863278">
        <w:rPr>
          <w:lang w:val="kk-KZ"/>
        </w:rPr>
        <w:t xml:space="preserve">Әлеуметтік-мәдени құрылым </w:t>
      </w:r>
      <w:r w:rsidR="007636A4" w:rsidRPr="00863278">
        <w:rPr>
          <w:lang w:val="kk-KZ"/>
        </w:rPr>
        <w:t>басқа елдер</w:t>
      </w:r>
      <w:r w:rsidRPr="00863278">
        <w:rPr>
          <w:lang w:val="kk-KZ"/>
        </w:rPr>
        <w:t xml:space="preserve"> мәдени</w:t>
      </w:r>
      <w:r w:rsidR="007636A4" w:rsidRPr="00863278">
        <w:rPr>
          <w:lang w:val="kk-KZ"/>
        </w:rPr>
        <w:t>етіне,</w:t>
      </w:r>
      <w:r w:rsidRPr="00863278">
        <w:rPr>
          <w:lang w:val="kk-KZ"/>
        </w:rPr>
        <w:t xml:space="preserve"> дәстүрлеріне бейімделе білу, мәдениетаралық құзыреттіліктің жоғары деңгейі, дәстүрлер менталитет туралы білімді талдай білу, салыстыру және жалпылау.</w:t>
      </w:r>
    </w:p>
    <w:p w:rsidR="005C778A" w:rsidRPr="00863278" w:rsidRDefault="005C778A"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Коммуникативтік құрылым тілді қамтиды, өйткені академиялық </w:t>
      </w:r>
      <w:r w:rsidR="00057338" w:rsidRPr="00863278">
        <w:rPr>
          <w:lang w:val="kk-KZ"/>
        </w:rPr>
        <w:t>ұтқырлыққа дайындығын қалыптастыру</w:t>
      </w:r>
      <w:r w:rsidRPr="00863278">
        <w:rPr>
          <w:lang w:val="kk-KZ"/>
        </w:rPr>
        <w:t xml:space="preserve"> шет тілін білмей қатысу мүмкін емес. </w:t>
      </w:r>
      <w:r w:rsidR="007636A4" w:rsidRPr="00863278">
        <w:rPr>
          <w:lang w:val="kk-KZ"/>
        </w:rPr>
        <w:t>Қалыптастыру</w:t>
      </w:r>
      <w:r w:rsidRPr="00863278">
        <w:rPr>
          <w:lang w:val="kk-KZ"/>
        </w:rPr>
        <w:t xml:space="preserve"> ынталық-бағалау, ақпараттық, іс-әрекет-креативті, әлеуметтік-мәдени, коммуникативтік құрылымдардың өзара әрекеттестігі мен кірігуін білдіретін технологияға негізделген академиялық ұтқырлыққа дайындықты іске асыру үдерісінде жүзеге асырылады.</w:t>
      </w:r>
    </w:p>
    <w:p w:rsidR="00127D40" w:rsidRPr="00863278" w:rsidRDefault="007636A4" w:rsidP="00A80E47">
      <w:pPr>
        <w:pStyle w:val="a3"/>
        <w:shd w:val="clear" w:color="auto" w:fill="auto"/>
        <w:tabs>
          <w:tab w:val="left" w:pos="142"/>
          <w:tab w:val="left" w:pos="978"/>
        </w:tabs>
        <w:spacing w:after="0" w:line="240" w:lineRule="auto"/>
        <w:ind w:firstLine="567"/>
        <w:jc w:val="both"/>
        <w:rPr>
          <w:lang w:val="kk-KZ"/>
        </w:rPr>
      </w:pPr>
      <w:bookmarkStart w:id="73" w:name="_Hlk68614579"/>
      <w:r w:rsidRPr="00863278">
        <w:rPr>
          <w:lang w:val="kk-KZ"/>
        </w:rPr>
        <w:t>А</w:t>
      </w:r>
      <w:r w:rsidR="005C778A" w:rsidRPr="00863278">
        <w:rPr>
          <w:lang w:val="kk-KZ"/>
        </w:rPr>
        <w:t xml:space="preserve">кадемиялық </w:t>
      </w:r>
      <w:r w:rsidR="00057338" w:rsidRPr="00863278">
        <w:rPr>
          <w:lang w:val="kk-KZ"/>
        </w:rPr>
        <w:t xml:space="preserve">ұтқырлыққа дайындығын қалыптастыру </w:t>
      </w:r>
      <w:r w:rsidRPr="00863278">
        <w:rPr>
          <w:lang w:val="kk-KZ"/>
        </w:rPr>
        <w:t xml:space="preserve">моделі </w:t>
      </w:r>
      <w:r w:rsidR="005C778A" w:rsidRPr="00863278">
        <w:rPr>
          <w:lang w:val="kk-KZ"/>
        </w:rPr>
        <w:t xml:space="preserve">алты блоктан тұрады: </w:t>
      </w:r>
    </w:p>
    <w:p w:rsidR="00127D40"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5C778A" w:rsidRPr="00863278">
        <w:rPr>
          <w:lang w:val="kk-KZ"/>
        </w:rPr>
        <w:t>мақсатты</w:t>
      </w:r>
      <w:r w:rsidR="00FA6BAB" w:rsidRPr="00863278">
        <w:rPr>
          <w:lang w:val="kk-KZ"/>
        </w:rPr>
        <w:t>лық</w:t>
      </w:r>
      <w:r w:rsidR="005C778A" w:rsidRPr="00863278">
        <w:rPr>
          <w:lang w:val="kk-KZ"/>
        </w:rPr>
        <w:t xml:space="preserve"> (мақсаты мен міндеттері); </w:t>
      </w:r>
    </w:p>
    <w:p w:rsidR="00127D40"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5C778A" w:rsidRPr="00863278">
        <w:rPr>
          <w:lang w:val="kk-KZ"/>
        </w:rPr>
        <w:t xml:space="preserve">әдіснамалық (принциптері мен тәсілдері); </w:t>
      </w:r>
    </w:p>
    <w:p w:rsidR="00127D40"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5C778A" w:rsidRPr="00863278">
        <w:rPr>
          <w:lang w:val="kk-KZ"/>
        </w:rPr>
        <w:t>мазмұн</w:t>
      </w:r>
      <w:r w:rsidR="00EE1702" w:rsidRPr="00863278">
        <w:rPr>
          <w:lang w:val="kk-KZ"/>
        </w:rPr>
        <w:t>ды</w:t>
      </w:r>
      <w:r w:rsidR="005C778A" w:rsidRPr="00863278">
        <w:rPr>
          <w:lang w:val="kk-KZ"/>
        </w:rPr>
        <w:t xml:space="preserve">қ (теориялық және практикалық оқыту); </w:t>
      </w:r>
    </w:p>
    <w:p w:rsidR="00127D40"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5C778A" w:rsidRPr="00863278">
        <w:rPr>
          <w:lang w:val="kk-KZ"/>
        </w:rPr>
        <w:t xml:space="preserve">технологиялық (оқыту формалары, құралдары, педагогикалық жағдайлары); </w:t>
      </w:r>
    </w:p>
    <w:p w:rsidR="00127D40"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5C778A" w:rsidRPr="00863278">
        <w:rPr>
          <w:lang w:val="kk-KZ"/>
        </w:rPr>
        <w:t>іс</w:t>
      </w:r>
      <w:r w:rsidR="00FA6BAB" w:rsidRPr="00863278">
        <w:rPr>
          <w:lang w:val="kk-KZ"/>
        </w:rPr>
        <w:t>-әрекеттік</w:t>
      </w:r>
      <w:r w:rsidR="005C778A" w:rsidRPr="00863278">
        <w:rPr>
          <w:lang w:val="kk-KZ"/>
        </w:rPr>
        <w:t xml:space="preserve"> (кезеңдері); </w:t>
      </w:r>
    </w:p>
    <w:p w:rsidR="00BE671D" w:rsidRPr="00863278" w:rsidRDefault="00127D40" w:rsidP="00A80E47">
      <w:pPr>
        <w:pStyle w:val="a3"/>
        <w:shd w:val="clear" w:color="auto" w:fill="auto"/>
        <w:tabs>
          <w:tab w:val="left" w:pos="142"/>
          <w:tab w:val="left" w:pos="978"/>
        </w:tabs>
        <w:spacing w:after="0" w:line="240" w:lineRule="auto"/>
        <w:ind w:firstLine="567"/>
        <w:jc w:val="both"/>
        <w:rPr>
          <w:lang w:val="kk-KZ"/>
        </w:rPr>
      </w:pPr>
      <w:r w:rsidRPr="00863278">
        <w:rPr>
          <w:lang w:val="kk-KZ"/>
        </w:rPr>
        <w:t xml:space="preserve">– </w:t>
      </w:r>
      <w:r w:rsidR="00BE671D" w:rsidRPr="00863278">
        <w:rPr>
          <w:lang w:val="kk-KZ"/>
        </w:rPr>
        <w:t xml:space="preserve">нәтижелі (өлшемдер, деңгейлер, нәтиже) </w:t>
      </w:r>
    </w:p>
    <w:bookmarkEnd w:id="73"/>
    <w:p w:rsidR="00127D40" w:rsidRPr="00863278" w:rsidRDefault="00127D40" w:rsidP="004E1A71">
      <w:pPr>
        <w:pStyle w:val="a3"/>
        <w:shd w:val="clear" w:color="auto" w:fill="auto"/>
        <w:tabs>
          <w:tab w:val="left" w:pos="978"/>
        </w:tabs>
        <w:spacing w:after="0" w:line="240" w:lineRule="auto"/>
        <w:ind w:firstLine="709"/>
        <w:jc w:val="both"/>
        <w:rPr>
          <w:lang w:val="kk-KZ"/>
        </w:rPr>
      </w:pPr>
      <w:r w:rsidRPr="00863278">
        <w:rPr>
          <w:lang w:val="kk-KZ"/>
        </w:rPr>
        <w:t>Осылайша академиялық ұтқырлыққа қалыптастыру үдерісі болашақ мамандардың дайындығының барлық құрылымдарында жүзеге асады. Білім беру қызметінің субъектілері  болашақ педагогтер .</w:t>
      </w:r>
    </w:p>
    <w:p w:rsidR="00127D40" w:rsidRPr="00863278" w:rsidRDefault="00127D40" w:rsidP="004E1A71">
      <w:pPr>
        <w:pStyle w:val="a3"/>
        <w:shd w:val="clear" w:color="auto" w:fill="auto"/>
        <w:tabs>
          <w:tab w:val="left" w:pos="978"/>
        </w:tabs>
        <w:spacing w:after="0" w:line="240" w:lineRule="auto"/>
        <w:ind w:firstLine="709"/>
        <w:jc w:val="both"/>
        <w:rPr>
          <w:lang w:val="kk-KZ"/>
        </w:rPr>
      </w:pPr>
      <w:r w:rsidRPr="00863278">
        <w:rPr>
          <w:lang w:val="kk-KZ"/>
        </w:rPr>
        <w:lastRenderedPageBreak/>
        <w:t xml:space="preserve">Бірінші мақсаттылық блогында, болашақ педагогтерді ақпараттандырылған оқыту ортасында академиялық ұтқырлыққа қалыптастырудың мақсаты мен міндеттері алынды. </w:t>
      </w:r>
    </w:p>
    <w:p w:rsidR="00127D40" w:rsidRPr="00863278" w:rsidRDefault="00127D40" w:rsidP="004E1A71">
      <w:pPr>
        <w:pStyle w:val="a3"/>
        <w:shd w:val="clear" w:color="auto" w:fill="auto"/>
        <w:tabs>
          <w:tab w:val="left" w:pos="978"/>
        </w:tabs>
        <w:spacing w:after="0" w:line="240" w:lineRule="auto"/>
        <w:ind w:firstLine="709"/>
        <w:jc w:val="both"/>
        <w:rPr>
          <w:lang w:val="kk-KZ"/>
        </w:rPr>
      </w:pPr>
      <w:bookmarkStart w:id="74" w:name="_Hlk68614647"/>
      <w:r w:rsidRPr="00863278">
        <w:rPr>
          <w:lang w:val="kk-KZ"/>
        </w:rPr>
        <w:t>Модельдің мақсаты болашақ педагогтерді академиялық ұтқырлыққа  қалыптастыру. Білім беру мазмұнын, ұйымдастыру нысандарын, әдістерін, оқыту құралдарын, педагогикалық және мультимедиялық технологияларын таңдау мақсатқа байланысты. Белгіленген мақсатты жүзеге асыру бірқатар міндеттерді шешуге ықпал етеді:</w:t>
      </w:r>
    </w:p>
    <w:bookmarkEnd w:id="74"/>
    <w:p w:rsidR="00127D40" w:rsidRPr="00863278" w:rsidRDefault="00127D40" w:rsidP="004E1A71">
      <w:pPr>
        <w:pStyle w:val="a3"/>
        <w:shd w:val="clear" w:color="auto" w:fill="auto"/>
        <w:tabs>
          <w:tab w:val="left" w:pos="978"/>
        </w:tabs>
        <w:spacing w:after="0" w:line="240" w:lineRule="auto"/>
        <w:ind w:firstLine="709"/>
        <w:jc w:val="both"/>
        <w:rPr>
          <w:lang w:val="kk-KZ"/>
        </w:rPr>
      </w:pPr>
      <w:r w:rsidRPr="00863278">
        <w:rPr>
          <w:lang w:val="kk-KZ"/>
        </w:rPr>
        <w:t>– болашақ педагогтердің академиялық ұтқырлығын қалыптастыру педагогикалық қамтамасыз етудің тиімді үлгісі арқылы жүзеге асыру;</w:t>
      </w:r>
    </w:p>
    <w:p w:rsidR="00127D40" w:rsidRPr="00863278" w:rsidRDefault="00127D40" w:rsidP="004E1A71">
      <w:pPr>
        <w:pStyle w:val="a3"/>
        <w:shd w:val="clear" w:color="auto" w:fill="auto"/>
        <w:tabs>
          <w:tab w:val="left" w:pos="978"/>
        </w:tabs>
        <w:spacing w:after="0" w:line="240" w:lineRule="auto"/>
        <w:ind w:firstLine="709"/>
        <w:jc w:val="both"/>
        <w:rPr>
          <w:lang w:val="kk-KZ"/>
        </w:rPr>
      </w:pPr>
      <w:r w:rsidRPr="00863278">
        <w:rPr>
          <w:lang w:val="kk-KZ"/>
        </w:rPr>
        <w:t>– академиялық ұтқырлық бағдарламаларын қол жетімді жасау;</w:t>
      </w:r>
    </w:p>
    <w:p w:rsidR="00BE671D" w:rsidRPr="00863278" w:rsidRDefault="00127D40" w:rsidP="004E1A71">
      <w:pPr>
        <w:pStyle w:val="a3"/>
        <w:shd w:val="clear" w:color="auto" w:fill="auto"/>
        <w:tabs>
          <w:tab w:val="left" w:pos="978"/>
        </w:tabs>
        <w:spacing w:after="0" w:line="240" w:lineRule="auto"/>
        <w:ind w:firstLine="709"/>
        <w:jc w:val="both"/>
        <w:rPr>
          <w:lang w:val="kk-KZ"/>
        </w:rPr>
      </w:pPr>
      <w:r w:rsidRPr="00863278">
        <w:rPr>
          <w:lang w:val="kk-KZ"/>
        </w:rPr>
        <w:t>– болашақ педагогтердің кәсіби құзыреттілігін арттыру.</w:t>
      </w:r>
    </w:p>
    <w:p w:rsidR="007B4E7D" w:rsidRPr="00863278" w:rsidRDefault="00365EF1" w:rsidP="004E1A71">
      <w:pPr>
        <w:pStyle w:val="a3"/>
        <w:shd w:val="clear" w:color="auto" w:fill="auto"/>
        <w:tabs>
          <w:tab w:val="left" w:pos="978"/>
        </w:tabs>
        <w:spacing w:after="0" w:line="240" w:lineRule="auto"/>
        <w:ind w:firstLine="709"/>
        <w:jc w:val="both"/>
        <w:rPr>
          <w:lang w:val="kk-KZ"/>
        </w:rPr>
      </w:pPr>
      <w:r w:rsidRPr="00863278">
        <w:rPr>
          <w:noProof/>
        </w:rPr>
        <mc:AlternateContent>
          <mc:Choice Requires="wpg">
            <w:drawing>
              <wp:anchor distT="0" distB="0" distL="114300" distR="114300" simplePos="0" relativeHeight="251656192" behindDoc="0" locked="0" layoutInCell="1" allowOverlap="1">
                <wp:simplePos x="0" y="0"/>
                <wp:positionH relativeFrom="column">
                  <wp:posOffset>-324485</wp:posOffset>
                </wp:positionH>
                <wp:positionV relativeFrom="paragraph">
                  <wp:posOffset>-91440</wp:posOffset>
                </wp:positionV>
                <wp:extent cx="6419850" cy="8466704"/>
                <wp:effectExtent l="0" t="0" r="19050" b="10795"/>
                <wp:wrapNone/>
                <wp:docPr id="127" name="Группа 127"/>
                <wp:cNvGraphicFramePr/>
                <a:graphic xmlns:a="http://schemas.openxmlformats.org/drawingml/2006/main">
                  <a:graphicData uri="http://schemas.microsoft.com/office/word/2010/wordprocessingGroup">
                    <wpg:wgp>
                      <wpg:cNvGrpSpPr/>
                      <wpg:grpSpPr>
                        <a:xfrm>
                          <a:off x="0" y="0"/>
                          <a:ext cx="6419850" cy="8466704"/>
                          <a:chOff x="0" y="0"/>
                          <a:chExt cx="6045891" cy="8466704"/>
                        </a:xfrm>
                      </wpg:grpSpPr>
                      <wps:wsp>
                        <wps:cNvPr id="83" name="Поле 83"/>
                        <wps:cNvSpPr txBox="1"/>
                        <wps:spPr>
                          <a:xfrm>
                            <a:off x="1209675" y="4143375"/>
                            <a:ext cx="4806315" cy="220218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Оқыту тәсілдері: инновациялық технологиялар, веб-квест жобасы</w:t>
                              </w:r>
                              <w:r w:rsidRPr="00CB4E14">
                                <w:rPr>
                                  <w:rFonts w:ascii="Times New Roman" w:hAnsi="Times New Roman" w:cs="Times New Roman"/>
                                  <w:sz w:val="24"/>
                                  <w:szCs w:val="24"/>
                                  <w:lang w:val="kk-KZ"/>
                                </w:rPr>
                                <w:br/>
                                <w:t>Оқыту құралдары: мультимедиа, жобалау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 xml:space="preserve">Педагогикалық жағдайлар: </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кәсіптік маңызды сапа ретінде АҰ дайындығын қалыптастыруда болашақ педагогтердің қажеттілігін өзектендіру</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болашақ оқытушының оқытушы-кеңесші рөліне және веб-жобаның барлық кезеңдерінде инновациялық технологияларды пайдалануға дайындығы, олардың оқуға деген ынтасы  мен жауапкершілігі;</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АҰ білім алушыларды тарту;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r w:rsidRPr="006D61FB">
                                <w:rPr>
                                  <w:rFonts w:ascii="Times New Roman" w:hAnsi="Times New Roman" w:cs="Times New Roman"/>
                                  <w:spacing w:val="-4"/>
                                  <w:sz w:val="24"/>
                                  <w:szCs w:val="24"/>
                                  <w:lang w:val="kk-KZ"/>
                                </w:rPr>
                                <w:t>академиялық ұтқырлықтың әртүрлі бағдарламаларын белсенді талдау;</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жоба тапсырмаларының орындалу нәтижелерін талдау;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қалыптастырудың әр кезеңін қадағалау </w:t>
                              </w:r>
                              <w:r w:rsidRPr="00CB4E14">
                                <w:rPr>
                                  <w:rFonts w:ascii="Times New Roman" w:hAnsi="Times New Roman" w:cs="Times New Roman"/>
                                  <w:sz w:val="24"/>
                                  <w:szCs w:val="24"/>
                                  <w:lang w:val="kk-KZ"/>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4" name="Группа 114"/>
                        <wpg:cNvGrpSpPr/>
                        <wpg:grpSpPr>
                          <a:xfrm>
                            <a:off x="0" y="0"/>
                            <a:ext cx="6045891" cy="8466704"/>
                            <a:chOff x="0" y="0"/>
                            <a:chExt cx="6045891" cy="8466704"/>
                          </a:xfrm>
                        </wpg:grpSpPr>
                        <wps:wsp>
                          <wps:cNvPr id="70" name="Поле 70"/>
                          <wps:cNvSpPr txBox="1"/>
                          <wps:spPr>
                            <a:xfrm>
                              <a:off x="1152939" y="2671638"/>
                              <a:ext cx="786185" cy="134175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6D61FB">
                                <w:pPr>
                                  <w:spacing w:after="0" w:line="240" w:lineRule="auto"/>
                                  <w:jc w:val="center"/>
                                  <w:rPr>
                                    <w:sz w:val="24"/>
                                    <w:szCs w:val="24"/>
                                    <w:lang w:val="kk-KZ"/>
                                  </w:rPr>
                                </w:pPr>
                                <w:r w:rsidRPr="00CB4E14">
                                  <w:rPr>
                                    <w:rFonts w:ascii="Times New Roman" w:hAnsi="Times New Roman" w:cs="Times New Roman"/>
                                    <w:sz w:val="24"/>
                                    <w:szCs w:val="24"/>
                                  </w:rPr>
                                  <w:t>Инновациялық тәсіл</w:t>
                                </w:r>
                                <w:r>
                                  <w:rPr>
                                    <w:rFonts w:ascii="Times New Roman" w:hAnsi="Times New Roman" w:cs="Times New Roman"/>
                                    <w:sz w:val="24"/>
                                    <w:szCs w:val="24"/>
                                  </w:rPr>
                                  <w:t xml:space="preserve"> </w:t>
                                </w:r>
                                <w:r w:rsidRPr="00CB4E14">
                                  <w:rPr>
                                    <w:rFonts w:ascii="Times New Roman" w:hAnsi="Times New Roman" w:cs="Times New Roman"/>
                                    <w:sz w:val="24"/>
                                    <w:szCs w:val="24"/>
                                  </w:rPr>
                                  <w:t>дерді интегра</w:t>
                                </w:r>
                                <w:r>
                                  <w:rPr>
                                    <w:rFonts w:ascii="Times New Roman" w:hAnsi="Times New Roman" w:cs="Times New Roman"/>
                                    <w:sz w:val="24"/>
                                    <w:szCs w:val="24"/>
                                  </w:rPr>
                                  <w:t xml:space="preserve"> </w:t>
                                </w:r>
                                <w:r w:rsidRPr="00CB4E14">
                                  <w:rPr>
                                    <w:rFonts w:ascii="Times New Roman" w:hAnsi="Times New Roman" w:cs="Times New Roman"/>
                                    <w:sz w:val="24"/>
                                    <w:szCs w:val="24"/>
                                  </w:rPr>
                                  <w:t>цияла</w:t>
                                </w:r>
                                <w:r w:rsidRPr="00CB4E14">
                                  <w:rPr>
                                    <w:rFonts w:ascii="Times New Roman" w:hAnsi="Times New Roman" w:cs="Times New Roman"/>
                                    <w:sz w:val="24"/>
                                    <w:szCs w:val="24"/>
                                    <w:lang w:val="kk-KZ"/>
                                  </w:rPr>
                                  <w:t>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Поле 72"/>
                          <wps:cNvSpPr txBox="1"/>
                          <wps:spPr>
                            <a:xfrm>
                              <a:off x="2107095" y="2600077"/>
                              <a:ext cx="3883716" cy="68326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iCs/>
                                    <w:sz w:val="24"/>
                                    <w:szCs w:val="24"/>
                                    <w:lang w:val="kk-KZ"/>
                                  </w:rPr>
                                  <w:t>Теор</w:t>
                                </w:r>
                                <w:r>
                                  <w:rPr>
                                    <w:rFonts w:ascii="Times New Roman" w:hAnsi="Times New Roman" w:cs="Times New Roman"/>
                                    <w:iCs/>
                                    <w:sz w:val="24"/>
                                    <w:szCs w:val="24"/>
                                    <w:lang w:val="kk-KZ"/>
                                  </w:rPr>
                                  <w:t>ия</w:t>
                                </w:r>
                                <w:r w:rsidRPr="00CB4E14">
                                  <w:rPr>
                                    <w:rFonts w:ascii="Times New Roman" w:hAnsi="Times New Roman" w:cs="Times New Roman"/>
                                    <w:iCs/>
                                    <w:sz w:val="24"/>
                                    <w:szCs w:val="24"/>
                                  </w:rPr>
                                  <w:t>лық оқыту</w:t>
                                </w:r>
                                <w:r w:rsidRPr="00CB4E14">
                                  <w:rPr>
                                    <w:rFonts w:ascii="Times New Roman" w:hAnsi="Times New Roman" w:cs="Times New Roman"/>
                                    <w:iCs/>
                                    <w:sz w:val="24"/>
                                    <w:szCs w:val="24"/>
                                    <w:lang w:val="kk-KZ"/>
                                  </w:rPr>
                                  <w:t>:</w:t>
                                </w:r>
                                <w:r w:rsidRPr="00CB4E14">
                                  <w:rPr>
                                    <w:rFonts w:ascii="Times New Roman" w:hAnsi="Times New Roman" w:cs="Times New Roman"/>
                                    <w:i/>
                                    <w:iCs/>
                                    <w:sz w:val="24"/>
                                    <w:szCs w:val="24"/>
                                    <w:lang w:val="kk-KZ"/>
                                  </w:rPr>
                                  <w:t xml:space="preserve"> </w:t>
                                </w:r>
                                <w:r w:rsidRPr="00CB4E14">
                                  <w:rPr>
                                    <w:rFonts w:ascii="Times New Roman" w:hAnsi="Times New Roman" w:cs="Times New Roman"/>
                                    <w:sz w:val="24"/>
                                    <w:szCs w:val="24"/>
                                  </w:rPr>
                                  <w:t xml:space="preserve"> </w:t>
                                </w:r>
                                <w:r w:rsidRPr="00CB4E14">
                                  <w:rPr>
                                    <w:rFonts w:ascii="Times New Roman" w:hAnsi="Times New Roman" w:cs="Times New Roman"/>
                                    <w:sz w:val="24"/>
                                    <w:szCs w:val="24"/>
                                    <w:lang w:val="kk-KZ"/>
                                  </w:rPr>
                                  <w:t xml:space="preserve"> еуропалық білім беру кеңістігі</w:t>
                                </w:r>
                                <w:r>
                                  <w:rPr>
                                    <w:rFonts w:ascii="Times New Roman" w:hAnsi="Times New Roman" w:cs="Times New Roman"/>
                                    <w:sz w:val="24"/>
                                    <w:szCs w:val="24"/>
                                    <w:lang w:val="kk-KZ"/>
                                  </w:rPr>
                                  <w:t xml:space="preserve">нде </w:t>
                                </w:r>
                                <w:r w:rsidRPr="00CB4E14">
                                  <w:rPr>
                                    <w:rFonts w:ascii="Times New Roman" w:hAnsi="Times New Roman" w:cs="Times New Roman"/>
                                    <w:sz w:val="24"/>
                                    <w:szCs w:val="24"/>
                                    <w:lang w:val="kk-KZ"/>
                                  </w:rPr>
                                  <w:t>халықаралық ынтымақтастыққа сай білім беру, кредит</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тік-модульдік оқыту жүйесі</w:t>
                                </w:r>
                              </w:p>
                              <w:p w:rsidR="00BC6604" w:rsidRPr="00CB4E14" w:rsidRDefault="00BC6604" w:rsidP="00CB4E14">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Поле 97"/>
                          <wps:cNvSpPr txBox="1"/>
                          <wps:spPr>
                            <a:xfrm>
                              <a:off x="1916264" y="7124369"/>
                              <a:ext cx="2339975" cy="791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Қалыптастыру көрсеткіштері:</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мотивациялық бағалау</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p>
                              <w:p w:rsidR="00BC660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когнитивтік, креативті</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шығармашылық</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креативті </w:t>
                                </w:r>
                                <w:r w:rsidRPr="00CB4E14">
                                  <w:rPr>
                                    <w:rFonts w:ascii="Times New Roman" w:hAnsi="Times New Roman" w:cs="Times New Roman"/>
                                    <w:sz w:val="24"/>
                                    <w:szCs w:val="24"/>
                                    <w:lang w:val="kk-KZ"/>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Поле 96"/>
                          <wps:cNvSpPr txBox="1"/>
                          <wps:spPr>
                            <a:xfrm>
                              <a:off x="4452730" y="7116417"/>
                              <a:ext cx="1482090" cy="7918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Қалыптасу деңгейі:</w:t>
                                </w:r>
                              </w:p>
                              <w:p w:rsidR="00BC6604" w:rsidRPr="00CB4E14" w:rsidRDefault="00BC6604" w:rsidP="00F37897">
                                <w:pPr>
                                  <w:pStyle w:val="a6"/>
                                  <w:spacing w:after="0" w:line="240" w:lineRule="auto"/>
                                  <w:ind w:left="0"/>
                                  <w:rPr>
                                    <w:sz w:val="24"/>
                                    <w:szCs w:val="24"/>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төмен</w:t>
                                </w:r>
                                <w:r>
                                  <w:rPr>
                                    <w:rFonts w:ascii="Times New Roman" w:hAnsi="Times New Roman" w:cs="Times New Roman"/>
                                    <w:sz w:val="24"/>
                                    <w:szCs w:val="24"/>
                                    <w:lang w:val="kk-KZ"/>
                                  </w:rPr>
                                  <w:t>;</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орташа</w:t>
                                </w:r>
                                <w:r>
                                  <w:rPr>
                                    <w:rFonts w:ascii="Times New Roman" w:hAnsi="Times New Roman" w:cs="Times New Roman"/>
                                    <w:sz w:val="24"/>
                                    <w:szCs w:val="24"/>
                                    <w:lang w:val="kk-KZ"/>
                                  </w:rPr>
                                  <w:t>;</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жоғары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Стрелка вниз 86"/>
                          <wps:cNvSpPr/>
                          <wps:spPr>
                            <a:xfrm>
                              <a:off x="492981" y="6368995"/>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Поле 91"/>
                          <wps:cNvSpPr txBox="1"/>
                          <wps:spPr>
                            <a:xfrm>
                              <a:off x="1011643" y="6496025"/>
                              <a:ext cx="1133718" cy="4679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rPr>
                                    <w:rFonts w:ascii="Times New Roman" w:hAnsi="Times New Roman" w:cs="Times New Roman"/>
                                    <w:sz w:val="24"/>
                                    <w:szCs w:val="24"/>
                                  </w:rPr>
                                </w:pPr>
                                <w:r w:rsidRPr="00CB4E14">
                                  <w:rPr>
                                    <w:rFonts w:ascii="Times New Roman" w:hAnsi="Times New Roman" w:cs="Times New Roman"/>
                                    <w:sz w:val="24"/>
                                    <w:szCs w:val="24"/>
                                    <w:lang w:val="kk-KZ"/>
                                  </w:rPr>
                                  <w:t>Қ</w:t>
                                </w:r>
                                <w:r w:rsidRPr="00CB4E14">
                                  <w:rPr>
                                    <w:rFonts w:ascii="Times New Roman" w:hAnsi="Times New Roman" w:cs="Times New Roman"/>
                                    <w:sz w:val="24"/>
                                    <w:szCs w:val="24"/>
                                  </w:rPr>
                                  <w:t>алыптастыру кезеңдері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Поле 93"/>
                          <wps:cNvSpPr txBox="1"/>
                          <wps:spPr>
                            <a:xfrm>
                              <a:off x="3606216" y="6483516"/>
                              <a:ext cx="1079500" cy="4679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Когнитивтік</w:t>
                                </w:r>
                              </w:p>
                              <w:p w:rsidR="00BC6604" w:rsidRPr="00CB4E14" w:rsidRDefault="00BC6604" w:rsidP="00CB4E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CB4E14">
                                  <w:rPr>
                                    <w:rFonts w:ascii="Times New Roman" w:hAnsi="Times New Roman" w:cs="Times New Roman"/>
                                    <w:sz w:val="24"/>
                                    <w:szCs w:val="24"/>
                                    <w:lang w:val="kk-KZ"/>
                                  </w:rPr>
                                  <w:t>анымдық</w:t>
                                </w:r>
                              </w:p>
                              <w:p w:rsidR="00BC6604" w:rsidRPr="00CB4E1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Стрелка вниз 88"/>
                          <wps:cNvSpPr/>
                          <wps:spPr>
                            <a:xfrm>
                              <a:off x="3959749" y="6368995"/>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Стрелка вниз 89"/>
                          <wps:cNvSpPr/>
                          <wps:spPr>
                            <a:xfrm>
                              <a:off x="5295568" y="6368995"/>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оле 98"/>
                          <wps:cNvSpPr txBox="1"/>
                          <wps:spPr>
                            <a:xfrm>
                              <a:off x="1065474" y="8062623"/>
                              <a:ext cx="4871085" cy="34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Академиялық ұтқырлы</w:t>
                                </w:r>
                                <w:r>
                                  <w:rPr>
                                    <w:rFonts w:ascii="Times New Roman" w:hAnsi="Times New Roman" w:cs="Times New Roman"/>
                                    <w:sz w:val="24"/>
                                    <w:szCs w:val="24"/>
                                    <w:lang w:val="kk-KZ"/>
                                  </w:rPr>
                                  <w:t xml:space="preserve">қ дайындығы </w:t>
                                </w:r>
                                <w:r w:rsidRPr="00CB4E14">
                                  <w:rPr>
                                    <w:rFonts w:ascii="Times New Roman" w:hAnsi="Times New Roman" w:cs="Times New Roman"/>
                                    <w:sz w:val="24"/>
                                    <w:szCs w:val="24"/>
                                    <w:lang w:val="kk-KZ"/>
                                  </w:rPr>
                                  <w:t>қалыптасқан болашақ педагог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Поле 95"/>
                          <wps:cNvSpPr txBox="1"/>
                          <wps:spPr>
                            <a:xfrm>
                              <a:off x="0" y="7124369"/>
                              <a:ext cx="1512570" cy="79184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E81922" w:rsidRDefault="00BC6604" w:rsidP="00CB4E14">
                                <w:pPr>
                                  <w:spacing w:after="0" w:line="240" w:lineRule="auto"/>
                                  <w:jc w:val="center"/>
                                  <w:rPr>
                                    <w:rFonts w:ascii="Times New Roman" w:hAnsi="Times New Roman" w:cs="Times New Roman"/>
                                    <w:sz w:val="16"/>
                                    <w:szCs w:val="16"/>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w:t>
                                </w:r>
                                <w:r w:rsidRPr="00CB4E14">
                                  <w:rPr>
                                    <w:rFonts w:ascii="Times New Roman" w:hAnsi="Times New Roman" w:cs="Times New Roman"/>
                                    <w:sz w:val="24"/>
                                    <w:szCs w:val="24"/>
                                    <w:lang w:val="kk-KZ"/>
                                  </w:rPr>
                                  <w:t>әтиже</w:t>
                                </w:r>
                                <w:r>
                                  <w:rPr>
                                    <w:rFonts w:ascii="Times New Roman" w:hAnsi="Times New Roman" w:cs="Times New Roman"/>
                                    <w:sz w:val="24"/>
                                    <w:szCs w:val="24"/>
                                    <w:lang w:val="kk-KZ"/>
                                  </w:rPr>
                                  <w:t>лік блогы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Стрелка вниз 100"/>
                          <wps:cNvSpPr/>
                          <wps:spPr>
                            <a:xfrm>
                              <a:off x="2775005" y="6368995"/>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Поле 92"/>
                          <wps:cNvSpPr txBox="1"/>
                          <wps:spPr>
                            <a:xfrm>
                              <a:off x="2296362" y="6495834"/>
                              <a:ext cx="1154160" cy="4679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rPr>
                                  <w:t>Мотиваци</w:t>
                                </w:r>
                                <w:r w:rsidRPr="00CB4E14">
                                  <w:rPr>
                                    <w:rFonts w:ascii="Times New Roman" w:hAnsi="Times New Roman" w:cs="Times New Roman"/>
                                    <w:sz w:val="24"/>
                                    <w:szCs w:val="24"/>
                                    <w:lang w:val="kk-KZ"/>
                                  </w:rPr>
                                  <w:t>ялық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Поле 87"/>
                          <wps:cNvSpPr txBox="1"/>
                          <wps:spPr>
                            <a:xfrm>
                              <a:off x="15902" y="6496025"/>
                              <a:ext cx="815333" cy="4679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r w:rsidRPr="00CB4E14">
                                  <w:rPr>
                                    <w:rFonts w:ascii="Times New Roman" w:hAnsi="Times New Roman" w:cs="Times New Roman"/>
                                    <w:sz w:val="24"/>
                                    <w:szCs w:val="24"/>
                                    <w:lang w:val="kk-KZ"/>
                                  </w:rPr>
                                  <w:t>Іс</w:t>
                                </w:r>
                                <w:r w:rsidRPr="00CB4E14">
                                  <w:rPr>
                                    <w:rFonts w:ascii="Times New Roman" w:hAnsi="Times New Roman" w:cs="Times New Roman"/>
                                    <w:sz w:val="24"/>
                                    <w:szCs w:val="24"/>
                                  </w:rPr>
                                  <w:t>-</w:t>
                                </w:r>
                                <w:r w:rsidRPr="00CB4E14">
                                  <w:rPr>
                                    <w:rFonts w:ascii="Times New Roman" w:hAnsi="Times New Roman" w:cs="Times New Roman"/>
                                    <w:sz w:val="24"/>
                                    <w:szCs w:val="24"/>
                                    <w:lang w:val="kk-KZ"/>
                                  </w:rPr>
                                  <w:t>әрекет</w:t>
                                </w:r>
                                <w:r w:rsidRPr="00CB4E14">
                                  <w:rPr>
                                    <w:rFonts w:ascii="Times New Roman" w:hAnsi="Times New Roman" w:cs="Times New Roman"/>
                                    <w:sz w:val="24"/>
                                    <w:szCs w:val="24"/>
                                  </w:rPr>
                                  <w:t xml:space="preserve"> блогы</w:t>
                                </w:r>
                              </w:p>
                              <w:p w:rsidR="00BC6604" w:rsidRPr="00CB4E14" w:rsidRDefault="00BC6604" w:rsidP="00CB4E14">
                                <w:pPr>
                                  <w:spacing w:after="0" w:line="240" w:lineRule="auto"/>
                                  <w:jc w:val="center"/>
                                  <w:rPr>
                                    <w:rFonts w:ascii="Times New Roman" w:hAnsi="Times New Roman" w:cs="Times New Roman"/>
                                    <w:color w:val="00B050"/>
                                    <w:sz w:val="24"/>
                                    <w:szCs w:val="24"/>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Стрелка вниз 101"/>
                          <wps:cNvSpPr/>
                          <wps:spPr>
                            <a:xfrm>
                              <a:off x="1558455" y="6368995"/>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Стрелка вниз 94"/>
                          <wps:cNvSpPr/>
                          <wps:spPr>
                            <a:xfrm>
                              <a:off x="492981" y="6973294"/>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Поле 102"/>
                          <wps:cNvSpPr txBox="1"/>
                          <wps:spPr>
                            <a:xfrm>
                              <a:off x="4836630" y="6505299"/>
                              <a:ext cx="1209261" cy="46799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6D61FB">
                                <w:pPr>
                                  <w:spacing w:after="0" w:line="240" w:lineRule="auto"/>
                                  <w:ind w:left="-70"/>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Шығармашылық креативті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Стрелка вниз 105"/>
                          <wps:cNvSpPr/>
                          <wps:spPr>
                            <a:xfrm rot="16200000">
                              <a:off x="806858" y="6660819"/>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Стрелка вниз 106"/>
                          <wps:cNvSpPr/>
                          <wps:spPr>
                            <a:xfrm rot="16200000">
                              <a:off x="4640018" y="6661585"/>
                              <a:ext cx="252491" cy="140736"/>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Стрелка вниз 107"/>
                          <wps:cNvSpPr/>
                          <wps:spPr>
                            <a:xfrm rot="16200000">
                              <a:off x="2126973" y="6683072"/>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Стрелка вниз 108"/>
                          <wps:cNvSpPr/>
                          <wps:spPr>
                            <a:xfrm rot="16200000">
                              <a:off x="3387555" y="6645394"/>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Стрелка вниз 109"/>
                          <wps:cNvSpPr/>
                          <wps:spPr>
                            <a:xfrm rot="16200000">
                              <a:off x="1590260" y="7354957"/>
                              <a:ext cx="244475" cy="38354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Стрелка вниз 110"/>
                          <wps:cNvSpPr/>
                          <wps:spPr>
                            <a:xfrm rot="16200000">
                              <a:off x="4242020" y="7462299"/>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трелка вниз 100"/>
                          <wps:cNvSpPr/>
                          <wps:spPr>
                            <a:xfrm>
                              <a:off x="2743200" y="7927451"/>
                              <a:ext cx="285115" cy="13208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оле 62"/>
                          <wps:cNvSpPr txBox="1"/>
                          <wps:spPr>
                            <a:xfrm>
                              <a:off x="1137036" y="31749"/>
                              <a:ext cx="4852545" cy="120646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3A555E">
                                <w:pPr>
                                  <w:pStyle w:val="a3"/>
                                  <w:shd w:val="clear" w:color="auto" w:fill="auto"/>
                                  <w:tabs>
                                    <w:tab w:val="left" w:pos="978"/>
                                  </w:tabs>
                                  <w:spacing w:after="0" w:line="240" w:lineRule="auto"/>
                                  <w:ind w:right="23" w:firstLine="0"/>
                                  <w:jc w:val="both"/>
                                  <w:rPr>
                                    <w:i/>
                                    <w:iCs/>
                                    <w:sz w:val="24"/>
                                    <w:szCs w:val="24"/>
                                    <w:lang w:val="kk-KZ"/>
                                  </w:rPr>
                                </w:pPr>
                              </w:p>
                              <w:p w:rsidR="00BC6604" w:rsidRDefault="00BC6604" w:rsidP="003A555E">
                                <w:pPr>
                                  <w:pStyle w:val="a3"/>
                                  <w:shd w:val="clear" w:color="auto" w:fill="auto"/>
                                  <w:tabs>
                                    <w:tab w:val="left" w:pos="978"/>
                                  </w:tabs>
                                  <w:spacing w:after="0" w:line="240" w:lineRule="auto"/>
                                  <w:ind w:right="23" w:firstLine="0"/>
                                  <w:jc w:val="both"/>
                                  <w:rPr>
                                    <w:i/>
                                    <w:iCs/>
                                    <w:sz w:val="24"/>
                                    <w:szCs w:val="24"/>
                                    <w:lang w:val="kk-KZ"/>
                                  </w:rPr>
                                </w:pPr>
                              </w:p>
                              <w:p w:rsidR="00BC6604" w:rsidRPr="00F21F12" w:rsidRDefault="00BC6604" w:rsidP="003A555E">
                                <w:pPr>
                                  <w:pStyle w:val="a3"/>
                                  <w:shd w:val="clear" w:color="auto" w:fill="auto"/>
                                  <w:tabs>
                                    <w:tab w:val="left" w:pos="978"/>
                                  </w:tabs>
                                  <w:spacing w:after="0" w:line="240" w:lineRule="auto"/>
                                  <w:ind w:right="23" w:firstLine="0"/>
                                  <w:jc w:val="both"/>
                                  <w:rPr>
                                    <w:b/>
                                    <w:color w:val="00B050"/>
                                    <w:lang w:val="kk-KZ"/>
                                  </w:rPr>
                                </w:pPr>
                                <w:r w:rsidRPr="00F21F12">
                                  <w:rPr>
                                    <w:b/>
                                    <w:i/>
                                    <w:iCs/>
                                    <w:lang w:val="kk-KZ"/>
                                  </w:rPr>
                                  <w:t>Мақсаты:</w:t>
                                </w:r>
                                <w:r w:rsidRPr="00F21F12">
                                  <w:rPr>
                                    <w:b/>
                                    <w:lang w:val="kk-KZ"/>
                                  </w:rPr>
                                  <w:t xml:space="preserve"> болашақ педагогтердің академиялық ұтқырлыққа дайындығын қалыптастыру</w:t>
                                </w:r>
                              </w:p>
                              <w:p w:rsidR="00BC6604" w:rsidRPr="00541D05" w:rsidRDefault="00BC6604" w:rsidP="00901CC8">
                                <w:pPr>
                                  <w:pStyle w:val="a3"/>
                                  <w:shd w:val="clear" w:color="auto" w:fill="auto"/>
                                  <w:tabs>
                                    <w:tab w:val="left" w:pos="0"/>
                                    <w:tab w:val="left" w:pos="426"/>
                                  </w:tabs>
                                  <w:spacing w:after="0" w:line="240" w:lineRule="auto"/>
                                  <w:ind w:right="23" w:firstLine="0"/>
                                  <w:jc w:val="both"/>
                                  <w:rPr>
                                    <w:color w:val="00B050"/>
                                    <w:sz w:val="24"/>
                                    <w:szCs w:val="24"/>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23920" y="0"/>
                              <a:ext cx="941694" cy="140335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Мақсатты</w:t>
                                </w: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лық блогі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Стрелка вниз 77"/>
                          <wps:cNvSpPr/>
                          <wps:spPr>
                            <a:xfrm>
                              <a:off x="461175" y="2512612"/>
                              <a:ext cx="150495" cy="25146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Стрелка вниз 64"/>
                          <wps:cNvSpPr/>
                          <wps:spPr>
                            <a:xfrm>
                              <a:off x="421419" y="1407381"/>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оле 65"/>
                          <wps:cNvSpPr txBox="1"/>
                          <wps:spPr>
                            <a:xfrm>
                              <a:off x="15902" y="1534602"/>
                              <a:ext cx="951424" cy="96647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r w:rsidRPr="00CB4E14">
                                  <w:rPr>
                                    <w:rFonts w:ascii="Times New Roman" w:hAnsi="Times New Roman" w:cs="Times New Roman"/>
                                    <w:color w:val="00B050"/>
                                    <w:sz w:val="24"/>
                                    <w:szCs w:val="24"/>
                                    <w:lang w:val="kk-KZ"/>
                                  </w:rPr>
                                  <w:t xml:space="preserve"> </w:t>
                                </w: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Әдісна</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малық блок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15902" y="2767054"/>
                              <a:ext cx="972323" cy="1246339"/>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color w:val="00B050"/>
                                    <w:sz w:val="24"/>
                                    <w:szCs w:val="24"/>
                                    <w:lang w:val="kk-KZ"/>
                                  </w:rPr>
                                  <w:t xml:space="preserve"> </w:t>
                                </w:r>
                                <w:r w:rsidRPr="00CB4E14">
                                  <w:rPr>
                                    <w:rFonts w:ascii="Times New Roman" w:hAnsi="Times New Roman" w:cs="Times New Roman"/>
                                    <w:sz w:val="24"/>
                                    <w:szCs w:val="24"/>
                                    <w:lang w:val="kk-KZ"/>
                                  </w:rPr>
                                  <w:t>Мазмұндық блогі</w:t>
                                </w:r>
                              </w:p>
                              <w:p w:rsidR="00BC6604" w:rsidRPr="00CB4E14" w:rsidRDefault="00BC6604" w:rsidP="00CB4E14">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95"/>
                          <wps:cNvSpPr txBox="1"/>
                          <wps:spPr>
                            <a:xfrm>
                              <a:off x="0" y="8006964"/>
                              <a:ext cx="760730" cy="45974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Нәти</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жесі:</w:t>
                                </w:r>
                              </w:p>
                              <w:p w:rsidR="00BC6604" w:rsidRPr="00CB4E14" w:rsidRDefault="00BC6604" w:rsidP="00CB4E14">
                                <w:pPr>
                                  <w:spacing w:after="0" w:line="240" w:lineRule="auto"/>
                                  <w:jc w:val="center"/>
                                  <w:rPr>
                                    <w:rFonts w:ascii="Times New Roman" w:hAnsi="Times New Roman" w:cs="Times New Roman"/>
                                    <w:sz w:val="24"/>
                                    <w:szCs w:val="24"/>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1152939" y="2027583"/>
                              <a:ext cx="4838990" cy="48784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pStyle w:val="a3"/>
                                  <w:shd w:val="clear" w:color="auto" w:fill="auto"/>
                                  <w:tabs>
                                    <w:tab w:val="left" w:pos="0"/>
                                  </w:tabs>
                                  <w:spacing w:after="0" w:line="240" w:lineRule="auto"/>
                                  <w:ind w:right="23" w:firstLine="0"/>
                                  <w:jc w:val="both"/>
                                  <w:rPr>
                                    <w:color w:val="00B050"/>
                                    <w:sz w:val="24"/>
                                    <w:szCs w:val="24"/>
                                  </w:rPr>
                                </w:pPr>
                                <w:r w:rsidRPr="00CB4E14">
                                  <w:rPr>
                                    <w:sz w:val="24"/>
                                    <w:szCs w:val="24"/>
                                    <w:lang w:val="kk-KZ"/>
                                  </w:rPr>
                                  <w:t>Қағидалар</w:t>
                                </w:r>
                                <w:r w:rsidRPr="00CB4E14">
                                  <w:rPr>
                                    <w:sz w:val="24"/>
                                    <w:szCs w:val="24"/>
                                  </w:rPr>
                                  <w:t xml:space="preserve">: таңдау еркіндігі, мәдениеттілік, </w:t>
                                </w:r>
                                <w:r w:rsidRPr="00CB4E14">
                                  <w:rPr>
                                    <w:sz w:val="24"/>
                                    <w:szCs w:val="24"/>
                                    <w:lang w:val="kk-KZ"/>
                                  </w:rPr>
                                  <w:t>ақпараттандыру</w:t>
                                </w:r>
                                <w:r w:rsidRPr="00CB4E14">
                                  <w:rPr>
                                    <w:sz w:val="24"/>
                                    <w:szCs w:val="24"/>
                                  </w:rPr>
                                  <w:t>, цифрландыру және т.б.</w:t>
                                </w:r>
                              </w:p>
                              <w:p w:rsidR="00BC6604" w:rsidRPr="00CB4E14" w:rsidRDefault="00BC6604" w:rsidP="00CB4E14">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оле 84"/>
                          <wps:cNvSpPr txBox="1"/>
                          <wps:spPr>
                            <a:xfrm>
                              <a:off x="7951" y="4174435"/>
                              <a:ext cx="1049572" cy="217487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 xml:space="preserve"> </w:t>
                                </w: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Техноло</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гиялық блок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Стрелка вниз 109"/>
                          <wps:cNvSpPr/>
                          <wps:spPr>
                            <a:xfrm rot="16200000">
                              <a:off x="791154" y="8082501"/>
                              <a:ext cx="244475" cy="282918"/>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Поле 79"/>
                          <wps:cNvSpPr txBox="1"/>
                          <wps:spPr>
                            <a:xfrm>
                              <a:off x="2138901" y="3395207"/>
                              <a:ext cx="3851910" cy="6477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rPr>
                                  <w:t>Тәжірибелік оқыту</w:t>
                                </w:r>
                                <w:r w:rsidRPr="00CB4E14">
                                  <w:rPr>
                                    <w:rFonts w:ascii="Times New Roman" w:hAnsi="Times New Roman" w:cs="Times New Roman"/>
                                    <w:sz w:val="24"/>
                                    <w:szCs w:val="24"/>
                                    <w:lang w:val="kk-KZ"/>
                                  </w:rPr>
                                  <w:t>: академиялық ұтқырлықтың қолданыстағы бағдарламаларын талдау, тілдік дайындық пен мәдениетаралық құзыре</w:t>
                                </w:r>
                                <w:r>
                                  <w:rPr>
                                    <w:rFonts w:ascii="Times New Roman" w:hAnsi="Times New Roman" w:cs="Times New Roman"/>
                                    <w:sz w:val="24"/>
                                    <w:szCs w:val="24"/>
                                    <w:lang w:val="kk-KZ"/>
                                  </w:rPr>
                                  <w:t>ттілікті, білім сапасын арттыру</w:t>
                                </w:r>
                              </w:p>
                              <w:p w:rsidR="00BC6604" w:rsidRPr="00CB4E14" w:rsidRDefault="00BC6604" w:rsidP="00CB4E14">
                                <w:pPr>
                                  <w:spacing w:after="0"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Стрелка вниз 71"/>
                          <wps:cNvSpPr/>
                          <wps:spPr>
                            <a:xfrm rot="16200000">
                              <a:off x="926327" y="600324"/>
                              <a:ext cx="244475" cy="165100"/>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Стрелка вниз 82"/>
                          <wps:cNvSpPr/>
                          <wps:spPr>
                            <a:xfrm>
                              <a:off x="469127" y="4023360"/>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Стрелка вниз 74"/>
                          <wps:cNvSpPr/>
                          <wps:spPr>
                            <a:xfrm>
                              <a:off x="3323645" y="1319917"/>
                              <a:ext cx="174929" cy="183046"/>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Стрелка вниз 75"/>
                          <wps:cNvSpPr/>
                          <wps:spPr>
                            <a:xfrm rot="16200000">
                              <a:off x="950180" y="1626042"/>
                              <a:ext cx="244475" cy="165100"/>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Стрелка вниз 76"/>
                          <wps:cNvSpPr/>
                          <wps:spPr>
                            <a:xfrm rot="16200000">
                              <a:off x="934278" y="2158779"/>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Стрелка вниз 78"/>
                          <wps:cNvSpPr/>
                          <wps:spPr>
                            <a:xfrm rot="16200000">
                              <a:off x="1904337" y="3017520"/>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Стрелка вниз 80"/>
                          <wps:cNvSpPr/>
                          <wps:spPr>
                            <a:xfrm rot="16200000">
                              <a:off x="1904337" y="3613868"/>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Стрелка вниз 81"/>
                          <wps:cNvSpPr/>
                          <wps:spPr>
                            <a:xfrm rot="16200000">
                              <a:off x="950180" y="3327621"/>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Поле 103"/>
                          <wps:cNvSpPr txBox="1"/>
                          <wps:spPr>
                            <a:xfrm>
                              <a:off x="1152939" y="1403309"/>
                              <a:ext cx="4831715" cy="552186"/>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D32A5E" w:rsidRDefault="00BC6604" w:rsidP="007B4E7D">
                                <w:pPr>
                                  <w:rPr>
                                    <w:rFonts w:ascii="Times New Roman" w:hAnsi="Times New Roman" w:cs="Times New Roman"/>
                                    <w:lang w:val="kk-KZ"/>
                                  </w:rPr>
                                </w:pPr>
                                <w:r w:rsidRPr="00F21F12">
                                  <w:rPr>
                                    <w:rFonts w:ascii="Times New Roman" w:hAnsi="Times New Roman" w:cs="Times New Roman"/>
                                    <w:lang w:val="kk-KZ"/>
                                  </w:rPr>
                                  <w:t xml:space="preserve">тұғырлар: </w:t>
                                </w:r>
                                <w:r w:rsidRPr="00D32A5E">
                                  <w:rPr>
                                    <w:rFonts w:ascii="Times New Roman" w:hAnsi="Times New Roman" w:cs="Times New Roman"/>
                                    <w:lang w:val="kk-KZ"/>
                                  </w:rPr>
                                  <w:t>жүйелілік, құзыреттілік, аксиологиялық, акмеологиялық, іс-әрекет, үдерістік, интегративті</w:t>
                                </w:r>
                                <w:r>
                                  <w:rPr>
                                    <w:rFonts w:ascii="Times New Roman" w:hAnsi="Times New Roman" w:cs="Times New Roman"/>
                                    <w:lang w:val="kk-KZ"/>
                                  </w:rPr>
                                  <w:t>к</w:t>
                                </w:r>
                                <w:r w:rsidRPr="00D32A5E">
                                  <w:rPr>
                                    <w:rFonts w:ascii="Times New Roman" w:hAnsi="Times New Roman" w:cs="Times New Roman"/>
                                    <w:lang w:val="kk-KZ"/>
                                  </w:rPr>
                                  <w:t xml:space="preserve"> </w:t>
                                </w:r>
                              </w:p>
                              <w:p w:rsidR="00BC6604" w:rsidRPr="007B4E7D" w:rsidRDefault="00BC6604" w:rsidP="00310969">
                                <w:pPr>
                                  <w:pStyle w:val="a3"/>
                                  <w:numPr>
                                    <w:ilvl w:val="0"/>
                                    <w:numId w:val="23"/>
                                  </w:numPr>
                                  <w:shd w:val="clear" w:color="auto" w:fill="auto"/>
                                  <w:tabs>
                                    <w:tab w:val="left" w:pos="0"/>
                                    <w:tab w:val="left" w:pos="284"/>
                                  </w:tabs>
                                  <w:spacing w:after="0" w:line="240" w:lineRule="auto"/>
                                  <w:ind w:left="0" w:right="23" w:firstLine="0"/>
                                  <w:jc w:val="both"/>
                                  <w:rPr>
                                    <w:i/>
                                    <w:sz w:val="24"/>
                                    <w:szCs w:val="24"/>
                                    <w:lang w:val="kk-K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Стрелка вниз 104"/>
                          <wps:cNvSpPr/>
                          <wps:spPr>
                            <a:xfrm rot="16200000">
                              <a:off x="1013791" y="5180275"/>
                              <a:ext cx="244475" cy="1651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Группа 127" o:spid="_x0000_s1092" style="position:absolute;left:0;text-align:left;margin-left:-25.55pt;margin-top:-7.2pt;width:505.5pt;height:666.65pt;z-index:251656192;mso-width-relative:margin;mso-height-relative:margin" coordsize="60458,8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">
                <v:shape id="Поле 83" o:spid="_x0000_s1093" type="#_x0000_t202" style="position:absolute;left:12096;top:41433;width:48063;height:22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" fillcolor="white [3201]" strokeweight="1pt">
                  <v:textbo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Оқыту тәсілдері: инновациялық технологиялар, веб-квест жобасы</w:t>
                        </w:r>
                        <w:r w:rsidRPr="00CB4E14">
                          <w:rPr>
                            <w:rFonts w:ascii="Times New Roman" w:hAnsi="Times New Roman" w:cs="Times New Roman"/>
                            <w:sz w:val="24"/>
                            <w:szCs w:val="24"/>
                            <w:lang w:val="kk-KZ"/>
                          </w:rPr>
                          <w:br/>
                          <w:t>Оқыту құралдары: мультимедиа, жобалау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 xml:space="preserve">Педагогикалық жағдайлар: </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кәсіптік маңызды сапа ретінде АҰ дайындығын қалыптастыруда болашақ педагогтердің қажеттілігін өзектендіру</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болашақ оқытушының оқытушы-кеңесші рөліне және веб-жобаның барлық кезеңдерінде инновациялық технологияларды пайдалануға дайындығы, олардың оқуға деген ынтасы  мен жауапкершілігі;</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АҰ білім алушыларды тарту;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r w:rsidRPr="006D61FB">
                          <w:rPr>
                            <w:rFonts w:ascii="Times New Roman" w:hAnsi="Times New Roman" w:cs="Times New Roman"/>
                            <w:spacing w:val="-4"/>
                            <w:sz w:val="24"/>
                            <w:szCs w:val="24"/>
                            <w:lang w:val="kk-KZ"/>
                          </w:rPr>
                          <w:t>академиялық ұтқырлықтың әртүрлі бағдарламаларын белсенді талдау;</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жоба тапсырмаларының орындалу нәтижелерін талдау;</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қалыптастырудың әр кезеңін қадағалау </w:t>
                        </w:r>
                        <w:r w:rsidRPr="00CB4E14">
                          <w:rPr>
                            <w:rFonts w:ascii="Times New Roman" w:hAnsi="Times New Roman" w:cs="Times New Roman"/>
                            <w:sz w:val="24"/>
                            <w:szCs w:val="24"/>
                            <w:lang w:val="kk-KZ"/>
                          </w:rPr>
                          <w:br/>
                        </w:r>
                      </w:p>
                    </w:txbxContent>
                  </v:textbox>
                </v:shape>
                <v:group id="Группа 114" o:spid="_x0000_s1094" style="position:absolute;width:60458;height:84667" coordsize="60458,8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Поле 70" o:spid="_x0000_s1095" type="#_x0000_t202" style="position:absolute;left:11529;top:26716;width:7862;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" fillcolor="white [3201]" strokeweight="1pt">
                    <v:textbox>
                      <w:txbxContent>
                        <w:p w:rsidR="00BC6604" w:rsidRPr="00CB4E14" w:rsidRDefault="00BC6604" w:rsidP="006D61FB">
                          <w:pPr>
                            <w:spacing w:after="0" w:line="240" w:lineRule="auto"/>
                            <w:jc w:val="center"/>
                            <w:rPr>
                              <w:sz w:val="24"/>
                              <w:szCs w:val="24"/>
                              <w:lang w:val="kk-KZ"/>
                            </w:rPr>
                          </w:pPr>
                          <w:r w:rsidRPr="00CB4E14">
                            <w:rPr>
                              <w:rFonts w:ascii="Times New Roman" w:hAnsi="Times New Roman" w:cs="Times New Roman"/>
                              <w:sz w:val="24"/>
                              <w:szCs w:val="24"/>
                            </w:rPr>
                            <w:t>Инновациялық тәсіл</w:t>
                          </w:r>
                          <w:r>
                            <w:rPr>
                              <w:rFonts w:ascii="Times New Roman" w:hAnsi="Times New Roman" w:cs="Times New Roman"/>
                              <w:sz w:val="24"/>
                              <w:szCs w:val="24"/>
                            </w:rPr>
                            <w:t xml:space="preserve"> </w:t>
                          </w:r>
                          <w:r w:rsidRPr="00CB4E14">
                            <w:rPr>
                              <w:rFonts w:ascii="Times New Roman" w:hAnsi="Times New Roman" w:cs="Times New Roman"/>
                              <w:sz w:val="24"/>
                              <w:szCs w:val="24"/>
                            </w:rPr>
                            <w:t>дерді интегра</w:t>
                          </w:r>
                          <w:r>
                            <w:rPr>
                              <w:rFonts w:ascii="Times New Roman" w:hAnsi="Times New Roman" w:cs="Times New Roman"/>
                              <w:sz w:val="24"/>
                              <w:szCs w:val="24"/>
                            </w:rPr>
                            <w:t xml:space="preserve"> </w:t>
                          </w:r>
                          <w:r w:rsidRPr="00CB4E14">
                            <w:rPr>
                              <w:rFonts w:ascii="Times New Roman" w:hAnsi="Times New Roman" w:cs="Times New Roman"/>
                              <w:sz w:val="24"/>
                              <w:szCs w:val="24"/>
                            </w:rPr>
                            <w:t>цияла</w:t>
                          </w:r>
                          <w:r w:rsidRPr="00CB4E14">
                            <w:rPr>
                              <w:rFonts w:ascii="Times New Roman" w:hAnsi="Times New Roman" w:cs="Times New Roman"/>
                              <w:sz w:val="24"/>
                              <w:szCs w:val="24"/>
                              <w:lang w:val="kk-KZ"/>
                            </w:rPr>
                            <w:t>у</w:t>
                          </w:r>
                        </w:p>
                      </w:txbxContent>
                    </v:textbox>
                  </v:shape>
                  <v:shape id="Поле 72" o:spid="_x0000_s1096" type="#_x0000_t202" style="position:absolute;left:21070;top:26000;width:38838;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" fillcolor="white [3201]" strokeweight="1pt">
                    <v:textbo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iCs/>
                              <w:sz w:val="24"/>
                              <w:szCs w:val="24"/>
                              <w:lang w:val="kk-KZ"/>
                            </w:rPr>
                            <w:t>Теор</w:t>
                          </w:r>
                          <w:r>
                            <w:rPr>
                              <w:rFonts w:ascii="Times New Roman" w:hAnsi="Times New Roman" w:cs="Times New Roman"/>
                              <w:iCs/>
                              <w:sz w:val="24"/>
                              <w:szCs w:val="24"/>
                              <w:lang w:val="kk-KZ"/>
                            </w:rPr>
                            <w:t>ия</w:t>
                          </w:r>
                          <w:r w:rsidRPr="00CB4E14">
                            <w:rPr>
                              <w:rFonts w:ascii="Times New Roman" w:hAnsi="Times New Roman" w:cs="Times New Roman"/>
                              <w:iCs/>
                              <w:sz w:val="24"/>
                              <w:szCs w:val="24"/>
                            </w:rPr>
                            <w:t>лық оқыту</w:t>
                          </w:r>
                          <w:r w:rsidRPr="00CB4E14">
                            <w:rPr>
                              <w:rFonts w:ascii="Times New Roman" w:hAnsi="Times New Roman" w:cs="Times New Roman"/>
                              <w:iCs/>
                              <w:sz w:val="24"/>
                              <w:szCs w:val="24"/>
                              <w:lang w:val="kk-KZ"/>
                            </w:rPr>
                            <w:t>:</w:t>
                          </w:r>
                          <w:r w:rsidRPr="00CB4E14">
                            <w:rPr>
                              <w:rFonts w:ascii="Times New Roman" w:hAnsi="Times New Roman" w:cs="Times New Roman"/>
                              <w:i/>
                              <w:iCs/>
                              <w:sz w:val="24"/>
                              <w:szCs w:val="24"/>
                              <w:lang w:val="kk-KZ"/>
                            </w:rPr>
                            <w:t xml:space="preserve"> </w:t>
                          </w:r>
                          <w:r w:rsidRPr="00CB4E14">
                            <w:rPr>
                              <w:rFonts w:ascii="Times New Roman" w:hAnsi="Times New Roman" w:cs="Times New Roman"/>
                              <w:sz w:val="24"/>
                              <w:szCs w:val="24"/>
                            </w:rPr>
                            <w:t xml:space="preserve"> </w:t>
                          </w:r>
                          <w:r w:rsidRPr="00CB4E14">
                            <w:rPr>
                              <w:rFonts w:ascii="Times New Roman" w:hAnsi="Times New Roman" w:cs="Times New Roman"/>
                              <w:sz w:val="24"/>
                              <w:szCs w:val="24"/>
                              <w:lang w:val="kk-KZ"/>
                            </w:rPr>
                            <w:t xml:space="preserve"> еуропалық білім беру кеңістігі</w:t>
                          </w:r>
                          <w:r>
                            <w:rPr>
                              <w:rFonts w:ascii="Times New Roman" w:hAnsi="Times New Roman" w:cs="Times New Roman"/>
                              <w:sz w:val="24"/>
                              <w:szCs w:val="24"/>
                              <w:lang w:val="kk-KZ"/>
                            </w:rPr>
                            <w:t xml:space="preserve">нде </w:t>
                          </w:r>
                          <w:r w:rsidRPr="00CB4E14">
                            <w:rPr>
                              <w:rFonts w:ascii="Times New Roman" w:hAnsi="Times New Roman" w:cs="Times New Roman"/>
                              <w:sz w:val="24"/>
                              <w:szCs w:val="24"/>
                              <w:lang w:val="kk-KZ"/>
                            </w:rPr>
                            <w:t>халықаралық ынтымақтастыққа сай білім беру, кредит</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тік-модульдік оқыту жүйесі</w:t>
                          </w:r>
                        </w:p>
                        <w:p w:rsidR="00BC6604" w:rsidRPr="00CB4E14" w:rsidRDefault="00BC6604" w:rsidP="00CB4E14">
                          <w:pPr>
                            <w:spacing w:after="0" w:line="240" w:lineRule="auto"/>
                            <w:rPr>
                              <w:sz w:val="24"/>
                              <w:szCs w:val="24"/>
                            </w:rPr>
                          </w:pPr>
                        </w:p>
                      </w:txbxContent>
                    </v:textbox>
                  </v:shape>
                  <v:shape id="Поле 97" o:spid="_x0000_s1097" type="#_x0000_t202" style="position:absolute;left:19162;top:71243;width:23400;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" fillcolor="white [3201]" strokeweight=".5pt">
                    <v:textbox>
                      <w:txbxContent>
                        <w:p w:rsidR="00BC660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Қалыптастыру көрсеткіштері:</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мотивациялық бағалау</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p>
                        <w:p w:rsidR="00BC660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когнитивтік, креативті</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w:t>
                          </w:r>
                        </w:p>
                        <w:p w:rsidR="00BC6604" w:rsidRPr="00CB4E14" w:rsidRDefault="00BC6604" w:rsidP="00CB4E14">
                          <w:pPr>
                            <w:pStyle w:val="a6"/>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шығармашылық</w:t>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креативті </w:t>
                          </w:r>
                          <w:r w:rsidRPr="00CB4E14">
                            <w:rPr>
                              <w:rFonts w:ascii="Times New Roman" w:hAnsi="Times New Roman" w:cs="Times New Roman"/>
                              <w:sz w:val="24"/>
                              <w:szCs w:val="24"/>
                              <w:lang w:val="kk-KZ"/>
                            </w:rPr>
                            <w:br/>
                          </w:r>
                        </w:p>
                      </w:txbxContent>
                    </v:textbox>
                  </v:shape>
                  <v:shape id="Поле 96" o:spid="_x0000_s1098" type="#_x0000_t202" style="position:absolute;left:44527;top:71164;width:14821;height:7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lang w:val="kk-KZ"/>
                            </w:rPr>
                            <w:t>Қалыптасу деңгейі:</w:t>
                          </w:r>
                        </w:p>
                        <w:p w:rsidR="00BC6604" w:rsidRPr="00CB4E14" w:rsidRDefault="00BC6604" w:rsidP="00F37897">
                          <w:pPr>
                            <w:pStyle w:val="a6"/>
                            <w:spacing w:after="0" w:line="240" w:lineRule="auto"/>
                            <w:ind w:left="0"/>
                            <w:rPr>
                              <w:sz w:val="24"/>
                              <w:szCs w:val="24"/>
                            </w:rPr>
                          </w:pP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төмен</w:t>
                          </w:r>
                          <w:r>
                            <w:rPr>
                              <w:rFonts w:ascii="Times New Roman" w:hAnsi="Times New Roman" w:cs="Times New Roman"/>
                              <w:sz w:val="24"/>
                              <w:szCs w:val="24"/>
                              <w:lang w:val="kk-KZ"/>
                            </w:rPr>
                            <w:t>;</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орташа</w:t>
                          </w:r>
                          <w:r>
                            <w:rPr>
                              <w:rFonts w:ascii="Times New Roman" w:hAnsi="Times New Roman" w:cs="Times New Roman"/>
                              <w:sz w:val="24"/>
                              <w:szCs w:val="24"/>
                              <w:lang w:val="kk-KZ"/>
                            </w:rPr>
                            <w:t>;</w:t>
                          </w:r>
                          <w:r w:rsidRPr="00CB4E14">
                            <w:rPr>
                              <w:rFonts w:ascii="Times New Roman" w:hAnsi="Times New Roman" w:cs="Times New Roman"/>
                              <w:sz w:val="24"/>
                              <w:szCs w:val="24"/>
                              <w:lang w:val="kk-KZ"/>
                            </w:rPr>
                            <w:br/>
                          </w:r>
                          <w:r>
                            <w:rPr>
                              <w:rFonts w:ascii="Times New Roman" w:hAnsi="Times New Roman" w:cs="Times New Roman"/>
                              <w:sz w:val="24"/>
                              <w:szCs w:val="24"/>
                              <w:lang w:val="kk-KZ"/>
                            </w:rPr>
                            <w:t>-</w:t>
                          </w:r>
                          <w:r w:rsidRPr="00CB4E14">
                            <w:rPr>
                              <w:rFonts w:ascii="Times New Roman" w:hAnsi="Times New Roman" w:cs="Times New Roman"/>
                              <w:sz w:val="24"/>
                              <w:szCs w:val="24"/>
                              <w:lang w:val="kk-KZ"/>
                            </w:rPr>
                            <w:t xml:space="preserve"> жоғары</w:t>
                          </w:r>
                        </w:p>
                      </w:txbxContent>
                    </v:textbox>
                  </v:shape>
                  <v:shape id="Стрелка вниз 86" o:spid="_x0000_s1099" type="#_x0000_t67" style="position:absolute;left:4929;top:63689;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" adj="10800" fillcolor="white [3201]" strokecolor="black [3213]" strokeweight="1pt"/>
                  <v:shape id="Поле 91" o:spid="_x0000_s1100" type="#_x0000_t202" style="position:absolute;left:10116;top:64960;width:11337;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" fillcolor="white [3201]" strokeweight="1pt">
                    <v:textbox>
                      <w:txbxContent>
                        <w:p w:rsidR="00BC6604" w:rsidRPr="00CB4E14" w:rsidRDefault="00BC6604" w:rsidP="00CB4E14">
                          <w:pPr>
                            <w:spacing w:after="0" w:line="240" w:lineRule="auto"/>
                            <w:rPr>
                              <w:rFonts w:ascii="Times New Roman" w:hAnsi="Times New Roman" w:cs="Times New Roman"/>
                              <w:sz w:val="24"/>
                              <w:szCs w:val="24"/>
                            </w:rPr>
                          </w:pPr>
                          <w:r w:rsidRPr="00CB4E14">
                            <w:rPr>
                              <w:rFonts w:ascii="Times New Roman" w:hAnsi="Times New Roman" w:cs="Times New Roman"/>
                              <w:sz w:val="24"/>
                              <w:szCs w:val="24"/>
                              <w:lang w:val="kk-KZ"/>
                            </w:rPr>
                            <w:t>Қ</w:t>
                          </w:r>
                          <w:r w:rsidRPr="00CB4E14">
                            <w:rPr>
                              <w:rFonts w:ascii="Times New Roman" w:hAnsi="Times New Roman" w:cs="Times New Roman"/>
                              <w:sz w:val="24"/>
                              <w:szCs w:val="24"/>
                            </w:rPr>
                            <w:t>алыптастыру кезеңдері</w:t>
                          </w:r>
                        </w:p>
                      </w:txbxContent>
                    </v:textbox>
                  </v:shape>
                  <v:shape id="Поле 93" o:spid="_x0000_s1101" type="#_x0000_t202" style="position:absolute;left:36062;top:64835;width:10795;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" fillcolor="white [3201]" strokeweight="1pt">
                    <v:textbo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Когнитивтік</w:t>
                          </w:r>
                        </w:p>
                        <w:p w:rsidR="00BC6604" w:rsidRPr="00CB4E14" w:rsidRDefault="00BC6604" w:rsidP="00CB4E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CB4E14">
                            <w:rPr>
                              <w:rFonts w:ascii="Times New Roman" w:hAnsi="Times New Roman" w:cs="Times New Roman"/>
                              <w:sz w:val="24"/>
                              <w:szCs w:val="24"/>
                              <w:lang w:val="kk-KZ"/>
                            </w:rPr>
                            <w:t>анымдық</w:t>
                          </w:r>
                        </w:p>
                        <w:p w:rsidR="00BC6604" w:rsidRPr="00CB4E1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p>
                      </w:txbxContent>
                    </v:textbox>
                  </v:shape>
                  <v:shape id="Стрелка вниз 88" o:spid="_x0000_s1102" type="#_x0000_t67" style="position:absolute;left:39597;top:63689;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" adj="10800" fillcolor="white [3201]" strokecolor="black [3213]" strokeweight="1pt"/>
                  <v:shape id="Стрелка вниз 89" o:spid="_x0000_s1103" type="#_x0000_t67" style="position:absolute;left:52955;top:63689;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" adj="10800" fillcolor="white [3201]" strokecolor="black [3213]" strokeweight="1pt"/>
                  <v:shape id="Поле 98" o:spid="_x0000_s1104" type="#_x0000_t202" style="position:absolute;left:10654;top:80626;width:4871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" fillcolor="white [3201]" strokeweight=".5pt">
                    <v:textbo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Академиялық ұтқырлы</w:t>
                          </w:r>
                          <w:r>
                            <w:rPr>
                              <w:rFonts w:ascii="Times New Roman" w:hAnsi="Times New Roman" w:cs="Times New Roman"/>
                              <w:sz w:val="24"/>
                              <w:szCs w:val="24"/>
                              <w:lang w:val="kk-KZ"/>
                            </w:rPr>
                            <w:t xml:space="preserve">қ дайындығы </w:t>
                          </w:r>
                          <w:r w:rsidRPr="00CB4E14">
                            <w:rPr>
                              <w:rFonts w:ascii="Times New Roman" w:hAnsi="Times New Roman" w:cs="Times New Roman"/>
                              <w:sz w:val="24"/>
                              <w:szCs w:val="24"/>
                              <w:lang w:val="kk-KZ"/>
                            </w:rPr>
                            <w:t>қалыптасқан болашақ педагог</w:t>
                          </w:r>
                        </w:p>
                      </w:txbxContent>
                    </v:textbox>
                  </v:shape>
                  <v:shape id="Поле 95" o:spid="_x0000_s1105" type="#_x0000_t202" style="position:absolute;top:71243;width:15125;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" fillcolor="white [3201]" strokeweight="1pt">
                    <v:textbox>
                      <w:txbxContent>
                        <w:p w:rsidR="00BC6604" w:rsidRPr="00E81922" w:rsidRDefault="00BC6604" w:rsidP="00CB4E14">
                          <w:pPr>
                            <w:spacing w:after="0" w:line="240" w:lineRule="auto"/>
                            <w:jc w:val="center"/>
                            <w:rPr>
                              <w:rFonts w:ascii="Times New Roman" w:hAnsi="Times New Roman" w:cs="Times New Roman"/>
                              <w:sz w:val="16"/>
                              <w:szCs w:val="16"/>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w:t>
                          </w:r>
                          <w:r w:rsidRPr="00CB4E14">
                            <w:rPr>
                              <w:rFonts w:ascii="Times New Roman" w:hAnsi="Times New Roman" w:cs="Times New Roman"/>
                              <w:sz w:val="24"/>
                              <w:szCs w:val="24"/>
                              <w:lang w:val="kk-KZ"/>
                            </w:rPr>
                            <w:t>әтиже</w:t>
                          </w:r>
                          <w:r>
                            <w:rPr>
                              <w:rFonts w:ascii="Times New Roman" w:hAnsi="Times New Roman" w:cs="Times New Roman"/>
                              <w:sz w:val="24"/>
                              <w:szCs w:val="24"/>
                              <w:lang w:val="kk-KZ"/>
                            </w:rPr>
                            <w:t>лік блогы</w:t>
                          </w:r>
                        </w:p>
                      </w:txbxContent>
                    </v:textbox>
                  </v:shape>
                  <v:shape id="Стрелка вниз 100" o:spid="_x0000_s1106" type="#_x0000_t67" style="position:absolute;left:27750;top:63689;width:142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" adj="10800" fillcolor="white [3201]" strokecolor="black [3213]" strokeweight="1pt"/>
                  <v:shape id="Поле 92" o:spid="_x0000_s1107" type="#_x0000_t202" style="position:absolute;left:22963;top:64958;width:1154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" fillcolor="white [3201]" strokeweight="1pt">
                    <v:textbo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rPr>
                            <w:t>Мотиваци</w:t>
                          </w:r>
                          <w:r w:rsidRPr="00CB4E14">
                            <w:rPr>
                              <w:rFonts w:ascii="Times New Roman" w:hAnsi="Times New Roman" w:cs="Times New Roman"/>
                              <w:sz w:val="24"/>
                              <w:szCs w:val="24"/>
                              <w:lang w:val="kk-KZ"/>
                            </w:rPr>
                            <w:t>ялық</w:t>
                          </w:r>
                        </w:p>
                      </w:txbxContent>
                    </v:textbox>
                  </v:shape>
                  <v:shape id="Поле 87" o:spid="_x0000_s1108" type="#_x0000_t202" style="position:absolute;left:159;top:64960;width:8153;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" fillcolor="white [3201]" strokeweight="1pt">
                    <v:textbo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r w:rsidRPr="00CB4E14">
                            <w:rPr>
                              <w:rFonts w:ascii="Times New Roman" w:hAnsi="Times New Roman" w:cs="Times New Roman"/>
                              <w:sz w:val="24"/>
                              <w:szCs w:val="24"/>
                              <w:lang w:val="kk-KZ"/>
                            </w:rPr>
                            <w:t>Іс</w:t>
                          </w:r>
                          <w:r w:rsidRPr="00CB4E14">
                            <w:rPr>
                              <w:rFonts w:ascii="Times New Roman" w:hAnsi="Times New Roman" w:cs="Times New Roman"/>
                              <w:sz w:val="24"/>
                              <w:szCs w:val="24"/>
                            </w:rPr>
                            <w:t>-</w:t>
                          </w:r>
                          <w:r w:rsidRPr="00CB4E14">
                            <w:rPr>
                              <w:rFonts w:ascii="Times New Roman" w:hAnsi="Times New Roman" w:cs="Times New Roman"/>
                              <w:sz w:val="24"/>
                              <w:szCs w:val="24"/>
                              <w:lang w:val="kk-KZ"/>
                            </w:rPr>
                            <w:t>әрекет</w:t>
                          </w:r>
                          <w:r w:rsidRPr="00CB4E14">
                            <w:rPr>
                              <w:rFonts w:ascii="Times New Roman" w:hAnsi="Times New Roman" w:cs="Times New Roman"/>
                              <w:sz w:val="24"/>
                              <w:szCs w:val="24"/>
                            </w:rPr>
                            <w:t xml:space="preserve"> блогы</w:t>
                          </w:r>
                        </w:p>
                        <w:p w:rsidR="00BC6604" w:rsidRPr="00CB4E14" w:rsidRDefault="00BC6604" w:rsidP="00CB4E14">
                          <w:pPr>
                            <w:spacing w:after="0" w:line="240" w:lineRule="auto"/>
                            <w:jc w:val="center"/>
                            <w:rPr>
                              <w:rFonts w:ascii="Times New Roman" w:hAnsi="Times New Roman" w:cs="Times New Roman"/>
                              <w:color w:val="00B050"/>
                              <w:sz w:val="24"/>
                              <w:szCs w:val="24"/>
                              <w:lang w:val="kk-KZ"/>
                            </w:rPr>
                          </w:pPr>
                        </w:p>
                      </w:txbxContent>
                    </v:textbox>
                  </v:shape>
                  <v:shape id="Стрелка вниз 101" o:spid="_x0000_s1109" type="#_x0000_t67" style="position:absolute;left:15584;top:63689;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" adj="10800" fillcolor="white [3201]" strokecolor="black [3213]" strokeweight="1pt"/>
                  <v:shape id="Стрелка вниз 94" o:spid="_x0000_s1110" type="#_x0000_t67" style="position:absolute;left:4929;top:69732;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" adj="10800" fillcolor="white [3201]" strokecolor="black [3213]" strokeweight="1pt"/>
                  <v:shape id="Поле 102" o:spid="_x0000_s1111" type="#_x0000_t202" style="position:absolute;left:48366;top:65052;width:1209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" fillcolor="white [3201]" strokeweight="1pt">
                    <v:textbox>
                      <w:txbxContent>
                        <w:p w:rsidR="00BC6604" w:rsidRPr="00CB4E14" w:rsidRDefault="00BC6604" w:rsidP="006D61FB">
                          <w:pPr>
                            <w:spacing w:after="0" w:line="240" w:lineRule="auto"/>
                            <w:ind w:left="-70"/>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Шығармашылық креативті</w:t>
                          </w:r>
                        </w:p>
                      </w:txbxContent>
                    </v:textbox>
                  </v:shape>
                  <v:shape id="Стрелка вниз 105" o:spid="_x0000_s1112" type="#_x0000_t67" style="position:absolute;left:8068;top:66608;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" adj="10800" fillcolor="white [3201]" strokecolor="black [3213]" strokeweight="1pt"/>
                  <v:shape id="Стрелка вниз 106" o:spid="_x0000_s1113" type="#_x0000_t67" style="position:absolute;left:46400;top:66615;width:2524;height:14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" adj="10800" fillcolor="white [3201]" strokecolor="black [3213]" strokeweight="1pt"/>
                  <v:shape id="Стрелка вниз 107" o:spid="_x0000_s1114" type="#_x0000_t67" style="position:absolute;left:21269;top:66830;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" adj="10800" fillcolor="white [3201]" strokecolor="black [3213]" strokeweight="1pt"/>
                  <v:shape id="Стрелка вниз 108" o:spid="_x0000_s1115" type="#_x0000_t67" style="position:absolute;left:33876;top:66453;width:2444;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" adj="10800" fillcolor="white [3201]" strokecolor="black [3213]" strokeweight="1pt"/>
                  <v:shape id="Стрелка вниз 109" o:spid="_x0000_s1116" type="#_x0000_t67" style="position:absolute;left:15902;top:73549;width:2445;height:38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" adj="14716" fillcolor="white [3201]" strokecolor="black [3213]" strokeweight="1pt"/>
                  <v:shape id="Стрелка вниз 110" o:spid="_x0000_s1117" type="#_x0000_t67" style="position:absolute;left:42421;top:74622;width:2444;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" adj="10800" fillcolor="white [3201]" strokecolor="black [3213]" strokeweight="1pt"/>
                  <v:shape id="Стрелка вниз 100" o:spid="_x0000_s1118" type="#_x0000_t67" style="position:absolute;left:27432;top:79274;width:2851;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" adj="10800" fillcolor="white [3201]" strokecolor="black [3213]" strokeweight="1pt"/>
                  <v:shape id="Поле 62" o:spid="_x0000_s1119" type="#_x0000_t202" style="position:absolute;left:11370;top:317;width:48525;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" fillcolor="white [3201]">
                    <v:textbox>
                      <w:txbxContent>
                        <w:p w:rsidR="00BC6604" w:rsidRDefault="00BC6604" w:rsidP="003A555E">
                          <w:pPr>
                            <w:pStyle w:val="a3"/>
                            <w:shd w:val="clear" w:color="auto" w:fill="auto"/>
                            <w:tabs>
                              <w:tab w:val="left" w:pos="978"/>
                            </w:tabs>
                            <w:spacing w:after="0" w:line="240" w:lineRule="auto"/>
                            <w:ind w:right="23" w:firstLine="0"/>
                            <w:jc w:val="both"/>
                            <w:rPr>
                              <w:i/>
                              <w:iCs/>
                              <w:sz w:val="24"/>
                              <w:szCs w:val="24"/>
                              <w:lang w:val="kk-KZ"/>
                            </w:rPr>
                          </w:pPr>
                        </w:p>
                        <w:p w:rsidR="00BC6604" w:rsidRDefault="00BC6604" w:rsidP="003A555E">
                          <w:pPr>
                            <w:pStyle w:val="a3"/>
                            <w:shd w:val="clear" w:color="auto" w:fill="auto"/>
                            <w:tabs>
                              <w:tab w:val="left" w:pos="978"/>
                            </w:tabs>
                            <w:spacing w:after="0" w:line="240" w:lineRule="auto"/>
                            <w:ind w:right="23" w:firstLine="0"/>
                            <w:jc w:val="both"/>
                            <w:rPr>
                              <w:i/>
                              <w:iCs/>
                              <w:sz w:val="24"/>
                              <w:szCs w:val="24"/>
                              <w:lang w:val="kk-KZ"/>
                            </w:rPr>
                          </w:pPr>
                        </w:p>
                        <w:p w:rsidR="00BC6604" w:rsidRPr="00F21F12" w:rsidRDefault="00BC6604" w:rsidP="003A555E">
                          <w:pPr>
                            <w:pStyle w:val="a3"/>
                            <w:shd w:val="clear" w:color="auto" w:fill="auto"/>
                            <w:tabs>
                              <w:tab w:val="left" w:pos="978"/>
                            </w:tabs>
                            <w:spacing w:after="0" w:line="240" w:lineRule="auto"/>
                            <w:ind w:right="23" w:firstLine="0"/>
                            <w:jc w:val="both"/>
                            <w:rPr>
                              <w:b/>
                              <w:color w:val="00B050"/>
                              <w:lang w:val="kk-KZ"/>
                            </w:rPr>
                          </w:pPr>
                          <w:r w:rsidRPr="00F21F12">
                            <w:rPr>
                              <w:b/>
                              <w:i/>
                              <w:iCs/>
                              <w:lang w:val="kk-KZ"/>
                            </w:rPr>
                            <w:t>Мақсаты:</w:t>
                          </w:r>
                          <w:r w:rsidRPr="00F21F12">
                            <w:rPr>
                              <w:b/>
                              <w:lang w:val="kk-KZ"/>
                            </w:rPr>
                            <w:t xml:space="preserve"> болашақ педагогтердің академиялық ұтқырлыққа дайындығын қалыптастыру</w:t>
                          </w:r>
                        </w:p>
                        <w:p w:rsidR="00BC6604" w:rsidRPr="00541D05" w:rsidRDefault="00BC6604" w:rsidP="00901CC8">
                          <w:pPr>
                            <w:pStyle w:val="a3"/>
                            <w:shd w:val="clear" w:color="auto" w:fill="auto"/>
                            <w:tabs>
                              <w:tab w:val="left" w:pos="0"/>
                              <w:tab w:val="left" w:pos="426"/>
                            </w:tabs>
                            <w:spacing w:after="0" w:line="240" w:lineRule="auto"/>
                            <w:ind w:right="23" w:firstLine="0"/>
                            <w:jc w:val="both"/>
                            <w:rPr>
                              <w:color w:val="00B050"/>
                              <w:sz w:val="24"/>
                              <w:szCs w:val="24"/>
                              <w:lang w:val="kk-KZ"/>
                            </w:rPr>
                          </w:pPr>
                        </w:p>
                      </w:txbxContent>
                    </v:textbox>
                  </v:shape>
                  <v:shape id="Поле 63" o:spid="_x0000_s1120" type="#_x0000_t202" style="position:absolute;left:239;width:9417;height:1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" fillcolor="white [3201]">
                    <v:textbo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Мақсатты</w:t>
                          </w: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лық блогі</w:t>
                          </w:r>
                        </w:p>
                      </w:txbxContent>
                    </v:textbox>
                  </v:shape>
                  <v:shape id="Стрелка вниз 77" o:spid="_x0000_s1121" type="#_x0000_t67" style="position:absolute;left:4611;top:25126;width:1505;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" adj="15136" fillcolor="white [3201]" strokecolor="black [3213]" strokeweight="1pt"/>
                  <v:shape id="Стрелка вниз 64" o:spid="_x0000_s1122" type="#_x0000_t67" style="position:absolute;left:4214;top:14073;width:1428;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" adj="10800" fillcolor="white [3201]" strokecolor="black [3213]" strokeweight="1pt"/>
                  <v:shape id="Поле 65" o:spid="_x0000_s1123" type="#_x0000_t202" style="position:absolute;left:159;top:15346;width:9514;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" fillcolor="white [3201]">
                    <v:textbox>
                      <w:txbxContent>
                        <w:p w:rsidR="00BC6604" w:rsidRPr="00CB4E14" w:rsidRDefault="00BC6604" w:rsidP="00CB4E14">
                          <w:pPr>
                            <w:spacing w:after="0" w:line="240" w:lineRule="auto"/>
                            <w:jc w:val="center"/>
                            <w:rPr>
                              <w:rFonts w:ascii="Times New Roman" w:hAnsi="Times New Roman" w:cs="Times New Roman"/>
                              <w:color w:val="00B050"/>
                              <w:sz w:val="24"/>
                              <w:szCs w:val="24"/>
                              <w:lang w:val="kk-KZ"/>
                            </w:rPr>
                          </w:pPr>
                          <w:r w:rsidRPr="00CB4E14">
                            <w:rPr>
                              <w:rFonts w:ascii="Times New Roman" w:hAnsi="Times New Roman" w:cs="Times New Roman"/>
                              <w:color w:val="00B050"/>
                              <w:sz w:val="24"/>
                              <w:szCs w:val="24"/>
                              <w:lang w:val="kk-KZ"/>
                            </w:rPr>
                            <w:t xml:space="preserve"> </w:t>
                          </w: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Әдісна</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малық блок</w:t>
                          </w:r>
                        </w:p>
                      </w:txbxContent>
                    </v:textbox>
                  </v:shape>
                  <v:shape id="Поле 73" o:spid="_x0000_s1124" type="#_x0000_t202" style="position:absolute;left:159;top:27670;width:9723;height:1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" fillcolor="white [3201]" strokeweight="1pt">
                    <v:textbox>
                      <w:txbxContent>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color w:val="00B050"/>
                              <w:sz w:val="24"/>
                              <w:szCs w:val="24"/>
                              <w:lang w:val="kk-KZ"/>
                            </w:rPr>
                            <w:t xml:space="preserve"> </w:t>
                          </w:r>
                          <w:r w:rsidRPr="00CB4E14">
                            <w:rPr>
                              <w:rFonts w:ascii="Times New Roman" w:hAnsi="Times New Roman" w:cs="Times New Roman"/>
                              <w:sz w:val="24"/>
                              <w:szCs w:val="24"/>
                              <w:lang w:val="kk-KZ"/>
                            </w:rPr>
                            <w:t>Мазмұндық блогі</w:t>
                          </w:r>
                        </w:p>
                        <w:p w:rsidR="00BC6604" w:rsidRPr="00CB4E14" w:rsidRDefault="00BC6604" w:rsidP="00CB4E14">
                          <w:pPr>
                            <w:spacing w:after="0" w:line="240" w:lineRule="auto"/>
                            <w:rPr>
                              <w:rFonts w:ascii="Times New Roman" w:hAnsi="Times New Roman" w:cs="Times New Roman"/>
                              <w:sz w:val="24"/>
                              <w:szCs w:val="24"/>
                            </w:rPr>
                          </w:pPr>
                        </w:p>
                      </w:txbxContent>
                    </v:textbox>
                  </v:shape>
                  <v:shape id="Поле 95" o:spid="_x0000_s1125" type="#_x0000_t202" style="position:absolute;top:80069;width:7607;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" fillcolor="white [3201]" strokeweight="1pt">
                    <v:textbo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Нәти</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жесі:</w:t>
                          </w:r>
                        </w:p>
                        <w:p w:rsidR="00BC6604" w:rsidRPr="00CB4E14" w:rsidRDefault="00BC6604" w:rsidP="00CB4E14">
                          <w:pPr>
                            <w:spacing w:after="0" w:line="240" w:lineRule="auto"/>
                            <w:jc w:val="center"/>
                            <w:rPr>
                              <w:rFonts w:ascii="Times New Roman" w:hAnsi="Times New Roman" w:cs="Times New Roman"/>
                              <w:sz w:val="24"/>
                              <w:szCs w:val="24"/>
                              <w:lang w:val="kk-KZ"/>
                            </w:rPr>
                          </w:pPr>
                        </w:p>
                      </w:txbxContent>
                    </v:textbox>
                  </v:shape>
                  <v:shape id="Поле 69" o:spid="_x0000_s1126" type="#_x0000_t202" style="position:absolute;left:11529;top:20275;width:48390;height:4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" fillcolor="white [3201]" strokeweight="1pt">
                    <v:textbox>
                      <w:txbxContent>
                        <w:p w:rsidR="00BC6604" w:rsidRPr="00CB4E14" w:rsidRDefault="00BC6604" w:rsidP="00CB4E14">
                          <w:pPr>
                            <w:pStyle w:val="a3"/>
                            <w:shd w:val="clear" w:color="auto" w:fill="auto"/>
                            <w:tabs>
                              <w:tab w:val="left" w:pos="0"/>
                            </w:tabs>
                            <w:spacing w:after="0" w:line="240" w:lineRule="auto"/>
                            <w:ind w:right="23" w:firstLine="0"/>
                            <w:jc w:val="both"/>
                            <w:rPr>
                              <w:color w:val="00B050"/>
                              <w:sz w:val="24"/>
                              <w:szCs w:val="24"/>
                            </w:rPr>
                          </w:pPr>
                          <w:r w:rsidRPr="00CB4E14">
                            <w:rPr>
                              <w:sz w:val="24"/>
                              <w:szCs w:val="24"/>
                              <w:lang w:val="kk-KZ"/>
                            </w:rPr>
                            <w:t>Қағидалар</w:t>
                          </w:r>
                          <w:r w:rsidRPr="00CB4E14">
                            <w:rPr>
                              <w:sz w:val="24"/>
                              <w:szCs w:val="24"/>
                            </w:rPr>
                            <w:t xml:space="preserve">: таңдау еркіндігі, мәдениеттілік, </w:t>
                          </w:r>
                          <w:r w:rsidRPr="00CB4E14">
                            <w:rPr>
                              <w:sz w:val="24"/>
                              <w:szCs w:val="24"/>
                              <w:lang w:val="kk-KZ"/>
                            </w:rPr>
                            <w:t>ақпараттандыру</w:t>
                          </w:r>
                          <w:r w:rsidRPr="00CB4E14">
                            <w:rPr>
                              <w:sz w:val="24"/>
                              <w:szCs w:val="24"/>
                            </w:rPr>
                            <w:t>, цифрландыру және т.б.</w:t>
                          </w:r>
                        </w:p>
                        <w:p w:rsidR="00BC6604" w:rsidRPr="00CB4E14" w:rsidRDefault="00BC6604" w:rsidP="00CB4E14">
                          <w:pPr>
                            <w:spacing w:after="0" w:line="240" w:lineRule="auto"/>
                            <w:rPr>
                              <w:sz w:val="24"/>
                              <w:szCs w:val="24"/>
                            </w:rPr>
                          </w:pPr>
                        </w:p>
                      </w:txbxContent>
                    </v:textbox>
                  </v:shape>
                  <v:shape id="Поле 84" o:spid="_x0000_s1127" type="#_x0000_t202" style="position:absolute;left:79;top:41744;width:10496;height:2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" fillcolor="white [3201]" strokeweight="1pt">
                    <v:textbox>
                      <w:txbxContent>
                        <w:p w:rsidR="00BC660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 xml:space="preserve"> </w:t>
                          </w: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Default="00BC6604" w:rsidP="00CB4E14">
                          <w:pPr>
                            <w:spacing w:after="0" w:line="240" w:lineRule="auto"/>
                            <w:jc w:val="center"/>
                            <w:rPr>
                              <w:rFonts w:ascii="Times New Roman" w:hAnsi="Times New Roman" w:cs="Times New Roman"/>
                              <w:sz w:val="24"/>
                              <w:szCs w:val="24"/>
                              <w:lang w:val="kk-KZ"/>
                            </w:rPr>
                          </w:pPr>
                        </w:p>
                        <w:p w:rsidR="00BC6604" w:rsidRPr="00CB4E14" w:rsidRDefault="00BC6604" w:rsidP="00CB4E14">
                          <w:pPr>
                            <w:spacing w:after="0" w:line="240" w:lineRule="auto"/>
                            <w:jc w:val="center"/>
                            <w:rPr>
                              <w:rFonts w:ascii="Times New Roman" w:hAnsi="Times New Roman" w:cs="Times New Roman"/>
                              <w:sz w:val="24"/>
                              <w:szCs w:val="24"/>
                              <w:lang w:val="kk-KZ"/>
                            </w:rPr>
                          </w:pPr>
                          <w:r w:rsidRPr="00CB4E14">
                            <w:rPr>
                              <w:rFonts w:ascii="Times New Roman" w:hAnsi="Times New Roman" w:cs="Times New Roman"/>
                              <w:sz w:val="24"/>
                              <w:szCs w:val="24"/>
                              <w:lang w:val="kk-KZ"/>
                            </w:rPr>
                            <w:t>Техноло</w:t>
                          </w:r>
                          <w:r>
                            <w:rPr>
                              <w:rFonts w:ascii="Times New Roman" w:hAnsi="Times New Roman" w:cs="Times New Roman"/>
                              <w:sz w:val="24"/>
                              <w:szCs w:val="24"/>
                              <w:lang w:val="kk-KZ"/>
                            </w:rPr>
                            <w:t xml:space="preserve"> </w:t>
                          </w:r>
                          <w:r w:rsidRPr="00CB4E14">
                            <w:rPr>
                              <w:rFonts w:ascii="Times New Roman" w:hAnsi="Times New Roman" w:cs="Times New Roman"/>
                              <w:sz w:val="24"/>
                              <w:szCs w:val="24"/>
                              <w:lang w:val="kk-KZ"/>
                            </w:rPr>
                            <w:t>гиялық блок</w:t>
                          </w:r>
                        </w:p>
                      </w:txbxContent>
                    </v:textbox>
                  </v:shape>
                  <v:shape id="Стрелка вниз 109" o:spid="_x0000_s1128" type="#_x0000_t67" style="position:absolute;left:7912;top:80824;width:2444;height:28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" adj="12268" fillcolor="white [3201]" strokecolor="black [3213]" strokeweight="1pt"/>
                  <v:shape id="Поле 79" o:spid="_x0000_s1129" type="#_x0000_t202" style="position:absolute;left:21389;top:33952;width:38519;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" fillcolor="white [3201]" strokeweight="1pt">
                    <v:textbox>
                      <w:txbxContent>
                        <w:p w:rsidR="00BC6604" w:rsidRPr="00CB4E14" w:rsidRDefault="00BC6604" w:rsidP="00CB4E14">
                          <w:pPr>
                            <w:pStyle w:val="a6"/>
                            <w:spacing w:after="0" w:line="240" w:lineRule="auto"/>
                            <w:ind w:left="0"/>
                            <w:rPr>
                              <w:rFonts w:ascii="Times New Roman" w:hAnsi="Times New Roman" w:cs="Times New Roman"/>
                              <w:sz w:val="24"/>
                              <w:szCs w:val="24"/>
                              <w:lang w:val="kk-KZ"/>
                            </w:rPr>
                          </w:pPr>
                          <w:r w:rsidRPr="00CB4E14">
                            <w:rPr>
                              <w:rFonts w:ascii="Times New Roman" w:hAnsi="Times New Roman" w:cs="Times New Roman"/>
                              <w:sz w:val="24"/>
                              <w:szCs w:val="24"/>
                            </w:rPr>
                            <w:t>Тәжірибелік оқыту</w:t>
                          </w:r>
                          <w:r w:rsidRPr="00CB4E14">
                            <w:rPr>
                              <w:rFonts w:ascii="Times New Roman" w:hAnsi="Times New Roman" w:cs="Times New Roman"/>
                              <w:sz w:val="24"/>
                              <w:szCs w:val="24"/>
                              <w:lang w:val="kk-KZ"/>
                            </w:rPr>
                            <w:t>: академиялық ұтқырлықтың қолданыстағы бағдарламаларын талдау, тілдік дайындық пен мәдениетаралық құзыре</w:t>
                          </w:r>
                          <w:r>
                            <w:rPr>
                              <w:rFonts w:ascii="Times New Roman" w:hAnsi="Times New Roman" w:cs="Times New Roman"/>
                              <w:sz w:val="24"/>
                              <w:szCs w:val="24"/>
                              <w:lang w:val="kk-KZ"/>
                            </w:rPr>
                            <w:t>ттілікті, білім сапасын арттыру</w:t>
                          </w:r>
                        </w:p>
                        <w:p w:rsidR="00BC6604" w:rsidRPr="00CB4E14" w:rsidRDefault="00BC6604" w:rsidP="00CB4E14">
                          <w:pPr>
                            <w:spacing w:after="0" w:line="240" w:lineRule="auto"/>
                            <w:rPr>
                              <w:sz w:val="24"/>
                              <w:szCs w:val="24"/>
                            </w:rPr>
                          </w:pPr>
                        </w:p>
                      </w:txbxContent>
                    </v:textbox>
                  </v:shape>
                  <v:shape id="Стрелка вниз 71" o:spid="_x0000_s1130" type="#_x0000_t67" style="position:absolute;left:9263;top:6003;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" adj="10800" fillcolor="white [3201]" strokecolor="black [3213]"/>
                  <v:shape id="Стрелка вниз 82" o:spid="_x0000_s1131" type="#_x0000_t67" style="position:absolute;left:4691;top:40233;width:1429;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" adj="10800" fillcolor="white [3201]" strokecolor="black [3213]" strokeweight="1pt"/>
                  <v:shape id="Стрелка вниз 74" o:spid="_x0000_s1132" type="#_x0000_t67" style="position:absolute;left:33236;top:13199;width:1749;height:1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" adj="11279" fillcolor="white [3201]" strokecolor="black [3213]" strokeweight="1pt"/>
                  <v:shape id="Стрелка вниз 75" o:spid="_x0000_s1133" type="#_x0000_t67" style="position:absolute;left:9501;top:16260;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" adj="10800" fillcolor="white [3201]" strokecolor="black [3213]"/>
                  <v:shape id="Стрелка вниз 76" o:spid="_x0000_s1134" type="#_x0000_t67" style="position:absolute;left:9342;top:21587;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" adj="10800" fillcolor="white [3201]" strokecolor="black [3213]" strokeweight="1pt"/>
                  <v:shape id="Стрелка вниз 78" o:spid="_x0000_s1135" type="#_x0000_t67" style="position:absolute;left:19043;top:30175;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" adj="10800" fillcolor="white [3201]" strokecolor="black [3213]" strokeweight="1pt"/>
                  <v:shape id="Стрелка вниз 80" o:spid="_x0000_s1136" type="#_x0000_t67" style="position:absolute;left:19043;top:36138;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" adj="10800" fillcolor="white [3201]" strokecolor="black [3213]" strokeweight="1pt"/>
                  <v:shape id="Стрелка вниз 81" o:spid="_x0000_s1137" type="#_x0000_t67" style="position:absolute;left:9501;top:33276;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" adj="10800" fillcolor="white [3201]" strokecolor="black [3213]" strokeweight="1pt"/>
                  <v:shape id="Поле 103" o:spid="_x0000_s1138" type="#_x0000_t202" style="position:absolute;left:11529;top:14033;width:48317;height:5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" fillcolor="white [3201]" strokeweight="1pt">
                    <v:textbox>
                      <w:txbxContent>
                        <w:p w:rsidR="00BC6604" w:rsidRPr="00D32A5E" w:rsidRDefault="00BC6604" w:rsidP="007B4E7D">
                          <w:pPr>
                            <w:rPr>
                              <w:rFonts w:ascii="Times New Roman" w:hAnsi="Times New Roman" w:cs="Times New Roman"/>
                              <w:lang w:val="kk-KZ"/>
                            </w:rPr>
                          </w:pPr>
                          <w:r w:rsidRPr="00F21F12">
                            <w:rPr>
                              <w:rFonts w:ascii="Times New Roman" w:hAnsi="Times New Roman" w:cs="Times New Roman"/>
                              <w:lang w:val="kk-KZ"/>
                            </w:rPr>
                            <w:t xml:space="preserve">тұғырлар: </w:t>
                          </w:r>
                          <w:r w:rsidRPr="00D32A5E">
                            <w:rPr>
                              <w:rFonts w:ascii="Times New Roman" w:hAnsi="Times New Roman" w:cs="Times New Roman"/>
                              <w:lang w:val="kk-KZ"/>
                            </w:rPr>
                            <w:t>жүйелілік, құзыреттілік, аксиологиялық, акмеологиялық, іс-әрекет, үдерістік, интегративті</w:t>
                          </w:r>
                          <w:r>
                            <w:rPr>
                              <w:rFonts w:ascii="Times New Roman" w:hAnsi="Times New Roman" w:cs="Times New Roman"/>
                              <w:lang w:val="kk-KZ"/>
                            </w:rPr>
                            <w:t>к</w:t>
                          </w:r>
                          <w:r w:rsidRPr="00D32A5E">
                            <w:rPr>
                              <w:rFonts w:ascii="Times New Roman" w:hAnsi="Times New Roman" w:cs="Times New Roman"/>
                              <w:lang w:val="kk-KZ"/>
                            </w:rPr>
                            <w:t xml:space="preserve"> </w:t>
                          </w:r>
                        </w:p>
                        <w:p w:rsidR="00BC6604" w:rsidRPr="007B4E7D" w:rsidRDefault="00BC6604" w:rsidP="00310969">
                          <w:pPr>
                            <w:pStyle w:val="a3"/>
                            <w:numPr>
                              <w:ilvl w:val="0"/>
                              <w:numId w:val="23"/>
                            </w:numPr>
                            <w:shd w:val="clear" w:color="auto" w:fill="auto"/>
                            <w:tabs>
                              <w:tab w:val="left" w:pos="0"/>
                              <w:tab w:val="left" w:pos="284"/>
                            </w:tabs>
                            <w:spacing w:after="0" w:line="240" w:lineRule="auto"/>
                            <w:ind w:left="0" w:right="23" w:firstLine="0"/>
                            <w:jc w:val="both"/>
                            <w:rPr>
                              <w:i/>
                              <w:sz w:val="24"/>
                              <w:szCs w:val="24"/>
                              <w:lang w:val="kk-KZ"/>
                            </w:rPr>
                          </w:pPr>
                        </w:p>
                      </w:txbxContent>
                    </v:textbox>
                  </v:shape>
                  <v:shape id="Стрелка вниз 104" o:spid="_x0000_s1139" type="#_x0000_t67" style="position:absolute;left:10137;top:51802;width:2445;height:16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" adj="10800" fillcolor="white [3201]" strokecolor="black [3213]" strokeweight="1pt"/>
                </v:group>
              </v:group>
            </w:pict>
          </mc:Fallback>
        </mc:AlternateContent>
      </w: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7B4E7D" w:rsidRPr="00863278" w:rsidRDefault="007B4E7D" w:rsidP="004E1A71">
      <w:pPr>
        <w:pStyle w:val="a3"/>
        <w:shd w:val="clear" w:color="auto" w:fill="auto"/>
        <w:tabs>
          <w:tab w:val="left" w:pos="978"/>
        </w:tabs>
        <w:spacing w:after="0" w:line="240" w:lineRule="auto"/>
        <w:ind w:firstLine="709"/>
        <w:jc w:val="both"/>
        <w:rPr>
          <w:lang w:val="kk-KZ"/>
        </w:rPr>
      </w:pPr>
    </w:p>
    <w:p w:rsidR="00A80E47" w:rsidRPr="00863278" w:rsidRDefault="00A80E47" w:rsidP="004E1A71">
      <w:pPr>
        <w:pStyle w:val="a3"/>
        <w:shd w:val="clear" w:color="auto" w:fill="auto"/>
        <w:tabs>
          <w:tab w:val="left" w:pos="978"/>
        </w:tabs>
        <w:spacing w:after="0" w:line="240" w:lineRule="auto"/>
        <w:ind w:firstLine="709"/>
        <w:jc w:val="both"/>
        <w:rPr>
          <w:lang w:val="kk-KZ"/>
        </w:rPr>
      </w:pPr>
    </w:p>
    <w:p w:rsidR="0017353B" w:rsidRPr="00863278" w:rsidRDefault="0017353B" w:rsidP="004E1A71">
      <w:pPr>
        <w:pStyle w:val="a3"/>
        <w:shd w:val="clear" w:color="auto" w:fill="auto"/>
        <w:tabs>
          <w:tab w:val="left" w:pos="978"/>
        </w:tabs>
        <w:spacing w:after="0" w:line="240" w:lineRule="auto"/>
        <w:ind w:firstLine="142"/>
        <w:jc w:val="both"/>
        <w:rPr>
          <w:lang w:val="kk-KZ"/>
        </w:rPr>
      </w:pPr>
    </w:p>
    <w:p w:rsidR="00820389" w:rsidRPr="00863278" w:rsidRDefault="00820389" w:rsidP="004E1A71">
      <w:pPr>
        <w:pStyle w:val="a3"/>
        <w:shd w:val="clear" w:color="auto" w:fill="auto"/>
        <w:tabs>
          <w:tab w:val="left" w:pos="978"/>
        </w:tabs>
        <w:spacing w:after="0" w:line="240" w:lineRule="auto"/>
        <w:ind w:firstLine="142"/>
        <w:jc w:val="both"/>
        <w:rPr>
          <w:lang w:val="kk-KZ"/>
        </w:rPr>
      </w:pPr>
    </w:p>
    <w:p w:rsidR="00820389" w:rsidRPr="00863278" w:rsidRDefault="00820389" w:rsidP="004E1A71">
      <w:pPr>
        <w:pStyle w:val="a3"/>
        <w:shd w:val="clear" w:color="auto" w:fill="auto"/>
        <w:tabs>
          <w:tab w:val="left" w:pos="978"/>
        </w:tabs>
        <w:spacing w:after="0" w:line="240" w:lineRule="auto"/>
        <w:ind w:firstLine="142"/>
        <w:jc w:val="both"/>
        <w:rPr>
          <w:lang w:val="kk-KZ"/>
        </w:rPr>
      </w:pPr>
    </w:p>
    <w:p w:rsidR="00BE671D" w:rsidRPr="00863278" w:rsidRDefault="00BE671D" w:rsidP="00127D40">
      <w:pPr>
        <w:pStyle w:val="a3"/>
        <w:shd w:val="clear" w:color="auto" w:fill="auto"/>
        <w:tabs>
          <w:tab w:val="left" w:pos="978"/>
        </w:tabs>
        <w:spacing w:after="0" w:line="240" w:lineRule="auto"/>
        <w:ind w:right="23" w:firstLine="0"/>
        <w:jc w:val="both"/>
        <w:rPr>
          <w:lang w:val="kk-KZ"/>
        </w:rPr>
      </w:pPr>
    </w:p>
    <w:p w:rsidR="005C778A" w:rsidRPr="00863278" w:rsidRDefault="005C778A" w:rsidP="00A53AE6">
      <w:pPr>
        <w:pStyle w:val="a3"/>
        <w:shd w:val="clear" w:color="auto" w:fill="auto"/>
        <w:tabs>
          <w:tab w:val="left" w:pos="978"/>
        </w:tabs>
        <w:spacing w:after="0" w:line="240" w:lineRule="auto"/>
        <w:ind w:right="23" w:firstLine="627"/>
        <w:jc w:val="both"/>
        <w:rPr>
          <w:sz w:val="24"/>
          <w:szCs w:val="24"/>
          <w:lang w:val="kk-KZ"/>
        </w:rPr>
      </w:pPr>
      <w:r w:rsidRPr="00863278">
        <w:rPr>
          <w:sz w:val="24"/>
          <w:szCs w:val="24"/>
          <w:lang w:val="kk-KZ"/>
        </w:rPr>
        <w:t xml:space="preserve"> </w:t>
      </w:r>
    </w:p>
    <w:p w:rsidR="005C778A" w:rsidRPr="00863278" w:rsidRDefault="005C778A" w:rsidP="00A53AE6">
      <w:pPr>
        <w:pStyle w:val="a3"/>
        <w:shd w:val="clear" w:color="auto" w:fill="auto"/>
        <w:tabs>
          <w:tab w:val="left" w:pos="978"/>
        </w:tabs>
        <w:spacing w:after="0" w:line="240" w:lineRule="auto"/>
        <w:ind w:right="23" w:firstLine="627"/>
        <w:jc w:val="both"/>
        <w:rPr>
          <w:sz w:val="24"/>
          <w:szCs w:val="24"/>
          <w:lang w:val="kk-KZ"/>
        </w:rPr>
      </w:pPr>
      <w:r w:rsidRPr="00863278">
        <w:rPr>
          <w:noProof/>
        </w:rPr>
        <mc:AlternateContent>
          <mc:Choice Requires="wps">
            <w:drawing>
              <wp:anchor distT="0" distB="0" distL="114300" distR="114300" simplePos="0" relativeHeight="251660288" behindDoc="0" locked="0" layoutInCell="1" allowOverlap="1" wp14:anchorId="2257844B" wp14:editId="127AFECD">
                <wp:simplePos x="0" y="0"/>
                <wp:positionH relativeFrom="column">
                  <wp:posOffset>7289800</wp:posOffset>
                </wp:positionH>
                <wp:positionV relativeFrom="paragraph">
                  <wp:posOffset>3598545</wp:posOffset>
                </wp:positionV>
                <wp:extent cx="142875" cy="127000"/>
                <wp:effectExtent l="19050" t="0" r="28575" b="44450"/>
                <wp:wrapNone/>
                <wp:docPr id="90" name="Стрелка вниз 90"/>
                <wp:cNvGraphicFramePr/>
                <a:graphic xmlns:a="http://schemas.openxmlformats.org/drawingml/2006/main">
                  <a:graphicData uri="http://schemas.microsoft.com/office/word/2010/wordprocessingShape">
                    <wps:wsp>
                      <wps:cNvSpPr/>
                      <wps:spPr>
                        <a:xfrm>
                          <a:off x="0" y="0"/>
                          <a:ext cx="142875" cy="12700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A50B9E" id="Стрелка вниз 90" o:spid="_x0000_s1026" type="#_x0000_t67" style="position:absolute;margin-left:574pt;margin-top:283.35pt;width:11.25pt;height:1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" adj="10800" fillcolor="white [3201]" strokecolor="black [3213]" strokeweight="1pt"/>
            </w:pict>
          </mc:Fallback>
        </mc:AlternateContent>
      </w:r>
      <w:r w:rsidRPr="00863278">
        <w:rPr>
          <w:noProof/>
        </w:rPr>
        <mc:AlternateContent>
          <mc:Choice Requires="wps">
            <w:drawing>
              <wp:anchor distT="0" distB="0" distL="114300" distR="114300" simplePos="0" relativeHeight="251658240" behindDoc="0" locked="0" layoutInCell="1" allowOverlap="1" wp14:anchorId="138DB1E0" wp14:editId="3DEDA914">
                <wp:simplePos x="0" y="0"/>
                <wp:positionH relativeFrom="column">
                  <wp:posOffset>6585585</wp:posOffset>
                </wp:positionH>
                <wp:positionV relativeFrom="paragraph">
                  <wp:posOffset>3707765</wp:posOffset>
                </wp:positionV>
                <wp:extent cx="1625600" cy="517525"/>
                <wp:effectExtent l="0" t="0" r="12700" b="15875"/>
                <wp:wrapNone/>
                <wp:docPr id="85" name="Поле 85"/>
                <wp:cNvGraphicFramePr/>
                <a:graphic xmlns:a="http://schemas.openxmlformats.org/drawingml/2006/main">
                  <a:graphicData uri="http://schemas.microsoft.com/office/word/2010/wordprocessingShape">
                    <wps:wsp>
                      <wps:cNvSpPr txBox="1"/>
                      <wps:spPr>
                        <a:xfrm>
                          <a:off x="0" y="0"/>
                          <a:ext cx="1625600" cy="51752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6604" w:rsidRPr="00F129FA" w:rsidRDefault="00BC6604" w:rsidP="005C778A">
                            <w:pPr>
                              <w:ind w:right="2577"/>
                              <w:rPr>
                                <w:rFonts w:ascii="Times New Roman" w:hAnsi="Times New Roman" w:cs="Times New Roman"/>
                                <w:sz w:val="20"/>
                                <w:szCs w:val="20"/>
                              </w:rPr>
                            </w:pPr>
                            <w:r w:rsidRPr="00F129FA">
                              <w:rPr>
                                <w:rFonts w:ascii="Times New Roman" w:hAnsi="Times New Roman" w:cs="Times New Roman"/>
                                <w:sz w:val="20"/>
                                <w:szCs w:val="20"/>
                              </w:rPr>
                              <w:t>продуктивный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B1E0" id="Поле 85" o:spid="_x0000_s1140" type="#_x0000_t202" style="position:absolute;left:0;text-align:left;margin-left:518.55pt;margin-top:291.95pt;width:128pt;height: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" fillcolor="white [3201]" strokeweight="1pt">
                <v:textbox>
                  <w:txbxContent>
                    <w:p w:rsidR="00BC6604" w:rsidRPr="00F129FA" w:rsidRDefault="00BC6604" w:rsidP="005C778A">
                      <w:pPr>
                        <w:ind w:right="2577"/>
                        <w:rPr>
                          <w:rFonts w:ascii="Times New Roman" w:hAnsi="Times New Roman" w:cs="Times New Roman"/>
                          <w:sz w:val="20"/>
                          <w:szCs w:val="20"/>
                        </w:rPr>
                      </w:pPr>
                      <w:r w:rsidRPr="00F129FA">
                        <w:rPr>
                          <w:rFonts w:ascii="Times New Roman" w:hAnsi="Times New Roman" w:cs="Times New Roman"/>
                          <w:sz w:val="20"/>
                          <w:szCs w:val="20"/>
                        </w:rPr>
                        <w:t>продуктивный</w:t>
                      </w:r>
                    </w:p>
                  </w:txbxContent>
                </v:textbox>
              </v:shape>
            </w:pict>
          </mc:Fallback>
        </mc:AlternateContent>
      </w:r>
      <w:r w:rsidRPr="00863278">
        <w:rPr>
          <w:sz w:val="24"/>
          <w:szCs w:val="24"/>
          <w:lang w:val="kk-KZ"/>
        </w:rPr>
        <w:t xml:space="preserve">  </w:t>
      </w:r>
    </w:p>
    <w:p w:rsidR="005C778A" w:rsidRPr="00863278" w:rsidRDefault="005C778A" w:rsidP="00A53AE6">
      <w:pPr>
        <w:pStyle w:val="a3"/>
        <w:shd w:val="clear" w:color="auto" w:fill="auto"/>
        <w:tabs>
          <w:tab w:val="left" w:pos="978"/>
        </w:tabs>
        <w:spacing w:after="0" w:line="240" w:lineRule="auto"/>
        <w:ind w:right="23" w:firstLine="627"/>
        <w:jc w:val="both"/>
        <w:rPr>
          <w:sz w:val="24"/>
          <w:szCs w:val="24"/>
          <w:lang w:val="kk-KZ"/>
        </w:rPr>
      </w:pPr>
    </w:p>
    <w:p w:rsidR="005C778A" w:rsidRPr="00863278" w:rsidRDefault="005C778A"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7B4E7D" w:rsidRPr="00863278" w:rsidRDefault="007B4E7D" w:rsidP="00A53AE6">
      <w:pPr>
        <w:pStyle w:val="a3"/>
        <w:shd w:val="clear" w:color="auto" w:fill="auto"/>
        <w:tabs>
          <w:tab w:val="left" w:pos="978"/>
        </w:tabs>
        <w:spacing w:after="0" w:line="240" w:lineRule="auto"/>
        <w:ind w:right="23" w:firstLine="627"/>
        <w:jc w:val="both"/>
        <w:rPr>
          <w:sz w:val="24"/>
          <w:szCs w:val="24"/>
          <w:lang w:val="kk-KZ"/>
        </w:rPr>
      </w:pPr>
    </w:p>
    <w:p w:rsidR="00D25028" w:rsidRPr="00863278" w:rsidRDefault="005C778A" w:rsidP="00D25028">
      <w:pPr>
        <w:pStyle w:val="a3"/>
        <w:shd w:val="clear" w:color="auto" w:fill="auto"/>
        <w:tabs>
          <w:tab w:val="left" w:pos="978"/>
        </w:tabs>
        <w:spacing w:after="0" w:line="240" w:lineRule="auto"/>
        <w:ind w:right="23" w:firstLine="0"/>
        <w:rPr>
          <w:b/>
          <w:sz w:val="24"/>
          <w:szCs w:val="24"/>
          <w:lang w:val="kk-KZ"/>
        </w:rPr>
      </w:pPr>
      <w:r w:rsidRPr="00863278">
        <w:rPr>
          <w:sz w:val="24"/>
          <w:szCs w:val="24"/>
          <w:lang w:val="kk-KZ"/>
        </w:rPr>
        <w:t xml:space="preserve">Сурет </w:t>
      </w:r>
      <w:r w:rsidR="00953F3B" w:rsidRPr="00863278">
        <w:rPr>
          <w:sz w:val="24"/>
          <w:szCs w:val="24"/>
          <w:lang w:val="kk-KZ"/>
        </w:rPr>
        <w:t xml:space="preserve">4 </w:t>
      </w:r>
      <w:bookmarkStart w:id="75" w:name="_Hlk68614676"/>
      <w:r w:rsidR="00D25028" w:rsidRPr="00863278">
        <w:rPr>
          <w:b/>
          <w:sz w:val="24"/>
          <w:szCs w:val="24"/>
          <w:lang w:val="kk-KZ"/>
        </w:rPr>
        <w:t>Болашақ педагогтердің академиялық ұтқырлыққа дайындығын қалыптастыру</w:t>
      </w:r>
      <w:r w:rsidR="00F349FB" w:rsidRPr="00863278">
        <w:rPr>
          <w:b/>
          <w:sz w:val="24"/>
          <w:szCs w:val="24"/>
          <w:lang w:val="kk-KZ"/>
        </w:rPr>
        <w:t xml:space="preserve"> </w:t>
      </w:r>
      <w:r w:rsidR="00D25028" w:rsidRPr="00863278">
        <w:rPr>
          <w:b/>
          <w:sz w:val="24"/>
          <w:szCs w:val="24"/>
          <w:lang w:val="kk-KZ"/>
        </w:rPr>
        <w:t>моделі</w:t>
      </w:r>
    </w:p>
    <w:p w:rsidR="00565894" w:rsidRPr="00863278" w:rsidRDefault="00B511D3" w:rsidP="00E841E5">
      <w:pPr>
        <w:pStyle w:val="a3"/>
        <w:shd w:val="clear" w:color="auto" w:fill="auto"/>
        <w:tabs>
          <w:tab w:val="left" w:pos="978"/>
        </w:tabs>
        <w:spacing w:after="0" w:line="240" w:lineRule="auto"/>
        <w:ind w:right="23" w:firstLine="0"/>
        <w:jc w:val="both"/>
        <w:rPr>
          <w:lang w:val="kk-KZ"/>
        </w:rPr>
      </w:pPr>
      <w:r w:rsidRPr="00863278">
        <w:rPr>
          <w:lang w:val="kk-KZ"/>
        </w:rPr>
        <w:t>Болашақ педагогтердің</w:t>
      </w:r>
      <w:r w:rsidR="005C778A" w:rsidRPr="00863278">
        <w:rPr>
          <w:lang w:val="kk-KZ"/>
        </w:rPr>
        <w:t xml:space="preserve"> академиялық </w:t>
      </w:r>
      <w:r w:rsidR="00B569E8" w:rsidRPr="00863278">
        <w:rPr>
          <w:lang w:val="kk-KZ"/>
        </w:rPr>
        <w:t>ұтқырлыққа дайындығын қалыптастырудың</w:t>
      </w:r>
      <w:r w:rsidRPr="00863278">
        <w:rPr>
          <w:lang w:val="kk-KZ"/>
        </w:rPr>
        <w:t xml:space="preserve"> </w:t>
      </w:r>
      <w:r w:rsidR="005C778A" w:rsidRPr="00863278">
        <w:rPr>
          <w:lang w:val="kk-KZ"/>
        </w:rPr>
        <w:t xml:space="preserve">келесі </w:t>
      </w:r>
      <w:r w:rsidR="00811926" w:rsidRPr="00863278">
        <w:rPr>
          <w:lang w:val="kk-KZ"/>
        </w:rPr>
        <w:t>блогы әдіснамалық блок</w:t>
      </w:r>
      <w:r w:rsidR="005C778A" w:rsidRPr="00863278">
        <w:rPr>
          <w:lang w:val="kk-KZ"/>
        </w:rPr>
        <w:t xml:space="preserve">. </w:t>
      </w:r>
      <w:r w:rsidR="00EB3C15" w:rsidRPr="00863278">
        <w:rPr>
          <w:lang w:val="kk-KZ"/>
        </w:rPr>
        <w:t>Әдіснамалық тұғырларға</w:t>
      </w:r>
      <w:r w:rsidR="005C778A" w:rsidRPr="00863278">
        <w:rPr>
          <w:lang w:val="kk-KZ"/>
        </w:rPr>
        <w:t xml:space="preserve">: </w:t>
      </w:r>
      <w:r w:rsidR="00EB3C15" w:rsidRPr="00863278">
        <w:rPr>
          <w:lang w:val="kk-KZ"/>
        </w:rPr>
        <w:t>жүйелілік, құзыреттілік, аксиологиялық, акмеологиялық, іс-әрекет, үдері</w:t>
      </w:r>
      <w:r w:rsidR="0076630E" w:rsidRPr="00863278">
        <w:rPr>
          <w:lang w:val="kk-KZ"/>
        </w:rPr>
        <w:t>стік</w:t>
      </w:r>
      <w:r w:rsidR="00EB3C15" w:rsidRPr="00863278">
        <w:rPr>
          <w:lang w:val="kk-KZ"/>
        </w:rPr>
        <w:t xml:space="preserve">, интегративтік тұғырлар </w:t>
      </w:r>
      <w:r w:rsidR="00390613" w:rsidRPr="00863278">
        <w:rPr>
          <w:lang w:val="kk-KZ"/>
        </w:rPr>
        <w:t>жат</w:t>
      </w:r>
      <w:r w:rsidR="00EB3C15" w:rsidRPr="00863278">
        <w:rPr>
          <w:lang w:val="kk-KZ"/>
        </w:rPr>
        <w:t>қызылды</w:t>
      </w:r>
      <w:r w:rsidRPr="00863278">
        <w:rPr>
          <w:lang w:val="kk-KZ"/>
        </w:rPr>
        <w:t>.</w:t>
      </w:r>
      <w:r w:rsidR="005C778A" w:rsidRPr="00863278">
        <w:rPr>
          <w:lang w:val="kk-KZ"/>
        </w:rPr>
        <w:t xml:space="preserve"> </w:t>
      </w:r>
      <w:r w:rsidR="0076630E" w:rsidRPr="00863278">
        <w:rPr>
          <w:lang w:val="kk-KZ"/>
        </w:rPr>
        <w:t>Бұл тұғырлар</w:t>
      </w:r>
      <w:r w:rsidR="0076630E" w:rsidRPr="00863278">
        <w:rPr>
          <w:lang w:val="kk-KZ" w:eastAsia="en-US"/>
        </w:rPr>
        <w:t>ды таңдауда</w:t>
      </w:r>
      <w:r w:rsidR="005C778A" w:rsidRPr="00863278">
        <w:rPr>
          <w:lang w:val="kk-KZ" w:eastAsia="en-US"/>
        </w:rPr>
        <w:t xml:space="preserve"> Болон реформа</w:t>
      </w:r>
      <w:r w:rsidR="00CD3F67" w:rsidRPr="00863278">
        <w:rPr>
          <w:lang w:val="kk-KZ" w:eastAsia="en-US"/>
        </w:rPr>
        <w:t>сы</w:t>
      </w:r>
      <w:r w:rsidR="0076630E" w:rsidRPr="00863278">
        <w:rPr>
          <w:lang w:val="kk-KZ" w:eastAsia="en-US"/>
        </w:rPr>
        <w:t xml:space="preserve"> </w:t>
      </w:r>
      <w:r w:rsidR="008E7F14" w:rsidRPr="00863278">
        <w:rPr>
          <w:lang w:val="kk-KZ" w:eastAsia="en-US"/>
        </w:rPr>
        <w:t>қағидалары</w:t>
      </w:r>
      <w:r w:rsidR="0076630E" w:rsidRPr="00863278">
        <w:rPr>
          <w:lang w:val="kk-KZ" w:eastAsia="en-US"/>
        </w:rPr>
        <w:t>,</w:t>
      </w:r>
      <w:r w:rsidR="00390613" w:rsidRPr="00863278">
        <w:rPr>
          <w:lang w:val="kk-KZ" w:eastAsia="en-US"/>
        </w:rPr>
        <w:t xml:space="preserve"> </w:t>
      </w:r>
      <w:r w:rsidR="008E7F14" w:rsidRPr="00863278">
        <w:rPr>
          <w:lang w:val="kk-KZ" w:eastAsia="en-US"/>
        </w:rPr>
        <w:t xml:space="preserve">сонымен қатар </w:t>
      </w:r>
      <w:r w:rsidR="0076630E" w:rsidRPr="00863278">
        <w:rPr>
          <w:lang w:val="kk-KZ" w:eastAsia="en-US"/>
        </w:rPr>
        <w:t xml:space="preserve">академиялық ұтқырлық мәселесін қарастырған шетелдік ғалымдар Кимбер (Kimber) </w:t>
      </w:r>
      <w:r w:rsidR="0076630E" w:rsidRPr="00863278">
        <w:rPr>
          <w:lang w:val="kk-KZ"/>
        </w:rPr>
        <w:t xml:space="preserve">[136], Роджерс </w:t>
      </w:r>
      <w:r w:rsidR="0076630E" w:rsidRPr="00863278">
        <w:rPr>
          <w:lang w:val="kk-KZ" w:eastAsia="en-US"/>
        </w:rPr>
        <w:t>(Rogers) [137]</w:t>
      </w:r>
      <w:r w:rsidR="0076630E" w:rsidRPr="00863278">
        <w:rPr>
          <w:lang w:val="kk-KZ"/>
        </w:rPr>
        <w:t xml:space="preserve">, Гибс </w:t>
      </w:r>
      <w:r w:rsidR="0076630E" w:rsidRPr="00863278">
        <w:rPr>
          <w:lang w:val="kk-KZ" w:eastAsia="en-US"/>
        </w:rPr>
        <w:t xml:space="preserve">(Gibbs) </w:t>
      </w:r>
      <w:r w:rsidR="0076630E" w:rsidRPr="00863278">
        <w:rPr>
          <w:lang w:val="kk-KZ"/>
        </w:rPr>
        <w:t xml:space="preserve">[138], Леа </w:t>
      </w:r>
      <w:r w:rsidR="0076630E" w:rsidRPr="00863278">
        <w:rPr>
          <w:lang w:val="de-DE" w:eastAsia="de-DE"/>
        </w:rPr>
        <w:t xml:space="preserve">(Lea) </w:t>
      </w:r>
      <w:r w:rsidR="0076630E" w:rsidRPr="00863278">
        <w:rPr>
          <w:lang w:val="kk-KZ"/>
        </w:rPr>
        <w:t>[139] идея</w:t>
      </w:r>
      <w:r w:rsidR="008E7F14" w:rsidRPr="00863278">
        <w:rPr>
          <w:lang w:val="kk-KZ"/>
        </w:rPr>
        <w:t>лары</w:t>
      </w:r>
      <w:r w:rsidR="0076630E" w:rsidRPr="00863278">
        <w:rPr>
          <w:lang w:val="kk-KZ"/>
        </w:rPr>
        <w:t xml:space="preserve"> басшылыққа алынды. </w:t>
      </w:r>
      <w:bookmarkEnd w:id="75"/>
      <w:r w:rsidR="008E7F14" w:rsidRPr="00863278">
        <w:rPr>
          <w:lang w:val="kk-KZ"/>
        </w:rPr>
        <w:t>Бұл тұғырлар  диссертациялық жұмыстың 1.3. тарауында нақтыланып берілді.</w:t>
      </w:r>
    </w:p>
    <w:p w:rsidR="005C778A" w:rsidRPr="00863278" w:rsidRDefault="008E7F14" w:rsidP="004E1A71">
      <w:pPr>
        <w:pStyle w:val="a3"/>
        <w:shd w:val="clear" w:color="auto" w:fill="auto"/>
        <w:tabs>
          <w:tab w:val="left" w:pos="978"/>
        </w:tabs>
        <w:spacing w:after="0" w:line="240" w:lineRule="auto"/>
        <w:ind w:firstLine="709"/>
        <w:jc w:val="both"/>
        <w:rPr>
          <w:lang w:val="kk-KZ"/>
        </w:rPr>
      </w:pPr>
      <w:r w:rsidRPr="00863278">
        <w:rPr>
          <w:lang w:val="kk-KZ"/>
        </w:rPr>
        <w:t>Келесі блок мазмұнд</w:t>
      </w:r>
      <w:r w:rsidR="002D09DE">
        <w:rPr>
          <w:lang w:val="kk-KZ"/>
        </w:rPr>
        <w:t>ы</w:t>
      </w:r>
      <w:r w:rsidRPr="00863278">
        <w:rPr>
          <w:lang w:val="kk-KZ"/>
        </w:rPr>
        <w:t>қ блок</w:t>
      </w:r>
      <w:r w:rsidR="00F349FB" w:rsidRPr="00863278">
        <w:rPr>
          <w:lang w:val="kk-KZ"/>
        </w:rPr>
        <w:t>. Аталмыш блок келесід</w:t>
      </w:r>
      <w:r w:rsidR="00B569E8" w:rsidRPr="00863278">
        <w:rPr>
          <w:lang w:val="kk-KZ"/>
        </w:rPr>
        <w:t>е</w:t>
      </w:r>
      <w:r w:rsidR="00F349FB" w:rsidRPr="00863278">
        <w:rPr>
          <w:lang w:val="kk-KZ"/>
        </w:rPr>
        <w:t>й ерекшеленді:</w:t>
      </w:r>
    </w:p>
    <w:p w:rsidR="0015004C" w:rsidRPr="00863278" w:rsidRDefault="00A16925" w:rsidP="0015004C">
      <w:pPr>
        <w:pStyle w:val="a3"/>
        <w:shd w:val="clear" w:color="auto" w:fill="auto"/>
        <w:spacing w:after="0" w:line="240" w:lineRule="auto"/>
        <w:ind w:firstLine="709"/>
        <w:jc w:val="both"/>
        <w:rPr>
          <w:lang w:val="kk-KZ"/>
        </w:rPr>
      </w:pPr>
      <w:r w:rsidRPr="00863278">
        <w:rPr>
          <w:i/>
          <w:lang w:val="kk-KZ"/>
        </w:rPr>
        <w:t>–</w:t>
      </w:r>
      <w:r w:rsidR="00565894" w:rsidRPr="00863278">
        <w:rPr>
          <w:i/>
          <w:lang w:val="kk-KZ"/>
        </w:rPr>
        <w:t xml:space="preserve"> </w:t>
      </w:r>
      <w:r w:rsidR="00F07F49" w:rsidRPr="00863278">
        <w:rPr>
          <w:lang w:val="kk-KZ"/>
        </w:rPr>
        <w:t>болашақ педагогтер</w:t>
      </w:r>
      <w:r w:rsidR="00AF48FC" w:rsidRPr="00863278">
        <w:rPr>
          <w:lang w:val="kk-KZ"/>
        </w:rPr>
        <w:t>дің</w:t>
      </w:r>
      <w:r w:rsidR="00F07F49" w:rsidRPr="00863278">
        <w:rPr>
          <w:lang w:val="kk-KZ"/>
        </w:rPr>
        <w:t xml:space="preserve"> </w:t>
      </w:r>
      <w:r w:rsidR="005C778A" w:rsidRPr="00863278">
        <w:rPr>
          <w:lang w:val="kk-KZ"/>
        </w:rPr>
        <w:t>орталықтанған тәсіл</w:t>
      </w:r>
      <w:r w:rsidR="00AF48FC" w:rsidRPr="00863278">
        <w:rPr>
          <w:lang w:val="kk-KZ"/>
        </w:rPr>
        <w:t>ге</w:t>
      </w:r>
      <w:r w:rsidR="005C778A" w:rsidRPr="00863278">
        <w:rPr>
          <w:lang w:val="kk-KZ"/>
        </w:rPr>
        <w:t xml:space="preserve"> өзара байланысты ережелердің жиынтығы</w:t>
      </w:r>
      <w:r w:rsidR="0015004C" w:rsidRPr="00863278">
        <w:rPr>
          <w:lang w:val="kk-KZ"/>
        </w:rPr>
        <w:t>;</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w:t>
      </w:r>
      <w:r w:rsidR="00F07F49" w:rsidRPr="00863278">
        <w:rPr>
          <w:lang w:val="kk-KZ"/>
        </w:rPr>
        <w:t>болашақ педагогтер</w:t>
      </w:r>
      <w:r w:rsidR="00565894" w:rsidRPr="00863278">
        <w:rPr>
          <w:lang w:val="kk-KZ"/>
        </w:rPr>
        <w:t xml:space="preserve"> </w:t>
      </w:r>
      <w:r w:rsidR="005C778A" w:rsidRPr="00863278">
        <w:rPr>
          <w:lang w:val="kk-KZ"/>
        </w:rPr>
        <w:t>оқу жауапкершілігін өзіне алады</w:t>
      </w:r>
      <w:r w:rsidRPr="00863278">
        <w:rPr>
          <w:lang w:val="kk-KZ"/>
        </w:rPr>
        <w:t>;</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w:t>
      </w:r>
      <w:r w:rsidR="007A0BFF" w:rsidRPr="00863278">
        <w:rPr>
          <w:lang w:val="kk-KZ"/>
        </w:rPr>
        <w:t>болашақ педагогтердің</w:t>
      </w:r>
      <w:r w:rsidR="005C778A" w:rsidRPr="00863278">
        <w:rPr>
          <w:lang w:val="kk-KZ"/>
        </w:rPr>
        <w:t xml:space="preserve"> оқу үдерісіне белсенді қатысуы</w:t>
      </w:r>
      <w:r w:rsidRPr="00863278">
        <w:rPr>
          <w:lang w:val="kk-KZ"/>
        </w:rPr>
        <w:t>;</w:t>
      </w:r>
    </w:p>
    <w:p w:rsidR="005C778A" w:rsidRPr="00863278" w:rsidRDefault="00A16925" w:rsidP="004E1A71">
      <w:pPr>
        <w:pStyle w:val="a3"/>
        <w:shd w:val="clear" w:color="auto" w:fill="auto"/>
        <w:tabs>
          <w:tab w:val="left" w:pos="697"/>
        </w:tabs>
        <w:spacing w:after="0" w:line="240" w:lineRule="auto"/>
        <w:ind w:firstLine="709"/>
        <w:jc w:val="both"/>
        <w:rPr>
          <w:lang w:val="kk-KZ"/>
        </w:rPr>
      </w:pPr>
      <w:r w:rsidRPr="00863278">
        <w:rPr>
          <w:lang w:val="kk-KZ"/>
        </w:rPr>
        <w:t>–</w:t>
      </w:r>
      <w:r w:rsidR="005C778A" w:rsidRPr="00863278">
        <w:rPr>
          <w:lang w:val="kk-KZ"/>
        </w:rPr>
        <w:t xml:space="preserve"> </w:t>
      </w:r>
      <w:r w:rsidR="007A0BFF" w:rsidRPr="00863278">
        <w:rPr>
          <w:lang w:val="kk-KZ"/>
        </w:rPr>
        <w:t>білім алушылар</w:t>
      </w:r>
      <w:r w:rsidR="005C778A" w:rsidRPr="00863278">
        <w:rPr>
          <w:lang w:val="kk-KZ"/>
        </w:rPr>
        <w:t xml:space="preserve"> арасындағы </w:t>
      </w:r>
      <w:r w:rsidR="00565894" w:rsidRPr="00863278">
        <w:rPr>
          <w:lang w:val="kk-KZ"/>
        </w:rPr>
        <w:t>белс</w:t>
      </w:r>
      <w:r w:rsidR="00AF48FC" w:rsidRPr="00863278">
        <w:rPr>
          <w:lang w:val="kk-KZ"/>
        </w:rPr>
        <w:t>енді қарым-</w:t>
      </w:r>
      <w:r w:rsidR="00565894" w:rsidRPr="00863278">
        <w:rPr>
          <w:lang w:val="kk-KZ"/>
        </w:rPr>
        <w:t>қатынас ы</w:t>
      </w:r>
      <w:r w:rsidR="005C778A" w:rsidRPr="00863278">
        <w:rPr>
          <w:lang w:val="kk-KZ"/>
        </w:rPr>
        <w:t xml:space="preserve">нтымақтастық қажеттілігімен байланысты </w:t>
      </w:r>
      <w:r w:rsidR="00565894" w:rsidRPr="00863278">
        <w:rPr>
          <w:lang w:val="kk-KZ"/>
        </w:rPr>
        <w:t>болады</w:t>
      </w:r>
      <w:r w:rsidRPr="00863278">
        <w:rPr>
          <w:lang w:val="kk-KZ"/>
        </w:rPr>
        <w:t>;</w:t>
      </w:r>
    </w:p>
    <w:p w:rsidR="005C778A" w:rsidRPr="00863278" w:rsidRDefault="00A16925" w:rsidP="004E1A71">
      <w:pPr>
        <w:pStyle w:val="a3"/>
        <w:shd w:val="clear" w:color="auto" w:fill="auto"/>
        <w:tabs>
          <w:tab w:val="left" w:pos="692"/>
        </w:tabs>
        <w:spacing w:after="0" w:line="240" w:lineRule="auto"/>
        <w:ind w:firstLine="709"/>
        <w:jc w:val="left"/>
      </w:pPr>
      <w:r w:rsidRPr="00863278">
        <w:rPr>
          <w:lang w:val="kk-KZ"/>
        </w:rPr>
        <w:t>–</w:t>
      </w:r>
      <w:r w:rsidR="005C778A" w:rsidRPr="00863278">
        <w:rPr>
          <w:lang w:val="kk-KZ"/>
        </w:rPr>
        <w:t xml:space="preserve"> о</w:t>
      </w:r>
      <w:r w:rsidR="005C778A" w:rsidRPr="00863278">
        <w:t xml:space="preserve">қытушы </w:t>
      </w:r>
      <w:r w:rsidR="005C778A" w:rsidRPr="00863278">
        <w:rPr>
          <w:lang w:val="kk-KZ"/>
        </w:rPr>
        <w:t>б</w:t>
      </w:r>
      <w:r w:rsidR="005C778A" w:rsidRPr="00863278">
        <w:t>ілім көзі емес, фасилитатор болады</w:t>
      </w:r>
      <w:r w:rsidRPr="00863278">
        <w:t>;</w:t>
      </w:r>
    </w:p>
    <w:p w:rsidR="005C778A" w:rsidRPr="00863278" w:rsidRDefault="00A16925" w:rsidP="004E1A71">
      <w:pPr>
        <w:pStyle w:val="a3"/>
        <w:shd w:val="clear" w:color="auto" w:fill="auto"/>
        <w:tabs>
          <w:tab w:val="left" w:pos="702"/>
        </w:tabs>
        <w:spacing w:after="0" w:line="240" w:lineRule="auto"/>
        <w:ind w:firstLine="709"/>
        <w:jc w:val="both"/>
        <w:rPr>
          <w:lang w:val="kk-KZ"/>
        </w:rPr>
      </w:pPr>
      <w:r w:rsidRPr="00863278">
        <w:rPr>
          <w:lang w:val="kk-KZ"/>
        </w:rPr>
        <w:t>–</w:t>
      </w:r>
      <w:r w:rsidR="005C778A" w:rsidRPr="00863278">
        <w:rPr>
          <w:lang w:val="kk-KZ"/>
        </w:rPr>
        <w:t xml:space="preserve"> </w:t>
      </w:r>
      <w:r w:rsidR="007A0BFF" w:rsidRPr="00863278">
        <w:rPr>
          <w:lang w:val="kk-KZ"/>
        </w:rPr>
        <w:t>болашақ педагогтер</w:t>
      </w:r>
      <w:r w:rsidR="00565894" w:rsidRPr="00863278">
        <w:rPr>
          <w:lang w:val="kk-KZ"/>
        </w:rPr>
        <w:t xml:space="preserve"> өзіндік </w:t>
      </w:r>
      <w:r w:rsidR="005C778A" w:rsidRPr="00863278">
        <w:rPr>
          <w:lang w:val="kk-KZ"/>
        </w:rPr>
        <w:t>тәжірибесі</w:t>
      </w:r>
      <w:r w:rsidR="00565894" w:rsidRPr="00863278">
        <w:rPr>
          <w:lang w:val="kk-KZ"/>
        </w:rPr>
        <w:t>н</w:t>
      </w:r>
      <w:r w:rsidR="005C778A" w:rsidRPr="00863278">
        <w:rPr>
          <w:lang w:val="kk-KZ"/>
        </w:rPr>
        <w:t xml:space="preserve"> оқуға қосы</w:t>
      </w:r>
      <w:r w:rsidR="00565894" w:rsidRPr="00863278">
        <w:rPr>
          <w:lang w:val="kk-KZ"/>
        </w:rPr>
        <w:t>п</w:t>
      </w:r>
      <w:r w:rsidR="005C778A" w:rsidRPr="00863278">
        <w:rPr>
          <w:lang w:val="kk-KZ"/>
        </w:rPr>
        <w:t xml:space="preserve"> эмоциялық және когнитивті әрекеттеседі</w:t>
      </w:r>
      <w:r w:rsidRPr="00863278">
        <w:rPr>
          <w:lang w:val="kk-KZ"/>
        </w:rPr>
        <w:t>;</w:t>
      </w:r>
    </w:p>
    <w:p w:rsidR="005C778A" w:rsidRPr="00863278" w:rsidRDefault="00A16925" w:rsidP="004E1A71">
      <w:pPr>
        <w:pStyle w:val="a3"/>
        <w:shd w:val="clear" w:color="auto" w:fill="auto"/>
        <w:tabs>
          <w:tab w:val="left" w:pos="702"/>
        </w:tabs>
        <w:spacing w:after="0" w:line="240" w:lineRule="auto"/>
        <w:ind w:firstLine="709"/>
        <w:jc w:val="both"/>
        <w:rPr>
          <w:lang w:val="kk-KZ"/>
        </w:rPr>
      </w:pPr>
      <w:r w:rsidRPr="00863278">
        <w:rPr>
          <w:lang w:val="kk-KZ"/>
        </w:rPr>
        <w:t>–</w:t>
      </w:r>
      <w:r w:rsidR="005C778A" w:rsidRPr="00863278">
        <w:rPr>
          <w:lang w:val="kk-KZ"/>
        </w:rPr>
        <w:t xml:space="preserve"> оқыту нәтижесі </w:t>
      </w:r>
      <w:r w:rsidR="007A0BFF" w:rsidRPr="00863278">
        <w:rPr>
          <w:lang w:val="kk-KZ"/>
        </w:rPr>
        <w:t>білім алушыларға</w:t>
      </w:r>
      <w:r w:rsidR="005C778A" w:rsidRPr="00863278">
        <w:rPr>
          <w:lang w:val="kk-KZ"/>
        </w:rPr>
        <w:t xml:space="preserve"> өзін басқаша қабылдауға мүмкіндік береді.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Оқытушының міндеті</w:t>
      </w:r>
      <w:r w:rsidR="00C236DA" w:rsidRPr="00863278">
        <w:rPr>
          <w:lang w:val="kk-KZ"/>
        </w:rPr>
        <w:t>:</w:t>
      </w:r>
      <w:r w:rsidRPr="00863278">
        <w:rPr>
          <w:lang w:val="kk-KZ"/>
        </w:rPr>
        <w:t xml:space="preserve"> бекітілген оқу жоспарына сәйкес білім беру</w:t>
      </w:r>
      <w:r w:rsidR="00C236DA" w:rsidRPr="00863278">
        <w:rPr>
          <w:lang w:val="kk-KZ"/>
        </w:rPr>
        <w:t>і</w:t>
      </w:r>
      <w:r w:rsidRPr="00863278">
        <w:rPr>
          <w:lang w:val="kk-KZ"/>
        </w:rPr>
        <w:t xml:space="preserve"> ғана емес, өмірлік маңызды ақпараттармен жұмыс істеу дағдыларын, тиімді өзара іс-қимыл жасай ал</w:t>
      </w:r>
      <w:r w:rsidR="00C236DA" w:rsidRPr="00863278">
        <w:rPr>
          <w:lang w:val="kk-KZ"/>
        </w:rPr>
        <w:t>уы</w:t>
      </w:r>
      <w:r w:rsidRPr="00863278">
        <w:rPr>
          <w:lang w:val="kk-KZ"/>
        </w:rPr>
        <w:t>,</w:t>
      </w:r>
      <w:r w:rsidR="00C236DA" w:rsidRPr="00863278">
        <w:rPr>
          <w:lang w:val="kk-KZ"/>
        </w:rPr>
        <w:t xml:space="preserve"> құзыреттілігін</w:t>
      </w:r>
      <w:r w:rsidRPr="00863278">
        <w:rPr>
          <w:lang w:val="kk-KZ"/>
        </w:rPr>
        <w:t>, мәдени және білім деңгей</w:t>
      </w:r>
      <w:r w:rsidR="00C236DA" w:rsidRPr="00863278">
        <w:rPr>
          <w:lang w:val="kk-KZ"/>
        </w:rPr>
        <w:t>де</w:t>
      </w:r>
      <w:r w:rsidRPr="00863278">
        <w:rPr>
          <w:lang w:val="kk-KZ"/>
        </w:rPr>
        <w:t xml:space="preserve"> жұмыс істей алу</w:t>
      </w:r>
      <w:r w:rsidR="00C236DA" w:rsidRPr="00863278">
        <w:rPr>
          <w:lang w:val="kk-KZ"/>
        </w:rPr>
        <w:t>ды қамтамасыз ету</w:t>
      </w:r>
      <w:r w:rsidRPr="00863278">
        <w:rPr>
          <w:lang w:val="kk-KZ"/>
        </w:rPr>
        <w:t>. Білім берудегі басымдықтар</w:t>
      </w:r>
      <w:r w:rsidR="00C236DA" w:rsidRPr="00863278">
        <w:rPr>
          <w:lang w:val="kk-KZ"/>
        </w:rPr>
        <w:t>дың бағыты</w:t>
      </w:r>
      <w:r w:rsidRPr="00863278">
        <w:rPr>
          <w:lang w:val="kk-KZ"/>
        </w:rPr>
        <w:t xml:space="preserve"> білім беру</w:t>
      </w:r>
      <w:r w:rsidR="0015004C" w:rsidRPr="00863278">
        <w:rPr>
          <w:lang w:val="kk-KZ"/>
        </w:rPr>
        <w:t>де</w:t>
      </w:r>
      <w:r w:rsidRPr="00863278">
        <w:rPr>
          <w:lang w:val="kk-KZ"/>
        </w:rPr>
        <w:t xml:space="preserve"> </w:t>
      </w:r>
      <w:r w:rsidR="00C236DA" w:rsidRPr="00863278">
        <w:rPr>
          <w:lang w:val="kk-KZ"/>
        </w:rPr>
        <w:t xml:space="preserve">оңтайлы </w:t>
      </w:r>
      <w:r w:rsidRPr="00863278">
        <w:rPr>
          <w:lang w:val="kk-KZ"/>
        </w:rPr>
        <w:t>үдерісін ұйымдастыру мен технологиялық қамтамасыз етуді көздейді.</w:t>
      </w:r>
    </w:p>
    <w:p w:rsidR="00127D40" w:rsidRPr="00863278" w:rsidRDefault="00B413F8" w:rsidP="004E1A71">
      <w:pPr>
        <w:pStyle w:val="a3"/>
        <w:shd w:val="clear" w:color="auto" w:fill="auto"/>
        <w:spacing w:after="0" w:line="240" w:lineRule="auto"/>
        <w:ind w:firstLine="709"/>
        <w:jc w:val="both"/>
        <w:rPr>
          <w:lang w:val="kk-KZ"/>
        </w:rPr>
      </w:pPr>
      <w:r w:rsidRPr="00863278">
        <w:rPr>
          <w:lang w:val="kk-KZ"/>
        </w:rPr>
        <w:t xml:space="preserve">Оқыту нәтижелеріне </w:t>
      </w:r>
      <w:r w:rsidR="005C778A" w:rsidRPr="00863278">
        <w:rPr>
          <w:lang w:val="kk-KZ"/>
        </w:rPr>
        <w:t xml:space="preserve">аса назар аудара </w:t>
      </w:r>
      <w:r w:rsidR="007A0BFF" w:rsidRPr="00863278">
        <w:rPr>
          <w:lang w:val="kk-KZ"/>
        </w:rPr>
        <w:t>болашақ педагогтерді</w:t>
      </w:r>
      <w:r w:rsidR="005C778A" w:rsidRPr="00863278">
        <w:rPr>
          <w:lang w:val="kk-KZ"/>
        </w:rPr>
        <w:t xml:space="preserve"> </w:t>
      </w:r>
      <w:r w:rsidR="00E76B21" w:rsidRPr="00863278">
        <w:rPr>
          <w:lang w:val="kk-KZ"/>
        </w:rPr>
        <w:t>орталықтандырылған</w:t>
      </w:r>
      <w:r w:rsidR="005C778A" w:rsidRPr="00863278">
        <w:rPr>
          <w:lang w:val="kk-KZ"/>
        </w:rPr>
        <w:t xml:space="preserve"> тұжырымдамада оқытушы бұрынғы мәртебесін сақтай отырып, жалпы және кәсіби құзыреттіліктерін </w:t>
      </w:r>
      <w:r w:rsidR="00E76B21" w:rsidRPr="00863278">
        <w:rPr>
          <w:lang w:val="kk-KZ"/>
        </w:rPr>
        <w:t>игеру</w:t>
      </w:r>
      <w:r w:rsidR="005C778A" w:rsidRPr="00863278">
        <w:rPr>
          <w:lang w:val="kk-KZ"/>
        </w:rPr>
        <w:t xml:space="preserve"> үрдісінде білім алушылар</w:t>
      </w:r>
      <w:r w:rsidR="00E76B21" w:rsidRPr="00863278">
        <w:rPr>
          <w:lang w:val="kk-KZ"/>
        </w:rPr>
        <w:t>ға</w:t>
      </w:r>
      <w:r w:rsidR="005C778A" w:rsidRPr="00863278">
        <w:rPr>
          <w:lang w:val="kk-KZ"/>
        </w:rPr>
        <w:t xml:space="preserve"> кеңесші </w:t>
      </w:r>
      <w:r w:rsidR="00E76B21" w:rsidRPr="00863278">
        <w:rPr>
          <w:lang w:val="kk-KZ"/>
        </w:rPr>
        <w:t xml:space="preserve">ретінде </w:t>
      </w:r>
      <w:r w:rsidR="005C778A" w:rsidRPr="00863278">
        <w:rPr>
          <w:lang w:val="kk-KZ"/>
        </w:rPr>
        <w:t>қызмет</w:t>
      </w:r>
      <w:r w:rsidR="00E76B21" w:rsidRPr="00863278">
        <w:rPr>
          <w:lang w:val="kk-KZ"/>
        </w:rPr>
        <w:t xml:space="preserve"> атқарады</w:t>
      </w:r>
      <w:r w:rsidR="005C778A" w:rsidRPr="00863278">
        <w:rPr>
          <w:lang w:val="kk-KZ"/>
        </w:rPr>
        <w:t xml:space="preserve">. </w:t>
      </w:r>
      <w:r w:rsidR="007A0BFF" w:rsidRPr="00863278">
        <w:rPr>
          <w:lang w:val="kk-KZ"/>
        </w:rPr>
        <w:t xml:space="preserve">Болашақ </w:t>
      </w:r>
      <w:r w:rsidR="0006424C" w:rsidRPr="00863278">
        <w:rPr>
          <w:lang w:val="kk-KZ"/>
        </w:rPr>
        <w:t xml:space="preserve">педагог </w:t>
      </w:r>
      <w:r w:rsidR="005C778A" w:rsidRPr="00863278">
        <w:rPr>
          <w:lang w:val="kk-KZ"/>
        </w:rPr>
        <w:t xml:space="preserve">білім беру үдерісінің пассивті қатысушысы болуды тоқтатады, </w:t>
      </w:r>
      <w:r w:rsidR="00E76B21" w:rsidRPr="00863278">
        <w:rPr>
          <w:lang w:val="kk-KZ"/>
        </w:rPr>
        <w:t xml:space="preserve">жоғары </w:t>
      </w:r>
      <w:r w:rsidR="005C778A" w:rsidRPr="00863278">
        <w:rPr>
          <w:lang w:val="kk-KZ"/>
        </w:rPr>
        <w:t>ынтаны</w:t>
      </w:r>
      <w:r w:rsidR="00E76B21" w:rsidRPr="00863278">
        <w:rPr>
          <w:lang w:val="kk-KZ"/>
        </w:rPr>
        <w:t xml:space="preserve">, үлкен ұмтылыс дәрежесін, </w:t>
      </w:r>
      <w:r w:rsidR="005C778A" w:rsidRPr="00863278">
        <w:rPr>
          <w:lang w:val="kk-KZ"/>
        </w:rPr>
        <w:t xml:space="preserve">қосымша дағдыларды </w:t>
      </w:r>
      <w:r w:rsidR="006910FB" w:rsidRPr="00863278">
        <w:rPr>
          <w:lang w:val="kk-KZ"/>
        </w:rPr>
        <w:t>қалыптастыруды</w:t>
      </w:r>
      <w:r w:rsidR="005C778A" w:rsidRPr="00863278">
        <w:rPr>
          <w:lang w:val="kk-KZ"/>
        </w:rPr>
        <w:t xml:space="preserve"> талап етеді</w:t>
      </w:r>
      <w:r w:rsidR="00127D40" w:rsidRPr="00863278">
        <w:rPr>
          <w:lang w:val="kk-KZ"/>
        </w:rPr>
        <w:t>.</w:t>
      </w:r>
    </w:p>
    <w:p w:rsidR="005C778A" w:rsidRPr="00863278" w:rsidRDefault="0006424C" w:rsidP="004E1A71">
      <w:pPr>
        <w:pStyle w:val="a3"/>
        <w:shd w:val="clear" w:color="auto" w:fill="auto"/>
        <w:spacing w:after="0" w:line="240" w:lineRule="auto"/>
        <w:ind w:firstLine="709"/>
        <w:jc w:val="both"/>
        <w:rPr>
          <w:lang w:val="kk-KZ"/>
        </w:rPr>
      </w:pPr>
      <w:r w:rsidRPr="00863278">
        <w:rPr>
          <w:lang w:val="kk-KZ"/>
        </w:rPr>
        <w:t xml:space="preserve">Болашақ педагог </w:t>
      </w:r>
      <w:r w:rsidR="005C778A" w:rsidRPr="00863278">
        <w:rPr>
          <w:lang w:val="kk-KZ"/>
        </w:rPr>
        <w:t>орталықтанған бағдарлама шеңберінде мынадай таңдау пайда болады: нені оқу және қалай оқу. Оқытушының рөлі мен міндеттері өзгере</w:t>
      </w:r>
      <w:r w:rsidR="006910FB" w:rsidRPr="00863278">
        <w:rPr>
          <w:lang w:val="kk-KZ"/>
        </w:rPr>
        <w:t>ді</w:t>
      </w:r>
      <w:r w:rsidR="005C778A" w:rsidRPr="00863278">
        <w:rPr>
          <w:lang w:val="kk-KZ"/>
        </w:rPr>
        <w:t>, білім таңдауын іске асыру кезінде</w:t>
      </w:r>
      <w:r w:rsidR="006910FB" w:rsidRPr="00863278">
        <w:rPr>
          <w:lang w:val="kk-KZ"/>
        </w:rPr>
        <w:t xml:space="preserve"> </w:t>
      </w:r>
      <w:r w:rsidRPr="00863278">
        <w:rPr>
          <w:lang w:val="kk-KZ"/>
        </w:rPr>
        <w:t>білім алушыға</w:t>
      </w:r>
      <w:r w:rsidR="005C778A" w:rsidRPr="00863278">
        <w:rPr>
          <w:lang w:val="kk-KZ"/>
        </w:rPr>
        <w:t xml:space="preserve"> серіктес және кеңесшісі болады</w:t>
      </w:r>
      <w:r w:rsidR="00127D40" w:rsidRPr="00863278">
        <w:rPr>
          <w:lang w:val="kk-KZ"/>
        </w:rPr>
        <w:t xml:space="preserve"> (кесте 7, 8)</w:t>
      </w:r>
      <w:r w:rsidR="005C778A" w:rsidRPr="00863278">
        <w:rPr>
          <w:lang w:val="kk-KZ"/>
        </w:rPr>
        <w:t>.</w:t>
      </w:r>
    </w:p>
    <w:p w:rsidR="00127D40" w:rsidRPr="00863278" w:rsidRDefault="00127D40" w:rsidP="00127D40">
      <w:pPr>
        <w:pStyle w:val="a3"/>
        <w:shd w:val="clear" w:color="auto" w:fill="auto"/>
        <w:spacing w:after="0" w:line="240" w:lineRule="auto"/>
        <w:ind w:firstLine="709"/>
        <w:jc w:val="both"/>
        <w:rPr>
          <w:lang w:val="kk-KZ"/>
        </w:rPr>
      </w:pPr>
    </w:p>
    <w:p w:rsidR="005C778A" w:rsidRPr="00863278" w:rsidRDefault="005C778A" w:rsidP="00127D40">
      <w:pPr>
        <w:pStyle w:val="a3"/>
        <w:shd w:val="clear" w:color="auto" w:fill="auto"/>
        <w:spacing w:after="0" w:line="240" w:lineRule="auto"/>
        <w:ind w:firstLine="0"/>
        <w:jc w:val="both"/>
        <w:rPr>
          <w:lang w:val="kk-KZ"/>
        </w:rPr>
      </w:pPr>
      <w:r w:rsidRPr="00863278">
        <w:rPr>
          <w:lang w:val="kk-KZ"/>
        </w:rPr>
        <w:t xml:space="preserve">Кесте </w:t>
      </w:r>
      <w:r w:rsidR="00953F3B" w:rsidRPr="00863278">
        <w:rPr>
          <w:lang w:val="kk-KZ"/>
        </w:rPr>
        <w:t>7 –</w:t>
      </w:r>
      <w:r w:rsidR="00A16925" w:rsidRPr="00863278">
        <w:rPr>
          <w:lang w:val="kk-KZ"/>
        </w:rPr>
        <w:t>Б</w:t>
      </w:r>
      <w:r w:rsidRPr="00863278">
        <w:rPr>
          <w:lang w:val="kk-KZ"/>
        </w:rPr>
        <w:t xml:space="preserve">ілім және </w:t>
      </w:r>
      <w:r w:rsidR="0006424C" w:rsidRPr="00863278">
        <w:rPr>
          <w:lang w:val="kk-KZ"/>
        </w:rPr>
        <w:t>білім алушыға</w:t>
      </w:r>
      <w:r w:rsidR="00127D40" w:rsidRPr="00863278">
        <w:rPr>
          <w:lang w:val="kk-KZ"/>
        </w:rPr>
        <w:t xml:space="preserve"> бағытталған оқыту </w:t>
      </w:r>
      <w:r w:rsidRPr="00863278">
        <w:rPr>
          <w:lang w:val="kk-KZ"/>
        </w:rPr>
        <w:t>ерекшеліктері</w:t>
      </w:r>
    </w:p>
    <w:tbl>
      <w:tblPr>
        <w:tblpPr w:leftFromText="180" w:rightFromText="180" w:vertAnchor="text" w:horzAnchor="page" w:tblpX="1823"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18"/>
      </w:tblGrid>
      <w:tr w:rsidR="00863278" w:rsidRPr="00863278" w:rsidTr="00F21F12">
        <w:trPr>
          <w:trHeight w:val="503"/>
        </w:trPr>
        <w:tc>
          <w:tcPr>
            <w:tcW w:w="4840" w:type="dxa"/>
            <w:vAlign w:val="center"/>
          </w:tcPr>
          <w:p w:rsidR="005C778A" w:rsidRPr="00863278" w:rsidRDefault="005C778A" w:rsidP="00A16925">
            <w:pPr>
              <w:pStyle w:val="a3"/>
              <w:shd w:val="clear" w:color="auto" w:fill="auto"/>
              <w:spacing w:after="0" w:line="240" w:lineRule="auto"/>
              <w:ind w:firstLine="0"/>
              <w:rPr>
                <w:sz w:val="24"/>
                <w:szCs w:val="24"/>
                <w:lang w:val="kk-KZ"/>
              </w:rPr>
            </w:pPr>
            <w:r w:rsidRPr="00863278">
              <w:rPr>
                <w:sz w:val="24"/>
                <w:szCs w:val="24"/>
              </w:rPr>
              <w:lastRenderedPageBreak/>
              <w:t>Білім</w:t>
            </w:r>
            <w:r w:rsidRPr="00863278">
              <w:rPr>
                <w:sz w:val="24"/>
                <w:szCs w:val="24"/>
                <w:lang w:val="kk-KZ"/>
              </w:rPr>
              <w:t>ге бағыттылық</w:t>
            </w:r>
          </w:p>
        </w:tc>
        <w:tc>
          <w:tcPr>
            <w:tcW w:w="4818" w:type="dxa"/>
            <w:vAlign w:val="center"/>
          </w:tcPr>
          <w:p w:rsidR="005C778A" w:rsidRPr="00863278" w:rsidRDefault="00C969FF" w:rsidP="00A16925">
            <w:pPr>
              <w:pStyle w:val="a3"/>
              <w:shd w:val="clear" w:color="auto" w:fill="auto"/>
              <w:spacing w:after="0" w:line="240" w:lineRule="auto"/>
              <w:ind w:firstLine="0"/>
              <w:rPr>
                <w:sz w:val="24"/>
                <w:szCs w:val="24"/>
                <w:lang w:val="kk-KZ"/>
              </w:rPr>
            </w:pPr>
            <w:r w:rsidRPr="00863278">
              <w:rPr>
                <w:sz w:val="24"/>
                <w:szCs w:val="24"/>
                <w:lang w:val="kk-KZ"/>
              </w:rPr>
              <w:t>Болашақ педагогке</w:t>
            </w:r>
            <w:r w:rsidR="005C778A" w:rsidRPr="00863278">
              <w:rPr>
                <w:sz w:val="24"/>
                <w:szCs w:val="24"/>
                <w:lang w:val="kk-KZ"/>
              </w:rPr>
              <w:t xml:space="preserve"> бағыттылық</w:t>
            </w:r>
          </w:p>
        </w:tc>
      </w:tr>
      <w:tr w:rsidR="00863278" w:rsidRPr="00863278" w:rsidTr="00F21F12">
        <w:trPr>
          <w:trHeight w:val="1016"/>
        </w:trPr>
        <w:tc>
          <w:tcPr>
            <w:tcW w:w="4840" w:type="dxa"/>
          </w:tcPr>
          <w:p w:rsidR="005C778A" w:rsidRPr="00863278" w:rsidRDefault="0006424C" w:rsidP="00A16925">
            <w:pPr>
              <w:pStyle w:val="a3"/>
              <w:shd w:val="clear" w:color="auto" w:fill="auto"/>
              <w:spacing w:after="0" w:line="240" w:lineRule="auto"/>
              <w:ind w:firstLine="0"/>
              <w:jc w:val="left"/>
              <w:rPr>
                <w:sz w:val="24"/>
                <w:szCs w:val="24"/>
              </w:rPr>
            </w:pPr>
            <w:r w:rsidRPr="00863278">
              <w:rPr>
                <w:sz w:val="24"/>
                <w:szCs w:val="24"/>
                <w:lang w:val="kk-KZ"/>
              </w:rPr>
              <w:t>Білім алушының</w:t>
            </w:r>
            <w:r w:rsidR="005C778A" w:rsidRPr="00863278">
              <w:rPr>
                <w:sz w:val="24"/>
                <w:szCs w:val="24"/>
              </w:rPr>
              <w:t xml:space="preserve"> таңдау</w:t>
            </w:r>
            <w:r w:rsidR="005C778A" w:rsidRPr="00863278">
              <w:rPr>
                <w:sz w:val="24"/>
                <w:szCs w:val="24"/>
                <w:lang w:val="kk-KZ"/>
              </w:rPr>
              <w:t>ының</w:t>
            </w:r>
            <w:r w:rsidR="005C778A" w:rsidRPr="00863278">
              <w:rPr>
                <w:sz w:val="24"/>
                <w:szCs w:val="24"/>
              </w:rPr>
              <w:t xml:space="preserve"> төмен деңгейі</w:t>
            </w:r>
          </w:p>
          <w:p w:rsidR="005C778A" w:rsidRPr="00863278" w:rsidRDefault="005C778A" w:rsidP="00A16925">
            <w:pPr>
              <w:pStyle w:val="291"/>
              <w:shd w:val="clear" w:color="auto" w:fill="auto"/>
              <w:tabs>
                <w:tab w:val="center" w:pos="6533"/>
              </w:tabs>
              <w:spacing w:before="0" w:line="240" w:lineRule="auto"/>
              <w:rPr>
                <w:b w:val="0"/>
                <w:sz w:val="24"/>
                <w:szCs w:val="24"/>
                <w:lang w:val="kk-KZ"/>
              </w:rPr>
            </w:pPr>
            <w:r w:rsidRPr="00863278">
              <w:rPr>
                <w:b w:val="0"/>
                <w:sz w:val="24"/>
                <w:szCs w:val="24"/>
                <w:lang w:val="kk-KZ"/>
              </w:rPr>
              <w:t xml:space="preserve">Пассивті </w:t>
            </w:r>
            <w:r w:rsidR="0006424C" w:rsidRPr="00863278">
              <w:rPr>
                <w:b w:val="0"/>
                <w:sz w:val="24"/>
                <w:szCs w:val="24"/>
                <w:lang w:val="kk-KZ"/>
              </w:rPr>
              <w:t>білім алушы</w:t>
            </w:r>
          </w:p>
          <w:p w:rsidR="005C778A" w:rsidRPr="00863278" w:rsidRDefault="005C778A" w:rsidP="00A16925">
            <w:pPr>
              <w:pStyle w:val="291"/>
              <w:shd w:val="clear" w:color="auto" w:fill="auto"/>
              <w:tabs>
                <w:tab w:val="center" w:pos="6533"/>
              </w:tabs>
              <w:spacing w:before="0" w:line="240" w:lineRule="auto"/>
              <w:rPr>
                <w:sz w:val="16"/>
                <w:szCs w:val="16"/>
              </w:rPr>
            </w:pPr>
            <w:r w:rsidRPr="00863278">
              <w:rPr>
                <w:b w:val="0"/>
                <w:sz w:val="24"/>
                <w:szCs w:val="24"/>
              </w:rPr>
              <w:t>Мұғалімдер бастама</w:t>
            </w:r>
            <w:r w:rsidRPr="00863278">
              <w:rPr>
                <w:b w:val="0"/>
                <w:sz w:val="24"/>
                <w:szCs w:val="24"/>
                <w:lang w:val="kk-KZ"/>
              </w:rPr>
              <w:t>ш</w:t>
            </w:r>
            <w:r w:rsidRPr="00863278">
              <w:rPr>
                <w:b w:val="0"/>
                <w:sz w:val="24"/>
                <w:szCs w:val="24"/>
              </w:rPr>
              <w:t>ы</w:t>
            </w:r>
          </w:p>
        </w:tc>
        <w:tc>
          <w:tcPr>
            <w:tcW w:w="4818" w:type="dxa"/>
          </w:tcPr>
          <w:p w:rsidR="005C778A" w:rsidRPr="00863278" w:rsidRDefault="0006424C" w:rsidP="00A16925">
            <w:pPr>
              <w:pStyle w:val="a3"/>
              <w:shd w:val="clear" w:color="auto" w:fill="auto"/>
              <w:spacing w:after="0" w:line="240" w:lineRule="auto"/>
              <w:ind w:firstLine="0"/>
              <w:jc w:val="left"/>
              <w:rPr>
                <w:sz w:val="24"/>
                <w:szCs w:val="24"/>
              </w:rPr>
            </w:pPr>
            <w:r w:rsidRPr="00863278">
              <w:rPr>
                <w:sz w:val="24"/>
                <w:szCs w:val="24"/>
                <w:lang w:val="kk-KZ"/>
              </w:rPr>
              <w:t>Білім алушы</w:t>
            </w:r>
            <w:r w:rsidR="005C778A" w:rsidRPr="00863278">
              <w:rPr>
                <w:sz w:val="24"/>
                <w:szCs w:val="24"/>
              </w:rPr>
              <w:t xml:space="preserve"> таңда</w:t>
            </w:r>
            <w:r w:rsidR="005C778A" w:rsidRPr="00863278">
              <w:rPr>
                <w:sz w:val="24"/>
                <w:szCs w:val="24"/>
                <w:lang w:val="kk-KZ"/>
              </w:rPr>
              <w:t>уы</w:t>
            </w:r>
            <w:r w:rsidRPr="00863278">
              <w:rPr>
                <w:sz w:val="24"/>
                <w:szCs w:val="24"/>
                <w:lang w:val="kk-KZ"/>
              </w:rPr>
              <w:t>ның</w:t>
            </w:r>
            <w:r w:rsidR="005C778A" w:rsidRPr="00863278">
              <w:rPr>
                <w:sz w:val="24"/>
                <w:szCs w:val="24"/>
              </w:rPr>
              <w:t xml:space="preserve"> жоғары деңгейі</w:t>
            </w:r>
          </w:p>
          <w:p w:rsidR="005C778A" w:rsidRPr="00863278" w:rsidRDefault="0006424C" w:rsidP="00A16925">
            <w:pPr>
              <w:pStyle w:val="a3"/>
              <w:shd w:val="clear" w:color="auto" w:fill="auto"/>
              <w:spacing w:after="0" w:line="240" w:lineRule="auto"/>
              <w:ind w:firstLine="0"/>
              <w:jc w:val="left"/>
              <w:rPr>
                <w:sz w:val="24"/>
                <w:szCs w:val="24"/>
                <w:lang w:val="kk-KZ"/>
              </w:rPr>
            </w:pPr>
            <w:r w:rsidRPr="00863278">
              <w:rPr>
                <w:sz w:val="24"/>
                <w:szCs w:val="24"/>
                <w:lang w:val="kk-KZ"/>
              </w:rPr>
              <w:t>Б</w:t>
            </w:r>
            <w:r w:rsidR="005C778A" w:rsidRPr="00863278">
              <w:rPr>
                <w:sz w:val="24"/>
                <w:szCs w:val="24"/>
              </w:rPr>
              <w:t>елсенді</w:t>
            </w:r>
            <w:r w:rsidRPr="00863278">
              <w:rPr>
                <w:sz w:val="24"/>
                <w:szCs w:val="24"/>
                <w:lang w:val="kk-KZ"/>
              </w:rPr>
              <w:t xml:space="preserve"> білім алушы</w:t>
            </w:r>
          </w:p>
          <w:p w:rsidR="005C778A" w:rsidRPr="00863278" w:rsidRDefault="0006424C" w:rsidP="00A16925">
            <w:pPr>
              <w:pStyle w:val="a3"/>
              <w:shd w:val="clear" w:color="auto" w:fill="auto"/>
              <w:spacing w:after="0" w:line="240" w:lineRule="auto"/>
              <w:ind w:firstLine="0"/>
              <w:jc w:val="left"/>
              <w:rPr>
                <w:sz w:val="16"/>
                <w:szCs w:val="16"/>
                <w:lang w:val="kk-KZ"/>
              </w:rPr>
            </w:pPr>
            <w:r w:rsidRPr="00863278">
              <w:rPr>
                <w:sz w:val="24"/>
                <w:szCs w:val="24"/>
                <w:lang w:val="kk-KZ"/>
              </w:rPr>
              <w:t>Б</w:t>
            </w:r>
            <w:r w:rsidR="005C778A" w:rsidRPr="00863278">
              <w:rPr>
                <w:sz w:val="24"/>
                <w:szCs w:val="24"/>
              </w:rPr>
              <w:t>астама</w:t>
            </w:r>
            <w:r w:rsidR="005C778A" w:rsidRPr="00863278">
              <w:rPr>
                <w:sz w:val="24"/>
                <w:szCs w:val="24"/>
                <w:lang w:val="kk-KZ"/>
              </w:rPr>
              <w:t>ш</w:t>
            </w:r>
            <w:r w:rsidR="005C778A" w:rsidRPr="00863278">
              <w:rPr>
                <w:sz w:val="24"/>
                <w:szCs w:val="24"/>
              </w:rPr>
              <w:t>ы</w:t>
            </w:r>
            <w:r w:rsidRPr="00863278">
              <w:rPr>
                <w:sz w:val="24"/>
                <w:szCs w:val="24"/>
                <w:lang w:val="kk-KZ"/>
              </w:rPr>
              <w:t xml:space="preserve"> білім алушы</w:t>
            </w:r>
          </w:p>
        </w:tc>
      </w:tr>
    </w:tbl>
    <w:p w:rsidR="00F21F12" w:rsidRPr="00863278" w:rsidRDefault="00F21F12" w:rsidP="00A16925">
      <w:pPr>
        <w:pStyle w:val="a3"/>
        <w:shd w:val="clear" w:color="auto" w:fill="auto"/>
        <w:spacing w:after="0" w:line="240" w:lineRule="auto"/>
        <w:ind w:firstLine="0"/>
        <w:jc w:val="both"/>
        <w:rPr>
          <w:lang w:val="kk-KZ"/>
        </w:rPr>
      </w:pPr>
    </w:p>
    <w:p w:rsidR="00F21F12" w:rsidRPr="00863278" w:rsidRDefault="00F21F12" w:rsidP="00A16925">
      <w:pPr>
        <w:pStyle w:val="a3"/>
        <w:shd w:val="clear" w:color="auto" w:fill="auto"/>
        <w:spacing w:after="0" w:line="240" w:lineRule="auto"/>
        <w:ind w:firstLine="0"/>
        <w:jc w:val="both"/>
        <w:rPr>
          <w:lang w:val="kk-KZ"/>
        </w:rPr>
      </w:pPr>
    </w:p>
    <w:p w:rsidR="005C778A" w:rsidRPr="00863278" w:rsidRDefault="005C778A" w:rsidP="00A16925">
      <w:pPr>
        <w:pStyle w:val="a3"/>
        <w:shd w:val="clear" w:color="auto" w:fill="auto"/>
        <w:spacing w:after="0" w:line="240" w:lineRule="auto"/>
        <w:ind w:firstLine="0"/>
        <w:jc w:val="both"/>
        <w:rPr>
          <w:lang w:val="kk-KZ"/>
        </w:rPr>
      </w:pPr>
      <w:r w:rsidRPr="00863278">
        <w:rPr>
          <w:lang w:val="kk-KZ"/>
        </w:rPr>
        <w:t xml:space="preserve">Кесте </w:t>
      </w:r>
      <w:r w:rsidR="00953F3B" w:rsidRPr="00863278">
        <w:rPr>
          <w:lang w:val="kk-KZ"/>
        </w:rPr>
        <w:t xml:space="preserve">8 – Оқытудағы </w:t>
      </w:r>
      <w:r w:rsidR="0006424C" w:rsidRPr="00863278">
        <w:rPr>
          <w:lang w:val="kk-KZ"/>
        </w:rPr>
        <w:t>білім алушыға</w:t>
      </w:r>
      <w:r w:rsidRPr="00863278">
        <w:rPr>
          <w:lang w:val="kk-KZ"/>
        </w:rPr>
        <w:t xml:space="preserve"> негізделген көзқарасты іске асыру кезіндегі оқытушы мен </w:t>
      </w:r>
      <w:r w:rsidR="0006424C" w:rsidRPr="00863278">
        <w:rPr>
          <w:lang w:val="kk-KZ"/>
        </w:rPr>
        <w:t>білім алушы</w:t>
      </w:r>
      <w:r w:rsidRPr="00863278">
        <w:rPr>
          <w:lang w:val="kk-KZ"/>
        </w:rPr>
        <w:t xml:space="preserve"> қызметінің құрылымы</w:t>
      </w:r>
    </w:p>
    <w:p w:rsidR="005C778A" w:rsidRPr="00863278" w:rsidRDefault="005C778A" w:rsidP="00A53AE6">
      <w:pPr>
        <w:pStyle w:val="a3"/>
        <w:shd w:val="clear" w:color="auto" w:fill="auto"/>
        <w:spacing w:after="0" w:line="240" w:lineRule="auto"/>
        <w:ind w:firstLine="0"/>
        <w:rPr>
          <w:sz w:val="16"/>
          <w:szCs w:val="16"/>
          <w:lang w:val="kk-KZ"/>
        </w:rPr>
      </w:pPr>
    </w:p>
    <w:tbl>
      <w:tblPr>
        <w:tblpPr w:leftFromText="180" w:rightFromText="180" w:vertAnchor="text" w:horzAnchor="margin" w:tblpX="112" w:tblpY="128"/>
        <w:tblW w:w="9627" w:type="dxa"/>
        <w:tblLook w:val="04A0" w:firstRow="1" w:lastRow="0" w:firstColumn="1" w:lastColumn="0" w:noHBand="0" w:noVBand="1"/>
      </w:tblPr>
      <w:tblGrid>
        <w:gridCol w:w="4923"/>
        <w:gridCol w:w="4704"/>
      </w:tblGrid>
      <w:tr w:rsidR="00863278" w:rsidRPr="00863278" w:rsidTr="00A16925">
        <w:trPr>
          <w:trHeight w:hRule="exact" w:val="340"/>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A16925">
            <w:pPr>
              <w:pStyle w:val="a3"/>
              <w:shd w:val="clear" w:color="auto" w:fill="auto"/>
              <w:spacing w:after="0" w:line="240" w:lineRule="auto"/>
              <w:ind w:firstLine="0"/>
              <w:rPr>
                <w:sz w:val="24"/>
                <w:szCs w:val="24"/>
              </w:rPr>
            </w:pPr>
            <w:r w:rsidRPr="00863278">
              <w:rPr>
                <w:sz w:val="24"/>
                <w:szCs w:val="24"/>
              </w:rPr>
              <w:t>Оқытушы</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06424C" w:rsidP="00A16925">
            <w:pPr>
              <w:pStyle w:val="a3"/>
              <w:shd w:val="clear" w:color="auto" w:fill="auto"/>
              <w:spacing w:after="0" w:line="240" w:lineRule="auto"/>
              <w:ind w:firstLine="0"/>
              <w:rPr>
                <w:sz w:val="24"/>
                <w:szCs w:val="24"/>
                <w:lang w:val="kk-KZ"/>
              </w:rPr>
            </w:pPr>
            <w:r w:rsidRPr="00863278">
              <w:rPr>
                <w:sz w:val="24"/>
                <w:szCs w:val="24"/>
                <w:lang w:val="kk-KZ"/>
              </w:rPr>
              <w:t>Білім алушы</w:t>
            </w:r>
          </w:p>
        </w:tc>
      </w:tr>
      <w:tr w:rsidR="00863278" w:rsidRPr="00863278" w:rsidTr="00127D40">
        <w:trPr>
          <w:trHeight w:hRule="exact" w:val="340"/>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Қызметтің мақсатын анықтауға көмектеседі</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Қызметтің мақсатын анықтайды</w:t>
            </w:r>
          </w:p>
        </w:tc>
      </w:tr>
      <w:tr w:rsidR="00863278" w:rsidRPr="00863278" w:rsidTr="00127D40">
        <w:trPr>
          <w:trHeight w:hRule="exact" w:val="340"/>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lang w:val="kk-KZ"/>
              </w:rPr>
              <w:t>Дерекк</w:t>
            </w:r>
            <w:r w:rsidRPr="00863278">
              <w:rPr>
                <w:sz w:val="24"/>
                <w:szCs w:val="24"/>
              </w:rPr>
              <w:t>өздер</w:t>
            </w:r>
            <w:r w:rsidRPr="00863278">
              <w:rPr>
                <w:sz w:val="24"/>
                <w:szCs w:val="24"/>
                <w:lang w:val="kk-KZ"/>
              </w:rPr>
              <w:t>ін</w:t>
            </w:r>
            <w:r w:rsidRPr="00863278">
              <w:rPr>
                <w:sz w:val="24"/>
                <w:szCs w:val="24"/>
              </w:rPr>
              <w:t xml:space="preserve"> ұсынады</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Жаңа ақпаратты табады</w:t>
            </w:r>
          </w:p>
        </w:tc>
      </w:tr>
      <w:tr w:rsidR="00863278" w:rsidRPr="00863278" w:rsidTr="00127D40">
        <w:trPr>
          <w:trHeight w:hRule="exact" w:val="340"/>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Мүмкін нысандарды ашады</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lang w:val="kk-KZ"/>
              </w:rPr>
            </w:pPr>
            <w:r w:rsidRPr="00863278">
              <w:rPr>
                <w:sz w:val="24"/>
                <w:szCs w:val="24"/>
                <w:lang w:val="kk-KZ"/>
              </w:rPr>
              <w:t>Бақылау жүргізеді</w:t>
            </w:r>
          </w:p>
        </w:tc>
      </w:tr>
      <w:tr w:rsidR="00863278" w:rsidRPr="00863278" w:rsidTr="00127D40">
        <w:trPr>
          <w:trHeight w:hRule="exact" w:val="340"/>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Нәтижелерді болжауға жәрдемдеседі</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left="39" w:firstLine="0"/>
              <w:jc w:val="left"/>
              <w:rPr>
                <w:sz w:val="24"/>
                <w:szCs w:val="24"/>
              </w:rPr>
            </w:pPr>
            <w:r w:rsidRPr="00863278">
              <w:rPr>
                <w:sz w:val="24"/>
                <w:szCs w:val="24"/>
              </w:rPr>
              <w:t>Оқу міндетін шешу жолдарын таңдайды</w:t>
            </w:r>
          </w:p>
        </w:tc>
      </w:tr>
      <w:tr w:rsidR="00863278" w:rsidRPr="00863278" w:rsidTr="00127D40">
        <w:trPr>
          <w:trHeight w:val="509"/>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06424C" w:rsidP="00127D40">
            <w:pPr>
              <w:pStyle w:val="a3"/>
              <w:shd w:val="clear" w:color="auto" w:fill="auto"/>
              <w:spacing w:after="0" w:line="240" w:lineRule="auto"/>
              <w:ind w:firstLine="0"/>
              <w:jc w:val="left"/>
              <w:rPr>
                <w:sz w:val="24"/>
                <w:szCs w:val="24"/>
              </w:rPr>
            </w:pPr>
            <w:r w:rsidRPr="00863278">
              <w:rPr>
                <w:sz w:val="24"/>
                <w:szCs w:val="24"/>
                <w:lang w:val="kk-KZ"/>
              </w:rPr>
              <w:t>Білім алушының</w:t>
            </w:r>
            <w:r w:rsidR="005C778A" w:rsidRPr="00863278">
              <w:rPr>
                <w:sz w:val="24"/>
                <w:szCs w:val="24"/>
              </w:rPr>
              <w:t xml:space="preserve"> белсенділігіне жағдай жасайды</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left="39" w:firstLine="0"/>
              <w:jc w:val="left"/>
              <w:rPr>
                <w:sz w:val="24"/>
                <w:szCs w:val="24"/>
              </w:rPr>
            </w:pPr>
            <w:r w:rsidRPr="00863278">
              <w:rPr>
                <w:sz w:val="24"/>
                <w:szCs w:val="24"/>
              </w:rPr>
              <w:t>Белсенді</w:t>
            </w:r>
          </w:p>
        </w:tc>
      </w:tr>
      <w:tr w:rsidR="00863278" w:rsidRPr="00863278" w:rsidTr="00127D40">
        <w:trPr>
          <w:trHeight w:val="219"/>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firstLine="0"/>
              <w:jc w:val="left"/>
              <w:rPr>
                <w:sz w:val="24"/>
                <w:szCs w:val="24"/>
              </w:rPr>
            </w:pPr>
            <w:r w:rsidRPr="00863278">
              <w:rPr>
                <w:sz w:val="24"/>
                <w:szCs w:val="24"/>
              </w:rPr>
              <w:t>Серіктес кеңесші</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left="39" w:firstLine="0"/>
              <w:jc w:val="left"/>
              <w:rPr>
                <w:sz w:val="24"/>
                <w:szCs w:val="24"/>
              </w:rPr>
            </w:pPr>
            <w:r w:rsidRPr="00863278">
              <w:rPr>
                <w:sz w:val="24"/>
                <w:szCs w:val="24"/>
              </w:rPr>
              <w:t>Оқыту субъектісі</w:t>
            </w:r>
          </w:p>
        </w:tc>
      </w:tr>
      <w:tr w:rsidR="00863278" w:rsidRPr="00863278" w:rsidTr="00127D40">
        <w:trPr>
          <w:trHeight w:val="509"/>
        </w:trPr>
        <w:tc>
          <w:tcPr>
            <w:tcW w:w="4923" w:type="dxa"/>
            <w:tcBorders>
              <w:top w:val="single" w:sz="4" w:space="0" w:color="auto"/>
              <w:left w:val="single" w:sz="4" w:space="0" w:color="auto"/>
              <w:bottom w:val="single" w:sz="4" w:space="0" w:color="auto"/>
              <w:right w:val="single" w:sz="4" w:space="0" w:color="auto"/>
            </w:tcBorders>
            <w:vAlign w:val="center"/>
          </w:tcPr>
          <w:p w:rsidR="005C778A" w:rsidRPr="00863278" w:rsidRDefault="0006424C" w:rsidP="00127D40">
            <w:pPr>
              <w:pStyle w:val="a3"/>
              <w:shd w:val="clear" w:color="auto" w:fill="auto"/>
              <w:spacing w:after="0" w:line="240" w:lineRule="auto"/>
              <w:ind w:firstLine="0"/>
              <w:jc w:val="left"/>
              <w:rPr>
                <w:sz w:val="24"/>
                <w:szCs w:val="24"/>
              </w:rPr>
            </w:pPr>
            <w:r w:rsidRPr="00863278">
              <w:rPr>
                <w:sz w:val="24"/>
                <w:szCs w:val="24"/>
                <w:lang w:val="kk-KZ"/>
              </w:rPr>
              <w:t>Білім алушының</w:t>
            </w:r>
            <w:r w:rsidR="005C778A" w:rsidRPr="00863278">
              <w:rPr>
                <w:sz w:val="24"/>
                <w:szCs w:val="24"/>
              </w:rPr>
              <w:t xml:space="preserve"> алған нәтижелерін бағалауға көмектеседі, бағалау критерийлерін ұсынады</w:t>
            </w:r>
          </w:p>
        </w:tc>
        <w:tc>
          <w:tcPr>
            <w:tcW w:w="4704" w:type="dxa"/>
            <w:tcBorders>
              <w:top w:val="single" w:sz="4" w:space="0" w:color="auto"/>
              <w:left w:val="single" w:sz="4" w:space="0" w:color="auto"/>
              <w:bottom w:val="single" w:sz="4" w:space="0" w:color="auto"/>
              <w:right w:val="single" w:sz="4" w:space="0" w:color="auto"/>
            </w:tcBorders>
            <w:vAlign w:val="center"/>
          </w:tcPr>
          <w:p w:rsidR="005C778A" w:rsidRPr="00863278" w:rsidRDefault="005C778A" w:rsidP="00127D40">
            <w:pPr>
              <w:pStyle w:val="a3"/>
              <w:shd w:val="clear" w:color="auto" w:fill="auto"/>
              <w:spacing w:after="0" w:line="240" w:lineRule="auto"/>
              <w:ind w:left="39" w:firstLine="0"/>
              <w:jc w:val="left"/>
              <w:rPr>
                <w:sz w:val="24"/>
                <w:szCs w:val="24"/>
                <w:lang w:val="kk-KZ"/>
              </w:rPr>
            </w:pPr>
            <w:r w:rsidRPr="00863278">
              <w:rPr>
                <w:sz w:val="24"/>
                <w:szCs w:val="24"/>
                <w:lang w:val="kk-KZ"/>
              </w:rPr>
              <w:t>Өз қызметі үшін жауапты</w:t>
            </w:r>
          </w:p>
        </w:tc>
      </w:tr>
    </w:tbl>
    <w:p w:rsidR="005C778A" w:rsidRPr="00863278" w:rsidRDefault="005C778A" w:rsidP="004E1A71">
      <w:pPr>
        <w:pStyle w:val="a3"/>
        <w:shd w:val="clear" w:color="auto" w:fill="auto"/>
        <w:spacing w:after="0" w:line="240" w:lineRule="auto"/>
        <w:ind w:firstLine="709"/>
        <w:jc w:val="both"/>
        <w:rPr>
          <w:rStyle w:val="38"/>
          <w:lang w:val="kk-KZ"/>
        </w:rPr>
      </w:pPr>
    </w:p>
    <w:p w:rsidR="005C778A" w:rsidRPr="00863278" w:rsidRDefault="0006424C" w:rsidP="004E1A71">
      <w:pPr>
        <w:pStyle w:val="a3"/>
        <w:shd w:val="clear" w:color="auto" w:fill="auto"/>
        <w:spacing w:after="0" w:line="240" w:lineRule="auto"/>
        <w:ind w:firstLine="709"/>
        <w:jc w:val="both"/>
        <w:rPr>
          <w:lang w:val="kk-KZ"/>
        </w:rPr>
      </w:pPr>
      <w:r w:rsidRPr="00863278">
        <w:rPr>
          <w:lang w:val="kk-KZ"/>
        </w:rPr>
        <w:t>Білім алушылардың</w:t>
      </w:r>
      <w:r w:rsidR="005C778A" w:rsidRPr="00863278">
        <w:rPr>
          <w:lang w:val="kk-KZ"/>
        </w:rPr>
        <w:t xml:space="preserve"> академиялық ұтқырлы</w:t>
      </w:r>
      <w:r w:rsidR="0015004C" w:rsidRPr="00863278">
        <w:rPr>
          <w:lang w:val="kk-KZ"/>
        </w:rPr>
        <w:t xml:space="preserve">ққа дайындығын </w:t>
      </w:r>
      <w:r w:rsidR="005C778A" w:rsidRPr="00863278">
        <w:rPr>
          <w:lang w:val="kk-KZ"/>
        </w:rPr>
        <w:t xml:space="preserve"> </w:t>
      </w:r>
      <w:r w:rsidR="006910FB" w:rsidRPr="00863278">
        <w:rPr>
          <w:lang w:val="kk-KZ"/>
        </w:rPr>
        <w:t>қалыптастыру</w:t>
      </w:r>
      <w:r w:rsidR="005C778A" w:rsidRPr="00863278">
        <w:rPr>
          <w:lang w:val="kk-KZ"/>
        </w:rPr>
        <w:t xml:space="preserve"> </w:t>
      </w:r>
      <w:r w:rsidR="006910FB" w:rsidRPr="00863278">
        <w:rPr>
          <w:lang w:val="kk-KZ"/>
        </w:rPr>
        <w:t>модел</w:t>
      </w:r>
      <w:r w:rsidR="0015004C" w:rsidRPr="00863278">
        <w:rPr>
          <w:lang w:val="kk-KZ"/>
        </w:rPr>
        <w:t>і</w:t>
      </w:r>
      <w:r w:rsidR="006910FB" w:rsidRPr="00863278">
        <w:rPr>
          <w:lang w:val="kk-KZ"/>
        </w:rPr>
        <w:t xml:space="preserve"> </w:t>
      </w:r>
      <w:r w:rsidR="005C778A" w:rsidRPr="00863278">
        <w:rPr>
          <w:lang w:val="kk-KZ"/>
        </w:rPr>
        <w:t xml:space="preserve">аясында іске асырылатын жобалау-үдерістік тәсіл жоспарланған нәтижені педагогикалық қамтамасыз етеді. </w:t>
      </w:r>
      <w:r w:rsidRPr="00863278">
        <w:rPr>
          <w:lang w:val="kk-KZ"/>
        </w:rPr>
        <w:t xml:space="preserve">Білім алушылардың </w:t>
      </w:r>
      <w:r w:rsidR="005C778A" w:rsidRPr="00863278">
        <w:rPr>
          <w:lang w:val="kk-KZ"/>
        </w:rPr>
        <w:t>академиялық ұтқырлыққа дайындығын қалыптастыру: ынталық-бағалау, ақпараттық, іс-әрекеттік-креативті, әлеуметтік-мәдени, коммуникативтік жоспарланған нәтиже ретінде көрінеді. Іріктелген тәсілдер өзара байланысты зерттеудің ғылыми аппаратына</w:t>
      </w:r>
      <w:r w:rsidR="006910FB" w:rsidRPr="00863278">
        <w:rPr>
          <w:lang w:val="kk-KZ"/>
        </w:rPr>
        <w:t>,</w:t>
      </w:r>
      <w:r w:rsidR="005C778A" w:rsidRPr="00863278">
        <w:rPr>
          <w:lang w:val="kk-KZ"/>
        </w:rPr>
        <w:t xml:space="preserve"> теориялық-әдіснамалық негізге негізделген. Бөлінген тәсілдерді жүйелі пайдалану </w:t>
      </w:r>
      <w:r w:rsidRPr="00863278">
        <w:rPr>
          <w:lang w:val="kk-KZ"/>
        </w:rPr>
        <w:t>болашақ</w:t>
      </w:r>
      <w:r w:rsidR="005C778A" w:rsidRPr="00863278">
        <w:rPr>
          <w:lang w:val="kk-KZ"/>
        </w:rPr>
        <w:t xml:space="preserve"> </w:t>
      </w:r>
      <w:r w:rsidRPr="00863278">
        <w:rPr>
          <w:lang w:val="kk-KZ"/>
        </w:rPr>
        <w:t xml:space="preserve">педагогтің </w:t>
      </w:r>
      <w:r w:rsidR="005C778A" w:rsidRPr="00863278">
        <w:rPr>
          <w:lang w:val="kk-KZ"/>
        </w:rPr>
        <w:t xml:space="preserve">академиялық ұтқырлыққа дайындығын тиімді қалыптастыруға ықпал етеді, ал оларды жүзеге асыру келесі қағидалармен: ізгілендіру, қолжетімділік, белсенділік, теорияның тәжірибемен байланысы, мәдениеттілік, интегративтілік, таңдау еркіндігі, </w:t>
      </w:r>
      <w:r w:rsidR="0015004C" w:rsidRPr="00863278">
        <w:rPr>
          <w:lang w:val="kk-KZ"/>
        </w:rPr>
        <w:t>ақпараттандыру</w:t>
      </w:r>
      <w:r w:rsidR="005C778A" w:rsidRPr="00863278">
        <w:rPr>
          <w:lang w:val="kk-KZ"/>
        </w:rPr>
        <w:t xml:space="preserve">мен қамтамасыз етіледі. Аталған қағидаларды жүзеге асыру үлгінің қойылған мақсатына қол жеткізуге </w:t>
      </w:r>
      <w:r w:rsidRPr="00863278">
        <w:rPr>
          <w:lang w:val="kk-KZ"/>
        </w:rPr>
        <w:t xml:space="preserve">болашақ педагогтің </w:t>
      </w:r>
      <w:r w:rsidR="005C778A" w:rsidRPr="00863278">
        <w:rPr>
          <w:lang w:val="kk-KZ"/>
        </w:rPr>
        <w:t>академиялық ұтқырлыққа дайындығын қалыптастыруға кепілдік береді.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Гуманизация</w:t>
      </w:r>
      <w:r w:rsidR="00C30724" w:rsidRPr="00863278">
        <w:rPr>
          <w:lang w:val="kk-KZ"/>
        </w:rPr>
        <w:t>лау</w:t>
      </w:r>
      <w:r w:rsidRPr="00863278">
        <w:rPr>
          <w:lang w:val="kk-KZ"/>
        </w:rPr>
        <w:t xml:space="preserve"> қағидаларын жеке тұлғаның құндылығын көрсете </w:t>
      </w:r>
      <w:r w:rsidR="0015004C" w:rsidRPr="00863278">
        <w:rPr>
          <w:lang w:val="kk-KZ"/>
        </w:rPr>
        <w:t>болашақ педагогтер</w:t>
      </w:r>
      <w:r w:rsidRPr="00863278">
        <w:rPr>
          <w:lang w:val="kk-KZ"/>
        </w:rPr>
        <w:t xml:space="preserve"> ынтымақтастық пен өзін-өзі жетілдіру қажеттілігін түсінетін оқытудың осындай нысандарын қолдана отырып, тиімді дамуын қамтамасыз ететін тұлға мен социумның, </w:t>
      </w:r>
      <w:r w:rsidR="0006424C" w:rsidRPr="00863278">
        <w:rPr>
          <w:lang w:val="kk-KZ"/>
        </w:rPr>
        <w:t>білім алушы</w:t>
      </w:r>
      <w:r w:rsidRPr="00863278">
        <w:rPr>
          <w:lang w:val="kk-KZ"/>
        </w:rPr>
        <w:t xml:space="preserve"> пен оқытушының өзара іс-қимылын оңтайландыру ретінде қарастыр</w:t>
      </w:r>
      <w:r w:rsidR="00B569E8" w:rsidRPr="00863278">
        <w:rPr>
          <w:lang w:val="kk-KZ"/>
        </w:rPr>
        <w:t>ылады</w:t>
      </w:r>
      <w:r w:rsidRPr="00863278">
        <w:rPr>
          <w:lang w:val="kk-KZ"/>
        </w:rPr>
        <w:t xml:space="preserve">. Гуманизациялау қағидасы арқылы академиялық ұтқырлыққа дайындықты қалыптастыру барысында гуманистік қатынастарға негізделген құндылықтық бағдар жүйесін нығайту мүмкін болды. Оның мәні оқыту мен білім беру үдерісінің жалпы адам тұлғасына бағытталу, </w:t>
      </w:r>
      <w:r w:rsidR="0006424C" w:rsidRPr="00863278">
        <w:rPr>
          <w:lang w:val="kk-KZ"/>
        </w:rPr>
        <w:t>білім алушылардың</w:t>
      </w:r>
      <w:r w:rsidRPr="00863278">
        <w:rPr>
          <w:lang w:val="kk-KZ"/>
        </w:rPr>
        <w:t xml:space="preserve"> оқу мазмұнында алынған </w:t>
      </w:r>
      <w:r w:rsidRPr="00863278">
        <w:rPr>
          <w:lang w:val="kk-KZ"/>
        </w:rPr>
        <w:lastRenderedPageBreak/>
        <w:t>жинақталған тәжірибені, таңдаған мамандықты меңгеруіне, әлеуметтік қорғалуды, қауіпсіз және жайлы өмір сүруді қамтамасыз ететін шығармашылық даралықты дамыту және көрсету үшін бар</w:t>
      </w:r>
      <w:r w:rsidR="00E951D2" w:rsidRPr="00863278">
        <w:rPr>
          <w:lang w:val="kk-KZ"/>
        </w:rPr>
        <w:t>ынша жағдай жасалуы қажет</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Қолжетімділік қағидасы </w:t>
      </w:r>
      <w:r w:rsidR="009917CA" w:rsidRPr="00863278">
        <w:rPr>
          <w:lang w:val="kk-KZ"/>
        </w:rPr>
        <w:t>болашақ педагогтердің</w:t>
      </w:r>
      <w:r w:rsidR="00C30724" w:rsidRPr="00863278">
        <w:rPr>
          <w:lang w:val="kk-KZ"/>
        </w:rPr>
        <w:t xml:space="preserve"> академиялық ұтқырлыққа дайындығын қалыптастырудағы</w:t>
      </w:r>
      <w:r w:rsidR="009917CA" w:rsidRPr="00863278">
        <w:rPr>
          <w:lang w:val="kk-KZ"/>
        </w:rPr>
        <w:t xml:space="preserve"> </w:t>
      </w:r>
      <w:r w:rsidRPr="00863278">
        <w:rPr>
          <w:lang w:val="kk-KZ"/>
        </w:rPr>
        <w:t xml:space="preserve">білім деңгейін, танымдық мүмкіндіктерін, жас ерекшеліктері мен мүдделерін ескеруге мүмкіндік береді. Оқытушы топтағы </w:t>
      </w:r>
      <w:r w:rsidR="009917CA" w:rsidRPr="00863278">
        <w:rPr>
          <w:lang w:val="kk-KZ"/>
        </w:rPr>
        <w:t>білім алушылардың</w:t>
      </w:r>
      <w:r w:rsidRPr="00863278">
        <w:rPr>
          <w:lang w:val="kk-KZ"/>
        </w:rPr>
        <w:t xml:space="preserve"> әртүрлі деңгейін ескере отырып</w:t>
      </w:r>
      <w:r w:rsidR="009F0729" w:rsidRPr="00863278">
        <w:rPr>
          <w:lang w:val="kk-KZ"/>
        </w:rPr>
        <w:t xml:space="preserve"> </w:t>
      </w:r>
      <w:r w:rsidRPr="00863278">
        <w:rPr>
          <w:lang w:val="kk-KZ"/>
        </w:rPr>
        <w:t>тапсырмаларды жедел түзете алады.</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Белсенділік қағидасы </w:t>
      </w:r>
      <w:r w:rsidR="009917CA" w:rsidRPr="00863278">
        <w:rPr>
          <w:lang w:val="kk-KZ"/>
        </w:rPr>
        <w:t>болашақ педагогтің</w:t>
      </w:r>
      <w:r w:rsidRPr="00863278">
        <w:rPr>
          <w:lang w:val="kk-KZ"/>
        </w:rPr>
        <w:t xml:space="preserve"> академиялық ұтқырлыққа дайындығын қалыптастыру үдерісіне қосылуын, сонымен қатар білім беруде белсенді әдістер мен формаларды енгізуді көздейді, ғылыми ойлауын дамытуға, білім алуға шығармашылық көзқарасты</w:t>
      </w:r>
      <w:r w:rsidR="009F0729" w:rsidRPr="00863278">
        <w:rPr>
          <w:lang w:val="kk-KZ"/>
        </w:rPr>
        <w:t xml:space="preserve"> қалыптастыруға</w:t>
      </w:r>
      <w:r w:rsidRPr="00863278">
        <w:rPr>
          <w:lang w:val="kk-KZ"/>
        </w:rPr>
        <w:t>, алдына қойылған міндеттерді шешу үшін осы білімді еркін қолдана білуін дамыт</w:t>
      </w:r>
      <w:r w:rsidR="009F0729" w:rsidRPr="00863278">
        <w:rPr>
          <w:lang w:val="kk-KZ"/>
        </w:rPr>
        <w:t>ып, қалыптастыруға</w:t>
      </w:r>
      <w:r w:rsidRPr="00863278">
        <w:rPr>
          <w:lang w:val="kk-KZ"/>
        </w:rPr>
        <w:t xml:space="preserve"> мүмкіндік береді. Бұл қағида </w:t>
      </w:r>
      <w:r w:rsidR="009917CA" w:rsidRPr="00863278">
        <w:rPr>
          <w:lang w:val="kk-KZ"/>
        </w:rPr>
        <w:t xml:space="preserve">болашақ педагогтің </w:t>
      </w:r>
      <w:r w:rsidRPr="00863278">
        <w:rPr>
          <w:lang w:val="kk-KZ"/>
        </w:rPr>
        <w:t>өз күшіне деген сенімділігінің артуын болжайды және академиялық ұтқырлық</w:t>
      </w:r>
      <w:r w:rsidR="00DB256B" w:rsidRPr="00863278">
        <w:rPr>
          <w:lang w:val="kk-KZ"/>
        </w:rPr>
        <w:t xml:space="preserve"> дайындығын</w:t>
      </w:r>
      <w:r w:rsidRPr="00863278">
        <w:rPr>
          <w:lang w:val="kk-KZ"/>
        </w:rPr>
        <w:t xml:space="preserve"> қалыптастыру барысында өте маңызды шешім қабылдауға дайындайды.</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Мәдениеттілік қағидасы білім беру үдерісінің ұлттық ғана емес еуропалық мәдениеттің контекстімен байланысты реттеледі.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Жаһандық білім беру жағдайында </w:t>
      </w:r>
      <w:r w:rsidR="009917CA" w:rsidRPr="00863278">
        <w:rPr>
          <w:lang w:val="kk-KZ"/>
        </w:rPr>
        <w:t>білім алушы</w:t>
      </w:r>
      <w:r w:rsidRPr="00863278">
        <w:rPr>
          <w:lang w:val="kk-KZ"/>
        </w:rPr>
        <w:t xml:space="preserve"> мәдени сауаттылығының кросс мәселесі туындайды, өзгенің мәдениетімен танысудан басталады, оны талдау жолымен ұғыну және қабылдау, яғни тасымалдаушысының көзімен аяқталады. Тұлғаның рухани баюы оның басқа мәдениет өкілдерімен диалог құру қабілетіне байланысты болуы мүмкін және </w:t>
      </w:r>
      <w:r w:rsidR="009917CA" w:rsidRPr="00863278">
        <w:rPr>
          <w:lang w:val="kk-KZ"/>
        </w:rPr>
        <w:t>білім алушының</w:t>
      </w:r>
      <w:r w:rsidRPr="00863278">
        <w:rPr>
          <w:lang w:val="kk-KZ"/>
        </w:rPr>
        <w:t xml:space="preserve"> жалпы мәдени құзыретін қалыптастыру үшін жағдай жасайды. Бұл қағида мәдени құндылықтардың, нормалардың, мінез-құлық үлгілерінің, білім беру жүйесіндегі қызмет түрлерінің көптүрлілігін сақтауға және көбейтуге ықпал етеді; </w:t>
      </w:r>
      <w:r w:rsidR="009917CA" w:rsidRPr="00863278">
        <w:rPr>
          <w:lang w:val="kk-KZ"/>
        </w:rPr>
        <w:t>болашақ педагогтердің</w:t>
      </w:r>
      <w:r w:rsidRPr="00863278">
        <w:rPr>
          <w:lang w:val="kk-KZ"/>
        </w:rPr>
        <w:t xml:space="preserve"> мәдени бірегейлігін қалыптастыруға, қазіргі заманғы қоғамдастықтардың мәдени әр</w:t>
      </w:r>
      <w:r w:rsidR="00FC76B2" w:rsidRPr="00863278">
        <w:rPr>
          <w:lang w:val="kk-KZ"/>
        </w:rPr>
        <w:t>түрлілігін түсінуге көмектеседі</w:t>
      </w:r>
      <w:r w:rsidR="00A16925" w:rsidRPr="00863278">
        <w:rPr>
          <w:lang w:val="kk-KZ"/>
        </w:rPr>
        <w:t xml:space="preserve"> </w:t>
      </w:r>
      <w:r w:rsidRPr="00863278">
        <w:rPr>
          <w:lang w:val="kk-KZ"/>
        </w:rPr>
        <w:t>[</w:t>
      </w:r>
      <w:r w:rsidR="00FD6C6A" w:rsidRPr="00863278">
        <w:rPr>
          <w:lang w:val="kk-KZ"/>
        </w:rPr>
        <w:t>1</w:t>
      </w:r>
      <w:r w:rsidR="00500BEC" w:rsidRPr="00863278">
        <w:rPr>
          <w:lang w:val="kk-KZ"/>
        </w:rPr>
        <w:t>40</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Интегративтілік қағида академиялық ұтқырлыққа да</w:t>
      </w:r>
      <w:r w:rsidR="00701004" w:rsidRPr="00863278">
        <w:rPr>
          <w:lang w:val="kk-KZ"/>
        </w:rPr>
        <w:t xml:space="preserve">йындығын </w:t>
      </w:r>
      <w:r w:rsidRPr="00863278">
        <w:rPr>
          <w:lang w:val="kk-KZ"/>
        </w:rPr>
        <w:t>қалыптастыруға, олардың таңдаған мамандығын ескере отырып оқытудың бағдарлануын реттейді. Интегративтік үдерістер Еуропаның бірыңғай білім беру кеңістігінің пайда болу пла</w:t>
      </w:r>
      <w:r w:rsidR="00E951D2" w:rsidRPr="00863278">
        <w:rPr>
          <w:lang w:val="kk-KZ"/>
        </w:rPr>
        <w:t>тформасы</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Таңдау еркіндігі қағидасын іске асыру </w:t>
      </w:r>
      <w:r w:rsidR="009917CA" w:rsidRPr="00863278">
        <w:rPr>
          <w:lang w:val="kk-KZ"/>
        </w:rPr>
        <w:t>білім алушыларға</w:t>
      </w:r>
      <w:r w:rsidRPr="00863278">
        <w:rPr>
          <w:lang w:val="kk-KZ"/>
        </w:rPr>
        <w:t xml:space="preserve"> ақпарат көзін және есеп беру нысанын таңдау мүмкіндігін беру арқылы жүзеге асырылды. Бұл академиялық ұтқырлық арқылы жеке білім беру бағытын жобалау үшін жаңа әдістерді пайдалана отырып, шын мәнінде жаңа және маңызды материалды қамтитын бағдарламаларды таңдауға мүмкіндік береді.</w:t>
      </w:r>
    </w:p>
    <w:p w:rsidR="005C778A" w:rsidRPr="00863278" w:rsidRDefault="009F0729" w:rsidP="004E1A71">
      <w:pPr>
        <w:pStyle w:val="a3"/>
        <w:shd w:val="clear" w:color="auto" w:fill="auto"/>
        <w:spacing w:after="0" w:line="240" w:lineRule="auto"/>
        <w:ind w:firstLine="709"/>
        <w:jc w:val="both"/>
        <w:rPr>
          <w:lang w:val="kk-KZ"/>
        </w:rPr>
      </w:pPr>
      <w:r w:rsidRPr="00863278">
        <w:rPr>
          <w:lang w:val="kk-KZ"/>
        </w:rPr>
        <w:t>Ақпараттандыру</w:t>
      </w:r>
      <w:r w:rsidR="005C778A" w:rsidRPr="00863278">
        <w:rPr>
          <w:lang w:val="kk-KZ"/>
        </w:rPr>
        <w:t xml:space="preserve"> қағидасы мультимедиялық технологияларды пайдалануға бағытталған оқытудың жаңа құралдары мен әдістерін белсенді енгізумен сипатталады. Аталған қағида осы </w:t>
      </w:r>
      <w:r w:rsidR="00AD7F42" w:rsidRPr="00863278">
        <w:rPr>
          <w:lang w:val="kk-KZ"/>
        </w:rPr>
        <w:t>модел</w:t>
      </w:r>
      <w:r w:rsidR="003217F8">
        <w:rPr>
          <w:lang w:val="kk-KZ"/>
        </w:rPr>
        <w:t>ь</w:t>
      </w:r>
      <w:r w:rsidR="00AD7F42" w:rsidRPr="00863278">
        <w:rPr>
          <w:lang w:val="kk-KZ"/>
        </w:rPr>
        <w:t xml:space="preserve">дің </w:t>
      </w:r>
      <w:r w:rsidR="005C778A" w:rsidRPr="00863278">
        <w:rPr>
          <w:lang w:val="kk-KZ"/>
        </w:rPr>
        <w:t>барлық блоктарына әсер етеді: мақсатты</w:t>
      </w:r>
      <w:r w:rsidR="00701004" w:rsidRPr="00863278">
        <w:rPr>
          <w:lang w:val="kk-KZ"/>
        </w:rPr>
        <w:t>лық</w:t>
      </w:r>
      <w:r w:rsidR="005C778A" w:rsidRPr="00863278">
        <w:rPr>
          <w:lang w:val="kk-KZ"/>
        </w:rPr>
        <w:t>, әдіснамалық, мазмұнды, технологиялық,</w:t>
      </w:r>
      <w:r w:rsidR="00FC76B2" w:rsidRPr="00863278">
        <w:rPr>
          <w:lang w:val="kk-KZ"/>
        </w:rPr>
        <w:t xml:space="preserve"> </w:t>
      </w:r>
      <w:r w:rsidR="005C778A" w:rsidRPr="00863278">
        <w:rPr>
          <w:lang w:val="kk-KZ"/>
        </w:rPr>
        <w:t xml:space="preserve">іс жүргізу, талдау-нәтижелі. </w:t>
      </w:r>
      <w:r w:rsidR="00AD7F42" w:rsidRPr="00863278">
        <w:rPr>
          <w:lang w:val="kk-KZ"/>
        </w:rPr>
        <w:t>Ақпараттандыру</w:t>
      </w:r>
      <w:r w:rsidR="005C778A" w:rsidRPr="00863278">
        <w:rPr>
          <w:lang w:val="kk-KZ"/>
        </w:rPr>
        <w:t xml:space="preserve"> қағидасын пайдалану педагогика мен антропологияның тез күрделенетін міндеттерін, инновациялық әлеуетті арттыру міндеттерін шешуге, сыни ойлауға, білім іздеу мен игерудегі </w:t>
      </w:r>
      <w:r w:rsidR="005C778A" w:rsidRPr="00863278">
        <w:rPr>
          <w:lang w:val="kk-KZ"/>
        </w:rPr>
        <w:lastRenderedPageBreak/>
        <w:t>дербестікке айтарлықтай ықпал ете отырып, жұмысты әр</w:t>
      </w:r>
      <w:r w:rsidR="00AD7F42" w:rsidRPr="00863278">
        <w:rPr>
          <w:lang w:val="kk-KZ"/>
        </w:rPr>
        <w:t>т</w:t>
      </w:r>
      <w:r w:rsidR="005C778A" w:rsidRPr="00863278">
        <w:rPr>
          <w:lang w:val="kk-KZ"/>
        </w:rPr>
        <w:t xml:space="preserve">үрлі ақпарат көздерімен байытады. </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Мультимедиялық технологияларды қолдана отыры</w:t>
      </w:r>
      <w:r w:rsidR="00AD7F42" w:rsidRPr="00863278">
        <w:rPr>
          <w:lang w:val="kk-KZ"/>
        </w:rPr>
        <w:t>п</w:t>
      </w:r>
      <w:r w:rsidR="00FC76B2" w:rsidRPr="00863278">
        <w:rPr>
          <w:lang w:val="kk-KZ"/>
        </w:rPr>
        <w:t>,</w:t>
      </w:r>
      <w:r w:rsidRPr="00863278">
        <w:rPr>
          <w:lang w:val="kk-KZ"/>
        </w:rPr>
        <w:t xml:space="preserve"> </w:t>
      </w:r>
      <w:r w:rsidR="009917CA" w:rsidRPr="00863278">
        <w:rPr>
          <w:lang w:val="kk-KZ"/>
        </w:rPr>
        <w:t xml:space="preserve">болашақ педагогтердің </w:t>
      </w:r>
      <w:r w:rsidRPr="00863278">
        <w:rPr>
          <w:lang w:val="kk-KZ"/>
        </w:rPr>
        <w:t xml:space="preserve">академиялық ұтқырлыққа дайындығын қалыптастырудың мазмұнды блогы теориялық және тәжірибелік оқытуды қамтиды. Теориялық оқыту нәтижесінде </w:t>
      </w:r>
      <w:r w:rsidR="009917CA" w:rsidRPr="00863278">
        <w:rPr>
          <w:lang w:val="kk-KZ"/>
        </w:rPr>
        <w:t>білім алушылар</w:t>
      </w:r>
      <w:r w:rsidRPr="00863278">
        <w:rPr>
          <w:lang w:val="kk-KZ"/>
        </w:rPr>
        <w:t xml:space="preserve"> Болон үдерісі, жоғары білім берудің еуропалық кеңістігі, академиялық ұтқырлық, жоғары оқу орындарының халықаралық ынтымақтастығы, кредиттік-модульдік оқыту жүйесі, білім беру сапасы сияқты ұғымдарды меңгертеді. Тәжірибелік оқыту барысында академиялық ұтқырлықтың қолданыстағы бағдарламаларын талдау, тілдік дайындық пен мәдениетаралық құзыреттілікті арттыру жүзеге асырылады. Мазмұнды блоктың ерекшелігі жоғары білім берудің бірыңғай кеңістігін қалыптастыру және мультимедиялық технологияларды қарқынды дамыту үдерісіндегі үздіксіз өзгерістер салдарынан оның серпінділігі </w:t>
      </w:r>
      <w:r w:rsidR="004E489D" w:rsidRPr="00863278">
        <w:rPr>
          <w:lang w:val="kk-KZ"/>
        </w:rPr>
        <w:t>ретінде қарастырылады</w:t>
      </w:r>
      <w:r w:rsidRPr="00863278">
        <w:rPr>
          <w:lang w:val="kk-KZ"/>
        </w:rPr>
        <w:t xml:space="preserve">. </w:t>
      </w:r>
      <w:r w:rsidR="009917CA" w:rsidRPr="00863278">
        <w:rPr>
          <w:lang w:val="kk-KZ"/>
        </w:rPr>
        <w:t>Болашақ педагогтердің</w:t>
      </w:r>
      <w:r w:rsidRPr="00863278">
        <w:rPr>
          <w:lang w:val="kk-KZ"/>
        </w:rPr>
        <w:t xml:space="preserve"> академиялық ұтқырлыққа дайындығын </w:t>
      </w:r>
      <w:r w:rsidR="009917CA" w:rsidRPr="00863278">
        <w:rPr>
          <w:lang w:val="kk-KZ"/>
        </w:rPr>
        <w:t>қалыптастыру</w:t>
      </w:r>
      <w:r w:rsidRPr="00863278">
        <w:rPr>
          <w:lang w:val="kk-KZ"/>
        </w:rPr>
        <w:t xml:space="preserve"> технологиясы осылайша сұрақтар теориясын, қазіргі жағдайды, статистиканы, бағдарламаларды, сараптама, бағалау және таңдау өлшемдерін зерттеуге арналған бірнеше өзара байланысты рәсімдерді біріктіреді. Бұл ретте </w:t>
      </w:r>
      <w:r w:rsidR="009917CA" w:rsidRPr="00863278">
        <w:rPr>
          <w:lang w:val="kk-KZ"/>
        </w:rPr>
        <w:t>болашақ педагогк</w:t>
      </w:r>
      <w:r w:rsidRPr="00863278">
        <w:rPr>
          <w:lang w:val="kk-KZ"/>
        </w:rPr>
        <w:t>е ақпаратты нақтылау және пікір алмасу, қосымша ақпарат іздеу мақсатында зерттеу, кеңес беру, келіссөздер мүмкіндігі қамтамасыз етілуі тиіс.</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Технологиялық блогы </w:t>
      </w:r>
      <w:r w:rsidR="009917CA" w:rsidRPr="00863278">
        <w:rPr>
          <w:lang w:val="kk-KZ"/>
        </w:rPr>
        <w:t>білім алушылардың</w:t>
      </w:r>
      <w:r w:rsidRPr="00863278">
        <w:rPr>
          <w:lang w:val="kk-KZ"/>
        </w:rPr>
        <w:t xml:space="preserve"> академиялық ұтқырлыққа дайындығын </w:t>
      </w:r>
      <w:r w:rsidR="004F1E38" w:rsidRPr="00863278">
        <w:rPr>
          <w:lang w:val="kk-KZ"/>
        </w:rPr>
        <w:t xml:space="preserve">қалыптастыруды </w:t>
      </w:r>
      <w:r w:rsidRPr="00863278">
        <w:rPr>
          <w:lang w:val="kk-KZ"/>
        </w:rPr>
        <w:t>қамтамасыз етеді: оқытуды ұйымдастыру түрлері: веб-квест, жобалау</w:t>
      </w:r>
      <w:r w:rsidR="00A16925" w:rsidRPr="00863278">
        <w:rPr>
          <w:lang w:val="kk-KZ"/>
        </w:rPr>
        <w:t>.</w:t>
      </w:r>
    </w:p>
    <w:p w:rsidR="00AE4C9A" w:rsidRPr="00863278" w:rsidRDefault="005C778A" w:rsidP="004E1A71">
      <w:pPr>
        <w:pStyle w:val="a3"/>
        <w:shd w:val="clear" w:color="auto" w:fill="auto"/>
        <w:spacing w:after="0" w:line="240" w:lineRule="auto"/>
        <w:ind w:firstLine="709"/>
        <w:jc w:val="both"/>
        <w:rPr>
          <w:lang w:val="kk-KZ"/>
        </w:rPr>
      </w:pPr>
      <w:r w:rsidRPr="00863278">
        <w:rPr>
          <w:lang w:val="kk-KZ"/>
        </w:rPr>
        <w:t xml:space="preserve">Веб-квест жоба деп </w:t>
      </w:r>
      <w:r w:rsidR="009917CA" w:rsidRPr="00863278">
        <w:rPr>
          <w:lang w:val="kk-KZ"/>
        </w:rPr>
        <w:t>білім алушылар</w:t>
      </w:r>
      <w:r w:rsidRPr="00863278">
        <w:rPr>
          <w:lang w:val="kk-KZ"/>
        </w:rPr>
        <w:t xml:space="preserve"> жұмыс істейтін негізгі материал түрлі веб-с</w:t>
      </w:r>
      <w:r w:rsidR="00D44D26" w:rsidRPr="00863278">
        <w:rPr>
          <w:lang w:val="kk-KZ"/>
        </w:rPr>
        <w:t xml:space="preserve">айттарда орналастырылған жоба деп </w:t>
      </w:r>
      <w:r w:rsidRPr="00863278">
        <w:rPr>
          <w:lang w:val="kk-KZ"/>
        </w:rPr>
        <w:t>түсінеміз. Т. Марчеммен әзірленген сапаны бағалау өлшемдеріне сәйкес сапалы білім беру квестінде білім алушылардың қызығушылығын тудыратын кіріспе, жоғары тәртіптің ойлау қабілетін, функциялардың бөлінуін тудыратын нақты қойылған міндет болуы тиіс. Осының барлығы мәселені көрудің әртүрлі аспектілеріне және интернет-көздерді сауатты қолдануға кепілдік береді.  Үлгілік веб-квестерде маңызды мәселемен байланыс байқалады, ве</w:t>
      </w:r>
      <w:r w:rsidR="00D44D26" w:rsidRPr="00863278">
        <w:rPr>
          <w:lang w:val="kk-KZ"/>
        </w:rPr>
        <w:t>б-</w:t>
      </w:r>
      <w:r w:rsidRPr="00863278">
        <w:rPr>
          <w:lang w:val="kk-KZ"/>
        </w:rPr>
        <w:t>квест қорытындысы енгізумен тікелей байланысты, өмірде өзекті және сұранысқа ие жалпы кәсіби құзыреттер жинақталады. Сондай-ақ, ол веб-квест нәтижесі жаңа өнім болуы тиіс деп санайды. Б. Доджаның теориялық есептеулеріне негізделе отырып, веб-квсстерді жіктеудің үш қағидасы бөлінеді: веб-квест орындауға бөлінген уақыт кезеңіне байланысты қысқа мер</w:t>
      </w:r>
      <w:r w:rsidR="00D44D26" w:rsidRPr="00863278">
        <w:rPr>
          <w:lang w:val="kk-KZ"/>
        </w:rPr>
        <w:t>зімді және ұзақ мерзімді; заттың</w:t>
      </w:r>
      <w:r w:rsidRPr="00863278">
        <w:rPr>
          <w:lang w:val="kk-KZ"/>
        </w:rPr>
        <w:t xml:space="preserve"> толықтығына сәйкес монопроектілер және пәнаралық веб-квест;</w:t>
      </w:r>
      <w:r w:rsidR="00AE4C9A" w:rsidRPr="00863278">
        <w:rPr>
          <w:lang w:val="kk-KZ"/>
        </w:rPr>
        <w:t xml:space="preserve"> </w:t>
      </w:r>
      <w:r w:rsidRPr="00863278">
        <w:rPr>
          <w:lang w:val="kk-KZ"/>
        </w:rPr>
        <w:t xml:space="preserve">веб-квест </w:t>
      </w:r>
      <w:r w:rsidR="00D44D26" w:rsidRPr="00863278">
        <w:rPr>
          <w:lang w:val="kk-KZ"/>
        </w:rPr>
        <w:t>«ғылыми зерттеу», веб-квест «журналистік тергеу»</w:t>
      </w:r>
      <w:r w:rsidRPr="00863278">
        <w:rPr>
          <w:lang w:val="kk-KZ"/>
        </w:rPr>
        <w:t xml:space="preserve"> және т</w:t>
      </w:r>
      <w:r w:rsidR="00D44D26" w:rsidRPr="00863278">
        <w:rPr>
          <w:lang w:val="kk-KZ"/>
        </w:rPr>
        <w:t>.</w:t>
      </w:r>
      <w:r w:rsidRPr="00863278">
        <w:rPr>
          <w:lang w:val="kk-KZ"/>
        </w:rPr>
        <w:t xml:space="preserve">б. </w:t>
      </w:r>
      <w:r w:rsidR="009917CA" w:rsidRPr="00863278">
        <w:rPr>
          <w:lang w:val="kk-KZ"/>
        </w:rPr>
        <w:t xml:space="preserve">білім алушылар </w:t>
      </w:r>
      <w:r w:rsidRPr="00863278">
        <w:rPr>
          <w:lang w:val="kk-KZ"/>
        </w:rPr>
        <w:t>орындайтын тапсырманың түрін көрсетеді</w:t>
      </w:r>
      <w:r w:rsidR="00AE4C9A"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Түрлі пәндер бойынша веб-квест жиналысы үнемі өсіп келеді. Сондай-ақ, осы жұмыста қаралатын квест, кәсіби білім және мансап санатына жатқызуға болатын санатта.</w:t>
      </w:r>
    </w:p>
    <w:p w:rsidR="005C778A" w:rsidRPr="00863278" w:rsidRDefault="00D44D26" w:rsidP="004E1A71">
      <w:pPr>
        <w:pStyle w:val="a3"/>
        <w:shd w:val="clear" w:color="auto" w:fill="auto"/>
        <w:spacing w:after="0" w:line="240" w:lineRule="auto"/>
        <w:ind w:firstLine="709"/>
        <w:jc w:val="both"/>
        <w:rPr>
          <w:lang w:val="kk-KZ"/>
        </w:rPr>
      </w:pPr>
      <w:r w:rsidRPr="00863278">
        <w:rPr>
          <w:lang w:val="kk-KZ"/>
        </w:rPr>
        <w:t>Типтік веб-квест арнайы</w:t>
      </w:r>
      <w:r w:rsidR="005C778A" w:rsidRPr="00863278">
        <w:rPr>
          <w:lang w:val="kk-KZ"/>
        </w:rPr>
        <w:t xml:space="preserve"> </w:t>
      </w:r>
      <w:r w:rsidRPr="00863278">
        <w:rPr>
          <w:lang w:val="kk-KZ"/>
        </w:rPr>
        <w:t>«</w:t>
      </w:r>
      <w:r w:rsidR="005C778A" w:rsidRPr="00863278">
        <w:rPr>
          <w:lang w:val="kk-KZ"/>
        </w:rPr>
        <w:t>веб-квест ф</w:t>
      </w:r>
      <w:r w:rsidRPr="00863278">
        <w:rPr>
          <w:lang w:val="kk-KZ"/>
        </w:rPr>
        <w:t xml:space="preserve">ормуласы» </w:t>
      </w:r>
      <w:r w:rsidR="005C778A" w:rsidRPr="00863278">
        <w:rPr>
          <w:lang w:val="kk-KZ"/>
        </w:rPr>
        <w:t xml:space="preserve">бойынша құрылады және келесі міндетті бөліктерден тұрады: кіріспе (Introduction), міндет (Task), </w:t>
      </w:r>
      <w:r w:rsidR="005C778A" w:rsidRPr="00863278">
        <w:rPr>
          <w:lang w:val="kk-KZ"/>
        </w:rPr>
        <w:lastRenderedPageBreak/>
        <w:t xml:space="preserve">жұмыс тәртібі және қажетті ресурстар (Process), бағалау (Evaluation), қорытынды (Conclusion). </w:t>
      </w:r>
      <w:r w:rsidR="009917CA" w:rsidRPr="00863278">
        <w:rPr>
          <w:lang w:val="kk-KZ"/>
        </w:rPr>
        <w:t>А</w:t>
      </w:r>
      <w:r w:rsidR="005C778A" w:rsidRPr="00863278">
        <w:rPr>
          <w:lang w:val="kk-KZ"/>
        </w:rPr>
        <w:t>кадемиялық ұтқырлыққа дайындығын қалыптастыру мақсатында веб-квест әзірленді, ол академиялық ұтқырлықты қиындататын кедергілерді жоюға мүмкіндік береді: ынталық, ақпараттық, бағалау, қызметтік, әлеуметтік-мәдени, коммуникативтік, креативті.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Сан-Диего университетінде 90-шы жылдардың ортасында ғалымдар</w:t>
      </w:r>
      <w:r w:rsidR="00A16925" w:rsidRPr="00863278">
        <w:rPr>
          <w:lang w:val="kk-KZ"/>
        </w:rPr>
        <w:t xml:space="preserve"> </w:t>
      </w:r>
      <w:r w:rsidRPr="00863278">
        <w:rPr>
          <w:lang w:val="kk-KZ"/>
        </w:rPr>
        <w:t>Б.</w:t>
      </w:r>
      <w:r w:rsidR="00127D40" w:rsidRPr="00863278">
        <w:rPr>
          <w:lang w:val="kk-KZ"/>
        </w:rPr>
        <w:t> </w:t>
      </w:r>
      <w:r w:rsidRPr="00863278">
        <w:rPr>
          <w:lang w:val="kk-KZ"/>
        </w:rPr>
        <w:t>Додж</w:t>
      </w:r>
      <w:r w:rsidR="00D44D26" w:rsidRPr="00863278">
        <w:rPr>
          <w:lang w:val="kk-KZ"/>
        </w:rPr>
        <w:t>ем (Dodge) және Т.</w:t>
      </w:r>
      <w:r w:rsidR="00127D40" w:rsidRPr="00863278">
        <w:rPr>
          <w:lang w:val="kk-KZ"/>
        </w:rPr>
        <w:t xml:space="preserve"> </w:t>
      </w:r>
      <w:r w:rsidRPr="00863278">
        <w:rPr>
          <w:lang w:val="kk-KZ"/>
        </w:rPr>
        <w:t xml:space="preserve">Марк (March) веб-квест концепциясын жасады. </w:t>
      </w:r>
      <w:r w:rsidR="00A16925" w:rsidRPr="00863278">
        <w:rPr>
          <w:lang w:val="kk-KZ"/>
        </w:rPr>
        <w:t>«</w:t>
      </w:r>
      <w:r w:rsidRPr="00863278">
        <w:rPr>
          <w:lang w:val="kk-KZ"/>
        </w:rPr>
        <w:t>Webquest</w:t>
      </w:r>
      <w:r w:rsidR="00A16925" w:rsidRPr="00863278">
        <w:rPr>
          <w:lang w:val="kk-KZ"/>
        </w:rPr>
        <w:t>»</w:t>
      </w:r>
      <w:r w:rsidRPr="00863278">
        <w:rPr>
          <w:lang w:val="kk-KZ"/>
        </w:rPr>
        <w:t xml:space="preserve"> ұғымы яғни интернеттегі іздеу-бағытталған қызмет 1995 жылы аса қарқынды пайдаланыла бастады. Берни Додж Дүниежүзілік электрондық желі ресурстарын белсенді пайдалануға негізделген жаңа білім беру кеңістігін сипаттау үшін басқа да терминдерді енгізді. Іс жүзінде сарқылмайтын ресурстармен жұмыстың нақтылығы мен тиімділігін қамтамасыз ету үшін барлық жерде созылған электрондық тор веб-квест құрылымын егжей-тегжейлі әзірлеу қажет болды, ал бұл өз кезегінде жалпы жобалық әдістеме бойынша тапсырмаларды орындаудың тәсілдері мен кезеңдерін айтарлықтай байытты және нақтылады [</w:t>
      </w:r>
      <w:r w:rsidR="00FD6C6A" w:rsidRPr="00863278">
        <w:rPr>
          <w:lang w:val="kk-KZ"/>
        </w:rPr>
        <w:t>1</w:t>
      </w:r>
      <w:r w:rsidR="00500BEC" w:rsidRPr="00863278">
        <w:rPr>
          <w:lang w:val="kk-KZ"/>
        </w:rPr>
        <w:t>41</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Жоба әдісі бастапқыда американдық философ және педагог Дж Дьюи тұжырымдаған философия мен білім берудегі гуманистік бағыт идеяларына бағытталған. Олар белсенді негізде </w:t>
      </w:r>
      <w:r w:rsidR="00AE4C9A" w:rsidRPr="00863278">
        <w:rPr>
          <w:lang w:val="kk-KZ"/>
        </w:rPr>
        <w:t>білім алушының</w:t>
      </w:r>
      <w:r w:rsidRPr="00863278">
        <w:rPr>
          <w:lang w:val="kk-KZ"/>
        </w:rPr>
        <w:t xml:space="preserve"> мақсатты қызметі арқылы, оның біліміне деген жеке қызығушылығымен байланысты оқытуды құруды ұсынды. Демек, </w:t>
      </w:r>
      <w:r w:rsidR="00AE4C9A" w:rsidRPr="00863278">
        <w:rPr>
          <w:lang w:val="kk-KZ"/>
        </w:rPr>
        <w:t>білім алушыларға</w:t>
      </w:r>
      <w:r w:rsidRPr="00863278">
        <w:rPr>
          <w:lang w:val="kk-KZ"/>
        </w:rPr>
        <w:t xml:space="preserve"> өмірде пайдалы болуы мүмкін және қажет болатын білімдерге жеке қызығушылығын көрсету өте маңызды болды.</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Жобалық технологиялар келесі ережелерге сәйкес келген жағдайда жоспарланған нәтижелерге қол жеткізуге мүмкіндік береді:</w:t>
      </w:r>
    </w:p>
    <w:p w:rsidR="005C778A" w:rsidRPr="00863278" w:rsidRDefault="009917CA" w:rsidP="004E1A71">
      <w:pPr>
        <w:pStyle w:val="a3"/>
        <w:shd w:val="clear" w:color="auto" w:fill="auto"/>
        <w:spacing w:after="0" w:line="240" w:lineRule="auto"/>
        <w:ind w:firstLine="709"/>
        <w:jc w:val="both"/>
        <w:rPr>
          <w:lang w:val="kk-KZ"/>
        </w:rPr>
      </w:pPr>
      <w:r w:rsidRPr="00863278">
        <w:rPr>
          <w:lang w:val="kk-KZ"/>
        </w:rPr>
        <w:t>Білім алушылар</w:t>
      </w:r>
      <w:r w:rsidR="005C778A" w:rsidRPr="00863278">
        <w:rPr>
          <w:lang w:val="kk-KZ"/>
        </w:rPr>
        <w:t xml:space="preserve"> дербес жұмысының айтарлықтай көлемі. </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w:t>
      </w:r>
      <w:r w:rsidRPr="00863278">
        <w:rPr>
          <w:lang w:val="kk-KZ"/>
        </w:rPr>
        <w:t>с</w:t>
      </w:r>
      <w:r w:rsidR="005C778A" w:rsidRPr="00863278">
        <w:rPr>
          <w:lang w:val="kk-KZ"/>
        </w:rPr>
        <w:t xml:space="preserve">апалы өзіндік жұмыс </w:t>
      </w:r>
      <w:r w:rsidR="009917CA" w:rsidRPr="00863278">
        <w:rPr>
          <w:lang w:val="kk-KZ"/>
        </w:rPr>
        <w:t>білім алушылар</w:t>
      </w:r>
      <w:r w:rsidR="005C778A" w:rsidRPr="00863278">
        <w:rPr>
          <w:lang w:val="kk-KZ"/>
        </w:rPr>
        <w:t xml:space="preserve"> ынтас</w:t>
      </w:r>
      <w:r w:rsidR="008834BF" w:rsidRPr="00863278">
        <w:rPr>
          <w:lang w:val="kk-KZ"/>
        </w:rPr>
        <w:t xml:space="preserve">ының </w:t>
      </w:r>
      <w:r w:rsidR="005C778A" w:rsidRPr="00863278">
        <w:rPr>
          <w:lang w:val="kk-KZ"/>
        </w:rPr>
        <w:t>жоғары деңгейін болжайды</w:t>
      </w:r>
      <w:r w:rsidRPr="00863278">
        <w:rPr>
          <w:lang w:val="kk-KZ"/>
        </w:rPr>
        <w:t>.</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 о</w:t>
      </w:r>
      <w:r w:rsidR="005C778A" w:rsidRPr="00863278">
        <w:rPr>
          <w:lang w:val="kk-KZ"/>
        </w:rPr>
        <w:t xml:space="preserve">қу бағдарламасымен түйісетін және </w:t>
      </w:r>
      <w:r w:rsidR="009917CA" w:rsidRPr="00863278">
        <w:rPr>
          <w:lang w:val="kk-KZ"/>
        </w:rPr>
        <w:t>білім алушылармен</w:t>
      </w:r>
      <w:r w:rsidR="005C778A" w:rsidRPr="00863278">
        <w:rPr>
          <w:lang w:val="kk-KZ"/>
        </w:rPr>
        <w:t xml:space="preserve"> келісілген жоба кезеңдерін орындаудың уақытша кестесі, яғни </w:t>
      </w:r>
      <w:r w:rsidR="009917CA" w:rsidRPr="00863278">
        <w:rPr>
          <w:lang w:val="kk-KZ"/>
        </w:rPr>
        <w:t>білім алушылар</w:t>
      </w:r>
      <w:r w:rsidR="00D44D26" w:rsidRPr="00863278">
        <w:rPr>
          <w:lang w:val="kk-KZ"/>
        </w:rPr>
        <w:t xml:space="preserve"> </w:t>
      </w:r>
      <w:r w:rsidR="005C778A" w:rsidRPr="00863278">
        <w:rPr>
          <w:lang w:val="kk-KZ"/>
        </w:rPr>
        <w:t>бөлінген уақыт шеңберіне ғана емес, сонымен қатар жұмыстарды орындау</w:t>
      </w:r>
      <w:r w:rsidR="00BE671D" w:rsidRPr="00863278">
        <w:rPr>
          <w:lang w:val="kk-KZ"/>
        </w:rPr>
        <w:t xml:space="preserve"> мерзімін болжауды үйренуі тиіс</w:t>
      </w:r>
      <w:r w:rsidR="005C778A" w:rsidRPr="00863278">
        <w:rPr>
          <w:lang w:val="kk-KZ"/>
        </w:rPr>
        <w:t>;</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 xml:space="preserve">– командалардың </w:t>
      </w:r>
      <w:r w:rsidR="005C778A" w:rsidRPr="00863278">
        <w:rPr>
          <w:lang w:val="kk-KZ"/>
        </w:rPr>
        <w:t xml:space="preserve">сандық және сапалық құрамының вариативтілігі. </w:t>
      </w:r>
      <w:r w:rsidR="00D44D26" w:rsidRPr="00863278">
        <w:rPr>
          <w:lang w:val="kk-KZ"/>
        </w:rPr>
        <w:t>Жобаны жеке, жұппен немесе</w:t>
      </w:r>
      <w:r w:rsidR="005C778A" w:rsidRPr="00863278">
        <w:rPr>
          <w:lang w:val="kk-KZ"/>
        </w:rPr>
        <w:t xml:space="preserve"> топпен орындауға болады. Егер жобаны жоспарлау кезеңінде жобаға қатысушылардың қажетті диагностикасы жүргізілсе, оқытушы команда құрамына әсер етеді;</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 xml:space="preserve">– жұмыста </w:t>
      </w:r>
      <w:r w:rsidR="005C778A" w:rsidRPr="00863278">
        <w:rPr>
          <w:lang w:val="kk-KZ"/>
        </w:rPr>
        <w:t xml:space="preserve">әртүрлі бағыттағы, </w:t>
      </w:r>
      <w:r w:rsidR="008834BF" w:rsidRPr="00863278">
        <w:rPr>
          <w:lang w:val="kk-KZ"/>
        </w:rPr>
        <w:t>реттелмеген</w:t>
      </w:r>
      <w:r w:rsidR="005C778A" w:rsidRPr="00863278">
        <w:rPr>
          <w:lang w:val="kk-KZ"/>
        </w:rPr>
        <w:t xml:space="preserve"> ақпаратты пайдалану. Мультимедиялық технологияларды қолдану ақпаратты іріктеп қабылдауға мүмкіндік береді. Жобаны орындау барысында оқытушы таңдау ауқымын тару немесе кеңейтуді анықтайды;</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 xml:space="preserve">– тұлғалық </w:t>
      </w:r>
      <w:r w:rsidR="005C778A" w:rsidRPr="00863278">
        <w:rPr>
          <w:lang w:val="kk-KZ"/>
        </w:rPr>
        <w:t xml:space="preserve">маңызды міндетті шешу. Тәжірибелік немесе теориялық міндет </w:t>
      </w:r>
      <w:r w:rsidR="009917CA" w:rsidRPr="00863278">
        <w:rPr>
          <w:lang w:val="kk-KZ"/>
        </w:rPr>
        <w:t>білім алушылардың</w:t>
      </w:r>
      <w:r w:rsidR="005C778A" w:rsidRPr="00863278">
        <w:rPr>
          <w:lang w:val="kk-KZ"/>
        </w:rPr>
        <w:t xml:space="preserve"> алдына қойылғанына қарамастан, шешілетін мәселенің өзектілігі</w:t>
      </w:r>
      <w:r w:rsidR="008834BF" w:rsidRPr="00863278">
        <w:rPr>
          <w:lang w:val="kk-KZ"/>
        </w:rPr>
        <w:t xml:space="preserve">н </w:t>
      </w:r>
      <w:r w:rsidR="005C778A" w:rsidRPr="00863278">
        <w:rPr>
          <w:lang w:val="kk-KZ"/>
        </w:rPr>
        <w:t>жеке түсіну маңызды;</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 xml:space="preserve">– жаңа </w:t>
      </w:r>
      <w:r w:rsidR="005C778A" w:rsidRPr="00863278">
        <w:rPr>
          <w:lang w:val="kk-KZ"/>
        </w:rPr>
        <w:t xml:space="preserve">өнімді жасау және рефлексия үшін жеткілікті уақытты бөлу. </w:t>
      </w:r>
      <w:r w:rsidR="009917CA" w:rsidRPr="00863278">
        <w:rPr>
          <w:lang w:val="kk-KZ"/>
        </w:rPr>
        <w:t xml:space="preserve">Білім алушылар </w:t>
      </w:r>
      <w:r w:rsidR="005C778A" w:rsidRPr="00863278">
        <w:rPr>
          <w:lang w:val="kk-KZ"/>
        </w:rPr>
        <w:t>жобаға қатысу</w:t>
      </w:r>
      <w:r w:rsidR="00D44D26" w:rsidRPr="00863278">
        <w:rPr>
          <w:lang w:val="kk-KZ"/>
        </w:rPr>
        <w:t>,</w:t>
      </w:r>
      <w:r w:rsidR="005C778A" w:rsidRPr="00863278">
        <w:rPr>
          <w:lang w:val="kk-KZ"/>
        </w:rPr>
        <w:t xml:space="preserve"> тек мәселені талқылау ғана емес, бұрын болмаған </w:t>
      </w:r>
      <w:r w:rsidR="005C778A" w:rsidRPr="00863278">
        <w:rPr>
          <w:lang w:val="kk-KZ"/>
        </w:rPr>
        <w:lastRenderedPageBreak/>
        <w:t>жаңа өнімді алу екенін сезінуі тиіс. Жобалардың неғұр</w:t>
      </w:r>
      <w:r w:rsidRPr="00863278">
        <w:rPr>
          <w:lang w:val="kk-KZ"/>
        </w:rPr>
        <w:t>лым пысықталған типологиясын Е.</w:t>
      </w:r>
      <w:r w:rsidR="005C778A" w:rsidRPr="00863278">
        <w:rPr>
          <w:lang w:val="kk-KZ"/>
        </w:rPr>
        <w:t>С. Полат ұсынады.</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Жобада басым әдіс: зерттеу, шығармашылық, рөлдік - ойын, таныстыру.</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Пәндік-мазмұнды сала: монопроект (білімнің бір саласы шеңберінде) немесе пәнаралық жоба.</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Жобаны үйлестіру сипаты: тікелей (қатты, икемді), жасырын (айқын емес, жобаға қатысушыны имитациялайтын).</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Байланыс сипаты (бір мектеп, сынып, топ, қала, аймақ, ел, әлемнің әр түрлі елдерінің қатысушылары арасында).</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Жобаға қатысушылар саны (жеке, топтық).</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Жобаның ұзақтығы (қысқа мерзімді, ұзақ мерзімді) [</w:t>
      </w:r>
      <w:r w:rsidR="00FD6C6A" w:rsidRPr="00863278">
        <w:rPr>
          <w:lang w:val="kk-KZ"/>
        </w:rPr>
        <w:t>1</w:t>
      </w:r>
      <w:r w:rsidR="00500BEC" w:rsidRPr="00863278">
        <w:rPr>
          <w:lang w:val="kk-KZ"/>
        </w:rPr>
        <w:t>41</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Зерттеушінің пікірінше жобалау технологиясының маңызды кезеңі</w:t>
      </w:r>
      <w:r w:rsidR="003D211E" w:rsidRPr="00863278">
        <w:rPr>
          <w:lang w:val="kk-KZ"/>
        </w:rPr>
        <w:t xml:space="preserve"> рефлексия кезеңі</w:t>
      </w:r>
      <w:r w:rsidRPr="00863278">
        <w:rPr>
          <w:lang w:val="kk-KZ"/>
        </w:rPr>
        <w:t xml:space="preserve">, онда тек жоба нәтижесін ғана емес, сонымен қатар жұмыс істеу </w:t>
      </w:r>
      <w:r w:rsidR="00DF75C8" w:rsidRPr="00863278">
        <w:rPr>
          <w:lang w:val="kk-KZ"/>
        </w:rPr>
        <w:t>үдерісін</w:t>
      </w:r>
      <w:r w:rsidRPr="00863278">
        <w:rPr>
          <w:lang w:val="kk-KZ"/>
        </w:rPr>
        <w:t xml:space="preserve"> бағалау және өзін-өзі бағалау жүргізіледі, білімін жетілдіру бойынша </w:t>
      </w:r>
      <w:r w:rsidR="000F4B36" w:rsidRPr="00863278">
        <w:rPr>
          <w:lang w:val="kk-KZ"/>
        </w:rPr>
        <w:t>бітіуші маманның</w:t>
      </w:r>
      <w:r w:rsidRPr="00863278">
        <w:rPr>
          <w:lang w:val="kk-KZ"/>
        </w:rPr>
        <w:t xml:space="preserve"> маңызды құзыреттілігін дамытуды қамтамасыз етеді.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Жоғары мектептегі дидактика бойынша шетелдік мамандардың жұмысына сүйене отырып</w:t>
      </w:r>
      <w:r w:rsidR="004741D0" w:rsidRPr="00863278">
        <w:rPr>
          <w:lang w:val="kk-KZ"/>
        </w:rPr>
        <w:t xml:space="preserve">, </w:t>
      </w:r>
      <w:r w:rsidRPr="00863278">
        <w:rPr>
          <w:lang w:val="kk-KZ"/>
        </w:rPr>
        <w:t>тиімділігі жоғары жобаның критерийлері анықталды. Сонымен, жақсы жоспарланған және жоғары деңгейде орындалған жоба:</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w:t>
      </w:r>
      <w:r w:rsidR="000F4B36" w:rsidRPr="00863278">
        <w:rPr>
          <w:lang w:val="kk-KZ"/>
        </w:rPr>
        <w:t>білім алушының</w:t>
      </w:r>
      <w:r w:rsidR="005C778A" w:rsidRPr="00863278">
        <w:rPr>
          <w:lang w:val="kk-KZ"/>
        </w:rPr>
        <w:t xml:space="preserve"> қабілеті мен қажеттіліктерін ескере отырып, жеке білім беру бағытын құруға ықпал ету;</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жобаның әрбір қатысушыларының дербестігі мен маңыздылығын қолдай отырып, топта </w:t>
      </w:r>
      <w:r w:rsidR="000F4B36" w:rsidRPr="00863278">
        <w:rPr>
          <w:lang w:val="kk-KZ"/>
        </w:rPr>
        <w:t>білім алушылардың</w:t>
      </w:r>
      <w:r w:rsidR="005C778A" w:rsidRPr="00863278">
        <w:rPr>
          <w:lang w:val="kk-KZ"/>
        </w:rPr>
        <w:t xml:space="preserve"> өзара тиімді ынтымақтастығын жолға қою;</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4741D0" w:rsidRPr="00863278">
        <w:rPr>
          <w:lang w:val="kk-KZ"/>
        </w:rPr>
        <w:t xml:space="preserve"> </w:t>
      </w:r>
      <w:r w:rsidR="005C778A" w:rsidRPr="00863278">
        <w:rPr>
          <w:lang w:val="kk-KZ"/>
        </w:rPr>
        <w:t>жұмыс үдерісінде ықтимал</w:t>
      </w:r>
      <w:r w:rsidR="00DF75C8" w:rsidRPr="00863278">
        <w:rPr>
          <w:lang w:val="kk-KZ"/>
        </w:rPr>
        <w:t>д</w:t>
      </w:r>
      <w:r w:rsidR="005C778A" w:rsidRPr="00863278">
        <w:rPr>
          <w:lang w:val="kk-KZ"/>
        </w:rPr>
        <w:t>ықты ескеру;</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4741D0" w:rsidRPr="00863278">
        <w:rPr>
          <w:lang w:val="kk-KZ"/>
        </w:rPr>
        <w:t xml:space="preserve"> </w:t>
      </w:r>
      <w:r w:rsidR="005C778A" w:rsidRPr="00863278">
        <w:rPr>
          <w:lang w:val="kk-KZ"/>
        </w:rPr>
        <w:t>сабақ шеңберімен шектелмеген тәжірибелік және теориялық құндылыққа ие болу;</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кең ауқымды есептерді шешуде шығармашылық </w:t>
      </w:r>
      <w:r w:rsidR="00DF75C8" w:rsidRPr="00863278">
        <w:rPr>
          <w:lang w:val="kk-KZ"/>
        </w:rPr>
        <w:t>әлеует</w:t>
      </w:r>
      <w:r w:rsidR="000F4B36" w:rsidRPr="00863278">
        <w:rPr>
          <w:lang w:val="kk-KZ"/>
        </w:rPr>
        <w:t>ті</w:t>
      </w:r>
      <w:r w:rsidR="005C778A" w:rsidRPr="00863278">
        <w:rPr>
          <w:lang w:val="kk-KZ"/>
        </w:rPr>
        <w:t xml:space="preserve"> көрсетуге ықпал ету;</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оқытушылар мен </w:t>
      </w:r>
      <w:r w:rsidR="000F4B36" w:rsidRPr="00863278">
        <w:rPr>
          <w:lang w:val="kk-KZ"/>
        </w:rPr>
        <w:t>білім алушылардың</w:t>
      </w:r>
      <w:r w:rsidR="005C778A" w:rsidRPr="00863278">
        <w:rPr>
          <w:lang w:val="kk-KZ"/>
        </w:rPr>
        <w:t xml:space="preserve"> өзара әрекеттестігінің жаңа аспектілерін ашу [</w:t>
      </w:r>
      <w:r w:rsidR="00FD6C6A" w:rsidRPr="00863278">
        <w:rPr>
          <w:lang w:val="kk-KZ"/>
        </w:rPr>
        <w:t>1</w:t>
      </w:r>
      <w:r w:rsidR="00500BEC" w:rsidRPr="00863278">
        <w:rPr>
          <w:lang w:val="kk-KZ"/>
        </w:rPr>
        <w:t>42</w:t>
      </w:r>
      <w:r w:rsidR="005C778A" w:rsidRPr="00863278">
        <w:rPr>
          <w:lang w:val="kk-KZ"/>
        </w:rPr>
        <w:t xml:space="preserve">]. </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Мультимедиа</w:t>
      </w:r>
      <w:r w:rsidRPr="00863278">
        <w:rPr>
          <w:lang w:val="kk-KZ"/>
        </w:rPr>
        <w:t>»</w:t>
      </w:r>
      <w:r w:rsidR="005C778A" w:rsidRPr="00863278">
        <w:rPr>
          <w:lang w:val="kk-KZ"/>
        </w:rPr>
        <w:t xml:space="preserve"> ұғымы қарапайым және үйреншікті болғандықтан осы ұғымсыз заманауи өркениетті елестету мүмкін емес. Бұл ұғым біздің өміріміздің әртүрлі салаларында қолданылады. Мультимедиа ерекшелігі-</w:t>
      </w:r>
      <w:r w:rsidR="006268D2" w:rsidRPr="00863278">
        <w:rPr>
          <w:lang w:val="kk-KZ"/>
        </w:rPr>
        <w:t xml:space="preserve"> </w:t>
      </w:r>
      <w:r w:rsidR="005C778A" w:rsidRPr="00863278">
        <w:rPr>
          <w:lang w:val="kk-KZ"/>
        </w:rPr>
        <w:t>бұл түрлі деректерді бір бүтін түрге біріктіруге болады. Мультимедиа-сандық (</w:t>
      </w:r>
      <w:r w:rsidR="006268D2" w:rsidRPr="00863278">
        <w:rPr>
          <w:lang w:val="kk-KZ"/>
        </w:rPr>
        <w:t>цифрлық</w:t>
      </w:r>
      <w:r w:rsidR="005C778A" w:rsidRPr="00863278">
        <w:rPr>
          <w:lang w:val="kk-KZ"/>
        </w:rPr>
        <w:t>) түрдегі әртүрлі деректерді сақтаудың түпкі ойы. Екіншіден, бұл деректерді сақтау және өңдеудің аппараттық құрамдас бөлігі, онсыз мультимедиа ойын жүзеге асыру мүмкін емес. Үшінші құраушы бағдарламалық қамтамасыз ету (software), деректердің түрлерін аяқталған мультимедиа-бағдарламаға айналдырады.</w:t>
      </w:r>
    </w:p>
    <w:p w:rsidR="005C778A" w:rsidRPr="00863278" w:rsidRDefault="00272535" w:rsidP="004E1A71">
      <w:pPr>
        <w:pStyle w:val="a3"/>
        <w:shd w:val="clear" w:color="auto" w:fill="auto"/>
        <w:spacing w:after="0" w:line="240" w:lineRule="auto"/>
        <w:ind w:firstLine="709"/>
        <w:jc w:val="both"/>
        <w:rPr>
          <w:lang w:val="kk-KZ"/>
        </w:rPr>
      </w:pPr>
      <w:r w:rsidRPr="00863278">
        <w:rPr>
          <w:lang w:val="kk-KZ"/>
        </w:rPr>
        <w:t>Педагогикалық жағдайлар б</w:t>
      </w:r>
      <w:r w:rsidR="000F4B36" w:rsidRPr="00863278">
        <w:rPr>
          <w:lang w:val="kk-KZ"/>
        </w:rPr>
        <w:t>олашақ педагогтердің</w:t>
      </w:r>
      <w:r w:rsidR="005C778A" w:rsidRPr="00863278">
        <w:rPr>
          <w:lang w:val="kk-KZ"/>
        </w:rPr>
        <w:t xml:space="preserve"> академиялық ұтқырлыққа дайындығын қалыптастыру мақсатында заманауи мультимедиялық технологиялар негізінде әзірленген педагогикалық пайдалы дидактикалық </w:t>
      </w:r>
      <w:r w:rsidR="005C778A" w:rsidRPr="00863278">
        <w:rPr>
          <w:lang w:val="kk-KZ"/>
        </w:rPr>
        <w:lastRenderedPageBreak/>
        <w:t>қамтамасыз етуді пайдалана отырып, мақсатты білім беру үдерісіне қажетті өзара байланысты факторлардың жиынтығы:</w:t>
      </w:r>
    </w:p>
    <w:p w:rsidR="005C778A" w:rsidRPr="00863278" w:rsidRDefault="00A16925" w:rsidP="004E1A71">
      <w:pPr>
        <w:pStyle w:val="a3"/>
        <w:shd w:val="clear" w:color="auto" w:fill="auto"/>
        <w:spacing w:after="0" w:line="240" w:lineRule="auto"/>
        <w:ind w:firstLine="709"/>
        <w:jc w:val="both"/>
        <w:rPr>
          <w:lang w:val="kk-KZ"/>
        </w:rPr>
      </w:pPr>
      <w:r w:rsidRPr="00863278">
        <w:rPr>
          <w:lang w:val="kk-KZ"/>
        </w:rPr>
        <w:t>–</w:t>
      </w:r>
      <w:r w:rsidR="006268D2" w:rsidRPr="00863278">
        <w:rPr>
          <w:lang w:val="kk-KZ"/>
        </w:rPr>
        <w:t xml:space="preserve"> </w:t>
      </w:r>
      <w:r w:rsidR="005C778A" w:rsidRPr="00863278">
        <w:rPr>
          <w:lang w:val="kk-KZ"/>
        </w:rPr>
        <w:t xml:space="preserve">академиялық ұтқырлықты кәсіби маңызды сапа ретінде қалыптастыруға </w:t>
      </w:r>
      <w:r w:rsidR="000F4B36" w:rsidRPr="00863278">
        <w:rPr>
          <w:lang w:val="kk-KZ"/>
        </w:rPr>
        <w:t>білім алушылардың</w:t>
      </w:r>
      <w:r w:rsidR="005C778A" w:rsidRPr="00863278">
        <w:rPr>
          <w:lang w:val="kk-KZ"/>
        </w:rPr>
        <w:t xml:space="preserve"> қажеттілігін өзектендіру;</w:t>
      </w:r>
    </w:p>
    <w:p w:rsidR="005C778A" w:rsidRPr="00863278" w:rsidRDefault="00E96507" w:rsidP="004E1A71">
      <w:pPr>
        <w:pStyle w:val="a3"/>
        <w:shd w:val="clear" w:color="auto" w:fill="auto"/>
        <w:spacing w:after="0" w:line="240" w:lineRule="auto"/>
        <w:ind w:firstLine="709"/>
        <w:jc w:val="both"/>
        <w:rPr>
          <w:lang w:val="kk-KZ"/>
        </w:rPr>
      </w:pPr>
      <w:r w:rsidRPr="00863278">
        <w:rPr>
          <w:lang w:val="kk-KZ"/>
        </w:rPr>
        <w:t>–</w:t>
      </w:r>
      <w:r w:rsidR="006268D2" w:rsidRPr="00863278">
        <w:rPr>
          <w:lang w:val="kk-KZ"/>
        </w:rPr>
        <w:t xml:space="preserve"> </w:t>
      </w:r>
      <w:r w:rsidR="005C778A" w:rsidRPr="00863278">
        <w:rPr>
          <w:lang w:val="kk-KZ"/>
        </w:rPr>
        <w:t>оқытушының кеңесші рөліне және веб-жобаның барлық кезеңдерінде мультимедиялық технологияларды пайдалануға дайындығы;</w:t>
      </w:r>
    </w:p>
    <w:p w:rsidR="005C778A" w:rsidRPr="00863278" w:rsidRDefault="00E96507"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w:t>
      </w:r>
      <w:r w:rsidR="006268D2" w:rsidRPr="00863278">
        <w:rPr>
          <w:lang w:val="kk-KZ"/>
        </w:rPr>
        <w:t>ынтасы және</w:t>
      </w:r>
      <w:r w:rsidR="005C778A" w:rsidRPr="00863278">
        <w:rPr>
          <w:lang w:val="kk-KZ"/>
        </w:rPr>
        <w:t xml:space="preserve"> жауапкершілігі;</w:t>
      </w:r>
    </w:p>
    <w:p w:rsidR="005C778A" w:rsidRPr="00863278" w:rsidRDefault="00E96507" w:rsidP="004E1A71">
      <w:pPr>
        <w:pStyle w:val="a3"/>
        <w:shd w:val="clear" w:color="auto" w:fill="auto"/>
        <w:spacing w:after="0" w:line="240" w:lineRule="auto"/>
        <w:ind w:firstLine="709"/>
        <w:jc w:val="both"/>
        <w:rPr>
          <w:lang w:val="kk-KZ"/>
        </w:rPr>
      </w:pPr>
      <w:r w:rsidRPr="00863278">
        <w:rPr>
          <w:lang w:val="kk-KZ"/>
        </w:rPr>
        <w:t>–</w:t>
      </w:r>
      <w:r w:rsidR="004741D0" w:rsidRPr="00863278">
        <w:rPr>
          <w:lang w:val="kk-KZ"/>
        </w:rPr>
        <w:t xml:space="preserve"> «бұрынғы»</w:t>
      </w:r>
      <w:r w:rsidR="005C778A" w:rsidRPr="00863278">
        <w:rPr>
          <w:lang w:val="kk-KZ"/>
        </w:rPr>
        <w:t xml:space="preserve"> ұтқыр студенттерді және кіріс академиялық ұтқырлыққа студенттерді тарту;</w:t>
      </w:r>
    </w:p>
    <w:p w:rsidR="004741D0" w:rsidRPr="00863278" w:rsidRDefault="00E96507" w:rsidP="004E1A71">
      <w:pPr>
        <w:pStyle w:val="a3"/>
        <w:shd w:val="clear" w:color="auto" w:fill="auto"/>
        <w:spacing w:after="0" w:line="240" w:lineRule="auto"/>
        <w:ind w:firstLine="709"/>
        <w:jc w:val="both"/>
        <w:rPr>
          <w:lang w:val="kk-KZ"/>
        </w:rPr>
      </w:pPr>
      <w:r w:rsidRPr="00863278">
        <w:rPr>
          <w:lang w:val="kk-KZ"/>
        </w:rPr>
        <w:t>–</w:t>
      </w:r>
      <w:r w:rsidR="006268D2" w:rsidRPr="00863278">
        <w:rPr>
          <w:lang w:val="kk-KZ"/>
        </w:rPr>
        <w:t xml:space="preserve"> </w:t>
      </w:r>
      <w:r w:rsidR="005C778A" w:rsidRPr="00863278">
        <w:rPr>
          <w:lang w:val="kk-KZ"/>
        </w:rPr>
        <w:t>веб-квест жобасы; жобаның веб-квест тапсырмаларын орындау үшін оқу кіші топтарын қалыптастырудың нұсқаулығы;</w:t>
      </w:r>
    </w:p>
    <w:p w:rsidR="005C778A" w:rsidRPr="00863278" w:rsidRDefault="00E96507" w:rsidP="004E1A71">
      <w:pPr>
        <w:pStyle w:val="a3"/>
        <w:shd w:val="clear" w:color="auto" w:fill="auto"/>
        <w:spacing w:after="0" w:line="240" w:lineRule="auto"/>
        <w:ind w:firstLine="709"/>
        <w:jc w:val="both"/>
        <w:rPr>
          <w:lang w:val="kk-KZ"/>
        </w:rPr>
      </w:pPr>
      <w:r w:rsidRPr="00863278">
        <w:rPr>
          <w:lang w:val="kk-KZ"/>
        </w:rPr>
        <w:t xml:space="preserve">– </w:t>
      </w:r>
      <w:r w:rsidR="005C778A" w:rsidRPr="00863278">
        <w:rPr>
          <w:lang w:val="kk-KZ"/>
        </w:rPr>
        <w:t xml:space="preserve">веб-жобаның әрбір тапсырмасын орындау нәтижелерінің диагностикасы және академиялық ұтқырлыққа </w:t>
      </w:r>
      <w:r w:rsidR="006268D2" w:rsidRPr="00863278">
        <w:rPr>
          <w:lang w:val="kk-KZ"/>
        </w:rPr>
        <w:t>қалыптастырудың</w:t>
      </w:r>
      <w:r w:rsidR="005C778A" w:rsidRPr="00863278">
        <w:rPr>
          <w:lang w:val="kk-KZ"/>
        </w:rPr>
        <w:t xml:space="preserve"> </w:t>
      </w:r>
      <w:r w:rsidR="006268D2" w:rsidRPr="00863278">
        <w:rPr>
          <w:lang w:val="kk-KZ"/>
        </w:rPr>
        <w:t>құрамдас бөліктері деңгейін</w:t>
      </w:r>
      <w:r w:rsidR="005C778A" w:rsidRPr="00863278">
        <w:rPr>
          <w:lang w:val="kk-KZ"/>
        </w:rPr>
        <w:t xml:space="preserve"> қадағалау.</w:t>
      </w:r>
    </w:p>
    <w:p w:rsidR="005C778A" w:rsidRPr="00863278" w:rsidRDefault="005C778A" w:rsidP="004E1A71">
      <w:pPr>
        <w:pStyle w:val="a3"/>
        <w:shd w:val="clear" w:color="auto" w:fill="auto"/>
        <w:spacing w:after="0" w:line="240" w:lineRule="auto"/>
        <w:ind w:firstLine="709"/>
        <w:jc w:val="both"/>
        <w:rPr>
          <w:lang w:val="kk-KZ"/>
        </w:rPr>
      </w:pPr>
      <w:bookmarkStart w:id="76" w:name="_Hlk86154050"/>
      <w:r w:rsidRPr="00863278">
        <w:rPr>
          <w:lang w:val="kk-KZ"/>
        </w:rPr>
        <w:t xml:space="preserve">Анықталған бірінші шарт </w:t>
      </w:r>
      <w:r w:rsidR="00E96507" w:rsidRPr="00863278">
        <w:rPr>
          <w:lang w:val="kk-KZ"/>
        </w:rPr>
        <w:t>–</w:t>
      </w:r>
      <w:r w:rsidRPr="00863278">
        <w:rPr>
          <w:lang w:val="kk-KZ"/>
        </w:rPr>
        <w:t xml:space="preserve"> академиялық ұтқырлыққа кәсіби маңызды сапа ретінде дайындығын қалыптастырудағы қажеттілігін өзектендіру. Бұл шартты жүзеге асыру </w:t>
      </w:r>
      <w:r w:rsidR="000F4B36" w:rsidRPr="00863278">
        <w:rPr>
          <w:lang w:val="kk-KZ"/>
        </w:rPr>
        <w:t>болашақ педагогтің</w:t>
      </w:r>
      <w:r w:rsidRPr="00863278">
        <w:rPr>
          <w:lang w:val="kk-KZ"/>
        </w:rPr>
        <w:t xml:space="preserve"> академиялық ұтқырлыққа ынтасы деңгейін арттыруы тиіс. Академиялық ұтқырлық аясында студент өзінің білім беру қызметін басқаруға мүмкіндігі бар. Ол болашақ кәсіби қызметіне байланысты жеке білім беру бағытын </w:t>
      </w:r>
      <w:r w:rsidR="001118BE" w:rsidRPr="00863278">
        <w:rPr>
          <w:lang w:val="kk-KZ"/>
        </w:rPr>
        <w:t>анықтайды</w:t>
      </w:r>
      <w:r w:rsidRPr="00863278">
        <w:rPr>
          <w:lang w:val="kk-KZ"/>
        </w:rPr>
        <w:t xml:space="preserve">. </w:t>
      </w:r>
      <w:r w:rsidR="001118BE" w:rsidRPr="00863278">
        <w:rPr>
          <w:lang w:val="kk-KZ"/>
        </w:rPr>
        <w:t>А</w:t>
      </w:r>
      <w:r w:rsidRPr="00863278">
        <w:rPr>
          <w:lang w:val="kk-KZ"/>
        </w:rPr>
        <w:t xml:space="preserve">кадемиялық ұтқырлық </w:t>
      </w:r>
      <w:r w:rsidR="000F4B36" w:rsidRPr="00863278">
        <w:rPr>
          <w:lang w:val="kk-KZ"/>
        </w:rPr>
        <w:t>білім алушыға</w:t>
      </w:r>
      <w:r w:rsidRPr="00863278">
        <w:rPr>
          <w:lang w:val="kk-KZ"/>
        </w:rPr>
        <w:t xml:space="preserve"> жұмысқа орналасу кезіндегі басты </w:t>
      </w:r>
      <w:r w:rsidR="001118BE" w:rsidRPr="00863278">
        <w:rPr>
          <w:lang w:val="kk-KZ"/>
        </w:rPr>
        <w:t>көрсеткіш</w:t>
      </w:r>
      <w:r w:rsidRPr="00863278">
        <w:rPr>
          <w:lang w:val="kk-KZ"/>
        </w:rPr>
        <w:t xml:space="preserve"> ретінде жұмыс берушілер саралайтын құзыреттіліктерді меңгеру деңгейін тәжірибе жүзінде тексеруге және бағалауға мүмкіндік бере</w:t>
      </w:r>
      <w:r w:rsidR="001118BE" w:rsidRPr="00863278">
        <w:rPr>
          <w:lang w:val="kk-KZ"/>
        </w:rPr>
        <w:t>тініне назар аудару керек</w:t>
      </w:r>
      <w:r w:rsidR="009B2616" w:rsidRPr="00863278">
        <w:rPr>
          <w:lang w:val="kk-KZ"/>
        </w:rPr>
        <w:t xml:space="preserve"> (кесте 9)</w:t>
      </w:r>
      <w:r w:rsidRPr="00863278">
        <w:rPr>
          <w:lang w:val="kk-KZ"/>
        </w:rPr>
        <w:t>.</w:t>
      </w:r>
    </w:p>
    <w:p w:rsidR="00E96507" w:rsidRPr="00863278" w:rsidRDefault="00E96507" w:rsidP="00A53AE6">
      <w:pPr>
        <w:pStyle w:val="a3"/>
        <w:shd w:val="clear" w:color="auto" w:fill="auto"/>
        <w:spacing w:after="0" w:line="240" w:lineRule="auto"/>
        <w:ind w:left="40" w:right="23" w:firstLine="442"/>
        <w:jc w:val="both"/>
        <w:rPr>
          <w:lang w:val="kk-KZ"/>
        </w:rPr>
      </w:pPr>
    </w:p>
    <w:p w:rsidR="005C778A" w:rsidRPr="00863278" w:rsidRDefault="005C778A" w:rsidP="005206CF">
      <w:pPr>
        <w:pStyle w:val="a3"/>
        <w:shd w:val="clear" w:color="auto" w:fill="auto"/>
        <w:spacing w:after="0" w:line="240" w:lineRule="auto"/>
        <w:ind w:right="23" w:firstLine="0"/>
        <w:jc w:val="both"/>
        <w:rPr>
          <w:lang w:val="kk-KZ"/>
        </w:rPr>
      </w:pPr>
      <w:r w:rsidRPr="00863278">
        <w:rPr>
          <w:lang w:val="kk-KZ"/>
        </w:rPr>
        <w:t>Кесте</w:t>
      </w:r>
      <w:r w:rsidR="00953F3B" w:rsidRPr="00863278">
        <w:rPr>
          <w:lang w:val="kk-KZ"/>
        </w:rPr>
        <w:t xml:space="preserve"> 9 </w:t>
      </w:r>
      <w:r w:rsidR="00500BEC" w:rsidRPr="00863278">
        <w:rPr>
          <w:lang w:val="kk-KZ"/>
        </w:rPr>
        <w:t>–</w:t>
      </w:r>
      <w:r w:rsidRPr="00863278">
        <w:rPr>
          <w:lang w:val="kk-KZ"/>
        </w:rPr>
        <w:t xml:space="preserve"> </w:t>
      </w:r>
      <w:r w:rsidR="00E96507" w:rsidRPr="00863278">
        <w:rPr>
          <w:lang w:val="kk-KZ"/>
        </w:rPr>
        <w:t>«</w:t>
      </w:r>
      <w:r w:rsidRPr="00863278">
        <w:rPr>
          <w:lang w:val="kk-KZ"/>
        </w:rPr>
        <w:t>Академиялық ұтқырлық</w:t>
      </w:r>
      <w:r w:rsidR="00E96507" w:rsidRPr="00863278">
        <w:rPr>
          <w:lang w:val="kk-KZ"/>
        </w:rPr>
        <w:t>»</w:t>
      </w:r>
      <w:r w:rsidR="004741D0" w:rsidRPr="00863278">
        <w:rPr>
          <w:lang w:val="kk-KZ"/>
        </w:rPr>
        <w:t xml:space="preserve"> </w:t>
      </w:r>
      <w:r w:rsidRPr="00863278">
        <w:rPr>
          <w:lang w:val="kk-KZ"/>
        </w:rPr>
        <w:t>үлгісі бойынша мүмкін болатын оқу нәтижелері</w:t>
      </w:r>
    </w:p>
    <w:tbl>
      <w:tblPr>
        <w:tblpPr w:leftFromText="180" w:rightFromText="180" w:vertAnchor="text" w:horzAnchor="page" w:tblpX="1823"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03"/>
      </w:tblGrid>
      <w:tr w:rsidR="00863278" w:rsidRPr="00863278" w:rsidTr="00E96507">
        <w:trPr>
          <w:trHeight w:val="323"/>
        </w:trPr>
        <w:tc>
          <w:tcPr>
            <w:tcW w:w="9613" w:type="dxa"/>
            <w:gridSpan w:val="2"/>
            <w:vAlign w:val="center"/>
          </w:tcPr>
          <w:p w:rsidR="005C778A" w:rsidRPr="00863278" w:rsidRDefault="005C778A" w:rsidP="00E96507">
            <w:pPr>
              <w:pStyle w:val="a3"/>
              <w:shd w:val="clear" w:color="auto" w:fill="auto"/>
              <w:spacing w:after="0" w:line="240" w:lineRule="auto"/>
              <w:ind w:firstLine="0"/>
              <w:rPr>
                <w:sz w:val="24"/>
                <w:szCs w:val="24"/>
              </w:rPr>
            </w:pPr>
            <w:r w:rsidRPr="00863278">
              <w:rPr>
                <w:sz w:val="24"/>
                <w:szCs w:val="24"/>
              </w:rPr>
              <w:t>Нәтижелері</w:t>
            </w:r>
          </w:p>
        </w:tc>
      </w:tr>
      <w:tr w:rsidR="00863278" w:rsidRPr="00863278" w:rsidTr="00E96507">
        <w:trPr>
          <w:trHeight w:val="275"/>
        </w:trPr>
        <w:tc>
          <w:tcPr>
            <w:tcW w:w="4810" w:type="dxa"/>
          </w:tcPr>
          <w:p w:rsidR="005C778A" w:rsidRPr="00863278" w:rsidRDefault="005C778A" w:rsidP="00E96507">
            <w:pPr>
              <w:pStyle w:val="a3"/>
              <w:shd w:val="clear" w:color="auto" w:fill="auto"/>
              <w:spacing w:after="0" w:line="240" w:lineRule="auto"/>
              <w:ind w:firstLine="0"/>
              <w:jc w:val="left"/>
              <w:rPr>
                <w:sz w:val="24"/>
                <w:szCs w:val="24"/>
                <w:lang w:val="kk-KZ"/>
              </w:rPr>
            </w:pPr>
            <w:r w:rsidRPr="00863278">
              <w:rPr>
                <w:sz w:val="24"/>
                <w:szCs w:val="24"/>
              </w:rPr>
              <w:t>Білім</w:t>
            </w:r>
            <w:r w:rsidRPr="00863278">
              <w:rPr>
                <w:sz w:val="24"/>
                <w:szCs w:val="24"/>
                <w:lang w:val="kk-KZ"/>
              </w:rPr>
              <w:t>ге бағыттылық</w:t>
            </w:r>
            <w:r w:rsidRPr="00863278">
              <w:rPr>
                <w:sz w:val="24"/>
                <w:szCs w:val="24"/>
              </w:rPr>
              <w:t xml:space="preserve"> тәсіл</w:t>
            </w:r>
            <w:r w:rsidR="001118BE" w:rsidRPr="00863278">
              <w:rPr>
                <w:sz w:val="24"/>
                <w:szCs w:val="24"/>
                <w:lang w:val="kk-KZ"/>
              </w:rPr>
              <w:t>і</w:t>
            </w:r>
          </w:p>
        </w:tc>
        <w:tc>
          <w:tcPr>
            <w:tcW w:w="4803" w:type="dxa"/>
          </w:tcPr>
          <w:p w:rsidR="005C778A" w:rsidRPr="00863278" w:rsidRDefault="000F4B36" w:rsidP="00E96507">
            <w:pPr>
              <w:pStyle w:val="a3"/>
              <w:shd w:val="clear" w:color="auto" w:fill="auto"/>
              <w:spacing w:after="0" w:line="240" w:lineRule="auto"/>
              <w:ind w:firstLine="0"/>
              <w:jc w:val="left"/>
              <w:rPr>
                <w:sz w:val="24"/>
                <w:szCs w:val="24"/>
                <w:lang w:val="kk-KZ"/>
              </w:rPr>
            </w:pPr>
            <w:r w:rsidRPr="00863278">
              <w:rPr>
                <w:sz w:val="24"/>
                <w:szCs w:val="24"/>
                <w:lang w:val="kk-KZ"/>
              </w:rPr>
              <w:t>Білім алушының</w:t>
            </w:r>
            <w:r w:rsidR="005C778A" w:rsidRPr="00863278">
              <w:rPr>
                <w:sz w:val="24"/>
                <w:szCs w:val="24"/>
                <w:lang w:val="kk-KZ"/>
              </w:rPr>
              <w:t xml:space="preserve"> бағыттылық</w:t>
            </w:r>
            <w:r w:rsidR="005C778A" w:rsidRPr="00863278">
              <w:rPr>
                <w:sz w:val="24"/>
                <w:szCs w:val="24"/>
              </w:rPr>
              <w:t xml:space="preserve"> тәсіл</w:t>
            </w:r>
            <w:r w:rsidR="001118BE" w:rsidRPr="00863278">
              <w:rPr>
                <w:sz w:val="24"/>
                <w:szCs w:val="24"/>
                <w:lang w:val="kk-KZ"/>
              </w:rPr>
              <w:t>і</w:t>
            </w:r>
          </w:p>
        </w:tc>
      </w:tr>
      <w:tr w:rsidR="00863278" w:rsidRPr="00863278" w:rsidTr="00E96507">
        <w:trPr>
          <w:trHeight w:val="1459"/>
        </w:trPr>
        <w:tc>
          <w:tcPr>
            <w:tcW w:w="4810" w:type="dxa"/>
          </w:tcPr>
          <w:p w:rsidR="005C778A" w:rsidRPr="00863278" w:rsidRDefault="000F4B36" w:rsidP="00E96507">
            <w:pPr>
              <w:pStyle w:val="221"/>
              <w:keepNext/>
              <w:keepLines/>
              <w:spacing w:before="0" w:after="0" w:line="240" w:lineRule="auto"/>
              <w:ind w:firstLine="0"/>
              <w:rPr>
                <w:iCs/>
                <w:sz w:val="24"/>
                <w:szCs w:val="24"/>
              </w:rPr>
            </w:pPr>
            <w:r w:rsidRPr="00863278">
              <w:rPr>
                <w:iCs/>
                <w:sz w:val="24"/>
                <w:szCs w:val="24"/>
                <w:lang w:val="kk-KZ"/>
              </w:rPr>
              <w:t>Үлгі</w:t>
            </w:r>
            <w:r w:rsidR="005C778A" w:rsidRPr="00863278">
              <w:rPr>
                <w:iCs/>
                <w:sz w:val="24"/>
                <w:szCs w:val="24"/>
              </w:rPr>
              <w:t xml:space="preserve"> аяқталғаннан кейі</w:t>
            </w:r>
            <w:r w:rsidRPr="00863278">
              <w:rPr>
                <w:iCs/>
                <w:sz w:val="24"/>
                <w:szCs w:val="24"/>
                <w:lang w:val="kk-KZ"/>
              </w:rPr>
              <w:t>гі</w:t>
            </w:r>
            <w:r w:rsidR="005C778A" w:rsidRPr="00863278">
              <w:rPr>
                <w:iCs/>
                <w:sz w:val="24"/>
                <w:szCs w:val="24"/>
              </w:rPr>
              <w:t xml:space="preserve">н </w:t>
            </w:r>
            <w:r w:rsidRPr="00863278">
              <w:rPr>
                <w:iCs/>
                <w:sz w:val="24"/>
                <w:szCs w:val="24"/>
                <w:lang w:val="kk-KZ"/>
              </w:rPr>
              <w:t>білім алушы</w:t>
            </w:r>
            <w:r w:rsidR="005C778A" w:rsidRPr="00863278">
              <w:rPr>
                <w:iCs/>
                <w:sz w:val="24"/>
                <w:szCs w:val="24"/>
              </w:rPr>
              <w:t>:</w:t>
            </w:r>
          </w:p>
          <w:p w:rsidR="005C778A" w:rsidRPr="00863278" w:rsidRDefault="005C778A" w:rsidP="00E96507">
            <w:pPr>
              <w:pStyle w:val="221"/>
              <w:keepNext/>
              <w:keepLines/>
              <w:spacing w:before="0" w:after="0" w:line="240" w:lineRule="auto"/>
              <w:ind w:firstLine="0"/>
              <w:rPr>
                <w:sz w:val="24"/>
                <w:szCs w:val="24"/>
              </w:rPr>
            </w:pPr>
            <w:r w:rsidRPr="00863278">
              <w:rPr>
                <w:sz w:val="24"/>
                <w:szCs w:val="24"/>
              </w:rPr>
              <w:t>Академиялық ұтқырлықтың құрылымы мен мазмұнын ұсыну және талдау;</w:t>
            </w:r>
          </w:p>
          <w:p w:rsidR="005C778A" w:rsidRPr="00863278" w:rsidRDefault="005C778A" w:rsidP="00E96507">
            <w:pPr>
              <w:pStyle w:val="221"/>
              <w:keepNext/>
              <w:keepLines/>
              <w:spacing w:before="0" w:after="0" w:line="240" w:lineRule="auto"/>
              <w:ind w:firstLine="0"/>
              <w:rPr>
                <w:sz w:val="24"/>
                <w:szCs w:val="24"/>
              </w:rPr>
            </w:pPr>
            <w:r w:rsidRPr="00863278">
              <w:rPr>
                <w:sz w:val="24"/>
                <w:szCs w:val="24"/>
              </w:rPr>
              <w:t>Ұсынылған академиялық ұтқырлық бағдарламаларын бағалау</w:t>
            </w:r>
          </w:p>
        </w:tc>
        <w:tc>
          <w:tcPr>
            <w:tcW w:w="4803" w:type="dxa"/>
          </w:tcPr>
          <w:p w:rsidR="005C778A" w:rsidRPr="00863278" w:rsidRDefault="005C778A" w:rsidP="00E96507">
            <w:pPr>
              <w:pStyle w:val="221"/>
              <w:keepNext/>
              <w:keepLines/>
              <w:spacing w:before="0" w:after="0" w:line="240" w:lineRule="auto"/>
              <w:ind w:firstLine="0"/>
              <w:rPr>
                <w:sz w:val="24"/>
                <w:szCs w:val="24"/>
              </w:rPr>
            </w:pPr>
            <w:r w:rsidRPr="00863278">
              <w:rPr>
                <w:sz w:val="24"/>
                <w:szCs w:val="24"/>
              </w:rPr>
              <w:t>Академиялық ұтқырлықтың құрылымы мен мәні</w:t>
            </w:r>
          </w:p>
          <w:p w:rsidR="005C778A" w:rsidRPr="00863278" w:rsidRDefault="005C778A" w:rsidP="00E96507">
            <w:pPr>
              <w:pStyle w:val="221"/>
              <w:keepNext/>
              <w:keepLines/>
              <w:shd w:val="clear" w:color="auto" w:fill="auto"/>
              <w:tabs>
                <w:tab w:val="left" w:pos="5407"/>
              </w:tabs>
              <w:spacing w:before="0" w:after="0" w:line="240" w:lineRule="auto"/>
              <w:ind w:left="60" w:right="20" w:firstLine="0"/>
              <w:jc w:val="left"/>
              <w:rPr>
                <w:sz w:val="24"/>
                <w:szCs w:val="24"/>
              </w:rPr>
            </w:pPr>
            <w:r w:rsidRPr="00863278">
              <w:rPr>
                <w:sz w:val="24"/>
                <w:szCs w:val="24"/>
                <w:lang w:val="kk-KZ"/>
              </w:rPr>
              <w:t xml:space="preserve">ұтқырлық </w:t>
            </w:r>
            <w:r w:rsidRPr="00863278">
              <w:rPr>
                <w:sz w:val="24"/>
                <w:szCs w:val="24"/>
              </w:rPr>
              <w:t xml:space="preserve">бағдарламаларын бағалау </w:t>
            </w:r>
            <w:r w:rsidRPr="00863278">
              <w:rPr>
                <w:sz w:val="24"/>
                <w:szCs w:val="24"/>
                <w:lang w:val="kk-KZ"/>
              </w:rPr>
              <w:t>өлшемде</w:t>
            </w:r>
            <w:r w:rsidRPr="00863278">
              <w:rPr>
                <w:sz w:val="24"/>
                <w:szCs w:val="24"/>
              </w:rPr>
              <w:t>рі</w:t>
            </w:r>
            <w:r w:rsidRPr="00863278">
              <w:rPr>
                <w:sz w:val="24"/>
                <w:szCs w:val="24"/>
              </w:rPr>
              <w:tab/>
              <w:t>академической мобильности</w:t>
            </w:r>
          </w:p>
          <w:p w:rsidR="005C778A" w:rsidRPr="00863278" w:rsidRDefault="005C778A" w:rsidP="00E96507">
            <w:pPr>
              <w:pStyle w:val="221"/>
              <w:keepNext/>
              <w:keepLines/>
              <w:spacing w:before="0" w:after="0" w:line="240" w:lineRule="auto"/>
              <w:rPr>
                <w:sz w:val="24"/>
                <w:szCs w:val="24"/>
              </w:rPr>
            </w:pPr>
          </w:p>
        </w:tc>
      </w:tr>
    </w:tbl>
    <w:p w:rsidR="005C778A" w:rsidRPr="00863278" w:rsidRDefault="005C778A" w:rsidP="00A53AE6">
      <w:pPr>
        <w:pStyle w:val="a3"/>
        <w:shd w:val="clear" w:color="auto" w:fill="auto"/>
        <w:spacing w:after="0" w:line="240" w:lineRule="auto"/>
        <w:ind w:left="8280" w:firstLine="0"/>
        <w:jc w:val="left"/>
      </w:pPr>
    </w:p>
    <w:p w:rsidR="009B2616" w:rsidRPr="00863278" w:rsidRDefault="009B2616" w:rsidP="004E1A71">
      <w:pPr>
        <w:pStyle w:val="a3"/>
        <w:shd w:val="clear" w:color="auto" w:fill="auto"/>
        <w:spacing w:after="0" w:line="240" w:lineRule="auto"/>
        <w:ind w:firstLine="709"/>
        <w:jc w:val="both"/>
        <w:rPr>
          <w:lang w:val="kk-KZ"/>
        </w:rPr>
      </w:pPr>
      <w:r w:rsidRPr="00863278">
        <w:rPr>
          <w:lang w:val="kk-KZ"/>
        </w:rPr>
        <w:t>Екінші шарт – оқытушының оқытушы-кеңесші рөліне және веб-жобаның барлық кезеңдерінде мультимедиалық технологияларды пайдалануға дайын болуы. Веб-жоба пәннің мазмұнын икемді өзгертуге мүмкіндік береді, оқытушының білім көзі болуын тоқтатады.</w:t>
      </w:r>
    </w:p>
    <w:p w:rsidR="009B2616" w:rsidRPr="00863278" w:rsidRDefault="009B2616" w:rsidP="004E1A71">
      <w:pPr>
        <w:pStyle w:val="a3"/>
        <w:shd w:val="clear" w:color="auto" w:fill="auto"/>
        <w:spacing w:after="0" w:line="240" w:lineRule="auto"/>
        <w:ind w:firstLine="709"/>
        <w:jc w:val="both"/>
        <w:rPr>
          <w:lang w:val="kk-KZ"/>
        </w:rPr>
      </w:pPr>
      <w:r w:rsidRPr="00863278">
        <w:rPr>
          <w:lang w:val="kk-KZ"/>
        </w:rPr>
        <w:t xml:space="preserve">Үшінші шарт </w:t>
      </w:r>
      <w:r w:rsidR="00500BEC" w:rsidRPr="00863278">
        <w:rPr>
          <w:lang w:val="kk-KZ"/>
        </w:rPr>
        <w:t>–</w:t>
      </w:r>
      <w:r w:rsidRPr="00863278">
        <w:rPr>
          <w:lang w:val="kk-KZ"/>
        </w:rPr>
        <w:t xml:space="preserve"> білім алушының оқуға ынтасы мен жауапкершілігі. </w:t>
      </w:r>
    </w:p>
    <w:p w:rsidR="009B2616" w:rsidRPr="00863278" w:rsidRDefault="009B2616" w:rsidP="004E1A71">
      <w:pPr>
        <w:pStyle w:val="a3"/>
        <w:shd w:val="clear" w:color="auto" w:fill="auto"/>
        <w:spacing w:after="0" w:line="240" w:lineRule="auto"/>
        <w:ind w:firstLine="709"/>
        <w:jc w:val="both"/>
        <w:rPr>
          <w:lang w:val="kk-KZ"/>
        </w:rPr>
      </w:pPr>
      <w:r w:rsidRPr="00863278">
        <w:rPr>
          <w:lang w:val="kk-KZ"/>
        </w:rPr>
        <w:t>Жеке оқу бағытын ұйымдастырудың нақты үдерісіне кіреді, соның арқасында оқуға деген жауапкершілігін сезінуі мен білім ауқымын кеңейтуі тиіс.</w:t>
      </w:r>
    </w:p>
    <w:p w:rsidR="009B2616" w:rsidRPr="00863278" w:rsidRDefault="009B2616" w:rsidP="004E1A71">
      <w:pPr>
        <w:pStyle w:val="a3"/>
        <w:shd w:val="clear" w:color="auto" w:fill="auto"/>
        <w:spacing w:after="0" w:line="240" w:lineRule="auto"/>
        <w:ind w:firstLine="709"/>
        <w:jc w:val="both"/>
        <w:rPr>
          <w:rStyle w:val="13pt4"/>
          <w:i w:val="0"/>
          <w:sz w:val="28"/>
          <w:szCs w:val="28"/>
          <w:lang w:val="kk-KZ"/>
        </w:rPr>
      </w:pPr>
      <w:r w:rsidRPr="00863278">
        <w:rPr>
          <w:lang w:val="kk-KZ"/>
        </w:rPr>
        <w:t>Білім алушы академиялық ұтқырлық ұғымымен</w:t>
      </w:r>
      <w:r w:rsidR="005B05DA" w:rsidRPr="00863278">
        <w:rPr>
          <w:lang w:val="kk-KZ"/>
        </w:rPr>
        <w:t xml:space="preserve"> қ</w:t>
      </w:r>
      <w:r w:rsidRPr="00863278">
        <w:rPr>
          <w:lang w:val="kk-KZ"/>
        </w:rPr>
        <w:t xml:space="preserve">олданыстағы бағдарламаларымен танысып қана қоймай, жеке тұлғалық ерекшеліктер мен </w:t>
      </w:r>
      <w:r w:rsidRPr="00863278">
        <w:rPr>
          <w:lang w:val="kk-KZ"/>
        </w:rPr>
        <w:lastRenderedPageBreak/>
        <w:t>субъектілік тәжірибеге сүйене отырып, оның мазмұнын талдап, ұсынылған бағдарламаларды бағалай алады.</w:t>
      </w:r>
    </w:p>
    <w:p w:rsidR="00272535" w:rsidRPr="00863278" w:rsidRDefault="00272535" w:rsidP="004E1A71">
      <w:pPr>
        <w:pStyle w:val="a3"/>
        <w:shd w:val="clear" w:color="auto" w:fill="auto"/>
        <w:spacing w:after="0" w:line="240" w:lineRule="auto"/>
        <w:ind w:firstLine="709"/>
        <w:jc w:val="both"/>
        <w:rPr>
          <w:lang w:val="kk-KZ"/>
        </w:rPr>
      </w:pPr>
      <w:r w:rsidRPr="00863278">
        <w:rPr>
          <w:rStyle w:val="13pt4"/>
          <w:i w:val="0"/>
          <w:sz w:val="28"/>
          <w:szCs w:val="28"/>
          <w:lang w:val="kk-KZ"/>
        </w:rPr>
        <w:t xml:space="preserve">Төртінші педагогикалық шарт </w:t>
      </w:r>
      <w:r w:rsidR="005206CF" w:rsidRPr="00863278">
        <w:rPr>
          <w:rStyle w:val="13pt4"/>
          <w:i w:val="0"/>
          <w:sz w:val="28"/>
          <w:szCs w:val="28"/>
          <w:lang w:val="kk-KZ"/>
        </w:rPr>
        <w:t>–</w:t>
      </w:r>
      <w:r w:rsidRPr="00863278">
        <w:rPr>
          <w:rStyle w:val="13pt4"/>
          <w:i w:val="0"/>
          <w:sz w:val="28"/>
          <w:szCs w:val="28"/>
          <w:lang w:val="kk-KZ"/>
        </w:rPr>
        <w:t xml:space="preserve"> </w:t>
      </w:r>
      <w:r w:rsidR="000F4B36" w:rsidRPr="00863278">
        <w:rPr>
          <w:rStyle w:val="13pt4"/>
          <w:i w:val="0"/>
          <w:sz w:val="28"/>
          <w:szCs w:val="28"/>
          <w:lang w:val="kk-KZ"/>
        </w:rPr>
        <w:t>білім алушыларды</w:t>
      </w:r>
      <w:r w:rsidR="005C778A" w:rsidRPr="00863278">
        <w:rPr>
          <w:rStyle w:val="13pt4"/>
          <w:i w:val="0"/>
          <w:sz w:val="28"/>
          <w:szCs w:val="28"/>
          <w:lang w:val="kk-KZ"/>
        </w:rPr>
        <w:t xml:space="preserve"> </w:t>
      </w:r>
      <w:r w:rsidR="001118BE" w:rsidRPr="00863278">
        <w:rPr>
          <w:rStyle w:val="13pt4"/>
          <w:i w:val="0"/>
          <w:sz w:val="28"/>
          <w:szCs w:val="28"/>
          <w:lang w:val="kk-KZ"/>
        </w:rPr>
        <w:t xml:space="preserve">академиялық ұтқырлыққа тарту, </w:t>
      </w:r>
      <w:r w:rsidR="005C778A" w:rsidRPr="00863278">
        <w:rPr>
          <w:lang w:val="kk-KZ"/>
        </w:rPr>
        <w:t>мультимедиялық технологиялардың көмегімен кең байланыс жасау</w:t>
      </w:r>
      <w:r w:rsidR="001118BE" w:rsidRPr="00863278">
        <w:rPr>
          <w:lang w:val="kk-KZ"/>
        </w:rPr>
        <w:t>, педагогикалық шарттарды ұстану, ақпарат көздеріне үлкен сеніммен қарау.</w:t>
      </w:r>
    </w:p>
    <w:p w:rsidR="005C778A" w:rsidRPr="00863278" w:rsidRDefault="00272535" w:rsidP="004E1A71">
      <w:pPr>
        <w:pStyle w:val="a3"/>
        <w:shd w:val="clear" w:color="auto" w:fill="auto"/>
        <w:spacing w:after="0" w:line="240" w:lineRule="auto"/>
        <w:ind w:firstLine="709"/>
        <w:jc w:val="both"/>
        <w:rPr>
          <w:lang w:val="kk-KZ"/>
        </w:rPr>
      </w:pPr>
      <w:r w:rsidRPr="00863278">
        <w:rPr>
          <w:rStyle w:val="13pt4"/>
          <w:i w:val="0"/>
          <w:sz w:val="28"/>
          <w:szCs w:val="28"/>
          <w:lang w:val="kk-KZ"/>
        </w:rPr>
        <w:t xml:space="preserve">Бесінші педагогикалық шарт </w:t>
      </w:r>
      <w:r w:rsidR="005206CF" w:rsidRPr="00863278">
        <w:rPr>
          <w:rStyle w:val="13pt4"/>
          <w:i w:val="0"/>
          <w:sz w:val="28"/>
          <w:szCs w:val="28"/>
          <w:lang w:val="kk-KZ"/>
        </w:rPr>
        <w:t>–</w:t>
      </w:r>
      <w:r w:rsidRPr="00863278">
        <w:rPr>
          <w:rStyle w:val="13pt4"/>
          <w:i w:val="0"/>
          <w:sz w:val="28"/>
          <w:szCs w:val="28"/>
          <w:lang w:val="kk-KZ"/>
        </w:rPr>
        <w:t xml:space="preserve"> </w:t>
      </w:r>
      <w:r w:rsidR="005C778A" w:rsidRPr="00863278">
        <w:rPr>
          <w:rStyle w:val="13pt4"/>
          <w:i w:val="0"/>
          <w:sz w:val="28"/>
          <w:szCs w:val="28"/>
          <w:lang w:val="kk-KZ"/>
        </w:rPr>
        <w:t>академиялық ұтқырлықтың әртүрлі бағдарламаларын белсенді талдау.</w:t>
      </w:r>
      <w:r w:rsidR="005C778A" w:rsidRPr="00863278">
        <w:rPr>
          <w:lang w:val="kk-KZ"/>
        </w:rPr>
        <w:t xml:space="preserve"> </w:t>
      </w:r>
      <w:r w:rsidR="000F4B36" w:rsidRPr="00863278">
        <w:rPr>
          <w:lang w:val="kk-KZ"/>
        </w:rPr>
        <w:t>Білім алушы</w:t>
      </w:r>
      <w:r w:rsidR="005C778A" w:rsidRPr="00863278">
        <w:rPr>
          <w:lang w:val="kk-KZ"/>
        </w:rPr>
        <w:t xml:space="preserve"> академиялық ұтқырлықтың </w:t>
      </w:r>
      <w:r w:rsidR="00761CAF" w:rsidRPr="00863278">
        <w:rPr>
          <w:lang w:val="kk-KZ"/>
        </w:rPr>
        <w:t>кез-келген</w:t>
      </w:r>
      <w:r w:rsidR="005C778A" w:rsidRPr="00863278">
        <w:rPr>
          <w:lang w:val="kk-KZ"/>
        </w:rPr>
        <w:t xml:space="preserve"> бағдарламасына біріздендірілген дайындықты қалыптастыруға бағытталған. Қолжет</w:t>
      </w:r>
      <w:r w:rsidR="001118BE" w:rsidRPr="00863278">
        <w:rPr>
          <w:lang w:val="kk-KZ"/>
        </w:rPr>
        <w:t>ілімділікті</w:t>
      </w:r>
      <w:r w:rsidR="005C778A" w:rsidRPr="00863278">
        <w:rPr>
          <w:lang w:val="kk-KZ"/>
        </w:rPr>
        <w:t xml:space="preserve"> кеңе</w:t>
      </w:r>
      <w:r w:rsidR="001118BE" w:rsidRPr="00863278">
        <w:rPr>
          <w:lang w:val="kk-KZ"/>
        </w:rPr>
        <w:t>йту</w:t>
      </w:r>
      <w:r w:rsidR="005C778A" w:rsidRPr="00863278">
        <w:rPr>
          <w:lang w:val="kk-KZ"/>
        </w:rPr>
        <w:t xml:space="preserve"> академиялық ұтқырлық бағдарламалары туралы ақпаратты таба білу, бағалау</w:t>
      </w:r>
      <w:r w:rsidR="001118BE" w:rsidRPr="00863278">
        <w:rPr>
          <w:lang w:val="kk-KZ"/>
        </w:rPr>
        <w:t>.</w:t>
      </w:r>
      <w:r w:rsidR="005B05DA" w:rsidRPr="00863278">
        <w:rPr>
          <w:lang w:val="kk-KZ"/>
        </w:rPr>
        <w:t xml:space="preserve"> А</w:t>
      </w:r>
      <w:r w:rsidR="005C778A" w:rsidRPr="00863278">
        <w:rPr>
          <w:lang w:val="kk-KZ"/>
        </w:rPr>
        <w:t>кадемиялық ұтқырлықтың барлық бағдарламалар</w:t>
      </w:r>
      <w:r w:rsidRPr="00863278">
        <w:rPr>
          <w:lang w:val="kk-KZ"/>
        </w:rPr>
        <w:t>ын</w:t>
      </w:r>
      <w:r w:rsidR="007B50D1" w:rsidRPr="00863278">
        <w:rPr>
          <w:lang w:val="kk-KZ"/>
        </w:rPr>
        <w:t xml:space="preserve"> вариативтік және </w:t>
      </w:r>
      <w:r w:rsidR="005C778A" w:rsidRPr="00863278">
        <w:rPr>
          <w:lang w:val="kk-KZ"/>
        </w:rPr>
        <w:t xml:space="preserve"> инвариантты</w:t>
      </w:r>
      <w:r w:rsidR="007B50D1" w:rsidRPr="00863278">
        <w:rPr>
          <w:lang w:val="kk-KZ"/>
        </w:rPr>
        <w:t>қ</w:t>
      </w:r>
      <w:r w:rsidR="005C778A" w:rsidRPr="00863278">
        <w:rPr>
          <w:lang w:val="kk-KZ"/>
        </w:rPr>
        <w:t xml:space="preserve"> бөл</w:t>
      </w:r>
      <w:r w:rsidR="007B50D1" w:rsidRPr="00863278">
        <w:rPr>
          <w:lang w:val="kk-KZ"/>
        </w:rPr>
        <w:t>і</w:t>
      </w:r>
      <w:r w:rsidR="005C778A" w:rsidRPr="00863278">
        <w:rPr>
          <w:lang w:val="kk-KZ"/>
        </w:rPr>
        <w:t>к</w:t>
      </w:r>
      <w:r w:rsidR="007B50D1" w:rsidRPr="00863278">
        <w:rPr>
          <w:lang w:val="kk-KZ"/>
        </w:rPr>
        <w:t>терін талдау</w:t>
      </w:r>
      <w:r w:rsidR="005C778A" w:rsidRPr="00863278">
        <w:rPr>
          <w:lang w:val="kk-KZ"/>
        </w:rPr>
        <w:t xml:space="preserve">. </w:t>
      </w:r>
    </w:p>
    <w:p w:rsidR="005C778A" w:rsidRPr="00863278" w:rsidRDefault="00272535" w:rsidP="004E1A71">
      <w:pPr>
        <w:pStyle w:val="a3"/>
        <w:shd w:val="clear" w:color="auto" w:fill="auto"/>
        <w:spacing w:after="0" w:line="240" w:lineRule="auto"/>
        <w:ind w:firstLine="709"/>
        <w:jc w:val="both"/>
        <w:rPr>
          <w:lang w:val="kk-KZ"/>
        </w:rPr>
      </w:pPr>
      <w:r w:rsidRPr="00863278">
        <w:rPr>
          <w:iCs/>
          <w:lang w:val="kk-KZ"/>
        </w:rPr>
        <w:t xml:space="preserve">Алтыншы педагогикалық шарт </w:t>
      </w:r>
      <w:r w:rsidR="005206CF" w:rsidRPr="00863278">
        <w:rPr>
          <w:iCs/>
          <w:lang w:val="kk-KZ"/>
        </w:rPr>
        <w:t>–</w:t>
      </w:r>
      <w:r w:rsidRPr="00863278">
        <w:rPr>
          <w:iCs/>
          <w:lang w:val="kk-KZ"/>
        </w:rPr>
        <w:t xml:space="preserve"> </w:t>
      </w:r>
      <w:r w:rsidR="005C778A" w:rsidRPr="00863278">
        <w:rPr>
          <w:iCs/>
          <w:lang w:val="kk-KZ"/>
        </w:rPr>
        <w:t>жобаның веб-квест тапсырмаларын орындау үшін оқу кіші топтар</w:t>
      </w:r>
      <w:r w:rsidR="007B50D1" w:rsidRPr="00863278">
        <w:rPr>
          <w:iCs/>
          <w:lang w:val="kk-KZ"/>
        </w:rPr>
        <w:t>ды</w:t>
      </w:r>
      <w:r w:rsidR="005C778A" w:rsidRPr="00863278">
        <w:rPr>
          <w:iCs/>
          <w:lang w:val="kk-KZ"/>
        </w:rPr>
        <w:t xml:space="preserve"> қалыптастыру.</w:t>
      </w:r>
      <w:r w:rsidR="005C778A" w:rsidRPr="00863278">
        <w:rPr>
          <w:lang w:val="kk-KZ"/>
        </w:rPr>
        <w:t xml:space="preserve"> </w:t>
      </w:r>
      <w:r w:rsidR="007B50D1" w:rsidRPr="00863278">
        <w:rPr>
          <w:lang w:val="kk-KZ"/>
        </w:rPr>
        <w:t>Себебі к</w:t>
      </w:r>
      <w:r w:rsidR="005C778A" w:rsidRPr="00863278">
        <w:rPr>
          <w:lang w:val="kk-KZ"/>
        </w:rPr>
        <w:t xml:space="preserve">омандада жұмыс істей білуді жұмыс беруші жоғары бағалайды. Веб-жобаны орындау барысында </w:t>
      </w:r>
      <w:r w:rsidR="007B50D1" w:rsidRPr="00863278">
        <w:rPr>
          <w:lang w:val="kk-KZ"/>
        </w:rPr>
        <w:t xml:space="preserve">команда </w:t>
      </w:r>
      <w:r w:rsidR="005C778A" w:rsidRPr="00863278">
        <w:rPr>
          <w:lang w:val="kk-KZ"/>
        </w:rPr>
        <w:t>мүшелері бір-біріне ұнамды командада ғана емес, құрамы жағынан әртүрлі командаларда да жұмыс істеуді үйрену қажет. Веб-жобаның тапсырмаларын орындау кезінде командалардың құрамын келесі белгілер бойынша бірнеше рет өзгерт</w:t>
      </w:r>
      <w:r w:rsidR="007B50D1" w:rsidRPr="00863278">
        <w:rPr>
          <w:lang w:val="kk-KZ"/>
        </w:rPr>
        <w:t>іл</w:t>
      </w:r>
      <w:r w:rsidR="005C778A" w:rsidRPr="00863278">
        <w:rPr>
          <w:lang w:val="kk-KZ"/>
        </w:rPr>
        <w:t>у</w:t>
      </w:r>
      <w:r w:rsidR="007B50D1" w:rsidRPr="00863278">
        <w:rPr>
          <w:lang w:val="kk-KZ"/>
        </w:rPr>
        <w:t>і</w:t>
      </w:r>
      <w:r w:rsidR="005C778A" w:rsidRPr="00863278">
        <w:rPr>
          <w:lang w:val="kk-KZ"/>
        </w:rPr>
        <w:t xml:space="preserve"> қажет:</w:t>
      </w:r>
    </w:p>
    <w:p w:rsidR="005C778A" w:rsidRPr="00863278" w:rsidRDefault="005206CF" w:rsidP="004E1A71">
      <w:pPr>
        <w:pStyle w:val="a3"/>
        <w:shd w:val="clear" w:color="auto" w:fill="auto"/>
        <w:spacing w:after="0" w:line="240" w:lineRule="auto"/>
        <w:ind w:firstLine="709"/>
        <w:jc w:val="both"/>
        <w:rPr>
          <w:lang w:val="kk-KZ"/>
        </w:rPr>
      </w:pPr>
      <w:r w:rsidRPr="00863278">
        <w:rPr>
          <w:lang w:val="kk-KZ"/>
        </w:rPr>
        <w:t xml:space="preserve">– </w:t>
      </w:r>
      <w:r w:rsidR="005C778A" w:rsidRPr="00863278">
        <w:rPr>
          <w:lang w:val="kk-KZ"/>
        </w:rPr>
        <w:t>тілді меңгеру деңгейі бойынша;</w:t>
      </w:r>
    </w:p>
    <w:p w:rsidR="005C778A" w:rsidRPr="00863278" w:rsidRDefault="005206CF" w:rsidP="004E1A71">
      <w:pPr>
        <w:pStyle w:val="a3"/>
        <w:shd w:val="clear" w:color="auto" w:fill="auto"/>
        <w:spacing w:after="0" w:line="240" w:lineRule="auto"/>
        <w:ind w:firstLine="709"/>
        <w:jc w:val="both"/>
        <w:rPr>
          <w:lang w:val="kk-KZ"/>
        </w:rPr>
      </w:pPr>
      <w:r w:rsidRPr="00863278">
        <w:rPr>
          <w:lang w:val="kk-KZ"/>
        </w:rPr>
        <w:t xml:space="preserve">– </w:t>
      </w:r>
      <w:r w:rsidR="005C778A" w:rsidRPr="00863278">
        <w:rPr>
          <w:lang w:val="kk-KZ"/>
        </w:rPr>
        <w:t>ынта дәрежесі бойынша;</w:t>
      </w:r>
    </w:p>
    <w:p w:rsidR="005C778A" w:rsidRPr="00863278" w:rsidRDefault="005206CF" w:rsidP="004E1A71">
      <w:pPr>
        <w:pStyle w:val="a3"/>
        <w:shd w:val="clear" w:color="auto" w:fill="auto"/>
        <w:spacing w:after="0" w:line="240" w:lineRule="auto"/>
        <w:ind w:firstLine="709"/>
        <w:jc w:val="both"/>
        <w:rPr>
          <w:lang w:val="kk-KZ"/>
        </w:rPr>
      </w:pPr>
      <w:r w:rsidRPr="00863278">
        <w:rPr>
          <w:lang w:val="kk-KZ"/>
        </w:rPr>
        <w:t xml:space="preserve">– </w:t>
      </w:r>
      <w:r w:rsidR="005C778A" w:rsidRPr="00863278">
        <w:rPr>
          <w:lang w:val="kk-KZ"/>
        </w:rPr>
        <w:t>мультимедиамен жұмыс істеу дағдылары мен білімдерінің болуы</w:t>
      </w:r>
      <w:r w:rsidR="007B50D1" w:rsidRPr="00863278">
        <w:rPr>
          <w:lang w:val="kk-KZ"/>
        </w:rPr>
        <w:t xml:space="preserve"> бойынша</w:t>
      </w:r>
      <w:r w:rsidR="00E96507"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Жетінші педагогикалық шарт-нәтижелердің диагностикасы, академиялық ұтқырлыққа дайынды</w:t>
      </w:r>
      <w:r w:rsidR="007B50D1" w:rsidRPr="00863278">
        <w:rPr>
          <w:lang w:val="kk-KZ"/>
        </w:rPr>
        <w:t>ғын қалыптастыру</w:t>
      </w:r>
      <w:r w:rsidRPr="00863278">
        <w:rPr>
          <w:lang w:val="kk-KZ"/>
        </w:rPr>
        <w:t xml:space="preserve"> деңгейін қадағалау, өйткені </w:t>
      </w:r>
      <w:r w:rsidR="000F4B36" w:rsidRPr="00863278">
        <w:rPr>
          <w:lang w:val="kk-KZ"/>
        </w:rPr>
        <w:t>білім алушының</w:t>
      </w:r>
      <w:r w:rsidRPr="00863278">
        <w:rPr>
          <w:lang w:val="kk-KZ"/>
        </w:rPr>
        <w:t xml:space="preserve"> дайындығын</w:t>
      </w:r>
      <w:r w:rsidR="007B50D1" w:rsidRPr="00863278">
        <w:rPr>
          <w:lang w:val="kk-KZ"/>
        </w:rPr>
        <w:t xml:space="preserve"> </w:t>
      </w:r>
      <w:r w:rsidRPr="00863278">
        <w:rPr>
          <w:lang w:val="kk-KZ"/>
        </w:rPr>
        <w:t>қамтамасыз ету жобаның веб</w:t>
      </w:r>
      <w:r w:rsidR="005B05DA" w:rsidRPr="00863278">
        <w:rPr>
          <w:lang w:val="kk-KZ"/>
        </w:rPr>
        <w:t xml:space="preserve"> </w:t>
      </w:r>
      <w:r w:rsidRPr="00863278">
        <w:rPr>
          <w:lang w:val="kk-KZ"/>
        </w:rPr>
        <w:t>квесті</w:t>
      </w:r>
      <w:r w:rsidR="007B50D1" w:rsidRPr="00863278">
        <w:rPr>
          <w:lang w:val="kk-KZ"/>
        </w:rPr>
        <w:t xml:space="preserve"> </w:t>
      </w:r>
      <w:r w:rsidRPr="00863278">
        <w:rPr>
          <w:lang w:val="kk-KZ"/>
        </w:rPr>
        <w:t>жүзеге асыру барысында айқындалады, ол ынталық-бағалау, ақпараттық, креативті</w:t>
      </w:r>
      <w:r w:rsidR="00272535" w:rsidRPr="00863278">
        <w:rPr>
          <w:lang w:val="kk-KZ"/>
        </w:rPr>
        <w:t xml:space="preserve"> </w:t>
      </w:r>
      <w:r w:rsidRPr="00863278">
        <w:rPr>
          <w:lang w:val="kk-KZ"/>
        </w:rPr>
        <w:t>,әлеуметтік-мәдени,</w:t>
      </w:r>
      <w:r w:rsidR="00272535" w:rsidRPr="00863278">
        <w:rPr>
          <w:lang w:val="kk-KZ"/>
        </w:rPr>
        <w:t xml:space="preserve"> </w:t>
      </w:r>
      <w:r w:rsidRPr="00863278">
        <w:rPr>
          <w:lang w:val="kk-KZ"/>
        </w:rPr>
        <w:t>коммуникативтік компоненттердің өзара әрекеттестігі мен кірігуін білдіреді.</w:t>
      </w:r>
      <w:r w:rsidR="007B50D1" w:rsidRPr="00863278">
        <w:rPr>
          <w:lang w:val="kk-KZ"/>
        </w:rPr>
        <w:t xml:space="preserve"> </w:t>
      </w:r>
      <w:r w:rsidR="005B05DA" w:rsidRPr="00863278">
        <w:rPr>
          <w:lang w:val="kk-KZ"/>
        </w:rPr>
        <w:t>Болашақ педагогтердің</w:t>
      </w:r>
      <w:r w:rsidRPr="00863278">
        <w:rPr>
          <w:lang w:val="kk-KZ"/>
        </w:rPr>
        <w:t xml:space="preserve"> академиялық ұтқырлыққа дайындығын </w:t>
      </w:r>
      <w:r w:rsidR="007B50D1" w:rsidRPr="00863278">
        <w:rPr>
          <w:lang w:val="kk-KZ"/>
        </w:rPr>
        <w:t xml:space="preserve">қалыптастыруды </w:t>
      </w:r>
      <w:r w:rsidRPr="00863278">
        <w:rPr>
          <w:lang w:val="kk-KZ"/>
        </w:rPr>
        <w:t>қамтамасыз ету үдерісі дайындықтың барлық құрылымдары қалыпта</w:t>
      </w:r>
      <w:r w:rsidR="003D211E" w:rsidRPr="00863278">
        <w:rPr>
          <w:lang w:val="kk-KZ"/>
        </w:rPr>
        <w:t>стыру және дамыту</w:t>
      </w:r>
      <w:r w:rsidRPr="00863278">
        <w:rPr>
          <w:lang w:val="kk-KZ"/>
        </w:rPr>
        <w:t xml:space="preserve">. Сондықтан веб-жобаның тапсырмаларын орындағаннан кейін әрбір құрамның деңгейін алдын ала диагностикалау </w:t>
      </w:r>
      <w:r w:rsidR="007B50D1" w:rsidRPr="00863278">
        <w:rPr>
          <w:lang w:val="kk-KZ"/>
        </w:rPr>
        <w:t>қажет</w:t>
      </w:r>
      <w:r w:rsidRPr="00863278">
        <w:rPr>
          <w:lang w:val="kk-KZ"/>
        </w:rPr>
        <w:t xml:space="preserve">. Соңғы тапсырманы орындау кезінде рефлексия үдерісінде түпкілікті нәтижені диагностикалауды қажет етеді. </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Ұсынылған педагогикалық жағдайлар кешені педагогикалық үдерісте оны іске асыру кезінде академиялық ұтқырлық дайынды</w:t>
      </w:r>
      <w:r w:rsidR="007B50D1" w:rsidRPr="00863278">
        <w:rPr>
          <w:lang w:val="kk-KZ"/>
        </w:rPr>
        <w:t xml:space="preserve">ғын </w:t>
      </w:r>
      <w:r w:rsidRPr="00863278">
        <w:rPr>
          <w:lang w:val="kk-KZ"/>
        </w:rPr>
        <w:t xml:space="preserve">неғұрлым табысты қалыптастыруға ықпал етеді. </w:t>
      </w:r>
    </w:p>
    <w:p w:rsidR="00E2770A" w:rsidRPr="00863278" w:rsidRDefault="005C778A" w:rsidP="004E1A71">
      <w:pPr>
        <w:pStyle w:val="a3"/>
        <w:shd w:val="clear" w:color="auto" w:fill="auto"/>
        <w:spacing w:after="0" w:line="240" w:lineRule="auto"/>
        <w:ind w:firstLine="709"/>
        <w:jc w:val="both"/>
        <w:rPr>
          <w:lang w:val="kk-KZ"/>
        </w:rPr>
      </w:pPr>
      <w:r w:rsidRPr="00863278">
        <w:rPr>
          <w:lang w:val="kk-KZ"/>
        </w:rPr>
        <w:t>Өзін</w:t>
      </w:r>
      <w:r w:rsidR="007B50D1" w:rsidRPr="00863278">
        <w:rPr>
          <w:lang w:val="kk-KZ"/>
        </w:rPr>
        <w:t>ің</w:t>
      </w:r>
      <w:r w:rsidRPr="00863278">
        <w:rPr>
          <w:lang w:val="kk-KZ"/>
        </w:rPr>
        <w:t xml:space="preserve"> академиялық ұтқырлыққа ынта</w:t>
      </w:r>
      <w:r w:rsidR="005B05DA" w:rsidRPr="00863278">
        <w:rPr>
          <w:lang w:val="kk-KZ"/>
        </w:rPr>
        <w:t>сын</w:t>
      </w:r>
      <w:r w:rsidR="00E2770A" w:rsidRPr="00863278">
        <w:rPr>
          <w:lang w:val="kk-KZ"/>
        </w:rPr>
        <w:t xml:space="preserve"> </w:t>
      </w:r>
      <w:r w:rsidRPr="00863278">
        <w:rPr>
          <w:lang w:val="kk-KZ"/>
        </w:rPr>
        <w:t xml:space="preserve">бағалай білу, </w:t>
      </w:r>
      <w:r w:rsidR="00E2770A" w:rsidRPr="00863278">
        <w:rPr>
          <w:lang w:val="kk-KZ"/>
        </w:rPr>
        <w:t xml:space="preserve">білім шеңберінде болып жатқан үрдістерді сын тұрғысынан </w:t>
      </w:r>
      <w:bookmarkEnd w:id="76"/>
      <w:r w:rsidR="00E2770A" w:rsidRPr="00863278">
        <w:rPr>
          <w:lang w:val="kk-KZ"/>
        </w:rPr>
        <w:t>талдай б</w:t>
      </w:r>
      <w:r w:rsidR="0053123C" w:rsidRPr="00863278">
        <w:rPr>
          <w:lang w:val="kk-KZ"/>
        </w:rPr>
        <w:t>і</w:t>
      </w:r>
      <w:r w:rsidR="00E2770A" w:rsidRPr="00863278">
        <w:rPr>
          <w:lang w:val="kk-KZ"/>
        </w:rPr>
        <w:t xml:space="preserve">луге, сыни ойлау негізінде әртүрлі факторларды ескере білуге әкеледі. </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Ақпараттық</w:t>
      </w:r>
      <w:r w:rsidR="00DA4204" w:rsidRPr="00863278">
        <w:rPr>
          <w:lang w:val="kk-KZ"/>
        </w:rPr>
        <w:t>:</w:t>
      </w:r>
      <w:r w:rsidRPr="00863278">
        <w:rPr>
          <w:lang w:val="kk-KZ"/>
        </w:rPr>
        <w:t xml:space="preserve"> көптеген базалық ұғымдарды, нормативтік </w:t>
      </w:r>
      <w:r w:rsidR="00E2770A" w:rsidRPr="00863278">
        <w:rPr>
          <w:lang w:val="kk-KZ"/>
        </w:rPr>
        <w:t>негіздерін</w:t>
      </w:r>
      <w:r w:rsidRPr="00863278">
        <w:rPr>
          <w:lang w:val="kk-KZ"/>
        </w:rPr>
        <w:t xml:space="preserve">, дамыту тарихын, негізгі фактілерін </w:t>
      </w:r>
      <w:r w:rsidR="00E2770A" w:rsidRPr="00863278">
        <w:rPr>
          <w:lang w:val="kk-KZ"/>
        </w:rPr>
        <w:t xml:space="preserve">академиялық ұтқырлықты </w:t>
      </w:r>
      <w:r w:rsidR="005B05DA" w:rsidRPr="00863278">
        <w:rPr>
          <w:lang w:val="kk-KZ"/>
        </w:rPr>
        <w:t>е</w:t>
      </w:r>
      <w:r w:rsidRPr="00863278">
        <w:rPr>
          <w:lang w:val="kk-KZ"/>
        </w:rPr>
        <w:t xml:space="preserve">уропалық </w:t>
      </w:r>
      <w:r w:rsidR="00E2770A" w:rsidRPr="00863278">
        <w:rPr>
          <w:lang w:val="kk-KZ"/>
        </w:rPr>
        <w:t xml:space="preserve">білім </w:t>
      </w:r>
      <w:r w:rsidRPr="00863278">
        <w:rPr>
          <w:lang w:val="kk-KZ"/>
        </w:rPr>
        <w:t xml:space="preserve"> контекстінде анық түсіну</w:t>
      </w:r>
      <w:r w:rsidR="00E2770A" w:rsidRPr="00863278">
        <w:rPr>
          <w:lang w:val="kk-KZ"/>
        </w:rPr>
        <w:t>ге мүмкіндік бер</w:t>
      </w:r>
      <w:r w:rsidR="00DA4204" w:rsidRPr="00863278">
        <w:rPr>
          <w:lang w:val="kk-KZ"/>
        </w:rPr>
        <w:t>у</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Коммуникативтік: </w:t>
      </w:r>
      <w:r w:rsidR="00E2770A" w:rsidRPr="00863278">
        <w:rPr>
          <w:lang w:val="kk-KZ"/>
        </w:rPr>
        <w:t xml:space="preserve">микро, макро </w:t>
      </w:r>
      <w:r w:rsidRPr="00863278">
        <w:rPr>
          <w:lang w:val="kk-KZ"/>
        </w:rPr>
        <w:t>топта</w:t>
      </w:r>
      <w:r w:rsidR="00E2770A" w:rsidRPr="00863278">
        <w:rPr>
          <w:lang w:val="kk-KZ"/>
        </w:rPr>
        <w:t>рда нақ</w:t>
      </w:r>
      <w:r w:rsidRPr="00863278">
        <w:rPr>
          <w:lang w:val="kk-KZ"/>
        </w:rPr>
        <w:t>ты байланыс жасай білу.</w:t>
      </w:r>
    </w:p>
    <w:p w:rsidR="005C778A" w:rsidRPr="00863278" w:rsidRDefault="005C778A" w:rsidP="004E1A71">
      <w:pPr>
        <w:pStyle w:val="a3"/>
        <w:shd w:val="clear" w:color="auto" w:fill="auto"/>
        <w:spacing w:after="0" w:line="240" w:lineRule="auto"/>
        <w:ind w:firstLine="709"/>
        <w:jc w:val="both"/>
        <w:rPr>
          <w:i/>
          <w:iCs/>
          <w:lang w:val="kk-KZ"/>
        </w:rPr>
      </w:pPr>
      <w:r w:rsidRPr="00863278">
        <w:rPr>
          <w:lang w:val="kk-KZ"/>
        </w:rPr>
        <w:lastRenderedPageBreak/>
        <w:t xml:space="preserve">Әлеуметтік-мәдени: дәстүрлер мен менталитетті </w:t>
      </w:r>
      <w:r w:rsidR="0053123C" w:rsidRPr="00863278">
        <w:rPr>
          <w:lang w:val="kk-KZ"/>
        </w:rPr>
        <w:t>түсін</w:t>
      </w:r>
      <w:r w:rsidRPr="00863278">
        <w:rPr>
          <w:lang w:val="kk-KZ"/>
        </w:rPr>
        <w:t xml:space="preserve">у және </w:t>
      </w:r>
      <w:r w:rsidR="0053123C" w:rsidRPr="00863278">
        <w:rPr>
          <w:lang w:val="kk-KZ"/>
        </w:rPr>
        <w:t xml:space="preserve">өзге </w:t>
      </w:r>
      <w:r w:rsidRPr="00863278">
        <w:rPr>
          <w:lang w:val="kk-KZ"/>
        </w:rPr>
        <w:t>мәдениеттің дәстүрлеріне бейімделе білу, мәдениетаралық құзыреттіліктің болуы.</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Креативті</w:t>
      </w:r>
      <w:r w:rsidR="00DA4204" w:rsidRPr="00863278">
        <w:rPr>
          <w:lang w:val="kk-KZ"/>
        </w:rPr>
        <w:t xml:space="preserve"> </w:t>
      </w:r>
      <w:r w:rsidRPr="00863278">
        <w:rPr>
          <w:lang w:val="kk-KZ"/>
        </w:rPr>
        <w:t xml:space="preserve">іс-әрекет: әртүрлі қызмет түрлерінде нақты айқындалған шығармашылық әлеует, өзіндік жұмыс тәжірибесінің болуы: бағдарламаны, </w:t>
      </w:r>
      <w:r w:rsidR="000F4B36" w:rsidRPr="00863278">
        <w:rPr>
          <w:lang w:val="kk-KZ"/>
        </w:rPr>
        <w:t>шәкіртақыны</w:t>
      </w:r>
      <w:r w:rsidRPr="00863278">
        <w:rPr>
          <w:lang w:val="kk-KZ"/>
        </w:rPr>
        <w:t>, бағытты өз бетінше таңдау, дербес шешімдер қабылдау, мақсат қоя білу, оларды орындау</w:t>
      </w:r>
      <w:r w:rsidR="0053123C" w:rsidRPr="00863278">
        <w:rPr>
          <w:lang w:val="kk-KZ"/>
        </w:rPr>
        <w:t>да тиімді</w:t>
      </w:r>
      <w:r w:rsidRPr="00863278">
        <w:rPr>
          <w:lang w:val="kk-KZ"/>
        </w:rPr>
        <w:t xml:space="preserve"> құралдар таба білу, команда</w:t>
      </w:r>
      <w:r w:rsidR="004F6565" w:rsidRPr="00863278">
        <w:rPr>
          <w:lang w:val="kk-KZ"/>
        </w:rPr>
        <w:t>мен</w:t>
      </w:r>
      <w:r w:rsidRPr="00863278">
        <w:rPr>
          <w:lang w:val="kk-KZ"/>
        </w:rPr>
        <w:t xml:space="preserve"> жұмыс істей білу.</w:t>
      </w:r>
    </w:p>
    <w:p w:rsidR="005C778A" w:rsidRPr="00863278" w:rsidRDefault="005C778A" w:rsidP="004E1A71">
      <w:pPr>
        <w:pStyle w:val="a3"/>
        <w:shd w:val="clear" w:color="auto" w:fill="auto"/>
        <w:spacing w:after="0" w:line="240" w:lineRule="auto"/>
        <w:ind w:firstLine="709"/>
        <w:jc w:val="both"/>
        <w:rPr>
          <w:lang w:val="kk-KZ"/>
        </w:rPr>
      </w:pPr>
      <w:bookmarkStart w:id="77" w:name="_Hlk68615275"/>
      <w:r w:rsidRPr="00863278">
        <w:rPr>
          <w:lang w:val="kk-KZ"/>
        </w:rPr>
        <w:t xml:space="preserve">Көрсеткіштер жиынтығы </w:t>
      </w:r>
      <w:r w:rsidR="000F4B36" w:rsidRPr="00863278">
        <w:rPr>
          <w:lang w:val="kk-KZ"/>
        </w:rPr>
        <w:t>білім алушының</w:t>
      </w:r>
      <w:r w:rsidRPr="00863278">
        <w:rPr>
          <w:lang w:val="kk-KZ"/>
        </w:rPr>
        <w:t xml:space="preserve"> академиялық ұтқырлыққа дайындығы</w:t>
      </w:r>
      <w:r w:rsidR="0053123C" w:rsidRPr="00863278">
        <w:rPr>
          <w:lang w:val="kk-KZ"/>
        </w:rPr>
        <w:t xml:space="preserve"> </w:t>
      </w:r>
      <w:r w:rsidR="00DA4204" w:rsidRPr="00863278">
        <w:rPr>
          <w:lang w:val="kk-KZ"/>
        </w:rPr>
        <w:t xml:space="preserve">қалыптасуының </w:t>
      </w:r>
      <w:r w:rsidRPr="00863278">
        <w:rPr>
          <w:lang w:val="kk-KZ"/>
        </w:rPr>
        <w:t>нақты деңгейін анықтауға мүмкіндік береді. Бөлінген көрсеткіштер негізінде бакадемиялық ұтқырлы</w:t>
      </w:r>
      <w:r w:rsidR="000F4B36" w:rsidRPr="00863278">
        <w:rPr>
          <w:lang w:val="kk-KZ"/>
        </w:rPr>
        <w:t>қ</w:t>
      </w:r>
      <w:r w:rsidRPr="00863278">
        <w:rPr>
          <w:lang w:val="kk-KZ"/>
        </w:rPr>
        <w:t xml:space="preserve"> бағалау шкаласы анықта</w:t>
      </w:r>
      <w:r w:rsidR="00DA4204" w:rsidRPr="00863278">
        <w:rPr>
          <w:lang w:val="kk-KZ"/>
        </w:rPr>
        <w:t>лды</w:t>
      </w:r>
      <w:r w:rsidRPr="00863278">
        <w:rPr>
          <w:lang w:val="kk-KZ"/>
        </w:rPr>
        <w:t>, ол әрбір көрсеткіш даярлықтың қалыптасуының үш деңгейін қамтиды: төмен, орташа, жоғары</w:t>
      </w:r>
      <w:r w:rsidR="009B2616" w:rsidRPr="00863278">
        <w:rPr>
          <w:lang w:val="kk-KZ"/>
        </w:rPr>
        <w:t xml:space="preserve"> (кесте 10)</w:t>
      </w:r>
      <w:r w:rsidR="000F4B36" w:rsidRPr="00863278">
        <w:rPr>
          <w:lang w:val="kk-KZ"/>
        </w:rPr>
        <w:t>.</w:t>
      </w:r>
    </w:p>
    <w:p w:rsidR="006569B5" w:rsidRPr="00863278" w:rsidRDefault="006569B5" w:rsidP="00A53AE6">
      <w:pPr>
        <w:pStyle w:val="a3"/>
        <w:shd w:val="clear" w:color="auto" w:fill="auto"/>
        <w:spacing w:after="0" w:line="240" w:lineRule="auto"/>
        <w:ind w:left="17" w:right="680" w:hanging="17"/>
        <w:rPr>
          <w:lang w:val="kk-KZ"/>
        </w:rPr>
      </w:pPr>
    </w:p>
    <w:p w:rsidR="006569B5" w:rsidRPr="00863278" w:rsidRDefault="005206CF" w:rsidP="005206CF">
      <w:pPr>
        <w:pStyle w:val="a3"/>
        <w:shd w:val="clear" w:color="auto" w:fill="auto"/>
        <w:spacing w:after="0" w:line="240" w:lineRule="auto"/>
        <w:ind w:left="17" w:hanging="17"/>
        <w:jc w:val="both"/>
        <w:rPr>
          <w:lang w:val="kk-KZ"/>
        </w:rPr>
      </w:pPr>
      <w:r w:rsidRPr="00863278">
        <w:rPr>
          <w:lang w:val="kk-KZ"/>
        </w:rPr>
        <w:t xml:space="preserve">Кесте </w:t>
      </w:r>
      <w:r w:rsidR="00953F3B" w:rsidRPr="00863278">
        <w:rPr>
          <w:lang w:val="kk-KZ"/>
        </w:rPr>
        <w:t xml:space="preserve">10 </w:t>
      </w:r>
      <w:r w:rsidRPr="00863278">
        <w:rPr>
          <w:lang w:val="kk-KZ"/>
        </w:rPr>
        <w:t>– Білім алушылардың академиялық ұтқырлы</w:t>
      </w:r>
      <w:r w:rsidR="00B6430E" w:rsidRPr="00863278">
        <w:rPr>
          <w:lang w:val="kk-KZ"/>
        </w:rPr>
        <w:t>ққа дайындығын</w:t>
      </w:r>
      <w:r w:rsidRPr="00863278">
        <w:rPr>
          <w:lang w:val="kk-KZ"/>
        </w:rPr>
        <w:t xml:space="preserve"> қалыптастыруд</w:t>
      </w:r>
      <w:r w:rsidR="00B6430E" w:rsidRPr="00863278">
        <w:rPr>
          <w:lang w:val="kk-KZ"/>
        </w:rPr>
        <w:t>ың</w:t>
      </w:r>
      <w:r w:rsidRPr="00863278">
        <w:rPr>
          <w:lang w:val="kk-KZ"/>
        </w:rPr>
        <w:t xml:space="preserve"> критериалды-деңгейлік сипаттамасы</w:t>
      </w:r>
    </w:p>
    <w:p w:rsidR="00E96507" w:rsidRPr="00863278" w:rsidRDefault="00E96507" w:rsidP="005206CF">
      <w:pPr>
        <w:pStyle w:val="a3"/>
        <w:shd w:val="clear" w:color="auto" w:fill="auto"/>
        <w:spacing w:after="0" w:line="240" w:lineRule="auto"/>
        <w:ind w:left="17" w:hanging="17"/>
        <w:jc w:val="both"/>
        <w:rPr>
          <w:sz w:val="16"/>
          <w:szCs w:val="16"/>
          <w:lang w:val="kk-KZ"/>
        </w:rPr>
      </w:pPr>
    </w:p>
    <w:tbl>
      <w:tblPr>
        <w:tblStyle w:val="a5"/>
        <w:tblW w:w="0" w:type="auto"/>
        <w:tblInd w:w="-34" w:type="dxa"/>
        <w:tblLayout w:type="fixed"/>
        <w:tblLook w:val="04A0" w:firstRow="1" w:lastRow="0" w:firstColumn="1" w:lastColumn="0" w:noHBand="0" w:noVBand="1"/>
      </w:tblPr>
      <w:tblGrid>
        <w:gridCol w:w="1418"/>
        <w:gridCol w:w="2835"/>
        <w:gridCol w:w="2552"/>
        <w:gridCol w:w="2926"/>
      </w:tblGrid>
      <w:tr w:rsidR="00863278" w:rsidRPr="00186937" w:rsidTr="00DA4204">
        <w:trPr>
          <w:trHeight w:val="254"/>
        </w:trPr>
        <w:tc>
          <w:tcPr>
            <w:tcW w:w="1418" w:type="dxa"/>
            <w:vMerge w:val="restart"/>
            <w:vAlign w:val="center"/>
          </w:tcPr>
          <w:p w:rsidR="00E96507" w:rsidRPr="00863278" w:rsidRDefault="00E96507" w:rsidP="00E96507">
            <w:pPr>
              <w:pStyle w:val="a3"/>
              <w:shd w:val="clear" w:color="auto" w:fill="auto"/>
              <w:spacing w:after="0" w:line="240" w:lineRule="auto"/>
              <w:ind w:firstLine="0"/>
              <w:rPr>
                <w:lang w:val="kk-KZ"/>
              </w:rPr>
            </w:pPr>
            <w:r w:rsidRPr="00863278">
              <w:rPr>
                <w:sz w:val="24"/>
                <w:szCs w:val="24"/>
                <w:lang w:val="en-US"/>
              </w:rPr>
              <w:t>Өлшемдер</w:t>
            </w:r>
          </w:p>
        </w:tc>
        <w:tc>
          <w:tcPr>
            <w:tcW w:w="8313" w:type="dxa"/>
            <w:gridSpan w:val="3"/>
            <w:vAlign w:val="center"/>
          </w:tcPr>
          <w:p w:rsidR="00E96507" w:rsidRPr="00863278" w:rsidRDefault="00E96507" w:rsidP="00E96507">
            <w:pPr>
              <w:pStyle w:val="a3"/>
              <w:shd w:val="clear" w:color="auto" w:fill="auto"/>
              <w:spacing w:after="0" w:line="240" w:lineRule="auto"/>
              <w:ind w:firstLine="0"/>
              <w:rPr>
                <w:lang w:val="kk-KZ"/>
              </w:rPr>
            </w:pPr>
            <w:r w:rsidRPr="00863278">
              <w:rPr>
                <w:sz w:val="24"/>
                <w:szCs w:val="24"/>
                <w:lang w:val="kk-KZ"/>
              </w:rPr>
              <w:t>Білім алушылардың академиялық ұтқырлығын қалыптастырудың дайындық деңгейі</w:t>
            </w:r>
          </w:p>
        </w:tc>
      </w:tr>
      <w:tr w:rsidR="00863278" w:rsidRPr="00863278" w:rsidTr="00DA4204">
        <w:trPr>
          <w:trHeight w:val="114"/>
        </w:trPr>
        <w:tc>
          <w:tcPr>
            <w:tcW w:w="1418" w:type="dxa"/>
            <w:vMerge/>
          </w:tcPr>
          <w:p w:rsidR="00E96507" w:rsidRPr="00863278" w:rsidRDefault="00E96507" w:rsidP="00E96507">
            <w:pPr>
              <w:pStyle w:val="a3"/>
              <w:shd w:val="clear" w:color="auto" w:fill="auto"/>
              <w:spacing w:after="0" w:line="240" w:lineRule="auto"/>
              <w:ind w:firstLine="0"/>
              <w:jc w:val="both"/>
              <w:rPr>
                <w:lang w:val="kk-KZ"/>
              </w:rPr>
            </w:pPr>
          </w:p>
        </w:tc>
        <w:tc>
          <w:tcPr>
            <w:tcW w:w="2835" w:type="dxa"/>
          </w:tcPr>
          <w:p w:rsidR="00E96507" w:rsidRPr="00863278" w:rsidRDefault="00E96507" w:rsidP="00E96507">
            <w:pPr>
              <w:pStyle w:val="a3"/>
              <w:shd w:val="clear" w:color="auto" w:fill="auto"/>
              <w:spacing w:after="0" w:line="240" w:lineRule="auto"/>
              <w:ind w:left="34" w:firstLine="0"/>
              <w:rPr>
                <w:i/>
                <w:sz w:val="24"/>
                <w:szCs w:val="24"/>
                <w:lang w:val="kk-KZ"/>
              </w:rPr>
            </w:pPr>
            <w:r w:rsidRPr="00863278">
              <w:rPr>
                <w:i/>
                <w:sz w:val="24"/>
                <w:szCs w:val="24"/>
                <w:lang w:val="kk-KZ"/>
              </w:rPr>
              <w:t>төмен</w:t>
            </w:r>
          </w:p>
        </w:tc>
        <w:tc>
          <w:tcPr>
            <w:tcW w:w="2552" w:type="dxa"/>
          </w:tcPr>
          <w:p w:rsidR="00E96507" w:rsidRPr="00863278" w:rsidRDefault="00E96507" w:rsidP="00E96507">
            <w:pPr>
              <w:pStyle w:val="a3"/>
              <w:shd w:val="clear" w:color="auto" w:fill="auto"/>
              <w:spacing w:after="0" w:line="240" w:lineRule="auto"/>
              <w:ind w:left="34" w:firstLine="0"/>
              <w:rPr>
                <w:i/>
                <w:sz w:val="24"/>
                <w:szCs w:val="24"/>
                <w:lang w:val="kk-KZ"/>
              </w:rPr>
            </w:pPr>
            <w:r w:rsidRPr="00863278">
              <w:rPr>
                <w:i/>
                <w:sz w:val="24"/>
                <w:szCs w:val="24"/>
                <w:lang w:val="kk-KZ"/>
              </w:rPr>
              <w:t>орташа</w:t>
            </w:r>
          </w:p>
        </w:tc>
        <w:tc>
          <w:tcPr>
            <w:tcW w:w="2926" w:type="dxa"/>
          </w:tcPr>
          <w:p w:rsidR="00E96507" w:rsidRPr="00863278" w:rsidRDefault="00E96507" w:rsidP="00E96507">
            <w:pPr>
              <w:pStyle w:val="a3"/>
              <w:shd w:val="clear" w:color="auto" w:fill="auto"/>
              <w:spacing w:after="0" w:line="240" w:lineRule="auto"/>
              <w:ind w:left="34" w:firstLine="0"/>
              <w:rPr>
                <w:i/>
                <w:sz w:val="24"/>
                <w:szCs w:val="24"/>
                <w:lang w:val="kk-KZ"/>
              </w:rPr>
            </w:pPr>
            <w:r w:rsidRPr="00863278">
              <w:rPr>
                <w:i/>
                <w:sz w:val="24"/>
                <w:szCs w:val="24"/>
                <w:lang w:val="kk-KZ"/>
              </w:rPr>
              <w:t>жоғары</w:t>
            </w:r>
          </w:p>
        </w:tc>
      </w:tr>
      <w:tr w:rsidR="00863278" w:rsidRPr="00863278" w:rsidTr="00DA4204">
        <w:tc>
          <w:tcPr>
            <w:tcW w:w="1418" w:type="dxa"/>
            <w:tcBorders>
              <w:bottom w:val="single" w:sz="4" w:space="0" w:color="auto"/>
            </w:tcBorders>
          </w:tcPr>
          <w:p w:rsidR="00E96507" w:rsidRPr="00863278" w:rsidRDefault="00E96507" w:rsidP="00E96507">
            <w:pPr>
              <w:pStyle w:val="a3"/>
              <w:shd w:val="clear" w:color="auto" w:fill="auto"/>
              <w:spacing w:after="0" w:line="240" w:lineRule="auto"/>
              <w:ind w:firstLine="0"/>
              <w:rPr>
                <w:sz w:val="24"/>
                <w:szCs w:val="24"/>
                <w:lang w:val="kk-KZ"/>
              </w:rPr>
            </w:pPr>
            <w:r w:rsidRPr="00863278">
              <w:rPr>
                <w:sz w:val="24"/>
                <w:szCs w:val="24"/>
                <w:lang w:val="kk-KZ"/>
              </w:rPr>
              <w:t>1</w:t>
            </w:r>
          </w:p>
        </w:tc>
        <w:tc>
          <w:tcPr>
            <w:tcW w:w="2835" w:type="dxa"/>
            <w:tcBorders>
              <w:bottom w:val="single" w:sz="4" w:space="0" w:color="auto"/>
            </w:tcBorders>
          </w:tcPr>
          <w:p w:rsidR="00E96507" w:rsidRPr="00863278" w:rsidRDefault="00E96507" w:rsidP="00E96507">
            <w:pPr>
              <w:pStyle w:val="a3"/>
              <w:shd w:val="clear" w:color="auto" w:fill="auto"/>
              <w:spacing w:after="0" w:line="240" w:lineRule="auto"/>
              <w:ind w:firstLine="0"/>
              <w:rPr>
                <w:sz w:val="24"/>
                <w:szCs w:val="24"/>
                <w:lang w:val="kk-KZ"/>
              </w:rPr>
            </w:pPr>
            <w:r w:rsidRPr="00863278">
              <w:rPr>
                <w:sz w:val="24"/>
                <w:szCs w:val="24"/>
                <w:lang w:val="kk-KZ"/>
              </w:rPr>
              <w:t>2</w:t>
            </w:r>
          </w:p>
        </w:tc>
        <w:tc>
          <w:tcPr>
            <w:tcW w:w="2552" w:type="dxa"/>
            <w:tcBorders>
              <w:bottom w:val="single" w:sz="4" w:space="0" w:color="auto"/>
            </w:tcBorders>
          </w:tcPr>
          <w:p w:rsidR="00E96507" w:rsidRPr="00863278" w:rsidRDefault="00E96507" w:rsidP="00E96507">
            <w:pPr>
              <w:pStyle w:val="a3"/>
              <w:shd w:val="clear" w:color="auto" w:fill="auto"/>
              <w:spacing w:after="0" w:line="240" w:lineRule="auto"/>
              <w:ind w:firstLine="0"/>
              <w:rPr>
                <w:sz w:val="24"/>
                <w:szCs w:val="24"/>
                <w:lang w:val="kk-KZ"/>
              </w:rPr>
            </w:pPr>
            <w:r w:rsidRPr="00863278">
              <w:rPr>
                <w:sz w:val="24"/>
                <w:szCs w:val="24"/>
                <w:lang w:val="kk-KZ"/>
              </w:rPr>
              <w:t>3</w:t>
            </w:r>
          </w:p>
        </w:tc>
        <w:tc>
          <w:tcPr>
            <w:tcW w:w="2926" w:type="dxa"/>
            <w:tcBorders>
              <w:bottom w:val="single" w:sz="4" w:space="0" w:color="auto"/>
            </w:tcBorders>
          </w:tcPr>
          <w:p w:rsidR="00E96507" w:rsidRPr="00863278" w:rsidRDefault="00E96507" w:rsidP="00E96507">
            <w:pPr>
              <w:pStyle w:val="a3"/>
              <w:shd w:val="clear" w:color="auto" w:fill="auto"/>
              <w:spacing w:after="0" w:line="240" w:lineRule="auto"/>
              <w:ind w:firstLine="0"/>
              <w:rPr>
                <w:sz w:val="24"/>
                <w:szCs w:val="24"/>
                <w:lang w:val="kk-KZ"/>
              </w:rPr>
            </w:pPr>
            <w:r w:rsidRPr="00863278">
              <w:rPr>
                <w:sz w:val="24"/>
                <w:szCs w:val="24"/>
                <w:lang w:val="kk-KZ"/>
              </w:rPr>
              <w:t>4</w:t>
            </w:r>
          </w:p>
        </w:tc>
      </w:tr>
      <w:tr w:rsidR="00863278" w:rsidRPr="00186937" w:rsidTr="00DA4204">
        <w:trPr>
          <w:trHeight w:val="3432"/>
        </w:trPr>
        <w:tc>
          <w:tcPr>
            <w:tcW w:w="1418" w:type="dxa"/>
            <w:tcBorders>
              <w:bottom w:val="nil"/>
            </w:tcBorders>
          </w:tcPr>
          <w:p w:rsidR="0083053F" w:rsidRPr="00863278" w:rsidRDefault="0083053F" w:rsidP="005206CF">
            <w:pPr>
              <w:pStyle w:val="a3"/>
              <w:shd w:val="clear" w:color="auto" w:fill="auto"/>
              <w:spacing w:after="0" w:line="240" w:lineRule="auto"/>
              <w:ind w:firstLine="0"/>
              <w:jc w:val="both"/>
              <w:rPr>
                <w:lang w:val="kk-KZ"/>
              </w:rPr>
            </w:pPr>
            <w:r w:rsidRPr="00863278">
              <w:rPr>
                <w:sz w:val="24"/>
                <w:szCs w:val="24"/>
                <w:lang w:val="kk-KZ"/>
              </w:rPr>
              <w:t>Ынталық-бағалау</w:t>
            </w:r>
          </w:p>
        </w:tc>
        <w:tc>
          <w:tcPr>
            <w:tcW w:w="2835" w:type="dxa"/>
            <w:tcBorders>
              <w:bottom w:val="nil"/>
            </w:tcBorders>
          </w:tcPr>
          <w:p w:rsidR="0083053F" w:rsidRPr="00863278" w:rsidRDefault="0083053F" w:rsidP="0083053F">
            <w:pPr>
              <w:pStyle w:val="a3"/>
              <w:shd w:val="clear" w:color="auto" w:fill="auto"/>
              <w:spacing w:after="0" w:line="240" w:lineRule="auto"/>
              <w:ind w:firstLine="0"/>
              <w:jc w:val="both"/>
              <w:rPr>
                <w:lang w:val="kk-KZ"/>
              </w:rPr>
            </w:pPr>
            <w:r w:rsidRPr="00863278">
              <w:rPr>
                <w:sz w:val="24"/>
                <w:szCs w:val="24"/>
                <w:lang w:val="kk-KZ"/>
              </w:rPr>
              <w:t>Өзін академиялық ұтқырлыққа қатысушы сымен теңестірудің болмауы, қатысудан пайданың түсінбеуі; Болон келісімдері шеңберінде болып жатқан үдерістерді сыни тұрғыдан талдай алмау, пайымдаудан шатасуы, сыртқы факторлардың әсеріне күшті бейімділік</w:t>
            </w:r>
          </w:p>
        </w:tc>
        <w:tc>
          <w:tcPr>
            <w:tcW w:w="2552" w:type="dxa"/>
            <w:tcBorders>
              <w:bottom w:val="nil"/>
            </w:tcBorders>
          </w:tcPr>
          <w:p w:rsidR="0083053F" w:rsidRPr="00863278" w:rsidRDefault="0083053F" w:rsidP="005206CF">
            <w:pPr>
              <w:pStyle w:val="a3"/>
              <w:shd w:val="clear" w:color="auto" w:fill="auto"/>
              <w:spacing w:after="0" w:line="240" w:lineRule="auto"/>
              <w:ind w:firstLine="0"/>
              <w:jc w:val="both"/>
              <w:rPr>
                <w:lang w:val="kk-KZ"/>
              </w:rPr>
            </w:pPr>
            <w:r w:rsidRPr="00863278">
              <w:rPr>
                <w:sz w:val="24"/>
                <w:szCs w:val="24"/>
                <w:lang w:val="kk-KZ"/>
              </w:rPr>
              <w:t>AҰ қатысушысы мен өзін теңестіру. AҰ қатысудан түскен барлық пайд</w:t>
            </w:r>
            <w:r w:rsidR="00DA4204" w:rsidRPr="00863278">
              <w:rPr>
                <w:sz w:val="24"/>
                <w:szCs w:val="24"/>
                <w:lang w:val="kk-KZ"/>
              </w:rPr>
              <w:t>а</w:t>
            </w:r>
            <w:r w:rsidRPr="00863278">
              <w:rPr>
                <w:sz w:val="24"/>
                <w:szCs w:val="24"/>
                <w:lang w:val="kk-KZ"/>
              </w:rPr>
              <w:t>ны толық түсіну алмау; Болон келісімдері шеңберіндегі үдерістерді сын тұрғы сынан талдай білу. Ең елеулі факторларды ескере отырып, AҰ жұмыс істеуі</w:t>
            </w:r>
          </w:p>
        </w:tc>
        <w:tc>
          <w:tcPr>
            <w:tcW w:w="2926" w:type="dxa"/>
            <w:tcBorders>
              <w:bottom w:val="nil"/>
            </w:tcBorders>
          </w:tcPr>
          <w:p w:rsidR="0083053F" w:rsidRPr="00863278" w:rsidRDefault="0083053F" w:rsidP="005206CF">
            <w:pPr>
              <w:pStyle w:val="a3"/>
              <w:shd w:val="clear" w:color="auto" w:fill="auto"/>
              <w:spacing w:after="0" w:line="240" w:lineRule="auto"/>
              <w:ind w:firstLine="0"/>
              <w:jc w:val="both"/>
              <w:rPr>
                <w:lang w:val="kk-KZ"/>
              </w:rPr>
            </w:pPr>
            <w:r w:rsidRPr="00863278">
              <w:rPr>
                <w:sz w:val="24"/>
                <w:szCs w:val="24"/>
                <w:lang w:val="kk-KZ"/>
              </w:rPr>
              <w:t>AҰ қатысушысымен өзін теңестіру. AҰ қатысудан түскен барлық пайданы түсіну: Болон келісімдері шеңберінде болып жатқан үдерістерді сын тұрғы сынан талдай білу, дамыған сыни ойлау негізінде әртүрлі фак торларды ескере отырып, AҰ жұмыс істеуі</w:t>
            </w:r>
          </w:p>
        </w:tc>
      </w:tr>
      <w:tr w:rsidR="00863278" w:rsidRPr="00863278" w:rsidTr="00DA4204">
        <w:trPr>
          <w:trHeight w:val="3432"/>
        </w:trPr>
        <w:tc>
          <w:tcPr>
            <w:tcW w:w="1418" w:type="dxa"/>
            <w:tcBorders>
              <w:bottom w:val="nil"/>
            </w:tcBorders>
          </w:tcPr>
          <w:p w:rsidR="009B2616" w:rsidRPr="00863278" w:rsidRDefault="009B2616" w:rsidP="009B2616">
            <w:pPr>
              <w:pStyle w:val="a3"/>
              <w:shd w:val="clear" w:color="auto" w:fill="auto"/>
              <w:spacing w:after="0" w:line="240" w:lineRule="auto"/>
              <w:ind w:firstLine="0"/>
              <w:jc w:val="both"/>
              <w:rPr>
                <w:sz w:val="24"/>
                <w:szCs w:val="24"/>
                <w:highlight w:val="yellow"/>
                <w:lang w:val="kk-KZ"/>
              </w:rPr>
            </w:pPr>
            <w:r w:rsidRPr="00863278">
              <w:rPr>
                <w:sz w:val="24"/>
                <w:szCs w:val="24"/>
              </w:rPr>
              <w:t>Танымды- когни</w:t>
            </w:r>
            <w:r w:rsidRPr="00863278">
              <w:rPr>
                <w:sz w:val="24"/>
                <w:szCs w:val="24"/>
                <w:lang w:val="kk-KZ"/>
              </w:rPr>
              <w:t xml:space="preserve"> </w:t>
            </w:r>
            <w:r w:rsidRPr="00863278">
              <w:rPr>
                <w:sz w:val="24"/>
                <w:szCs w:val="24"/>
              </w:rPr>
              <w:t>тивт</w:t>
            </w:r>
            <w:r w:rsidRPr="00863278">
              <w:rPr>
                <w:sz w:val="24"/>
                <w:szCs w:val="24"/>
                <w:lang w:val="kk-KZ"/>
              </w:rPr>
              <w:t>ілік</w:t>
            </w:r>
          </w:p>
        </w:tc>
        <w:tc>
          <w:tcPr>
            <w:tcW w:w="2835" w:type="dxa"/>
            <w:tcBorders>
              <w:bottom w:val="nil"/>
            </w:tcBorders>
          </w:tcPr>
          <w:p w:rsidR="009B2616" w:rsidRPr="00863278" w:rsidRDefault="009B2616" w:rsidP="009B2616">
            <w:pPr>
              <w:pStyle w:val="a3"/>
              <w:shd w:val="clear" w:color="auto" w:fill="auto"/>
              <w:spacing w:after="0" w:line="240" w:lineRule="auto"/>
              <w:ind w:firstLine="0"/>
              <w:jc w:val="both"/>
              <w:rPr>
                <w:sz w:val="24"/>
                <w:szCs w:val="24"/>
                <w:lang w:val="kk-KZ"/>
              </w:rPr>
            </w:pPr>
            <w:r w:rsidRPr="00863278">
              <w:rPr>
                <w:sz w:val="24"/>
                <w:szCs w:val="24"/>
                <w:lang w:val="kk-KZ"/>
              </w:rPr>
              <w:t xml:space="preserve">Өзіндік білім беру бағытын жобалау қабілеті; тұлғаның білімге бағыттылы ғы мен жалғасты руы, білім алудағы  мақсаттарын қою мен білім беру міндеттерін шешу дегі икемділік пен серпінділік </w:t>
            </w:r>
          </w:p>
        </w:tc>
        <w:tc>
          <w:tcPr>
            <w:tcW w:w="2552" w:type="dxa"/>
            <w:tcBorders>
              <w:bottom w:val="nil"/>
            </w:tcBorders>
          </w:tcPr>
          <w:p w:rsidR="00DA4204" w:rsidRPr="00863278" w:rsidRDefault="009B2616" w:rsidP="009B2616">
            <w:pPr>
              <w:pStyle w:val="a3"/>
              <w:shd w:val="clear" w:color="auto" w:fill="auto"/>
              <w:spacing w:after="0" w:line="240" w:lineRule="auto"/>
              <w:ind w:firstLine="0"/>
              <w:jc w:val="both"/>
              <w:rPr>
                <w:sz w:val="24"/>
                <w:szCs w:val="24"/>
                <w:lang w:val="kk-KZ"/>
              </w:rPr>
            </w:pPr>
            <w:r w:rsidRPr="00863278">
              <w:rPr>
                <w:sz w:val="24"/>
                <w:szCs w:val="24"/>
                <w:lang w:val="kk-KZ"/>
              </w:rPr>
              <w:t>Ұтқырлық</w:t>
            </w:r>
            <w:r w:rsidR="00DA4204" w:rsidRPr="00863278">
              <w:rPr>
                <w:sz w:val="24"/>
                <w:szCs w:val="24"/>
                <w:lang w:val="kk-KZ"/>
              </w:rPr>
              <w:t>қа дайындығын</w:t>
            </w:r>
            <w:r w:rsidRPr="00863278">
              <w:rPr>
                <w:sz w:val="24"/>
                <w:szCs w:val="24"/>
                <w:lang w:val="kk-KZ"/>
              </w:rPr>
              <w:t xml:space="preserve"> қалып тастыру бойынша үр</w:t>
            </w:r>
          </w:p>
          <w:p w:rsidR="009B2616" w:rsidRPr="00863278" w:rsidRDefault="009B2616" w:rsidP="009B2616">
            <w:pPr>
              <w:pStyle w:val="a3"/>
              <w:shd w:val="clear" w:color="auto" w:fill="auto"/>
              <w:spacing w:after="0" w:line="240" w:lineRule="auto"/>
              <w:ind w:firstLine="0"/>
              <w:jc w:val="both"/>
              <w:rPr>
                <w:sz w:val="24"/>
                <w:szCs w:val="24"/>
                <w:highlight w:val="yellow"/>
                <w:lang w:val="kk-KZ"/>
              </w:rPr>
            </w:pPr>
            <w:r w:rsidRPr="00863278">
              <w:rPr>
                <w:sz w:val="24"/>
                <w:szCs w:val="24"/>
                <w:lang w:val="kk-KZ"/>
              </w:rPr>
              <w:t>ді</w:t>
            </w:r>
            <w:r w:rsidR="00DA4204" w:rsidRPr="00863278">
              <w:rPr>
                <w:sz w:val="24"/>
                <w:szCs w:val="24"/>
                <w:lang w:val="kk-KZ"/>
              </w:rPr>
              <w:t>с</w:t>
            </w:r>
            <w:r w:rsidRPr="00863278">
              <w:rPr>
                <w:sz w:val="24"/>
                <w:szCs w:val="24"/>
                <w:lang w:val="kk-KZ"/>
              </w:rPr>
              <w:t>тер мен қызмет нәтижелерін талдау; кәсіби – педагогика лық өзін-өзі дамытуға дайындық деңгейін диагностикалау; қарым-қатынаста өзін-өзі басқару қабілетін зерттеу</w:t>
            </w:r>
          </w:p>
        </w:tc>
        <w:tc>
          <w:tcPr>
            <w:tcW w:w="2926" w:type="dxa"/>
            <w:tcBorders>
              <w:bottom w:val="nil"/>
            </w:tcBorders>
            <w:vAlign w:val="center"/>
          </w:tcPr>
          <w:p w:rsidR="009B2616" w:rsidRPr="00863278" w:rsidRDefault="009B2616" w:rsidP="009B2616">
            <w:pPr>
              <w:pStyle w:val="a3"/>
              <w:shd w:val="clear" w:color="auto" w:fill="auto"/>
              <w:spacing w:after="0" w:line="240" w:lineRule="auto"/>
              <w:ind w:firstLine="0"/>
              <w:rPr>
                <w:sz w:val="24"/>
                <w:szCs w:val="24"/>
                <w:lang w:val="kk-KZ"/>
              </w:rPr>
            </w:pPr>
            <w:r w:rsidRPr="00863278">
              <w:rPr>
                <w:sz w:val="24"/>
                <w:szCs w:val="24"/>
                <w:lang w:val="kk-KZ"/>
              </w:rPr>
              <w:t>-</w:t>
            </w:r>
          </w:p>
        </w:tc>
      </w:tr>
    </w:tbl>
    <w:tbl>
      <w:tblPr>
        <w:tblpPr w:leftFromText="180" w:rightFromText="180" w:vertAnchor="text" w:horzAnchor="margin" w:tblpXSpec="center" w:tblpY="-114"/>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2858"/>
        <w:gridCol w:w="2676"/>
        <w:gridCol w:w="2971"/>
      </w:tblGrid>
      <w:tr w:rsidR="00863278" w:rsidRPr="00863278" w:rsidTr="0083053F">
        <w:trPr>
          <w:trHeight w:val="55"/>
        </w:trPr>
        <w:tc>
          <w:tcPr>
            <w:tcW w:w="9742" w:type="dxa"/>
            <w:gridSpan w:val="4"/>
            <w:tcBorders>
              <w:top w:val="nil"/>
              <w:left w:val="nil"/>
              <w:right w:val="nil"/>
            </w:tcBorders>
          </w:tcPr>
          <w:p w:rsidR="0083053F" w:rsidRPr="00863278" w:rsidRDefault="009B2616" w:rsidP="0083053F">
            <w:pPr>
              <w:pStyle w:val="a3"/>
              <w:shd w:val="clear" w:color="auto" w:fill="auto"/>
              <w:spacing w:after="0" w:line="240" w:lineRule="auto"/>
              <w:ind w:left="34" w:hanging="146"/>
              <w:jc w:val="both"/>
              <w:rPr>
                <w:lang w:val="kk-KZ"/>
              </w:rPr>
            </w:pPr>
            <w:r w:rsidRPr="00863278">
              <w:rPr>
                <w:lang w:val="kk-KZ"/>
              </w:rPr>
              <w:lastRenderedPageBreak/>
              <w:t xml:space="preserve">Кестенің </w:t>
            </w:r>
            <w:r w:rsidR="0083053F" w:rsidRPr="00863278">
              <w:rPr>
                <w:lang w:val="kk-KZ"/>
              </w:rPr>
              <w:t>жалғасы</w:t>
            </w:r>
            <w:r w:rsidRPr="00863278">
              <w:rPr>
                <w:lang w:val="kk-KZ"/>
              </w:rPr>
              <w:t xml:space="preserve"> 10</w:t>
            </w:r>
          </w:p>
          <w:p w:rsidR="0083053F" w:rsidRPr="00863278" w:rsidRDefault="0083053F" w:rsidP="0083053F">
            <w:pPr>
              <w:pStyle w:val="a3"/>
              <w:shd w:val="clear" w:color="auto" w:fill="auto"/>
              <w:spacing w:after="0" w:line="240" w:lineRule="auto"/>
              <w:ind w:left="34" w:hanging="146"/>
              <w:jc w:val="both"/>
              <w:rPr>
                <w:sz w:val="16"/>
                <w:szCs w:val="16"/>
                <w:lang w:val="kk-KZ"/>
              </w:rPr>
            </w:pPr>
          </w:p>
        </w:tc>
      </w:tr>
      <w:tr w:rsidR="00863278" w:rsidRPr="00863278" w:rsidTr="00B6430E">
        <w:trPr>
          <w:trHeight w:val="55"/>
        </w:trPr>
        <w:tc>
          <w:tcPr>
            <w:tcW w:w="1237" w:type="dxa"/>
          </w:tcPr>
          <w:p w:rsidR="00E96507" w:rsidRPr="00863278" w:rsidRDefault="00E96507" w:rsidP="00E96507">
            <w:pPr>
              <w:pStyle w:val="a3"/>
              <w:shd w:val="clear" w:color="auto" w:fill="auto"/>
              <w:spacing w:after="0" w:line="240" w:lineRule="auto"/>
              <w:ind w:left="34" w:firstLine="0"/>
              <w:rPr>
                <w:sz w:val="24"/>
                <w:szCs w:val="24"/>
              </w:rPr>
            </w:pPr>
            <w:r w:rsidRPr="00863278">
              <w:rPr>
                <w:sz w:val="24"/>
                <w:szCs w:val="24"/>
              </w:rPr>
              <w:t>1</w:t>
            </w:r>
          </w:p>
        </w:tc>
        <w:tc>
          <w:tcPr>
            <w:tcW w:w="2858" w:type="dxa"/>
          </w:tcPr>
          <w:p w:rsidR="00E96507" w:rsidRPr="00863278" w:rsidRDefault="00E96507" w:rsidP="00E96507">
            <w:pPr>
              <w:pStyle w:val="a3"/>
              <w:shd w:val="clear" w:color="auto" w:fill="auto"/>
              <w:spacing w:after="0" w:line="240" w:lineRule="auto"/>
              <w:ind w:left="34" w:firstLine="0"/>
              <w:rPr>
                <w:sz w:val="24"/>
                <w:szCs w:val="24"/>
                <w:lang w:val="kk-KZ"/>
              </w:rPr>
            </w:pPr>
            <w:r w:rsidRPr="00863278">
              <w:rPr>
                <w:sz w:val="24"/>
                <w:szCs w:val="24"/>
                <w:lang w:val="kk-KZ"/>
              </w:rPr>
              <w:t>2</w:t>
            </w:r>
          </w:p>
        </w:tc>
        <w:tc>
          <w:tcPr>
            <w:tcW w:w="2676" w:type="dxa"/>
          </w:tcPr>
          <w:p w:rsidR="00E96507" w:rsidRPr="00863278" w:rsidRDefault="00E96507" w:rsidP="00E96507">
            <w:pPr>
              <w:pStyle w:val="a3"/>
              <w:shd w:val="clear" w:color="auto" w:fill="auto"/>
              <w:spacing w:after="0" w:line="240" w:lineRule="auto"/>
              <w:ind w:left="34" w:firstLine="0"/>
              <w:rPr>
                <w:sz w:val="24"/>
                <w:szCs w:val="24"/>
                <w:lang w:val="kk-KZ"/>
              </w:rPr>
            </w:pPr>
            <w:r w:rsidRPr="00863278">
              <w:rPr>
                <w:sz w:val="24"/>
                <w:szCs w:val="24"/>
                <w:lang w:val="kk-KZ"/>
              </w:rPr>
              <w:t>3</w:t>
            </w:r>
          </w:p>
        </w:tc>
        <w:tc>
          <w:tcPr>
            <w:tcW w:w="2971" w:type="dxa"/>
          </w:tcPr>
          <w:p w:rsidR="00E96507" w:rsidRPr="00863278" w:rsidRDefault="00E96507" w:rsidP="00E96507">
            <w:pPr>
              <w:pStyle w:val="a3"/>
              <w:shd w:val="clear" w:color="auto" w:fill="auto"/>
              <w:spacing w:after="0" w:line="240" w:lineRule="auto"/>
              <w:ind w:left="34" w:firstLine="0"/>
              <w:rPr>
                <w:sz w:val="24"/>
                <w:szCs w:val="24"/>
                <w:lang w:val="kk-KZ"/>
              </w:rPr>
            </w:pPr>
            <w:r w:rsidRPr="00863278">
              <w:rPr>
                <w:sz w:val="24"/>
                <w:szCs w:val="24"/>
                <w:lang w:val="kk-KZ"/>
              </w:rPr>
              <w:t>4</w:t>
            </w:r>
          </w:p>
        </w:tc>
      </w:tr>
      <w:tr w:rsidR="00863278" w:rsidRPr="00186937" w:rsidTr="00B6430E">
        <w:trPr>
          <w:trHeight w:val="2018"/>
        </w:trPr>
        <w:tc>
          <w:tcPr>
            <w:tcW w:w="1237" w:type="dxa"/>
          </w:tcPr>
          <w:p w:rsidR="00C969FF" w:rsidRPr="00863278" w:rsidRDefault="004F6565" w:rsidP="00C969FF">
            <w:pPr>
              <w:pStyle w:val="a3"/>
              <w:spacing w:after="0" w:line="240" w:lineRule="auto"/>
              <w:ind w:right="-159" w:firstLine="10"/>
              <w:jc w:val="both"/>
              <w:rPr>
                <w:sz w:val="24"/>
                <w:szCs w:val="24"/>
                <w:lang w:val="kk-KZ"/>
              </w:rPr>
            </w:pPr>
            <w:r w:rsidRPr="00863278">
              <w:rPr>
                <w:sz w:val="24"/>
                <w:szCs w:val="24"/>
                <w:lang w:val="kk-KZ"/>
              </w:rPr>
              <w:t>К</w:t>
            </w:r>
            <w:r w:rsidR="00C969FF" w:rsidRPr="00863278">
              <w:rPr>
                <w:sz w:val="24"/>
                <w:szCs w:val="24"/>
                <w:lang w:val="kk-KZ"/>
              </w:rPr>
              <w:t>реативті –шығар</w:t>
            </w:r>
            <w:r w:rsidR="004E1A71" w:rsidRPr="00863278">
              <w:rPr>
                <w:sz w:val="24"/>
                <w:szCs w:val="24"/>
                <w:lang w:val="kk-KZ"/>
              </w:rPr>
              <w:t xml:space="preserve"> </w:t>
            </w:r>
            <w:r w:rsidR="00C969FF" w:rsidRPr="00863278">
              <w:rPr>
                <w:sz w:val="24"/>
                <w:szCs w:val="24"/>
                <w:lang w:val="kk-KZ"/>
              </w:rPr>
              <w:t>машылық</w:t>
            </w:r>
          </w:p>
        </w:tc>
        <w:tc>
          <w:tcPr>
            <w:tcW w:w="2858" w:type="dxa"/>
          </w:tcPr>
          <w:p w:rsidR="00C969FF" w:rsidRPr="00863278" w:rsidRDefault="00C969FF" w:rsidP="00C969FF">
            <w:pPr>
              <w:pStyle w:val="a3"/>
              <w:spacing w:after="0" w:line="240" w:lineRule="auto"/>
              <w:ind w:right="-16" w:firstLine="10"/>
              <w:jc w:val="both"/>
              <w:rPr>
                <w:sz w:val="24"/>
                <w:szCs w:val="24"/>
                <w:lang w:val="kk-KZ"/>
              </w:rPr>
            </w:pPr>
            <w:r w:rsidRPr="00863278">
              <w:rPr>
                <w:sz w:val="24"/>
                <w:szCs w:val="24"/>
                <w:lang w:val="kk-KZ"/>
              </w:rPr>
              <w:t>Дербес шешім қабылдау біліктілігінің болмауы; нашар айқындалған шығармашылық қабілеттерін көрсетпеуі</w:t>
            </w:r>
          </w:p>
        </w:tc>
        <w:tc>
          <w:tcPr>
            <w:tcW w:w="2676" w:type="dxa"/>
          </w:tcPr>
          <w:p w:rsidR="00C969FF" w:rsidRPr="00863278" w:rsidRDefault="00C969FF" w:rsidP="00C969FF">
            <w:pPr>
              <w:pStyle w:val="a3"/>
              <w:spacing w:after="0" w:line="240" w:lineRule="auto"/>
              <w:ind w:right="-17" w:firstLine="11"/>
              <w:jc w:val="both"/>
              <w:rPr>
                <w:sz w:val="24"/>
                <w:szCs w:val="24"/>
                <w:lang w:val="kk-KZ"/>
              </w:rPr>
            </w:pPr>
            <w:r w:rsidRPr="00863278">
              <w:rPr>
                <w:sz w:val="24"/>
                <w:szCs w:val="24"/>
                <w:lang w:val="kk-KZ"/>
              </w:rPr>
              <w:t>Таңдау жасай білу, шешім қабылдай білуі</w:t>
            </w:r>
          </w:p>
          <w:p w:rsidR="00C969FF" w:rsidRPr="00863278" w:rsidRDefault="00C969FF" w:rsidP="00C969FF">
            <w:pPr>
              <w:pStyle w:val="a3"/>
              <w:spacing w:after="0" w:line="240" w:lineRule="auto"/>
              <w:ind w:right="-17" w:firstLine="11"/>
              <w:jc w:val="both"/>
              <w:rPr>
                <w:sz w:val="24"/>
                <w:szCs w:val="24"/>
                <w:lang w:val="kk-KZ"/>
              </w:rPr>
            </w:pPr>
            <w:r w:rsidRPr="00863278">
              <w:rPr>
                <w:sz w:val="24"/>
                <w:szCs w:val="24"/>
                <w:lang w:val="kk-KZ"/>
              </w:rPr>
              <w:t>шығармашылық қабі</w:t>
            </w:r>
            <w:r w:rsidR="004E1A71" w:rsidRPr="00863278">
              <w:rPr>
                <w:sz w:val="24"/>
                <w:szCs w:val="24"/>
                <w:lang w:val="kk-KZ"/>
              </w:rPr>
              <w:t xml:space="preserve"> </w:t>
            </w:r>
            <w:r w:rsidRPr="00863278">
              <w:rPr>
                <w:sz w:val="24"/>
                <w:szCs w:val="24"/>
                <w:lang w:val="kk-KZ"/>
              </w:rPr>
              <w:t>леттер</w:t>
            </w:r>
            <w:r w:rsidR="00846103" w:rsidRPr="00863278">
              <w:rPr>
                <w:sz w:val="24"/>
                <w:szCs w:val="24"/>
                <w:lang w:val="kk-KZ"/>
              </w:rPr>
              <w:t>інің</w:t>
            </w:r>
            <w:r w:rsidRPr="00863278">
              <w:rPr>
                <w:sz w:val="24"/>
                <w:szCs w:val="24"/>
                <w:lang w:val="kk-KZ"/>
              </w:rPr>
              <w:t xml:space="preserve"> жекелеген қызмет түрлерінде көрі</w:t>
            </w:r>
            <w:r w:rsidR="00846103" w:rsidRPr="00863278">
              <w:rPr>
                <w:sz w:val="24"/>
                <w:szCs w:val="24"/>
                <w:lang w:val="kk-KZ"/>
              </w:rPr>
              <w:t>нуі</w:t>
            </w:r>
          </w:p>
        </w:tc>
        <w:tc>
          <w:tcPr>
            <w:tcW w:w="2971" w:type="dxa"/>
          </w:tcPr>
          <w:p w:rsidR="00C969FF" w:rsidRPr="00863278" w:rsidRDefault="00C969FF" w:rsidP="00C969FF">
            <w:pPr>
              <w:pStyle w:val="a3"/>
              <w:shd w:val="clear" w:color="auto" w:fill="auto"/>
              <w:tabs>
                <w:tab w:val="left" w:pos="2776"/>
              </w:tabs>
              <w:spacing w:after="0" w:line="240" w:lineRule="auto"/>
              <w:ind w:firstLine="0"/>
              <w:jc w:val="left"/>
              <w:rPr>
                <w:sz w:val="24"/>
                <w:szCs w:val="24"/>
                <w:lang w:val="kk-KZ"/>
              </w:rPr>
            </w:pPr>
            <w:r w:rsidRPr="00863278">
              <w:rPr>
                <w:sz w:val="24"/>
                <w:szCs w:val="24"/>
                <w:lang w:val="kk-KZ"/>
              </w:rPr>
              <w:t>Өзіндік жұмыс тәжірибесі</w:t>
            </w:r>
            <w:r w:rsidR="0083053F" w:rsidRPr="00863278">
              <w:rPr>
                <w:sz w:val="24"/>
                <w:szCs w:val="24"/>
                <w:lang w:val="kk-KZ"/>
              </w:rPr>
              <w:t xml:space="preserve"> </w:t>
            </w:r>
            <w:r w:rsidRPr="00863278">
              <w:rPr>
                <w:sz w:val="24"/>
                <w:szCs w:val="24"/>
                <w:lang w:val="kk-KZ"/>
              </w:rPr>
              <w:t>нің болуы (бағдарламаны, бағытты өз бетінше таңдау, дербес шешімдер қабылдау) әртүрлі қызмет түрлерінде нақты айқындалған шығар</w:t>
            </w:r>
            <w:r w:rsidR="0083053F" w:rsidRPr="00863278">
              <w:rPr>
                <w:sz w:val="24"/>
                <w:szCs w:val="24"/>
                <w:lang w:val="kk-KZ"/>
              </w:rPr>
              <w:t xml:space="preserve"> </w:t>
            </w:r>
            <w:r w:rsidRPr="00863278">
              <w:rPr>
                <w:sz w:val="24"/>
                <w:szCs w:val="24"/>
                <w:lang w:val="kk-KZ"/>
              </w:rPr>
              <w:t>машылық әлеуеттің болуы</w:t>
            </w:r>
          </w:p>
        </w:tc>
      </w:tr>
      <w:tr w:rsidR="00863278" w:rsidRPr="00186937" w:rsidTr="00B6430E">
        <w:trPr>
          <w:trHeight w:val="1472"/>
        </w:trPr>
        <w:tc>
          <w:tcPr>
            <w:tcW w:w="1237" w:type="dxa"/>
          </w:tcPr>
          <w:p w:rsidR="00C969FF" w:rsidRPr="00863278" w:rsidRDefault="00C969FF" w:rsidP="00C969FF">
            <w:pPr>
              <w:pStyle w:val="a3"/>
              <w:shd w:val="clear" w:color="auto" w:fill="auto"/>
              <w:spacing w:after="0" w:line="240" w:lineRule="auto"/>
              <w:ind w:left="34" w:firstLine="0"/>
              <w:jc w:val="left"/>
              <w:rPr>
                <w:sz w:val="24"/>
                <w:szCs w:val="24"/>
                <w:lang w:val="kk-KZ"/>
              </w:rPr>
            </w:pPr>
            <w:r w:rsidRPr="00863278">
              <w:rPr>
                <w:sz w:val="24"/>
                <w:szCs w:val="24"/>
                <w:lang w:val="kk-KZ"/>
              </w:rPr>
              <w:t>Әлеуметтік мәдени</w:t>
            </w:r>
          </w:p>
        </w:tc>
        <w:tc>
          <w:tcPr>
            <w:tcW w:w="2858" w:type="dxa"/>
          </w:tcPr>
          <w:p w:rsidR="00C969FF" w:rsidRPr="00863278" w:rsidRDefault="00C969FF" w:rsidP="00C969FF">
            <w:pPr>
              <w:pStyle w:val="a3"/>
              <w:shd w:val="clear" w:color="auto" w:fill="auto"/>
              <w:spacing w:after="0" w:line="240" w:lineRule="auto"/>
              <w:ind w:left="34" w:firstLine="0"/>
              <w:jc w:val="left"/>
              <w:rPr>
                <w:sz w:val="24"/>
                <w:szCs w:val="24"/>
                <w:lang w:val="kk-KZ"/>
              </w:rPr>
            </w:pPr>
            <w:r w:rsidRPr="00863278">
              <w:rPr>
                <w:sz w:val="24"/>
                <w:szCs w:val="24"/>
                <w:lang w:val="kk-KZ"/>
              </w:rPr>
              <w:t>Басқа халықтардың дәстүрлері мен олардың менталитеті туралы білімнің  көлемінің аз болуы</w:t>
            </w:r>
          </w:p>
        </w:tc>
        <w:tc>
          <w:tcPr>
            <w:tcW w:w="2676" w:type="dxa"/>
          </w:tcPr>
          <w:p w:rsidR="00C969FF" w:rsidRPr="00863278" w:rsidRDefault="00C969FF" w:rsidP="00C969FF">
            <w:pPr>
              <w:pStyle w:val="a3"/>
              <w:shd w:val="clear" w:color="auto" w:fill="auto"/>
              <w:spacing w:after="0" w:line="240" w:lineRule="auto"/>
              <w:ind w:right="-157" w:firstLine="0"/>
              <w:jc w:val="left"/>
              <w:rPr>
                <w:sz w:val="24"/>
                <w:szCs w:val="24"/>
                <w:lang w:val="kk-KZ"/>
              </w:rPr>
            </w:pPr>
            <w:r w:rsidRPr="00863278">
              <w:rPr>
                <w:sz w:val="24"/>
                <w:szCs w:val="24"/>
                <w:lang w:val="kk-KZ"/>
              </w:rPr>
              <w:t>Дәстүрлер мен менталитетті білу және бөтен мәдениеттің дәстүрлеріне ұзақ бейімделу</w:t>
            </w:r>
          </w:p>
        </w:tc>
        <w:tc>
          <w:tcPr>
            <w:tcW w:w="2971" w:type="dxa"/>
          </w:tcPr>
          <w:p w:rsidR="00C969FF" w:rsidRPr="00863278" w:rsidRDefault="00C969FF" w:rsidP="00C969FF">
            <w:pPr>
              <w:pStyle w:val="a3"/>
              <w:shd w:val="clear" w:color="auto" w:fill="auto"/>
              <w:tabs>
                <w:tab w:val="left" w:pos="2948"/>
                <w:tab w:val="left" w:pos="3094"/>
              </w:tabs>
              <w:spacing w:after="0" w:line="240" w:lineRule="auto"/>
              <w:ind w:firstLine="0"/>
              <w:jc w:val="left"/>
              <w:rPr>
                <w:sz w:val="24"/>
                <w:szCs w:val="24"/>
                <w:lang w:val="kk-KZ"/>
              </w:rPr>
            </w:pPr>
            <w:r w:rsidRPr="00863278">
              <w:rPr>
                <w:sz w:val="24"/>
                <w:szCs w:val="24"/>
                <w:lang w:val="kk-KZ"/>
              </w:rPr>
              <w:t>Дәстүрлерді және ментали</w:t>
            </w:r>
            <w:r w:rsidR="0083053F" w:rsidRPr="00863278">
              <w:rPr>
                <w:sz w:val="24"/>
                <w:szCs w:val="24"/>
                <w:lang w:val="kk-KZ"/>
              </w:rPr>
              <w:t xml:space="preserve"> </w:t>
            </w:r>
            <w:r w:rsidRPr="00863278">
              <w:rPr>
                <w:sz w:val="24"/>
                <w:szCs w:val="24"/>
                <w:lang w:val="kk-KZ"/>
              </w:rPr>
              <w:t>тетті білу және бөтен мәде</w:t>
            </w:r>
            <w:r w:rsidR="0083053F" w:rsidRPr="00863278">
              <w:rPr>
                <w:sz w:val="24"/>
                <w:szCs w:val="24"/>
                <w:lang w:val="kk-KZ"/>
              </w:rPr>
              <w:t xml:space="preserve"> </w:t>
            </w:r>
            <w:r w:rsidRPr="00863278">
              <w:rPr>
                <w:sz w:val="24"/>
                <w:szCs w:val="24"/>
                <w:lang w:val="kk-KZ"/>
              </w:rPr>
              <w:t>ниет дәстүрлеріне бейім</w:t>
            </w:r>
            <w:r w:rsidR="0083053F" w:rsidRPr="00863278">
              <w:rPr>
                <w:sz w:val="24"/>
                <w:szCs w:val="24"/>
                <w:lang w:val="kk-KZ"/>
              </w:rPr>
              <w:t xml:space="preserve"> </w:t>
            </w:r>
            <w:r w:rsidRPr="00863278">
              <w:rPr>
                <w:sz w:val="24"/>
                <w:szCs w:val="24"/>
                <w:lang w:val="kk-KZ"/>
              </w:rPr>
              <w:t>деле білу, дамыған мәдение</w:t>
            </w:r>
            <w:r w:rsidR="0083053F" w:rsidRPr="00863278">
              <w:rPr>
                <w:sz w:val="24"/>
                <w:szCs w:val="24"/>
                <w:lang w:val="kk-KZ"/>
              </w:rPr>
              <w:t xml:space="preserve"> </w:t>
            </w:r>
            <w:r w:rsidRPr="00863278">
              <w:rPr>
                <w:sz w:val="24"/>
                <w:szCs w:val="24"/>
                <w:lang w:val="kk-KZ"/>
              </w:rPr>
              <w:t>таралық құзыреттің болуы</w:t>
            </w:r>
          </w:p>
        </w:tc>
      </w:tr>
      <w:tr w:rsidR="00863278" w:rsidRPr="00186937" w:rsidTr="00B6430E">
        <w:trPr>
          <w:trHeight w:val="1472"/>
        </w:trPr>
        <w:tc>
          <w:tcPr>
            <w:tcW w:w="1237" w:type="dxa"/>
          </w:tcPr>
          <w:p w:rsidR="00B6430E" w:rsidRPr="00863278" w:rsidRDefault="00B6430E" w:rsidP="00B6430E">
            <w:pPr>
              <w:pStyle w:val="a3"/>
              <w:spacing w:after="0" w:line="240" w:lineRule="auto"/>
              <w:ind w:right="-159" w:firstLine="10"/>
              <w:jc w:val="both"/>
              <w:rPr>
                <w:sz w:val="24"/>
                <w:szCs w:val="24"/>
                <w:lang w:val="kk-KZ"/>
              </w:rPr>
            </w:pPr>
            <w:r w:rsidRPr="00863278">
              <w:rPr>
                <w:sz w:val="24"/>
                <w:szCs w:val="24"/>
                <w:lang w:val="kk-KZ"/>
              </w:rPr>
              <w:t>Коммуникативтік</w:t>
            </w:r>
          </w:p>
        </w:tc>
        <w:tc>
          <w:tcPr>
            <w:tcW w:w="2858" w:type="dxa"/>
          </w:tcPr>
          <w:p w:rsidR="00B6430E" w:rsidRPr="00863278" w:rsidRDefault="00B6430E" w:rsidP="00B6430E">
            <w:pPr>
              <w:pStyle w:val="a3"/>
              <w:spacing w:after="0" w:line="240" w:lineRule="auto"/>
              <w:ind w:right="-159" w:firstLine="10"/>
              <w:jc w:val="both"/>
              <w:rPr>
                <w:sz w:val="24"/>
                <w:szCs w:val="24"/>
                <w:lang w:val="kk-KZ"/>
              </w:rPr>
            </w:pPr>
            <w:r w:rsidRPr="00863278">
              <w:rPr>
                <w:sz w:val="24"/>
                <w:szCs w:val="24"/>
                <w:lang w:val="kk-KZ"/>
              </w:rPr>
              <w:t>Байланыс орнатуды</w:t>
            </w:r>
          </w:p>
          <w:p w:rsidR="00B6430E" w:rsidRPr="00863278" w:rsidRDefault="00B6430E" w:rsidP="00B6430E">
            <w:pPr>
              <w:pStyle w:val="a3"/>
              <w:spacing w:after="0" w:line="240" w:lineRule="auto"/>
              <w:ind w:right="-159" w:firstLine="10"/>
              <w:jc w:val="both"/>
              <w:rPr>
                <w:sz w:val="24"/>
                <w:szCs w:val="24"/>
                <w:lang w:val="kk-KZ"/>
              </w:rPr>
            </w:pPr>
            <w:r w:rsidRPr="00863278">
              <w:rPr>
                <w:sz w:val="24"/>
                <w:szCs w:val="24"/>
                <w:lang w:val="kk-KZ"/>
              </w:rPr>
              <w:t xml:space="preserve"> білмеу</w:t>
            </w:r>
          </w:p>
        </w:tc>
        <w:tc>
          <w:tcPr>
            <w:tcW w:w="2676" w:type="dxa"/>
          </w:tcPr>
          <w:p w:rsidR="00B6430E" w:rsidRPr="00863278" w:rsidRDefault="00B6430E" w:rsidP="00B6430E">
            <w:pPr>
              <w:pStyle w:val="a3"/>
              <w:shd w:val="clear" w:color="auto" w:fill="auto"/>
              <w:spacing w:after="0" w:line="240" w:lineRule="auto"/>
              <w:ind w:right="34" w:firstLine="0"/>
              <w:jc w:val="both"/>
              <w:rPr>
                <w:sz w:val="24"/>
                <w:szCs w:val="24"/>
                <w:lang w:val="kk-KZ"/>
              </w:rPr>
            </w:pPr>
            <w:r w:rsidRPr="00863278">
              <w:rPr>
                <w:sz w:val="24"/>
                <w:szCs w:val="24"/>
                <w:lang w:val="kk-KZ"/>
              </w:rPr>
              <w:t>Топта байланыс жасай білу, шетелдік ұйымдармен байла ныс жасай білу әріптестермен тек ұзақ дайындықтан кейін және дайындалған материалдарды пайдалана отырып, шет</w:t>
            </w:r>
            <w:r w:rsidR="00DA4204" w:rsidRPr="00863278">
              <w:rPr>
                <w:sz w:val="24"/>
                <w:szCs w:val="24"/>
                <w:lang w:val="kk-KZ"/>
              </w:rPr>
              <w:t xml:space="preserve"> </w:t>
            </w:r>
            <w:r w:rsidRPr="00863278">
              <w:rPr>
                <w:sz w:val="24"/>
                <w:szCs w:val="24"/>
                <w:lang w:val="kk-KZ"/>
              </w:rPr>
              <w:t>тілінде өздігінен сөйлеудің болмауы</w:t>
            </w:r>
          </w:p>
        </w:tc>
        <w:tc>
          <w:tcPr>
            <w:tcW w:w="2971" w:type="dxa"/>
          </w:tcPr>
          <w:p w:rsidR="00B6430E" w:rsidRPr="00863278" w:rsidRDefault="00B6430E" w:rsidP="00B6430E">
            <w:pPr>
              <w:pStyle w:val="a3"/>
              <w:shd w:val="clear" w:color="auto" w:fill="auto"/>
              <w:tabs>
                <w:tab w:val="left" w:pos="3060"/>
              </w:tabs>
              <w:spacing w:after="0" w:line="240" w:lineRule="auto"/>
              <w:ind w:right="-157" w:firstLine="0"/>
              <w:jc w:val="left"/>
              <w:rPr>
                <w:sz w:val="24"/>
                <w:szCs w:val="24"/>
                <w:lang w:val="kk-KZ"/>
              </w:rPr>
            </w:pPr>
            <w:r w:rsidRPr="00863278">
              <w:rPr>
                <w:sz w:val="24"/>
                <w:szCs w:val="24"/>
                <w:lang w:val="kk-KZ"/>
              </w:rPr>
              <w:t>Топта және шетелдік әріптестерімен нақты байланыса білу; шет тілін жетік меңгеру;</w:t>
            </w:r>
          </w:p>
        </w:tc>
      </w:tr>
    </w:tbl>
    <w:p w:rsidR="005C778A" w:rsidRPr="00863278" w:rsidRDefault="005C778A" w:rsidP="00A53AE6">
      <w:pPr>
        <w:pStyle w:val="a3"/>
        <w:shd w:val="clear" w:color="auto" w:fill="auto"/>
        <w:spacing w:after="0" w:line="240" w:lineRule="auto"/>
        <w:ind w:left="17" w:right="680" w:hanging="17"/>
        <w:rPr>
          <w:lang w:val="kk-KZ"/>
        </w:rPr>
      </w:pPr>
    </w:p>
    <w:bookmarkEnd w:id="77"/>
    <w:p w:rsidR="005C778A" w:rsidRPr="00863278" w:rsidRDefault="007D5FC2" w:rsidP="004E1A71">
      <w:pPr>
        <w:pStyle w:val="a3"/>
        <w:shd w:val="clear" w:color="auto" w:fill="auto"/>
        <w:spacing w:after="0" w:line="240" w:lineRule="auto"/>
        <w:ind w:firstLine="709"/>
        <w:jc w:val="both"/>
        <w:rPr>
          <w:lang w:val="kk-KZ"/>
        </w:rPr>
      </w:pPr>
      <w:r w:rsidRPr="00863278">
        <w:rPr>
          <w:lang w:val="kk-KZ"/>
        </w:rPr>
        <w:t>А</w:t>
      </w:r>
      <w:r w:rsidR="005C778A" w:rsidRPr="00863278">
        <w:rPr>
          <w:lang w:val="kk-KZ"/>
        </w:rPr>
        <w:t xml:space="preserve">кадемиялық ұтқырлыққа </w:t>
      </w:r>
      <w:r w:rsidR="00DA4204" w:rsidRPr="00863278">
        <w:rPr>
          <w:lang w:val="kk-KZ"/>
        </w:rPr>
        <w:t xml:space="preserve">дайындығын </w:t>
      </w:r>
      <w:r w:rsidR="0053123C" w:rsidRPr="00863278">
        <w:rPr>
          <w:lang w:val="kk-KZ"/>
        </w:rPr>
        <w:t xml:space="preserve">қалыптастыру </w:t>
      </w:r>
      <w:r w:rsidR="005C778A" w:rsidRPr="00863278">
        <w:rPr>
          <w:lang w:val="kk-KZ"/>
        </w:rPr>
        <w:t>дайындығы барлық құрылымдардың бірлігі тұрғысынан келесі деңгеймен сипатталады.</w:t>
      </w:r>
      <w:r w:rsidR="00B6430E" w:rsidRPr="00863278">
        <w:rPr>
          <w:lang w:val="kk-KZ"/>
        </w:rPr>
        <w:t xml:space="preserve"> </w:t>
      </w:r>
      <w:r w:rsidR="005C778A" w:rsidRPr="00863278">
        <w:rPr>
          <w:lang w:val="kk-KZ"/>
        </w:rPr>
        <w:t xml:space="preserve">Төмен деңгей дайындық компоненттерінің қалыптаспауынан көрінеді. Орташа деңгей дайындықтың тұтас құрылымының ішінара қалыптасуымен сипатталады, бұл оның жекелеген </w:t>
      </w:r>
      <w:r w:rsidR="00AB22F1" w:rsidRPr="00863278">
        <w:rPr>
          <w:lang w:val="kk-KZ"/>
        </w:rPr>
        <w:t>бөліктер</w:t>
      </w:r>
      <w:r w:rsidR="005C778A" w:rsidRPr="00863278">
        <w:rPr>
          <w:lang w:val="kk-KZ"/>
        </w:rPr>
        <w:t>інің біркелкі емес дамуында көрінеді. Алайда академиялық ұтқырлыққа қатысуға ынтасы бар.</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Жоғары деңгей дайындықтағы барлық құрылымдардың тұрақты дамуымен сипатталады және </w:t>
      </w:r>
      <w:r w:rsidR="007D5FC2" w:rsidRPr="00863278">
        <w:rPr>
          <w:lang w:val="kk-KZ"/>
        </w:rPr>
        <w:t>білім алушы</w:t>
      </w:r>
      <w:r w:rsidRPr="00863278">
        <w:rPr>
          <w:lang w:val="kk-KZ"/>
        </w:rPr>
        <w:t xml:space="preserve"> терминологияны білетін, академиялық ұтқырлық үдерісін түсінетін, академиялық ұтқырлық шеңберінде болып жатқан үдерістерді сын</w:t>
      </w:r>
      <w:r w:rsidR="00EC6DB3" w:rsidRPr="00863278">
        <w:rPr>
          <w:lang w:val="kk-KZ"/>
        </w:rPr>
        <w:t>и</w:t>
      </w:r>
      <w:r w:rsidRPr="00863278">
        <w:rPr>
          <w:lang w:val="kk-KZ"/>
        </w:rPr>
        <w:t xml:space="preserve"> тұрғысынан талдай алатын, мәдениетаралық коммуникацияның жоғары деңгейімен және мақсатқа жету кезінде шығармашылық әлеует танытуға ұмтылатын академиялық ұтқырлық қатысушысымен теңестіруді білдіреді.</w:t>
      </w:r>
    </w:p>
    <w:p w:rsidR="005C778A" w:rsidRPr="00863278" w:rsidRDefault="007D5FC2" w:rsidP="004E1A71">
      <w:pPr>
        <w:pStyle w:val="a3"/>
        <w:shd w:val="clear" w:color="auto" w:fill="auto"/>
        <w:spacing w:after="0" w:line="240" w:lineRule="auto"/>
        <w:ind w:firstLine="709"/>
        <w:jc w:val="both"/>
        <w:rPr>
          <w:lang w:val="kk-KZ"/>
        </w:rPr>
      </w:pPr>
      <w:r w:rsidRPr="00863278">
        <w:rPr>
          <w:lang w:val="kk-KZ"/>
        </w:rPr>
        <w:t>А</w:t>
      </w:r>
      <w:r w:rsidR="005C778A" w:rsidRPr="00863278">
        <w:rPr>
          <w:lang w:val="kk-KZ"/>
        </w:rPr>
        <w:t>кадемиялық ұтқырл</w:t>
      </w:r>
      <w:r w:rsidR="00DA4204" w:rsidRPr="00863278">
        <w:rPr>
          <w:lang w:val="kk-KZ"/>
        </w:rPr>
        <w:t>ыққа</w:t>
      </w:r>
      <w:r w:rsidR="005C778A" w:rsidRPr="00863278">
        <w:rPr>
          <w:lang w:val="kk-KZ"/>
        </w:rPr>
        <w:t xml:space="preserve"> </w:t>
      </w:r>
      <w:r w:rsidR="00DA4204" w:rsidRPr="00863278">
        <w:rPr>
          <w:lang w:val="kk-KZ"/>
        </w:rPr>
        <w:t xml:space="preserve">дайындығын </w:t>
      </w:r>
      <w:r w:rsidR="00AB22F1" w:rsidRPr="00863278">
        <w:rPr>
          <w:lang w:val="kk-KZ"/>
        </w:rPr>
        <w:t xml:space="preserve">қалыптастыру </w:t>
      </w:r>
      <w:r w:rsidR="005C778A" w:rsidRPr="00863278">
        <w:rPr>
          <w:lang w:val="kk-KZ"/>
        </w:rPr>
        <w:t>қамтамасыз ету үдерісі төмен деңгейден жоғары деңгейге сапалы ауысуды көздейді. Зерттелетін өлшемді бағалау әдістемесі әзірленген диагностикалық қамтамасыз ету құралдары тесттер, сауалнамалар, тапсырмалар, диагностикалық әдістемелер, диагностика әдістерін тестілеу, сауалнама жүргізу, фокус-топ, әңгімелесу, бақылау және эксперименттік деректерді өңдеу әдістерін қамтиды.</w:t>
      </w:r>
    </w:p>
    <w:p w:rsidR="007D5FC2" w:rsidRPr="00863278" w:rsidRDefault="007D5FC2" w:rsidP="004E1A71">
      <w:pPr>
        <w:pStyle w:val="a3"/>
        <w:shd w:val="clear" w:color="auto" w:fill="auto"/>
        <w:spacing w:after="0" w:line="240" w:lineRule="auto"/>
        <w:ind w:firstLine="709"/>
        <w:jc w:val="both"/>
        <w:rPr>
          <w:lang w:val="kk-KZ"/>
        </w:rPr>
      </w:pPr>
      <w:r w:rsidRPr="00863278">
        <w:rPr>
          <w:lang w:val="kk-KZ"/>
        </w:rPr>
        <w:lastRenderedPageBreak/>
        <w:t>Білім алушының</w:t>
      </w:r>
      <w:r w:rsidR="005C778A" w:rsidRPr="00863278">
        <w:rPr>
          <w:lang w:val="kk-KZ"/>
        </w:rPr>
        <w:t xml:space="preserve"> академиялық ұтқырлыққа </w:t>
      </w:r>
      <w:r w:rsidR="00DA4204" w:rsidRPr="00863278">
        <w:rPr>
          <w:lang w:val="kk-KZ"/>
        </w:rPr>
        <w:t xml:space="preserve">дайындығын </w:t>
      </w:r>
      <w:r w:rsidR="00155595" w:rsidRPr="00863278">
        <w:rPr>
          <w:lang w:val="kk-KZ"/>
        </w:rPr>
        <w:t xml:space="preserve">қалыптастыру </w:t>
      </w:r>
      <w:r w:rsidR="005C778A" w:rsidRPr="00863278">
        <w:rPr>
          <w:lang w:val="kk-KZ"/>
        </w:rPr>
        <w:t xml:space="preserve">педагогикалық қамтамасыз ету </w:t>
      </w:r>
      <w:r w:rsidR="00155595" w:rsidRPr="00863278">
        <w:rPr>
          <w:lang w:val="kk-KZ"/>
        </w:rPr>
        <w:t xml:space="preserve">моделінің </w:t>
      </w:r>
      <w:r w:rsidR="005C778A" w:rsidRPr="00863278">
        <w:rPr>
          <w:lang w:val="kk-KZ"/>
        </w:rPr>
        <w:t>аналитикалық-нәтижелі блогы академиялық ұтқырлыққа дайындығын қалыптастыруды қамтамасыз ету үрдісінің динамикасын және тиімділігін көрсетеді, қойылған мақсаттарға сәйкес қол жеткізілген нәтижелерді сипаттайды. Осылайша мультимедиалық технологияларды пайдалана отырып</w:t>
      </w:r>
      <w:r w:rsidR="00EC6DB3" w:rsidRPr="00863278">
        <w:rPr>
          <w:lang w:val="kk-KZ"/>
        </w:rPr>
        <w:t>,</w:t>
      </w:r>
      <w:r w:rsidR="005C778A" w:rsidRPr="00863278">
        <w:rPr>
          <w:lang w:val="kk-KZ"/>
        </w:rPr>
        <w:t xml:space="preserve"> академиялық ұтқырлыққа дайындығын қалыптастыру жоғары білім беруде </w:t>
      </w:r>
      <w:r w:rsidRPr="00863278">
        <w:rPr>
          <w:lang w:val="kk-KZ"/>
        </w:rPr>
        <w:t>білім алушылар</w:t>
      </w:r>
      <w:r w:rsidR="005C778A" w:rsidRPr="00863278">
        <w:rPr>
          <w:lang w:val="kk-KZ"/>
        </w:rPr>
        <w:t xml:space="preserve"> орталықтанған тәсілге негізделген осы үдерістің әзірленген </w:t>
      </w:r>
      <w:r w:rsidR="00155595" w:rsidRPr="00863278">
        <w:rPr>
          <w:lang w:val="kk-KZ"/>
        </w:rPr>
        <w:t>моделімен</w:t>
      </w:r>
      <w:r w:rsidR="005C778A" w:rsidRPr="00863278">
        <w:rPr>
          <w:lang w:val="kk-KZ"/>
        </w:rPr>
        <w:t xml:space="preserve"> жүзеге асырылады. </w:t>
      </w:r>
    </w:p>
    <w:p w:rsidR="005C778A" w:rsidRPr="00863278" w:rsidRDefault="008F575D" w:rsidP="004E1A71">
      <w:pPr>
        <w:pStyle w:val="a3"/>
        <w:shd w:val="clear" w:color="auto" w:fill="auto"/>
        <w:spacing w:after="0" w:line="240" w:lineRule="auto"/>
        <w:ind w:firstLine="709"/>
        <w:jc w:val="both"/>
        <w:rPr>
          <w:lang w:val="kk-KZ"/>
        </w:rPr>
      </w:pPr>
      <w:r w:rsidRPr="00863278">
        <w:rPr>
          <w:lang w:val="kk-KZ"/>
        </w:rPr>
        <w:t>Қ</w:t>
      </w:r>
      <w:r w:rsidR="007D5FC2" w:rsidRPr="00863278">
        <w:rPr>
          <w:lang w:val="kk-KZ"/>
        </w:rPr>
        <w:t>ұрылған педагогикалық жағдайлар</w:t>
      </w:r>
      <w:r w:rsidR="005C778A" w:rsidRPr="00863278">
        <w:rPr>
          <w:lang w:val="kk-KZ"/>
        </w:rPr>
        <w:t xml:space="preserve"> </w:t>
      </w:r>
      <w:r w:rsidR="007D5FC2" w:rsidRPr="00863278">
        <w:rPr>
          <w:lang w:val="kk-KZ"/>
        </w:rPr>
        <w:t xml:space="preserve">білім алушылардың </w:t>
      </w:r>
      <w:r w:rsidR="005C778A" w:rsidRPr="00863278">
        <w:rPr>
          <w:lang w:val="kk-KZ"/>
        </w:rPr>
        <w:t>дайындығын барынша табысты қалыптастыруға мүмкіндік береді.</w:t>
      </w:r>
    </w:p>
    <w:p w:rsidR="005C778A" w:rsidRPr="00863278" w:rsidRDefault="00155595" w:rsidP="004E1A71">
      <w:pPr>
        <w:pStyle w:val="a3"/>
        <w:shd w:val="clear" w:color="auto" w:fill="auto"/>
        <w:spacing w:after="0" w:line="240" w:lineRule="auto"/>
        <w:ind w:firstLine="709"/>
        <w:jc w:val="both"/>
        <w:rPr>
          <w:lang w:val="kk-KZ"/>
        </w:rPr>
      </w:pPr>
      <w:r w:rsidRPr="00863278">
        <w:rPr>
          <w:lang w:val="kk-KZ"/>
        </w:rPr>
        <w:t>Қорыта келе,</w:t>
      </w:r>
      <w:r w:rsidR="005C778A" w:rsidRPr="00863278">
        <w:rPr>
          <w:lang w:val="kk-KZ"/>
        </w:rPr>
        <w:t xml:space="preserve"> </w:t>
      </w:r>
      <w:r w:rsidR="007D5FC2" w:rsidRPr="00863278">
        <w:rPr>
          <w:lang w:val="kk-KZ"/>
        </w:rPr>
        <w:t>білім алушылардың</w:t>
      </w:r>
      <w:r w:rsidR="005C778A" w:rsidRPr="00863278">
        <w:rPr>
          <w:lang w:val="kk-KZ"/>
        </w:rPr>
        <w:t xml:space="preserve"> академиялық ұтқырлыққа дайындығын</w:t>
      </w:r>
      <w:r w:rsidR="00B6430E" w:rsidRPr="00863278">
        <w:rPr>
          <w:lang w:val="kk-KZ"/>
        </w:rPr>
        <w:t xml:space="preserve"> қалыптастыруды</w:t>
      </w:r>
      <w:r w:rsidR="005C778A" w:rsidRPr="00863278">
        <w:rPr>
          <w:lang w:val="kk-KZ"/>
        </w:rPr>
        <w:t xml:space="preserve"> қамтамас</w:t>
      </w:r>
      <w:r w:rsidR="00310969" w:rsidRPr="00863278">
        <w:rPr>
          <w:lang w:val="kk-KZ"/>
        </w:rPr>
        <w:t>ыз ету</w:t>
      </w:r>
      <w:r w:rsidR="005C778A" w:rsidRPr="00863278">
        <w:rPr>
          <w:lang w:val="kk-KZ"/>
        </w:rPr>
        <w:t xml:space="preserve"> құрастырылған үлгі</w:t>
      </w:r>
      <w:r w:rsidR="00310969" w:rsidRPr="00863278">
        <w:rPr>
          <w:lang w:val="kk-KZ"/>
        </w:rPr>
        <w:t>ге</w:t>
      </w:r>
      <w:r w:rsidR="005C778A" w:rsidRPr="00863278">
        <w:rPr>
          <w:lang w:val="kk-KZ"/>
        </w:rPr>
        <w:t xml:space="preserve"> сәйкес құрған жөн.</w:t>
      </w:r>
    </w:p>
    <w:p w:rsidR="005C778A" w:rsidRPr="00863278" w:rsidRDefault="005C778A" w:rsidP="004E1A71">
      <w:pPr>
        <w:spacing w:after="0" w:line="240" w:lineRule="auto"/>
        <w:ind w:firstLine="709"/>
        <w:rPr>
          <w:rFonts w:ascii="Times New Roman" w:hAnsi="Times New Roman" w:cs="Times New Roman"/>
          <w:sz w:val="2"/>
          <w:szCs w:val="2"/>
          <w:lang w:val="kk-KZ"/>
        </w:rPr>
      </w:pPr>
    </w:p>
    <w:p w:rsidR="005C778A" w:rsidRPr="00863278" w:rsidRDefault="005C778A" w:rsidP="004E1A71">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B6430E" w:rsidRPr="00863278" w:rsidRDefault="00B6430E"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F575D" w:rsidRPr="00863278" w:rsidRDefault="008F575D" w:rsidP="0017353B">
      <w:pPr>
        <w:spacing w:after="0" w:line="240" w:lineRule="auto"/>
        <w:ind w:firstLine="709"/>
        <w:rPr>
          <w:rFonts w:ascii="Times New Roman" w:hAnsi="Times New Roman" w:cs="Times New Roman"/>
          <w:lang w:val="kk-KZ"/>
        </w:rPr>
      </w:pPr>
    </w:p>
    <w:p w:rsidR="008F575D" w:rsidRPr="00863278" w:rsidRDefault="008F575D"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83053F" w:rsidRPr="00863278" w:rsidRDefault="0083053F" w:rsidP="0017353B">
      <w:pPr>
        <w:spacing w:after="0" w:line="240" w:lineRule="auto"/>
        <w:ind w:firstLine="709"/>
        <w:rPr>
          <w:rFonts w:ascii="Times New Roman" w:hAnsi="Times New Roman" w:cs="Times New Roman"/>
          <w:lang w:val="kk-KZ"/>
        </w:rPr>
      </w:pPr>
    </w:p>
    <w:p w:rsidR="00AE7FF4" w:rsidRPr="00863278" w:rsidRDefault="0083053F" w:rsidP="00D86679">
      <w:pPr>
        <w:pStyle w:val="a3"/>
        <w:shd w:val="clear" w:color="auto" w:fill="auto"/>
        <w:tabs>
          <w:tab w:val="left" w:pos="1134"/>
        </w:tabs>
        <w:spacing w:after="0" w:line="240" w:lineRule="auto"/>
        <w:ind w:firstLine="709"/>
        <w:jc w:val="both"/>
        <w:rPr>
          <w:b/>
          <w:lang w:val="kk-KZ"/>
        </w:rPr>
      </w:pPr>
      <w:r w:rsidRPr="00863278">
        <w:rPr>
          <w:b/>
          <w:lang w:val="kk-KZ"/>
        </w:rPr>
        <w:lastRenderedPageBreak/>
        <w:t xml:space="preserve">3 </w:t>
      </w:r>
      <w:r w:rsidR="00D86679" w:rsidRPr="00863278">
        <w:rPr>
          <w:b/>
          <w:caps/>
          <w:lang w:val="kk-KZ"/>
        </w:rPr>
        <w:t>Болашақ педагогтердің академиялық ұтқырлыққа дайындығын қалыптастыру бойынша  тәжірибелік-эксперименттік жұмыс</w:t>
      </w:r>
    </w:p>
    <w:p w:rsidR="00D86679" w:rsidRPr="00863278" w:rsidRDefault="007A068B" w:rsidP="004E1A71">
      <w:pPr>
        <w:pStyle w:val="a3"/>
        <w:shd w:val="clear" w:color="auto" w:fill="auto"/>
        <w:spacing w:after="0" w:line="240" w:lineRule="auto"/>
        <w:ind w:firstLine="709"/>
        <w:jc w:val="both"/>
        <w:rPr>
          <w:b/>
          <w:lang w:val="kk-KZ"/>
        </w:rPr>
      </w:pPr>
      <w:r w:rsidRPr="00863278">
        <w:rPr>
          <w:b/>
          <w:lang w:val="kk-KZ"/>
        </w:rPr>
        <w:t>3.1</w:t>
      </w:r>
      <w:r w:rsidR="0017353B" w:rsidRPr="00863278">
        <w:rPr>
          <w:b/>
          <w:lang w:val="kk-KZ"/>
        </w:rPr>
        <w:t xml:space="preserve"> </w:t>
      </w:r>
      <w:r w:rsidR="00D86679" w:rsidRPr="00863278">
        <w:rPr>
          <w:b/>
          <w:lang w:val="kk-KZ"/>
        </w:rPr>
        <w:t xml:space="preserve">Болашақ педагогтердің академиялық ұтқырлыққа дайындық деңгейін анықтау </w:t>
      </w:r>
    </w:p>
    <w:p w:rsidR="005C778A" w:rsidRPr="00863278" w:rsidRDefault="008F575D" w:rsidP="004E1A71">
      <w:pPr>
        <w:pStyle w:val="a3"/>
        <w:shd w:val="clear" w:color="auto" w:fill="auto"/>
        <w:spacing w:after="0" w:line="240" w:lineRule="auto"/>
        <w:ind w:firstLine="709"/>
        <w:jc w:val="both"/>
        <w:rPr>
          <w:lang w:val="kk-KZ"/>
        </w:rPr>
      </w:pPr>
      <w:r w:rsidRPr="00863278">
        <w:rPr>
          <w:lang w:val="kk-KZ"/>
        </w:rPr>
        <w:t>Алдыңғы тарауда б</w:t>
      </w:r>
      <w:r w:rsidR="00D86679" w:rsidRPr="00863278">
        <w:rPr>
          <w:lang w:val="kk-KZ"/>
        </w:rPr>
        <w:t xml:space="preserve">олашақ педагогтердің академиялық ұтқырлыққа дайындық деңгейін анықтау </w:t>
      </w:r>
      <w:r w:rsidR="005C778A" w:rsidRPr="00863278">
        <w:rPr>
          <w:lang w:val="kk-KZ"/>
        </w:rPr>
        <w:t>үздіксіз білім беру</w:t>
      </w:r>
      <w:r w:rsidR="00D25F24" w:rsidRPr="00863278">
        <w:rPr>
          <w:lang w:val="kk-KZ"/>
        </w:rPr>
        <w:t>,</w:t>
      </w:r>
      <w:r w:rsidR="005C778A" w:rsidRPr="00863278">
        <w:rPr>
          <w:lang w:val="kk-KZ"/>
        </w:rPr>
        <w:t xml:space="preserve"> атап айтқанда</w:t>
      </w:r>
      <w:r w:rsidR="00EC6DB3" w:rsidRPr="00863278">
        <w:rPr>
          <w:lang w:val="kk-KZ"/>
        </w:rPr>
        <w:t>,</w:t>
      </w:r>
      <w:r w:rsidR="005C778A" w:rsidRPr="00863278">
        <w:rPr>
          <w:lang w:val="kk-KZ"/>
        </w:rPr>
        <w:t xml:space="preserve"> педагогикалық білім беру жүйесі контекстіндегі академиялық ұтқырлық қарастыр</w:t>
      </w:r>
      <w:r w:rsidRPr="00863278">
        <w:rPr>
          <w:lang w:val="kk-KZ"/>
        </w:rPr>
        <w:t>ылды</w:t>
      </w:r>
      <w:r w:rsidR="005C778A" w:rsidRPr="00863278">
        <w:rPr>
          <w:lang w:val="kk-KZ"/>
        </w:rPr>
        <w:t xml:space="preserve">. </w:t>
      </w:r>
      <w:r w:rsidR="001C2932" w:rsidRPr="00863278">
        <w:rPr>
          <w:lang w:val="kk-KZ"/>
        </w:rPr>
        <w:t>Т</w:t>
      </w:r>
      <w:r w:rsidR="005C778A" w:rsidRPr="00863278">
        <w:rPr>
          <w:lang w:val="kk-KZ"/>
        </w:rPr>
        <w:t>еориялық талдау негізінде үздіксіз білім беру жүйесі</w:t>
      </w:r>
      <w:r w:rsidR="001760CE" w:rsidRPr="00863278">
        <w:rPr>
          <w:lang w:val="kk-KZ"/>
        </w:rPr>
        <w:t>нде</w:t>
      </w:r>
      <w:r w:rsidR="005C778A" w:rsidRPr="00863278">
        <w:rPr>
          <w:lang w:val="kk-KZ"/>
        </w:rPr>
        <w:t xml:space="preserve"> </w:t>
      </w:r>
      <w:r w:rsidR="00AE7FF4" w:rsidRPr="00863278">
        <w:rPr>
          <w:lang w:val="kk-KZ"/>
        </w:rPr>
        <w:t>болашақ педагог</w:t>
      </w:r>
      <w:r w:rsidR="00D25F24" w:rsidRPr="00863278">
        <w:rPr>
          <w:lang w:val="kk-KZ"/>
        </w:rPr>
        <w:t>т</w:t>
      </w:r>
      <w:r w:rsidR="00AE7FF4" w:rsidRPr="00863278">
        <w:rPr>
          <w:lang w:val="kk-KZ"/>
        </w:rPr>
        <w:t>ердің</w:t>
      </w:r>
      <w:r w:rsidR="005C778A" w:rsidRPr="00863278">
        <w:rPr>
          <w:lang w:val="kk-KZ"/>
        </w:rPr>
        <w:t xml:space="preserve"> академиялық ұтқырлы</w:t>
      </w:r>
      <w:r w:rsidRPr="00863278">
        <w:rPr>
          <w:lang w:val="kk-KZ"/>
        </w:rPr>
        <w:t>ққа дайындығын</w:t>
      </w:r>
      <w:r w:rsidR="005C778A" w:rsidRPr="00863278">
        <w:rPr>
          <w:lang w:val="kk-KZ"/>
        </w:rPr>
        <w:t xml:space="preserve"> </w:t>
      </w:r>
      <w:r w:rsidR="001760CE" w:rsidRPr="00863278">
        <w:rPr>
          <w:lang w:val="kk-KZ"/>
        </w:rPr>
        <w:t>қалыптастырудың</w:t>
      </w:r>
      <w:r w:rsidR="005C778A" w:rsidRPr="00863278">
        <w:rPr>
          <w:lang w:val="kk-KZ"/>
        </w:rPr>
        <w:t xml:space="preserve"> мақсаты </w:t>
      </w:r>
      <w:r w:rsidR="005A4471" w:rsidRPr="00863278">
        <w:rPr>
          <w:lang w:val="kk-KZ"/>
        </w:rPr>
        <w:t>–</w:t>
      </w:r>
      <w:r w:rsidR="005C778A" w:rsidRPr="00863278">
        <w:rPr>
          <w:lang w:val="kk-KZ"/>
        </w:rPr>
        <w:t xml:space="preserve"> оқу немесе кәсіби қызметі</w:t>
      </w:r>
      <w:r w:rsidR="001760CE" w:rsidRPr="00863278">
        <w:rPr>
          <w:lang w:val="kk-KZ"/>
        </w:rPr>
        <w:t>,</w:t>
      </w:r>
      <w:r w:rsidR="005E48A3" w:rsidRPr="00863278">
        <w:rPr>
          <w:lang w:val="kk-KZ"/>
        </w:rPr>
        <w:t xml:space="preserve"> с</w:t>
      </w:r>
      <w:r w:rsidR="005C778A" w:rsidRPr="00863278">
        <w:rPr>
          <w:lang w:val="kk-KZ"/>
        </w:rPr>
        <w:t>ондай-ақ кәсіби және жеке даму</w:t>
      </w:r>
      <w:r w:rsidR="001760CE" w:rsidRPr="00863278">
        <w:rPr>
          <w:lang w:val="kk-KZ"/>
        </w:rPr>
        <w:t>ы</w:t>
      </w:r>
      <w:r w:rsidR="005C778A" w:rsidRPr="00863278">
        <w:rPr>
          <w:lang w:val="kk-KZ"/>
        </w:rPr>
        <w:t xml:space="preserve"> үшін қажетті теориялық және тәжірибелік білімді жинақтау.</w:t>
      </w:r>
    </w:p>
    <w:p w:rsidR="005C778A" w:rsidRPr="00863278" w:rsidRDefault="00AE7FF4" w:rsidP="004E1A71">
      <w:pPr>
        <w:pStyle w:val="a3"/>
        <w:shd w:val="clear" w:color="auto" w:fill="auto"/>
        <w:tabs>
          <w:tab w:val="left" w:pos="0"/>
        </w:tabs>
        <w:spacing w:after="0" w:line="240" w:lineRule="auto"/>
        <w:ind w:firstLine="709"/>
        <w:jc w:val="both"/>
        <w:rPr>
          <w:lang w:val="kk-KZ"/>
        </w:rPr>
      </w:pPr>
      <w:r w:rsidRPr="00863278">
        <w:rPr>
          <w:lang w:val="kk-KZ"/>
        </w:rPr>
        <w:t>Болашақ педагогтердің</w:t>
      </w:r>
      <w:r w:rsidR="005C778A" w:rsidRPr="00863278">
        <w:rPr>
          <w:lang w:val="kk-KZ"/>
        </w:rPr>
        <w:t xml:space="preserve"> академиялық ұтқырлы</w:t>
      </w:r>
      <w:r w:rsidR="008F575D" w:rsidRPr="00863278">
        <w:rPr>
          <w:lang w:val="kk-KZ"/>
        </w:rPr>
        <w:t>ққа дайындығын</w:t>
      </w:r>
      <w:r w:rsidR="005C778A" w:rsidRPr="00863278">
        <w:rPr>
          <w:lang w:val="kk-KZ"/>
        </w:rPr>
        <w:t xml:space="preserve"> қалыптастыруға бағытталған педагогикалық жоғары</w:t>
      </w:r>
      <w:r w:rsidR="00D25F24" w:rsidRPr="00863278">
        <w:rPr>
          <w:lang w:val="kk-KZ"/>
        </w:rPr>
        <w:t xml:space="preserve"> оқу орнының білім беру үдерісін </w:t>
      </w:r>
      <w:r w:rsidR="005C778A" w:rsidRPr="00863278">
        <w:rPr>
          <w:lang w:val="kk-KZ"/>
        </w:rPr>
        <w:t xml:space="preserve">субъектілері қызметінің мазмұнын құрастыру бойынша экспериментке </w:t>
      </w:r>
      <w:r w:rsidRPr="00863278">
        <w:rPr>
          <w:lang w:val="kk-KZ"/>
        </w:rPr>
        <w:t xml:space="preserve">Семей қаласының Қазақ инновациялық гуманитарлық-заң университетінің </w:t>
      </w:r>
      <w:r w:rsidR="00BD12B2" w:rsidRPr="00863278">
        <w:rPr>
          <w:lang w:val="kk-KZ"/>
        </w:rPr>
        <w:t>3</w:t>
      </w:r>
      <w:r w:rsidR="005C778A" w:rsidRPr="00863278">
        <w:rPr>
          <w:lang w:val="kk-KZ"/>
        </w:rPr>
        <w:t xml:space="preserve"> курс</w:t>
      </w:r>
      <w:r w:rsidR="008F575D" w:rsidRPr="00863278">
        <w:rPr>
          <w:lang w:val="kk-KZ"/>
        </w:rPr>
        <w:t>,</w:t>
      </w:r>
      <w:r w:rsidR="005C778A" w:rsidRPr="00863278">
        <w:rPr>
          <w:lang w:val="kk-KZ"/>
        </w:rPr>
        <w:t xml:space="preserve"> </w:t>
      </w:r>
      <w:r w:rsidR="00BD12B2" w:rsidRPr="00863278">
        <w:rPr>
          <w:lang w:val="kk-KZ"/>
        </w:rPr>
        <w:t>69 ст</w:t>
      </w:r>
      <w:r w:rsidR="000206EC" w:rsidRPr="00863278">
        <w:rPr>
          <w:lang w:val="kk-KZ"/>
        </w:rPr>
        <w:t>у</w:t>
      </w:r>
      <w:r w:rsidR="00BD12B2" w:rsidRPr="00863278">
        <w:rPr>
          <w:lang w:val="kk-KZ"/>
        </w:rPr>
        <w:t>денті алынды. Оның</w:t>
      </w:r>
      <w:r w:rsidR="005C778A" w:rsidRPr="00863278">
        <w:rPr>
          <w:lang w:val="kk-KZ"/>
        </w:rPr>
        <w:t xml:space="preserve"> </w:t>
      </w:r>
      <w:r w:rsidR="000665B6" w:rsidRPr="00863278">
        <w:rPr>
          <w:lang w:val="kk-KZ"/>
        </w:rPr>
        <w:t>3</w:t>
      </w:r>
      <w:r w:rsidR="00D5443D" w:rsidRPr="00863278">
        <w:rPr>
          <w:lang w:val="kk-KZ"/>
        </w:rPr>
        <w:t>3</w:t>
      </w:r>
      <w:r w:rsidR="005C778A" w:rsidRPr="00863278">
        <w:rPr>
          <w:lang w:val="kk-KZ"/>
        </w:rPr>
        <w:t xml:space="preserve"> </w:t>
      </w:r>
      <w:r w:rsidR="00BD12B2" w:rsidRPr="00863278">
        <w:rPr>
          <w:lang w:val="kk-KZ"/>
        </w:rPr>
        <w:t xml:space="preserve">студент </w:t>
      </w:r>
      <w:r w:rsidR="005C778A" w:rsidRPr="00863278">
        <w:rPr>
          <w:lang w:val="kk-KZ"/>
        </w:rPr>
        <w:t>бақылау тобы</w:t>
      </w:r>
      <w:r w:rsidR="00BD12B2" w:rsidRPr="00863278">
        <w:rPr>
          <w:lang w:val="kk-KZ"/>
        </w:rPr>
        <w:t>на</w:t>
      </w:r>
      <w:r w:rsidR="005C778A" w:rsidRPr="00863278">
        <w:rPr>
          <w:lang w:val="kk-KZ"/>
        </w:rPr>
        <w:t>, 3</w:t>
      </w:r>
      <w:r w:rsidR="00D5443D" w:rsidRPr="00863278">
        <w:rPr>
          <w:lang w:val="kk-KZ"/>
        </w:rPr>
        <w:t>6</w:t>
      </w:r>
      <w:r w:rsidR="005C778A" w:rsidRPr="00863278">
        <w:rPr>
          <w:lang w:val="kk-KZ"/>
        </w:rPr>
        <w:t xml:space="preserve"> </w:t>
      </w:r>
      <w:r w:rsidR="005A4471" w:rsidRPr="00863278">
        <w:rPr>
          <w:lang w:val="kk-KZ"/>
        </w:rPr>
        <w:t>–</w:t>
      </w:r>
      <w:r w:rsidR="005C778A" w:rsidRPr="00863278">
        <w:rPr>
          <w:lang w:val="kk-KZ"/>
        </w:rPr>
        <w:t xml:space="preserve"> эксперименттік топқа </w:t>
      </w:r>
      <w:r w:rsidR="00D25F24" w:rsidRPr="00863278">
        <w:rPr>
          <w:lang w:val="kk-KZ"/>
        </w:rPr>
        <w:t>кірді</w:t>
      </w:r>
      <w:r w:rsidR="005C778A" w:rsidRPr="00863278">
        <w:rPr>
          <w:lang w:val="kk-KZ"/>
        </w:rPr>
        <w:t>. Эксперименттік топқа мына</w:t>
      </w:r>
      <w:r w:rsidR="00CF2C5B" w:rsidRPr="00863278">
        <w:rPr>
          <w:lang w:val="kk-KZ"/>
        </w:rPr>
        <w:t>дай</w:t>
      </w:r>
      <w:r w:rsidR="005C778A" w:rsidRPr="00863278">
        <w:rPr>
          <w:lang w:val="kk-KZ"/>
        </w:rPr>
        <w:t xml:space="preserve">: </w:t>
      </w:r>
      <w:r w:rsidR="00CF2C5B" w:rsidRPr="00863278">
        <w:rPr>
          <w:lang w:val="kk-KZ"/>
        </w:rPr>
        <w:t xml:space="preserve">география, </w:t>
      </w:r>
      <w:r w:rsidR="005C778A" w:rsidRPr="00863278">
        <w:rPr>
          <w:lang w:val="kk-KZ"/>
        </w:rPr>
        <w:t xml:space="preserve">екі шет тілі, қазақ тілі және </w:t>
      </w:r>
      <w:r w:rsidR="00CF2C5B" w:rsidRPr="00863278">
        <w:rPr>
          <w:lang w:val="kk-KZ"/>
        </w:rPr>
        <w:t>әдебиеті, география-</w:t>
      </w:r>
      <w:r w:rsidR="005C778A" w:rsidRPr="00863278">
        <w:rPr>
          <w:lang w:val="kk-KZ"/>
        </w:rPr>
        <w:t>тарих</w:t>
      </w:r>
      <w:r w:rsidR="00785082" w:rsidRPr="00863278">
        <w:rPr>
          <w:lang w:val="kk-KZ"/>
        </w:rPr>
        <w:t>,</w:t>
      </w:r>
      <w:r w:rsidR="005C778A" w:rsidRPr="00863278">
        <w:rPr>
          <w:lang w:val="kk-KZ"/>
        </w:rPr>
        <w:t xml:space="preserve"> </w:t>
      </w:r>
      <w:r w:rsidR="00CF2C5B" w:rsidRPr="00863278">
        <w:rPr>
          <w:lang w:val="kk-KZ"/>
        </w:rPr>
        <w:t>бастауыш</w:t>
      </w:r>
      <w:r w:rsidR="00785082" w:rsidRPr="00863278">
        <w:rPr>
          <w:lang w:val="kk-KZ"/>
        </w:rPr>
        <w:t xml:space="preserve">та оқыту педагогикасы мен әдістемесі </w:t>
      </w:r>
      <w:r w:rsidR="00CF2C5B" w:rsidRPr="00863278">
        <w:rPr>
          <w:lang w:val="kk-KZ"/>
        </w:rPr>
        <w:t>мамандықтар</w:t>
      </w:r>
      <w:r w:rsidR="00785082" w:rsidRPr="00863278">
        <w:rPr>
          <w:lang w:val="kk-KZ"/>
        </w:rPr>
        <w:t>ы</w:t>
      </w:r>
      <w:r w:rsidR="00CF2C5B" w:rsidRPr="00863278">
        <w:rPr>
          <w:lang w:val="kk-KZ"/>
        </w:rPr>
        <w:t xml:space="preserve"> тартылды</w:t>
      </w:r>
      <w:r w:rsidR="009B2616" w:rsidRPr="00863278">
        <w:rPr>
          <w:lang w:val="kk-KZ"/>
        </w:rPr>
        <w:t xml:space="preserve"> (кесте 11)</w:t>
      </w:r>
      <w:r w:rsidR="00CF2C5B" w:rsidRPr="00863278">
        <w:rPr>
          <w:lang w:val="kk-KZ"/>
        </w:rPr>
        <w:t>.</w:t>
      </w:r>
    </w:p>
    <w:p w:rsidR="009B2616" w:rsidRPr="00863278" w:rsidRDefault="009B2616" w:rsidP="005A4471">
      <w:pPr>
        <w:pStyle w:val="a3"/>
        <w:shd w:val="clear" w:color="auto" w:fill="auto"/>
        <w:spacing w:after="0" w:line="240" w:lineRule="auto"/>
        <w:ind w:firstLine="0"/>
        <w:jc w:val="both"/>
        <w:rPr>
          <w:bCs/>
          <w:lang w:val="kk-KZ"/>
        </w:rPr>
      </w:pPr>
    </w:p>
    <w:p w:rsidR="005C778A" w:rsidRPr="00863278" w:rsidRDefault="005A4471" w:rsidP="005A4471">
      <w:pPr>
        <w:pStyle w:val="a3"/>
        <w:shd w:val="clear" w:color="auto" w:fill="auto"/>
        <w:spacing w:after="0" w:line="240" w:lineRule="auto"/>
        <w:ind w:firstLine="0"/>
        <w:jc w:val="both"/>
        <w:rPr>
          <w:bCs/>
          <w:lang w:val="kk-KZ"/>
        </w:rPr>
      </w:pPr>
      <w:r w:rsidRPr="00863278">
        <w:rPr>
          <w:bCs/>
          <w:lang w:val="kk-KZ"/>
        </w:rPr>
        <w:t>Кесте</w:t>
      </w:r>
      <w:r w:rsidR="00953F3B" w:rsidRPr="00863278">
        <w:rPr>
          <w:bCs/>
          <w:lang w:val="kk-KZ"/>
        </w:rPr>
        <w:t xml:space="preserve"> 11</w:t>
      </w:r>
      <w:r w:rsidRPr="00863278">
        <w:rPr>
          <w:bCs/>
          <w:lang w:val="kk-KZ"/>
        </w:rPr>
        <w:t xml:space="preserve"> – </w:t>
      </w:r>
      <w:r w:rsidR="005C778A" w:rsidRPr="00863278">
        <w:rPr>
          <w:bCs/>
          <w:lang w:val="kk-KZ"/>
        </w:rPr>
        <w:t>Сызба-нұсқа Болашақ педагогт</w:t>
      </w:r>
      <w:r w:rsidR="00AE7FF4" w:rsidRPr="00863278">
        <w:rPr>
          <w:bCs/>
          <w:lang w:val="kk-KZ"/>
        </w:rPr>
        <w:t>е</w:t>
      </w:r>
      <w:r w:rsidR="005C778A" w:rsidRPr="00863278">
        <w:rPr>
          <w:bCs/>
          <w:lang w:val="kk-KZ"/>
        </w:rPr>
        <w:t>рд</w:t>
      </w:r>
      <w:r w:rsidR="00AE7FF4" w:rsidRPr="00863278">
        <w:rPr>
          <w:bCs/>
          <w:lang w:val="kk-KZ"/>
        </w:rPr>
        <w:t>і</w:t>
      </w:r>
      <w:r w:rsidR="008C24FA" w:rsidRPr="00863278">
        <w:rPr>
          <w:bCs/>
          <w:lang w:val="kk-KZ"/>
        </w:rPr>
        <w:t xml:space="preserve">ң </w:t>
      </w:r>
      <w:r w:rsidR="008F575D" w:rsidRPr="00863278">
        <w:rPr>
          <w:lang w:val="kk-KZ"/>
        </w:rPr>
        <w:t>академиялық ұтқырлыққа дайындығын қалыптастыру</w:t>
      </w:r>
      <w:r w:rsidR="008C24FA" w:rsidRPr="00863278">
        <w:rPr>
          <w:bCs/>
          <w:lang w:val="kk-KZ"/>
        </w:rPr>
        <w:t>дың өлшемдері</w:t>
      </w:r>
    </w:p>
    <w:p w:rsidR="00462296" w:rsidRPr="00863278" w:rsidRDefault="00462296" w:rsidP="00A53AE6">
      <w:pPr>
        <w:pStyle w:val="a3"/>
        <w:shd w:val="clear" w:color="auto" w:fill="auto"/>
        <w:spacing w:after="0" w:line="240" w:lineRule="auto"/>
        <w:ind w:firstLine="426"/>
        <w:jc w:val="both"/>
        <w:rPr>
          <w:bCs/>
          <w:sz w:val="16"/>
          <w:szCs w:val="16"/>
          <w:lang w:val="kk-KZ"/>
        </w:rPr>
      </w:pPr>
    </w:p>
    <w:tbl>
      <w:tblPr>
        <w:tblStyle w:val="a5"/>
        <w:tblW w:w="0" w:type="auto"/>
        <w:tblInd w:w="164" w:type="dxa"/>
        <w:tblLook w:val="04A0" w:firstRow="1" w:lastRow="0" w:firstColumn="1" w:lastColumn="0" w:noHBand="0" w:noVBand="1"/>
      </w:tblPr>
      <w:tblGrid>
        <w:gridCol w:w="4231"/>
        <w:gridCol w:w="5330"/>
      </w:tblGrid>
      <w:tr w:rsidR="00863278" w:rsidRPr="00863278" w:rsidTr="005A4471">
        <w:trPr>
          <w:trHeight w:hRule="exact" w:val="312"/>
        </w:trPr>
        <w:tc>
          <w:tcPr>
            <w:tcW w:w="4231" w:type="dxa"/>
            <w:vAlign w:val="center"/>
          </w:tcPr>
          <w:p w:rsidR="005A4471" w:rsidRPr="00863278" w:rsidRDefault="005A4471" w:rsidP="005A4471">
            <w:pPr>
              <w:pStyle w:val="a3"/>
              <w:shd w:val="clear" w:color="auto" w:fill="auto"/>
              <w:spacing w:after="0" w:line="240" w:lineRule="auto"/>
              <w:ind w:firstLine="0"/>
              <w:rPr>
                <w:bCs/>
                <w:sz w:val="24"/>
                <w:szCs w:val="24"/>
                <w:lang w:val="kk-KZ"/>
              </w:rPr>
            </w:pPr>
            <w:r w:rsidRPr="00863278">
              <w:rPr>
                <w:bCs/>
                <w:sz w:val="24"/>
                <w:szCs w:val="24"/>
                <w:lang w:val="kk-KZ"/>
              </w:rPr>
              <w:t>Көрсеткіштер</w:t>
            </w:r>
          </w:p>
        </w:tc>
        <w:tc>
          <w:tcPr>
            <w:tcW w:w="5330" w:type="dxa"/>
            <w:vAlign w:val="center"/>
          </w:tcPr>
          <w:p w:rsidR="005A4471" w:rsidRPr="00863278" w:rsidRDefault="005A4471" w:rsidP="005A4471">
            <w:pPr>
              <w:pStyle w:val="a3"/>
              <w:shd w:val="clear" w:color="auto" w:fill="auto"/>
              <w:spacing w:after="0" w:line="240" w:lineRule="auto"/>
              <w:ind w:firstLine="0"/>
              <w:rPr>
                <w:bCs/>
                <w:sz w:val="24"/>
                <w:szCs w:val="24"/>
                <w:lang w:val="kk-KZ"/>
              </w:rPr>
            </w:pPr>
            <w:r w:rsidRPr="00863278">
              <w:rPr>
                <w:bCs/>
                <w:sz w:val="24"/>
                <w:szCs w:val="24"/>
                <w:lang w:val="kk-KZ"/>
              </w:rPr>
              <w:t>Денгейлері</w:t>
            </w:r>
          </w:p>
        </w:tc>
      </w:tr>
      <w:tr w:rsidR="00863278" w:rsidRPr="00863278" w:rsidTr="005A4471">
        <w:trPr>
          <w:trHeight w:hRule="exact" w:val="312"/>
        </w:trPr>
        <w:tc>
          <w:tcPr>
            <w:tcW w:w="4231" w:type="dxa"/>
            <w:vMerge w:val="restart"/>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Ынталық-бағалау</w:t>
            </w: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Төмен</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Орташа</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Жоғары</w:t>
            </w:r>
          </w:p>
        </w:tc>
      </w:tr>
      <w:tr w:rsidR="00863278" w:rsidRPr="00863278" w:rsidTr="005A4471">
        <w:trPr>
          <w:trHeight w:hRule="exact" w:val="312"/>
        </w:trPr>
        <w:tc>
          <w:tcPr>
            <w:tcW w:w="4231" w:type="dxa"/>
            <w:vMerge w:val="restart"/>
            <w:vAlign w:val="center"/>
          </w:tcPr>
          <w:p w:rsidR="005A4471" w:rsidRPr="00863278" w:rsidRDefault="005A4471" w:rsidP="005A4471">
            <w:pPr>
              <w:pStyle w:val="a3"/>
              <w:shd w:val="clear" w:color="auto" w:fill="auto"/>
              <w:spacing w:after="0" w:line="240" w:lineRule="auto"/>
              <w:ind w:firstLine="0"/>
              <w:jc w:val="left"/>
              <w:rPr>
                <w:bCs/>
                <w:sz w:val="24"/>
                <w:szCs w:val="24"/>
              </w:rPr>
            </w:pPr>
            <w:r w:rsidRPr="00863278">
              <w:rPr>
                <w:bCs/>
                <w:sz w:val="24"/>
                <w:szCs w:val="24"/>
                <w:lang w:val="kk-KZ"/>
              </w:rPr>
              <w:t>Танымдық</w:t>
            </w:r>
            <w:r w:rsidRPr="00863278">
              <w:rPr>
                <w:bCs/>
                <w:sz w:val="24"/>
                <w:szCs w:val="24"/>
              </w:rPr>
              <w:t>- когнити</w:t>
            </w:r>
            <w:r w:rsidRPr="00863278">
              <w:rPr>
                <w:bCs/>
                <w:sz w:val="24"/>
                <w:szCs w:val="24"/>
                <w:lang w:val="kk-KZ"/>
              </w:rPr>
              <w:t>в</w:t>
            </w:r>
            <w:r w:rsidRPr="00863278">
              <w:rPr>
                <w:bCs/>
                <w:sz w:val="24"/>
                <w:szCs w:val="24"/>
              </w:rPr>
              <w:t>т</w:t>
            </w:r>
            <w:r w:rsidRPr="00863278">
              <w:rPr>
                <w:bCs/>
                <w:sz w:val="24"/>
                <w:szCs w:val="24"/>
                <w:lang w:val="kk-KZ"/>
              </w:rPr>
              <w:t>і</w:t>
            </w:r>
            <w:r w:rsidRPr="00863278">
              <w:rPr>
                <w:bCs/>
                <w:sz w:val="24"/>
                <w:szCs w:val="24"/>
              </w:rPr>
              <w:t>к</w:t>
            </w: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Төмен</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Орташа</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Жоғары</w:t>
            </w:r>
          </w:p>
        </w:tc>
      </w:tr>
      <w:tr w:rsidR="00863278" w:rsidRPr="00863278" w:rsidTr="005A4471">
        <w:trPr>
          <w:trHeight w:hRule="exact" w:val="312"/>
        </w:trPr>
        <w:tc>
          <w:tcPr>
            <w:tcW w:w="4231" w:type="dxa"/>
            <w:vMerge w:val="restart"/>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Коммуникативтік</w:t>
            </w: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Төмен</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Орташа</w:t>
            </w:r>
          </w:p>
        </w:tc>
      </w:tr>
      <w:tr w:rsidR="00863278" w:rsidRPr="00863278" w:rsidTr="005A4471">
        <w:trPr>
          <w:trHeight w:hRule="exact" w:val="312"/>
        </w:trPr>
        <w:tc>
          <w:tcPr>
            <w:tcW w:w="4231" w:type="dxa"/>
            <w:vMerge/>
            <w:vAlign w:val="center"/>
          </w:tcPr>
          <w:p w:rsidR="005A4471" w:rsidRPr="00863278" w:rsidRDefault="005A4471" w:rsidP="005A4471">
            <w:pPr>
              <w:pStyle w:val="a3"/>
              <w:shd w:val="clear" w:color="auto" w:fill="auto"/>
              <w:spacing w:after="0" w:line="240" w:lineRule="auto"/>
              <w:ind w:firstLine="0"/>
              <w:jc w:val="left"/>
              <w:rPr>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Жоғары</w:t>
            </w:r>
          </w:p>
        </w:tc>
      </w:tr>
      <w:tr w:rsidR="00863278" w:rsidRPr="00863278" w:rsidTr="005A4471">
        <w:trPr>
          <w:trHeight w:hRule="exact" w:val="312"/>
        </w:trPr>
        <w:tc>
          <w:tcPr>
            <w:tcW w:w="4231" w:type="dxa"/>
            <w:vMerge w:val="restart"/>
            <w:vAlign w:val="center"/>
          </w:tcPr>
          <w:p w:rsidR="005A4471" w:rsidRPr="00863278" w:rsidRDefault="005A4471" w:rsidP="005A4471">
            <w:pPr>
              <w:pStyle w:val="a3"/>
              <w:shd w:val="clear" w:color="auto" w:fill="auto"/>
              <w:spacing w:after="0" w:line="240" w:lineRule="auto"/>
              <w:ind w:firstLine="0"/>
              <w:jc w:val="left"/>
              <w:rPr>
                <w:sz w:val="24"/>
                <w:szCs w:val="24"/>
                <w:lang w:val="kk-KZ"/>
              </w:rPr>
            </w:pPr>
            <w:r w:rsidRPr="00863278">
              <w:rPr>
                <w:sz w:val="24"/>
                <w:szCs w:val="24"/>
                <w:lang w:val="kk-KZ"/>
              </w:rPr>
              <w:t>Креативті –шығармашылық</w:t>
            </w: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Төмен</w:t>
            </w:r>
          </w:p>
        </w:tc>
      </w:tr>
      <w:tr w:rsidR="00863278" w:rsidRPr="00863278" w:rsidTr="005A4471">
        <w:trPr>
          <w:trHeight w:hRule="exact" w:val="312"/>
        </w:trPr>
        <w:tc>
          <w:tcPr>
            <w:tcW w:w="4231" w:type="dxa"/>
            <w:vMerge/>
          </w:tcPr>
          <w:p w:rsidR="005A4471" w:rsidRPr="00863278" w:rsidRDefault="005A4471" w:rsidP="00A53AE6">
            <w:pPr>
              <w:pStyle w:val="a3"/>
              <w:shd w:val="clear" w:color="auto" w:fill="auto"/>
              <w:spacing w:after="0" w:line="240" w:lineRule="auto"/>
              <w:ind w:firstLine="0"/>
              <w:jc w:val="both"/>
              <w:rPr>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Орташа</w:t>
            </w:r>
          </w:p>
        </w:tc>
      </w:tr>
      <w:tr w:rsidR="005A4471" w:rsidRPr="00863278" w:rsidTr="005A4471">
        <w:trPr>
          <w:trHeight w:hRule="exact" w:val="312"/>
        </w:trPr>
        <w:tc>
          <w:tcPr>
            <w:tcW w:w="4231" w:type="dxa"/>
            <w:vMerge/>
          </w:tcPr>
          <w:p w:rsidR="005A4471" w:rsidRPr="00863278" w:rsidRDefault="005A4471" w:rsidP="00A53AE6">
            <w:pPr>
              <w:pStyle w:val="a3"/>
              <w:shd w:val="clear" w:color="auto" w:fill="auto"/>
              <w:spacing w:after="0" w:line="240" w:lineRule="auto"/>
              <w:ind w:firstLine="0"/>
              <w:jc w:val="both"/>
              <w:rPr>
                <w:sz w:val="24"/>
                <w:szCs w:val="24"/>
                <w:lang w:val="kk-KZ"/>
              </w:rPr>
            </w:pPr>
          </w:p>
        </w:tc>
        <w:tc>
          <w:tcPr>
            <w:tcW w:w="5330" w:type="dxa"/>
            <w:vAlign w:val="center"/>
          </w:tcPr>
          <w:p w:rsidR="005A4471" w:rsidRPr="00863278" w:rsidRDefault="005A4471" w:rsidP="005A4471">
            <w:pPr>
              <w:pStyle w:val="a3"/>
              <w:shd w:val="clear" w:color="auto" w:fill="auto"/>
              <w:spacing w:after="0" w:line="240" w:lineRule="auto"/>
              <w:ind w:firstLine="0"/>
              <w:jc w:val="left"/>
              <w:rPr>
                <w:bCs/>
                <w:sz w:val="24"/>
                <w:szCs w:val="24"/>
                <w:lang w:val="kk-KZ"/>
              </w:rPr>
            </w:pPr>
            <w:r w:rsidRPr="00863278">
              <w:rPr>
                <w:sz w:val="24"/>
                <w:szCs w:val="24"/>
                <w:lang w:val="kk-KZ"/>
              </w:rPr>
              <w:t>Жоғары</w:t>
            </w:r>
          </w:p>
        </w:tc>
      </w:tr>
    </w:tbl>
    <w:p w:rsidR="009B2616" w:rsidRPr="00863278" w:rsidRDefault="009B2616" w:rsidP="0017353B">
      <w:pPr>
        <w:pStyle w:val="a3"/>
        <w:shd w:val="clear" w:color="auto" w:fill="auto"/>
        <w:tabs>
          <w:tab w:val="left" w:pos="142"/>
          <w:tab w:val="left" w:pos="284"/>
        </w:tabs>
        <w:spacing w:after="0" w:line="240" w:lineRule="auto"/>
        <w:ind w:firstLine="709"/>
        <w:jc w:val="both"/>
        <w:rPr>
          <w:lang w:val="kk-KZ"/>
        </w:rPr>
      </w:pPr>
    </w:p>
    <w:p w:rsidR="009B2616" w:rsidRPr="00863278" w:rsidRDefault="009B2616" w:rsidP="004E1A71">
      <w:pPr>
        <w:pStyle w:val="a3"/>
        <w:shd w:val="clear" w:color="auto" w:fill="auto"/>
        <w:spacing w:after="0" w:line="240" w:lineRule="auto"/>
        <w:ind w:firstLine="709"/>
        <w:jc w:val="both"/>
        <w:rPr>
          <w:lang w:val="kk-KZ"/>
        </w:rPr>
      </w:pPr>
      <w:r w:rsidRPr="00863278">
        <w:rPr>
          <w:lang w:val="kk-KZ"/>
        </w:rPr>
        <w:t>Ұтқырлықты ғалымдар тек үдеріс ретінде ғана емес, жеке тұлғаның сапасы ретінде қарастырады. Мұндай түсінік адам белгілі бір кәсіби қасиетке иесі болса, ұтқырлығы қызмет бабында ғана көрінуі мүмкін, ұтқырлығының дәрежесі деңгейін қызметтегі іс-әрекетті асырған жағдайларында ғана айту керек.</w:t>
      </w:r>
    </w:p>
    <w:p w:rsidR="009B2616" w:rsidRPr="00863278" w:rsidRDefault="009B2616" w:rsidP="004E1A71">
      <w:pPr>
        <w:pStyle w:val="a3"/>
        <w:shd w:val="clear" w:color="auto" w:fill="auto"/>
        <w:tabs>
          <w:tab w:val="left" w:pos="142"/>
          <w:tab w:val="left" w:pos="284"/>
        </w:tabs>
        <w:spacing w:after="0" w:line="240" w:lineRule="auto"/>
        <w:ind w:firstLine="709"/>
        <w:jc w:val="both"/>
        <w:rPr>
          <w:lang w:val="kk-KZ"/>
        </w:rPr>
      </w:pPr>
      <w:r w:rsidRPr="00863278">
        <w:rPr>
          <w:lang w:val="kk-KZ"/>
        </w:rPr>
        <w:t>Л.В. Горюнованың пікірі бойынша, ұтқырлық бір-бірімен байланысты келесі құрамдастар бөліктері арқылы анықталды. Сондықтан ұтқырлық деңгейін анықтау көрсеткіштеріне негіз ретінде алынды.</w:t>
      </w:r>
    </w:p>
    <w:p w:rsidR="00E51EBC" w:rsidRPr="00863278" w:rsidRDefault="00563294" w:rsidP="007A294B">
      <w:pPr>
        <w:pStyle w:val="a3"/>
        <w:shd w:val="clear" w:color="auto" w:fill="auto"/>
        <w:tabs>
          <w:tab w:val="left" w:pos="142"/>
          <w:tab w:val="left" w:pos="284"/>
        </w:tabs>
        <w:spacing w:after="0" w:line="240" w:lineRule="auto"/>
        <w:ind w:firstLine="709"/>
        <w:jc w:val="both"/>
        <w:rPr>
          <w:lang w:val="kk-KZ"/>
        </w:rPr>
      </w:pPr>
      <w:r w:rsidRPr="00863278">
        <w:rPr>
          <w:lang w:val="kk-KZ"/>
        </w:rPr>
        <w:lastRenderedPageBreak/>
        <w:t xml:space="preserve">Төмен деңгей (жеткіліксіз) - </w:t>
      </w:r>
      <w:r w:rsidR="00D25F24" w:rsidRPr="00863278">
        <w:rPr>
          <w:lang w:val="kk-KZ"/>
        </w:rPr>
        <w:t>білім алушылар оқыту мен тәрбиені игеру</w:t>
      </w:r>
      <w:r w:rsidRPr="00863278">
        <w:rPr>
          <w:lang w:val="kk-KZ"/>
        </w:rPr>
        <w:t xml:space="preserve"> дәстүрлі жүйесі шеңберінде жүзеге асырады, негізінен білім беру үдерісінің п</w:t>
      </w:r>
      <w:r w:rsidR="00D25F24" w:rsidRPr="00863278">
        <w:rPr>
          <w:lang w:val="kk-KZ"/>
        </w:rPr>
        <w:t>әндік құрамдас бөлігіне бағытталығымен шектеледі</w:t>
      </w:r>
      <w:r w:rsidRPr="00863278">
        <w:rPr>
          <w:lang w:val="kk-KZ"/>
        </w:rPr>
        <w:t xml:space="preserve">. </w:t>
      </w:r>
    </w:p>
    <w:p w:rsidR="00563294" w:rsidRPr="00863278" w:rsidRDefault="00563294" w:rsidP="007A294B">
      <w:pPr>
        <w:pStyle w:val="a3"/>
        <w:shd w:val="clear" w:color="auto" w:fill="auto"/>
        <w:tabs>
          <w:tab w:val="left" w:pos="142"/>
          <w:tab w:val="left" w:pos="284"/>
        </w:tabs>
        <w:spacing w:after="0" w:line="240" w:lineRule="auto"/>
        <w:ind w:firstLine="709"/>
        <w:jc w:val="both"/>
        <w:rPr>
          <w:lang w:val="kk-KZ"/>
        </w:rPr>
      </w:pPr>
      <w:r w:rsidRPr="00863278">
        <w:rPr>
          <w:lang w:val="kk-KZ"/>
        </w:rPr>
        <w:t>Орта деңгей</w:t>
      </w:r>
      <w:r w:rsidR="00D25F24" w:rsidRPr="00863278">
        <w:rPr>
          <w:lang w:val="kk-KZ"/>
        </w:rPr>
        <w:t xml:space="preserve"> </w:t>
      </w:r>
      <w:r w:rsidR="00196411" w:rsidRPr="00863278">
        <w:rPr>
          <w:lang w:val="kk-KZ"/>
        </w:rPr>
        <w:t>–</w:t>
      </w:r>
      <w:r w:rsidRPr="00863278">
        <w:rPr>
          <w:lang w:val="kk-KZ"/>
        </w:rPr>
        <w:t xml:space="preserve"> </w:t>
      </w:r>
      <w:r w:rsidR="00196411" w:rsidRPr="00863278">
        <w:rPr>
          <w:lang w:val="kk-KZ"/>
        </w:rPr>
        <w:t xml:space="preserve">білім алушы </w:t>
      </w:r>
      <w:r w:rsidRPr="00863278">
        <w:rPr>
          <w:lang w:val="kk-KZ"/>
        </w:rPr>
        <w:t>өз жұмысын білім</w:t>
      </w:r>
      <w:r w:rsidR="00196411" w:rsidRPr="00863278">
        <w:rPr>
          <w:lang w:val="kk-KZ"/>
        </w:rPr>
        <w:t xml:space="preserve"> алудың</w:t>
      </w:r>
      <w:r w:rsidRPr="00863278">
        <w:rPr>
          <w:lang w:val="kk-KZ"/>
        </w:rPr>
        <w:t xml:space="preserve"> заманауи ұлттық және әлемдік үрдістеріне сай ұйымдастырады, кәсіби қызметі барысында білім беру жүйесінің мақсат-міндеттеріне орай оқыту мен тәрбиелеудің таңдалған мазмұнын, құралдарын, нысандары мен әдістерін жаңғыртуға бағыттайды. Білім алушылардың </w:t>
      </w:r>
      <w:r w:rsidR="00E51EBC" w:rsidRPr="00863278">
        <w:rPr>
          <w:lang w:val="kk-KZ"/>
        </w:rPr>
        <w:t xml:space="preserve">академиялық </w:t>
      </w:r>
      <w:r w:rsidRPr="00863278">
        <w:rPr>
          <w:lang w:val="kk-KZ"/>
        </w:rPr>
        <w:t>ұтқырлы</w:t>
      </w:r>
      <w:r w:rsidR="00E51EBC" w:rsidRPr="00863278">
        <w:rPr>
          <w:lang w:val="kk-KZ"/>
        </w:rPr>
        <w:t>ққа дайындығын қалыптастыру</w:t>
      </w:r>
      <w:r w:rsidRPr="00863278">
        <w:rPr>
          <w:lang w:val="kk-KZ"/>
        </w:rPr>
        <w:t xml:space="preserve"> мүмкіндіктері, соның ішінде олардың таңдаған мамандығы мен білім беру бағыттары шеңберінде, қосымша кәсіптік білім беру жүйесі туралы хабардар. Алайда білім алушылар жеке білім беру бағытын таңдауда және құруда психологиялық-педагогикалық сүйемелдеуі толық көлемде жүзеге асырылмайды</w:t>
      </w:r>
      <w:r w:rsidR="00E51EBC" w:rsidRPr="00863278">
        <w:rPr>
          <w:lang w:val="kk-KZ"/>
        </w:rPr>
        <w:t>.</w:t>
      </w:r>
    </w:p>
    <w:p w:rsidR="00563294" w:rsidRPr="00863278" w:rsidRDefault="00563294" w:rsidP="004E1A71">
      <w:pPr>
        <w:pStyle w:val="a3"/>
        <w:shd w:val="clear" w:color="auto" w:fill="auto"/>
        <w:tabs>
          <w:tab w:val="left" w:pos="142"/>
          <w:tab w:val="left" w:pos="284"/>
        </w:tabs>
        <w:spacing w:after="0" w:line="240" w:lineRule="auto"/>
        <w:ind w:firstLine="709"/>
        <w:jc w:val="both"/>
        <w:rPr>
          <w:lang w:val="kk-KZ"/>
        </w:rPr>
      </w:pPr>
      <w:r w:rsidRPr="00863278">
        <w:rPr>
          <w:lang w:val="kk-KZ"/>
        </w:rPr>
        <w:t xml:space="preserve">Жоғары деңгей </w:t>
      </w:r>
      <w:r w:rsidR="005A4471" w:rsidRPr="00863278">
        <w:rPr>
          <w:lang w:val="kk-KZ"/>
        </w:rPr>
        <w:t>–</w:t>
      </w:r>
      <w:r w:rsidRPr="00863278">
        <w:rPr>
          <w:lang w:val="kk-KZ"/>
        </w:rPr>
        <w:t xml:space="preserve"> </w:t>
      </w:r>
      <w:r w:rsidR="005A4471" w:rsidRPr="00863278">
        <w:rPr>
          <w:lang w:val="kk-KZ"/>
        </w:rPr>
        <w:t>«</w:t>
      </w:r>
      <w:r w:rsidRPr="00863278">
        <w:rPr>
          <w:lang w:val="kk-KZ"/>
        </w:rPr>
        <w:t>ұтқырлы</w:t>
      </w:r>
      <w:r w:rsidR="00196411" w:rsidRPr="00863278">
        <w:rPr>
          <w:lang w:val="kk-KZ"/>
        </w:rPr>
        <w:t xml:space="preserve"> педагог</w:t>
      </w:r>
      <w:r w:rsidR="005A4471" w:rsidRPr="00863278">
        <w:rPr>
          <w:lang w:val="kk-KZ"/>
        </w:rPr>
        <w:t>»</w:t>
      </w:r>
      <w:r w:rsidRPr="00863278">
        <w:rPr>
          <w:lang w:val="kk-KZ"/>
        </w:rPr>
        <w:t xml:space="preserve"> деңгейі. </w:t>
      </w:r>
      <w:r w:rsidR="00196411" w:rsidRPr="00863278">
        <w:rPr>
          <w:lang w:val="kk-KZ"/>
        </w:rPr>
        <w:t>Болашақ маман</w:t>
      </w:r>
      <w:r w:rsidRPr="00863278">
        <w:rPr>
          <w:lang w:val="kk-KZ"/>
        </w:rPr>
        <w:t xml:space="preserve"> білім беру жүйесін реформалаудың ұлттық және әлемдік үрдістерін бақылап қана қоймай, сонымен қатар өз кәсіби қызметінде </w:t>
      </w:r>
      <w:r w:rsidR="00196411" w:rsidRPr="00863278">
        <w:rPr>
          <w:lang w:val="kk-KZ"/>
        </w:rPr>
        <w:t>болашақ педа</w:t>
      </w:r>
      <w:r w:rsidRPr="00863278">
        <w:rPr>
          <w:lang w:val="kk-KZ"/>
        </w:rPr>
        <w:t xml:space="preserve">гогтерді оқыту, тәрбиелеу, білім алу бағытын таңдау және құруда, </w:t>
      </w:r>
      <w:r w:rsidR="00196411" w:rsidRPr="00863278">
        <w:rPr>
          <w:lang w:val="kk-KZ"/>
        </w:rPr>
        <w:t>академиялық</w:t>
      </w:r>
      <w:r w:rsidRPr="00863278">
        <w:rPr>
          <w:lang w:val="kk-KZ"/>
        </w:rPr>
        <w:t xml:space="preserve"> ұтқырлық</w:t>
      </w:r>
      <w:r w:rsidR="00E51EBC" w:rsidRPr="00863278">
        <w:rPr>
          <w:lang w:val="kk-KZ"/>
        </w:rPr>
        <w:t>қа дайындығын қалыптастыруды</w:t>
      </w:r>
      <w:r w:rsidRPr="00863278">
        <w:rPr>
          <w:lang w:val="kk-KZ"/>
        </w:rPr>
        <w:t xml:space="preserve"> жүзеге асыру үрдісінде тьютор болып табылады.</w:t>
      </w:r>
    </w:p>
    <w:p w:rsidR="00CC3686" w:rsidRPr="00863278" w:rsidRDefault="00CC3686" w:rsidP="004E1A71">
      <w:pPr>
        <w:pStyle w:val="a3"/>
        <w:shd w:val="clear" w:color="auto" w:fill="auto"/>
        <w:tabs>
          <w:tab w:val="left" w:pos="142"/>
          <w:tab w:val="left" w:pos="284"/>
        </w:tabs>
        <w:spacing w:after="0" w:line="240" w:lineRule="auto"/>
        <w:ind w:firstLine="709"/>
        <w:jc w:val="both"/>
        <w:rPr>
          <w:lang w:val="kk-KZ"/>
        </w:rPr>
      </w:pPr>
      <w:r w:rsidRPr="00863278">
        <w:rPr>
          <w:lang w:val="kk-KZ"/>
        </w:rPr>
        <w:t xml:space="preserve">Академиялық ұтқырлық сияқты күрделі, интегративті қасиеттерді бағалау мен диагностикалау критерийлерін анықтау міндеті өте күрделі. Бұл мәселені шешу кәсіби ұтқырлықты дамыту тиімділігінің ұзақ мерзімді кешенді бақылауын және кәсіби бейімделудің </w:t>
      </w:r>
      <w:r w:rsidR="00196411" w:rsidRPr="00863278">
        <w:rPr>
          <w:lang w:val="kk-KZ"/>
        </w:rPr>
        <w:t xml:space="preserve"> талаптар </w:t>
      </w:r>
      <w:r w:rsidRPr="00863278">
        <w:rPr>
          <w:lang w:val="kk-KZ"/>
        </w:rPr>
        <w:t>критерийлеріне сәйкестікті, инновациялық қызметке және өзін-өзі дамытуға</w:t>
      </w:r>
      <w:r w:rsidR="00196411" w:rsidRPr="00863278">
        <w:rPr>
          <w:lang w:val="kk-KZ"/>
        </w:rPr>
        <w:t>, өзін-өзі жүзеге асыруға дайындықты</w:t>
      </w:r>
      <w:r w:rsidRPr="00863278">
        <w:rPr>
          <w:lang w:val="kk-KZ"/>
        </w:rPr>
        <w:t xml:space="preserve"> қажет етеді .</w:t>
      </w:r>
    </w:p>
    <w:p w:rsidR="00130C27" w:rsidRPr="00863278" w:rsidRDefault="00130C27" w:rsidP="004E1A71">
      <w:pPr>
        <w:pStyle w:val="a3"/>
        <w:shd w:val="clear" w:color="auto" w:fill="auto"/>
        <w:tabs>
          <w:tab w:val="left" w:pos="142"/>
          <w:tab w:val="left" w:pos="284"/>
        </w:tabs>
        <w:spacing w:after="0" w:line="240" w:lineRule="auto"/>
        <w:ind w:firstLine="709"/>
        <w:jc w:val="both"/>
        <w:rPr>
          <w:lang w:val="kk-KZ"/>
        </w:rPr>
      </w:pPr>
      <w:r w:rsidRPr="00863278">
        <w:rPr>
          <w:lang w:val="kk-KZ"/>
        </w:rPr>
        <w:t>Нақтылау мақсатында жүргізілген эксперимент</w:t>
      </w:r>
      <w:r w:rsidR="00196411" w:rsidRPr="00863278">
        <w:rPr>
          <w:lang w:val="kk-KZ"/>
        </w:rPr>
        <w:t>тік</w:t>
      </w:r>
      <w:r w:rsidRPr="00863278">
        <w:rPr>
          <w:lang w:val="kk-KZ"/>
        </w:rPr>
        <w:t xml:space="preserve"> зерттеу шеңберінде</w:t>
      </w:r>
      <w:r w:rsidR="00196411" w:rsidRPr="00863278">
        <w:rPr>
          <w:lang w:val="kk-KZ"/>
        </w:rPr>
        <w:t xml:space="preserve"> әртүрлі әдістер қолдан</w:t>
      </w:r>
      <w:r w:rsidR="00E51EBC" w:rsidRPr="00863278">
        <w:rPr>
          <w:lang w:val="kk-KZ"/>
        </w:rPr>
        <w:t>ылды</w:t>
      </w:r>
      <w:r w:rsidRPr="00863278">
        <w:rPr>
          <w:lang w:val="kk-KZ"/>
        </w:rPr>
        <w:t>:</w:t>
      </w:r>
    </w:p>
    <w:p w:rsidR="00130C27" w:rsidRPr="00863278" w:rsidRDefault="00130C27" w:rsidP="004E1A71">
      <w:pPr>
        <w:pStyle w:val="a3"/>
        <w:shd w:val="clear" w:color="auto" w:fill="auto"/>
        <w:tabs>
          <w:tab w:val="left" w:pos="142"/>
          <w:tab w:val="left" w:pos="284"/>
        </w:tabs>
        <w:spacing w:after="0" w:line="240" w:lineRule="auto"/>
        <w:ind w:firstLine="709"/>
        <w:jc w:val="both"/>
        <w:rPr>
          <w:lang w:val="kk-KZ"/>
        </w:rPr>
      </w:pPr>
      <w:r w:rsidRPr="00863278">
        <w:rPr>
          <w:lang w:val="kk-KZ"/>
        </w:rPr>
        <w:t>а) эмпирикалық деңгейдің әдістері (бақылау, өлшеу, эксперимент, сауалнама, сұрақ қою, сұхбат, өзін-өзі талдау, контент-талдау, сараптамалық бағалау);</w:t>
      </w:r>
    </w:p>
    <w:p w:rsidR="00130C27" w:rsidRPr="00863278" w:rsidRDefault="00130C27" w:rsidP="004E1A71">
      <w:pPr>
        <w:pStyle w:val="a3"/>
        <w:shd w:val="clear" w:color="auto" w:fill="auto"/>
        <w:tabs>
          <w:tab w:val="left" w:pos="142"/>
          <w:tab w:val="left" w:pos="284"/>
        </w:tabs>
        <w:spacing w:after="0" w:line="240" w:lineRule="auto"/>
        <w:ind w:firstLine="709"/>
        <w:jc w:val="both"/>
        <w:rPr>
          <w:lang w:val="kk-KZ"/>
        </w:rPr>
      </w:pPr>
      <w:r w:rsidRPr="00863278">
        <w:rPr>
          <w:lang w:val="kk-KZ"/>
        </w:rPr>
        <w:t>б) теориялық деңгей әдістері (талдау және синтез, салыстыру, бетоннан абстрактқа көтерілу, жалпылау, индукция және дедукция).</w:t>
      </w:r>
    </w:p>
    <w:p w:rsidR="005C778A" w:rsidRPr="00863278" w:rsidRDefault="005C778A" w:rsidP="004E1A71">
      <w:pPr>
        <w:pStyle w:val="a3"/>
        <w:shd w:val="clear" w:color="auto" w:fill="auto"/>
        <w:tabs>
          <w:tab w:val="left" w:pos="142"/>
          <w:tab w:val="left" w:pos="284"/>
        </w:tabs>
        <w:spacing w:after="0" w:line="240" w:lineRule="auto"/>
        <w:ind w:firstLine="709"/>
        <w:jc w:val="both"/>
        <w:rPr>
          <w:lang w:val="kk-KZ"/>
        </w:rPr>
      </w:pPr>
      <w:r w:rsidRPr="00863278">
        <w:rPr>
          <w:lang w:val="kk-KZ"/>
        </w:rPr>
        <w:t xml:space="preserve">Бірінші өлшемді тексеру үшін ынталық </w:t>
      </w:r>
      <w:r w:rsidR="00054834" w:rsidRPr="00863278">
        <w:rPr>
          <w:lang w:val="kk-KZ"/>
        </w:rPr>
        <w:t>–</w:t>
      </w:r>
      <w:r w:rsidRPr="00863278">
        <w:rPr>
          <w:lang w:val="kk-KZ"/>
        </w:rPr>
        <w:t xml:space="preserve"> көрсеткіш бойынша </w:t>
      </w:r>
      <w:r w:rsidR="005A351C" w:rsidRPr="00863278">
        <w:rPr>
          <w:lang w:val="kk-KZ"/>
        </w:rPr>
        <w:t xml:space="preserve">болашақ педагогтердің </w:t>
      </w:r>
      <w:r w:rsidRPr="00863278">
        <w:rPr>
          <w:lang w:val="kk-KZ"/>
        </w:rPr>
        <w:t>өзіндік ұтқырлы</w:t>
      </w:r>
      <w:r w:rsidR="00E51EBC" w:rsidRPr="00863278">
        <w:rPr>
          <w:lang w:val="kk-KZ"/>
        </w:rPr>
        <w:t>ққа дайындығын</w:t>
      </w:r>
      <w:r w:rsidRPr="00863278">
        <w:rPr>
          <w:lang w:val="kk-KZ"/>
        </w:rPr>
        <w:t xml:space="preserve"> </w:t>
      </w:r>
      <w:r w:rsidR="005A351C" w:rsidRPr="00863278">
        <w:rPr>
          <w:lang w:val="kk-KZ"/>
        </w:rPr>
        <w:t>қалыптастыруға</w:t>
      </w:r>
      <w:r w:rsidRPr="00863278">
        <w:rPr>
          <w:lang w:val="kk-KZ"/>
        </w:rPr>
        <w:t xml:space="preserve"> ынта деңгейінің өсуі</w:t>
      </w:r>
      <w:r w:rsidR="003C1197" w:rsidRPr="00863278">
        <w:rPr>
          <w:lang w:val="kk-KZ"/>
        </w:rPr>
        <w:t>н</w:t>
      </w:r>
      <w:r w:rsidRPr="00863278">
        <w:rPr>
          <w:lang w:val="kk-KZ"/>
        </w:rPr>
        <w:t>, білім беру бағыты</w:t>
      </w:r>
      <w:r w:rsidR="003C1197" w:rsidRPr="00863278">
        <w:rPr>
          <w:lang w:val="kk-KZ"/>
        </w:rPr>
        <w:t>н жобалауда</w:t>
      </w:r>
      <w:r w:rsidRPr="00863278">
        <w:rPr>
          <w:lang w:val="kk-KZ"/>
        </w:rPr>
        <w:t xml:space="preserve"> бірнеше диагностикалық әдістемелер таңдалды: кәсіби қызметтің ынтасын зерттеу әдістемесі; ынталылық қажеттілік саладағы тұлғаның әлеуметтік-психологиялық қондырғыларын диагностикалау әдістемесі; жетістіктердің қажеттілігін бағалау әдістемесі</w:t>
      </w:r>
      <w:r w:rsidR="00196411" w:rsidRPr="00863278">
        <w:rPr>
          <w:lang w:val="kk-KZ"/>
        </w:rPr>
        <w:t xml:space="preserve"> қолданылды</w:t>
      </w:r>
      <w:r w:rsidRPr="00863278">
        <w:rPr>
          <w:lang w:val="kk-KZ"/>
        </w:rPr>
        <w:t>.</w:t>
      </w:r>
    </w:p>
    <w:p w:rsidR="00B1177D" w:rsidRPr="00863278" w:rsidRDefault="00B1177D" w:rsidP="004E1A71">
      <w:pPr>
        <w:pStyle w:val="a3"/>
        <w:shd w:val="clear" w:color="auto" w:fill="auto"/>
        <w:tabs>
          <w:tab w:val="left" w:pos="142"/>
          <w:tab w:val="left" w:pos="284"/>
        </w:tabs>
        <w:spacing w:after="0" w:line="240" w:lineRule="auto"/>
        <w:ind w:firstLine="709"/>
        <w:jc w:val="both"/>
        <w:rPr>
          <w:lang w:val="kk-KZ"/>
        </w:rPr>
      </w:pPr>
      <w:r w:rsidRPr="00863278">
        <w:rPr>
          <w:lang w:val="kk-KZ"/>
        </w:rPr>
        <w:t>Сонымен, болашақ педагогт</w:t>
      </w:r>
      <w:r w:rsidR="00843D0A" w:rsidRPr="00863278">
        <w:rPr>
          <w:lang w:val="kk-KZ"/>
        </w:rPr>
        <w:t>е</w:t>
      </w:r>
      <w:r w:rsidRPr="00863278">
        <w:rPr>
          <w:lang w:val="kk-KZ"/>
        </w:rPr>
        <w:t>рд</w:t>
      </w:r>
      <w:r w:rsidR="00843D0A" w:rsidRPr="00863278">
        <w:rPr>
          <w:lang w:val="kk-KZ"/>
        </w:rPr>
        <w:t>і</w:t>
      </w:r>
      <w:r w:rsidRPr="00863278">
        <w:rPr>
          <w:lang w:val="kk-KZ"/>
        </w:rPr>
        <w:t>ң академиялық ұтқырлық</w:t>
      </w:r>
      <w:r w:rsidR="00E51EBC" w:rsidRPr="00863278">
        <w:rPr>
          <w:lang w:val="kk-KZ"/>
        </w:rPr>
        <w:t>қа дайындығын</w:t>
      </w:r>
      <w:r w:rsidRPr="00863278">
        <w:rPr>
          <w:lang w:val="kk-KZ"/>
        </w:rPr>
        <w:t xml:space="preserve"> қалыптастыру индикаторларын интегралды жеке сапа ретінде анықтайтын негізгі құрал кешенді бақылау</w:t>
      </w:r>
      <w:r w:rsidR="003D211E" w:rsidRPr="00863278">
        <w:rPr>
          <w:lang w:val="kk-KZ"/>
        </w:rPr>
        <w:t>ы</w:t>
      </w:r>
      <w:r w:rsidRPr="00863278">
        <w:rPr>
          <w:lang w:val="kk-KZ"/>
        </w:rPr>
        <w:t>, оның ішінде:</w:t>
      </w:r>
    </w:p>
    <w:p w:rsidR="00B1177D" w:rsidRPr="00863278" w:rsidRDefault="005A4471" w:rsidP="004E1A71">
      <w:pPr>
        <w:pStyle w:val="a3"/>
        <w:shd w:val="clear" w:color="auto" w:fill="auto"/>
        <w:tabs>
          <w:tab w:val="left" w:pos="142"/>
          <w:tab w:val="left" w:pos="284"/>
        </w:tabs>
        <w:spacing w:after="0" w:line="240" w:lineRule="auto"/>
        <w:ind w:firstLine="709"/>
        <w:jc w:val="both"/>
        <w:rPr>
          <w:lang w:val="kk-KZ"/>
        </w:rPr>
      </w:pPr>
      <w:r w:rsidRPr="00863278">
        <w:rPr>
          <w:lang w:val="kk-KZ"/>
        </w:rPr>
        <w:t>–</w:t>
      </w:r>
      <w:r w:rsidR="00B1177D" w:rsidRPr="00863278">
        <w:rPr>
          <w:lang w:val="kk-KZ"/>
        </w:rPr>
        <w:t xml:space="preserve"> </w:t>
      </w:r>
      <w:r w:rsidR="00E51EBC" w:rsidRPr="00863278">
        <w:rPr>
          <w:lang w:val="kk-KZ"/>
        </w:rPr>
        <w:t>әлеуметтік</w:t>
      </w:r>
      <w:r w:rsidR="00B1177D" w:rsidRPr="00863278">
        <w:rPr>
          <w:lang w:val="kk-KZ"/>
        </w:rPr>
        <w:t xml:space="preserve"> мониторинг;</w:t>
      </w:r>
    </w:p>
    <w:p w:rsidR="00B1177D" w:rsidRPr="00863278" w:rsidRDefault="005A4471" w:rsidP="004E1A71">
      <w:pPr>
        <w:pStyle w:val="a3"/>
        <w:shd w:val="clear" w:color="auto" w:fill="auto"/>
        <w:tabs>
          <w:tab w:val="left" w:pos="142"/>
          <w:tab w:val="left" w:pos="284"/>
        </w:tabs>
        <w:spacing w:after="0" w:line="240" w:lineRule="auto"/>
        <w:ind w:firstLine="709"/>
        <w:jc w:val="both"/>
        <w:rPr>
          <w:lang w:val="kk-KZ"/>
        </w:rPr>
      </w:pPr>
      <w:r w:rsidRPr="00863278">
        <w:rPr>
          <w:lang w:val="kk-KZ"/>
        </w:rPr>
        <w:t>–</w:t>
      </w:r>
      <w:r w:rsidR="00B1177D" w:rsidRPr="00863278">
        <w:rPr>
          <w:lang w:val="kk-KZ"/>
        </w:rPr>
        <w:t xml:space="preserve"> білім сапасын бақылау.</w:t>
      </w:r>
    </w:p>
    <w:p w:rsidR="00B1177D" w:rsidRPr="00863278" w:rsidRDefault="00B1177D" w:rsidP="004E1A71">
      <w:pPr>
        <w:pStyle w:val="a3"/>
        <w:shd w:val="clear" w:color="auto" w:fill="auto"/>
        <w:tabs>
          <w:tab w:val="left" w:pos="142"/>
          <w:tab w:val="left" w:pos="284"/>
        </w:tabs>
        <w:spacing w:after="0" w:line="240" w:lineRule="auto"/>
        <w:ind w:firstLine="709"/>
        <w:jc w:val="both"/>
        <w:rPr>
          <w:lang w:val="kk-KZ"/>
        </w:rPr>
      </w:pPr>
      <w:r w:rsidRPr="00863278">
        <w:rPr>
          <w:lang w:val="kk-KZ"/>
        </w:rPr>
        <w:t xml:space="preserve">Жалпы мағынада мониторинг деп зерттеу объектісін мерзімді қадағалау және міндетті кері байланыс арқылы бақылау </w:t>
      </w:r>
      <w:r w:rsidR="008130B4" w:rsidRPr="00863278">
        <w:rPr>
          <w:lang w:val="kk-KZ"/>
        </w:rPr>
        <w:t xml:space="preserve">деп </w:t>
      </w:r>
      <w:r w:rsidRPr="00863278">
        <w:rPr>
          <w:lang w:val="kk-KZ"/>
        </w:rPr>
        <w:t>түсін</w:t>
      </w:r>
      <w:r w:rsidR="00E51EBC" w:rsidRPr="00863278">
        <w:rPr>
          <w:lang w:val="kk-KZ"/>
        </w:rPr>
        <w:t>діріледі</w:t>
      </w:r>
      <w:r w:rsidRPr="00863278">
        <w:rPr>
          <w:lang w:val="kk-KZ"/>
        </w:rPr>
        <w:t>.</w:t>
      </w:r>
    </w:p>
    <w:p w:rsidR="005C778A" w:rsidRPr="00863278" w:rsidRDefault="005C778A" w:rsidP="004E1A71">
      <w:pPr>
        <w:pStyle w:val="a3"/>
        <w:shd w:val="clear" w:color="auto" w:fill="auto"/>
        <w:tabs>
          <w:tab w:val="left" w:pos="142"/>
          <w:tab w:val="left" w:pos="284"/>
        </w:tabs>
        <w:spacing w:after="0" w:line="240" w:lineRule="auto"/>
        <w:ind w:firstLine="709"/>
        <w:jc w:val="both"/>
        <w:rPr>
          <w:i/>
          <w:iCs/>
          <w:lang w:val="kk-KZ"/>
        </w:rPr>
      </w:pPr>
      <w:r w:rsidRPr="00863278">
        <w:rPr>
          <w:iCs/>
          <w:lang w:val="kk-KZ"/>
        </w:rPr>
        <w:lastRenderedPageBreak/>
        <w:t>Кәсіби қызмет</w:t>
      </w:r>
      <w:r w:rsidR="00196411" w:rsidRPr="00863278">
        <w:rPr>
          <w:iCs/>
          <w:lang w:val="kk-KZ"/>
        </w:rPr>
        <w:t xml:space="preserve">тің ынтасын </w:t>
      </w:r>
      <w:r w:rsidR="00E57CF2" w:rsidRPr="00863278">
        <w:rPr>
          <w:iCs/>
          <w:lang w:val="kk-KZ"/>
        </w:rPr>
        <w:t>К.</w:t>
      </w:r>
      <w:r w:rsidR="005A4471" w:rsidRPr="00863278">
        <w:rPr>
          <w:iCs/>
          <w:lang w:val="kk-KZ"/>
        </w:rPr>
        <w:t xml:space="preserve"> </w:t>
      </w:r>
      <w:r w:rsidR="00E57CF2" w:rsidRPr="00863278">
        <w:rPr>
          <w:iCs/>
          <w:lang w:val="kk-KZ"/>
        </w:rPr>
        <w:t xml:space="preserve">Замфир, </w:t>
      </w:r>
      <w:r w:rsidR="000F4E3E" w:rsidRPr="00863278">
        <w:rPr>
          <w:iCs/>
          <w:lang w:val="kk-KZ"/>
        </w:rPr>
        <w:t>А</w:t>
      </w:r>
      <w:r w:rsidR="00E57CF2" w:rsidRPr="00863278">
        <w:rPr>
          <w:iCs/>
          <w:lang w:val="kk-KZ"/>
        </w:rPr>
        <w:t>.</w:t>
      </w:r>
      <w:r w:rsidR="005A4471" w:rsidRPr="00863278">
        <w:rPr>
          <w:iCs/>
          <w:lang w:val="kk-KZ"/>
        </w:rPr>
        <w:t xml:space="preserve"> </w:t>
      </w:r>
      <w:r w:rsidR="00196411" w:rsidRPr="00863278">
        <w:rPr>
          <w:iCs/>
          <w:lang w:val="kk-KZ"/>
        </w:rPr>
        <w:t>Реанның модификациясындағы зерттеу әдістеме</w:t>
      </w:r>
      <w:r w:rsidR="00E51EBC" w:rsidRPr="00863278">
        <w:rPr>
          <w:iCs/>
          <w:lang w:val="kk-KZ"/>
        </w:rPr>
        <w:t xml:space="preserve">лері </w:t>
      </w:r>
      <w:r w:rsidR="00196411" w:rsidRPr="00863278">
        <w:rPr>
          <w:iCs/>
          <w:lang w:val="kk-KZ"/>
        </w:rPr>
        <w:t xml:space="preserve"> </w:t>
      </w:r>
      <w:r w:rsidR="00E51EBC" w:rsidRPr="00863278">
        <w:rPr>
          <w:iCs/>
          <w:lang w:val="kk-KZ"/>
        </w:rPr>
        <w:t>басшылыққа алынды</w:t>
      </w:r>
      <w:r w:rsidRPr="00863278">
        <w:rPr>
          <w:iCs/>
          <w:lang w:val="kk-KZ"/>
        </w:rPr>
        <w:t xml:space="preserve">. </w:t>
      </w:r>
    </w:p>
    <w:p w:rsidR="005C778A" w:rsidRPr="00863278" w:rsidRDefault="005C778A" w:rsidP="004E1A71">
      <w:pPr>
        <w:pStyle w:val="a3"/>
        <w:shd w:val="clear" w:color="auto" w:fill="auto"/>
        <w:tabs>
          <w:tab w:val="left" w:pos="142"/>
          <w:tab w:val="left" w:pos="284"/>
        </w:tabs>
        <w:spacing w:after="0" w:line="240" w:lineRule="auto"/>
        <w:ind w:firstLine="709"/>
        <w:jc w:val="both"/>
        <w:rPr>
          <w:lang w:val="kk-KZ"/>
        </w:rPr>
      </w:pPr>
      <w:r w:rsidRPr="00863278">
        <w:rPr>
          <w:lang w:val="kk-KZ"/>
        </w:rPr>
        <w:t>Әдістемені қолдану мақсаты жеке тұлғаның ынталық кешенін анықтау, өзара ынтаның үш түрінің ара</w:t>
      </w:r>
      <w:r w:rsidR="003D211E" w:rsidRPr="00863278">
        <w:rPr>
          <w:lang w:val="kk-KZ"/>
        </w:rPr>
        <w:t>қатынасы</w:t>
      </w:r>
      <w:r w:rsidRPr="00863278">
        <w:rPr>
          <w:lang w:val="kk-KZ"/>
        </w:rPr>
        <w:t xml:space="preserve">: ішкі </w:t>
      </w:r>
      <w:r w:rsidR="00196411" w:rsidRPr="00863278">
        <w:rPr>
          <w:lang w:val="kk-KZ"/>
        </w:rPr>
        <w:t xml:space="preserve">ынталық </w:t>
      </w:r>
      <w:r w:rsidRPr="00863278">
        <w:rPr>
          <w:lang w:val="kk-KZ"/>
        </w:rPr>
        <w:t>(ІЫ</w:t>
      </w:r>
      <w:r w:rsidR="003C1197" w:rsidRPr="00863278">
        <w:rPr>
          <w:lang w:val="kk-KZ"/>
        </w:rPr>
        <w:t xml:space="preserve">) </w:t>
      </w:r>
      <w:r w:rsidR="005A4471" w:rsidRPr="00863278">
        <w:rPr>
          <w:lang w:val="kk-KZ"/>
        </w:rPr>
        <w:t>–</w:t>
      </w:r>
      <w:r w:rsidRPr="00863278">
        <w:rPr>
          <w:lang w:val="kk-KZ"/>
        </w:rPr>
        <w:t xml:space="preserve"> үдерістің өзінен және жұмыс нәтижесі қанағаттанды</w:t>
      </w:r>
      <w:r w:rsidR="00E57CF2" w:rsidRPr="00863278">
        <w:rPr>
          <w:lang w:val="kk-KZ"/>
        </w:rPr>
        <w:t>ру және дәл осы қызметте өзін-</w:t>
      </w:r>
      <w:r w:rsidRPr="00863278">
        <w:rPr>
          <w:lang w:val="kk-KZ"/>
        </w:rPr>
        <w:t xml:space="preserve">өзі толық жүзеге асыру мүмкіндігі; сыртқы жағымды ынта (СЖЫ) </w:t>
      </w:r>
      <w:r w:rsidR="00196411" w:rsidRPr="00863278">
        <w:rPr>
          <w:lang w:val="kk-KZ"/>
        </w:rPr>
        <w:t>–</w:t>
      </w:r>
      <w:r w:rsidRPr="00863278">
        <w:rPr>
          <w:lang w:val="kk-KZ"/>
        </w:rPr>
        <w:t xml:space="preserve"> </w:t>
      </w:r>
      <w:r w:rsidR="00196411" w:rsidRPr="00863278">
        <w:rPr>
          <w:lang w:val="kk-KZ"/>
        </w:rPr>
        <w:t>академиялық жетістік</w:t>
      </w:r>
      <w:r w:rsidRPr="00863278">
        <w:rPr>
          <w:lang w:val="kk-KZ"/>
        </w:rPr>
        <w:t>, таңдалған салада жұмыс бойынша ілгерілетуге ұмтылу және әлеуметтік беделге қол жеткізу, басқа да адамдар тарапынан сыйластыққа</w:t>
      </w:r>
      <w:r w:rsidR="000F4E3E" w:rsidRPr="00863278">
        <w:rPr>
          <w:lang w:val="kk-KZ"/>
        </w:rPr>
        <w:t xml:space="preserve"> ие болу</w:t>
      </w:r>
      <w:r w:rsidRPr="00863278">
        <w:rPr>
          <w:lang w:val="kk-KZ"/>
        </w:rPr>
        <w:t xml:space="preserve">; сыртқы теріс </w:t>
      </w:r>
      <w:r w:rsidR="00E57CF2" w:rsidRPr="00863278">
        <w:rPr>
          <w:lang w:val="kk-KZ"/>
        </w:rPr>
        <w:t>ынта</w:t>
      </w:r>
      <w:r w:rsidRPr="00863278">
        <w:rPr>
          <w:lang w:val="kk-KZ"/>
        </w:rPr>
        <w:t xml:space="preserve"> (СТЫ) </w:t>
      </w:r>
      <w:r w:rsidR="005A4471" w:rsidRPr="00863278">
        <w:rPr>
          <w:lang w:val="kk-KZ"/>
        </w:rPr>
        <w:t>–</w:t>
      </w:r>
      <w:r w:rsidRPr="00863278">
        <w:rPr>
          <w:lang w:val="kk-KZ"/>
        </w:rPr>
        <w:t xml:space="preserve"> басшы немесе әріптестер тарапынан сыннан құтылуға ұмтылу және мүмкін болатын жазаларға немесе қиындықтарға жол бермеуге ұмтылу.</w:t>
      </w:r>
    </w:p>
    <w:p w:rsidR="005C778A" w:rsidRPr="00863278" w:rsidRDefault="000F4E3E" w:rsidP="004E1A71">
      <w:pPr>
        <w:pStyle w:val="a3"/>
        <w:shd w:val="clear" w:color="auto" w:fill="auto"/>
        <w:tabs>
          <w:tab w:val="left" w:pos="142"/>
          <w:tab w:val="left" w:pos="284"/>
        </w:tabs>
        <w:spacing w:after="0" w:line="240" w:lineRule="auto"/>
        <w:ind w:firstLine="709"/>
        <w:jc w:val="both"/>
        <w:rPr>
          <w:lang w:val="kk-KZ"/>
        </w:rPr>
      </w:pPr>
      <w:r w:rsidRPr="00863278">
        <w:rPr>
          <w:lang w:val="kk-KZ"/>
        </w:rPr>
        <w:t>Жағымды және ынталы</w:t>
      </w:r>
      <w:r w:rsidR="005C778A" w:rsidRPr="00863278">
        <w:rPr>
          <w:lang w:val="kk-KZ"/>
        </w:rPr>
        <w:t xml:space="preserve"> кешендерге</w:t>
      </w:r>
      <w:r w:rsidRPr="00863278">
        <w:rPr>
          <w:lang w:val="kk-KZ"/>
        </w:rPr>
        <w:t>: ІЫ&gt;СЖЫ&gt;СТЫ және ІЫ=СЖЫ&gt;СТЫ</w:t>
      </w:r>
      <w:r w:rsidR="005C778A" w:rsidRPr="00863278">
        <w:rPr>
          <w:lang w:val="kk-KZ"/>
        </w:rPr>
        <w:t xml:space="preserve"> комбинацияның екі түрін жатқызуға болады: Ең нашар ынталылық кешен</w:t>
      </w:r>
      <w:r w:rsidRPr="00863278">
        <w:rPr>
          <w:lang w:val="kk-KZ"/>
        </w:rPr>
        <w:t xml:space="preserve"> </w:t>
      </w:r>
      <w:r w:rsidR="005C778A" w:rsidRPr="00863278">
        <w:rPr>
          <w:lang w:val="kk-KZ"/>
        </w:rPr>
        <w:t>СТЫ&gt;СЖЫ&gt;ІЫ түр</w:t>
      </w:r>
      <w:r w:rsidRPr="00863278">
        <w:rPr>
          <w:lang w:val="kk-KZ"/>
        </w:rPr>
        <w:t>лер</w:t>
      </w:r>
      <w:r w:rsidR="005C778A" w:rsidRPr="00863278">
        <w:rPr>
          <w:lang w:val="kk-KZ"/>
        </w:rPr>
        <w:t>і.</w:t>
      </w:r>
    </w:p>
    <w:p w:rsidR="005C778A" w:rsidRPr="00863278" w:rsidRDefault="005C778A" w:rsidP="004E1A71">
      <w:pPr>
        <w:pStyle w:val="a3"/>
        <w:shd w:val="clear" w:color="auto" w:fill="auto"/>
        <w:tabs>
          <w:tab w:val="left" w:pos="142"/>
          <w:tab w:val="left" w:pos="284"/>
        </w:tabs>
        <w:spacing w:after="0" w:line="240" w:lineRule="auto"/>
        <w:ind w:firstLine="709"/>
        <w:jc w:val="both"/>
        <w:rPr>
          <w:lang w:val="kk-KZ"/>
        </w:rPr>
      </w:pPr>
      <w:r w:rsidRPr="00863278">
        <w:rPr>
          <w:lang w:val="kk-KZ"/>
        </w:rPr>
        <w:t>Осы кешендердің арасында тиімділігі тұрғысынан аралық өзге де ынталық кешендер жасалған. Жүргізілген диагностиканың нәтижелерін интерпретациялау кезінде</w:t>
      </w:r>
      <w:r w:rsidR="00337197" w:rsidRPr="00863278">
        <w:rPr>
          <w:lang w:val="kk-KZ"/>
        </w:rPr>
        <w:t xml:space="preserve"> </w:t>
      </w:r>
      <w:r w:rsidRPr="00863278">
        <w:rPr>
          <w:lang w:val="kk-KZ"/>
        </w:rPr>
        <w:t>ынталылық кешеннің түрін ғана емес, сонымен қатар ынтаның бір түрінен көріну дәрежесі бойынша екіншісінен қаншалықты артық екенін де ескер</w:t>
      </w:r>
      <w:r w:rsidR="00337197" w:rsidRPr="00863278">
        <w:rPr>
          <w:lang w:val="kk-KZ"/>
        </w:rPr>
        <w:t>ілді</w:t>
      </w:r>
      <w:r w:rsidRPr="00863278">
        <w:rPr>
          <w:lang w:val="kk-KZ"/>
        </w:rPr>
        <w:t xml:space="preserve">. Алынған нәтижелер </w:t>
      </w:r>
      <w:r w:rsidR="009B1D00" w:rsidRPr="00863278">
        <w:rPr>
          <w:lang w:val="kk-KZ"/>
        </w:rPr>
        <w:t>келесі</w:t>
      </w:r>
      <w:r w:rsidR="005E48A3" w:rsidRPr="00863278">
        <w:rPr>
          <w:lang w:val="kk-KZ"/>
        </w:rPr>
        <w:t xml:space="preserve"> </w:t>
      </w:r>
      <w:r w:rsidR="009B2616" w:rsidRPr="00863278">
        <w:rPr>
          <w:lang w:val="kk-KZ"/>
        </w:rPr>
        <w:t>12-</w:t>
      </w:r>
      <w:r w:rsidRPr="00863278">
        <w:rPr>
          <w:lang w:val="kk-KZ"/>
        </w:rPr>
        <w:t xml:space="preserve">кестеде </w:t>
      </w:r>
      <w:r w:rsidR="000F4E3E" w:rsidRPr="00863278">
        <w:rPr>
          <w:lang w:val="kk-KZ"/>
        </w:rPr>
        <w:t>көрсетіл</w:t>
      </w:r>
      <w:r w:rsidRPr="00863278">
        <w:rPr>
          <w:lang w:val="kk-KZ"/>
        </w:rPr>
        <w:t>ген.</w:t>
      </w:r>
      <w:r w:rsidR="000F4E3E" w:rsidRPr="00863278">
        <w:rPr>
          <w:lang w:val="kk-KZ"/>
        </w:rPr>
        <w:t xml:space="preserve"> </w:t>
      </w:r>
      <w:r w:rsidR="009B1D00" w:rsidRPr="00863278">
        <w:rPr>
          <w:lang w:val="kk-KZ"/>
        </w:rPr>
        <w:t xml:space="preserve"> </w:t>
      </w:r>
    </w:p>
    <w:p w:rsidR="003F15F0" w:rsidRPr="00863278" w:rsidRDefault="003F15F0" w:rsidP="000F4E3E">
      <w:pPr>
        <w:pStyle w:val="a3"/>
        <w:shd w:val="clear" w:color="auto" w:fill="auto"/>
        <w:spacing w:after="0" w:line="240" w:lineRule="auto"/>
        <w:ind w:firstLine="482"/>
        <w:jc w:val="both"/>
        <w:rPr>
          <w:lang w:val="kk-KZ"/>
        </w:rPr>
      </w:pPr>
    </w:p>
    <w:p w:rsidR="00BE1F25" w:rsidRPr="00863278" w:rsidRDefault="009B1D00" w:rsidP="005A4471">
      <w:pPr>
        <w:pStyle w:val="a3"/>
        <w:shd w:val="clear" w:color="auto" w:fill="auto"/>
        <w:spacing w:after="0" w:line="240" w:lineRule="auto"/>
        <w:ind w:firstLine="0"/>
        <w:jc w:val="both"/>
        <w:rPr>
          <w:lang w:val="kk-KZ"/>
        </w:rPr>
      </w:pPr>
      <w:r w:rsidRPr="00863278">
        <w:rPr>
          <w:lang w:val="kk-KZ"/>
        </w:rPr>
        <w:t xml:space="preserve">Кесте </w:t>
      </w:r>
      <w:r w:rsidR="00953F3B" w:rsidRPr="00863278">
        <w:rPr>
          <w:lang w:val="kk-KZ"/>
        </w:rPr>
        <w:t xml:space="preserve">12 </w:t>
      </w:r>
      <w:r w:rsidR="005A4471" w:rsidRPr="00863278">
        <w:rPr>
          <w:lang w:val="kk-KZ"/>
        </w:rPr>
        <w:t>–</w:t>
      </w:r>
      <w:r w:rsidR="00BE1F25" w:rsidRPr="00863278">
        <w:rPr>
          <w:lang w:val="kk-KZ"/>
        </w:rPr>
        <w:t xml:space="preserve"> Болашақ педагогт</w:t>
      </w:r>
      <w:r w:rsidR="00843D0A" w:rsidRPr="00863278">
        <w:rPr>
          <w:lang w:val="kk-KZ"/>
        </w:rPr>
        <w:t>е</w:t>
      </w:r>
      <w:r w:rsidR="00BE1F25" w:rsidRPr="00863278">
        <w:rPr>
          <w:lang w:val="kk-KZ"/>
        </w:rPr>
        <w:t>рд</w:t>
      </w:r>
      <w:r w:rsidR="00843D0A" w:rsidRPr="00863278">
        <w:rPr>
          <w:lang w:val="kk-KZ"/>
        </w:rPr>
        <w:t>і</w:t>
      </w:r>
      <w:r w:rsidR="00BE1F25" w:rsidRPr="00863278">
        <w:rPr>
          <w:lang w:val="kk-KZ"/>
        </w:rPr>
        <w:t>ң кәсіби іс-әрекеті ынтасы</w:t>
      </w:r>
      <w:r w:rsidR="007A294B" w:rsidRPr="00863278">
        <w:rPr>
          <w:lang w:val="kk-KZ"/>
        </w:rPr>
        <w:t>ның</w:t>
      </w:r>
      <w:r w:rsidR="00F97E8D" w:rsidRPr="00863278">
        <w:rPr>
          <w:lang w:val="kk-KZ"/>
        </w:rPr>
        <w:t xml:space="preserve"> көрсеткіші</w:t>
      </w:r>
    </w:p>
    <w:p w:rsidR="00BE1F25" w:rsidRPr="00863278" w:rsidRDefault="00BE1F25" w:rsidP="00BE1F25">
      <w:pPr>
        <w:pStyle w:val="a3"/>
        <w:shd w:val="clear" w:color="auto" w:fill="auto"/>
        <w:spacing w:after="0" w:line="240" w:lineRule="auto"/>
        <w:ind w:firstLine="567"/>
        <w:jc w:val="both"/>
        <w:rPr>
          <w:sz w:val="16"/>
          <w:szCs w:val="16"/>
          <w:lang w:val="kk-KZ"/>
        </w:rPr>
      </w:pPr>
    </w:p>
    <w:tbl>
      <w:tblPr>
        <w:tblStyle w:val="a5"/>
        <w:tblW w:w="9589" w:type="dxa"/>
        <w:tblInd w:w="150" w:type="dxa"/>
        <w:tblLayout w:type="fixed"/>
        <w:tblLook w:val="04A0" w:firstRow="1" w:lastRow="0" w:firstColumn="1" w:lastColumn="0" w:noHBand="0" w:noVBand="1"/>
      </w:tblPr>
      <w:tblGrid>
        <w:gridCol w:w="1134"/>
        <w:gridCol w:w="1422"/>
        <w:gridCol w:w="812"/>
        <w:gridCol w:w="657"/>
        <w:gridCol w:w="857"/>
        <w:gridCol w:w="812"/>
        <w:gridCol w:w="657"/>
        <w:gridCol w:w="916"/>
        <w:gridCol w:w="812"/>
        <w:gridCol w:w="657"/>
        <w:gridCol w:w="853"/>
      </w:tblGrid>
      <w:tr w:rsidR="00863278" w:rsidRPr="00863278" w:rsidTr="005A4471">
        <w:trPr>
          <w:trHeight w:val="365"/>
        </w:trPr>
        <w:tc>
          <w:tcPr>
            <w:tcW w:w="1134" w:type="dxa"/>
            <w:vMerge w:val="restart"/>
            <w:vAlign w:val="center"/>
          </w:tcPr>
          <w:p w:rsidR="009B1D00" w:rsidRPr="00863278" w:rsidRDefault="005A4471" w:rsidP="005A4471">
            <w:pPr>
              <w:pStyle w:val="a3"/>
              <w:shd w:val="clear" w:color="auto" w:fill="auto"/>
              <w:spacing w:after="0" w:line="240" w:lineRule="auto"/>
              <w:ind w:firstLine="0"/>
              <w:rPr>
                <w:sz w:val="24"/>
                <w:szCs w:val="24"/>
                <w:lang w:val="kk-KZ"/>
              </w:rPr>
            </w:pPr>
            <w:r w:rsidRPr="00863278">
              <w:rPr>
                <w:sz w:val="24"/>
                <w:szCs w:val="24"/>
                <w:lang w:val="kk-KZ"/>
              </w:rPr>
              <w:t>Топтар</w:t>
            </w:r>
          </w:p>
        </w:tc>
        <w:tc>
          <w:tcPr>
            <w:tcW w:w="1422" w:type="dxa"/>
            <w:vMerge w:val="restart"/>
            <w:vAlign w:val="center"/>
          </w:tcPr>
          <w:p w:rsidR="009B1D00" w:rsidRPr="00863278" w:rsidRDefault="005A4471" w:rsidP="00054834">
            <w:pPr>
              <w:pStyle w:val="a3"/>
              <w:shd w:val="clear" w:color="auto" w:fill="auto"/>
              <w:spacing w:after="0" w:line="240" w:lineRule="auto"/>
              <w:ind w:firstLine="0"/>
              <w:rPr>
                <w:sz w:val="24"/>
                <w:szCs w:val="24"/>
                <w:lang w:val="kk-KZ"/>
              </w:rPr>
            </w:pPr>
            <w:r w:rsidRPr="00863278">
              <w:rPr>
                <w:sz w:val="24"/>
                <w:szCs w:val="24"/>
                <w:lang w:val="en-US"/>
              </w:rPr>
              <w:t>Қ</w:t>
            </w:r>
            <w:r w:rsidRPr="00863278">
              <w:rPr>
                <w:sz w:val="24"/>
                <w:szCs w:val="24"/>
                <w:lang w:val="kk-KZ"/>
              </w:rPr>
              <w:t>атысушылар</w:t>
            </w:r>
            <w:r w:rsidR="00054834" w:rsidRPr="00863278">
              <w:rPr>
                <w:sz w:val="24"/>
                <w:szCs w:val="24"/>
                <w:lang w:val="kk-KZ"/>
              </w:rPr>
              <w:t xml:space="preserve"> </w:t>
            </w:r>
            <w:r w:rsidR="009B1D00" w:rsidRPr="00863278">
              <w:rPr>
                <w:sz w:val="24"/>
                <w:szCs w:val="24"/>
                <w:lang w:val="kk-KZ"/>
              </w:rPr>
              <w:t>саны</w:t>
            </w:r>
          </w:p>
        </w:tc>
        <w:tc>
          <w:tcPr>
            <w:tcW w:w="2326" w:type="dxa"/>
            <w:gridSpan w:val="3"/>
            <w:vAlign w:val="center"/>
          </w:tcPr>
          <w:p w:rsidR="009B1D00" w:rsidRPr="00863278" w:rsidRDefault="009B1D00" w:rsidP="005A4471">
            <w:pPr>
              <w:pStyle w:val="a3"/>
              <w:shd w:val="clear" w:color="auto" w:fill="auto"/>
              <w:spacing w:after="0" w:line="240" w:lineRule="auto"/>
              <w:ind w:firstLine="0"/>
              <w:rPr>
                <w:sz w:val="24"/>
                <w:szCs w:val="24"/>
                <w:lang w:val="kk-KZ"/>
              </w:rPr>
            </w:pPr>
            <w:r w:rsidRPr="00863278">
              <w:rPr>
                <w:sz w:val="24"/>
                <w:szCs w:val="24"/>
                <w:lang w:val="kk-KZ"/>
              </w:rPr>
              <w:t>ІЫ көрсеткіші</w:t>
            </w:r>
          </w:p>
        </w:tc>
        <w:tc>
          <w:tcPr>
            <w:tcW w:w="2385" w:type="dxa"/>
            <w:gridSpan w:val="3"/>
            <w:vAlign w:val="center"/>
          </w:tcPr>
          <w:p w:rsidR="009B1D00" w:rsidRPr="00863278" w:rsidRDefault="009B1D00" w:rsidP="005A4471">
            <w:pPr>
              <w:pStyle w:val="a3"/>
              <w:shd w:val="clear" w:color="auto" w:fill="auto"/>
              <w:spacing w:after="0" w:line="240" w:lineRule="auto"/>
              <w:ind w:firstLine="0"/>
              <w:rPr>
                <w:sz w:val="24"/>
                <w:szCs w:val="24"/>
                <w:lang w:val="kk-KZ"/>
              </w:rPr>
            </w:pPr>
            <w:r w:rsidRPr="00863278">
              <w:rPr>
                <w:sz w:val="24"/>
                <w:szCs w:val="24"/>
                <w:lang w:val="kk-KZ"/>
              </w:rPr>
              <w:t>СЖЫ көрсеткіші</w:t>
            </w:r>
          </w:p>
        </w:tc>
        <w:tc>
          <w:tcPr>
            <w:tcW w:w="2322" w:type="dxa"/>
            <w:gridSpan w:val="3"/>
            <w:vAlign w:val="center"/>
          </w:tcPr>
          <w:p w:rsidR="009B1D00" w:rsidRPr="00863278" w:rsidRDefault="009B1D00" w:rsidP="005A4471">
            <w:pPr>
              <w:pStyle w:val="a3"/>
              <w:shd w:val="clear" w:color="auto" w:fill="auto"/>
              <w:spacing w:after="0" w:line="240" w:lineRule="auto"/>
              <w:ind w:firstLine="0"/>
              <w:rPr>
                <w:sz w:val="24"/>
                <w:szCs w:val="24"/>
                <w:lang w:val="kk-KZ"/>
              </w:rPr>
            </w:pPr>
            <w:r w:rsidRPr="00863278">
              <w:rPr>
                <w:sz w:val="24"/>
                <w:szCs w:val="24"/>
                <w:lang w:val="kk-KZ"/>
              </w:rPr>
              <w:t>СТЫ көрсеткіші</w:t>
            </w:r>
          </w:p>
        </w:tc>
      </w:tr>
      <w:tr w:rsidR="00863278" w:rsidRPr="00863278" w:rsidTr="005A4471">
        <w:tc>
          <w:tcPr>
            <w:tcW w:w="1134" w:type="dxa"/>
            <w:vMerge/>
            <w:vAlign w:val="center"/>
          </w:tcPr>
          <w:p w:rsidR="009B1D00" w:rsidRPr="00863278" w:rsidRDefault="009B1D00" w:rsidP="005A4471">
            <w:pPr>
              <w:pStyle w:val="a3"/>
              <w:shd w:val="clear" w:color="auto" w:fill="auto"/>
              <w:spacing w:after="0" w:line="240" w:lineRule="auto"/>
              <w:ind w:firstLine="0"/>
              <w:rPr>
                <w:sz w:val="24"/>
                <w:szCs w:val="24"/>
                <w:lang w:val="kk-KZ"/>
              </w:rPr>
            </w:pPr>
          </w:p>
        </w:tc>
        <w:tc>
          <w:tcPr>
            <w:tcW w:w="1422" w:type="dxa"/>
            <w:vMerge/>
            <w:vAlign w:val="center"/>
          </w:tcPr>
          <w:p w:rsidR="009B1D00" w:rsidRPr="00863278" w:rsidRDefault="009B1D00" w:rsidP="005A4471">
            <w:pPr>
              <w:pStyle w:val="a3"/>
              <w:shd w:val="clear" w:color="auto" w:fill="auto"/>
              <w:spacing w:after="0" w:line="240" w:lineRule="auto"/>
              <w:ind w:firstLine="0"/>
              <w:rPr>
                <w:sz w:val="24"/>
                <w:szCs w:val="24"/>
              </w:rPr>
            </w:pPr>
          </w:p>
        </w:tc>
        <w:tc>
          <w:tcPr>
            <w:tcW w:w="812" w:type="dxa"/>
            <w:vAlign w:val="center"/>
          </w:tcPr>
          <w:p w:rsidR="009B1D00" w:rsidRPr="00863278" w:rsidRDefault="009B1D00" w:rsidP="005A4471">
            <w:pPr>
              <w:pStyle w:val="a3"/>
              <w:shd w:val="clear" w:color="auto" w:fill="auto"/>
              <w:spacing w:after="0" w:line="240" w:lineRule="auto"/>
              <w:ind w:left="-102" w:right="-114" w:firstLine="0"/>
              <w:rPr>
                <w:sz w:val="24"/>
                <w:szCs w:val="24"/>
              </w:rPr>
            </w:pPr>
            <w:r w:rsidRPr="00863278">
              <w:rPr>
                <w:sz w:val="24"/>
                <w:szCs w:val="24"/>
              </w:rPr>
              <w:t>т</w:t>
            </w:r>
            <w:r w:rsidR="00337197" w:rsidRPr="00863278">
              <w:rPr>
                <w:sz w:val="24"/>
                <w:szCs w:val="24"/>
                <w:lang w:val="kk-KZ"/>
              </w:rPr>
              <w:t>ө</w:t>
            </w:r>
            <w:r w:rsidRPr="00863278">
              <w:rPr>
                <w:sz w:val="24"/>
                <w:szCs w:val="24"/>
              </w:rPr>
              <w:t>мен</w:t>
            </w:r>
          </w:p>
        </w:tc>
        <w:tc>
          <w:tcPr>
            <w:tcW w:w="657"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lang w:val="kk-KZ"/>
              </w:rPr>
              <w:t>орта</w:t>
            </w:r>
          </w:p>
        </w:tc>
        <w:tc>
          <w:tcPr>
            <w:tcW w:w="857"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rPr>
              <w:t>жоғары</w:t>
            </w:r>
          </w:p>
        </w:tc>
        <w:tc>
          <w:tcPr>
            <w:tcW w:w="812" w:type="dxa"/>
            <w:vAlign w:val="center"/>
          </w:tcPr>
          <w:p w:rsidR="009B1D00" w:rsidRPr="00863278" w:rsidRDefault="009B1D00" w:rsidP="005A4471">
            <w:pPr>
              <w:pStyle w:val="a3"/>
              <w:shd w:val="clear" w:color="auto" w:fill="auto"/>
              <w:spacing w:after="0" w:line="240" w:lineRule="auto"/>
              <w:ind w:left="-102" w:right="-114" w:firstLine="0"/>
              <w:rPr>
                <w:sz w:val="24"/>
                <w:szCs w:val="24"/>
              </w:rPr>
            </w:pPr>
            <w:r w:rsidRPr="00863278">
              <w:rPr>
                <w:sz w:val="24"/>
                <w:szCs w:val="24"/>
              </w:rPr>
              <w:t>т</w:t>
            </w:r>
            <w:r w:rsidR="00337197" w:rsidRPr="00863278">
              <w:rPr>
                <w:sz w:val="24"/>
                <w:szCs w:val="24"/>
                <w:lang w:val="kk-KZ"/>
              </w:rPr>
              <w:t>ө</w:t>
            </w:r>
            <w:r w:rsidRPr="00863278">
              <w:rPr>
                <w:sz w:val="24"/>
                <w:szCs w:val="24"/>
              </w:rPr>
              <w:t>мен</w:t>
            </w:r>
          </w:p>
        </w:tc>
        <w:tc>
          <w:tcPr>
            <w:tcW w:w="657"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lang w:val="kk-KZ"/>
              </w:rPr>
              <w:t>орта</w:t>
            </w:r>
          </w:p>
        </w:tc>
        <w:tc>
          <w:tcPr>
            <w:tcW w:w="916"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rPr>
              <w:t>жоғары</w:t>
            </w:r>
          </w:p>
        </w:tc>
        <w:tc>
          <w:tcPr>
            <w:tcW w:w="812" w:type="dxa"/>
            <w:vAlign w:val="center"/>
          </w:tcPr>
          <w:p w:rsidR="009B1D00" w:rsidRPr="00863278" w:rsidRDefault="009B1D00" w:rsidP="005A4471">
            <w:pPr>
              <w:pStyle w:val="a3"/>
              <w:shd w:val="clear" w:color="auto" w:fill="auto"/>
              <w:spacing w:after="0" w:line="240" w:lineRule="auto"/>
              <w:ind w:left="-102" w:right="-114" w:firstLine="0"/>
              <w:rPr>
                <w:sz w:val="24"/>
                <w:szCs w:val="24"/>
              </w:rPr>
            </w:pPr>
            <w:r w:rsidRPr="00863278">
              <w:rPr>
                <w:sz w:val="24"/>
                <w:szCs w:val="24"/>
              </w:rPr>
              <w:t>т</w:t>
            </w:r>
            <w:r w:rsidR="00337197" w:rsidRPr="00863278">
              <w:rPr>
                <w:sz w:val="24"/>
                <w:szCs w:val="24"/>
                <w:lang w:val="kk-KZ"/>
              </w:rPr>
              <w:t>ө</w:t>
            </w:r>
            <w:r w:rsidRPr="00863278">
              <w:rPr>
                <w:sz w:val="24"/>
                <w:szCs w:val="24"/>
              </w:rPr>
              <w:t>мен</w:t>
            </w:r>
          </w:p>
        </w:tc>
        <w:tc>
          <w:tcPr>
            <w:tcW w:w="657"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lang w:val="kk-KZ"/>
              </w:rPr>
              <w:t>орта</w:t>
            </w:r>
          </w:p>
        </w:tc>
        <w:tc>
          <w:tcPr>
            <w:tcW w:w="853" w:type="dxa"/>
            <w:vAlign w:val="center"/>
          </w:tcPr>
          <w:p w:rsidR="009B1D00" w:rsidRPr="00863278" w:rsidRDefault="009B1D00" w:rsidP="005A4471">
            <w:pPr>
              <w:pStyle w:val="a3"/>
              <w:shd w:val="clear" w:color="auto" w:fill="auto"/>
              <w:spacing w:after="0" w:line="240" w:lineRule="auto"/>
              <w:ind w:left="-102" w:right="-114" w:firstLine="0"/>
              <w:rPr>
                <w:sz w:val="24"/>
                <w:szCs w:val="24"/>
                <w:lang w:val="kk-KZ"/>
              </w:rPr>
            </w:pPr>
            <w:r w:rsidRPr="00863278">
              <w:rPr>
                <w:sz w:val="24"/>
                <w:szCs w:val="24"/>
              </w:rPr>
              <w:t>жоғары</w:t>
            </w:r>
          </w:p>
        </w:tc>
      </w:tr>
      <w:tr w:rsidR="00863278" w:rsidRPr="00863278" w:rsidTr="005A4471">
        <w:tc>
          <w:tcPr>
            <w:tcW w:w="1134"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БТ</w:t>
            </w:r>
          </w:p>
        </w:tc>
        <w:tc>
          <w:tcPr>
            <w:tcW w:w="1422" w:type="dxa"/>
          </w:tcPr>
          <w:p w:rsidR="00D558AA" w:rsidRPr="00863278" w:rsidRDefault="00D558AA" w:rsidP="00BD12B2">
            <w:pPr>
              <w:pStyle w:val="a3"/>
              <w:shd w:val="clear" w:color="auto" w:fill="auto"/>
              <w:spacing w:after="0" w:line="240" w:lineRule="auto"/>
              <w:ind w:firstLine="0"/>
              <w:rPr>
                <w:sz w:val="24"/>
                <w:szCs w:val="24"/>
              </w:rPr>
            </w:pPr>
            <w:r w:rsidRPr="00863278">
              <w:rPr>
                <w:sz w:val="24"/>
                <w:szCs w:val="24"/>
              </w:rPr>
              <w:t>3</w:t>
            </w:r>
            <w:r w:rsidR="00D5443D" w:rsidRPr="00863278">
              <w:rPr>
                <w:sz w:val="24"/>
                <w:szCs w:val="24"/>
              </w:rPr>
              <w:t>3</w:t>
            </w:r>
          </w:p>
        </w:tc>
        <w:tc>
          <w:tcPr>
            <w:tcW w:w="812" w:type="dxa"/>
          </w:tcPr>
          <w:p w:rsidR="00D558AA" w:rsidRPr="00863278" w:rsidRDefault="00D558AA" w:rsidP="00BD12B2">
            <w:pPr>
              <w:pStyle w:val="a3"/>
              <w:shd w:val="clear" w:color="auto" w:fill="auto"/>
              <w:spacing w:after="0" w:line="240" w:lineRule="auto"/>
              <w:ind w:firstLine="0"/>
              <w:rPr>
                <w:sz w:val="24"/>
                <w:szCs w:val="24"/>
              </w:rPr>
            </w:pPr>
            <w:r w:rsidRPr="00863278">
              <w:rPr>
                <w:sz w:val="24"/>
                <w:szCs w:val="24"/>
              </w:rPr>
              <w:t>1</w:t>
            </w:r>
            <w:r w:rsidR="00D5443D" w:rsidRPr="00863278">
              <w:rPr>
                <w:sz w:val="24"/>
                <w:szCs w:val="24"/>
              </w:rPr>
              <w:t>3</w:t>
            </w:r>
          </w:p>
        </w:tc>
        <w:tc>
          <w:tcPr>
            <w:tcW w:w="6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D5443D" w:rsidRPr="00863278">
              <w:rPr>
                <w:sz w:val="24"/>
                <w:szCs w:val="24"/>
                <w:lang w:val="kk-KZ"/>
              </w:rPr>
              <w:t>4</w:t>
            </w:r>
          </w:p>
        </w:tc>
        <w:tc>
          <w:tcPr>
            <w:tcW w:w="8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6</w:t>
            </w:r>
          </w:p>
        </w:tc>
        <w:tc>
          <w:tcPr>
            <w:tcW w:w="812"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014020" w:rsidRPr="00863278">
              <w:rPr>
                <w:sz w:val="24"/>
                <w:szCs w:val="24"/>
                <w:lang w:val="kk-KZ"/>
              </w:rPr>
              <w:t>2</w:t>
            </w:r>
          </w:p>
        </w:tc>
        <w:tc>
          <w:tcPr>
            <w:tcW w:w="6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D5443D" w:rsidRPr="00863278">
              <w:rPr>
                <w:sz w:val="24"/>
                <w:szCs w:val="24"/>
                <w:lang w:val="kk-KZ"/>
              </w:rPr>
              <w:t>5</w:t>
            </w:r>
          </w:p>
        </w:tc>
        <w:tc>
          <w:tcPr>
            <w:tcW w:w="916" w:type="dxa"/>
          </w:tcPr>
          <w:p w:rsidR="00D558AA" w:rsidRPr="00863278" w:rsidRDefault="009B1D00" w:rsidP="00BD12B2">
            <w:pPr>
              <w:pStyle w:val="a3"/>
              <w:shd w:val="clear" w:color="auto" w:fill="auto"/>
              <w:spacing w:after="0" w:line="240" w:lineRule="auto"/>
              <w:ind w:firstLine="0"/>
              <w:rPr>
                <w:sz w:val="24"/>
                <w:szCs w:val="24"/>
              </w:rPr>
            </w:pPr>
            <w:r w:rsidRPr="00863278">
              <w:rPr>
                <w:sz w:val="24"/>
                <w:szCs w:val="24"/>
              </w:rPr>
              <w:t>6</w:t>
            </w:r>
          </w:p>
        </w:tc>
        <w:tc>
          <w:tcPr>
            <w:tcW w:w="812"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C30DED" w:rsidRPr="00863278">
              <w:rPr>
                <w:sz w:val="24"/>
                <w:szCs w:val="24"/>
                <w:lang w:val="kk-KZ"/>
              </w:rPr>
              <w:t>2</w:t>
            </w:r>
          </w:p>
        </w:tc>
        <w:tc>
          <w:tcPr>
            <w:tcW w:w="6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D5443D" w:rsidRPr="00863278">
              <w:rPr>
                <w:sz w:val="24"/>
                <w:szCs w:val="24"/>
                <w:lang w:val="kk-KZ"/>
              </w:rPr>
              <w:t>8</w:t>
            </w:r>
          </w:p>
        </w:tc>
        <w:tc>
          <w:tcPr>
            <w:tcW w:w="853"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3</w:t>
            </w:r>
          </w:p>
        </w:tc>
      </w:tr>
      <w:tr w:rsidR="009B1D00" w:rsidRPr="00863278" w:rsidTr="005A4471">
        <w:tc>
          <w:tcPr>
            <w:tcW w:w="1134"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ЭТ</w:t>
            </w:r>
          </w:p>
        </w:tc>
        <w:tc>
          <w:tcPr>
            <w:tcW w:w="1422" w:type="dxa"/>
          </w:tcPr>
          <w:p w:rsidR="00D558AA" w:rsidRPr="00863278" w:rsidRDefault="00D558AA" w:rsidP="00BD12B2">
            <w:pPr>
              <w:pStyle w:val="a3"/>
              <w:shd w:val="clear" w:color="auto" w:fill="auto"/>
              <w:spacing w:after="0" w:line="240" w:lineRule="auto"/>
              <w:ind w:firstLine="0"/>
              <w:rPr>
                <w:sz w:val="24"/>
                <w:szCs w:val="24"/>
              </w:rPr>
            </w:pPr>
            <w:r w:rsidRPr="00863278">
              <w:rPr>
                <w:sz w:val="24"/>
                <w:szCs w:val="24"/>
                <w:lang w:val="kk-KZ"/>
              </w:rPr>
              <w:t>3</w:t>
            </w:r>
            <w:r w:rsidR="00D5443D" w:rsidRPr="00863278">
              <w:rPr>
                <w:sz w:val="24"/>
                <w:szCs w:val="24"/>
                <w:lang w:val="kk-KZ"/>
              </w:rPr>
              <w:t>6</w:t>
            </w:r>
          </w:p>
        </w:tc>
        <w:tc>
          <w:tcPr>
            <w:tcW w:w="812"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13</w:t>
            </w:r>
          </w:p>
        </w:tc>
        <w:tc>
          <w:tcPr>
            <w:tcW w:w="6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D5443D" w:rsidRPr="00863278">
              <w:rPr>
                <w:sz w:val="24"/>
                <w:szCs w:val="24"/>
                <w:lang w:val="kk-KZ"/>
              </w:rPr>
              <w:t>6</w:t>
            </w:r>
          </w:p>
        </w:tc>
        <w:tc>
          <w:tcPr>
            <w:tcW w:w="8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7</w:t>
            </w:r>
          </w:p>
        </w:tc>
        <w:tc>
          <w:tcPr>
            <w:tcW w:w="812"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14</w:t>
            </w:r>
          </w:p>
        </w:tc>
        <w:tc>
          <w:tcPr>
            <w:tcW w:w="657"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D5443D" w:rsidRPr="00863278">
              <w:rPr>
                <w:sz w:val="24"/>
                <w:szCs w:val="24"/>
                <w:lang w:val="kk-KZ"/>
              </w:rPr>
              <w:t>5</w:t>
            </w:r>
          </w:p>
        </w:tc>
        <w:tc>
          <w:tcPr>
            <w:tcW w:w="916" w:type="dxa"/>
          </w:tcPr>
          <w:p w:rsidR="00D558AA" w:rsidRPr="00863278" w:rsidRDefault="00C30DED" w:rsidP="00BD12B2">
            <w:pPr>
              <w:pStyle w:val="a3"/>
              <w:shd w:val="clear" w:color="auto" w:fill="auto"/>
              <w:spacing w:after="0" w:line="240" w:lineRule="auto"/>
              <w:ind w:firstLine="0"/>
              <w:rPr>
                <w:sz w:val="24"/>
                <w:szCs w:val="24"/>
                <w:lang w:val="kk-KZ"/>
              </w:rPr>
            </w:pPr>
            <w:r w:rsidRPr="00863278">
              <w:rPr>
                <w:sz w:val="24"/>
                <w:szCs w:val="24"/>
                <w:lang w:val="kk-KZ"/>
              </w:rPr>
              <w:t>7</w:t>
            </w:r>
          </w:p>
        </w:tc>
        <w:tc>
          <w:tcPr>
            <w:tcW w:w="812"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1</w:t>
            </w:r>
            <w:r w:rsidR="00C30DED" w:rsidRPr="00863278">
              <w:rPr>
                <w:sz w:val="24"/>
                <w:szCs w:val="24"/>
                <w:lang w:val="kk-KZ"/>
              </w:rPr>
              <w:t>0</w:t>
            </w:r>
          </w:p>
        </w:tc>
        <w:tc>
          <w:tcPr>
            <w:tcW w:w="657" w:type="dxa"/>
          </w:tcPr>
          <w:p w:rsidR="00D558AA" w:rsidRPr="00863278" w:rsidRDefault="00C30DED" w:rsidP="00BD12B2">
            <w:pPr>
              <w:pStyle w:val="a3"/>
              <w:shd w:val="clear" w:color="auto" w:fill="auto"/>
              <w:spacing w:after="0" w:line="240" w:lineRule="auto"/>
              <w:ind w:firstLine="0"/>
              <w:rPr>
                <w:sz w:val="24"/>
                <w:szCs w:val="24"/>
                <w:lang w:val="kk-KZ"/>
              </w:rPr>
            </w:pPr>
            <w:r w:rsidRPr="00863278">
              <w:rPr>
                <w:sz w:val="24"/>
                <w:szCs w:val="24"/>
                <w:lang w:val="kk-KZ"/>
              </w:rPr>
              <w:t>2</w:t>
            </w:r>
            <w:r w:rsidR="00D5443D" w:rsidRPr="00863278">
              <w:rPr>
                <w:sz w:val="24"/>
                <w:szCs w:val="24"/>
                <w:lang w:val="kk-KZ"/>
              </w:rPr>
              <w:t>1</w:t>
            </w:r>
          </w:p>
        </w:tc>
        <w:tc>
          <w:tcPr>
            <w:tcW w:w="853" w:type="dxa"/>
          </w:tcPr>
          <w:p w:rsidR="00D558AA" w:rsidRPr="00863278" w:rsidRDefault="00D558AA" w:rsidP="00BD12B2">
            <w:pPr>
              <w:pStyle w:val="a3"/>
              <w:shd w:val="clear" w:color="auto" w:fill="auto"/>
              <w:spacing w:after="0" w:line="240" w:lineRule="auto"/>
              <w:ind w:firstLine="0"/>
              <w:rPr>
                <w:sz w:val="24"/>
                <w:szCs w:val="24"/>
                <w:lang w:val="kk-KZ"/>
              </w:rPr>
            </w:pPr>
            <w:r w:rsidRPr="00863278">
              <w:rPr>
                <w:sz w:val="24"/>
                <w:szCs w:val="24"/>
                <w:lang w:val="kk-KZ"/>
              </w:rPr>
              <w:t>5</w:t>
            </w:r>
          </w:p>
        </w:tc>
      </w:tr>
    </w:tbl>
    <w:p w:rsidR="002F3371" w:rsidRPr="00863278" w:rsidRDefault="002F3371" w:rsidP="000F4E3E">
      <w:pPr>
        <w:pStyle w:val="a3"/>
        <w:shd w:val="clear" w:color="auto" w:fill="auto"/>
        <w:spacing w:after="0" w:line="240" w:lineRule="auto"/>
        <w:ind w:firstLine="482"/>
        <w:jc w:val="both"/>
        <w:rPr>
          <w:lang w:val="kk-KZ"/>
        </w:rPr>
      </w:pPr>
    </w:p>
    <w:p w:rsidR="003F15F0" w:rsidRPr="00863278" w:rsidRDefault="003F15F0" w:rsidP="004E1A71">
      <w:pPr>
        <w:pStyle w:val="a3"/>
        <w:shd w:val="clear" w:color="auto" w:fill="auto"/>
        <w:spacing w:after="0" w:line="240" w:lineRule="auto"/>
        <w:ind w:firstLine="709"/>
        <w:jc w:val="both"/>
        <w:rPr>
          <w:lang w:val="kk-KZ"/>
        </w:rPr>
      </w:pPr>
      <w:r w:rsidRPr="00863278">
        <w:rPr>
          <w:lang w:val="kk-KZ"/>
        </w:rPr>
        <w:t>Нақтыланған болашақ педагогт</w:t>
      </w:r>
      <w:r w:rsidR="00843D0A" w:rsidRPr="00863278">
        <w:rPr>
          <w:lang w:val="kk-KZ"/>
        </w:rPr>
        <w:t>е</w:t>
      </w:r>
      <w:r w:rsidRPr="00863278">
        <w:rPr>
          <w:lang w:val="kk-KZ"/>
        </w:rPr>
        <w:t>рд</w:t>
      </w:r>
      <w:r w:rsidR="00843D0A" w:rsidRPr="00863278">
        <w:rPr>
          <w:lang w:val="kk-KZ"/>
        </w:rPr>
        <w:t>і</w:t>
      </w:r>
      <w:r w:rsidRPr="00863278">
        <w:rPr>
          <w:lang w:val="kk-KZ"/>
        </w:rPr>
        <w:t>ң кәсіби іс-әрекеті ынтасы көрсеткіштердің</w:t>
      </w:r>
      <w:r w:rsidR="00E57CF2" w:rsidRPr="00863278">
        <w:rPr>
          <w:lang w:val="kk-KZ"/>
        </w:rPr>
        <w:t xml:space="preserve"> динамикалық көр</w:t>
      </w:r>
      <w:r w:rsidRPr="00863278">
        <w:rPr>
          <w:lang w:val="kk-KZ"/>
        </w:rPr>
        <w:t>с</w:t>
      </w:r>
      <w:r w:rsidR="00E57CF2" w:rsidRPr="00863278">
        <w:rPr>
          <w:lang w:val="kk-KZ"/>
        </w:rPr>
        <w:t>е</w:t>
      </w:r>
      <w:r w:rsidRPr="00863278">
        <w:rPr>
          <w:lang w:val="kk-KZ"/>
        </w:rPr>
        <w:t>ткіші төменгі диаграммад</w:t>
      </w:r>
      <w:r w:rsidR="00843D0A" w:rsidRPr="00863278">
        <w:rPr>
          <w:lang w:val="kk-KZ"/>
        </w:rPr>
        <w:t>а</w:t>
      </w:r>
      <w:r w:rsidRPr="00863278">
        <w:rPr>
          <w:lang w:val="kk-KZ"/>
        </w:rPr>
        <w:t xml:space="preserve"> берілген. </w:t>
      </w:r>
      <w:r w:rsidR="00337197" w:rsidRPr="00863278">
        <w:rPr>
          <w:lang w:val="kk-KZ"/>
        </w:rPr>
        <w:t>К</w:t>
      </w:r>
      <w:r w:rsidRPr="00863278">
        <w:rPr>
          <w:lang w:val="kk-KZ"/>
        </w:rPr>
        <w:t>өрсеткіштерді бақылау және эксперименттік топтар бойынша бөлі</w:t>
      </w:r>
      <w:r w:rsidR="00337197" w:rsidRPr="00863278">
        <w:rPr>
          <w:lang w:val="kk-KZ"/>
        </w:rPr>
        <w:t>нді</w:t>
      </w:r>
      <w:r w:rsidR="009B2616" w:rsidRPr="00863278">
        <w:rPr>
          <w:lang w:val="kk-KZ"/>
        </w:rPr>
        <w:t xml:space="preserve"> (сурет 5, 6)</w:t>
      </w:r>
      <w:r w:rsidRPr="00863278">
        <w:rPr>
          <w:lang w:val="kk-KZ"/>
        </w:rPr>
        <w:t xml:space="preserve">. </w:t>
      </w:r>
    </w:p>
    <w:p w:rsidR="003F15F0" w:rsidRPr="00863278" w:rsidRDefault="003F15F0" w:rsidP="000F4E3E">
      <w:pPr>
        <w:pStyle w:val="a3"/>
        <w:shd w:val="clear" w:color="auto" w:fill="auto"/>
        <w:spacing w:after="0" w:line="240" w:lineRule="auto"/>
        <w:ind w:firstLine="482"/>
        <w:jc w:val="both"/>
        <w:rPr>
          <w:sz w:val="24"/>
          <w:szCs w:val="24"/>
          <w:lang w:val="kk-KZ"/>
        </w:rPr>
      </w:pPr>
    </w:p>
    <w:p w:rsidR="00225145" w:rsidRPr="00863278" w:rsidRDefault="00225145" w:rsidP="005A4471">
      <w:pPr>
        <w:pStyle w:val="a3"/>
        <w:shd w:val="clear" w:color="auto" w:fill="auto"/>
        <w:spacing w:after="0" w:line="240" w:lineRule="auto"/>
        <w:ind w:firstLine="0"/>
        <w:rPr>
          <w:lang w:val="kk-KZ"/>
        </w:rPr>
      </w:pPr>
      <w:r w:rsidRPr="00863278">
        <w:rPr>
          <w:noProof/>
        </w:rPr>
        <w:drawing>
          <wp:inline distT="0" distB="0" distL="0" distR="0" wp14:anchorId="605D38DB" wp14:editId="735B105B">
            <wp:extent cx="4993418" cy="1852654"/>
            <wp:effectExtent l="0" t="0" r="0" b="0"/>
            <wp:docPr id="99" name="Диаграмма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15F0" w:rsidRPr="00863278" w:rsidRDefault="003F15F0" w:rsidP="003F15F0">
      <w:pPr>
        <w:pStyle w:val="a3"/>
        <w:shd w:val="clear" w:color="auto" w:fill="auto"/>
        <w:spacing w:after="0" w:line="240" w:lineRule="auto"/>
        <w:ind w:firstLine="482"/>
        <w:jc w:val="both"/>
        <w:rPr>
          <w:sz w:val="16"/>
          <w:szCs w:val="16"/>
          <w:lang w:val="kk-KZ"/>
        </w:rPr>
      </w:pPr>
    </w:p>
    <w:p w:rsidR="009B2616" w:rsidRPr="00863278" w:rsidRDefault="005A4471" w:rsidP="005A4471">
      <w:pPr>
        <w:pStyle w:val="a3"/>
        <w:shd w:val="clear" w:color="auto" w:fill="auto"/>
        <w:spacing w:after="0" w:line="240" w:lineRule="auto"/>
        <w:ind w:firstLine="0"/>
        <w:rPr>
          <w:lang w:val="kk-KZ"/>
        </w:rPr>
      </w:pPr>
      <w:r w:rsidRPr="00863278">
        <w:rPr>
          <w:lang w:val="kk-KZ"/>
        </w:rPr>
        <w:t>Сурет</w:t>
      </w:r>
      <w:r w:rsidR="003F15F0" w:rsidRPr="00863278">
        <w:rPr>
          <w:lang w:val="kk-KZ"/>
        </w:rPr>
        <w:t xml:space="preserve"> </w:t>
      </w:r>
      <w:r w:rsidR="00953F3B" w:rsidRPr="00863278">
        <w:rPr>
          <w:lang w:val="kk-KZ"/>
        </w:rPr>
        <w:t>5</w:t>
      </w:r>
      <w:r w:rsidR="003F15F0" w:rsidRPr="00863278">
        <w:rPr>
          <w:lang w:val="kk-KZ"/>
        </w:rPr>
        <w:t xml:space="preserve"> </w:t>
      </w:r>
      <w:r w:rsidRPr="00863278">
        <w:rPr>
          <w:lang w:val="kk-KZ"/>
        </w:rPr>
        <w:t>–</w:t>
      </w:r>
      <w:r w:rsidR="003F15F0" w:rsidRPr="00863278">
        <w:rPr>
          <w:lang w:val="kk-KZ"/>
        </w:rPr>
        <w:t xml:space="preserve"> Болашақ педагогт</w:t>
      </w:r>
      <w:r w:rsidR="004109D0" w:rsidRPr="00863278">
        <w:rPr>
          <w:lang w:val="kk-KZ"/>
        </w:rPr>
        <w:t>е</w:t>
      </w:r>
      <w:r w:rsidR="003F15F0" w:rsidRPr="00863278">
        <w:rPr>
          <w:lang w:val="kk-KZ"/>
        </w:rPr>
        <w:t>рд</w:t>
      </w:r>
      <w:r w:rsidR="004109D0" w:rsidRPr="00863278">
        <w:rPr>
          <w:lang w:val="kk-KZ"/>
        </w:rPr>
        <w:t>і</w:t>
      </w:r>
      <w:r w:rsidR="003F15F0" w:rsidRPr="00863278">
        <w:rPr>
          <w:lang w:val="kk-KZ"/>
        </w:rPr>
        <w:t>ң кәсіби іс-әрекеті ынтасы</w:t>
      </w:r>
      <w:r w:rsidR="007A294B" w:rsidRPr="00863278">
        <w:rPr>
          <w:lang w:val="kk-KZ"/>
        </w:rPr>
        <w:t>ның</w:t>
      </w:r>
      <w:r w:rsidR="003F15F0" w:rsidRPr="00863278">
        <w:rPr>
          <w:lang w:val="kk-KZ"/>
        </w:rPr>
        <w:t xml:space="preserve"> көрсеткіші </w:t>
      </w:r>
    </w:p>
    <w:p w:rsidR="003F15F0" w:rsidRPr="00863278" w:rsidRDefault="003F15F0" w:rsidP="005A4471">
      <w:pPr>
        <w:pStyle w:val="a3"/>
        <w:shd w:val="clear" w:color="auto" w:fill="auto"/>
        <w:spacing w:after="0" w:line="240" w:lineRule="auto"/>
        <w:ind w:firstLine="0"/>
        <w:rPr>
          <w:lang w:val="kk-KZ"/>
        </w:rPr>
      </w:pPr>
      <w:r w:rsidRPr="00863278">
        <w:rPr>
          <w:lang w:val="kk-KZ"/>
        </w:rPr>
        <w:t xml:space="preserve">(33 қатысушысы бар </w:t>
      </w:r>
      <w:r w:rsidRPr="00863278">
        <w:rPr>
          <w:i/>
          <w:lang w:val="kk-KZ"/>
        </w:rPr>
        <w:t>бақылау тобы</w:t>
      </w:r>
      <w:r w:rsidRPr="00863278">
        <w:rPr>
          <w:lang w:val="kk-KZ"/>
        </w:rPr>
        <w:t>)</w:t>
      </w:r>
    </w:p>
    <w:p w:rsidR="003F15F0" w:rsidRPr="00863278" w:rsidRDefault="003F15F0" w:rsidP="005A4471">
      <w:pPr>
        <w:pStyle w:val="a3"/>
        <w:spacing w:after="0" w:line="240" w:lineRule="auto"/>
        <w:ind w:firstLine="0"/>
        <w:rPr>
          <w:lang w:val="kk-KZ"/>
        </w:rPr>
      </w:pPr>
      <w:r w:rsidRPr="00863278">
        <w:rPr>
          <w:noProof/>
        </w:rPr>
        <w:lastRenderedPageBreak/>
        <w:drawing>
          <wp:inline distT="0" distB="0" distL="0" distR="0" wp14:anchorId="078F7B5B" wp14:editId="267C151F">
            <wp:extent cx="5343098" cy="2047164"/>
            <wp:effectExtent l="0" t="0" r="0" b="0"/>
            <wp:docPr id="112" name="Диаграмма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15F0" w:rsidRPr="00863278" w:rsidRDefault="003F15F0" w:rsidP="003F15F0">
      <w:pPr>
        <w:pStyle w:val="a3"/>
        <w:shd w:val="clear" w:color="auto" w:fill="auto"/>
        <w:spacing w:after="0" w:line="240" w:lineRule="auto"/>
        <w:ind w:firstLine="482"/>
        <w:jc w:val="both"/>
        <w:rPr>
          <w:sz w:val="20"/>
          <w:szCs w:val="20"/>
          <w:lang w:val="kk-KZ"/>
        </w:rPr>
      </w:pPr>
    </w:p>
    <w:p w:rsidR="003F15F0" w:rsidRPr="00863278" w:rsidRDefault="005A4471" w:rsidP="005A4471">
      <w:pPr>
        <w:pStyle w:val="a3"/>
        <w:shd w:val="clear" w:color="auto" w:fill="auto"/>
        <w:spacing w:after="0" w:line="240" w:lineRule="auto"/>
        <w:ind w:firstLine="482"/>
        <w:rPr>
          <w:lang w:val="kk-KZ"/>
        </w:rPr>
      </w:pPr>
      <w:r w:rsidRPr="00863278">
        <w:rPr>
          <w:lang w:val="kk-KZ"/>
        </w:rPr>
        <w:t xml:space="preserve">Сурет </w:t>
      </w:r>
      <w:r w:rsidR="00953F3B" w:rsidRPr="00863278">
        <w:rPr>
          <w:lang w:val="kk-KZ"/>
        </w:rPr>
        <w:t xml:space="preserve">6 </w:t>
      </w:r>
      <w:r w:rsidRPr="00863278">
        <w:rPr>
          <w:lang w:val="kk-KZ"/>
        </w:rPr>
        <w:t>–</w:t>
      </w:r>
      <w:r w:rsidR="003F15F0" w:rsidRPr="00863278">
        <w:rPr>
          <w:lang w:val="kk-KZ"/>
        </w:rPr>
        <w:t xml:space="preserve"> Болашақ педагогт</w:t>
      </w:r>
      <w:r w:rsidR="004109D0" w:rsidRPr="00863278">
        <w:rPr>
          <w:lang w:val="kk-KZ"/>
        </w:rPr>
        <w:t>е</w:t>
      </w:r>
      <w:r w:rsidR="003F15F0" w:rsidRPr="00863278">
        <w:rPr>
          <w:lang w:val="kk-KZ"/>
        </w:rPr>
        <w:t>рд</w:t>
      </w:r>
      <w:r w:rsidR="004109D0" w:rsidRPr="00863278">
        <w:rPr>
          <w:lang w:val="kk-KZ"/>
        </w:rPr>
        <w:t>і</w:t>
      </w:r>
      <w:r w:rsidR="003F15F0" w:rsidRPr="00863278">
        <w:rPr>
          <w:lang w:val="kk-KZ"/>
        </w:rPr>
        <w:t xml:space="preserve">ң кәсіби іс-әрекетінің ынтасы көрсеткіші (36 қатысушысы бар </w:t>
      </w:r>
      <w:r w:rsidR="003F15F0" w:rsidRPr="00863278">
        <w:rPr>
          <w:i/>
          <w:lang w:val="kk-KZ"/>
        </w:rPr>
        <w:t>эксперименттік тобы</w:t>
      </w:r>
      <w:r w:rsidR="003F15F0" w:rsidRPr="00863278">
        <w:rPr>
          <w:lang w:val="kk-KZ"/>
        </w:rPr>
        <w:t>)</w:t>
      </w:r>
    </w:p>
    <w:p w:rsidR="003F15F0" w:rsidRPr="00863278" w:rsidRDefault="003F15F0" w:rsidP="003F15F0">
      <w:pPr>
        <w:pStyle w:val="a3"/>
        <w:spacing w:after="0" w:line="240" w:lineRule="auto"/>
        <w:ind w:firstLine="0"/>
        <w:jc w:val="both"/>
        <w:rPr>
          <w:lang w:val="kk-KZ"/>
        </w:rPr>
      </w:pPr>
    </w:p>
    <w:p w:rsidR="005C778A" w:rsidRPr="00863278" w:rsidRDefault="009B2616" w:rsidP="004E1A71">
      <w:pPr>
        <w:pStyle w:val="a3"/>
        <w:spacing w:after="0" w:line="240" w:lineRule="auto"/>
        <w:ind w:firstLine="709"/>
        <w:jc w:val="both"/>
        <w:rPr>
          <w:lang w:val="kk-KZ"/>
        </w:rPr>
      </w:pPr>
      <w:r w:rsidRPr="00863278">
        <w:rPr>
          <w:lang w:val="kk-KZ"/>
        </w:rPr>
        <w:t>6-суретте</w:t>
      </w:r>
      <w:r w:rsidR="005C778A" w:rsidRPr="00863278">
        <w:rPr>
          <w:lang w:val="kk-KZ"/>
        </w:rPr>
        <w:t xml:space="preserve"> </w:t>
      </w:r>
      <w:r w:rsidR="003F15F0" w:rsidRPr="00863278">
        <w:rPr>
          <w:lang w:val="kk-KZ"/>
        </w:rPr>
        <w:t>деректерін талдау орта ынта</w:t>
      </w:r>
      <w:r w:rsidR="00337197" w:rsidRPr="00863278">
        <w:rPr>
          <w:lang w:val="kk-KZ"/>
        </w:rPr>
        <w:t>сы</w:t>
      </w:r>
      <w:r w:rsidR="005C778A" w:rsidRPr="00863278">
        <w:rPr>
          <w:lang w:val="kk-KZ"/>
        </w:rPr>
        <w:t xml:space="preserve"> екенін көрсетеді</w:t>
      </w:r>
      <w:r w:rsidR="005E48A3" w:rsidRPr="00863278">
        <w:rPr>
          <w:lang w:val="kk-KZ"/>
        </w:rPr>
        <w:t>,</w:t>
      </w:r>
      <w:r w:rsidR="005C778A" w:rsidRPr="00863278">
        <w:rPr>
          <w:lang w:val="kk-KZ"/>
        </w:rPr>
        <w:t xml:space="preserve"> зерттелетін топқа арналған кешен ынта түрлерінің ара</w:t>
      </w:r>
      <w:r w:rsidR="003D211E" w:rsidRPr="00863278">
        <w:rPr>
          <w:lang w:val="kk-KZ"/>
        </w:rPr>
        <w:t>қатынасының келесі түрі</w:t>
      </w:r>
      <w:r w:rsidR="005C778A" w:rsidRPr="00863278">
        <w:rPr>
          <w:lang w:val="kk-KZ"/>
        </w:rPr>
        <w:t>: ІЫ&gt;СЖЫ&gt;СТЫ, яғни сыналушылардың көпшілігі үшін ішкі ынта мамандықты таңдау мәселесінде басым мәнге ие.</w:t>
      </w:r>
    </w:p>
    <w:p w:rsidR="00014020" w:rsidRPr="00863278" w:rsidRDefault="00014020" w:rsidP="004E1A71">
      <w:pPr>
        <w:pStyle w:val="a3"/>
        <w:spacing w:after="0" w:line="240" w:lineRule="auto"/>
        <w:ind w:firstLine="709"/>
        <w:jc w:val="both"/>
        <w:rPr>
          <w:lang w:val="kk-KZ"/>
        </w:rPr>
      </w:pPr>
      <w:r w:rsidRPr="00863278">
        <w:rPr>
          <w:lang w:val="kk-KZ"/>
        </w:rPr>
        <w:t>Алайда сыртқы жағымды</w:t>
      </w:r>
      <w:r w:rsidR="009B1D00" w:rsidRPr="00863278">
        <w:rPr>
          <w:lang w:val="kk-KZ"/>
        </w:rPr>
        <w:t xml:space="preserve"> ынта көрсеткіші жоғар</w:t>
      </w:r>
      <w:r w:rsidR="005E48A3" w:rsidRPr="00863278">
        <w:rPr>
          <w:lang w:val="kk-KZ"/>
        </w:rPr>
        <w:t>ы</w:t>
      </w:r>
      <w:r w:rsidR="009B1D00" w:rsidRPr="00863278">
        <w:rPr>
          <w:lang w:val="kk-KZ"/>
        </w:rPr>
        <w:t xml:space="preserve"> </w:t>
      </w:r>
      <w:r w:rsidR="00CE557D" w:rsidRPr="00863278">
        <w:rPr>
          <w:lang w:val="kk-KZ"/>
        </w:rPr>
        <w:t>7</w:t>
      </w:r>
      <w:r w:rsidRPr="00863278">
        <w:rPr>
          <w:lang w:val="kk-KZ"/>
        </w:rPr>
        <w:t xml:space="preserve"> </w:t>
      </w:r>
      <w:r w:rsidR="00843D0A" w:rsidRPr="00863278">
        <w:rPr>
          <w:lang w:val="kk-KZ"/>
        </w:rPr>
        <w:t>білім алушы</w:t>
      </w:r>
      <w:r w:rsidR="009B1D00" w:rsidRPr="00863278">
        <w:rPr>
          <w:lang w:val="kk-KZ"/>
        </w:rPr>
        <w:t xml:space="preserve"> болса</w:t>
      </w:r>
      <w:r w:rsidRPr="00863278">
        <w:rPr>
          <w:lang w:val="kk-KZ"/>
        </w:rPr>
        <w:t>, сыртқы жағымды ынта көрсеткішімен айтарлықтай</w:t>
      </w:r>
      <w:r w:rsidR="00E57CF2" w:rsidRPr="00863278">
        <w:rPr>
          <w:lang w:val="kk-KZ"/>
        </w:rPr>
        <w:t xml:space="preserve"> алшак емес, </w:t>
      </w:r>
      <w:r w:rsidR="00CE557D" w:rsidRPr="00863278">
        <w:rPr>
          <w:lang w:val="kk-KZ"/>
        </w:rPr>
        <w:t>6</w:t>
      </w:r>
      <w:r w:rsidR="009B1D00" w:rsidRPr="00863278">
        <w:rPr>
          <w:lang w:val="kk-KZ"/>
        </w:rPr>
        <w:t xml:space="preserve"> </w:t>
      </w:r>
      <w:r w:rsidR="00843D0A" w:rsidRPr="00863278">
        <w:rPr>
          <w:lang w:val="kk-KZ"/>
        </w:rPr>
        <w:t>білім алушыны</w:t>
      </w:r>
      <w:r w:rsidR="009B1D00" w:rsidRPr="00863278">
        <w:rPr>
          <w:lang w:val="kk-KZ"/>
        </w:rPr>
        <w:t xml:space="preserve"> құра</w:t>
      </w:r>
      <w:r w:rsidRPr="00863278">
        <w:rPr>
          <w:lang w:val="kk-KZ"/>
        </w:rPr>
        <w:t xml:space="preserve">ды. </w:t>
      </w:r>
    </w:p>
    <w:p w:rsidR="005C778A" w:rsidRPr="00863278" w:rsidRDefault="00014020" w:rsidP="004E1A71">
      <w:pPr>
        <w:pStyle w:val="a3"/>
        <w:spacing w:after="0" w:line="240" w:lineRule="auto"/>
        <w:ind w:firstLine="709"/>
        <w:jc w:val="both"/>
        <w:rPr>
          <w:lang w:val="kk-KZ"/>
        </w:rPr>
      </w:pPr>
      <w:r w:rsidRPr="00863278">
        <w:rPr>
          <w:lang w:val="kk-KZ"/>
        </w:rPr>
        <w:t>С</w:t>
      </w:r>
      <w:r w:rsidR="005C778A" w:rsidRPr="00863278">
        <w:rPr>
          <w:lang w:val="kk-KZ"/>
        </w:rPr>
        <w:t>ыртқы теріс ынтан</w:t>
      </w:r>
      <w:r w:rsidR="005E48A3" w:rsidRPr="00863278">
        <w:rPr>
          <w:lang w:val="kk-KZ"/>
        </w:rPr>
        <w:t>ы</w:t>
      </w:r>
      <w:r w:rsidR="005C778A" w:rsidRPr="00863278">
        <w:rPr>
          <w:lang w:val="kk-KZ"/>
        </w:rPr>
        <w:t xml:space="preserve">ң көрсеткіші  жоғарғы </w:t>
      </w:r>
      <w:r w:rsidR="005E48A3" w:rsidRPr="00863278">
        <w:rPr>
          <w:lang w:val="kk-KZ"/>
        </w:rPr>
        <w:t>көрсеткіші</w:t>
      </w:r>
      <w:r w:rsidR="005C778A" w:rsidRPr="00863278">
        <w:rPr>
          <w:lang w:val="kk-KZ"/>
        </w:rPr>
        <w:t xml:space="preserve"> </w:t>
      </w:r>
      <w:r w:rsidR="009B1D00" w:rsidRPr="00863278">
        <w:rPr>
          <w:lang w:val="kk-KZ"/>
        </w:rPr>
        <w:t xml:space="preserve">3 </w:t>
      </w:r>
      <w:r w:rsidR="00843D0A" w:rsidRPr="00863278">
        <w:rPr>
          <w:lang w:val="kk-KZ"/>
        </w:rPr>
        <w:t>білім алушы</w:t>
      </w:r>
      <w:r w:rsidR="005C778A" w:rsidRPr="00863278">
        <w:rPr>
          <w:lang w:val="kk-KZ"/>
        </w:rPr>
        <w:t xml:space="preserve"> құра</w:t>
      </w:r>
      <w:r w:rsidR="009B1D00" w:rsidRPr="00863278">
        <w:rPr>
          <w:lang w:val="kk-KZ"/>
        </w:rPr>
        <w:t>са, ал</w:t>
      </w:r>
      <w:r w:rsidR="005C778A" w:rsidRPr="00863278">
        <w:rPr>
          <w:lang w:val="kk-KZ"/>
        </w:rPr>
        <w:t xml:space="preserve"> сыртқы жағымды ынтаның және ішкі ынтаның көрсеткіштеріне елеулі мөлшерде </w:t>
      </w:r>
      <w:r w:rsidRPr="00863278">
        <w:rPr>
          <w:lang w:val="kk-KZ"/>
        </w:rPr>
        <w:t>томен</w:t>
      </w:r>
      <w:r w:rsidR="005C778A" w:rsidRPr="00863278">
        <w:rPr>
          <w:lang w:val="kk-KZ"/>
        </w:rPr>
        <w:t>. Алайда бұл көрсеткіштің мәні сыналушылардың жартысы үшін мамандықты таңдауд</w:t>
      </w:r>
      <w:r w:rsidR="00CE557D" w:rsidRPr="00863278">
        <w:rPr>
          <w:lang w:val="kk-KZ"/>
        </w:rPr>
        <w:t>а</w:t>
      </w:r>
      <w:r w:rsidR="005C778A" w:rsidRPr="00863278">
        <w:rPr>
          <w:lang w:val="kk-KZ"/>
        </w:rPr>
        <w:t xml:space="preserve"> сыртқы теріс ынтасы елеулі рөл атқарады деген қорытынды жасауға мүмкіндік береді.</w:t>
      </w:r>
    </w:p>
    <w:p w:rsidR="00014020" w:rsidRPr="00863278" w:rsidRDefault="00337197" w:rsidP="004E1A71">
      <w:pPr>
        <w:pStyle w:val="a3"/>
        <w:spacing w:after="0" w:line="240" w:lineRule="auto"/>
        <w:ind w:firstLine="709"/>
        <w:jc w:val="both"/>
        <w:rPr>
          <w:lang w:val="kk-KZ"/>
        </w:rPr>
      </w:pPr>
      <w:r w:rsidRPr="00863278">
        <w:rPr>
          <w:lang w:val="kk-KZ"/>
        </w:rPr>
        <w:t>Қ</w:t>
      </w:r>
      <w:r w:rsidR="005C778A" w:rsidRPr="00863278">
        <w:rPr>
          <w:lang w:val="kk-KZ"/>
        </w:rPr>
        <w:t xml:space="preserve">орытынды: зерттелетін ынтаның барлық типтерінің арасында </w:t>
      </w:r>
      <w:r w:rsidR="003E5E83" w:rsidRPr="00863278">
        <w:rPr>
          <w:lang w:val="kk-KZ"/>
        </w:rPr>
        <w:t>болашақ педагогтер</w:t>
      </w:r>
      <w:r w:rsidR="005C778A" w:rsidRPr="00863278">
        <w:rPr>
          <w:lang w:val="kk-KZ"/>
        </w:rPr>
        <w:t xml:space="preserve"> тобын</w:t>
      </w:r>
      <w:r w:rsidR="005E48A3" w:rsidRPr="00863278">
        <w:rPr>
          <w:lang w:val="kk-KZ"/>
        </w:rPr>
        <w:t>д</w:t>
      </w:r>
      <w:r w:rsidR="005C778A" w:rsidRPr="00863278">
        <w:rPr>
          <w:lang w:val="kk-KZ"/>
        </w:rPr>
        <w:t>а ішкі ынта барынша көрсетілген, сыналушылардың таңдаған мамандығына қанағаттануын куәландырады, болашақ мамандардың белсенділігі кәсіби қызметтің мазмұнымен, белгілі бір жағымды нәтижелерге қол жеткізуге ұмтылумен, эмоциялық тұрақсыздық деңгейі айтарлықтай төмен. Сыртқы жағымды ынта сыналушылардың көпшілігі үшін елеулі мәнге ие, орта ынталылық кешен</w:t>
      </w:r>
      <w:r w:rsidR="00A20C94" w:rsidRPr="00863278">
        <w:rPr>
          <w:lang w:val="kk-KZ"/>
        </w:rPr>
        <w:t>ін</w:t>
      </w:r>
      <w:r w:rsidR="005C778A" w:rsidRPr="00863278">
        <w:rPr>
          <w:lang w:val="kk-KZ"/>
        </w:rPr>
        <w:t xml:space="preserve">де ынтаның қалған түрлерінен басым болады. </w:t>
      </w:r>
    </w:p>
    <w:p w:rsidR="005C778A" w:rsidRPr="00863278" w:rsidRDefault="00CC3686" w:rsidP="004E1A71">
      <w:pPr>
        <w:pStyle w:val="a3"/>
        <w:shd w:val="clear" w:color="auto" w:fill="auto"/>
        <w:spacing w:after="0" w:line="240" w:lineRule="auto"/>
        <w:ind w:firstLine="709"/>
        <w:jc w:val="both"/>
        <w:rPr>
          <w:lang w:val="kk-KZ"/>
        </w:rPr>
      </w:pPr>
      <w:r w:rsidRPr="00863278">
        <w:rPr>
          <w:lang w:val="kk-KZ"/>
        </w:rPr>
        <w:t>Академиялық ұтқырлық</w:t>
      </w:r>
      <w:r w:rsidR="00337197" w:rsidRPr="00863278">
        <w:rPr>
          <w:lang w:val="kk-KZ"/>
        </w:rPr>
        <w:t>қа дайындығын</w:t>
      </w:r>
      <w:r w:rsidRPr="00863278">
        <w:rPr>
          <w:lang w:val="kk-KZ"/>
        </w:rPr>
        <w:t xml:space="preserve"> қалыпта</w:t>
      </w:r>
      <w:r w:rsidR="00F97E8D" w:rsidRPr="00863278">
        <w:rPr>
          <w:lang w:val="kk-KZ"/>
        </w:rPr>
        <w:t>стырудың басты көрсеткіші ретінд</w:t>
      </w:r>
      <w:r w:rsidRPr="00863278">
        <w:rPr>
          <w:lang w:val="kk-KZ"/>
        </w:rPr>
        <w:t>е</w:t>
      </w:r>
      <w:r w:rsidR="00337197" w:rsidRPr="00863278">
        <w:rPr>
          <w:lang w:val="kk-KZ"/>
        </w:rPr>
        <w:t xml:space="preserve"> </w:t>
      </w:r>
      <w:r w:rsidRPr="00863278">
        <w:rPr>
          <w:lang w:val="kk-KZ"/>
        </w:rPr>
        <w:t>болашақ педагогт</w:t>
      </w:r>
      <w:r w:rsidR="00843D0A" w:rsidRPr="00863278">
        <w:rPr>
          <w:lang w:val="kk-KZ"/>
        </w:rPr>
        <w:t>е</w:t>
      </w:r>
      <w:r w:rsidRPr="00863278">
        <w:rPr>
          <w:lang w:val="kk-KZ"/>
        </w:rPr>
        <w:t>рд</w:t>
      </w:r>
      <w:r w:rsidR="00843D0A" w:rsidRPr="00863278">
        <w:rPr>
          <w:lang w:val="kk-KZ"/>
        </w:rPr>
        <w:t>і</w:t>
      </w:r>
      <w:r w:rsidRPr="00863278">
        <w:rPr>
          <w:lang w:val="kk-KZ"/>
        </w:rPr>
        <w:t>ң ынтасының жет</w:t>
      </w:r>
      <w:r w:rsidR="00A20C94" w:rsidRPr="00863278">
        <w:rPr>
          <w:lang w:val="kk-KZ"/>
        </w:rPr>
        <w:t>ілуі деңгейі</w:t>
      </w:r>
      <w:r w:rsidRPr="00863278">
        <w:rPr>
          <w:lang w:val="kk-KZ"/>
        </w:rPr>
        <w:t xml:space="preserve"> анықта</w:t>
      </w:r>
      <w:r w:rsidR="00337197" w:rsidRPr="00863278">
        <w:rPr>
          <w:lang w:val="kk-KZ"/>
        </w:rPr>
        <w:t>лды</w:t>
      </w:r>
      <w:r w:rsidRPr="00863278">
        <w:rPr>
          <w:lang w:val="kk-KZ"/>
        </w:rPr>
        <w:t xml:space="preserve">. </w:t>
      </w:r>
      <w:r w:rsidR="005C778A" w:rsidRPr="00863278">
        <w:rPr>
          <w:lang w:val="kk-KZ"/>
        </w:rPr>
        <w:t>Жетістіктердегі қажеттілікті бағалау</w:t>
      </w:r>
      <w:r w:rsidR="003479EE" w:rsidRPr="00863278">
        <w:rPr>
          <w:lang w:val="kk-KZ"/>
        </w:rPr>
        <w:t>да</w:t>
      </w:r>
      <w:r w:rsidR="005C778A" w:rsidRPr="00863278">
        <w:rPr>
          <w:lang w:val="kk-KZ"/>
        </w:rPr>
        <w:t xml:space="preserve"> </w:t>
      </w:r>
      <w:r w:rsidR="0083053F" w:rsidRPr="00863278">
        <w:rPr>
          <w:lang w:val="kk-KZ"/>
        </w:rPr>
        <w:t>Ю.</w:t>
      </w:r>
      <w:r w:rsidR="003479EE" w:rsidRPr="00863278">
        <w:rPr>
          <w:lang w:val="kk-KZ"/>
        </w:rPr>
        <w:t>М. Орловтың әдістемесі алынды</w:t>
      </w:r>
      <w:r w:rsidR="005C778A" w:rsidRPr="00863278">
        <w:rPr>
          <w:lang w:val="kk-KZ"/>
        </w:rPr>
        <w:t>. Зерттеуге эксперименталды 3</w:t>
      </w:r>
      <w:r w:rsidR="00176C5E" w:rsidRPr="00863278">
        <w:rPr>
          <w:lang w:val="kk-KZ"/>
        </w:rPr>
        <w:t>6</w:t>
      </w:r>
      <w:r w:rsidR="005C778A" w:rsidRPr="00863278">
        <w:rPr>
          <w:lang w:val="kk-KZ"/>
        </w:rPr>
        <w:t xml:space="preserve"> </w:t>
      </w:r>
      <w:r w:rsidR="003479EE" w:rsidRPr="00863278">
        <w:rPr>
          <w:lang w:val="kk-KZ"/>
        </w:rPr>
        <w:t>–</w:t>
      </w:r>
      <w:r w:rsidR="005C778A" w:rsidRPr="00863278">
        <w:rPr>
          <w:lang w:val="kk-KZ"/>
        </w:rPr>
        <w:t xml:space="preserve"> </w:t>
      </w:r>
      <w:r w:rsidR="003479EE" w:rsidRPr="00863278">
        <w:rPr>
          <w:lang w:val="kk-KZ"/>
        </w:rPr>
        <w:t>студент катысса</w:t>
      </w:r>
      <w:r w:rsidR="005C778A" w:rsidRPr="00863278">
        <w:rPr>
          <w:lang w:val="kk-KZ"/>
        </w:rPr>
        <w:t>,</w:t>
      </w:r>
      <w:r w:rsidR="003479EE" w:rsidRPr="00863278">
        <w:rPr>
          <w:lang w:val="kk-KZ"/>
        </w:rPr>
        <w:t xml:space="preserve"> ал 3</w:t>
      </w:r>
      <w:r w:rsidR="00176C5E" w:rsidRPr="00863278">
        <w:rPr>
          <w:lang w:val="kk-KZ"/>
        </w:rPr>
        <w:t>3</w:t>
      </w:r>
      <w:r w:rsidR="005C778A" w:rsidRPr="00863278">
        <w:rPr>
          <w:lang w:val="kk-KZ"/>
        </w:rPr>
        <w:t xml:space="preserve"> бақылау тобына қатысты</w:t>
      </w:r>
      <w:r w:rsidR="00285E0A" w:rsidRPr="00863278">
        <w:rPr>
          <w:lang w:val="kk-KZ"/>
        </w:rPr>
        <w:t xml:space="preserve"> (кесте 13)</w:t>
      </w:r>
      <w:r w:rsidR="005C778A" w:rsidRPr="00863278">
        <w:rPr>
          <w:lang w:val="kk-KZ"/>
        </w:rPr>
        <w:t>.</w:t>
      </w:r>
    </w:p>
    <w:p w:rsidR="005C778A" w:rsidRPr="00863278" w:rsidRDefault="005C778A" w:rsidP="0017353B">
      <w:pPr>
        <w:pStyle w:val="a3"/>
        <w:shd w:val="clear" w:color="auto" w:fill="auto"/>
        <w:spacing w:after="0" w:line="240" w:lineRule="auto"/>
        <w:ind w:firstLine="709"/>
        <w:jc w:val="both"/>
        <w:rPr>
          <w:lang w:val="kk-KZ"/>
        </w:rPr>
      </w:pPr>
    </w:p>
    <w:p w:rsidR="005C778A" w:rsidRPr="00863278" w:rsidRDefault="005C778A" w:rsidP="005A4471">
      <w:pPr>
        <w:pStyle w:val="a3"/>
        <w:shd w:val="clear" w:color="auto" w:fill="auto"/>
        <w:spacing w:after="0" w:line="240" w:lineRule="auto"/>
        <w:ind w:firstLine="0"/>
        <w:jc w:val="both"/>
        <w:rPr>
          <w:lang w:val="kk-KZ"/>
        </w:rPr>
      </w:pPr>
      <w:r w:rsidRPr="00863278">
        <w:rPr>
          <w:lang w:val="kk-KZ"/>
        </w:rPr>
        <w:t>Кесте</w:t>
      </w:r>
      <w:r w:rsidR="00953F3B" w:rsidRPr="00863278">
        <w:rPr>
          <w:lang w:val="kk-KZ"/>
        </w:rPr>
        <w:t xml:space="preserve"> 13 – </w:t>
      </w:r>
      <w:r w:rsidR="003C1197" w:rsidRPr="00863278">
        <w:rPr>
          <w:lang w:val="kk-KZ"/>
        </w:rPr>
        <w:t>Болаша</w:t>
      </w:r>
      <w:r w:rsidR="00B1177D" w:rsidRPr="00863278">
        <w:rPr>
          <w:lang w:val="kk-KZ"/>
        </w:rPr>
        <w:t>қ педагогт</w:t>
      </w:r>
      <w:r w:rsidR="004109D0" w:rsidRPr="00863278">
        <w:rPr>
          <w:lang w:val="kk-KZ"/>
        </w:rPr>
        <w:t>е</w:t>
      </w:r>
      <w:r w:rsidR="00B1177D" w:rsidRPr="00863278">
        <w:rPr>
          <w:lang w:val="kk-KZ"/>
        </w:rPr>
        <w:t>рд</w:t>
      </w:r>
      <w:r w:rsidR="004109D0" w:rsidRPr="00863278">
        <w:rPr>
          <w:lang w:val="kk-KZ"/>
        </w:rPr>
        <w:t>і</w:t>
      </w:r>
      <w:r w:rsidR="00B1177D" w:rsidRPr="00863278">
        <w:rPr>
          <w:lang w:val="kk-KZ"/>
        </w:rPr>
        <w:t>ң</w:t>
      </w:r>
      <w:r w:rsidRPr="00863278">
        <w:rPr>
          <w:lang w:val="kk-KZ"/>
        </w:rPr>
        <w:t xml:space="preserve"> </w:t>
      </w:r>
      <w:r w:rsidR="00B1177D" w:rsidRPr="00863278">
        <w:rPr>
          <w:lang w:val="kk-KZ"/>
        </w:rPr>
        <w:t xml:space="preserve">кәсіби саладағы </w:t>
      </w:r>
      <w:r w:rsidRPr="00863278">
        <w:rPr>
          <w:lang w:val="kk-KZ"/>
        </w:rPr>
        <w:t>ынтасының жетілу деңгейі</w:t>
      </w:r>
    </w:p>
    <w:p w:rsidR="005C778A" w:rsidRPr="00863278" w:rsidRDefault="005C778A" w:rsidP="00A53AE6">
      <w:pPr>
        <w:pStyle w:val="a3"/>
        <w:shd w:val="clear" w:color="auto" w:fill="auto"/>
        <w:spacing w:after="0" w:line="240" w:lineRule="auto"/>
        <w:ind w:left="20" w:right="40" w:firstLine="0"/>
        <w:rPr>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526"/>
        <w:gridCol w:w="1924"/>
        <w:gridCol w:w="1826"/>
        <w:gridCol w:w="2032"/>
      </w:tblGrid>
      <w:tr w:rsidR="00863278" w:rsidRPr="00863278" w:rsidTr="005A4471">
        <w:trPr>
          <w:trHeight w:val="284"/>
        </w:trPr>
        <w:tc>
          <w:tcPr>
            <w:tcW w:w="2253" w:type="dxa"/>
            <w:vMerge w:val="restart"/>
            <w:vAlign w:val="center"/>
          </w:tcPr>
          <w:p w:rsidR="005C778A" w:rsidRPr="00863278" w:rsidRDefault="005C778A" w:rsidP="005A4471">
            <w:pPr>
              <w:pStyle w:val="a3"/>
              <w:shd w:val="clear" w:color="auto" w:fill="auto"/>
              <w:spacing w:after="0" w:line="240" w:lineRule="auto"/>
              <w:ind w:right="40" w:firstLine="0"/>
              <w:rPr>
                <w:sz w:val="26"/>
                <w:szCs w:val="26"/>
                <w:lang w:val="kk-KZ"/>
              </w:rPr>
            </w:pPr>
            <w:r w:rsidRPr="00863278">
              <w:rPr>
                <w:sz w:val="26"/>
                <w:szCs w:val="26"/>
                <w:lang w:val="kk-KZ"/>
              </w:rPr>
              <w:t>Топтар</w:t>
            </w:r>
          </w:p>
        </w:tc>
        <w:tc>
          <w:tcPr>
            <w:tcW w:w="1526" w:type="dxa"/>
            <w:vMerge w:val="restart"/>
            <w:vAlign w:val="center"/>
          </w:tcPr>
          <w:p w:rsidR="005C778A" w:rsidRPr="00863278" w:rsidRDefault="00843D0A" w:rsidP="005A4471">
            <w:pPr>
              <w:pStyle w:val="a3"/>
              <w:shd w:val="clear" w:color="auto" w:fill="auto"/>
              <w:spacing w:after="0" w:line="240" w:lineRule="auto"/>
              <w:ind w:right="40" w:firstLine="0"/>
              <w:rPr>
                <w:sz w:val="26"/>
                <w:szCs w:val="26"/>
                <w:lang w:val="kk-KZ"/>
              </w:rPr>
            </w:pPr>
            <w:r w:rsidRPr="00863278">
              <w:rPr>
                <w:sz w:val="26"/>
                <w:szCs w:val="26"/>
                <w:lang w:val="kk-KZ"/>
              </w:rPr>
              <w:t>С</w:t>
            </w:r>
            <w:r w:rsidR="005C778A" w:rsidRPr="00863278">
              <w:rPr>
                <w:sz w:val="26"/>
                <w:szCs w:val="26"/>
                <w:lang w:val="kk-KZ"/>
              </w:rPr>
              <w:t>аны</w:t>
            </w:r>
          </w:p>
        </w:tc>
        <w:tc>
          <w:tcPr>
            <w:tcW w:w="5782" w:type="dxa"/>
            <w:gridSpan w:val="3"/>
            <w:vAlign w:val="center"/>
          </w:tcPr>
          <w:p w:rsidR="005C778A" w:rsidRPr="00863278" w:rsidRDefault="006935E5" w:rsidP="005A4471">
            <w:pPr>
              <w:pStyle w:val="a3"/>
              <w:shd w:val="clear" w:color="auto" w:fill="auto"/>
              <w:spacing w:after="0" w:line="240" w:lineRule="auto"/>
              <w:ind w:right="40" w:firstLine="0"/>
              <w:rPr>
                <w:sz w:val="26"/>
                <w:szCs w:val="26"/>
                <w:lang w:val="kk-KZ"/>
              </w:rPr>
            </w:pPr>
            <w:r w:rsidRPr="00863278">
              <w:rPr>
                <w:sz w:val="26"/>
                <w:szCs w:val="26"/>
                <w:lang w:val="kk-KZ"/>
              </w:rPr>
              <w:t>Д</w:t>
            </w:r>
            <w:r w:rsidR="005C778A" w:rsidRPr="00863278">
              <w:rPr>
                <w:sz w:val="26"/>
                <w:szCs w:val="26"/>
                <w:lang w:val="kk-KZ"/>
              </w:rPr>
              <w:t>әрежелер</w:t>
            </w:r>
          </w:p>
        </w:tc>
      </w:tr>
      <w:tr w:rsidR="00863278" w:rsidRPr="00863278" w:rsidTr="005A4471">
        <w:trPr>
          <w:trHeight w:val="136"/>
        </w:trPr>
        <w:tc>
          <w:tcPr>
            <w:tcW w:w="2253" w:type="dxa"/>
            <w:vMerge/>
            <w:vAlign w:val="center"/>
          </w:tcPr>
          <w:p w:rsidR="005C778A" w:rsidRPr="00863278" w:rsidRDefault="005C778A" w:rsidP="005A4471">
            <w:pPr>
              <w:pStyle w:val="a3"/>
              <w:shd w:val="clear" w:color="auto" w:fill="auto"/>
              <w:spacing w:after="0" w:line="240" w:lineRule="auto"/>
              <w:ind w:right="40" w:firstLine="0"/>
              <w:rPr>
                <w:sz w:val="26"/>
                <w:szCs w:val="26"/>
              </w:rPr>
            </w:pPr>
          </w:p>
        </w:tc>
        <w:tc>
          <w:tcPr>
            <w:tcW w:w="1526" w:type="dxa"/>
            <w:vMerge/>
            <w:vAlign w:val="center"/>
          </w:tcPr>
          <w:p w:rsidR="005C778A" w:rsidRPr="00863278" w:rsidRDefault="005C778A" w:rsidP="005A4471">
            <w:pPr>
              <w:pStyle w:val="a3"/>
              <w:shd w:val="clear" w:color="auto" w:fill="auto"/>
              <w:spacing w:after="0" w:line="240" w:lineRule="auto"/>
              <w:ind w:right="40" w:firstLine="0"/>
              <w:rPr>
                <w:sz w:val="26"/>
                <w:szCs w:val="26"/>
              </w:rPr>
            </w:pPr>
          </w:p>
        </w:tc>
        <w:tc>
          <w:tcPr>
            <w:tcW w:w="1924" w:type="dxa"/>
            <w:vAlign w:val="center"/>
          </w:tcPr>
          <w:p w:rsidR="005C778A" w:rsidRPr="00863278" w:rsidRDefault="00285E0A" w:rsidP="005A4471">
            <w:pPr>
              <w:pStyle w:val="a3"/>
              <w:shd w:val="clear" w:color="auto" w:fill="auto"/>
              <w:spacing w:after="0" w:line="240" w:lineRule="auto"/>
              <w:ind w:right="40" w:firstLine="0"/>
              <w:rPr>
                <w:sz w:val="26"/>
                <w:szCs w:val="26"/>
                <w:lang w:val="kk-KZ"/>
              </w:rPr>
            </w:pPr>
            <w:r w:rsidRPr="00863278">
              <w:rPr>
                <w:sz w:val="26"/>
                <w:szCs w:val="26"/>
                <w:lang w:val="kk-KZ"/>
              </w:rPr>
              <w:t>т</w:t>
            </w:r>
            <w:r w:rsidR="005C778A" w:rsidRPr="00863278">
              <w:rPr>
                <w:sz w:val="26"/>
                <w:szCs w:val="26"/>
                <w:lang w:val="kk-KZ"/>
              </w:rPr>
              <w:t>өменгі</w:t>
            </w:r>
            <w:r w:rsidRPr="00863278">
              <w:rPr>
                <w:sz w:val="26"/>
                <w:szCs w:val="26"/>
                <w:lang w:val="kk-KZ"/>
              </w:rPr>
              <w:t xml:space="preserve"> %</w:t>
            </w:r>
          </w:p>
        </w:tc>
        <w:tc>
          <w:tcPr>
            <w:tcW w:w="1826" w:type="dxa"/>
            <w:vAlign w:val="center"/>
          </w:tcPr>
          <w:p w:rsidR="005C778A" w:rsidRPr="00863278" w:rsidRDefault="00285E0A" w:rsidP="005A4471">
            <w:pPr>
              <w:pStyle w:val="a3"/>
              <w:shd w:val="clear" w:color="auto" w:fill="auto"/>
              <w:spacing w:after="0" w:line="240" w:lineRule="auto"/>
              <w:ind w:right="40" w:firstLine="0"/>
              <w:rPr>
                <w:sz w:val="26"/>
                <w:szCs w:val="26"/>
                <w:lang w:val="kk-KZ"/>
              </w:rPr>
            </w:pPr>
            <w:r w:rsidRPr="00863278">
              <w:rPr>
                <w:sz w:val="26"/>
                <w:szCs w:val="26"/>
                <w:lang w:val="kk-KZ"/>
              </w:rPr>
              <w:t>о</w:t>
            </w:r>
            <w:r w:rsidR="005C778A" w:rsidRPr="00863278">
              <w:rPr>
                <w:sz w:val="26"/>
                <w:szCs w:val="26"/>
                <w:lang w:val="kk-KZ"/>
              </w:rPr>
              <w:t>рташа</w:t>
            </w:r>
            <w:r w:rsidRPr="00863278">
              <w:rPr>
                <w:sz w:val="26"/>
                <w:szCs w:val="26"/>
                <w:lang w:val="kk-KZ"/>
              </w:rPr>
              <w:t xml:space="preserve"> %</w:t>
            </w:r>
          </w:p>
        </w:tc>
        <w:tc>
          <w:tcPr>
            <w:tcW w:w="2032" w:type="dxa"/>
            <w:vAlign w:val="center"/>
          </w:tcPr>
          <w:p w:rsidR="005C778A" w:rsidRPr="00863278" w:rsidRDefault="00285E0A" w:rsidP="005A4471">
            <w:pPr>
              <w:pStyle w:val="a3"/>
              <w:shd w:val="clear" w:color="auto" w:fill="auto"/>
              <w:spacing w:after="0" w:line="240" w:lineRule="auto"/>
              <w:ind w:right="40" w:firstLine="0"/>
              <w:rPr>
                <w:sz w:val="26"/>
                <w:szCs w:val="26"/>
                <w:lang w:val="kk-KZ"/>
              </w:rPr>
            </w:pPr>
            <w:r w:rsidRPr="00863278">
              <w:rPr>
                <w:sz w:val="26"/>
                <w:szCs w:val="26"/>
                <w:lang w:val="kk-KZ"/>
              </w:rPr>
              <w:t>ж</w:t>
            </w:r>
            <w:r w:rsidR="005C778A" w:rsidRPr="00863278">
              <w:rPr>
                <w:sz w:val="26"/>
                <w:szCs w:val="26"/>
                <w:lang w:val="kk-KZ"/>
              </w:rPr>
              <w:t>оғарғы</w:t>
            </w:r>
            <w:r w:rsidRPr="00863278">
              <w:rPr>
                <w:sz w:val="26"/>
                <w:szCs w:val="26"/>
                <w:lang w:val="kk-KZ"/>
              </w:rPr>
              <w:t xml:space="preserve"> %</w:t>
            </w:r>
          </w:p>
        </w:tc>
      </w:tr>
      <w:tr w:rsidR="00863278" w:rsidRPr="00863278" w:rsidTr="005A4471">
        <w:trPr>
          <w:trHeight w:val="284"/>
        </w:trPr>
        <w:tc>
          <w:tcPr>
            <w:tcW w:w="2253" w:type="dxa"/>
            <w:vAlign w:val="center"/>
          </w:tcPr>
          <w:p w:rsidR="005C778A" w:rsidRPr="00863278" w:rsidRDefault="009B2616" w:rsidP="009B2616">
            <w:pPr>
              <w:pStyle w:val="a3"/>
              <w:shd w:val="clear" w:color="auto" w:fill="auto"/>
              <w:spacing w:after="0" w:line="240" w:lineRule="auto"/>
              <w:ind w:right="40" w:firstLine="0"/>
              <w:jc w:val="left"/>
              <w:rPr>
                <w:sz w:val="26"/>
                <w:szCs w:val="26"/>
                <w:lang w:val="kk-KZ"/>
              </w:rPr>
            </w:pPr>
            <w:r w:rsidRPr="00863278">
              <w:rPr>
                <w:sz w:val="26"/>
                <w:szCs w:val="26"/>
              </w:rPr>
              <w:t>Бақылау</w:t>
            </w:r>
          </w:p>
        </w:tc>
        <w:tc>
          <w:tcPr>
            <w:tcW w:w="1526" w:type="dxa"/>
            <w:vAlign w:val="center"/>
          </w:tcPr>
          <w:p w:rsidR="005C778A" w:rsidRPr="00863278" w:rsidRDefault="006F256E" w:rsidP="005A4471">
            <w:pPr>
              <w:pStyle w:val="a3"/>
              <w:shd w:val="clear" w:color="auto" w:fill="auto"/>
              <w:spacing w:after="0" w:line="240" w:lineRule="auto"/>
              <w:ind w:right="40" w:firstLine="0"/>
              <w:rPr>
                <w:sz w:val="26"/>
                <w:szCs w:val="26"/>
              </w:rPr>
            </w:pPr>
            <w:r w:rsidRPr="00863278">
              <w:rPr>
                <w:sz w:val="26"/>
                <w:szCs w:val="26"/>
              </w:rPr>
              <w:t>3</w:t>
            </w:r>
            <w:r w:rsidR="00176C5E" w:rsidRPr="00863278">
              <w:rPr>
                <w:sz w:val="26"/>
                <w:szCs w:val="26"/>
              </w:rPr>
              <w:t>3</w:t>
            </w:r>
          </w:p>
        </w:tc>
        <w:tc>
          <w:tcPr>
            <w:tcW w:w="1924" w:type="dxa"/>
            <w:vAlign w:val="center"/>
          </w:tcPr>
          <w:p w:rsidR="005C778A" w:rsidRPr="00863278" w:rsidRDefault="000206EC" w:rsidP="00285E0A">
            <w:pPr>
              <w:pStyle w:val="a3"/>
              <w:shd w:val="clear" w:color="auto" w:fill="auto"/>
              <w:spacing w:after="0" w:line="240" w:lineRule="auto"/>
              <w:ind w:right="40" w:firstLine="0"/>
              <w:rPr>
                <w:sz w:val="26"/>
                <w:szCs w:val="26"/>
              </w:rPr>
            </w:pPr>
            <w:r w:rsidRPr="00863278">
              <w:rPr>
                <w:sz w:val="26"/>
                <w:szCs w:val="26"/>
              </w:rPr>
              <w:t>7</w:t>
            </w:r>
          </w:p>
        </w:tc>
        <w:tc>
          <w:tcPr>
            <w:tcW w:w="1826" w:type="dxa"/>
            <w:vAlign w:val="center"/>
          </w:tcPr>
          <w:p w:rsidR="005C778A" w:rsidRPr="00863278" w:rsidRDefault="000206EC" w:rsidP="00285E0A">
            <w:pPr>
              <w:pStyle w:val="a3"/>
              <w:shd w:val="clear" w:color="auto" w:fill="auto"/>
              <w:spacing w:after="0" w:line="240" w:lineRule="auto"/>
              <w:ind w:right="40" w:firstLine="0"/>
              <w:rPr>
                <w:sz w:val="26"/>
                <w:szCs w:val="26"/>
              </w:rPr>
            </w:pPr>
            <w:r w:rsidRPr="00863278">
              <w:rPr>
                <w:sz w:val="26"/>
                <w:szCs w:val="26"/>
              </w:rPr>
              <w:t>51</w:t>
            </w:r>
          </w:p>
        </w:tc>
        <w:tc>
          <w:tcPr>
            <w:tcW w:w="2032" w:type="dxa"/>
            <w:vAlign w:val="center"/>
          </w:tcPr>
          <w:p w:rsidR="005C778A" w:rsidRPr="00863278" w:rsidRDefault="000206EC" w:rsidP="00285E0A">
            <w:pPr>
              <w:pStyle w:val="a3"/>
              <w:shd w:val="clear" w:color="auto" w:fill="auto"/>
              <w:spacing w:after="0" w:line="240" w:lineRule="auto"/>
              <w:ind w:right="40" w:firstLine="0"/>
              <w:rPr>
                <w:sz w:val="26"/>
                <w:szCs w:val="26"/>
              </w:rPr>
            </w:pPr>
            <w:r w:rsidRPr="00863278">
              <w:rPr>
                <w:sz w:val="26"/>
                <w:szCs w:val="26"/>
              </w:rPr>
              <w:t>42</w:t>
            </w:r>
          </w:p>
        </w:tc>
      </w:tr>
      <w:tr w:rsidR="00863278" w:rsidRPr="00863278" w:rsidTr="005A4471">
        <w:trPr>
          <w:trHeight w:val="283"/>
        </w:trPr>
        <w:tc>
          <w:tcPr>
            <w:tcW w:w="2253" w:type="dxa"/>
            <w:vAlign w:val="center"/>
          </w:tcPr>
          <w:p w:rsidR="005C778A" w:rsidRPr="00863278" w:rsidRDefault="009B2616" w:rsidP="009B2616">
            <w:pPr>
              <w:pStyle w:val="a3"/>
              <w:shd w:val="clear" w:color="auto" w:fill="auto"/>
              <w:spacing w:after="0" w:line="240" w:lineRule="auto"/>
              <w:ind w:right="40" w:firstLine="0"/>
              <w:jc w:val="left"/>
              <w:rPr>
                <w:sz w:val="26"/>
                <w:szCs w:val="26"/>
                <w:lang w:val="kk-KZ"/>
              </w:rPr>
            </w:pPr>
            <w:r w:rsidRPr="00863278">
              <w:rPr>
                <w:sz w:val="26"/>
                <w:szCs w:val="26"/>
                <w:lang w:val="kk-KZ"/>
              </w:rPr>
              <w:t>Эксперименттік</w:t>
            </w:r>
          </w:p>
        </w:tc>
        <w:tc>
          <w:tcPr>
            <w:tcW w:w="1526" w:type="dxa"/>
            <w:vAlign w:val="center"/>
          </w:tcPr>
          <w:p w:rsidR="005C778A" w:rsidRPr="00863278" w:rsidRDefault="005C778A" w:rsidP="005A4471">
            <w:pPr>
              <w:pStyle w:val="a3"/>
              <w:shd w:val="clear" w:color="auto" w:fill="auto"/>
              <w:spacing w:after="0" w:line="240" w:lineRule="auto"/>
              <w:ind w:right="40" w:firstLine="0"/>
              <w:rPr>
                <w:sz w:val="26"/>
                <w:szCs w:val="26"/>
              </w:rPr>
            </w:pPr>
            <w:r w:rsidRPr="00863278">
              <w:rPr>
                <w:sz w:val="26"/>
                <w:szCs w:val="26"/>
              </w:rPr>
              <w:t>3</w:t>
            </w:r>
            <w:r w:rsidR="00176C5E" w:rsidRPr="00863278">
              <w:rPr>
                <w:sz w:val="26"/>
                <w:szCs w:val="26"/>
              </w:rPr>
              <w:t>6</w:t>
            </w:r>
          </w:p>
        </w:tc>
        <w:tc>
          <w:tcPr>
            <w:tcW w:w="1924" w:type="dxa"/>
            <w:vAlign w:val="center"/>
          </w:tcPr>
          <w:p w:rsidR="005C778A" w:rsidRPr="00863278" w:rsidRDefault="000206EC" w:rsidP="00285E0A">
            <w:pPr>
              <w:pStyle w:val="a3"/>
              <w:shd w:val="clear" w:color="auto" w:fill="auto"/>
              <w:spacing w:after="0" w:line="240" w:lineRule="auto"/>
              <w:ind w:right="40" w:firstLine="0"/>
              <w:rPr>
                <w:sz w:val="26"/>
                <w:szCs w:val="26"/>
              </w:rPr>
            </w:pPr>
            <w:r w:rsidRPr="00863278">
              <w:rPr>
                <w:sz w:val="26"/>
                <w:szCs w:val="26"/>
              </w:rPr>
              <w:t>8</w:t>
            </w:r>
          </w:p>
        </w:tc>
        <w:tc>
          <w:tcPr>
            <w:tcW w:w="1826" w:type="dxa"/>
            <w:vAlign w:val="center"/>
          </w:tcPr>
          <w:p w:rsidR="005C778A" w:rsidRPr="00863278" w:rsidRDefault="006F256E" w:rsidP="00285E0A">
            <w:pPr>
              <w:pStyle w:val="a3"/>
              <w:shd w:val="clear" w:color="auto" w:fill="auto"/>
              <w:spacing w:after="0" w:line="240" w:lineRule="auto"/>
              <w:ind w:right="40" w:firstLine="0"/>
              <w:rPr>
                <w:sz w:val="26"/>
                <w:szCs w:val="26"/>
              </w:rPr>
            </w:pPr>
            <w:r w:rsidRPr="00863278">
              <w:rPr>
                <w:sz w:val="26"/>
                <w:szCs w:val="26"/>
              </w:rPr>
              <w:t>48</w:t>
            </w:r>
          </w:p>
        </w:tc>
        <w:tc>
          <w:tcPr>
            <w:tcW w:w="2032" w:type="dxa"/>
            <w:vAlign w:val="center"/>
          </w:tcPr>
          <w:p w:rsidR="005C778A" w:rsidRPr="00863278" w:rsidRDefault="006F256E" w:rsidP="00285E0A">
            <w:pPr>
              <w:pStyle w:val="a3"/>
              <w:shd w:val="clear" w:color="auto" w:fill="auto"/>
              <w:spacing w:after="0" w:line="240" w:lineRule="auto"/>
              <w:ind w:right="40" w:firstLine="0"/>
              <w:rPr>
                <w:sz w:val="26"/>
                <w:szCs w:val="26"/>
              </w:rPr>
            </w:pPr>
            <w:r w:rsidRPr="00863278">
              <w:rPr>
                <w:sz w:val="26"/>
                <w:szCs w:val="26"/>
              </w:rPr>
              <w:t>4</w:t>
            </w:r>
            <w:r w:rsidR="000206EC" w:rsidRPr="00863278">
              <w:rPr>
                <w:sz w:val="26"/>
                <w:szCs w:val="26"/>
              </w:rPr>
              <w:t>4</w:t>
            </w:r>
          </w:p>
        </w:tc>
      </w:tr>
    </w:tbl>
    <w:p w:rsidR="00285E0A" w:rsidRPr="00863278" w:rsidRDefault="00285E0A" w:rsidP="004E1A71">
      <w:pPr>
        <w:pStyle w:val="a3"/>
        <w:shd w:val="clear" w:color="auto" w:fill="auto"/>
        <w:spacing w:after="0" w:line="240" w:lineRule="auto"/>
        <w:ind w:firstLine="709"/>
        <w:jc w:val="both"/>
        <w:rPr>
          <w:lang w:val="kk-KZ"/>
        </w:rPr>
      </w:pPr>
      <w:r w:rsidRPr="00863278">
        <w:rPr>
          <w:i/>
          <w:lang w:val="kk-KZ"/>
        </w:rPr>
        <w:lastRenderedPageBreak/>
        <w:t>Диагностиканы өткізу мақсаты:</w:t>
      </w:r>
      <w:r w:rsidRPr="00863278">
        <w:rPr>
          <w:lang w:val="kk-KZ"/>
        </w:rPr>
        <w:t xml:space="preserve"> болашақ педагогтердің ынтасының жетілуі деңгейін анықтау.</w:t>
      </w:r>
    </w:p>
    <w:p w:rsidR="00133D90" w:rsidRPr="00863278" w:rsidRDefault="00285E0A" w:rsidP="004E1A71">
      <w:pPr>
        <w:pStyle w:val="a3"/>
        <w:shd w:val="clear" w:color="auto" w:fill="auto"/>
        <w:spacing w:after="0" w:line="240" w:lineRule="auto"/>
        <w:ind w:firstLine="709"/>
        <w:jc w:val="both"/>
        <w:rPr>
          <w:lang w:val="kk-KZ"/>
        </w:rPr>
      </w:pPr>
      <w:r w:rsidRPr="00863278">
        <w:rPr>
          <w:lang w:val="kk-KZ"/>
        </w:rPr>
        <w:t>Біз қол жеткізу ынтасының деңгейін ұтқырлықтың даму деңгейімен тығыз байланысты деп есептейміз. Мәселен оқу немесе кәсіби саладағы жетістіктердің ынтасының деңгейі жоғары болашақ педагогтер осы салаларда ұтқырлығының</w:t>
      </w:r>
      <w:r w:rsidR="003A05B3" w:rsidRPr="00863278">
        <w:rPr>
          <w:lang w:val="kk-KZ"/>
        </w:rPr>
        <w:t xml:space="preserve"> дайындығының</w:t>
      </w:r>
      <w:r w:rsidRPr="00863278">
        <w:rPr>
          <w:lang w:val="kk-KZ"/>
        </w:rPr>
        <w:t xml:space="preserve"> қалыптасуы мен дамуына неқұрайлы қарайды.</w:t>
      </w:r>
    </w:p>
    <w:p w:rsidR="00A20C94" w:rsidRPr="00863278" w:rsidRDefault="00A20C94" w:rsidP="004E1A71">
      <w:pPr>
        <w:pStyle w:val="a3"/>
        <w:shd w:val="clear" w:color="auto" w:fill="auto"/>
        <w:spacing w:after="0" w:line="240" w:lineRule="auto"/>
        <w:ind w:firstLine="709"/>
        <w:jc w:val="both"/>
        <w:rPr>
          <w:lang w:val="kk-KZ"/>
        </w:rPr>
      </w:pPr>
      <w:r w:rsidRPr="00863278">
        <w:rPr>
          <w:lang w:val="kk-KZ"/>
        </w:rPr>
        <w:t>Болашақ педагогт</w:t>
      </w:r>
      <w:r w:rsidR="004109D0" w:rsidRPr="00863278">
        <w:rPr>
          <w:lang w:val="kk-KZ"/>
        </w:rPr>
        <w:t>е</w:t>
      </w:r>
      <w:r w:rsidRPr="00863278">
        <w:rPr>
          <w:lang w:val="kk-KZ"/>
        </w:rPr>
        <w:t>рд</w:t>
      </w:r>
      <w:r w:rsidR="004109D0" w:rsidRPr="00863278">
        <w:rPr>
          <w:lang w:val="kk-KZ"/>
        </w:rPr>
        <w:t>і</w:t>
      </w:r>
      <w:r w:rsidRPr="00863278">
        <w:rPr>
          <w:lang w:val="kk-KZ"/>
        </w:rPr>
        <w:t>ң кәсіби саладағы ынтасының жетілуі деңгейінің диаграммалық көрсеткіші төмендегідей</w:t>
      </w:r>
      <w:r w:rsidR="009D3C8E" w:rsidRPr="00863278">
        <w:rPr>
          <w:lang w:val="kk-KZ"/>
        </w:rPr>
        <w:t xml:space="preserve"> (сурет </w:t>
      </w:r>
      <w:r w:rsidR="00953F3B" w:rsidRPr="00863278">
        <w:rPr>
          <w:lang w:val="kk-KZ"/>
        </w:rPr>
        <w:t>7</w:t>
      </w:r>
      <w:r w:rsidR="009D3C8E" w:rsidRPr="00863278">
        <w:rPr>
          <w:lang w:val="kk-KZ"/>
        </w:rPr>
        <w:t>).</w:t>
      </w:r>
    </w:p>
    <w:p w:rsidR="00A20C94" w:rsidRPr="00863278" w:rsidRDefault="00A20C94" w:rsidP="00A53AE6">
      <w:pPr>
        <w:pStyle w:val="a3"/>
        <w:shd w:val="clear" w:color="auto" w:fill="auto"/>
        <w:spacing w:after="0" w:line="240" w:lineRule="auto"/>
        <w:ind w:left="20" w:right="40" w:firstLine="547"/>
        <w:jc w:val="both"/>
        <w:rPr>
          <w:lang w:val="kk-KZ"/>
        </w:rPr>
      </w:pPr>
    </w:p>
    <w:p w:rsidR="00133D90" w:rsidRPr="00863278" w:rsidRDefault="00133D90" w:rsidP="009D3C8E">
      <w:pPr>
        <w:pStyle w:val="a3"/>
        <w:shd w:val="clear" w:color="auto" w:fill="auto"/>
        <w:spacing w:after="0" w:line="240" w:lineRule="auto"/>
        <w:ind w:left="20" w:hanging="20"/>
        <w:rPr>
          <w:lang w:val="kk-KZ"/>
        </w:rPr>
      </w:pPr>
      <w:r w:rsidRPr="00863278">
        <w:rPr>
          <w:noProof/>
        </w:rPr>
        <w:drawing>
          <wp:inline distT="0" distB="0" distL="0" distR="0" wp14:anchorId="01430F8C" wp14:editId="04B813B4">
            <wp:extent cx="5459104" cy="2395182"/>
            <wp:effectExtent l="0" t="0" r="8255" b="5715"/>
            <wp:docPr id="115" name="Диаграмма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3C8E" w:rsidRPr="00863278" w:rsidRDefault="009D3C8E" w:rsidP="00A20C94">
      <w:pPr>
        <w:pStyle w:val="a3"/>
        <w:shd w:val="clear" w:color="auto" w:fill="auto"/>
        <w:spacing w:after="0" w:line="240" w:lineRule="auto"/>
        <w:ind w:left="20" w:right="40" w:firstLine="547"/>
        <w:rPr>
          <w:sz w:val="20"/>
          <w:szCs w:val="20"/>
          <w:lang w:val="kk-KZ"/>
        </w:rPr>
      </w:pPr>
    </w:p>
    <w:p w:rsidR="00A20C94" w:rsidRPr="00863278" w:rsidRDefault="009D3C8E" w:rsidP="005A4471">
      <w:pPr>
        <w:pStyle w:val="a3"/>
        <w:shd w:val="clear" w:color="auto" w:fill="auto"/>
        <w:spacing w:after="0" w:line="240" w:lineRule="auto"/>
        <w:ind w:left="20" w:right="40" w:hanging="20"/>
        <w:rPr>
          <w:lang w:val="kk-KZ"/>
        </w:rPr>
      </w:pPr>
      <w:r w:rsidRPr="00863278">
        <w:rPr>
          <w:lang w:val="kk-KZ"/>
        </w:rPr>
        <w:t>Сурет</w:t>
      </w:r>
      <w:r w:rsidR="00A20C94" w:rsidRPr="00863278">
        <w:rPr>
          <w:lang w:val="kk-KZ"/>
        </w:rPr>
        <w:t xml:space="preserve"> </w:t>
      </w:r>
      <w:r w:rsidR="00953F3B" w:rsidRPr="00863278">
        <w:rPr>
          <w:lang w:val="kk-KZ"/>
        </w:rPr>
        <w:t>7</w:t>
      </w:r>
      <w:r w:rsidR="00A20C94" w:rsidRPr="00863278">
        <w:rPr>
          <w:lang w:val="kk-KZ"/>
        </w:rPr>
        <w:t xml:space="preserve"> </w:t>
      </w:r>
      <w:r w:rsidRPr="00863278">
        <w:rPr>
          <w:lang w:val="kk-KZ"/>
        </w:rPr>
        <w:t>–</w:t>
      </w:r>
      <w:r w:rsidR="00225145" w:rsidRPr="00863278">
        <w:rPr>
          <w:lang w:val="kk-KZ"/>
        </w:rPr>
        <w:t xml:space="preserve"> </w:t>
      </w:r>
      <w:r w:rsidR="00A20C94" w:rsidRPr="00863278">
        <w:rPr>
          <w:lang w:val="kk-KZ"/>
        </w:rPr>
        <w:t>Бақылау және эксперименттік топтардың ынтасын жетіл</w:t>
      </w:r>
      <w:r w:rsidR="003A05B3" w:rsidRPr="00863278">
        <w:rPr>
          <w:lang w:val="kk-KZ"/>
        </w:rPr>
        <w:t>дір</w:t>
      </w:r>
      <w:r w:rsidR="00A20C94" w:rsidRPr="00863278">
        <w:rPr>
          <w:lang w:val="kk-KZ"/>
        </w:rPr>
        <w:t>у деңгейінің көрсеткіші</w:t>
      </w:r>
    </w:p>
    <w:p w:rsidR="00133D90" w:rsidRPr="00863278" w:rsidRDefault="00133D90" w:rsidP="004E1A71">
      <w:pPr>
        <w:pStyle w:val="a3"/>
        <w:shd w:val="clear" w:color="auto" w:fill="auto"/>
        <w:spacing w:after="0" w:line="240" w:lineRule="auto"/>
        <w:ind w:right="40" w:firstLine="709"/>
        <w:jc w:val="both"/>
        <w:rPr>
          <w:lang w:val="kk-KZ"/>
        </w:rPr>
      </w:pPr>
    </w:p>
    <w:p w:rsidR="00A20C94" w:rsidRPr="00863278" w:rsidRDefault="005C778A" w:rsidP="004E1A71">
      <w:pPr>
        <w:pStyle w:val="a3"/>
        <w:shd w:val="clear" w:color="auto" w:fill="auto"/>
        <w:spacing w:after="0" w:line="240" w:lineRule="auto"/>
        <w:ind w:firstLine="709"/>
        <w:jc w:val="both"/>
        <w:rPr>
          <w:lang w:val="kk-KZ"/>
        </w:rPr>
      </w:pPr>
      <w:r w:rsidRPr="00863278">
        <w:rPr>
          <w:lang w:val="kk-KZ"/>
        </w:rPr>
        <w:t xml:space="preserve">Аталған диагностиканы өткізу нәтижелері бақылау тобында </w:t>
      </w:r>
      <w:r w:rsidR="003C1197" w:rsidRPr="00863278">
        <w:rPr>
          <w:lang w:val="kk-KZ"/>
        </w:rPr>
        <w:t xml:space="preserve">орташа және жоғары деңгейді </w:t>
      </w:r>
      <w:r w:rsidRPr="00863278">
        <w:rPr>
          <w:lang w:val="kk-KZ"/>
        </w:rPr>
        <w:t xml:space="preserve"> көрсетті. Т</w:t>
      </w:r>
      <w:r w:rsidR="000206EC" w:rsidRPr="00863278">
        <w:rPr>
          <w:lang w:val="kk-KZ"/>
        </w:rPr>
        <w:t>иіс</w:t>
      </w:r>
      <w:r w:rsidR="00843D0A" w:rsidRPr="00863278">
        <w:rPr>
          <w:lang w:val="kk-KZ"/>
        </w:rPr>
        <w:t>ті</w:t>
      </w:r>
      <w:r w:rsidR="000206EC" w:rsidRPr="00863278">
        <w:rPr>
          <w:lang w:val="kk-KZ"/>
        </w:rPr>
        <w:t xml:space="preserve"> 51% және 42%</w:t>
      </w:r>
      <w:r w:rsidRPr="00863278">
        <w:rPr>
          <w:lang w:val="kk-KZ"/>
        </w:rPr>
        <w:t xml:space="preserve"> адам. </w:t>
      </w:r>
      <w:r w:rsidR="00054834" w:rsidRPr="00863278">
        <w:rPr>
          <w:lang w:val="kk-KZ"/>
        </w:rPr>
        <w:t>«</w:t>
      </w:r>
      <w:r w:rsidRPr="00863278">
        <w:rPr>
          <w:lang w:val="kk-KZ"/>
        </w:rPr>
        <w:t>Төмен деңгей</w:t>
      </w:r>
      <w:r w:rsidR="00054834" w:rsidRPr="00863278">
        <w:rPr>
          <w:lang w:val="kk-KZ"/>
        </w:rPr>
        <w:t>»</w:t>
      </w:r>
      <w:r w:rsidRPr="00863278">
        <w:rPr>
          <w:lang w:val="kk-KZ"/>
        </w:rPr>
        <w:t xml:space="preserve"> бағасын 7</w:t>
      </w:r>
      <w:r w:rsidR="000206EC" w:rsidRPr="00863278">
        <w:rPr>
          <w:lang w:val="kk-KZ"/>
        </w:rPr>
        <w:t>% адам ғана алды</w:t>
      </w:r>
      <w:r w:rsidRPr="00863278">
        <w:rPr>
          <w:lang w:val="kk-KZ"/>
        </w:rPr>
        <w:t xml:space="preserve">. Одан әрі қалыптастырушы экспериментке қатысқан </w:t>
      </w:r>
      <w:r w:rsidR="00843D0A" w:rsidRPr="00863278">
        <w:rPr>
          <w:lang w:val="kk-KZ"/>
        </w:rPr>
        <w:t>білім алушылардың</w:t>
      </w:r>
      <w:r w:rsidRPr="00863278">
        <w:rPr>
          <w:lang w:val="kk-KZ"/>
        </w:rPr>
        <w:t xml:space="preserve"> эксперименттік т</w:t>
      </w:r>
      <w:r w:rsidR="000206EC" w:rsidRPr="00863278">
        <w:rPr>
          <w:lang w:val="kk-KZ"/>
        </w:rPr>
        <w:t>обында ынтаның жоғары деңгейі 44% адам, орташа</w:t>
      </w:r>
      <w:r w:rsidR="00CC3686" w:rsidRPr="00863278">
        <w:rPr>
          <w:lang w:val="kk-KZ"/>
        </w:rPr>
        <w:t xml:space="preserve"> деңгейі 48%, төмен деңгейі 8% екені нақтыланды</w:t>
      </w:r>
      <w:r w:rsidRPr="00863278">
        <w:rPr>
          <w:lang w:val="kk-KZ"/>
        </w:rPr>
        <w:t xml:space="preserve">. </w:t>
      </w:r>
    </w:p>
    <w:p w:rsidR="005C778A" w:rsidRPr="00863278" w:rsidRDefault="00CC3686" w:rsidP="004E1A71">
      <w:pPr>
        <w:pStyle w:val="a3"/>
        <w:shd w:val="clear" w:color="auto" w:fill="auto"/>
        <w:spacing w:after="0" w:line="240" w:lineRule="auto"/>
        <w:ind w:firstLine="709"/>
        <w:jc w:val="both"/>
        <w:rPr>
          <w:lang w:val="kk-KZ"/>
        </w:rPr>
      </w:pPr>
      <w:r w:rsidRPr="00863278">
        <w:rPr>
          <w:lang w:val="kk-KZ"/>
        </w:rPr>
        <w:t>Осы к</w:t>
      </w:r>
      <w:r w:rsidR="003A05B3" w:rsidRPr="00863278">
        <w:rPr>
          <w:lang w:val="kk-KZ"/>
        </w:rPr>
        <w:t>ө</w:t>
      </w:r>
      <w:r w:rsidRPr="00863278">
        <w:rPr>
          <w:lang w:val="kk-KZ"/>
        </w:rPr>
        <w:t>рсеткіштер к</w:t>
      </w:r>
      <w:r w:rsidR="005C778A" w:rsidRPr="00863278">
        <w:rPr>
          <w:lang w:val="kk-KZ"/>
        </w:rPr>
        <w:t>елесі қорытынды</w:t>
      </w:r>
      <w:r w:rsidR="00176C5E" w:rsidRPr="00863278">
        <w:rPr>
          <w:lang w:val="kk-KZ"/>
        </w:rPr>
        <w:t>ны</w:t>
      </w:r>
      <w:r w:rsidR="005C778A" w:rsidRPr="00863278">
        <w:rPr>
          <w:lang w:val="kk-KZ"/>
        </w:rPr>
        <w:t xml:space="preserve"> жасауға мүмкіндік береді</w:t>
      </w:r>
      <w:r w:rsidR="003A05B3" w:rsidRPr="00863278">
        <w:rPr>
          <w:lang w:val="kk-KZ"/>
        </w:rPr>
        <w:t>. Ж</w:t>
      </w:r>
      <w:r w:rsidR="005C778A" w:rsidRPr="00863278">
        <w:rPr>
          <w:lang w:val="kk-KZ"/>
        </w:rPr>
        <w:t xml:space="preserve">алпы </w:t>
      </w:r>
      <w:r w:rsidR="00176C5E" w:rsidRPr="00863278">
        <w:rPr>
          <w:lang w:val="kk-KZ"/>
        </w:rPr>
        <w:t>болашақ педагогтер</w:t>
      </w:r>
      <w:r w:rsidR="005C778A" w:rsidRPr="00863278">
        <w:rPr>
          <w:lang w:val="kk-KZ"/>
        </w:rPr>
        <w:t xml:space="preserve"> тобы өзінің оқу </w:t>
      </w:r>
      <w:r w:rsidR="009D3C8E" w:rsidRPr="00863278">
        <w:rPr>
          <w:lang w:val="kk-KZ"/>
        </w:rPr>
        <w:t>–</w:t>
      </w:r>
      <w:r w:rsidR="005C778A" w:rsidRPr="00863278">
        <w:rPr>
          <w:lang w:val="kk-KZ"/>
        </w:rPr>
        <w:t xml:space="preserve"> кәсіби қызметінде табысқа жетуге негізделген</w:t>
      </w:r>
      <w:r w:rsidR="003A05B3" w:rsidRPr="00863278">
        <w:rPr>
          <w:lang w:val="kk-KZ"/>
        </w:rPr>
        <w:t>.</w:t>
      </w:r>
      <w:r w:rsidR="005C778A" w:rsidRPr="00863278">
        <w:rPr>
          <w:lang w:val="kk-KZ"/>
        </w:rPr>
        <w:t xml:space="preserve"> </w:t>
      </w:r>
      <w:r w:rsidR="003A05B3" w:rsidRPr="00863278">
        <w:rPr>
          <w:lang w:val="kk-KZ"/>
        </w:rPr>
        <w:t>Д</w:t>
      </w:r>
      <w:r w:rsidR="005C778A" w:rsidRPr="00863278">
        <w:rPr>
          <w:lang w:val="kk-KZ"/>
        </w:rPr>
        <w:t xml:space="preserve">емек, ұтқырлықты </w:t>
      </w:r>
      <w:r w:rsidR="00176C5E" w:rsidRPr="00863278">
        <w:rPr>
          <w:lang w:val="kk-KZ"/>
        </w:rPr>
        <w:t>қалыптастыру</w:t>
      </w:r>
      <w:r w:rsidR="005C778A" w:rsidRPr="00863278">
        <w:rPr>
          <w:lang w:val="kk-KZ"/>
        </w:rPr>
        <w:t xml:space="preserve"> үшін жеткілікті әлеуетке ие.</w:t>
      </w:r>
    </w:p>
    <w:p w:rsidR="00CC3686" w:rsidRPr="00863278" w:rsidRDefault="00A20C94" w:rsidP="004E1A71">
      <w:pPr>
        <w:pStyle w:val="a3"/>
        <w:shd w:val="clear" w:color="auto" w:fill="auto"/>
        <w:spacing w:after="0" w:line="240" w:lineRule="auto"/>
        <w:ind w:firstLine="709"/>
        <w:jc w:val="both"/>
        <w:rPr>
          <w:lang w:val="kk-KZ"/>
        </w:rPr>
      </w:pPr>
      <w:r w:rsidRPr="00863278">
        <w:rPr>
          <w:lang w:val="kk-KZ"/>
        </w:rPr>
        <w:t>Д</w:t>
      </w:r>
      <w:r w:rsidR="005C778A" w:rsidRPr="00863278">
        <w:rPr>
          <w:lang w:val="kk-KZ"/>
        </w:rPr>
        <w:t xml:space="preserve">иагностикалық зерттеудің мақсаты: </w:t>
      </w:r>
      <w:r w:rsidR="00D66320" w:rsidRPr="00863278">
        <w:rPr>
          <w:lang w:val="kk-KZ"/>
        </w:rPr>
        <w:t>танымдық-</w:t>
      </w:r>
      <w:r w:rsidR="005C778A" w:rsidRPr="00863278">
        <w:rPr>
          <w:lang w:val="kk-KZ"/>
        </w:rPr>
        <w:t>когнитивті</w:t>
      </w:r>
      <w:r w:rsidRPr="00863278">
        <w:rPr>
          <w:lang w:val="kk-KZ"/>
        </w:rPr>
        <w:t>к</w:t>
      </w:r>
      <w:r w:rsidR="005C778A" w:rsidRPr="00863278">
        <w:rPr>
          <w:lang w:val="kk-KZ"/>
        </w:rPr>
        <w:t>, қабілеттер</w:t>
      </w:r>
      <w:r w:rsidR="003C2901" w:rsidRPr="00863278">
        <w:rPr>
          <w:lang w:val="kk-KZ"/>
        </w:rPr>
        <w:t>і</w:t>
      </w:r>
      <w:r w:rsidR="005C778A" w:rsidRPr="00863278">
        <w:rPr>
          <w:lang w:val="kk-KZ"/>
        </w:rPr>
        <w:t xml:space="preserve"> бойынша парциалды қалыптасу және кәсіби-педагогикалық өзін-өзі дамытуға дайындық деңгейін бағалау. </w:t>
      </w:r>
      <w:r w:rsidR="003A05B3" w:rsidRPr="00863278">
        <w:rPr>
          <w:lang w:val="kk-KZ"/>
        </w:rPr>
        <w:t>Ж</w:t>
      </w:r>
      <w:r w:rsidR="005C778A" w:rsidRPr="00863278">
        <w:rPr>
          <w:lang w:val="kk-KZ"/>
        </w:rPr>
        <w:t>еке тұлғаның білім беруді жалғастыруға және дамытуға бағытталу бағала</w:t>
      </w:r>
      <w:r w:rsidR="003A05B3" w:rsidRPr="00863278">
        <w:rPr>
          <w:lang w:val="kk-KZ"/>
        </w:rPr>
        <w:t>нды</w:t>
      </w:r>
      <w:r w:rsidR="005C778A" w:rsidRPr="00863278">
        <w:rPr>
          <w:lang w:val="kk-KZ"/>
        </w:rPr>
        <w:t>, өйткені осы көрсеткіштер болашақ педагогтің академиялық және кәсіби ұтқырлы</w:t>
      </w:r>
      <w:r w:rsidR="003A05B3" w:rsidRPr="00863278">
        <w:rPr>
          <w:lang w:val="kk-KZ"/>
        </w:rPr>
        <w:t>ққа дайындығын</w:t>
      </w:r>
      <w:r w:rsidR="005C778A" w:rsidRPr="00863278">
        <w:rPr>
          <w:lang w:val="kk-KZ"/>
        </w:rPr>
        <w:t xml:space="preserve"> </w:t>
      </w:r>
      <w:r w:rsidR="003C2901" w:rsidRPr="00863278">
        <w:rPr>
          <w:lang w:val="kk-KZ"/>
        </w:rPr>
        <w:t>қалыптас</w:t>
      </w:r>
      <w:r w:rsidR="003A05B3" w:rsidRPr="00863278">
        <w:rPr>
          <w:lang w:val="kk-KZ"/>
        </w:rPr>
        <w:t>тыруы</w:t>
      </w:r>
      <w:r w:rsidR="005C778A" w:rsidRPr="00863278">
        <w:rPr>
          <w:lang w:val="kk-KZ"/>
        </w:rPr>
        <w:t xml:space="preserve"> қажет.</w:t>
      </w:r>
      <w:r w:rsidR="00265627" w:rsidRPr="00863278">
        <w:rPr>
          <w:lang w:val="kk-KZ"/>
        </w:rPr>
        <w:t xml:space="preserve"> </w:t>
      </w:r>
      <w:r w:rsidR="00E210D6" w:rsidRPr="00863278">
        <w:rPr>
          <w:lang w:val="kk-KZ"/>
        </w:rPr>
        <w:t xml:space="preserve"> </w:t>
      </w:r>
    </w:p>
    <w:p w:rsidR="00CC3686" w:rsidRPr="00863278" w:rsidRDefault="00E210D6" w:rsidP="004E1A71">
      <w:pPr>
        <w:pStyle w:val="a3"/>
        <w:shd w:val="clear" w:color="auto" w:fill="auto"/>
        <w:spacing w:after="0" w:line="240" w:lineRule="auto"/>
        <w:ind w:firstLine="709"/>
        <w:jc w:val="both"/>
        <w:rPr>
          <w:lang w:val="kk-KZ"/>
        </w:rPr>
      </w:pPr>
      <w:r w:rsidRPr="00863278">
        <w:rPr>
          <w:i/>
          <w:lang w:val="kk-KZ"/>
        </w:rPr>
        <w:t>Когнитивтілік немесе білімділіктің</w:t>
      </w:r>
      <w:r w:rsidRPr="00863278">
        <w:rPr>
          <w:b/>
          <w:lang w:val="kk-KZ"/>
        </w:rPr>
        <w:t xml:space="preserve"> </w:t>
      </w:r>
      <w:r w:rsidRPr="00863278">
        <w:rPr>
          <w:lang w:val="kk-KZ"/>
        </w:rPr>
        <w:t>басты көрсеткіші болашақ педагогт</w:t>
      </w:r>
      <w:r w:rsidR="00843D0A" w:rsidRPr="00863278">
        <w:rPr>
          <w:lang w:val="kk-KZ"/>
        </w:rPr>
        <w:t>е</w:t>
      </w:r>
      <w:r w:rsidRPr="00863278">
        <w:rPr>
          <w:lang w:val="kk-KZ"/>
        </w:rPr>
        <w:t>рд</w:t>
      </w:r>
      <w:r w:rsidR="00843D0A" w:rsidRPr="00863278">
        <w:rPr>
          <w:lang w:val="kk-KZ"/>
        </w:rPr>
        <w:t>і</w:t>
      </w:r>
      <w:r w:rsidRPr="00863278">
        <w:rPr>
          <w:lang w:val="kk-KZ"/>
        </w:rPr>
        <w:t>ң</w:t>
      </w:r>
      <w:r w:rsidR="00CC3686" w:rsidRPr="00863278">
        <w:rPr>
          <w:lang w:val="kk-KZ"/>
        </w:rPr>
        <w:t xml:space="preserve"> инновациялық қызметке дайындық критерийіне сәйкестігі</w:t>
      </w:r>
      <w:r w:rsidRPr="00863278">
        <w:rPr>
          <w:lang w:val="kk-KZ"/>
        </w:rPr>
        <w:t>лігі алынды. Олар келесі академиялық білім барысындағы оқу-танымдық жұмыстар</w:t>
      </w:r>
      <w:r w:rsidR="00CC3686" w:rsidRPr="00863278">
        <w:rPr>
          <w:lang w:val="kk-KZ"/>
        </w:rPr>
        <w:t>, курс</w:t>
      </w:r>
      <w:r w:rsidRPr="00863278">
        <w:rPr>
          <w:lang w:val="kk-KZ"/>
        </w:rPr>
        <w:t>тық және білім беру ғылыми-шығырмашылық жобаларында</w:t>
      </w:r>
      <w:r w:rsidR="00CC3686" w:rsidRPr="00863278">
        <w:rPr>
          <w:lang w:val="kk-KZ"/>
        </w:rPr>
        <w:t>, сондай-ақ белсенділікте</w:t>
      </w:r>
      <w:r w:rsidRPr="00863278">
        <w:rPr>
          <w:lang w:val="kk-KZ"/>
        </w:rPr>
        <w:t>рі көрінетін педагогикалық инновацияларды ұғыну, оны тәжіри</w:t>
      </w:r>
      <w:r w:rsidR="00A20C94" w:rsidRPr="00863278">
        <w:rPr>
          <w:lang w:val="kk-KZ"/>
        </w:rPr>
        <w:t>беде пайдалану жолдарын анықтау;</w:t>
      </w:r>
      <w:r w:rsidRPr="00863278">
        <w:rPr>
          <w:lang w:val="kk-KZ"/>
        </w:rPr>
        <w:t xml:space="preserve"> сан алуан жеке сайыстарға қатысудың тиімділігі</w:t>
      </w:r>
      <w:r w:rsidR="00CC3686" w:rsidRPr="00863278">
        <w:rPr>
          <w:lang w:val="kk-KZ"/>
        </w:rPr>
        <w:t xml:space="preserve"> ұтқырлықтың осы </w:t>
      </w:r>
      <w:r w:rsidR="00A20C94" w:rsidRPr="00863278">
        <w:rPr>
          <w:lang w:val="kk-KZ"/>
        </w:rPr>
        <w:t>құрамдас бөлігін</w:t>
      </w:r>
      <w:r w:rsidR="00CC3686" w:rsidRPr="00863278">
        <w:rPr>
          <w:lang w:val="kk-KZ"/>
        </w:rPr>
        <w:t xml:space="preserve"> сипаттайтын негізгі</w:t>
      </w:r>
      <w:r w:rsidRPr="00863278">
        <w:rPr>
          <w:lang w:val="kk-KZ"/>
        </w:rPr>
        <w:t xml:space="preserve"> </w:t>
      </w:r>
      <w:r w:rsidRPr="00863278">
        <w:rPr>
          <w:lang w:val="kk-KZ"/>
        </w:rPr>
        <w:lastRenderedPageBreak/>
        <w:t>көрсеткіштер ретінде алынды</w:t>
      </w:r>
      <w:r w:rsidR="00CC3686" w:rsidRPr="00863278">
        <w:rPr>
          <w:lang w:val="kk-KZ"/>
        </w:rPr>
        <w:t>.</w:t>
      </w:r>
      <w:r w:rsidR="00F97E8D" w:rsidRPr="00863278">
        <w:rPr>
          <w:lang w:val="kk-KZ"/>
        </w:rPr>
        <w:t xml:space="preserve"> Танымдық </w:t>
      </w:r>
      <w:r w:rsidR="009D3C8E" w:rsidRPr="00863278">
        <w:rPr>
          <w:lang w:val="kk-KZ"/>
        </w:rPr>
        <w:t>–</w:t>
      </w:r>
      <w:r w:rsidR="003A6F77" w:rsidRPr="00863278">
        <w:rPr>
          <w:lang w:val="kk-KZ"/>
        </w:rPr>
        <w:t xml:space="preserve"> </w:t>
      </w:r>
      <w:r w:rsidR="00F97E8D" w:rsidRPr="00863278">
        <w:rPr>
          <w:lang w:val="kk-KZ"/>
        </w:rPr>
        <w:t>когнитивтік көрсеткіштер бойынша өзіндік білім беру бағытын жобалау қабілеті; жеке тұлғаның білім беруді жалғастыруға, өз білімін дамытуға бағыттылығы білім беру мақсаттарын қою мен білім беру міндеттерін ше</w:t>
      </w:r>
      <w:r w:rsidR="003A6F77" w:rsidRPr="00863278">
        <w:rPr>
          <w:lang w:val="kk-KZ"/>
        </w:rPr>
        <w:t>шуде икемділік пен серпінділік.</w:t>
      </w:r>
      <w:r w:rsidR="00F97E8D" w:rsidRPr="00863278">
        <w:rPr>
          <w:lang w:val="kk-KZ"/>
        </w:rPr>
        <w:t xml:space="preserve"> </w:t>
      </w:r>
      <w:r w:rsidR="00092810" w:rsidRPr="00863278">
        <w:rPr>
          <w:lang w:val="kk-KZ"/>
        </w:rPr>
        <w:t>Е</w:t>
      </w:r>
      <w:r w:rsidR="00F97E8D" w:rsidRPr="00863278">
        <w:rPr>
          <w:lang w:val="kk-KZ"/>
        </w:rPr>
        <w:t>кі кезеңге бөл</w:t>
      </w:r>
      <w:r w:rsidR="00092810" w:rsidRPr="00863278">
        <w:rPr>
          <w:lang w:val="kk-KZ"/>
        </w:rPr>
        <w:t>інді:</w:t>
      </w:r>
      <w:r w:rsidR="00A20C94" w:rsidRPr="00863278">
        <w:rPr>
          <w:lang w:val="kk-KZ"/>
        </w:rPr>
        <w:t xml:space="preserve"> </w:t>
      </w:r>
      <w:r w:rsidR="00F97E8D" w:rsidRPr="00863278">
        <w:rPr>
          <w:lang w:val="kk-KZ"/>
        </w:rPr>
        <w:t>диагностикалық және іс-әрекет. Диагностикалық кезеңде келесі әдістемелердің көмегімен зерттеу жүргіз</w:t>
      </w:r>
      <w:r w:rsidR="00092810" w:rsidRPr="00863278">
        <w:rPr>
          <w:lang w:val="kk-KZ"/>
        </w:rPr>
        <w:t>ілді</w:t>
      </w:r>
      <w:r w:rsidR="00F97E8D" w:rsidRPr="00863278">
        <w:rPr>
          <w:lang w:val="kk-KZ"/>
        </w:rPr>
        <w:t>: кәсіптік-педагогикалық өзін-өзі дамытуға парциалды дайындық деңгейін диагностикалау; қарым-қатынаста өзін-өзі басқару қабілетін зерттеу. Іс-әрекеттік кезеңде</w:t>
      </w:r>
      <w:r w:rsidR="003A6F77" w:rsidRPr="00863278">
        <w:rPr>
          <w:lang w:val="kk-KZ"/>
        </w:rPr>
        <w:t xml:space="preserve">  ө</w:t>
      </w:r>
      <w:r w:rsidR="00F97E8D" w:rsidRPr="00863278">
        <w:rPr>
          <w:lang w:val="kk-KZ"/>
        </w:rPr>
        <w:t>з білім бағытын жобалау білігі бағала</w:t>
      </w:r>
      <w:r w:rsidR="00092810" w:rsidRPr="00863278">
        <w:rPr>
          <w:lang w:val="kk-KZ"/>
        </w:rPr>
        <w:t>нды</w:t>
      </w:r>
      <w:r w:rsidR="00F97E8D" w:rsidRPr="00863278">
        <w:rPr>
          <w:lang w:val="kk-KZ"/>
        </w:rPr>
        <w:t>.</w:t>
      </w:r>
    </w:p>
    <w:p w:rsidR="00B1177D" w:rsidRPr="00863278" w:rsidRDefault="00B1177D" w:rsidP="004E1A71">
      <w:pPr>
        <w:pStyle w:val="a3"/>
        <w:shd w:val="clear" w:color="auto" w:fill="auto"/>
        <w:spacing w:after="0" w:line="240" w:lineRule="auto"/>
        <w:ind w:firstLine="709"/>
        <w:jc w:val="both"/>
        <w:rPr>
          <w:lang w:val="kk-KZ"/>
        </w:rPr>
      </w:pPr>
      <w:r w:rsidRPr="00863278">
        <w:rPr>
          <w:lang w:val="kk-KZ"/>
        </w:rPr>
        <w:t xml:space="preserve">Білім беру сапасын бақылау </w:t>
      </w:r>
      <w:r w:rsidR="009D3C8E" w:rsidRPr="00863278">
        <w:rPr>
          <w:lang w:val="kk-KZ"/>
        </w:rPr>
        <w:t>–</w:t>
      </w:r>
      <w:r w:rsidRPr="00863278">
        <w:rPr>
          <w:lang w:val="kk-KZ"/>
        </w:rPr>
        <w:t xml:space="preserve"> бұл педагогикалық мониторингтің неғұрлым мамандандырылған түрі</w:t>
      </w:r>
      <w:r w:rsidR="003A652B" w:rsidRPr="00863278">
        <w:rPr>
          <w:lang w:val="kk-KZ"/>
        </w:rPr>
        <w:t xml:space="preserve"> </w:t>
      </w:r>
      <w:r w:rsidRPr="00863278">
        <w:rPr>
          <w:lang w:val="kk-KZ"/>
        </w:rPr>
        <w:t>ұлттық, аймақтық және жергілікті,</w:t>
      </w:r>
      <w:r w:rsidR="00A20C94" w:rsidRPr="00863278">
        <w:rPr>
          <w:lang w:val="kk-KZ"/>
        </w:rPr>
        <w:t xml:space="preserve"> </w:t>
      </w:r>
      <w:r w:rsidRPr="00863278">
        <w:rPr>
          <w:lang w:val="kk-KZ"/>
        </w:rPr>
        <w:t>оның іші</w:t>
      </w:r>
      <w:r w:rsidR="00A20C94" w:rsidRPr="00863278">
        <w:rPr>
          <w:lang w:val="kk-KZ"/>
        </w:rPr>
        <w:t>нде нақты білім беру мекемелері</w:t>
      </w:r>
      <w:r w:rsidRPr="00863278">
        <w:rPr>
          <w:lang w:val="kk-KZ"/>
        </w:rPr>
        <w:t xml:space="preserve"> деңгейлеріндегі маңызды білім беру аспектілері туралы мәліметтер жинаудың жүйелі және тұрақты іс-әрекеті.</w:t>
      </w:r>
    </w:p>
    <w:p w:rsidR="00130C27" w:rsidRPr="00863278" w:rsidRDefault="00130C27" w:rsidP="004E1A71">
      <w:pPr>
        <w:pStyle w:val="a3"/>
        <w:shd w:val="clear" w:color="auto" w:fill="auto"/>
        <w:spacing w:after="0" w:line="240" w:lineRule="auto"/>
        <w:ind w:firstLine="709"/>
        <w:jc w:val="both"/>
        <w:rPr>
          <w:lang w:val="kk-KZ"/>
        </w:rPr>
      </w:pPr>
      <w:r w:rsidRPr="00863278">
        <w:rPr>
          <w:lang w:val="kk-KZ"/>
        </w:rPr>
        <w:t xml:space="preserve">Жалпы білім беру үдерісінің сапасын және оны басқару тиімділігін бағалаудың бастапқы критерийі қол жеткізілген нәтижелердің жалпы кәсіби дайындық талаптарға қатынасы өлшенді. </w:t>
      </w:r>
      <w:r w:rsidR="003A652B" w:rsidRPr="00863278">
        <w:rPr>
          <w:lang w:val="kk-KZ"/>
        </w:rPr>
        <w:t>Б</w:t>
      </w:r>
      <w:r w:rsidRPr="00863278">
        <w:rPr>
          <w:lang w:val="kk-KZ"/>
        </w:rPr>
        <w:t>олашақ педагогт</w:t>
      </w:r>
      <w:r w:rsidR="003A652B" w:rsidRPr="00863278">
        <w:rPr>
          <w:lang w:val="kk-KZ"/>
        </w:rPr>
        <w:t>е</w:t>
      </w:r>
      <w:r w:rsidRPr="00863278">
        <w:rPr>
          <w:lang w:val="kk-KZ"/>
        </w:rPr>
        <w:t>рд</w:t>
      </w:r>
      <w:r w:rsidR="003A652B" w:rsidRPr="00863278">
        <w:rPr>
          <w:lang w:val="kk-KZ"/>
        </w:rPr>
        <w:t>і</w:t>
      </w:r>
      <w:r w:rsidRPr="00863278">
        <w:rPr>
          <w:lang w:val="kk-KZ"/>
        </w:rPr>
        <w:t>ң оқу іс-әрекетінің барлық сандық және сапалық көрсеткіштері мақсаттар жиынтығына жету дәрежесін, оларға жұмыс берушіл</w:t>
      </w:r>
      <w:r w:rsidR="003B0475" w:rsidRPr="00863278">
        <w:rPr>
          <w:lang w:val="kk-KZ"/>
        </w:rPr>
        <w:t>е</w:t>
      </w:r>
      <w:r w:rsidRPr="00863278">
        <w:rPr>
          <w:lang w:val="kk-KZ"/>
        </w:rPr>
        <w:t>р тарапынан түскен қажеттіліктерін қанағаттандыру дәрежесін толық өлшеу мақсаты алынған жоқ. Болашақ педагог</w:t>
      </w:r>
      <w:r w:rsidR="00843D0A" w:rsidRPr="00863278">
        <w:rPr>
          <w:lang w:val="kk-KZ"/>
        </w:rPr>
        <w:t>тердің</w:t>
      </w:r>
      <w:r w:rsidRPr="00863278">
        <w:rPr>
          <w:lang w:val="kk-KZ"/>
        </w:rPr>
        <w:t xml:space="preserve"> академиялық ұтқырлы</w:t>
      </w:r>
      <w:r w:rsidR="003B0475" w:rsidRPr="00863278">
        <w:rPr>
          <w:lang w:val="kk-KZ"/>
        </w:rPr>
        <w:t>ққа дайындығын</w:t>
      </w:r>
      <w:r w:rsidRPr="00863278">
        <w:rPr>
          <w:lang w:val="kk-KZ"/>
        </w:rPr>
        <w:t xml:space="preserve"> қалыптастыруды ұйымдастыруға қажетті ақпараттар алу мақсатында жүргізілді.</w:t>
      </w:r>
    </w:p>
    <w:p w:rsidR="007A745E" w:rsidRPr="00863278" w:rsidRDefault="007A745E" w:rsidP="004E1A71">
      <w:pPr>
        <w:pStyle w:val="a3"/>
        <w:shd w:val="clear" w:color="auto" w:fill="auto"/>
        <w:spacing w:after="0" w:line="240" w:lineRule="auto"/>
        <w:ind w:firstLine="709"/>
        <w:jc w:val="both"/>
        <w:rPr>
          <w:lang w:val="kk-KZ"/>
        </w:rPr>
      </w:pPr>
      <w:r w:rsidRPr="00863278">
        <w:rPr>
          <w:lang w:val="kk-KZ"/>
        </w:rPr>
        <w:t xml:space="preserve">Таным қажеттілігі тұлғаның әрқашан қызығушылығын көрсетеді. Бұл шкалаға тұрмыстық таным тән, жаңашылдыққа риясыз ұмтылысы мол, қандай да бір қажеттіліктерді қанағаттандырумен тікелей байланысты емес объектілерге деген қызығушылықты сипаттайды. </w:t>
      </w:r>
    </w:p>
    <w:p w:rsidR="007A745E" w:rsidRPr="00863278" w:rsidRDefault="007A745E" w:rsidP="004E1A71">
      <w:pPr>
        <w:pStyle w:val="a3"/>
        <w:shd w:val="clear" w:color="auto" w:fill="auto"/>
        <w:spacing w:after="0" w:line="240" w:lineRule="auto"/>
        <w:ind w:firstLine="709"/>
        <w:jc w:val="both"/>
        <w:rPr>
          <w:lang w:val="kk-KZ"/>
        </w:rPr>
      </w:pPr>
      <w:r w:rsidRPr="00863278">
        <w:rPr>
          <w:lang w:val="kk-KZ"/>
        </w:rPr>
        <w:t>А.</w:t>
      </w:r>
      <w:r w:rsidR="009D3C8E" w:rsidRPr="00863278">
        <w:rPr>
          <w:lang w:val="kk-KZ"/>
        </w:rPr>
        <w:t xml:space="preserve"> </w:t>
      </w:r>
      <w:r w:rsidRPr="00863278">
        <w:rPr>
          <w:lang w:val="kk-KZ"/>
        </w:rPr>
        <w:t>Маслоу мұндай танымды дәл және тиімді деп есептейді, өйткені осы үрдіс көңіл-күймен және сауықшылдықпен бұрмаланбайды, бағалауға және салыстыруға бейім емес. Ол жай ғана бар дүниені бағалайды.</w:t>
      </w:r>
    </w:p>
    <w:p w:rsidR="00133D90" w:rsidRPr="00863278" w:rsidRDefault="00C02F81" w:rsidP="004E1A71">
      <w:pPr>
        <w:pStyle w:val="a3"/>
        <w:shd w:val="clear" w:color="auto" w:fill="auto"/>
        <w:spacing w:after="0" w:line="240" w:lineRule="auto"/>
        <w:ind w:firstLine="709"/>
        <w:jc w:val="both"/>
        <w:rPr>
          <w:lang w:val="kk-KZ"/>
        </w:rPr>
      </w:pPr>
      <w:r w:rsidRPr="00863278">
        <w:rPr>
          <w:lang w:val="kk-KZ"/>
        </w:rPr>
        <w:t>Академиялық ұтқырлық</w:t>
      </w:r>
      <w:r w:rsidR="00CF586F" w:rsidRPr="00863278">
        <w:rPr>
          <w:lang w:val="kk-KZ"/>
        </w:rPr>
        <w:t>қа дайындығын</w:t>
      </w:r>
      <w:r w:rsidRPr="00863278">
        <w:rPr>
          <w:lang w:val="kk-KZ"/>
        </w:rPr>
        <w:t xml:space="preserve"> қалыптастыру</w:t>
      </w:r>
      <w:r w:rsidR="004109D0" w:rsidRPr="00863278">
        <w:rPr>
          <w:lang w:val="kk-KZ"/>
        </w:rPr>
        <w:t>да</w:t>
      </w:r>
      <w:r w:rsidRPr="00863278">
        <w:rPr>
          <w:lang w:val="kk-KZ"/>
        </w:rPr>
        <w:t xml:space="preserve"> болашақ педагогтер</w:t>
      </w:r>
      <w:r w:rsidR="004109D0" w:rsidRPr="00863278">
        <w:rPr>
          <w:lang w:val="kk-KZ"/>
        </w:rPr>
        <w:t xml:space="preserve">дің бойында </w:t>
      </w:r>
      <w:r w:rsidRPr="00863278">
        <w:rPr>
          <w:lang w:val="kk-KZ"/>
        </w:rPr>
        <w:t>тек бағдарлы білімді ғана емес, сонымен қатар өзіндік білім беру бағытын жобалау қабілеті</w:t>
      </w:r>
      <w:r w:rsidR="00CF586F" w:rsidRPr="00863278">
        <w:rPr>
          <w:lang w:val="kk-KZ"/>
        </w:rPr>
        <w:t>,</w:t>
      </w:r>
      <w:r w:rsidRPr="00863278">
        <w:rPr>
          <w:lang w:val="kk-KZ"/>
        </w:rPr>
        <w:t xml:space="preserve"> тұлғаның білімге, ұтқырлыққа деген бағыттылығы, білім алудағы мақсаттарын қою мен білім беру міндеттерін ше</w:t>
      </w:r>
      <w:r w:rsidR="00A20C94" w:rsidRPr="00863278">
        <w:rPr>
          <w:lang w:val="kk-KZ"/>
        </w:rPr>
        <w:t>шудегі икемділік пен серпінділік</w:t>
      </w:r>
      <w:r w:rsidR="004109D0" w:rsidRPr="00863278">
        <w:rPr>
          <w:lang w:val="kk-KZ"/>
        </w:rPr>
        <w:t xml:space="preserve"> қасиеттері қалыптасады</w:t>
      </w:r>
      <w:r w:rsidRPr="00863278">
        <w:rPr>
          <w:lang w:val="kk-KZ"/>
        </w:rPr>
        <w:t>.</w:t>
      </w:r>
    </w:p>
    <w:p w:rsidR="00DF4A5C" w:rsidRPr="00863278" w:rsidRDefault="00DF4A5C" w:rsidP="004E1A71">
      <w:pPr>
        <w:pStyle w:val="a3"/>
        <w:shd w:val="clear" w:color="auto" w:fill="auto"/>
        <w:spacing w:after="0" w:line="240" w:lineRule="auto"/>
        <w:ind w:firstLine="709"/>
        <w:jc w:val="both"/>
        <w:rPr>
          <w:lang w:val="kk-KZ"/>
        </w:rPr>
      </w:pPr>
      <w:r w:rsidRPr="00863278">
        <w:rPr>
          <w:lang w:val="kk-KZ"/>
        </w:rPr>
        <w:t>Болашақ педагогтердің академиялық ұтқырлық</w:t>
      </w:r>
      <w:r w:rsidR="00CF586F" w:rsidRPr="00863278">
        <w:rPr>
          <w:lang w:val="kk-KZ"/>
        </w:rPr>
        <w:t>қа дайындығын</w:t>
      </w:r>
      <w:r w:rsidRPr="00863278">
        <w:rPr>
          <w:lang w:val="kk-KZ"/>
        </w:rPr>
        <w:t xml:space="preserve"> қалыптастырудағы танымдық-когнитивтік қабілеттерінің деңгейі келсек, бақылау тобындағы білім алушылар көрсеткіші төмен – 22%, орташа – 61%, жоғары – 12% көрсетсе, ал эксперименттік топтағы білім алушылардың көрсеткіші төмен – 23%, орташа – 63%, жоғары – 14% көрсетті. Осы көрсеткіштер арқылы жалпы алғанда болашақ мамандардың бәсекеге қабілеттілікті дамыту деңгейінің орта дәрежесінде екендігі аңғаруға болады. Алайда академиялық ұтқырлық, оның тү</w:t>
      </w:r>
      <w:r w:rsidR="00CF586F" w:rsidRPr="00863278">
        <w:rPr>
          <w:lang w:val="kk-KZ"/>
        </w:rPr>
        <w:t>р</w:t>
      </w:r>
      <w:r w:rsidRPr="00863278">
        <w:rPr>
          <w:lang w:val="kk-KZ"/>
        </w:rPr>
        <w:t>лері мен ерешеліктері және ұтқырлық</w:t>
      </w:r>
      <w:r w:rsidR="00CF586F" w:rsidRPr="00863278">
        <w:rPr>
          <w:lang w:val="kk-KZ"/>
        </w:rPr>
        <w:t>қа дайындығын қалыптастыру</w:t>
      </w:r>
      <w:r w:rsidRPr="00863278">
        <w:rPr>
          <w:lang w:val="kk-KZ"/>
        </w:rPr>
        <w:t xml:space="preserve"> жолдары туралы  мағлұматтар</w:t>
      </w:r>
      <w:r w:rsidR="00CF586F" w:rsidRPr="00863278">
        <w:rPr>
          <w:lang w:val="kk-KZ"/>
        </w:rPr>
        <w:t>ды</w:t>
      </w:r>
      <w:r w:rsidRPr="00863278">
        <w:rPr>
          <w:lang w:val="kk-KZ"/>
        </w:rPr>
        <w:t>ң  әлі де болса жеткіліксіз екені анықталды (кесте 14).</w:t>
      </w:r>
    </w:p>
    <w:p w:rsidR="00133D90" w:rsidRPr="00863278" w:rsidRDefault="00133D90" w:rsidP="004E1A71">
      <w:pPr>
        <w:pStyle w:val="a3"/>
        <w:shd w:val="clear" w:color="auto" w:fill="auto"/>
        <w:spacing w:after="0" w:line="240" w:lineRule="auto"/>
        <w:ind w:right="40" w:firstLine="709"/>
        <w:jc w:val="both"/>
        <w:rPr>
          <w:lang w:val="kk-KZ"/>
        </w:rPr>
      </w:pPr>
    </w:p>
    <w:p w:rsidR="00A144BA" w:rsidRPr="00863278" w:rsidRDefault="00A144BA" w:rsidP="009D3C8E">
      <w:pPr>
        <w:pStyle w:val="a3"/>
        <w:spacing w:after="0" w:line="240" w:lineRule="auto"/>
        <w:ind w:firstLine="0"/>
        <w:jc w:val="both"/>
        <w:rPr>
          <w:lang w:val="kk-KZ"/>
        </w:rPr>
      </w:pPr>
      <w:r w:rsidRPr="00863278">
        <w:rPr>
          <w:lang w:val="kk-KZ"/>
        </w:rPr>
        <w:lastRenderedPageBreak/>
        <w:t xml:space="preserve">Кесте </w:t>
      </w:r>
      <w:r w:rsidR="00953F3B" w:rsidRPr="00863278">
        <w:rPr>
          <w:lang w:val="kk-KZ"/>
        </w:rPr>
        <w:t xml:space="preserve">14 </w:t>
      </w:r>
      <w:r w:rsidR="009D3C8E" w:rsidRPr="00863278">
        <w:rPr>
          <w:lang w:val="kk-KZ"/>
        </w:rPr>
        <w:t>–</w:t>
      </w:r>
      <w:r w:rsidRPr="00863278">
        <w:rPr>
          <w:lang w:val="kk-KZ"/>
        </w:rPr>
        <w:t xml:space="preserve"> Болашақ педагогт</w:t>
      </w:r>
      <w:r w:rsidR="004109D0" w:rsidRPr="00863278">
        <w:rPr>
          <w:lang w:val="kk-KZ"/>
        </w:rPr>
        <w:t>е</w:t>
      </w:r>
      <w:r w:rsidRPr="00863278">
        <w:rPr>
          <w:lang w:val="kk-KZ"/>
        </w:rPr>
        <w:t>рд</w:t>
      </w:r>
      <w:r w:rsidR="004109D0" w:rsidRPr="00863278">
        <w:rPr>
          <w:lang w:val="kk-KZ"/>
        </w:rPr>
        <w:t>і</w:t>
      </w:r>
      <w:r w:rsidRPr="00863278">
        <w:rPr>
          <w:lang w:val="kk-KZ"/>
        </w:rPr>
        <w:t>ң академиял</w:t>
      </w:r>
      <w:r w:rsidR="007A745E" w:rsidRPr="00863278">
        <w:rPr>
          <w:lang w:val="kk-KZ"/>
        </w:rPr>
        <w:t>ы</w:t>
      </w:r>
      <w:r w:rsidRPr="00863278">
        <w:rPr>
          <w:lang w:val="kk-KZ"/>
        </w:rPr>
        <w:t>қ ұтқыр</w:t>
      </w:r>
      <w:r w:rsidR="00CF586F" w:rsidRPr="00863278">
        <w:rPr>
          <w:lang w:val="kk-KZ"/>
        </w:rPr>
        <w:t xml:space="preserve">лыққа дайындығын </w:t>
      </w:r>
      <w:r w:rsidRPr="00863278">
        <w:rPr>
          <w:lang w:val="kk-KZ"/>
        </w:rPr>
        <w:t>қалыптастырудағы танымдық-когни</w:t>
      </w:r>
      <w:r w:rsidR="00285E0A" w:rsidRPr="00863278">
        <w:rPr>
          <w:lang w:val="kk-KZ"/>
        </w:rPr>
        <w:t xml:space="preserve">тивті </w:t>
      </w:r>
      <w:r w:rsidRPr="00863278">
        <w:rPr>
          <w:lang w:val="kk-KZ"/>
        </w:rPr>
        <w:t>қабілеттер</w:t>
      </w:r>
      <w:r w:rsidR="00133D90" w:rsidRPr="00863278">
        <w:rPr>
          <w:lang w:val="kk-KZ"/>
        </w:rPr>
        <w:t>інің деңгейі</w:t>
      </w:r>
    </w:p>
    <w:p w:rsidR="00133D90" w:rsidRPr="00863278" w:rsidRDefault="00133D90" w:rsidP="00133D90">
      <w:pPr>
        <w:pStyle w:val="a3"/>
        <w:spacing w:after="0" w:line="240" w:lineRule="auto"/>
        <w:ind w:firstLine="482"/>
        <w:rPr>
          <w:sz w:val="16"/>
          <w:szCs w:val="16"/>
          <w:lang w:val="kk-KZ"/>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533"/>
        <w:gridCol w:w="1933"/>
        <w:gridCol w:w="1834"/>
        <w:gridCol w:w="2053"/>
      </w:tblGrid>
      <w:tr w:rsidR="00863278" w:rsidRPr="00863278" w:rsidTr="00DF4A5C">
        <w:trPr>
          <w:trHeight w:val="422"/>
        </w:trPr>
        <w:tc>
          <w:tcPr>
            <w:tcW w:w="2250" w:type="dxa"/>
            <w:vMerge w:val="restart"/>
            <w:vAlign w:val="center"/>
          </w:tcPr>
          <w:p w:rsidR="00A144BA" w:rsidRPr="00863278" w:rsidRDefault="00A144BA" w:rsidP="009D3C8E">
            <w:pPr>
              <w:pStyle w:val="a3"/>
              <w:shd w:val="clear" w:color="auto" w:fill="auto"/>
              <w:spacing w:after="0" w:line="240" w:lineRule="auto"/>
              <w:ind w:right="40" w:firstLine="0"/>
              <w:rPr>
                <w:sz w:val="24"/>
                <w:szCs w:val="24"/>
                <w:lang w:val="kk-KZ"/>
              </w:rPr>
            </w:pPr>
            <w:r w:rsidRPr="00863278">
              <w:rPr>
                <w:sz w:val="24"/>
                <w:szCs w:val="24"/>
                <w:lang w:val="kk-KZ"/>
              </w:rPr>
              <w:t>Топтар</w:t>
            </w:r>
          </w:p>
        </w:tc>
        <w:tc>
          <w:tcPr>
            <w:tcW w:w="1533" w:type="dxa"/>
            <w:vMerge w:val="restart"/>
            <w:vAlign w:val="center"/>
          </w:tcPr>
          <w:p w:rsidR="00A144BA" w:rsidRPr="00863278" w:rsidRDefault="00843D0A" w:rsidP="009D3C8E">
            <w:pPr>
              <w:pStyle w:val="a3"/>
              <w:shd w:val="clear" w:color="auto" w:fill="auto"/>
              <w:spacing w:after="0" w:line="240" w:lineRule="auto"/>
              <w:ind w:right="40" w:firstLine="0"/>
              <w:rPr>
                <w:sz w:val="24"/>
                <w:szCs w:val="24"/>
                <w:lang w:val="kk-KZ"/>
              </w:rPr>
            </w:pPr>
            <w:r w:rsidRPr="00863278">
              <w:rPr>
                <w:sz w:val="24"/>
                <w:szCs w:val="24"/>
                <w:lang w:val="kk-KZ"/>
              </w:rPr>
              <w:t>С</w:t>
            </w:r>
            <w:r w:rsidR="00A144BA" w:rsidRPr="00863278">
              <w:rPr>
                <w:sz w:val="24"/>
                <w:szCs w:val="24"/>
                <w:lang w:val="kk-KZ"/>
              </w:rPr>
              <w:t>аны</w:t>
            </w:r>
          </w:p>
        </w:tc>
        <w:tc>
          <w:tcPr>
            <w:tcW w:w="5820" w:type="dxa"/>
            <w:gridSpan w:val="3"/>
            <w:vAlign w:val="center"/>
          </w:tcPr>
          <w:p w:rsidR="00A144BA" w:rsidRPr="00863278" w:rsidRDefault="00285E0A" w:rsidP="009D3C8E">
            <w:pPr>
              <w:pStyle w:val="a3"/>
              <w:shd w:val="clear" w:color="auto" w:fill="auto"/>
              <w:spacing w:after="0" w:line="240" w:lineRule="auto"/>
              <w:ind w:right="40" w:firstLine="0"/>
              <w:rPr>
                <w:sz w:val="24"/>
                <w:szCs w:val="24"/>
                <w:lang w:val="kk-KZ"/>
              </w:rPr>
            </w:pPr>
            <w:r w:rsidRPr="00863278">
              <w:rPr>
                <w:sz w:val="24"/>
                <w:szCs w:val="24"/>
                <w:lang w:val="kk-KZ"/>
              </w:rPr>
              <w:t>Дәрежелер</w:t>
            </w:r>
          </w:p>
        </w:tc>
      </w:tr>
      <w:tr w:rsidR="00863278" w:rsidRPr="00863278" w:rsidTr="00DF4A5C">
        <w:trPr>
          <w:trHeight w:val="467"/>
        </w:trPr>
        <w:tc>
          <w:tcPr>
            <w:tcW w:w="2250" w:type="dxa"/>
            <w:vMerge/>
            <w:vAlign w:val="center"/>
          </w:tcPr>
          <w:p w:rsidR="00A144BA" w:rsidRPr="00863278" w:rsidRDefault="00A144BA" w:rsidP="009D3C8E">
            <w:pPr>
              <w:pStyle w:val="a3"/>
              <w:shd w:val="clear" w:color="auto" w:fill="auto"/>
              <w:spacing w:after="0" w:line="240" w:lineRule="auto"/>
              <w:ind w:right="40" w:firstLine="0"/>
              <w:rPr>
                <w:sz w:val="24"/>
                <w:szCs w:val="24"/>
              </w:rPr>
            </w:pPr>
          </w:p>
        </w:tc>
        <w:tc>
          <w:tcPr>
            <w:tcW w:w="1533" w:type="dxa"/>
            <w:vMerge/>
            <w:vAlign w:val="center"/>
          </w:tcPr>
          <w:p w:rsidR="00A144BA" w:rsidRPr="00863278" w:rsidRDefault="00A144BA" w:rsidP="009D3C8E">
            <w:pPr>
              <w:pStyle w:val="a3"/>
              <w:shd w:val="clear" w:color="auto" w:fill="auto"/>
              <w:spacing w:after="0" w:line="240" w:lineRule="auto"/>
              <w:ind w:right="40" w:firstLine="0"/>
              <w:rPr>
                <w:sz w:val="24"/>
                <w:szCs w:val="24"/>
              </w:rPr>
            </w:pPr>
          </w:p>
        </w:tc>
        <w:tc>
          <w:tcPr>
            <w:tcW w:w="1933" w:type="dxa"/>
            <w:vAlign w:val="center"/>
          </w:tcPr>
          <w:p w:rsidR="00A144BA" w:rsidRPr="00863278" w:rsidRDefault="00285E0A" w:rsidP="009D3C8E">
            <w:pPr>
              <w:pStyle w:val="a3"/>
              <w:shd w:val="clear" w:color="auto" w:fill="auto"/>
              <w:spacing w:after="0" w:line="240" w:lineRule="auto"/>
              <w:ind w:right="40" w:firstLine="0"/>
              <w:rPr>
                <w:sz w:val="24"/>
                <w:szCs w:val="24"/>
                <w:lang w:val="kk-KZ"/>
              </w:rPr>
            </w:pPr>
            <w:r w:rsidRPr="00863278">
              <w:rPr>
                <w:sz w:val="24"/>
                <w:szCs w:val="24"/>
                <w:lang w:val="kk-KZ"/>
              </w:rPr>
              <w:t>төменгі %</w:t>
            </w:r>
          </w:p>
        </w:tc>
        <w:tc>
          <w:tcPr>
            <w:tcW w:w="1834" w:type="dxa"/>
            <w:vAlign w:val="center"/>
          </w:tcPr>
          <w:p w:rsidR="00A144BA" w:rsidRPr="00863278" w:rsidRDefault="00285E0A" w:rsidP="009D3C8E">
            <w:pPr>
              <w:pStyle w:val="a3"/>
              <w:shd w:val="clear" w:color="auto" w:fill="auto"/>
              <w:spacing w:after="0" w:line="240" w:lineRule="auto"/>
              <w:ind w:right="40" w:firstLine="0"/>
              <w:rPr>
                <w:sz w:val="24"/>
                <w:szCs w:val="24"/>
                <w:lang w:val="kk-KZ"/>
              </w:rPr>
            </w:pPr>
            <w:r w:rsidRPr="00863278">
              <w:rPr>
                <w:sz w:val="24"/>
                <w:szCs w:val="24"/>
                <w:lang w:val="kk-KZ"/>
              </w:rPr>
              <w:t>орташа %</w:t>
            </w:r>
          </w:p>
        </w:tc>
        <w:tc>
          <w:tcPr>
            <w:tcW w:w="2053" w:type="dxa"/>
            <w:vAlign w:val="center"/>
          </w:tcPr>
          <w:p w:rsidR="00A144BA" w:rsidRPr="00863278" w:rsidRDefault="00285E0A" w:rsidP="009D3C8E">
            <w:pPr>
              <w:pStyle w:val="a3"/>
              <w:shd w:val="clear" w:color="auto" w:fill="auto"/>
              <w:spacing w:after="0" w:line="240" w:lineRule="auto"/>
              <w:ind w:right="40" w:firstLine="0"/>
              <w:rPr>
                <w:sz w:val="24"/>
                <w:szCs w:val="24"/>
                <w:lang w:val="kk-KZ"/>
              </w:rPr>
            </w:pPr>
            <w:r w:rsidRPr="00863278">
              <w:rPr>
                <w:sz w:val="24"/>
                <w:szCs w:val="24"/>
                <w:lang w:val="kk-KZ"/>
              </w:rPr>
              <w:t>жоғары %</w:t>
            </w:r>
          </w:p>
        </w:tc>
      </w:tr>
      <w:tr w:rsidR="00863278" w:rsidRPr="00863278" w:rsidTr="00DF4A5C">
        <w:trPr>
          <w:trHeight w:val="457"/>
        </w:trPr>
        <w:tc>
          <w:tcPr>
            <w:tcW w:w="2250" w:type="dxa"/>
            <w:vAlign w:val="center"/>
          </w:tcPr>
          <w:p w:rsidR="00A144BA" w:rsidRPr="00863278" w:rsidRDefault="009D3C8E" w:rsidP="009D3C8E">
            <w:pPr>
              <w:pStyle w:val="a3"/>
              <w:shd w:val="clear" w:color="auto" w:fill="auto"/>
              <w:spacing w:after="0" w:line="240" w:lineRule="auto"/>
              <w:ind w:right="40" w:firstLine="0"/>
              <w:jc w:val="left"/>
              <w:rPr>
                <w:sz w:val="24"/>
                <w:szCs w:val="24"/>
                <w:lang w:val="kk-KZ"/>
              </w:rPr>
            </w:pPr>
            <w:r w:rsidRPr="00863278">
              <w:rPr>
                <w:sz w:val="24"/>
                <w:szCs w:val="24"/>
              </w:rPr>
              <w:t>Бақылау</w:t>
            </w:r>
          </w:p>
        </w:tc>
        <w:tc>
          <w:tcPr>
            <w:tcW w:w="1533" w:type="dxa"/>
            <w:vAlign w:val="center"/>
          </w:tcPr>
          <w:p w:rsidR="00A144BA" w:rsidRPr="00863278" w:rsidRDefault="00A144BA" w:rsidP="009D3C8E">
            <w:pPr>
              <w:pStyle w:val="a3"/>
              <w:shd w:val="clear" w:color="auto" w:fill="auto"/>
              <w:spacing w:after="0" w:line="240" w:lineRule="auto"/>
              <w:ind w:right="40" w:firstLine="0"/>
              <w:rPr>
                <w:sz w:val="24"/>
                <w:szCs w:val="24"/>
              </w:rPr>
            </w:pPr>
            <w:r w:rsidRPr="00863278">
              <w:rPr>
                <w:sz w:val="24"/>
                <w:szCs w:val="24"/>
              </w:rPr>
              <w:t>33</w:t>
            </w:r>
          </w:p>
        </w:tc>
        <w:tc>
          <w:tcPr>
            <w:tcW w:w="1933" w:type="dxa"/>
            <w:vAlign w:val="center"/>
          </w:tcPr>
          <w:p w:rsidR="00A144BA" w:rsidRPr="00863278" w:rsidRDefault="009D3C8E" w:rsidP="00285E0A">
            <w:pPr>
              <w:pStyle w:val="a3"/>
              <w:shd w:val="clear" w:color="auto" w:fill="auto"/>
              <w:spacing w:after="0" w:line="240" w:lineRule="auto"/>
              <w:ind w:right="40" w:firstLine="0"/>
              <w:rPr>
                <w:sz w:val="24"/>
                <w:szCs w:val="24"/>
                <w:lang w:val="kk-KZ"/>
              </w:rPr>
            </w:pPr>
            <w:r w:rsidRPr="00863278">
              <w:rPr>
                <w:sz w:val="24"/>
                <w:szCs w:val="24"/>
              </w:rPr>
              <w:t>22</w:t>
            </w:r>
          </w:p>
        </w:tc>
        <w:tc>
          <w:tcPr>
            <w:tcW w:w="1834" w:type="dxa"/>
            <w:vAlign w:val="center"/>
          </w:tcPr>
          <w:p w:rsidR="00A144BA" w:rsidRPr="00863278" w:rsidRDefault="00A144BA" w:rsidP="00285E0A">
            <w:pPr>
              <w:pStyle w:val="a3"/>
              <w:shd w:val="clear" w:color="auto" w:fill="auto"/>
              <w:spacing w:after="0" w:line="240" w:lineRule="auto"/>
              <w:ind w:right="40" w:firstLine="0"/>
              <w:rPr>
                <w:sz w:val="24"/>
                <w:szCs w:val="24"/>
              </w:rPr>
            </w:pPr>
            <w:r w:rsidRPr="00863278">
              <w:rPr>
                <w:sz w:val="24"/>
                <w:szCs w:val="24"/>
              </w:rPr>
              <w:t>61</w:t>
            </w:r>
          </w:p>
        </w:tc>
        <w:tc>
          <w:tcPr>
            <w:tcW w:w="2053" w:type="dxa"/>
            <w:vAlign w:val="center"/>
          </w:tcPr>
          <w:p w:rsidR="00A144BA" w:rsidRPr="00863278" w:rsidRDefault="00A144BA" w:rsidP="00285E0A">
            <w:pPr>
              <w:pStyle w:val="a3"/>
              <w:shd w:val="clear" w:color="auto" w:fill="auto"/>
              <w:spacing w:after="0" w:line="240" w:lineRule="auto"/>
              <w:ind w:right="40" w:firstLine="0"/>
              <w:rPr>
                <w:sz w:val="24"/>
                <w:szCs w:val="24"/>
              </w:rPr>
            </w:pPr>
            <w:r w:rsidRPr="00863278">
              <w:rPr>
                <w:sz w:val="24"/>
                <w:szCs w:val="24"/>
              </w:rPr>
              <w:t>12</w:t>
            </w:r>
          </w:p>
        </w:tc>
      </w:tr>
      <w:tr w:rsidR="00A144BA" w:rsidRPr="00863278" w:rsidTr="00DF4A5C">
        <w:trPr>
          <w:trHeight w:val="461"/>
        </w:trPr>
        <w:tc>
          <w:tcPr>
            <w:tcW w:w="2250" w:type="dxa"/>
            <w:vAlign w:val="center"/>
          </w:tcPr>
          <w:p w:rsidR="00A144BA" w:rsidRPr="00863278" w:rsidRDefault="009D3C8E" w:rsidP="009D3C8E">
            <w:pPr>
              <w:pStyle w:val="a3"/>
              <w:shd w:val="clear" w:color="auto" w:fill="auto"/>
              <w:spacing w:after="0" w:line="240" w:lineRule="auto"/>
              <w:ind w:right="40" w:firstLine="0"/>
              <w:jc w:val="left"/>
              <w:rPr>
                <w:sz w:val="24"/>
                <w:szCs w:val="24"/>
                <w:lang w:val="kk-KZ"/>
              </w:rPr>
            </w:pPr>
            <w:r w:rsidRPr="00863278">
              <w:rPr>
                <w:sz w:val="24"/>
                <w:szCs w:val="24"/>
                <w:lang w:val="kk-KZ"/>
              </w:rPr>
              <w:t>Эксперименттік</w:t>
            </w:r>
          </w:p>
        </w:tc>
        <w:tc>
          <w:tcPr>
            <w:tcW w:w="1533" w:type="dxa"/>
            <w:vAlign w:val="center"/>
          </w:tcPr>
          <w:p w:rsidR="00A144BA" w:rsidRPr="00863278" w:rsidRDefault="00A144BA" w:rsidP="009D3C8E">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A144BA" w:rsidRPr="00863278" w:rsidRDefault="00A144BA" w:rsidP="00285E0A">
            <w:pPr>
              <w:pStyle w:val="a3"/>
              <w:shd w:val="clear" w:color="auto" w:fill="auto"/>
              <w:spacing w:after="0" w:line="240" w:lineRule="auto"/>
              <w:ind w:right="40" w:firstLine="0"/>
              <w:rPr>
                <w:sz w:val="24"/>
                <w:szCs w:val="24"/>
              </w:rPr>
            </w:pPr>
            <w:r w:rsidRPr="00863278">
              <w:rPr>
                <w:sz w:val="24"/>
                <w:szCs w:val="24"/>
              </w:rPr>
              <w:t>23</w:t>
            </w:r>
          </w:p>
        </w:tc>
        <w:tc>
          <w:tcPr>
            <w:tcW w:w="1834" w:type="dxa"/>
            <w:vAlign w:val="center"/>
          </w:tcPr>
          <w:p w:rsidR="00A144BA" w:rsidRPr="00863278" w:rsidRDefault="00A144BA" w:rsidP="00285E0A">
            <w:pPr>
              <w:pStyle w:val="a3"/>
              <w:shd w:val="clear" w:color="auto" w:fill="auto"/>
              <w:spacing w:after="0" w:line="240" w:lineRule="auto"/>
              <w:ind w:right="40" w:firstLine="0"/>
              <w:rPr>
                <w:sz w:val="24"/>
                <w:szCs w:val="24"/>
              </w:rPr>
            </w:pPr>
            <w:r w:rsidRPr="00863278">
              <w:rPr>
                <w:sz w:val="24"/>
                <w:szCs w:val="24"/>
              </w:rPr>
              <w:t>63</w:t>
            </w:r>
          </w:p>
        </w:tc>
        <w:tc>
          <w:tcPr>
            <w:tcW w:w="2053" w:type="dxa"/>
            <w:vAlign w:val="center"/>
          </w:tcPr>
          <w:p w:rsidR="00A144BA" w:rsidRPr="00863278" w:rsidRDefault="00A144BA" w:rsidP="00285E0A">
            <w:pPr>
              <w:pStyle w:val="a3"/>
              <w:shd w:val="clear" w:color="auto" w:fill="auto"/>
              <w:spacing w:after="0" w:line="240" w:lineRule="auto"/>
              <w:ind w:right="40" w:firstLine="0"/>
              <w:rPr>
                <w:sz w:val="24"/>
                <w:szCs w:val="24"/>
              </w:rPr>
            </w:pPr>
            <w:r w:rsidRPr="00863278">
              <w:rPr>
                <w:sz w:val="24"/>
                <w:szCs w:val="24"/>
              </w:rPr>
              <w:t>14</w:t>
            </w:r>
          </w:p>
        </w:tc>
      </w:tr>
    </w:tbl>
    <w:p w:rsidR="00133D90" w:rsidRPr="00863278" w:rsidRDefault="00133D90" w:rsidP="00C02F81">
      <w:pPr>
        <w:pStyle w:val="a3"/>
        <w:spacing w:after="0" w:line="240" w:lineRule="auto"/>
        <w:ind w:firstLine="482"/>
        <w:jc w:val="both"/>
        <w:rPr>
          <w:lang w:val="kk-KZ"/>
        </w:rPr>
      </w:pPr>
    </w:p>
    <w:p w:rsidR="00DF4A5C" w:rsidRPr="00863278" w:rsidRDefault="00592E4D" w:rsidP="004E1A71">
      <w:pPr>
        <w:pStyle w:val="a3"/>
        <w:spacing w:after="0" w:line="240" w:lineRule="auto"/>
        <w:ind w:firstLine="709"/>
        <w:jc w:val="both"/>
        <w:rPr>
          <w:lang w:val="kk-KZ"/>
        </w:rPr>
      </w:pPr>
      <w:r w:rsidRPr="00863278">
        <w:rPr>
          <w:lang w:val="kk-KZ"/>
        </w:rPr>
        <w:t>Болашақ педагогт</w:t>
      </w:r>
      <w:r w:rsidR="004109D0" w:rsidRPr="00863278">
        <w:rPr>
          <w:lang w:val="kk-KZ"/>
        </w:rPr>
        <w:t>е</w:t>
      </w:r>
      <w:r w:rsidRPr="00863278">
        <w:rPr>
          <w:lang w:val="kk-KZ"/>
        </w:rPr>
        <w:t>рд</w:t>
      </w:r>
      <w:r w:rsidR="004109D0" w:rsidRPr="00863278">
        <w:rPr>
          <w:lang w:val="kk-KZ"/>
        </w:rPr>
        <w:t>і</w:t>
      </w:r>
      <w:r w:rsidRPr="00863278">
        <w:rPr>
          <w:lang w:val="kk-KZ"/>
        </w:rPr>
        <w:t>ң академиялық ұтқыр</w:t>
      </w:r>
      <w:r w:rsidR="004109D0" w:rsidRPr="00863278">
        <w:rPr>
          <w:lang w:val="kk-KZ"/>
        </w:rPr>
        <w:t>лы</w:t>
      </w:r>
      <w:r w:rsidRPr="00863278">
        <w:rPr>
          <w:lang w:val="kk-KZ"/>
        </w:rPr>
        <w:t>қ</w:t>
      </w:r>
      <w:r w:rsidR="00CF586F" w:rsidRPr="00863278">
        <w:rPr>
          <w:lang w:val="kk-KZ"/>
        </w:rPr>
        <w:t>қа дайындығын</w:t>
      </w:r>
      <w:r w:rsidRPr="00863278">
        <w:rPr>
          <w:lang w:val="kk-KZ"/>
        </w:rPr>
        <w:t xml:space="preserve"> қалыптастырудағы танымдық-когнитивті қабілеттері деңгейін</w:t>
      </w:r>
      <w:r w:rsidR="004109D0" w:rsidRPr="00863278">
        <w:rPr>
          <w:lang w:val="kk-KZ"/>
        </w:rPr>
        <w:t>і</w:t>
      </w:r>
      <w:r w:rsidRPr="00863278">
        <w:rPr>
          <w:lang w:val="kk-KZ"/>
        </w:rPr>
        <w:t>ң диаграммалық көрсеткіші</w:t>
      </w:r>
      <w:r w:rsidR="00DF4A5C" w:rsidRPr="00863278">
        <w:rPr>
          <w:lang w:val="kk-KZ"/>
        </w:rPr>
        <w:t xml:space="preserve"> (сурет 8)</w:t>
      </w:r>
    </w:p>
    <w:p w:rsidR="00592E4D" w:rsidRPr="00863278" w:rsidRDefault="00054834" w:rsidP="009D3C8E">
      <w:pPr>
        <w:pStyle w:val="a3"/>
        <w:spacing w:after="0" w:line="240" w:lineRule="auto"/>
        <w:ind w:firstLine="709"/>
        <w:jc w:val="both"/>
        <w:rPr>
          <w:lang w:val="kk-KZ"/>
        </w:rPr>
      </w:pPr>
      <w:r w:rsidRPr="00863278">
        <w:rPr>
          <w:lang w:val="kk-KZ"/>
        </w:rPr>
        <w:t>.</w:t>
      </w:r>
    </w:p>
    <w:p w:rsidR="00C02F81" w:rsidRPr="00863278" w:rsidRDefault="00225145" w:rsidP="009D3C8E">
      <w:pPr>
        <w:pStyle w:val="a3"/>
        <w:spacing w:after="0" w:line="240" w:lineRule="auto"/>
        <w:ind w:firstLine="0"/>
        <w:rPr>
          <w:lang w:val="kk-KZ"/>
        </w:rPr>
      </w:pPr>
      <w:r w:rsidRPr="00863278">
        <w:rPr>
          <w:noProof/>
        </w:rPr>
        <w:drawing>
          <wp:inline distT="0" distB="0" distL="0" distR="0" wp14:anchorId="24D88974" wp14:editId="221DFACD">
            <wp:extent cx="5377218" cy="2047164"/>
            <wp:effectExtent l="0" t="0" r="0" b="0"/>
            <wp:docPr id="116" name="Диаграмма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2E4D" w:rsidRPr="00863278" w:rsidRDefault="00592E4D" w:rsidP="00C02F81">
      <w:pPr>
        <w:pStyle w:val="a3"/>
        <w:spacing w:after="0" w:line="240" w:lineRule="auto"/>
        <w:ind w:firstLine="482"/>
        <w:jc w:val="both"/>
        <w:rPr>
          <w:sz w:val="16"/>
          <w:szCs w:val="16"/>
          <w:lang w:val="kk-KZ"/>
        </w:rPr>
      </w:pPr>
    </w:p>
    <w:p w:rsidR="00A20C94" w:rsidRPr="00863278" w:rsidRDefault="009D3C8E" w:rsidP="009D3C8E">
      <w:pPr>
        <w:pStyle w:val="a3"/>
        <w:spacing w:after="0" w:line="240" w:lineRule="auto"/>
        <w:ind w:firstLine="0"/>
        <w:rPr>
          <w:lang w:val="kk-KZ"/>
        </w:rPr>
      </w:pPr>
      <w:r w:rsidRPr="00863278">
        <w:rPr>
          <w:lang w:val="kk-KZ"/>
        </w:rPr>
        <w:t xml:space="preserve">Сурет </w:t>
      </w:r>
      <w:r w:rsidR="00953F3B" w:rsidRPr="00863278">
        <w:rPr>
          <w:lang w:val="kk-KZ"/>
        </w:rPr>
        <w:t>8</w:t>
      </w:r>
      <w:r w:rsidR="00A20C94" w:rsidRPr="00863278">
        <w:rPr>
          <w:lang w:val="kk-KZ"/>
        </w:rPr>
        <w:t xml:space="preserve"> </w:t>
      </w:r>
      <w:r w:rsidRPr="00863278">
        <w:rPr>
          <w:lang w:val="kk-KZ"/>
        </w:rPr>
        <w:t>–</w:t>
      </w:r>
      <w:r w:rsidR="00A20C94" w:rsidRPr="00863278">
        <w:rPr>
          <w:lang w:val="kk-KZ"/>
        </w:rPr>
        <w:t xml:space="preserve"> Болашақ педагогт</w:t>
      </w:r>
      <w:r w:rsidR="004109D0" w:rsidRPr="00863278">
        <w:rPr>
          <w:lang w:val="kk-KZ"/>
        </w:rPr>
        <w:t>е</w:t>
      </w:r>
      <w:r w:rsidR="00A20C94" w:rsidRPr="00863278">
        <w:rPr>
          <w:lang w:val="kk-KZ"/>
        </w:rPr>
        <w:t>рд</w:t>
      </w:r>
      <w:r w:rsidR="004109D0" w:rsidRPr="00863278">
        <w:rPr>
          <w:lang w:val="kk-KZ"/>
        </w:rPr>
        <w:t>і</w:t>
      </w:r>
      <w:r w:rsidR="00A20C94" w:rsidRPr="00863278">
        <w:rPr>
          <w:lang w:val="kk-KZ"/>
        </w:rPr>
        <w:t>ң академиялық ұтқыр</w:t>
      </w:r>
      <w:r w:rsidR="004109D0" w:rsidRPr="00863278">
        <w:rPr>
          <w:lang w:val="kk-KZ"/>
        </w:rPr>
        <w:t>лық</w:t>
      </w:r>
      <w:r w:rsidR="00CF586F" w:rsidRPr="00863278">
        <w:rPr>
          <w:lang w:val="kk-KZ"/>
        </w:rPr>
        <w:t>қа дайындығын</w:t>
      </w:r>
      <w:r w:rsidR="00A20C94" w:rsidRPr="00863278">
        <w:rPr>
          <w:lang w:val="kk-KZ"/>
        </w:rPr>
        <w:t xml:space="preserve"> қалыптастырудағы танымдық-когнитивті қабілеттер деңгейі</w:t>
      </w:r>
    </w:p>
    <w:p w:rsidR="00C02F81" w:rsidRPr="00863278" w:rsidRDefault="00C02F81" w:rsidP="0017353B">
      <w:pPr>
        <w:pStyle w:val="a3"/>
        <w:spacing w:after="0" w:line="240" w:lineRule="auto"/>
        <w:ind w:firstLine="709"/>
        <w:jc w:val="both"/>
        <w:rPr>
          <w:lang w:val="kk-KZ"/>
        </w:rPr>
      </w:pPr>
    </w:p>
    <w:p w:rsidR="00F8684C" w:rsidRPr="00863278" w:rsidRDefault="00F8684C" w:rsidP="004E1A71">
      <w:pPr>
        <w:pStyle w:val="a3"/>
        <w:spacing w:after="0" w:line="240" w:lineRule="auto"/>
        <w:ind w:firstLine="709"/>
        <w:jc w:val="both"/>
        <w:rPr>
          <w:lang w:val="kk-KZ"/>
        </w:rPr>
      </w:pPr>
      <w:r w:rsidRPr="00863278">
        <w:rPr>
          <w:lang w:val="kk-KZ"/>
        </w:rPr>
        <w:t>Болаш</w:t>
      </w:r>
      <w:r w:rsidR="004109D0" w:rsidRPr="00863278">
        <w:rPr>
          <w:lang w:val="kk-KZ"/>
        </w:rPr>
        <w:t>а</w:t>
      </w:r>
      <w:r w:rsidRPr="00863278">
        <w:rPr>
          <w:lang w:val="kk-KZ"/>
        </w:rPr>
        <w:t>қ педагог</w:t>
      </w:r>
      <w:r w:rsidR="004109D0" w:rsidRPr="00863278">
        <w:rPr>
          <w:lang w:val="kk-KZ"/>
        </w:rPr>
        <w:t>тердің</w:t>
      </w:r>
      <w:r w:rsidRPr="00863278">
        <w:rPr>
          <w:lang w:val="kk-KZ"/>
        </w:rPr>
        <w:t xml:space="preserve"> қызметтегі академи</w:t>
      </w:r>
      <w:r w:rsidR="007A745E" w:rsidRPr="00863278">
        <w:rPr>
          <w:lang w:val="kk-KZ"/>
        </w:rPr>
        <w:t>ялы</w:t>
      </w:r>
      <w:r w:rsidRPr="00863278">
        <w:rPr>
          <w:lang w:val="kk-KZ"/>
        </w:rPr>
        <w:t xml:space="preserve">қ ұтқырлықтың алатын орны, қалыптастыру мен даму жолдары туралы да білімдері жеткіліксіз болып шықты. Жалпы </w:t>
      </w:r>
      <w:r w:rsidR="004109D0" w:rsidRPr="00863278">
        <w:rPr>
          <w:lang w:val="kk-KZ"/>
        </w:rPr>
        <w:t xml:space="preserve">білім алушылар </w:t>
      </w:r>
      <w:r w:rsidRPr="00863278">
        <w:rPr>
          <w:lang w:val="kk-KZ"/>
        </w:rPr>
        <w:t>академиялық ұтқырлықтың іс-әрекетте көрініс бер</w:t>
      </w:r>
      <w:r w:rsidR="00592E4D" w:rsidRPr="00863278">
        <w:rPr>
          <w:lang w:val="kk-KZ"/>
        </w:rPr>
        <w:t>е</w:t>
      </w:r>
      <w:r w:rsidRPr="00863278">
        <w:rPr>
          <w:lang w:val="kk-KZ"/>
        </w:rPr>
        <w:t>тіндігін емес, ке</w:t>
      </w:r>
      <w:r w:rsidR="004109D0" w:rsidRPr="00863278">
        <w:rPr>
          <w:lang w:val="kk-KZ"/>
        </w:rPr>
        <w:t>ң</w:t>
      </w:r>
      <w:r w:rsidRPr="00863278">
        <w:rPr>
          <w:lang w:val="kk-KZ"/>
        </w:rPr>
        <w:t xml:space="preserve">істікте қозғалыс ретінде </w:t>
      </w:r>
      <w:r w:rsidR="00592E4D" w:rsidRPr="00863278">
        <w:rPr>
          <w:lang w:val="kk-KZ"/>
        </w:rPr>
        <w:t>қабылдайды деген тұжырым жасалды</w:t>
      </w:r>
      <w:r w:rsidRPr="00863278">
        <w:rPr>
          <w:lang w:val="kk-KZ"/>
        </w:rPr>
        <w:t>. Академиялық ұтқырлық</w:t>
      </w:r>
      <w:r w:rsidR="00F24016" w:rsidRPr="00863278">
        <w:rPr>
          <w:lang w:val="kk-KZ"/>
        </w:rPr>
        <w:t>ты</w:t>
      </w:r>
      <w:r w:rsidRPr="00863278">
        <w:rPr>
          <w:lang w:val="kk-KZ"/>
        </w:rPr>
        <w:t xml:space="preserve"> болашақ маман</w:t>
      </w:r>
      <w:r w:rsidR="00F24016" w:rsidRPr="00863278">
        <w:rPr>
          <w:lang w:val="kk-KZ"/>
        </w:rPr>
        <w:t>ның</w:t>
      </w:r>
      <w:r w:rsidRPr="00863278">
        <w:rPr>
          <w:lang w:val="kk-KZ"/>
        </w:rPr>
        <w:t xml:space="preserve"> құзыреттілі</w:t>
      </w:r>
      <w:r w:rsidR="00F24016" w:rsidRPr="00863278">
        <w:rPr>
          <w:lang w:val="kk-KZ"/>
        </w:rPr>
        <w:t>гін</w:t>
      </w:r>
      <w:r w:rsidRPr="00863278">
        <w:rPr>
          <w:lang w:val="kk-KZ"/>
        </w:rPr>
        <w:t>, бәсекеге қабілеттілі</w:t>
      </w:r>
      <w:r w:rsidR="00F24016" w:rsidRPr="00863278">
        <w:rPr>
          <w:lang w:val="kk-KZ"/>
        </w:rPr>
        <w:t>гін</w:t>
      </w:r>
      <w:r w:rsidRPr="00863278">
        <w:rPr>
          <w:lang w:val="kk-KZ"/>
        </w:rPr>
        <w:t xml:space="preserve"> қалыптастыру мен нығайтудың алғышарты ретінде қарастырмайтындығы анықталды.</w:t>
      </w:r>
      <w:r w:rsidR="00F24016" w:rsidRPr="00863278">
        <w:rPr>
          <w:lang w:val="kk-KZ"/>
        </w:rPr>
        <w:t xml:space="preserve"> </w:t>
      </w:r>
      <w:r w:rsidR="004109D0" w:rsidRPr="00863278">
        <w:rPr>
          <w:lang w:val="kk-KZ"/>
        </w:rPr>
        <w:t>А</w:t>
      </w:r>
      <w:r w:rsidR="00592E4D" w:rsidRPr="00863278">
        <w:rPr>
          <w:lang w:val="kk-KZ"/>
        </w:rPr>
        <w:t xml:space="preserve">кадемиялық ұтқырлық </w:t>
      </w:r>
      <w:r w:rsidR="00F24016" w:rsidRPr="00863278">
        <w:rPr>
          <w:lang w:val="kk-KZ"/>
        </w:rPr>
        <w:t>болашақ маманның интегративті сапалық қасиет</w:t>
      </w:r>
      <w:r w:rsidR="004109D0" w:rsidRPr="00863278">
        <w:rPr>
          <w:lang w:val="kk-KZ"/>
        </w:rPr>
        <w:t xml:space="preserve">і </w:t>
      </w:r>
      <w:r w:rsidR="00F24016" w:rsidRPr="00863278">
        <w:rPr>
          <w:lang w:val="kk-KZ"/>
        </w:rPr>
        <w:t>ек</w:t>
      </w:r>
      <w:r w:rsidR="004109D0" w:rsidRPr="00863278">
        <w:rPr>
          <w:lang w:val="kk-KZ"/>
        </w:rPr>
        <w:t>е</w:t>
      </w:r>
      <w:r w:rsidR="00F24016" w:rsidRPr="00863278">
        <w:rPr>
          <w:lang w:val="kk-KZ"/>
        </w:rPr>
        <w:t>ндігі туралы білімдері</w:t>
      </w:r>
      <w:r w:rsidR="00592E4D" w:rsidRPr="00863278">
        <w:rPr>
          <w:lang w:val="kk-KZ"/>
        </w:rPr>
        <w:t>н нығайту кер</w:t>
      </w:r>
      <w:r w:rsidR="00F24016" w:rsidRPr="00863278">
        <w:rPr>
          <w:lang w:val="kk-KZ"/>
        </w:rPr>
        <w:t>е</w:t>
      </w:r>
      <w:r w:rsidR="00592E4D" w:rsidRPr="00863278">
        <w:rPr>
          <w:lang w:val="kk-KZ"/>
        </w:rPr>
        <w:t>к</w:t>
      </w:r>
      <w:r w:rsidR="00F24016" w:rsidRPr="00863278">
        <w:rPr>
          <w:lang w:val="kk-KZ"/>
        </w:rPr>
        <w:t xml:space="preserve"> екендігіне көз жеткіз</w:t>
      </w:r>
      <w:r w:rsidR="00ED2022" w:rsidRPr="00863278">
        <w:rPr>
          <w:lang w:val="kk-KZ"/>
        </w:rPr>
        <w:t>ілді</w:t>
      </w:r>
      <w:r w:rsidR="0046483A" w:rsidRPr="00863278">
        <w:rPr>
          <w:lang w:val="kk-KZ"/>
        </w:rPr>
        <w:t>.</w:t>
      </w:r>
    </w:p>
    <w:p w:rsidR="005C778A" w:rsidRPr="00863278" w:rsidRDefault="00F917C2" w:rsidP="004E1A71">
      <w:pPr>
        <w:pStyle w:val="a3"/>
        <w:spacing w:after="0" w:line="240" w:lineRule="auto"/>
        <w:ind w:firstLine="709"/>
        <w:jc w:val="both"/>
        <w:rPr>
          <w:b/>
          <w:lang w:val="kk-KZ"/>
        </w:rPr>
      </w:pPr>
      <w:r w:rsidRPr="00863278">
        <w:rPr>
          <w:i/>
          <w:lang w:val="kk-KZ"/>
        </w:rPr>
        <w:t>Келесі көрсеткіш коммуникативтік қарым-қатынас,</w:t>
      </w:r>
      <w:r w:rsidR="005C778A" w:rsidRPr="00863278">
        <w:rPr>
          <w:i/>
          <w:lang w:val="kk-KZ"/>
        </w:rPr>
        <w:t xml:space="preserve"> өзін-өзі басқару қабілетін анықта</w:t>
      </w:r>
      <w:r w:rsidR="003C2901" w:rsidRPr="00863278">
        <w:rPr>
          <w:i/>
          <w:lang w:val="kk-KZ"/>
        </w:rPr>
        <w:t>у</w:t>
      </w:r>
      <w:r w:rsidR="00ED2022" w:rsidRPr="00863278">
        <w:rPr>
          <w:i/>
          <w:lang w:val="kk-KZ"/>
        </w:rPr>
        <w:t xml:space="preserve"> болып табылады.</w:t>
      </w:r>
    </w:p>
    <w:p w:rsidR="005C778A" w:rsidRPr="00863278" w:rsidRDefault="005C778A" w:rsidP="004E1A71">
      <w:pPr>
        <w:pStyle w:val="a3"/>
        <w:spacing w:after="0" w:line="240" w:lineRule="auto"/>
        <w:ind w:firstLine="709"/>
        <w:jc w:val="both"/>
        <w:rPr>
          <w:lang w:val="kk-KZ"/>
        </w:rPr>
      </w:pPr>
      <w:r w:rsidRPr="00863278">
        <w:rPr>
          <w:lang w:val="kk-KZ"/>
        </w:rPr>
        <w:t>Диагностикалық әдістемені қолдану мақсаты: қарым-қатынастың әр түрлі жағдайларындағы икемділікті анықтау. Педагог мамандығы дамыған коммуникативтік біліктердің болуын, кәсіби және білім беру ортасында қарым-қатынастың ұтқырлығын болжайды. Барлық сыналушыларз үш қарым-қатынас үлгісі бойынша сарала</w:t>
      </w:r>
      <w:r w:rsidR="00ED2022" w:rsidRPr="00863278">
        <w:rPr>
          <w:lang w:val="kk-KZ"/>
        </w:rPr>
        <w:t>нды</w:t>
      </w:r>
      <w:r w:rsidRPr="00863278">
        <w:rPr>
          <w:lang w:val="kk-KZ"/>
        </w:rPr>
        <w:t>:</w:t>
      </w:r>
    </w:p>
    <w:p w:rsidR="005C778A" w:rsidRPr="00863278" w:rsidRDefault="009D3C8E" w:rsidP="004E1A71">
      <w:pPr>
        <w:pStyle w:val="a3"/>
        <w:spacing w:after="0" w:line="240" w:lineRule="auto"/>
        <w:ind w:firstLine="709"/>
        <w:jc w:val="both"/>
        <w:rPr>
          <w:lang w:val="kk-KZ"/>
        </w:rPr>
      </w:pPr>
      <w:r w:rsidRPr="00863278">
        <w:rPr>
          <w:lang w:val="kk-KZ"/>
        </w:rPr>
        <w:t>–</w:t>
      </w:r>
      <w:r w:rsidR="005C778A" w:rsidRPr="00863278">
        <w:rPr>
          <w:lang w:val="kk-KZ"/>
        </w:rPr>
        <w:t xml:space="preserve"> қарым-қатынастың тұрақты үлгісі</w:t>
      </w:r>
      <w:r w:rsidR="00ED2022" w:rsidRPr="00863278">
        <w:rPr>
          <w:lang w:val="kk-KZ"/>
        </w:rPr>
        <w:t>;</w:t>
      </w:r>
      <w:r w:rsidR="005C778A" w:rsidRPr="00863278">
        <w:rPr>
          <w:lang w:val="kk-KZ"/>
        </w:rPr>
        <w:t xml:space="preserve"> кейбір ригидтік;</w:t>
      </w:r>
    </w:p>
    <w:p w:rsidR="005C778A" w:rsidRPr="00863278" w:rsidRDefault="009D3C8E" w:rsidP="004E1A71">
      <w:pPr>
        <w:pStyle w:val="a3"/>
        <w:shd w:val="clear" w:color="auto" w:fill="auto"/>
        <w:spacing w:after="0" w:line="240" w:lineRule="auto"/>
        <w:ind w:firstLine="709"/>
        <w:jc w:val="both"/>
        <w:rPr>
          <w:lang w:val="kk-KZ"/>
        </w:rPr>
      </w:pPr>
      <w:r w:rsidRPr="00863278">
        <w:rPr>
          <w:lang w:val="kk-KZ"/>
        </w:rPr>
        <w:lastRenderedPageBreak/>
        <w:t>–</w:t>
      </w:r>
      <w:r w:rsidR="0046483A" w:rsidRPr="00863278">
        <w:rPr>
          <w:lang w:val="kk-KZ"/>
        </w:rPr>
        <w:t xml:space="preserve"> </w:t>
      </w:r>
      <w:r w:rsidR="003C2901" w:rsidRPr="00863278">
        <w:rPr>
          <w:lang w:val="kk-KZ"/>
        </w:rPr>
        <w:t>өзіндік</w:t>
      </w:r>
      <w:r w:rsidR="005C778A" w:rsidRPr="00863278">
        <w:rPr>
          <w:lang w:val="kk-KZ"/>
        </w:rPr>
        <w:t xml:space="preserve"> қарым-қатынас жасау қажеттілігі, жағдайға байланысты серіктестікке бағытталу, әріптестікке бейімділігін көрсету;</w:t>
      </w:r>
    </w:p>
    <w:p w:rsidR="005C778A" w:rsidRPr="00863278" w:rsidRDefault="009D3C8E" w:rsidP="004E1A71">
      <w:pPr>
        <w:pStyle w:val="a3"/>
        <w:shd w:val="clear" w:color="auto" w:fill="auto"/>
        <w:spacing w:after="0" w:line="240" w:lineRule="auto"/>
        <w:ind w:firstLine="709"/>
        <w:jc w:val="both"/>
        <w:rPr>
          <w:lang w:val="kk-KZ"/>
        </w:rPr>
      </w:pPr>
      <w:r w:rsidRPr="00863278">
        <w:rPr>
          <w:lang w:val="kk-KZ"/>
        </w:rPr>
        <w:t>–</w:t>
      </w:r>
      <w:r w:rsidR="005C778A" w:rsidRPr="00863278">
        <w:rPr>
          <w:lang w:val="kk-KZ"/>
        </w:rPr>
        <w:t xml:space="preserve"> қарым-қатынастағы ұтқырлық, серіктестің мінез-құлқына икемділік, диалогқа дайындық, жағдайға байланысты қарым-қатынас стилін өзгерту қабілеті.</w:t>
      </w:r>
    </w:p>
    <w:p w:rsidR="005C778A" w:rsidRPr="00863278" w:rsidRDefault="00C344C4" w:rsidP="004E1A71">
      <w:pPr>
        <w:pStyle w:val="a3"/>
        <w:shd w:val="clear" w:color="auto" w:fill="auto"/>
        <w:spacing w:after="0" w:line="240" w:lineRule="auto"/>
        <w:ind w:firstLine="709"/>
        <w:jc w:val="both"/>
        <w:rPr>
          <w:lang w:val="kk-KZ"/>
        </w:rPr>
      </w:pPr>
      <w:r w:rsidRPr="00863278">
        <w:rPr>
          <w:lang w:val="kk-KZ"/>
        </w:rPr>
        <w:t>Қ</w:t>
      </w:r>
      <w:r w:rsidR="0080323E" w:rsidRPr="00863278">
        <w:rPr>
          <w:lang w:val="kk-KZ"/>
        </w:rPr>
        <w:t>арым-қатынастың жоғары</w:t>
      </w:r>
      <w:r w:rsidR="005C778A" w:rsidRPr="00863278">
        <w:rPr>
          <w:lang w:val="kk-KZ"/>
        </w:rPr>
        <w:t xml:space="preserve"> қалыптасқан</w:t>
      </w:r>
      <w:r w:rsidRPr="00863278">
        <w:rPr>
          <w:lang w:val="kk-KZ"/>
        </w:rPr>
        <w:t>ы</w:t>
      </w:r>
      <w:r w:rsidR="005C778A" w:rsidRPr="00863278">
        <w:rPr>
          <w:lang w:val="kk-KZ"/>
        </w:rPr>
        <w:t xml:space="preserve"> педагог тұлға</w:t>
      </w:r>
      <w:r w:rsidR="0080323E" w:rsidRPr="00863278">
        <w:rPr>
          <w:lang w:val="kk-KZ"/>
        </w:rPr>
        <w:t>сы</w:t>
      </w:r>
      <w:r w:rsidR="0020076E" w:rsidRPr="00863278">
        <w:rPr>
          <w:lang w:val="kk-KZ"/>
        </w:rPr>
        <w:t xml:space="preserve"> үшін жағымды </w:t>
      </w:r>
      <w:r w:rsidR="005C778A" w:rsidRPr="00863278">
        <w:rPr>
          <w:lang w:val="kk-KZ"/>
        </w:rPr>
        <w:t xml:space="preserve">және кәсіби ұтқырлығының жоғары деңгейін </w:t>
      </w:r>
      <w:r w:rsidR="003C2901" w:rsidRPr="00863278">
        <w:rPr>
          <w:lang w:val="kk-KZ"/>
        </w:rPr>
        <w:t>көрсетеді</w:t>
      </w:r>
      <w:r w:rsidR="005C778A" w:rsidRPr="00863278">
        <w:rPr>
          <w:lang w:val="kk-KZ"/>
        </w:rPr>
        <w:t xml:space="preserve">. </w:t>
      </w:r>
      <w:r w:rsidR="0080323E" w:rsidRPr="00863278">
        <w:rPr>
          <w:lang w:val="kk-KZ"/>
        </w:rPr>
        <w:t>П</w:t>
      </w:r>
      <w:r w:rsidR="00656E06" w:rsidRPr="00863278">
        <w:rPr>
          <w:lang w:val="kk-KZ"/>
        </w:rPr>
        <w:t>едагогтер</w:t>
      </w:r>
      <w:r w:rsidR="0080323E" w:rsidRPr="00863278">
        <w:rPr>
          <w:lang w:val="kk-KZ"/>
        </w:rPr>
        <w:t>дің коммуникативтік қабілттілігі, қарым-қатынасы</w:t>
      </w:r>
      <w:r w:rsidR="005C778A" w:rsidRPr="00863278">
        <w:rPr>
          <w:lang w:val="kk-KZ"/>
        </w:rPr>
        <w:t xml:space="preserve"> </w:t>
      </w:r>
      <w:r w:rsidR="003C2901" w:rsidRPr="00863278">
        <w:rPr>
          <w:lang w:val="kk-KZ"/>
        </w:rPr>
        <w:t xml:space="preserve">әрдайым </w:t>
      </w:r>
      <w:r w:rsidR="005C778A" w:rsidRPr="00863278">
        <w:rPr>
          <w:lang w:val="kk-KZ"/>
        </w:rPr>
        <w:t>даму</w:t>
      </w:r>
      <w:r w:rsidR="003C2901" w:rsidRPr="00863278">
        <w:rPr>
          <w:lang w:val="kk-KZ"/>
        </w:rPr>
        <w:t xml:space="preserve"> үстінде</w:t>
      </w:r>
      <w:r w:rsidR="005C778A" w:rsidRPr="00863278">
        <w:rPr>
          <w:lang w:val="kk-KZ"/>
        </w:rPr>
        <w:t xml:space="preserve"> бол</w:t>
      </w:r>
      <w:r w:rsidR="0080323E" w:rsidRPr="00863278">
        <w:rPr>
          <w:lang w:val="kk-KZ"/>
        </w:rPr>
        <w:t>уы тиіс.</w:t>
      </w:r>
      <w:r w:rsidR="005C778A" w:rsidRPr="00863278">
        <w:rPr>
          <w:lang w:val="kk-KZ"/>
        </w:rPr>
        <w:t xml:space="preserve"> Бұл кәсіби саладағы қарым-қатынас тәжірибесінің жасы мен санына байланысты.</w:t>
      </w:r>
      <w:r w:rsidR="0080323E" w:rsidRPr="00863278">
        <w:rPr>
          <w:lang w:val="kk-KZ"/>
        </w:rPr>
        <w:t xml:space="preserve"> Жоғары көрсеткіш</w:t>
      </w:r>
      <w:r w:rsidR="007A745E" w:rsidRPr="00863278">
        <w:rPr>
          <w:lang w:val="kk-KZ"/>
        </w:rPr>
        <w:t xml:space="preserve">тегі </w:t>
      </w:r>
      <w:r w:rsidRPr="00863278">
        <w:rPr>
          <w:lang w:val="kk-KZ"/>
        </w:rPr>
        <w:t>білім алушыларға</w:t>
      </w:r>
      <w:r w:rsidR="0046483A" w:rsidRPr="00863278">
        <w:rPr>
          <w:lang w:val="kk-KZ"/>
        </w:rPr>
        <w:t xml:space="preserve"> карым-</w:t>
      </w:r>
      <w:r w:rsidR="007A745E" w:rsidRPr="00863278">
        <w:rPr>
          <w:lang w:val="kk-KZ"/>
        </w:rPr>
        <w:t>қатынас жүйесі</w:t>
      </w:r>
      <w:r w:rsidR="005C778A" w:rsidRPr="00863278">
        <w:rPr>
          <w:lang w:val="kk-KZ"/>
        </w:rPr>
        <w:t xml:space="preserve"> тік және көлденең бағыт</w:t>
      </w:r>
      <w:r w:rsidR="007A745E" w:rsidRPr="00863278">
        <w:rPr>
          <w:lang w:val="kk-KZ"/>
        </w:rPr>
        <w:t>та болып, ал қозғалысы-нақты және виртуалды</w:t>
      </w:r>
      <w:r w:rsidR="00ED2022" w:rsidRPr="00863278">
        <w:rPr>
          <w:lang w:val="kk-KZ"/>
        </w:rPr>
        <w:t>,</w:t>
      </w:r>
      <w:r w:rsidR="005C778A" w:rsidRPr="00863278">
        <w:rPr>
          <w:lang w:val="kk-KZ"/>
        </w:rPr>
        <w:t xml:space="preserve"> өзін-өзі белсендендіру</w:t>
      </w:r>
      <w:r w:rsidR="007A745E" w:rsidRPr="00863278">
        <w:rPr>
          <w:lang w:val="kk-KZ"/>
        </w:rPr>
        <w:t>е</w:t>
      </w:r>
      <w:r w:rsidR="005C778A" w:rsidRPr="00863278">
        <w:rPr>
          <w:lang w:val="kk-KZ"/>
        </w:rPr>
        <w:t xml:space="preserve"> қабілет</w:t>
      </w:r>
      <w:r w:rsidR="007A745E" w:rsidRPr="00863278">
        <w:rPr>
          <w:lang w:val="kk-KZ"/>
        </w:rPr>
        <w:t>т</w:t>
      </w:r>
      <w:r w:rsidR="005C778A" w:rsidRPr="00863278">
        <w:rPr>
          <w:lang w:val="kk-KZ"/>
        </w:rPr>
        <w:t>і</w:t>
      </w:r>
      <w:r w:rsidR="007A745E" w:rsidRPr="00863278">
        <w:rPr>
          <w:lang w:val="kk-KZ"/>
        </w:rPr>
        <w:t xml:space="preserve"> болу</w:t>
      </w:r>
      <w:r w:rsidR="0046483A" w:rsidRPr="00863278">
        <w:rPr>
          <w:lang w:val="kk-KZ"/>
        </w:rPr>
        <w:t>ы</w:t>
      </w:r>
      <w:r w:rsidR="007A745E" w:rsidRPr="00863278">
        <w:rPr>
          <w:lang w:val="kk-KZ"/>
        </w:rPr>
        <w:t xml:space="preserve"> керек.  </w:t>
      </w:r>
    </w:p>
    <w:p w:rsidR="007A745E" w:rsidRPr="00863278" w:rsidRDefault="007A745E" w:rsidP="004E1A71">
      <w:pPr>
        <w:pStyle w:val="a3"/>
        <w:shd w:val="clear" w:color="auto" w:fill="auto"/>
        <w:spacing w:after="0" w:line="240" w:lineRule="auto"/>
        <w:ind w:firstLine="709"/>
        <w:jc w:val="both"/>
        <w:rPr>
          <w:lang w:val="kk-KZ"/>
        </w:rPr>
      </w:pPr>
      <w:r w:rsidRPr="00863278">
        <w:rPr>
          <w:lang w:val="kk-KZ"/>
        </w:rPr>
        <w:t>Эксперимент кезеңд</w:t>
      </w:r>
      <w:r w:rsidR="00ED2022" w:rsidRPr="00863278">
        <w:rPr>
          <w:lang w:val="kk-KZ"/>
        </w:rPr>
        <w:t xml:space="preserve">е </w:t>
      </w:r>
      <w:r w:rsidRPr="00863278">
        <w:rPr>
          <w:lang w:val="kk-KZ"/>
        </w:rPr>
        <w:t>келесі диагностикалық әдістер пайдалан</w:t>
      </w:r>
      <w:r w:rsidR="0027595B" w:rsidRPr="00863278">
        <w:rPr>
          <w:lang w:val="kk-KZ"/>
        </w:rPr>
        <w:t>ылды</w:t>
      </w:r>
      <w:r w:rsidRPr="00863278">
        <w:rPr>
          <w:lang w:val="kk-KZ"/>
        </w:rPr>
        <w:t>: кәсіби-іс-әрекет қарым-қатынасының бағдарлы стилдерін бағалау әдістемесі; нақты топтағы адамның жүріс-тұрыс үрдісін бағалау әдістемесі; тұлғаның өзін-өзі белсен</w:t>
      </w:r>
      <w:r w:rsidR="00B1688F">
        <w:rPr>
          <w:lang w:val="kk-KZ"/>
        </w:rPr>
        <w:t>ден</w:t>
      </w:r>
      <w:r w:rsidRPr="00863278">
        <w:rPr>
          <w:lang w:val="kk-KZ"/>
        </w:rPr>
        <w:t>діруінің диагностикасы.</w:t>
      </w:r>
    </w:p>
    <w:p w:rsidR="007A745E" w:rsidRPr="00863278" w:rsidRDefault="007A745E" w:rsidP="004E1A71">
      <w:pPr>
        <w:pStyle w:val="a3"/>
        <w:shd w:val="clear" w:color="auto" w:fill="auto"/>
        <w:spacing w:after="0" w:line="240" w:lineRule="auto"/>
        <w:ind w:firstLine="709"/>
        <w:jc w:val="both"/>
        <w:rPr>
          <w:lang w:val="kk-KZ"/>
        </w:rPr>
      </w:pPr>
      <w:r w:rsidRPr="00863278">
        <w:rPr>
          <w:iCs/>
          <w:lang w:val="kk-KZ"/>
        </w:rPr>
        <w:t xml:space="preserve">Кәсіби </w:t>
      </w:r>
      <w:r w:rsidR="0083053F" w:rsidRPr="00863278">
        <w:rPr>
          <w:iCs/>
          <w:lang w:val="kk-KZ"/>
        </w:rPr>
        <w:t>–</w:t>
      </w:r>
      <w:r w:rsidRPr="00863278">
        <w:rPr>
          <w:iCs/>
          <w:lang w:val="kk-KZ"/>
        </w:rPr>
        <w:t xml:space="preserve"> әрекеттік қарым-қатынастың бағдар стилін бағалау әдістемесі. </w:t>
      </w:r>
      <w:r w:rsidRPr="00863278">
        <w:rPr>
          <w:lang w:val="kk-KZ"/>
        </w:rPr>
        <w:t>Осы диагностикалық әдістің мақсаты: кәсіби-іс-әрекет қарым-қатынасында бағдарлы стильдердің қайсысы</w:t>
      </w:r>
      <w:r w:rsidR="0046483A" w:rsidRPr="00863278">
        <w:rPr>
          <w:lang w:val="kk-KZ"/>
        </w:rPr>
        <w:t>ның</w:t>
      </w:r>
      <w:r w:rsidRPr="00863278">
        <w:rPr>
          <w:lang w:val="kk-KZ"/>
        </w:rPr>
        <w:t xml:space="preserve"> үйлесімі басым екенін анықтау. Зерттеу барысында болашақ педагогтер оқу ортасында туындаған қарым-қатынастың нақты жағдайын сипаттап қана қоймай, кәсіби ортада таңдаған қарым-қатынас жағдайын болжау ұсынылды. Мұндай қондырғы сыналушыларға олардың кәсіби қызметі сипатынының бағытталуын анықтау үшін берілді, яғни бұл диагностикалық зерттеу ішінара болжамдық сипатқа ие.</w:t>
      </w:r>
    </w:p>
    <w:p w:rsidR="005C778A" w:rsidRPr="00863278" w:rsidRDefault="0027595B" w:rsidP="004E1A71">
      <w:pPr>
        <w:pStyle w:val="a3"/>
        <w:shd w:val="clear" w:color="auto" w:fill="auto"/>
        <w:spacing w:after="0" w:line="240" w:lineRule="auto"/>
        <w:ind w:firstLine="709"/>
        <w:jc w:val="both"/>
        <w:rPr>
          <w:lang w:val="kk-KZ"/>
        </w:rPr>
      </w:pPr>
      <w:r w:rsidRPr="00863278">
        <w:rPr>
          <w:lang w:val="kk-KZ"/>
        </w:rPr>
        <w:t>К</w:t>
      </w:r>
      <w:r w:rsidR="005C778A" w:rsidRPr="00863278">
        <w:rPr>
          <w:lang w:val="kk-KZ"/>
        </w:rPr>
        <w:t xml:space="preserve">әсіби іс-әрекеттік қарым-қатынас стилін дұрыс таңдау </w:t>
      </w:r>
      <w:r w:rsidR="004F0218" w:rsidRPr="00863278">
        <w:rPr>
          <w:lang w:val="kk-KZ"/>
        </w:rPr>
        <w:t>болашақ педаго</w:t>
      </w:r>
      <w:r w:rsidR="00C344C4" w:rsidRPr="00863278">
        <w:rPr>
          <w:lang w:val="kk-KZ"/>
        </w:rPr>
        <w:t>г</w:t>
      </w:r>
      <w:r w:rsidR="004F0218" w:rsidRPr="00863278">
        <w:rPr>
          <w:lang w:val="kk-KZ"/>
        </w:rPr>
        <w:t xml:space="preserve">тердің </w:t>
      </w:r>
      <w:r w:rsidR="005C778A" w:rsidRPr="00863278">
        <w:rPr>
          <w:lang w:val="kk-KZ"/>
        </w:rPr>
        <w:t>академиялық ұтқырлы</w:t>
      </w:r>
      <w:r w:rsidRPr="00863278">
        <w:rPr>
          <w:lang w:val="kk-KZ"/>
        </w:rPr>
        <w:t>ққа дайындығын</w:t>
      </w:r>
      <w:r w:rsidR="005C778A" w:rsidRPr="00863278">
        <w:rPr>
          <w:lang w:val="kk-KZ"/>
        </w:rPr>
        <w:t xml:space="preserve"> қалыптастыру мен дамытуға бағытталған жеке білім беру бағытысын құруда өзін-өзі анықтауға ықпал етеді деп есептейміз.</w:t>
      </w:r>
    </w:p>
    <w:p w:rsidR="00592E4D" w:rsidRPr="00863278" w:rsidRDefault="004A7D56" w:rsidP="004E1A71">
      <w:pPr>
        <w:pStyle w:val="a3"/>
        <w:spacing w:after="0" w:line="240" w:lineRule="auto"/>
        <w:ind w:firstLine="709"/>
        <w:jc w:val="both"/>
        <w:rPr>
          <w:lang w:val="kk-KZ"/>
        </w:rPr>
      </w:pPr>
      <w:r w:rsidRPr="00863278">
        <w:rPr>
          <w:lang w:val="kk-KZ"/>
        </w:rPr>
        <w:t>Болашақ педагогт</w:t>
      </w:r>
      <w:r w:rsidR="00C344C4" w:rsidRPr="00863278">
        <w:rPr>
          <w:lang w:val="kk-KZ"/>
        </w:rPr>
        <w:t>е</w:t>
      </w:r>
      <w:r w:rsidRPr="00863278">
        <w:rPr>
          <w:lang w:val="kk-KZ"/>
        </w:rPr>
        <w:t>рд</w:t>
      </w:r>
      <w:r w:rsidR="00C344C4" w:rsidRPr="00863278">
        <w:rPr>
          <w:lang w:val="kk-KZ"/>
        </w:rPr>
        <w:t>і</w:t>
      </w:r>
      <w:r w:rsidRPr="00863278">
        <w:rPr>
          <w:lang w:val="kk-KZ"/>
        </w:rPr>
        <w:t>ң академиял</w:t>
      </w:r>
      <w:r w:rsidR="00C344C4" w:rsidRPr="00863278">
        <w:rPr>
          <w:lang w:val="kk-KZ"/>
        </w:rPr>
        <w:t>ы</w:t>
      </w:r>
      <w:r w:rsidRPr="00863278">
        <w:rPr>
          <w:lang w:val="kk-KZ"/>
        </w:rPr>
        <w:t>қ</w:t>
      </w:r>
      <w:r w:rsidR="0027595B" w:rsidRPr="00863278">
        <w:rPr>
          <w:lang w:val="kk-KZ"/>
        </w:rPr>
        <w:t xml:space="preserve"> ұтқырлыққа дайындығын</w:t>
      </w:r>
      <w:r w:rsidRPr="00863278">
        <w:rPr>
          <w:lang w:val="kk-KZ"/>
        </w:rPr>
        <w:t xml:space="preserve">  қалыптастырудағы коммуникативтік қабілеттерінің деңгейі келесідей корсеткіштер</w:t>
      </w:r>
      <w:r w:rsidR="00592E4D" w:rsidRPr="00863278">
        <w:rPr>
          <w:lang w:val="kk-KZ"/>
        </w:rPr>
        <w:t>мен</w:t>
      </w:r>
      <w:r w:rsidRPr="00863278">
        <w:rPr>
          <w:lang w:val="kk-KZ"/>
        </w:rPr>
        <w:t xml:space="preserve"> нақтыланды</w:t>
      </w:r>
      <w:r w:rsidR="00592E4D" w:rsidRPr="00863278">
        <w:rPr>
          <w:lang w:val="kk-KZ"/>
        </w:rPr>
        <w:t>.</w:t>
      </w:r>
      <w:r w:rsidR="00221BA7" w:rsidRPr="00863278">
        <w:rPr>
          <w:lang w:val="kk-KZ"/>
        </w:rPr>
        <w:t xml:space="preserve"> </w:t>
      </w:r>
    </w:p>
    <w:p w:rsidR="00DF4A5C" w:rsidRPr="00863278" w:rsidRDefault="00DF4A5C" w:rsidP="004E1A71">
      <w:pPr>
        <w:pStyle w:val="a3"/>
        <w:spacing w:after="0" w:line="240" w:lineRule="auto"/>
        <w:ind w:firstLine="709"/>
        <w:jc w:val="both"/>
        <w:rPr>
          <w:lang w:val="kk-KZ"/>
        </w:rPr>
      </w:pPr>
      <w:r w:rsidRPr="00863278">
        <w:rPr>
          <w:lang w:val="kk-KZ"/>
        </w:rPr>
        <w:t>Зерттеу нәтижелері бойынша қарым-қатынастың төменгі үлгісіндегі бақылау тобының көрсеткіші 30%, орта деңгейдегі – 44%, жоғары деңгейдегі – 26% көрсетті. Болашақ педагогтердің эксперимент тобында қарым-қатынастың төмен үлгісін сыналушылардың 30%-ы, орта көрсеткіш – 51%, жоғары – 19% болды (кесте 15).</w:t>
      </w:r>
    </w:p>
    <w:p w:rsidR="00DF4A5C" w:rsidRPr="00863278" w:rsidRDefault="00DF4A5C" w:rsidP="009D3C8E">
      <w:pPr>
        <w:pStyle w:val="a3"/>
        <w:spacing w:after="0" w:line="240" w:lineRule="auto"/>
        <w:ind w:firstLine="0"/>
        <w:jc w:val="both"/>
        <w:rPr>
          <w:lang w:val="kk-KZ"/>
        </w:rPr>
      </w:pPr>
    </w:p>
    <w:p w:rsidR="004A7D56" w:rsidRPr="00863278" w:rsidRDefault="004A7D56" w:rsidP="009D3C8E">
      <w:pPr>
        <w:pStyle w:val="a3"/>
        <w:spacing w:after="0" w:line="240" w:lineRule="auto"/>
        <w:ind w:firstLine="0"/>
        <w:jc w:val="both"/>
        <w:rPr>
          <w:lang w:val="kk-KZ"/>
        </w:rPr>
      </w:pPr>
      <w:r w:rsidRPr="00863278">
        <w:rPr>
          <w:lang w:val="kk-KZ"/>
        </w:rPr>
        <w:t xml:space="preserve">Кесте </w:t>
      </w:r>
      <w:r w:rsidR="00953F3B" w:rsidRPr="00863278">
        <w:rPr>
          <w:lang w:val="kk-KZ"/>
        </w:rPr>
        <w:t xml:space="preserve">15 </w:t>
      </w:r>
      <w:r w:rsidR="009D3C8E" w:rsidRPr="00863278">
        <w:rPr>
          <w:lang w:val="kk-KZ"/>
        </w:rPr>
        <w:t>–</w:t>
      </w:r>
      <w:r w:rsidRPr="00863278">
        <w:rPr>
          <w:lang w:val="kk-KZ"/>
        </w:rPr>
        <w:t xml:space="preserve"> Болашақ педагогт</w:t>
      </w:r>
      <w:r w:rsidR="00C344C4" w:rsidRPr="00863278">
        <w:rPr>
          <w:lang w:val="kk-KZ"/>
        </w:rPr>
        <w:t>е</w:t>
      </w:r>
      <w:r w:rsidRPr="00863278">
        <w:rPr>
          <w:lang w:val="kk-KZ"/>
        </w:rPr>
        <w:t>рд</w:t>
      </w:r>
      <w:r w:rsidR="00C344C4" w:rsidRPr="00863278">
        <w:rPr>
          <w:lang w:val="kk-KZ"/>
        </w:rPr>
        <w:t>і</w:t>
      </w:r>
      <w:r w:rsidRPr="00863278">
        <w:rPr>
          <w:lang w:val="kk-KZ"/>
        </w:rPr>
        <w:t>ң академиял</w:t>
      </w:r>
      <w:r w:rsidR="00C344C4" w:rsidRPr="00863278">
        <w:rPr>
          <w:lang w:val="kk-KZ"/>
        </w:rPr>
        <w:t>ы</w:t>
      </w:r>
      <w:r w:rsidRPr="00863278">
        <w:rPr>
          <w:lang w:val="kk-KZ"/>
        </w:rPr>
        <w:t xml:space="preserve">қ </w:t>
      </w:r>
      <w:r w:rsidR="0027595B" w:rsidRPr="00863278">
        <w:rPr>
          <w:lang w:val="kk-KZ"/>
        </w:rPr>
        <w:t xml:space="preserve">ұтқырлыққа дайындығын </w:t>
      </w:r>
      <w:r w:rsidRPr="00863278">
        <w:rPr>
          <w:lang w:val="kk-KZ"/>
        </w:rPr>
        <w:t>қа</w:t>
      </w:r>
      <w:r w:rsidR="009D3C8E" w:rsidRPr="00863278">
        <w:rPr>
          <w:lang w:val="kk-KZ"/>
        </w:rPr>
        <w:t xml:space="preserve">лыптастырудағы коммуникативтік </w:t>
      </w:r>
      <w:r w:rsidRPr="00863278">
        <w:rPr>
          <w:lang w:val="kk-KZ"/>
        </w:rPr>
        <w:t>қабілеттерінің деңгейі</w:t>
      </w:r>
    </w:p>
    <w:p w:rsidR="004A7D56" w:rsidRPr="00863278" w:rsidRDefault="004A7D56" w:rsidP="004A7D56">
      <w:pPr>
        <w:pStyle w:val="a3"/>
        <w:spacing w:after="0" w:line="240" w:lineRule="auto"/>
        <w:ind w:firstLine="482"/>
        <w:rPr>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533"/>
        <w:gridCol w:w="1933"/>
        <w:gridCol w:w="1834"/>
        <w:gridCol w:w="2011"/>
      </w:tblGrid>
      <w:tr w:rsidR="00863278" w:rsidRPr="00863278" w:rsidTr="00DF4A5C">
        <w:trPr>
          <w:trHeight w:val="450"/>
        </w:trPr>
        <w:tc>
          <w:tcPr>
            <w:tcW w:w="2264" w:type="dxa"/>
            <w:vMerge w:val="restart"/>
            <w:vAlign w:val="center"/>
          </w:tcPr>
          <w:p w:rsidR="004A7D56" w:rsidRPr="00863278" w:rsidRDefault="004A7D56" w:rsidP="009D3C8E">
            <w:pPr>
              <w:pStyle w:val="a3"/>
              <w:shd w:val="clear" w:color="auto" w:fill="auto"/>
              <w:spacing w:after="0" w:line="240" w:lineRule="auto"/>
              <w:ind w:right="40" w:firstLine="0"/>
              <w:rPr>
                <w:sz w:val="26"/>
                <w:szCs w:val="26"/>
                <w:lang w:val="kk-KZ"/>
              </w:rPr>
            </w:pPr>
            <w:r w:rsidRPr="00863278">
              <w:rPr>
                <w:sz w:val="26"/>
                <w:szCs w:val="26"/>
                <w:lang w:val="kk-KZ"/>
              </w:rPr>
              <w:t>Топтар</w:t>
            </w:r>
          </w:p>
        </w:tc>
        <w:tc>
          <w:tcPr>
            <w:tcW w:w="1533" w:type="dxa"/>
            <w:vMerge w:val="restart"/>
            <w:vAlign w:val="center"/>
          </w:tcPr>
          <w:p w:rsidR="004A7D56" w:rsidRPr="00863278" w:rsidRDefault="00C344C4" w:rsidP="009D3C8E">
            <w:pPr>
              <w:pStyle w:val="a3"/>
              <w:shd w:val="clear" w:color="auto" w:fill="auto"/>
              <w:spacing w:after="0" w:line="240" w:lineRule="auto"/>
              <w:ind w:right="40" w:firstLine="0"/>
              <w:rPr>
                <w:sz w:val="26"/>
                <w:szCs w:val="26"/>
                <w:lang w:val="kk-KZ"/>
              </w:rPr>
            </w:pPr>
            <w:r w:rsidRPr="00863278">
              <w:rPr>
                <w:sz w:val="26"/>
                <w:szCs w:val="26"/>
                <w:lang w:val="kk-KZ"/>
              </w:rPr>
              <w:t>С</w:t>
            </w:r>
            <w:r w:rsidR="004A7D56" w:rsidRPr="00863278">
              <w:rPr>
                <w:sz w:val="26"/>
                <w:szCs w:val="26"/>
                <w:lang w:val="kk-KZ"/>
              </w:rPr>
              <w:t>аны</w:t>
            </w:r>
          </w:p>
        </w:tc>
        <w:tc>
          <w:tcPr>
            <w:tcW w:w="5778" w:type="dxa"/>
            <w:gridSpan w:val="3"/>
            <w:vAlign w:val="center"/>
          </w:tcPr>
          <w:p w:rsidR="004A7D56" w:rsidRPr="00863278" w:rsidRDefault="00DF4A5C" w:rsidP="009D3C8E">
            <w:pPr>
              <w:pStyle w:val="a3"/>
              <w:shd w:val="clear" w:color="auto" w:fill="auto"/>
              <w:spacing w:after="0" w:line="240" w:lineRule="auto"/>
              <w:ind w:right="40" w:firstLine="0"/>
              <w:rPr>
                <w:sz w:val="26"/>
                <w:szCs w:val="26"/>
                <w:lang w:val="kk-KZ"/>
              </w:rPr>
            </w:pPr>
            <w:r w:rsidRPr="00863278">
              <w:rPr>
                <w:sz w:val="26"/>
                <w:szCs w:val="26"/>
                <w:lang w:val="kk-KZ"/>
              </w:rPr>
              <w:t>Дәрежелер</w:t>
            </w:r>
          </w:p>
        </w:tc>
      </w:tr>
      <w:tr w:rsidR="00863278" w:rsidRPr="00863278" w:rsidTr="009D3C8E">
        <w:tc>
          <w:tcPr>
            <w:tcW w:w="2264" w:type="dxa"/>
            <w:vMerge/>
            <w:vAlign w:val="center"/>
          </w:tcPr>
          <w:p w:rsidR="004A7D56" w:rsidRPr="00863278" w:rsidRDefault="004A7D56" w:rsidP="009D3C8E">
            <w:pPr>
              <w:pStyle w:val="a3"/>
              <w:shd w:val="clear" w:color="auto" w:fill="auto"/>
              <w:spacing w:after="0" w:line="240" w:lineRule="auto"/>
              <w:ind w:right="40" w:firstLine="0"/>
              <w:rPr>
                <w:sz w:val="26"/>
                <w:szCs w:val="26"/>
              </w:rPr>
            </w:pPr>
          </w:p>
        </w:tc>
        <w:tc>
          <w:tcPr>
            <w:tcW w:w="1533" w:type="dxa"/>
            <w:vMerge/>
            <w:vAlign w:val="center"/>
          </w:tcPr>
          <w:p w:rsidR="004A7D56" w:rsidRPr="00863278" w:rsidRDefault="004A7D56" w:rsidP="009D3C8E">
            <w:pPr>
              <w:pStyle w:val="a3"/>
              <w:shd w:val="clear" w:color="auto" w:fill="auto"/>
              <w:spacing w:after="0" w:line="240" w:lineRule="auto"/>
              <w:ind w:right="40" w:firstLine="0"/>
              <w:rPr>
                <w:sz w:val="26"/>
                <w:szCs w:val="26"/>
              </w:rPr>
            </w:pPr>
          </w:p>
        </w:tc>
        <w:tc>
          <w:tcPr>
            <w:tcW w:w="1933" w:type="dxa"/>
            <w:vAlign w:val="center"/>
          </w:tcPr>
          <w:p w:rsidR="004A7D56" w:rsidRPr="00863278" w:rsidRDefault="00DF4A5C" w:rsidP="009D3C8E">
            <w:pPr>
              <w:pStyle w:val="a3"/>
              <w:shd w:val="clear" w:color="auto" w:fill="auto"/>
              <w:spacing w:after="0" w:line="240" w:lineRule="auto"/>
              <w:ind w:right="40" w:firstLine="0"/>
              <w:rPr>
                <w:sz w:val="26"/>
                <w:szCs w:val="26"/>
                <w:lang w:val="kk-KZ"/>
              </w:rPr>
            </w:pPr>
            <w:r w:rsidRPr="00863278">
              <w:rPr>
                <w:sz w:val="26"/>
                <w:szCs w:val="26"/>
                <w:lang w:val="kk-KZ"/>
              </w:rPr>
              <w:t>төменгі %</w:t>
            </w:r>
          </w:p>
        </w:tc>
        <w:tc>
          <w:tcPr>
            <w:tcW w:w="1834" w:type="dxa"/>
            <w:vAlign w:val="center"/>
          </w:tcPr>
          <w:p w:rsidR="004A7D56" w:rsidRPr="00863278" w:rsidRDefault="00DF4A5C" w:rsidP="009D3C8E">
            <w:pPr>
              <w:pStyle w:val="a3"/>
              <w:shd w:val="clear" w:color="auto" w:fill="auto"/>
              <w:spacing w:after="0" w:line="240" w:lineRule="auto"/>
              <w:ind w:right="40" w:firstLine="0"/>
              <w:rPr>
                <w:sz w:val="26"/>
                <w:szCs w:val="26"/>
                <w:lang w:val="kk-KZ"/>
              </w:rPr>
            </w:pPr>
            <w:r w:rsidRPr="00863278">
              <w:rPr>
                <w:sz w:val="26"/>
                <w:szCs w:val="26"/>
                <w:lang w:val="kk-KZ"/>
              </w:rPr>
              <w:t>орташа%</w:t>
            </w:r>
          </w:p>
        </w:tc>
        <w:tc>
          <w:tcPr>
            <w:tcW w:w="2011" w:type="dxa"/>
            <w:vAlign w:val="center"/>
          </w:tcPr>
          <w:p w:rsidR="004A7D56" w:rsidRPr="00863278" w:rsidRDefault="00DF4A5C" w:rsidP="009D3C8E">
            <w:pPr>
              <w:pStyle w:val="a3"/>
              <w:shd w:val="clear" w:color="auto" w:fill="auto"/>
              <w:spacing w:after="0" w:line="240" w:lineRule="auto"/>
              <w:ind w:right="40" w:firstLine="0"/>
              <w:rPr>
                <w:sz w:val="26"/>
                <w:szCs w:val="26"/>
                <w:lang w:val="kk-KZ"/>
              </w:rPr>
            </w:pPr>
            <w:r w:rsidRPr="00863278">
              <w:rPr>
                <w:sz w:val="26"/>
                <w:szCs w:val="26"/>
                <w:lang w:val="kk-KZ"/>
              </w:rPr>
              <w:t>жоғары %</w:t>
            </w:r>
          </w:p>
        </w:tc>
      </w:tr>
      <w:tr w:rsidR="00863278" w:rsidRPr="00863278" w:rsidTr="009D3C8E">
        <w:tc>
          <w:tcPr>
            <w:tcW w:w="2264" w:type="dxa"/>
            <w:vAlign w:val="center"/>
          </w:tcPr>
          <w:p w:rsidR="004A7D56" w:rsidRPr="00863278" w:rsidRDefault="009D3C8E" w:rsidP="009D3C8E">
            <w:pPr>
              <w:pStyle w:val="a3"/>
              <w:shd w:val="clear" w:color="auto" w:fill="auto"/>
              <w:spacing w:after="0" w:line="240" w:lineRule="auto"/>
              <w:ind w:right="40" w:firstLine="0"/>
              <w:jc w:val="left"/>
              <w:rPr>
                <w:sz w:val="26"/>
                <w:szCs w:val="26"/>
                <w:lang w:val="kk-KZ"/>
              </w:rPr>
            </w:pPr>
            <w:r w:rsidRPr="00863278">
              <w:rPr>
                <w:sz w:val="26"/>
                <w:szCs w:val="26"/>
              </w:rPr>
              <w:t>Бақылау</w:t>
            </w:r>
          </w:p>
        </w:tc>
        <w:tc>
          <w:tcPr>
            <w:tcW w:w="1533" w:type="dxa"/>
            <w:vAlign w:val="center"/>
          </w:tcPr>
          <w:p w:rsidR="004A7D56" w:rsidRPr="00863278" w:rsidRDefault="004A7D56" w:rsidP="009D3C8E">
            <w:pPr>
              <w:pStyle w:val="a3"/>
              <w:shd w:val="clear" w:color="auto" w:fill="auto"/>
              <w:spacing w:after="0" w:line="240" w:lineRule="auto"/>
              <w:ind w:right="40" w:firstLine="0"/>
              <w:rPr>
                <w:sz w:val="26"/>
                <w:szCs w:val="26"/>
              </w:rPr>
            </w:pPr>
            <w:r w:rsidRPr="00863278">
              <w:rPr>
                <w:sz w:val="26"/>
                <w:szCs w:val="26"/>
              </w:rPr>
              <w:t>33</w:t>
            </w:r>
          </w:p>
        </w:tc>
        <w:tc>
          <w:tcPr>
            <w:tcW w:w="1933" w:type="dxa"/>
            <w:vAlign w:val="center"/>
          </w:tcPr>
          <w:p w:rsidR="004A7D56" w:rsidRPr="00863278" w:rsidRDefault="004A7D56" w:rsidP="00DF4A5C">
            <w:pPr>
              <w:pStyle w:val="a3"/>
              <w:shd w:val="clear" w:color="auto" w:fill="auto"/>
              <w:spacing w:after="0" w:line="240" w:lineRule="auto"/>
              <w:ind w:firstLine="0"/>
              <w:rPr>
                <w:sz w:val="24"/>
                <w:szCs w:val="24"/>
              </w:rPr>
            </w:pPr>
            <w:r w:rsidRPr="00863278">
              <w:rPr>
                <w:sz w:val="24"/>
                <w:szCs w:val="24"/>
              </w:rPr>
              <w:t>30</w:t>
            </w:r>
          </w:p>
        </w:tc>
        <w:tc>
          <w:tcPr>
            <w:tcW w:w="1834" w:type="dxa"/>
            <w:vAlign w:val="center"/>
          </w:tcPr>
          <w:p w:rsidR="004A7D56" w:rsidRPr="00863278" w:rsidRDefault="004A7D56" w:rsidP="00DF4A5C">
            <w:pPr>
              <w:pStyle w:val="a3"/>
              <w:shd w:val="clear" w:color="auto" w:fill="auto"/>
              <w:spacing w:after="0" w:line="240" w:lineRule="auto"/>
              <w:ind w:firstLine="0"/>
              <w:rPr>
                <w:sz w:val="24"/>
                <w:szCs w:val="24"/>
              </w:rPr>
            </w:pPr>
            <w:r w:rsidRPr="00863278">
              <w:rPr>
                <w:sz w:val="24"/>
                <w:szCs w:val="24"/>
              </w:rPr>
              <w:t>44</w:t>
            </w:r>
          </w:p>
        </w:tc>
        <w:tc>
          <w:tcPr>
            <w:tcW w:w="2011" w:type="dxa"/>
            <w:vAlign w:val="center"/>
          </w:tcPr>
          <w:p w:rsidR="004A7D56" w:rsidRPr="00863278" w:rsidRDefault="004A7D56" w:rsidP="00DF4A5C">
            <w:pPr>
              <w:pStyle w:val="a3"/>
              <w:shd w:val="clear" w:color="auto" w:fill="auto"/>
              <w:spacing w:after="0" w:line="240" w:lineRule="auto"/>
              <w:ind w:firstLine="0"/>
              <w:rPr>
                <w:sz w:val="24"/>
                <w:szCs w:val="24"/>
              </w:rPr>
            </w:pPr>
            <w:r w:rsidRPr="00863278">
              <w:rPr>
                <w:iCs/>
                <w:sz w:val="24"/>
                <w:szCs w:val="24"/>
              </w:rPr>
              <w:t>26</w:t>
            </w:r>
          </w:p>
        </w:tc>
      </w:tr>
      <w:tr w:rsidR="00863278" w:rsidRPr="00863278" w:rsidTr="009D3C8E">
        <w:tc>
          <w:tcPr>
            <w:tcW w:w="2264" w:type="dxa"/>
            <w:vAlign w:val="center"/>
          </w:tcPr>
          <w:p w:rsidR="004A7D56" w:rsidRPr="00863278" w:rsidRDefault="009D3C8E" w:rsidP="009D3C8E">
            <w:pPr>
              <w:pStyle w:val="a3"/>
              <w:shd w:val="clear" w:color="auto" w:fill="auto"/>
              <w:spacing w:after="0" w:line="240" w:lineRule="auto"/>
              <w:ind w:right="40" w:firstLine="0"/>
              <w:jc w:val="left"/>
              <w:rPr>
                <w:sz w:val="26"/>
                <w:szCs w:val="26"/>
                <w:lang w:val="kk-KZ"/>
              </w:rPr>
            </w:pPr>
            <w:r w:rsidRPr="00863278">
              <w:rPr>
                <w:sz w:val="26"/>
                <w:szCs w:val="26"/>
                <w:lang w:val="kk-KZ"/>
              </w:rPr>
              <w:t>Эксперименттік</w:t>
            </w:r>
          </w:p>
        </w:tc>
        <w:tc>
          <w:tcPr>
            <w:tcW w:w="1533" w:type="dxa"/>
            <w:vAlign w:val="center"/>
          </w:tcPr>
          <w:p w:rsidR="004A7D56" w:rsidRPr="00863278" w:rsidRDefault="004A7D56" w:rsidP="009D3C8E">
            <w:pPr>
              <w:pStyle w:val="a3"/>
              <w:shd w:val="clear" w:color="auto" w:fill="auto"/>
              <w:spacing w:after="0" w:line="240" w:lineRule="auto"/>
              <w:ind w:right="40" w:firstLine="0"/>
              <w:rPr>
                <w:sz w:val="26"/>
                <w:szCs w:val="26"/>
              </w:rPr>
            </w:pPr>
            <w:r w:rsidRPr="00863278">
              <w:rPr>
                <w:sz w:val="26"/>
                <w:szCs w:val="26"/>
              </w:rPr>
              <w:t>36</w:t>
            </w:r>
          </w:p>
        </w:tc>
        <w:tc>
          <w:tcPr>
            <w:tcW w:w="1933" w:type="dxa"/>
            <w:vAlign w:val="center"/>
          </w:tcPr>
          <w:p w:rsidR="004A7D56" w:rsidRPr="00863278" w:rsidRDefault="004A7D56" w:rsidP="00DF4A5C">
            <w:pPr>
              <w:pStyle w:val="a3"/>
              <w:shd w:val="clear" w:color="auto" w:fill="auto"/>
              <w:spacing w:after="0" w:line="240" w:lineRule="auto"/>
              <w:ind w:firstLine="0"/>
              <w:rPr>
                <w:sz w:val="24"/>
                <w:szCs w:val="24"/>
              </w:rPr>
            </w:pPr>
            <w:r w:rsidRPr="00863278">
              <w:rPr>
                <w:iCs/>
                <w:sz w:val="24"/>
                <w:szCs w:val="24"/>
              </w:rPr>
              <w:t>30</w:t>
            </w:r>
          </w:p>
        </w:tc>
        <w:tc>
          <w:tcPr>
            <w:tcW w:w="1834" w:type="dxa"/>
            <w:vAlign w:val="center"/>
          </w:tcPr>
          <w:p w:rsidR="004A7D56" w:rsidRPr="00863278" w:rsidRDefault="004A7D56" w:rsidP="00DF4A5C">
            <w:pPr>
              <w:pStyle w:val="a3"/>
              <w:shd w:val="clear" w:color="auto" w:fill="auto"/>
              <w:spacing w:after="0" w:line="240" w:lineRule="auto"/>
              <w:ind w:firstLine="0"/>
              <w:rPr>
                <w:sz w:val="24"/>
                <w:szCs w:val="24"/>
                <w:lang w:val="kk-KZ"/>
              </w:rPr>
            </w:pPr>
            <w:r w:rsidRPr="00863278">
              <w:rPr>
                <w:iCs/>
                <w:sz w:val="24"/>
                <w:szCs w:val="24"/>
              </w:rPr>
              <w:t>51</w:t>
            </w:r>
          </w:p>
        </w:tc>
        <w:tc>
          <w:tcPr>
            <w:tcW w:w="2011" w:type="dxa"/>
            <w:vAlign w:val="center"/>
          </w:tcPr>
          <w:p w:rsidR="004A7D56" w:rsidRPr="00863278" w:rsidRDefault="004A7D56" w:rsidP="00DF4A5C">
            <w:pPr>
              <w:pStyle w:val="a3"/>
              <w:shd w:val="clear" w:color="auto" w:fill="auto"/>
              <w:spacing w:after="0" w:line="240" w:lineRule="auto"/>
              <w:ind w:firstLine="0"/>
              <w:rPr>
                <w:sz w:val="24"/>
                <w:szCs w:val="24"/>
              </w:rPr>
            </w:pPr>
            <w:r w:rsidRPr="00863278">
              <w:rPr>
                <w:sz w:val="24"/>
                <w:szCs w:val="24"/>
              </w:rPr>
              <w:t>19</w:t>
            </w:r>
          </w:p>
        </w:tc>
      </w:tr>
    </w:tbl>
    <w:p w:rsidR="00592E4D" w:rsidRPr="00863278" w:rsidRDefault="00592E4D" w:rsidP="004E1A71">
      <w:pPr>
        <w:pStyle w:val="a3"/>
        <w:spacing w:after="0" w:line="240" w:lineRule="auto"/>
        <w:ind w:firstLine="709"/>
        <w:jc w:val="both"/>
        <w:rPr>
          <w:lang w:val="kk-KZ"/>
        </w:rPr>
      </w:pPr>
      <w:r w:rsidRPr="00863278">
        <w:rPr>
          <w:lang w:val="kk-KZ"/>
        </w:rPr>
        <w:lastRenderedPageBreak/>
        <w:t>Болашақ педагогт</w:t>
      </w:r>
      <w:r w:rsidR="00C344C4" w:rsidRPr="00863278">
        <w:rPr>
          <w:lang w:val="kk-KZ"/>
        </w:rPr>
        <w:t>е</w:t>
      </w:r>
      <w:r w:rsidRPr="00863278">
        <w:rPr>
          <w:lang w:val="kk-KZ"/>
        </w:rPr>
        <w:t>рд</w:t>
      </w:r>
      <w:r w:rsidR="00C344C4" w:rsidRPr="00863278">
        <w:rPr>
          <w:lang w:val="kk-KZ"/>
        </w:rPr>
        <w:t>і</w:t>
      </w:r>
      <w:r w:rsidRPr="00863278">
        <w:rPr>
          <w:lang w:val="kk-KZ"/>
        </w:rPr>
        <w:t>ң академиял</w:t>
      </w:r>
      <w:r w:rsidR="00C344C4" w:rsidRPr="00863278">
        <w:rPr>
          <w:lang w:val="kk-KZ"/>
        </w:rPr>
        <w:t>ы</w:t>
      </w:r>
      <w:r w:rsidRPr="00863278">
        <w:rPr>
          <w:lang w:val="kk-KZ"/>
        </w:rPr>
        <w:t xml:space="preserve">қ </w:t>
      </w:r>
      <w:r w:rsidR="0027595B" w:rsidRPr="00863278">
        <w:rPr>
          <w:lang w:val="kk-KZ"/>
        </w:rPr>
        <w:t>ұтқырлыққа дайындығын</w:t>
      </w:r>
      <w:r w:rsidRPr="00863278">
        <w:rPr>
          <w:lang w:val="kk-KZ"/>
        </w:rPr>
        <w:t xml:space="preserve"> қал</w:t>
      </w:r>
      <w:r w:rsidR="009D3C8E" w:rsidRPr="00863278">
        <w:rPr>
          <w:lang w:val="kk-KZ"/>
        </w:rPr>
        <w:t xml:space="preserve">ыптастырудағы коммуникативтік </w:t>
      </w:r>
      <w:r w:rsidRPr="00863278">
        <w:rPr>
          <w:lang w:val="kk-KZ"/>
        </w:rPr>
        <w:t>қабілеттері деңгейінің диаграммалық сипаты</w:t>
      </w:r>
      <w:r w:rsidR="00DF4A5C" w:rsidRPr="00863278">
        <w:rPr>
          <w:lang w:val="kk-KZ"/>
        </w:rPr>
        <w:t xml:space="preserve"> (сурет 9).</w:t>
      </w:r>
    </w:p>
    <w:p w:rsidR="00592E4D" w:rsidRPr="00863278" w:rsidRDefault="00592E4D" w:rsidP="004A7D56">
      <w:pPr>
        <w:pStyle w:val="a3"/>
        <w:shd w:val="clear" w:color="auto" w:fill="auto"/>
        <w:spacing w:after="0" w:line="240" w:lineRule="auto"/>
        <w:ind w:left="40" w:firstLine="357"/>
        <w:jc w:val="both"/>
        <w:rPr>
          <w:lang w:val="kk-KZ"/>
        </w:rPr>
      </w:pPr>
    </w:p>
    <w:p w:rsidR="008024D9" w:rsidRPr="00863278" w:rsidRDefault="008024D9" w:rsidP="009D3C8E">
      <w:pPr>
        <w:pStyle w:val="a3"/>
        <w:shd w:val="clear" w:color="auto" w:fill="auto"/>
        <w:spacing w:after="0" w:line="240" w:lineRule="auto"/>
        <w:ind w:firstLine="0"/>
        <w:rPr>
          <w:lang w:val="kk-KZ"/>
        </w:rPr>
      </w:pPr>
      <w:r w:rsidRPr="00863278">
        <w:rPr>
          <w:noProof/>
        </w:rPr>
        <w:drawing>
          <wp:inline distT="0" distB="0" distL="0" distR="0" wp14:anchorId="732B4986" wp14:editId="5EB080F7">
            <wp:extent cx="5595582" cy="2013045"/>
            <wp:effectExtent l="0" t="0" r="5715" b="6350"/>
            <wp:docPr id="117" name="Диаграмма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3C8E" w:rsidRPr="00863278" w:rsidRDefault="009D3C8E" w:rsidP="00592E4D">
      <w:pPr>
        <w:pStyle w:val="a3"/>
        <w:spacing w:after="0" w:line="240" w:lineRule="auto"/>
        <w:ind w:firstLine="482"/>
        <w:rPr>
          <w:sz w:val="18"/>
          <w:szCs w:val="18"/>
          <w:lang w:val="kk-KZ"/>
        </w:rPr>
      </w:pPr>
    </w:p>
    <w:p w:rsidR="00592E4D" w:rsidRPr="00863278" w:rsidRDefault="009D3C8E" w:rsidP="009D3C8E">
      <w:pPr>
        <w:pStyle w:val="a3"/>
        <w:spacing w:after="0" w:line="240" w:lineRule="auto"/>
        <w:ind w:firstLine="0"/>
        <w:rPr>
          <w:lang w:val="kk-KZ"/>
        </w:rPr>
      </w:pPr>
      <w:r w:rsidRPr="00863278">
        <w:rPr>
          <w:lang w:val="kk-KZ"/>
        </w:rPr>
        <w:t xml:space="preserve">Рисунок </w:t>
      </w:r>
      <w:r w:rsidR="00953F3B" w:rsidRPr="00863278">
        <w:rPr>
          <w:lang w:val="kk-KZ"/>
        </w:rPr>
        <w:t>9</w:t>
      </w:r>
      <w:r w:rsidR="00592E4D" w:rsidRPr="00863278">
        <w:rPr>
          <w:lang w:val="kk-KZ"/>
        </w:rPr>
        <w:t xml:space="preserve"> </w:t>
      </w:r>
      <w:r w:rsidR="00054834" w:rsidRPr="00863278">
        <w:rPr>
          <w:lang w:val="kk-KZ"/>
        </w:rPr>
        <w:t>–</w:t>
      </w:r>
      <w:r w:rsidR="00592E4D" w:rsidRPr="00863278">
        <w:rPr>
          <w:lang w:val="kk-KZ"/>
        </w:rPr>
        <w:t xml:space="preserve"> Болашақ педагогт</w:t>
      </w:r>
      <w:r w:rsidR="00C344C4" w:rsidRPr="00863278">
        <w:rPr>
          <w:lang w:val="kk-KZ"/>
        </w:rPr>
        <w:t>е</w:t>
      </w:r>
      <w:r w:rsidR="00592E4D" w:rsidRPr="00863278">
        <w:rPr>
          <w:lang w:val="kk-KZ"/>
        </w:rPr>
        <w:t>рд</w:t>
      </w:r>
      <w:r w:rsidR="00C344C4" w:rsidRPr="00863278">
        <w:rPr>
          <w:lang w:val="kk-KZ"/>
        </w:rPr>
        <w:t>і</w:t>
      </w:r>
      <w:r w:rsidR="00592E4D" w:rsidRPr="00863278">
        <w:rPr>
          <w:lang w:val="kk-KZ"/>
        </w:rPr>
        <w:t>ң академиял</w:t>
      </w:r>
      <w:r w:rsidR="00C344C4" w:rsidRPr="00863278">
        <w:rPr>
          <w:lang w:val="kk-KZ"/>
        </w:rPr>
        <w:t>ы</w:t>
      </w:r>
      <w:r w:rsidR="00592E4D" w:rsidRPr="00863278">
        <w:rPr>
          <w:lang w:val="kk-KZ"/>
        </w:rPr>
        <w:t xml:space="preserve">қ </w:t>
      </w:r>
      <w:r w:rsidR="0027595B" w:rsidRPr="00863278">
        <w:rPr>
          <w:lang w:val="kk-KZ"/>
        </w:rPr>
        <w:t xml:space="preserve">ұтқырлыққа дайындығын </w:t>
      </w:r>
      <w:r w:rsidR="00592E4D" w:rsidRPr="00863278">
        <w:rPr>
          <w:lang w:val="kk-KZ"/>
        </w:rPr>
        <w:t>қ</w:t>
      </w:r>
      <w:r w:rsidR="00DF4A5C" w:rsidRPr="00863278">
        <w:rPr>
          <w:lang w:val="kk-KZ"/>
        </w:rPr>
        <w:t>алыптастырудағы коммуникативтік</w:t>
      </w:r>
      <w:r w:rsidR="00592E4D" w:rsidRPr="00863278">
        <w:rPr>
          <w:lang w:val="kk-KZ"/>
        </w:rPr>
        <w:t xml:space="preserve"> қабілеттерінің деңгейі</w:t>
      </w:r>
    </w:p>
    <w:p w:rsidR="00DF4A5C" w:rsidRPr="00863278" w:rsidRDefault="00DF4A5C" w:rsidP="0017353B">
      <w:pPr>
        <w:pStyle w:val="a3"/>
        <w:shd w:val="clear" w:color="auto" w:fill="auto"/>
        <w:spacing w:after="0" w:line="240" w:lineRule="auto"/>
        <w:ind w:firstLine="709"/>
        <w:jc w:val="both"/>
        <w:rPr>
          <w:lang w:val="kk-KZ"/>
        </w:rPr>
      </w:pPr>
    </w:p>
    <w:p w:rsidR="004A7D56" w:rsidRPr="00863278" w:rsidRDefault="004A7D56" w:rsidP="004E1A71">
      <w:pPr>
        <w:pStyle w:val="a3"/>
        <w:shd w:val="clear" w:color="auto" w:fill="auto"/>
        <w:spacing w:after="0" w:line="240" w:lineRule="auto"/>
        <w:ind w:firstLine="709"/>
        <w:jc w:val="both"/>
        <w:rPr>
          <w:lang w:val="kk-KZ"/>
        </w:rPr>
      </w:pPr>
      <w:r w:rsidRPr="00863278">
        <w:rPr>
          <w:lang w:val="kk-KZ"/>
        </w:rPr>
        <w:t>Осылайша сыналушылардың басым бөлігінің коммуникативтік қабілеттілігі орташа болды, яғни қарым-қатынаста болашақ педагогт</w:t>
      </w:r>
      <w:r w:rsidR="0027595B" w:rsidRPr="00863278">
        <w:rPr>
          <w:lang w:val="kk-KZ"/>
        </w:rPr>
        <w:t>е</w:t>
      </w:r>
      <w:r w:rsidRPr="00863278">
        <w:rPr>
          <w:lang w:val="kk-KZ"/>
        </w:rPr>
        <w:t>р әріптестікке бейімділік таныта біледі, дегенмен, қарым-қатынаста ұтқырлық деңгейі жеткілікті дамымауы мүмкін.</w:t>
      </w:r>
    </w:p>
    <w:p w:rsidR="005C778A" w:rsidRPr="00863278" w:rsidRDefault="00CC65B5" w:rsidP="004E1A71">
      <w:pPr>
        <w:pStyle w:val="a3"/>
        <w:shd w:val="clear" w:color="auto" w:fill="auto"/>
        <w:spacing w:after="0" w:line="240" w:lineRule="auto"/>
        <w:ind w:firstLine="709"/>
        <w:jc w:val="both"/>
        <w:rPr>
          <w:lang w:val="kk-KZ"/>
        </w:rPr>
      </w:pPr>
      <w:r w:rsidRPr="00863278">
        <w:rPr>
          <w:lang w:val="kk-KZ"/>
        </w:rPr>
        <w:t>Тұлғаның өзін-өзі белсен</w:t>
      </w:r>
      <w:r w:rsidR="004F0218" w:rsidRPr="00863278">
        <w:rPr>
          <w:lang w:val="kk-KZ"/>
        </w:rPr>
        <w:t>ден</w:t>
      </w:r>
      <w:r w:rsidRPr="00863278">
        <w:rPr>
          <w:lang w:val="kk-KZ"/>
        </w:rPr>
        <w:t>дір</w:t>
      </w:r>
      <w:r w:rsidR="005C778A" w:rsidRPr="00863278">
        <w:rPr>
          <w:lang w:val="kk-KZ"/>
        </w:rPr>
        <w:t xml:space="preserve">уі </w:t>
      </w:r>
      <w:r w:rsidRPr="00863278">
        <w:rPr>
          <w:lang w:val="kk-KZ"/>
        </w:rPr>
        <w:t>А.В.</w:t>
      </w:r>
      <w:r w:rsidR="009D3C8E" w:rsidRPr="00863278">
        <w:rPr>
          <w:lang w:val="kk-KZ"/>
        </w:rPr>
        <w:t xml:space="preserve"> </w:t>
      </w:r>
      <w:r w:rsidRPr="00863278">
        <w:rPr>
          <w:lang w:val="kk-KZ"/>
        </w:rPr>
        <w:t>Лазукин диагностикасы бойынша жүргізілді.</w:t>
      </w:r>
      <w:r w:rsidR="005C778A" w:rsidRPr="00863278">
        <w:rPr>
          <w:lang w:val="kk-KZ"/>
        </w:rPr>
        <w:t xml:space="preserve"> Диагностиканы жүргізудің мақсаты жеке шкала бойынша және жеке тұлғаның өзін-өзі белсен</w:t>
      </w:r>
      <w:r w:rsidR="004F0218" w:rsidRPr="00863278">
        <w:rPr>
          <w:lang w:val="kk-KZ"/>
        </w:rPr>
        <w:t>ден</w:t>
      </w:r>
      <w:r w:rsidR="005C778A" w:rsidRPr="00863278">
        <w:rPr>
          <w:lang w:val="kk-KZ"/>
        </w:rPr>
        <w:t>діруге ұмтылу деңгейін анықтау</w:t>
      </w:r>
      <w:r w:rsidR="007A745E" w:rsidRPr="00863278">
        <w:rPr>
          <w:lang w:val="kk-KZ"/>
        </w:rPr>
        <w:t xml:space="preserve"> болып</w:t>
      </w:r>
      <w:r w:rsidR="004F0218" w:rsidRPr="00863278">
        <w:rPr>
          <w:lang w:val="kk-KZ"/>
        </w:rPr>
        <w:t xml:space="preserve"> саналады.</w:t>
      </w:r>
    </w:p>
    <w:p w:rsidR="006F6EB3" w:rsidRPr="00863278" w:rsidRDefault="005C778A" w:rsidP="004E1A71">
      <w:pPr>
        <w:pStyle w:val="a3"/>
        <w:shd w:val="clear" w:color="auto" w:fill="auto"/>
        <w:spacing w:after="0" w:line="240" w:lineRule="auto"/>
        <w:ind w:firstLine="709"/>
        <w:jc w:val="both"/>
        <w:rPr>
          <w:lang w:val="kk-KZ"/>
        </w:rPr>
      </w:pPr>
      <w:r w:rsidRPr="00863278">
        <w:rPr>
          <w:lang w:val="kk-KZ"/>
        </w:rPr>
        <w:t xml:space="preserve">Уақыт бойынша бағдарлану шкаласы адам өз өмірін </w:t>
      </w:r>
      <w:r w:rsidR="004F0218" w:rsidRPr="00863278">
        <w:rPr>
          <w:lang w:val="kk-KZ"/>
        </w:rPr>
        <w:t>«</w:t>
      </w:r>
      <w:r w:rsidRPr="00863278">
        <w:rPr>
          <w:lang w:val="kk-KZ"/>
        </w:rPr>
        <w:t>кейін</w:t>
      </w:r>
      <w:r w:rsidR="004F0218" w:rsidRPr="00863278">
        <w:rPr>
          <w:lang w:val="kk-KZ"/>
        </w:rPr>
        <w:t>»</w:t>
      </w:r>
      <w:r w:rsidRPr="00863278">
        <w:rPr>
          <w:lang w:val="kk-KZ"/>
        </w:rPr>
        <w:t xml:space="preserve"> қалдырмай өткенінен үміт іздеуге тырыспастан нағыз өмір сүретінін көрсетеді. Жоғары нәтиже өмірдің экзистенциалдық құндылығын жақсы түсінетін </w:t>
      </w:r>
      <w:r w:rsidR="004F0218" w:rsidRPr="00863278">
        <w:rPr>
          <w:lang w:val="kk-KZ"/>
        </w:rPr>
        <w:t>«</w:t>
      </w:r>
      <w:r w:rsidR="00592E4D" w:rsidRPr="00863278">
        <w:rPr>
          <w:lang w:val="kk-KZ"/>
        </w:rPr>
        <w:t xml:space="preserve"> </w:t>
      </w:r>
      <w:r w:rsidRPr="00863278">
        <w:rPr>
          <w:lang w:val="kk-KZ"/>
        </w:rPr>
        <w:t>мұнда және енді</w:t>
      </w:r>
      <w:r w:rsidR="00592E4D" w:rsidRPr="00863278">
        <w:rPr>
          <w:lang w:val="kk-KZ"/>
        </w:rPr>
        <w:t xml:space="preserve"> </w:t>
      </w:r>
      <w:r w:rsidR="004F0218" w:rsidRPr="00863278">
        <w:rPr>
          <w:lang w:val="kk-KZ"/>
        </w:rPr>
        <w:t>»</w:t>
      </w:r>
      <w:r w:rsidRPr="00863278">
        <w:rPr>
          <w:lang w:val="kk-KZ"/>
        </w:rPr>
        <w:t xml:space="preserve">, </w:t>
      </w:r>
      <w:r w:rsidR="004F0218" w:rsidRPr="00863278">
        <w:rPr>
          <w:lang w:val="kk-KZ"/>
        </w:rPr>
        <w:t>кез-келген жағымды сәтті дұрыс пайдалана</w:t>
      </w:r>
      <w:r w:rsidRPr="00863278">
        <w:rPr>
          <w:lang w:val="kk-KZ"/>
        </w:rPr>
        <w:t xml:space="preserve"> алатын адамдарға тән. </w:t>
      </w:r>
    </w:p>
    <w:p w:rsidR="005C778A" w:rsidRPr="00863278" w:rsidRDefault="006F6EB3" w:rsidP="004E1A71">
      <w:pPr>
        <w:pStyle w:val="a3"/>
        <w:shd w:val="clear" w:color="auto" w:fill="auto"/>
        <w:spacing w:after="0" w:line="240" w:lineRule="auto"/>
        <w:ind w:firstLine="709"/>
        <w:jc w:val="both"/>
        <w:rPr>
          <w:lang w:val="kk-KZ"/>
        </w:rPr>
      </w:pPr>
      <w:r w:rsidRPr="00863278">
        <w:rPr>
          <w:lang w:val="kk-KZ"/>
        </w:rPr>
        <w:t>Ал т</w:t>
      </w:r>
      <w:r w:rsidR="005C778A" w:rsidRPr="00863278">
        <w:rPr>
          <w:lang w:val="kk-KZ"/>
        </w:rPr>
        <w:t>өмен нәтиже</w:t>
      </w:r>
      <w:r w:rsidR="004F0218" w:rsidRPr="00863278">
        <w:rPr>
          <w:lang w:val="kk-KZ"/>
        </w:rPr>
        <w:t xml:space="preserve"> </w:t>
      </w:r>
      <w:r w:rsidR="0027595B" w:rsidRPr="00863278">
        <w:rPr>
          <w:lang w:val="kk-KZ"/>
        </w:rPr>
        <w:t xml:space="preserve">көрсеткен </w:t>
      </w:r>
      <w:r w:rsidR="005C778A" w:rsidRPr="00863278">
        <w:rPr>
          <w:lang w:val="kk-KZ"/>
        </w:rPr>
        <w:t>өзіне сенімсіз адамдар.</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Құндылықтар шкаласы. Осы шкала бойынша жоғары балл </w:t>
      </w:r>
      <w:r w:rsidR="002741BF" w:rsidRPr="00863278">
        <w:rPr>
          <w:lang w:val="kk-KZ"/>
        </w:rPr>
        <w:t xml:space="preserve">тұлғаның </w:t>
      </w:r>
      <w:r w:rsidRPr="00863278">
        <w:rPr>
          <w:lang w:val="kk-KZ"/>
        </w:rPr>
        <w:t>өзін</w:t>
      </w:r>
      <w:r w:rsidR="002741BF" w:rsidRPr="00863278">
        <w:rPr>
          <w:lang w:val="kk-KZ"/>
        </w:rPr>
        <w:t xml:space="preserve">дік </w:t>
      </w:r>
      <w:r w:rsidRPr="00863278">
        <w:rPr>
          <w:lang w:val="kk-KZ"/>
        </w:rPr>
        <w:t>құндылығын</w:t>
      </w:r>
      <w:r w:rsidR="002741BF" w:rsidRPr="00863278">
        <w:rPr>
          <w:lang w:val="kk-KZ"/>
        </w:rPr>
        <w:t xml:space="preserve"> дұрыс пайдалана алатынын </w:t>
      </w:r>
      <w:r w:rsidRPr="00863278">
        <w:rPr>
          <w:lang w:val="kk-KZ"/>
        </w:rPr>
        <w:t>көрсетеді, олардың қатарына А.</w:t>
      </w:r>
      <w:r w:rsidR="00054834" w:rsidRPr="00863278">
        <w:rPr>
          <w:lang w:val="kk-KZ"/>
        </w:rPr>
        <w:t xml:space="preserve"> </w:t>
      </w:r>
      <w:r w:rsidRPr="00863278">
        <w:rPr>
          <w:lang w:val="kk-KZ"/>
        </w:rPr>
        <w:t>Маслоу ақиқат, жақсылық, сұлулық, тұтастық, бөлінбеушілік, өміршеңдік, бірегей</w:t>
      </w:r>
      <w:r w:rsidR="002741BF" w:rsidRPr="00863278">
        <w:rPr>
          <w:lang w:val="kk-KZ"/>
        </w:rPr>
        <w:t>лі</w:t>
      </w:r>
      <w:r w:rsidRPr="00863278">
        <w:rPr>
          <w:lang w:val="kk-KZ"/>
        </w:rPr>
        <w:t>лік, кемелдік, әділдік, тәртіп, қарапайымдылық, күш-жігер</w:t>
      </w:r>
      <w:r w:rsidR="002741BF" w:rsidRPr="00863278">
        <w:rPr>
          <w:lang w:val="kk-KZ"/>
        </w:rPr>
        <w:t>,</w:t>
      </w:r>
      <w:r w:rsidRPr="00863278">
        <w:rPr>
          <w:lang w:val="kk-KZ"/>
        </w:rPr>
        <w:t xml:space="preserve"> жеңілдік</w:t>
      </w:r>
      <w:r w:rsidR="002741BF" w:rsidRPr="00863278">
        <w:rPr>
          <w:lang w:val="kk-KZ"/>
        </w:rPr>
        <w:t xml:space="preserve"> және </w:t>
      </w:r>
      <w:r w:rsidRPr="00863278">
        <w:rPr>
          <w:lang w:val="kk-KZ"/>
        </w:rPr>
        <w:t xml:space="preserve"> өзін-өзі қамтамасыз ету жатады. Бұл құндылықтарды</w:t>
      </w:r>
      <w:r w:rsidR="002741BF" w:rsidRPr="00863278">
        <w:rPr>
          <w:lang w:val="kk-KZ"/>
        </w:rPr>
        <w:t>ң</w:t>
      </w:r>
      <w:r w:rsidRPr="00863278">
        <w:rPr>
          <w:lang w:val="kk-KZ"/>
        </w:rPr>
        <w:t xml:space="preserve"> артықшылы</w:t>
      </w:r>
      <w:r w:rsidR="002741BF" w:rsidRPr="00863278">
        <w:rPr>
          <w:lang w:val="kk-KZ"/>
        </w:rPr>
        <w:t>ғы</w:t>
      </w:r>
      <w:r w:rsidRPr="00863278">
        <w:rPr>
          <w:lang w:val="kk-KZ"/>
        </w:rPr>
        <w:t xml:space="preserve"> өз мүддесі үшін адамдармен үйлесімді болмыс</w:t>
      </w:r>
      <w:r w:rsidR="002741BF" w:rsidRPr="00863278">
        <w:rPr>
          <w:lang w:val="kk-KZ"/>
        </w:rPr>
        <w:t>та</w:t>
      </w:r>
      <w:r w:rsidRPr="00863278">
        <w:rPr>
          <w:lang w:val="kk-KZ"/>
        </w:rPr>
        <w:t xml:space="preserve"> және </w:t>
      </w:r>
      <w:r w:rsidR="002741BF" w:rsidRPr="00863278">
        <w:rPr>
          <w:lang w:val="kk-KZ"/>
        </w:rPr>
        <w:t>мәдени</w:t>
      </w:r>
      <w:r w:rsidRPr="00863278">
        <w:rPr>
          <w:lang w:val="kk-KZ"/>
        </w:rPr>
        <w:t xml:space="preserve"> қарым-қатынасқа ұмтылысын көрсетеді.</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Адам</w:t>
      </w:r>
      <w:r w:rsidR="002741BF" w:rsidRPr="00863278">
        <w:rPr>
          <w:lang w:val="kk-KZ"/>
        </w:rPr>
        <w:t>ның</w:t>
      </w:r>
      <w:r w:rsidRPr="00863278">
        <w:rPr>
          <w:lang w:val="kk-KZ"/>
        </w:rPr>
        <w:t xml:space="preserve"> табиғатына</w:t>
      </w:r>
      <w:r w:rsidR="002741BF" w:rsidRPr="00863278">
        <w:rPr>
          <w:lang w:val="kk-KZ"/>
        </w:rPr>
        <w:t>н</w:t>
      </w:r>
      <w:r w:rsidRPr="00863278">
        <w:rPr>
          <w:lang w:val="kk-KZ"/>
        </w:rPr>
        <w:t xml:space="preserve"> көзқарас</w:t>
      </w:r>
      <w:r w:rsidR="002741BF" w:rsidRPr="00863278">
        <w:rPr>
          <w:lang w:val="kk-KZ"/>
        </w:rPr>
        <w:t>ы</w:t>
      </w:r>
      <w:r w:rsidRPr="00863278">
        <w:rPr>
          <w:lang w:val="kk-KZ"/>
        </w:rPr>
        <w:t xml:space="preserve"> жағымды (жоғары баға) немесе теріс (төмен) болуы мүмкін. Бұл шкала</w:t>
      </w:r>
      <w:r w:rsidR="002741BF" w:rsidRPr="00863278">
        <w:rPr>
          <w:lang w:val="kk-KZ"/>
        </w:rPr>
        <w:t>лар</w:t>
      </w:r>
      <w:r w:rsidRPr="00863278">
        <w:rPr>
          <w:lang w:val="kk-KZ"/>
        </w:rPr>
        <w:t xml:space="preserve"> адам</w:t>
      </w:r>
      <w:r w:rsidR="002741BF" w:rsidRPr="00863278">
        <w:rPr>
          <w:lang w:val="kk-KZ"/>
        </w:rPr>
        <w:t>ның</w:t>
      </w:r>
      <w:r w:rsidRPr="00863278">
        <w:rPr>
          <w:lang w:val="kk-KZ"/>
        </w:rPr>
        <w:t xml:space="preserve"> мүмкіндіктеріне деген сенімді</w:t>
      </w:r>
      <w:r w:rsidR="0027595B" w:rsidRPr="00863278">
        <w:rPr>
          <w:lang w:val="kk-KZ"/>
        </w:rPr>
        <w:t>лік</w:t>
      </w:r>
      <w:r w:rsidR="002741BF" w:rsidRPr="00863278">
        <w:rPr>
          <w:lang w:val="kk-KZ"/>
        </w:rPr>
        <w:t xml:space="preserve">ті </w:t>
      </w:r>
      <w:r w:rsidRPr="00863278">
        <w:rPr>
          <w:lang w:val="kk-KZ"/>
        </w:rPr>
        <w:t>сипаттайды. Жоғары көрсеткіш шынайы және үйлесімді тұлғааралық қатынастар үшін тұрақты негіз ретінде түсіндірілуі мүмкін.</w:t>
      </w:r>
    </w:p>
    <w:p w:rsidR="005C778A" w:rsidRPr="00863278" w:rsidRDefault="005C778A" w:rsidP="004E1A71">
      <w:pPr>
        <w:pStyle w:val="a3"/>
        <w:shd w:val="clear" w:color="auto" w:fill="auto"/>
        <w:spacing w:after="0" w:line="240" w:lineRule="auto"/>
        <w:ind w:firstLine="709"/>
        <w:jc w:val="both"/>
        <w:rPr>
          <w:lang w:val="kk-KZ"/>
        </w:rPr>
      </w:pPr>
      <w:r w:rsidRPr="00863278">
        <w:rPr>
          <w:i/>
          <w:lang w:val="kk-KZ"/>
        </w:rPr>
        <w:t>Шығармашылыққа немесе креативті</w:t>
      </w:r>
      <w:r w:rsidR="009D7539" w:rsidRPr="00863278">
        <w:rPr>
          <w:i/>
          <w:lang w:val="kk-KZ"/>
        </w:rPr>
        <w:t>лі</w:t>
      </w:r>
      <w:r w:rsidRPr="00863278">
        <w:rPr>
          <w:i/>
          <w:lang w:val="kk-KZ"/>
        </w:rPr>
        <w:t>кке ұмтылу</w:t>
      </w:r>
      <w:r w:rsidR="006415A6" w:rsidRPr="00863278">
        <w:rPr>
          <w:i/>
          <w:lang w:val="kk-KZ"/>
        </w:rPr>
        <w:t>.</w:t>
      </w:r>
      <w:r w:rsidR="006415A6" w:rsidRPr="00863278">
        <w:rPr>
          <w:lang w:val="kk-KZ"/>
        </w:rPr>
        <w:t xml:space="preserve"> Ө</w:t>
      </w:r>
      <w:r w:rsidRPr="00863278">
        <w:rPr>
          <w:lang w:val="kk-KZ"/>
        </w:rPr>
        <w:t>мірге шығармашылық көзқарас деп атауға болатын өзін-өзі белсен</w:t>
      </w:r>
      <w:r w:rsidR="00132766">
        <w:rPr>
          <w:lang w:val="kk-KZ"/>
        </w:rPr>
        <w:t>ден</w:t>
      </w:r>
      <w:r w:rsidRPr="00863278">
        <w:rPr>
          <w:lang w:val="kk-KZ"/>
        </w:rPr>
        <w:t xml:space="preserve">дірудің міндетті </w:t>
      </w:r>
      <w:r w:rsidR="006415A6" w:rsidRPr="00863278">
        <w:rPr>
          <w:lang w:val="kk-KZ"/>
        </w:rPr>
        <w:t>көрсеткіші</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lastRenderedPageBreak/>
        <w:t xml:space="preserve">Көптеген гуманистік психологтардың пікірінше дербестік жеке тұлғаның психикалық денсаулығы, тұтастығы мен </w:t>
      </w:r>
      <w:r w:rsidR="0020076E" w:rsidRPr="00863278">
        <w:rPr>
          <w:lang w:val="kk-KZ"/>
        </w:rPr>
        <w:t>толықтығының басты өлшемі</w:t>
      </w:r>
      <w:r w:rsidRPr="00863278">
        <w:rPr>
          <w:lang w:val="kk-KZ"/>
        </w:rPr>
        <w:t xml:space="preserve">. Бұл ұғым </w:t>
      </w:r>
      <w:r w:rsidR="006415A6" w:rsidRPr="00863278">
        <w:rPr>
          <w:lang w:val="kk-KZ"/>
        </w:rPr>
        <w:t xml:space="preserve">ғалымдардың пайымдауынша </w:t>
      </w:r>
      <w:r w:rsidRPr="00863278">
        <w:rPr>
          <w:lang w:val="kk-KZ"/>
        </w:rPr>
        <w:t xml:space="preserve">өміршеңдік (aliveness) және Ф. Перлзада өзін-өзі ұстау (self - support), </w:t>
      </w:r>
      <w:r w:rsidR="00F80E8B" w:rsidRPr="00863278">
        <w:rPr>
          <w:lang w:val="kk-KZ"/>
        </w:rPr>
        <w:t>Д. Рисменде (inner-directed), К.</w:t>
      </w:r>
      <w:r w:rsidR="009D3C8E" w:rsidRPr="00863278">
        <w:rPr>
          <w:lang w:val="kk-KZ"/>
        </w:rPr>
        <w:t xml:space="preserve"> </w:t>
      </w:r>
      <w:r w:rsidRPr="00863278">
        <w:rPr>
          <w:lang w:val="kk-KZ"/>
        </w:rPr>
        <w:t>Роджерсде жетілу (ripeness) сияқты</w:t>
      </w:r>
      <w:r w:rsidR="006415A6" w:rsidRPr="00863278">
        <w:rPr>
          <w:lang w:val="kk-KZ"/>
        </w:rPr>
        <w:t xml:space="preserve"> </w:t>
      </w:r>
      <w:r w:rsidRPr="00863278">
        <w:rPr>
          <w:lang w:val="kk-KZ"/>
        </w:rPr>
        <w:t>қасиеттерге ие. Өзін-өзі ақтайтын тұлға дербес, тәуелсіз және еркін, бірақ бұл иеліктен айыру мен жалғыздықты білдірмейді. Э.</w:t>
      </w:r>
      <w:r w:rsidR="009D3C8E" w:rsidRPr="00863278">
        <w:rPr>
          <w:lang w:val="kk-KZ"/>
        </w:rPr>
        <w:t xml:space="preserve"> </w:t>
      </w:r>
      <w:r w:rsidRPr="00863278">
        <w:rPr>
          <w:lang w:val="kk-KZ"/>
        </w:rPr>
        <w:t xml:space="preserve">Фромма ұғымдарында автономдық </w:t>
      </w:r>
      <w:r w:rsidR="009D3C8E" w:rsidRPr="00863278">
        <w:rPr>
          <w:lang w:val="kk-KZ"/>
        </w:rPr>
        <w:t>–</w:t>
      </w:r>
      <w:r w:rsidRPr="00863278">
        <w:rPr>
          <w:lang w:val="kk-KZ"/>
        </w:rPr>
        <w:t xml:space="preserve"> бұл теріс </w:t>
      </w:r>
      <w:r w:rsidR="0083053F" w:rsidRPr="00863278">
        <w:rPr>
          <w:lang w:val="kk-KZ"/>
        </w:rPr>
        <w:t>«</w:t>
      </w:r>
      <w:r w:rsidRPr="00863278">
        <w:rPr>
          <w:lang w:val="kk-KZ"/>
        </w:rPr>
        <w:t>бостандықтан</w:t>
      </w:r>
      <w:r w:rsidR="0083053F" w:rsidRPr="00863278">
        <w:rPr>
          <w:lang w:val="kk-KZ"/>
        </w:rPr>
        <w:t>»</w:t>
      </w:r>
      <w:r w:rsidR="009D7539" w:rsidRPr="00863278">
        <w:rPr>
          <w:lang w:val="kk-KZ"/>
        </w:rPr>
        <w:t xml:space="preserve"> </w:t>
      </w:r>
      <w:r w:rsidRPr="00863278">
        <w:rPr>
          <w:lang w:val="kk-KZ"/>
        </w:rPr>
        <w:t xml:space="preserve">айырмашылығы жағымды </w:t>
      </w:r>
      <w:r w:rsidR="009D3C8E" w:rsidRPr="00863278">
        <w:rPr>
          <w:lang w:val="kk-KZ"/>
        </w:rPr>
        <w:t>«</w:t>
      </w:r>
      <w:r w:rsidRPr="00863278">
        <w:rPr>
          <w:lang w:val="kk-KZ"/>
        </w:rPr>
        <w:t>еркіндік</w:t>
      </w:r>
      <w:r w:rsidR="009D3C8E" w:rsidRPr="00863278">
        <w:rPr>
          <w:lang w:val="kk-KZ"/>
        </w:rPr>
        <w:t>»</w:t>
      </w:r>
      <w:r w:rsidR="006415A6" w:rsidRPr="00863278">
        <w:rPr>
          <w:lang w:val="kk-KZ"/>
        </w:rPr>
        <w:t xml:space="preserve"> деген ұғымды білдіреді</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i/>
          <w:lang w:val="kk-KZ"/>
        </w:rPr>
        <w:t xml:space="preserve">Кездейсоқтық </w:t>
      </w:r>
      <w:r w:rsidR="006415A6" w:rsidRPr="00863278">
        <w:rPr>
          <w:i/>
          <w:lang w:val="kk-KZ"/>
        </w:rPr>
        <w:t xml:space="preserve">шкаласы </w:t>
      </w:r>
      <w:r w:rsidRPr="00863278">
        <w:rPr>
          <w:lang w:val="kk-KZ"/>
        </w:rPr>
        <w:t>(</w:t>
      </w:r>
      <w:r w:rsidR="006415A6" w:rsidRPr="00863278">
        <w:rPr>
          <w:lang w:val="kk-KZ"/>
        </w:rPr>
        <w:t>с</w:t>
      </w:r>
      <w:r w:rsidRPr="00863278">
        <w:rPr>
          <w:lang w:val="kk-KZ"/>
        </w:rPr>
        <w:t xml:space="preserve">понтандық) </w:t>
      </w:r>
      <w:r w:rsidR="009D3C8E" w:rsidRPr="00863278">
        <w:rPr>
          <w:lang w:val="kk-KZ"/>
        </w:rPr>
        <w:t>–</w:t>
      </w:r>
      <w:r w:rsidRPr="00863278">
        <w:rPr>
          <w:lang w:val="kk-KZ"/>
        </w:rPr>
        <w:t xml:space="preserve"> өзіне деген сенімділіктен және қоршаған ортаға деген сенімділіктен туындайтын сапа. Кездейсоқтық шкаласы бойынша жоғары көрсеткіш өзін-өзі </w:t>
      </w:r>
      <w:r w:rsidR="006415A6" w:rsidRPr="00863278">
        <w:rPr>
          <w:lang w:val="kk-KZ"/>
        </w:rPr>
        <w:t>көрсетуге ұмтылу емес</w:t>
      </w:r>
      <w:r w:rsidR="00F80E8B" w:rsidRPr="00863278">
        <w:rPr>
          <w:lang w:val="kk-KZ"/>
        </w:rPr>
        <w:t>,</w:t>
      </w:r>
      <w:r w:rsidR="006415A6" w:rsidRPr="00863278">
        <w:rPr>
          <w:lang w:val="kk-KZ"/>
        </w:rPr>
        <w:t xml:space="preserve"> тұрақты </w:t>
      </w:r>
      <w:r w:rsidRPr="00863278">
        <w:rPr>
          <w:lang w:val="kk-KZ"/>
        </w:rPr>
        <w:t xml:space="preserve"> өмір салт</w:t>
      </w:r>
      <w:r w:rsidR="009D7539" w:rsidRPr="00863278">
        <w:rPr>
          <w:lang w:val="kk-KZ"/>
        </w:rPr>
        <w:t>ына айналғанын көрсетеді. Әдетте</w:t>
      </w:r>
      <w:r w:rsidRPr="00863278">
        <w:rPr>
          <w:lang w:val="kk-KZ"/>
        </w:rPr>
        <w:t xml:space="preserve"> мінез-құлық қабілеті мәдени нормалармен сипатталады, табиғи түрде оны кішкентай балаларда</w:t>
      </w:r>
      <w:r w:rsidR="0027595B" w:rsidRPr="00863278">
        <w:rPr>
          <w:lang w:val="kk-KZ"/>
        </w:rPr>
        <w:t>н</w:t>
      </w:r>
      <w:r w:rsidRPr="00863278">
        <w:rPr>
          <w:lang w:val="kk-KZ"/>
        </w:rPr>
        <w:t xml:space="preserve"> байқауға болады. Спонтандық еркіндік, табиғи, </w:t>
      </w:r>
      <w:r w:rsidR="009F1B43" w:rsidRPr="00863278">
        <w:rPr>
          <w:lang w:val="kk-KZ"/>
        </w:rPr>
        <w:t>көтеріңкі көңіл-күй,</w:t>
      </w:r>
      <w:r w:rsidRPr="00863278">
        <w:rPr>
          <w:lang w:val="kk-KZ"/>
        </w:rPr>
        <w:t xml:space="preserve"> жеңілдік сияқты құндылықтарға сәйкес келеді.</w:t>
      </w:r>
    </w:p>
    <w:p w:rsidR="005C778A" w:rsidRPr="00863278" w:rsidRDefault="005C778A" w:rsidP="004E1A71">
      <w:pPr>
        <w:pStyle w:val="a3"/>
        <w:shd w:val="clear" w:color="auto" w:fill="auto"/>
        <w:spacing w:after="0" w:line="240" w:lineRule="auto"/>
        <w:ind w:firstLine="709"/>
        <w:jc w:val="both"/>
        <w:rPr>
          <w:lang w:val="kk-KZ"/>
        </w:rPr>
      </w:pPr>
      <w:r w:rsidRPr="00863278">
        <w:rPr>
          <w:i/>
          <w:lang w:val="kk-KZ"/>
        </w:rPr>
        <w:t>Өзін-өзі тану</w:t>
      </w:r>
      <w:r w:rsidR="009F1B43" w:rsidRPr="00863278">
        <w:rPr>
          <w:i/>
          <w:lang w:val="kk-KZ"/>
        </w:rPr>
        <w:t xml:space="preserve"> шкаласы</w:t>
      </w:r>
      <w:r w:rsidRPr="00863278">
        <w:rPr>
          <w:i/>
          <w:lang w:val="kk-KZ"/>
        </w:rPr>
        <w:t>.</w:t>
      </w:r>
      <w:r w:rsidRPr="00863278">
        <w:rPr>
          <w:lang w:val="kk-KZ"/>
        </w:rPr>
        <w:t xml:space="preserve"> Осы шкала бойынша жоғары көрсеткіш адамның өз қалауы мен қажеттіліктері</w:t>
      </w:r>
      <w:r w:rsidR="009F1B43" w:rsidRPr="00863278">
        <w:rPr>
          <w:lang w:val="kk-KZ"/>
        </w:rPr>
        <w:t>,</w:t>
      </w:r>
      <w:r w:rsidRPr="00863278">
        <w:rPr>
          <w:lang w:val="kk-KZ"/>
        </w:rPr>
        <w:t xml:space="preserve"> сезімталдығы, сензитивтілігі</w:t>
      </w:r>
      <w:r w:rsidR="009F1B43" w:rsidRPr="00863278">
        <w:rPr>
          <w:lang w:val="kk-KZ"/>
        </w:rPr>
        <w:t>н көрсетеді</w:t>
      </w:r>
      <w:r w:rsidRPr="00863278">
        <w:rPr>
          <w:lang w:val="kk-KZ"/>
        </w:rPr>
        <w:t>. Мұндай адамдар өз</w:t>
      </w:r>
      <w:r w:rsidR="009F1B43" w:rsidRPr="00863278">
        <w:rPr>
          <w:lang w:val="kk-KZ"/>
        </w:rPr>
        <w:t>інің</w:t>
      </w:r>
      <w:r w:rsidRPr="00863278">
        <w:rPr>
          <w:lang w:val="kk-KZ"/>
        </w:rPr>
        <w:t xml:space="preserve"> психологиялық</w:t>
      </w:r>
      <w:r w:rsidR="009F1B43" w:rsidRPr="00863278">
        <w:rPr>
          <w:lang w:val="kk-KZ"/>
        </w:rPr>
        <w:t xml:space="preserve"> мәнін, талғамдарын</w:t>
      </w:r>
      <w:r w:rsidRPr="00863278">
        <w:rPr>
          <w:lang w:val="kk-KZ"/>
        </w:rPr>
        <w:t xml:space="preserve"> және сыртқы әлеуметтік стандарттармен бағалау</w:t>
      </w:r>
      <w:r w:rsidR="009F1B43" w:rsidRPr="00863278">
        <w:rPr>
          <w:lang w:val="kk-KZ"/>
        </w:rPr>
        <w:t>ға</w:t>
      </w:r>
      <w:r w:rsidRPr="00863278">
        <w:rPr>
          <w:lang w:val="kk-KZ"/>
        </w:rPr>
        <w:t xml:space="preserve"> бейім емес. Өзін-өзі тану, спонтандық және аутосимпатия шкаласы бойынша көрсеткіштер әдетте өзара байланысты. Өзін-өзі түсінудің шкаласы бойынша төмен балл айналасындағылардың пікіріне бағдарланған адамдарға тән. Д.</w:t>
      </w:r>
      <w:r w:rsidR="009D3C8E" w:rsidRPr="00863278">
        <w:rPr>
          <w:lang w:val="kk-KZ"/>
        </w:rPr>
        <w:t xml:space="preserve"> </w:t>
      </w:r>
      <w:r w:rsidRPr="00863278">
        <w:rPr>
          <w:lang w:val="kk-KZ"/>
        </w:rPr>
        <w:t>Рисмен мұ</w:t>
      </w:r>
      <w:r w:rsidR="009D7539" w:rsidRPr="00863278">
        <w:rPr>
          <w:lang w:val="kk-KZ"/>
        </w:rPr>
        <w:t>ндай адамдарды «</w:t>
      </w:r>
      <w:r w:rsidRPr="00863278">
        <w:rPr>
          <w:lang w:val="kk-KZ"/>
        </w:rPr>
        <w:t xml:space="preserve">ішкі </w:t>
      </w:r>
      <w:r w:rsidR="009D7539" w:rsidRPr="00863278">
        <w:rPr>
          <w:lang w:val="kk-KZ"/>
        </w:rPr>
        <w:t>бағытталғандардан» айырмашылығы «</w:t>
      </w:r>
      <w:r w:rsidRPr="00863278">
        <w:rPr>
          <w:lang w:val="kk-KZ"/>
        </w:rPr>
        <w:t>сырт</w:t>
      </w:r>
      <w:r w:rsidR="009F1B43" w:rsidRPr="00863278">
        <w:rPr>
          <w:lang w:val="kk-KZ"/>
        </w:rPr>
        <w:t>қа</w:t>
      </w:r>
      <w:r w:rsidR="009D7539" w:rsidRPr="00863278">
        <w:rPr>
          <w:lang w:val="kk-KZ"/>
        </w:rPr>
        <w:t xml:space="preserve"> бағытталған»</w:t>
      </w:r>
      <w:r w:rsidRPr="00863278">
        <w:rPr>
          <w:lang w:val="kk-KZ"/>
        </w:rPr>
        <w:t xml:space="preserve"> деп атады.</w:t>
      </w:r>
    </w:p>
    <w:p w:rsidR="005C778A" w:rsidRPr="00863278" w:rsidRDefault="005C778A" w:rsidP="004E1A71">
      <w:pPr>
        <w:pStyle w:val="a3"/>
        <w:shd w:val="clear" w:color="auto" w:fill="auto"/>
        <w:spacing w:after="0" w:line="240" w:lineRule="auto"/>
        <w:ind w:firstLine="709"/>
        <w:jc w:val="both"/>
        <w:rPr>
          <w:lang w:val="kk-KZ"/>
        </w:rPr>
      </w:pPr>
      <w:r w:rsidRPr="00863278">
        <w:rPr>
          <w:i/>
          <w:lang w:val="kk-KZ"/>
        </w:rPr>
        <w:t>Аутосимпатия</w:t>
      </w:r>
      <w:r w:rsidR="009F1B43" w:rsidRPr="00863278">
        <w:rPr>
          <w:i/>
          <w:lang w:val="kk-KZ"/>
        </w:rPr>
        <w:t xml:space="preserve"> шкаласы. </w:t>
      </w:r>
      <w:r w:rsidR="009F1B43" w:rsidRPr="00863278">
        <w:rPr>
          <w:lang w:val="kk-KZ"/>
        </w:rPr>
        <w:t>П</w:t>
      </w:r>
      <w:r w:rsidRPr="00863278">
        <w:rPr>
          <w:lang w:val="kk-KZ"/>
        </w:rPr>
        <w:t xml:space="preserve">сихикалық денсаулық пен жеке тұлғаның тұтастығының табиғи негізі. Төмен көрсеткіштер үрейлі, өзіне сенімсіз адамдар. Аутосимпатия өзін-өзі немқұрайлы қабылдау дегенді білдірмейді, бұл өзін-өзі тұрақты </w:t>
      </w:r>
      <w:r w:rsidR="009F1B43" w:rsidRPr="00863278">
        <w:rPr>
          <w:lang w:val="kk-KZ"/>
        </w:rPr>
        <w:t>үйлесімді</w:t>
      </w:r>
      <w:r w:rsidRPr="00863278">
        <w:rPr>
          <w:lang w:val="kk-KZ"/>
        </w:rPr>
        <w:t xml:space="preserve"> бағалау көзі</w:t>
      </w:r>
      <w:r w:rsidR="0020076E" w:rsidRPr="00863278">
        <w:rPr>
          <w:lang w:val="kk-KZ"/>
        </w:rPr>
        <w:t>,</w:t>
      </w:r>
      <w:r w:rsidRPr="00863278">
        <w:rPr>
          <w:lang w:val="kk-KZ"/>
        </w:rPr>
        <w:t xml:space="preserve"> </w:t>
      </w:r>
      <w:r w:rsidR="009F1B43" w:rsidRPr="00863278">
        <w:rPr>
          <w:lang w:val="kk-KZ"/>
        </w:rPr>
        <w:t>«мен тұжырымдамасына» ие</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i/>
          <w:lang w:val="kk-KZ"/>
        </w:rPr>
        <w:t>Қарым-қатынас</w:t>
      </w:r>
      <w:r w:rsidRPr="00863278">
        <w:rPr>
          <w:lang w:val="kk-KZ"/>
        </w:rPr>
        <w:t xml:space="preserve"> шкаласы</w:t>
      </w:r>
      <w:r w:rsidR="009F1B43" w:rsidRPr="00863278">
        <w:rPr>
          <w:lang w:val="kk-KZ"/>
        </w:rPr>
        <w:t>. Т</w:t>
      </w:r>
      <w:r w:rsidRPr="00863278">
        <w:rPr>
          <w:lang w:val="kk-KZ"/>
        </w:rPr>
        <w:t>ұлғаның көпшіл</w:t>
      </w:r>
      <w:r w:rsidR="009F1B43" w:rsidRPr="00863278">
        <w:rPr>
          <w:lang w:val="kk-KZ"/>
        </w:rPr>
        <w:t>д</w:t>
      </w:r>
      <w:r w:rsidRPr="00863278">
        <w:rPr>
          <w:lang w:val="kk-KZ"/>
        </w:rPr>
        <w:t>ігін, айналасындағылармен берік және мейірімді қарым-қатынасты орнату қабілетін өлшейді. Бұл зерттеуде байланыс жеке тұлғаның коммуникативтік қабілеттерінің деңгейі немесе тиімді қарым-қатынас дағдылары ретінде емес, басқа адамдармен өзара пайдалы және жағымды қарым-қатынасқа жалпы бейімділік, тұлғаның синергиялық орнатуының қажетті негізі ретінде түсін</w:t>
      </w:r>
      <w:r w:rsidR="0027595B" w:rsidRPr="00863278">
        <w:rPr>
          <w:lang w:val="kk-KZ"/>
        </w:rPr>
        <w:t>діріледі</w:t>
      </w:r>
      <w:r w:rsidRPr="00863278">
        <w:rPr>
          <w:lang w:val="kk-KZ"/>
        </w:rPr>
        <w:t>.</w:t>
      </w:r>
    </w:p>
    <w:p w:rsidR="005C778A" w:rsidRPr="00863278" w:rsidRDefault="005C778A" w:rsidP="004E1A71">
      <w:pPr>
        <w:pStyle w:val="a3"/>
        <w:shd w:val="clear" w:color="auto" w:fill="auto"/>
        <w:spacing w:after="0" w:line="240" w:lineRule="auto"/>
        <w:ind w:firstLine="709"/>
        <w:jc w:val="both"/>
        <w:rPr>
          <w:lang w:val="kk-KZ"/>
        </w:rPr>
      </w:pPr>
      <w:r w:rsidRPr="00863278">
        <w:rPr>
          <w:lang w:val="kk-KZ"/>
        </w:rPr>
        <w:t xml:space="preserve">Қарым-қатынастағы </w:t>
      </w:r>
      <w:r w:rsidRPr="00863278">
        <w:rPr>
          <w:i/>
          <w:lang w:val="kk-KZ"/>
        </w:rPr>
        <w:t>икемділік шкаласы</w:t>
      </w:r>
      <w:r w:rsidRPr="00863278">
        <w:rPr>
          <w:lang w:val="kk-KZ"/>
        </w:rPr>
        <w:t xml:space="preserve"> әлеуметтік стереотиптердің болуына немесе болмауына, өзін-өзі адекватты таныту қабілеттілігіне сәйкес келеді. Жоғары көрсеткіштер айналасындағылармен бірдей өзара іс-қимыл, өзін-өзі </w:t>
      </w:r>
      <w:r w:rsidR="009F1B43" w:rsidRPr="00863278">
        <w:rPr>
          <w:lang w:val="kk-KZ"/>
        </w:rPr>
        <w:t>тану</w:t>
      </w:r>
      <w:r w:rsidRPr="00863278">
        <w:rPr>
          <w:lang w:val="kk-KZ"/>
        </w:rPr>
        <w:t xml:space="preserve"> қабілетін </w:t>
      </w:r>
      <w:r w:rsidR="009F1B43" w:rsidRPr="00863278">
        <w:rPr>
          <w:lang w:val="kk-KZ"/>
        </w:rPr>
        <w:t>көрсетеді</w:t>
      </w:r>
      <w:r w:rsidRPr="00863278">
        <w:rPr>
          <w:lang w:val="kk-KZ"/>
        </w:rPr>
        <w:t>. Осы шкала бойынша жоғары бағасы бар адамдар жеке қарым-қатынасқа бағытталған, жалған немесе манипуляцияларға жүгінуге бейім емес</w:t>
      </w:r>
      <w:r w:rsidR="009F1B43" w:rsidRPr="00863278">
        <w:rPr>
          <w:lang w:val="kk-KZ"/>
        </w:rPr>
        <w:t>.</w:t>
      </w:r>
      <w:r w:rsidR="00342B07" w:rsidRPr="00863278">
        <w:rPr>
          <w:lang w:val="kk-KZ"/>
        </w:rPr>
        <w:t xml:space="preserve"> Мұндай</w:t>
      </w:r>
      <w:r w:rsidRPr="00863278">
        <w:rPr>
          <w:lang w:val="kk-KZ"/>
        </w:rPr>
        <w:t xml:space="preserve"> тұлға</w:t>
      </w:r>
      <w:r w:rsidR="00342B07" w:rsidRPr="00863278">
        <w:rPr>
          <w:lang w:val="kk-KZ"/>
        </w:rPr>
        <w:t xml:space="preserve"> ашықтыққа бой ұсынбайды, </w:t>
      </w:r>
      <w:r w:rsidRPr="00863278">
        <w:rPr>
          <w:lang w:val="kk-KZ"/>
        </w:rPr>
        <w:t>өзін-өзі  көрсет</w:t>
      </w:r>
      <w:r w:rsidR="00342B07" w:rsidRPr="00863278">
        <w:rPr>
          <w:lang w:val="kk-KZ"/>
        </w:rPr>
        <w:t>у</w:t>
      </w:r>
      <w:r w:rsidRPr="00863278">
        <w:rPr>
          <w:lang w:val="kk-KZ"/>
        </w:rPr>
        <w:t xml:space="preserve"> </w:t>
      </w:r>
      <w:r w:rsidR="00342B07" w:rsidRPr="00863278">
        <w:rPr>
          <w:lang w:val="kk-KZ"/>
        </w:rPr>
        <w:t>с</w:t>
      </w:r>
      <w:r w:rsidRPr="00863278">
        <w:rPr>
          <w:lang w:val="kk-KZ"/>
        </w:rPr>
        <w:t>тратегия</w:t>
      </w:r>
      <w:r w:rsidR="00342B07" w:rsidRPr="00863278">
        <w:rPr>
          <w:lang w:val="kk-KZ"/>
        </w:rPr>
        <w:t xml:space="preserve">сы </w:t>
      </w:r>
      <w:r w:rsidRPr="00863278">
        <w:rPr>
          <w:lang w:val="kk-KZ"/>
        </w:rPr>
        <w:t>мен тактикасын</w:t>
      </w:r>
      <w:r w:rsidR="00342B07" w:rsidRPr="00863278">
        <w:rPr>
          <w:lang w:val="kk-KZ"/>
        </w:rPr>
        <w:t>а бейім емес</w:t>
      </w:r>
      <w:r w:rsidRPr="00863278">
        <w:rPr>
          <w:lang w:val="kk-KZ"/>
        </w:rPr>
        <w:t>. Төмен көрсеткішт</w:t>
      </w:r>
      <w:r w:rsidR="008D4748" w:rsidRPr="00863278">
        <w:rPr>
          <w:lang w:val="kk-KZ"/>
        </w:rPr>
        <w:t>ер ригидтердің</w:t>
      </w:r>
      <w:r w:rsidRPr="00863278">
        <w:rPr>
          <w:lang w:val="kk-KZ"/>
        </w:rPr>
        <w:t xml:space="preserve"> адамдары өзінің тартымдылығына сенімді емес</w:t>
      </w:r>
      <w:r w:rsidR="00342B07" w:rsidRPr="00863278">
        <w:rPr>
          <w:lang w:val="kk-KZ"/>
        </w:rPr>
        <w:t xml:space="preserve">. </w:t>
      </w:r>
      <w:r w:rsidRPr="00863278">
        <w:rPr>
          <w:lang w:val="kk-KZ"/>
        </w:rPr>
        <w:t xml:space="preserve">Тестілеуді өткізгеннен кейін біз кестеде ұсынылған </w:t>
      </w:r>
      <w:r w:rsidR="00342B07" w:rsidRPr="00863278">
        <w:rPr>
          <w:lang w:val="kk-KZ"/>
        </w:rPr>
        <w:t>болашақ педагогтердің</w:t>
      </w:r>
      <w:r w:rsidRPr="00863278">
        <w:rPr>
          <w:lang w:val="kk-KZ"/>
        </w:rPr>
        <w:t xml:space="preserve"> өзін-өзі белсен</w:t>
      </w:r>
      <w:r w:rsidR="00132766">
        <w:rPr>
          <w:lang w:val="kk-KZ"/>
        </w:rPr>
        <w:t>ден</w:t>
      </w:r>
      <w:r w:rsidRPr="00863278">
        <w:rPr>
          <w:lang w:val="kk-KZ"/>
        </w:rPr>
        <w:t>діруге ұмтылу деңгейі туралы келесі мәліметтер ал</w:t>
      </w:r>
      <w:r w:rsidR="0027595B" w:rsidRPr="00863278">
        <w:rPr>
          <w:lang w:val="kk-KZ"/>
        </w:rPr>
        <w:t>ынды</w:t>
      </w:r>
      <w:r w:rsidR="00342B07" w:rsidRPr="00863278">
        <w:rPr>
          <w:lang w:val="kk-KZ"/>
        </w:rPr>
        <w:t>.</w:t>
      </w:r>
    </w:p>
    <w:p w:rsidR="00DF4A5C" w:rsidRPr="00863278" w:rsidRDefault="00DF4A5C" w:rsidP="004E1A71">
      <w:pPr>
        <w:pStyle w:val="a3"/>
        <w:shd w:val="clear" w:color="auto" w:fill="auto"/>
        <w:spacing w:after="0" w:line="240" w:lineRule="auto"/>
        <w:ind w:firstLine="709"/>
        <w:jc w:val="both"/>
        <w:rPr>
          <w:lang w:val="kk-KZ"/>
        </w:rPr>
      </w:pPr>
      <w:r w:rsidRPr="00863278">
        <w:rPr>
          <w:lang w:val="kk-KZ"/>
        </w:rPr>
        <w:t xml:space="preserve">Болашақ педагогтердің креативтілік шығармашылық деңгейінің көрсеткіші бақылау тобында төменгі көрсеткіш – 48%, орта 39%, жоғары – 13% </w:t>
      </w:r>
      <w:r w:rsidRPr="00863278">
        <w:rPr>
          <w:lang w:val="kk-KZ"/>
        </w:rPr>
        <w:lastRenderedPageBreak/>
        <w:t>деңгейді көрсетсе ал экспер</w:t>
      </w:r>
      <w:r w:rsidR="0027595B" w:rsidRPr="00863278">
        <w:rPr>
          <w:lang w:val="kk-KZ"/>
        </w:rPr>
        <w:t>и</w:t>
      </w:r>
      <w:r w:rsidRPr="00863278">
        <w:rPr>
          <w:lang w:val="kk-KZ"/>
        </w:rPr>
        <w:t>менттік топта төмен – 47%, орта – 41%, жоғары –12% құрады (кесте 16).</w:t>
      </w:r>
    </w:p>
    <w:p w:rsidR="005C778A" w:rsidRPr="00863278" w:rsidRDefault="005C778A" w:rsidP="0017353B">
      <w:pPr>
        <w:pStyle w:val="a3"/>
        <w:shd w:val="clear" w:color="auto" w:fill="auto"/>
        <w:spacing w:after="0" w:line="240" w:lineRule="auto"/>
        <w:ind w:firstLine="709"/>
        <w:jc w:val="both"/>
        <w:rPr>
          <w:lang w:val="kk-KZ"/>
        </w:rPr>
      </w:pPr>
    </w:p>
    <w:p w:rsidR="005C778A" w:rsidRPr="00863278" w:rsidRDefault="005C778A" w:rsidP="00896D48">
      <w:pPr>
        <w:pStyle w:val="a3"/>
        <w:shd w:val="clear" w:color="auto" w:fill="auto"/>
        <w:spacing w:after="0" w:line="240" w:lineRule="auto"/>
        <w:ind w:right="40" w:firstLine="0"/>
        <w:jc w:val="both"/>
        <w:rPr>
          <w:lang w:val="kk-KZ"/>
        </w:rPr>
      </w:pPr>
      <w:r w:rsidRPr="00863278">
        <w:rPr>
          <w:lang w:val="kk-KZ"/>
        </w:rPr>
        <w:t xml:space="preserve">Кесте </w:t>
      </w:r>
      <w:r w:rsidR="00953F3B" w:rsidRPr="00863278">
        <w:rPr>
          <w:lang w:val="kk-KZ"/>
        </w:rPr>
        <w:t xml:space="preserve">16 </w:t>
      </w:r>
      <w:r w:rsidR="00896D48" w:rsidRPr="00863278">
        <w:rPr>
          <w:lang w:val="kk-KZ"/>
        </w:rPr>
        <w:t xml:space="preserve">– Болашақ </w:t>
      </w:r>
      <w:r w:rsidR="00342B07" w:rsidRPr="00863278">
        <w:rPr>
          <w:lang w:val="kk-KZ"/>
        </w:rPr>
        <w:t>педагогтердің</w:t>
      </w:r>
      <w:r w:rsidR="0011169E" w:rsidRPr="00863278">
        <w:rPr>
          <w:lang w:val="kk-KZ"/>
        </w:rPr>
        <w:t xml:space="preserve"> креативтілік шығармашылық </w:t>
      </w:r>
      <w:r w:rsidRPr="00863278">
        <w:rPr>
          <w:lang w:val="kk-KZ"/>
        </w:rPr>
        <w:t>деңгейі</w:t>
      </w:r>
    </w:p>
    <w:p w:rsidR="004A7D56" w:rsidRPr="00863278" w:rsidRDefault="004A7D56" w:rsidP="00A53AE6">
      <w:pPr>
        <w:pStyle w:val="a3"/>
        <w:shd w:val="clear" w:color="auto" w:fill="auto"/>
        <w:spacing w:after="0" w:line="240" w:lineRule="auto"/>
        <w:ind w:left="23" w:right="40" w:firstLine="357"/>
        <w:jc w:val="both"/>
        <w:rPr>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533"/>
        <w:gridCol w:w="1933"/>
        <w:gridCol w:w="1834"/>
        <w:gridCol w:w="2039"/>
      </w:tblGrid>
      <w:tr w:rsidR="00863278" w:rsidRPr="00863278" w:rsidTr="00896D48">
        <w:tc>
          <w:tcPr>
            <w:tcW w:w="2264" w:type="dxa"/>
            <w:vMerge w:val="restart"/>
            <w:vAlign w:val="center"/>
          </w:tcPr>
          <w:p w:rsidR="004A7D56" w:rsidRPr="00863278" w:rsidRDefault="004A7D56" w:rsidP="00896D48">
            <w:pPr>
              <w:pStyle w:val="a3"/>
              <w:shd w:val="clear" w:color="auto" w:fill="auto"/>
              <w:spacing w:after="0" w:line="240" w:lineRule="auto"/>
              <w:ind w:right="40" w:firstLine="0"/>
              <w:rPr>
                <w:sz w:val="24"/>
                <w:szCs w:val="24"/>
                <w:lang w:val="kk-KZ"/>
              </w:rPr>
            </w:pPr>
            <w:r w:rsidRPr="00863278">
              <w:rPr>
                <w:sz w:val="24"/>
                <w:szCs w:val="24"/>
                <w:lang w:val="kk-KZ"/>
              </w:rPr>
              <w:t>Топтар</w:t>
            </w:r>
          </w:p>
        </w:tc>
        <w:tc>
          <w:tcPr>
            <w:tcW w:w="1533" w:type="dxa"/>
            <w:vMerge w:val="restart"/>
            <w:vAlign w:val="center"/>
          </w:tcPr>
          <w:p w:rsidR="004A7D56" w:rsidRPr="00863278" w:rsidRDefault="00D57FB7" w:rsidP="00896D48">
            <w:pPr>
              <w:pStyle w:val="a3"/>
              <w:shd w:val="clear" w:color="auto" w:fill="auto"/>
              <w:spacing w:after="0" w:line="240" w:lineRule="auto"/>
              <w:ind w:right="40" w:firstLine="0"/>
              <w:rPr>
                <w:sz w:val="24"/>
                <w:szCs w:val="24"/>
                <w:lang w:val="kk-KZ"/>
              </w:rPr>
            </w:pPr>
            <w:r w:rsidRPr="00863278">
              <w:rPr>
                <w:sz w:val="24"/>
                <w:szCs w:val="24"/>
                <w:lang w:val="kk-KZ"/>
              </w:rPr>
              <w:t>С</w:t>
            </w:r>
            <w:r w:rsidR="004A7D56" w:rsidRPr="00863278">
              <w:rPr>
                <w:sz w:val="24"/>
                <w:szCs w:val="24"/>
                <w:lang w:val="kk-KZ"/>
              </w:rPr>
              <w:t>аны</w:t>
            </w:r>
          </w:p>
        </w:tc>
        <w:tc>
          <w:tcPr>
            <w:tcW w:w="5806" w:type="dxa"/>
            <w:gridSpan w:val="3"/>
            <w:vAlign w:val="center"/>
          </w:tcPr>
          <w:p w:rsidR="004A7D56" w:rsidRPr="00863278" w:rsidRDefault="00F80E8B" w:rsidP="00896D48">
            <w:pPr>
              <w:pStyle w:val="a3"/>
              <w:shd w:val="clear" w:color="auto" w:fill="auto"/>
              <w:spacing w:after="0" w:line="240" w:lineRule="auto"/>
              <w:ind w:right="40" w:firstLine="0"/>
              <w:rPr>
                <w:sz w:val="24"/>
                <w:szCs w:val="24"/>
                <w:lang w:val="kk-KZ"/>
              </w:rPr>
            </w:pPr>
            <w:r w:rsidRPr="00863278">
              <w:rPr>
                <w:sz w:val="24"/>
                <w:szCs w:val="24"/>
                <w:lang w:val="kk-KZ"/>
              </w:rPr>
              <w:t>Д</w:t>
            </w:r>
            <w:r w:rsidR="004A7D56" w:rsidRPr="00863278">
              <w:rPr>
                <w:sz w:val="24"/>
                <w:szCs w:val="24"/>
                <w:lang w:val="kk-KZ"/>
              </w:rPr>
              <w:t>әрежелер</w:t>
            </w:r>
          </w:p>
        </w:tc>
      </w:tr>
      <w:tr w:rsidR="00863278" w:rsidRPr="00863278" w:rsidTr="00DF4A5C">
        <w:trPr>
          <w:trHeight w:val="366"/>
        </w:trPr>
        <w:tc>
          <w:tcPr>
            <w:tcW w:w="2264" w:type="dxa"/>
            <w:vMerge/>
            <w:vAlign w:val="center"/>
          </w:tcPr>
          <w:p w:rsidR="004A7D56" w:rsidRPr="00863278" w:rsidRDefault="004A7D56" w:rsidP="00896D48">
            <w:pPr>
              <w:pStyle w:val="a3"/>
              <w:shd w:val="clear" w:color="auto" w:fill="auto"/>
              <w:spacing w:after="0" w:line="240" w:lineRule="auto"/>
              <w:ind w:right="40" w:firstLine="0"/>
              <w:rPr>
                <w:sz w:val="24"/>
                <w:szCs w:val="24"/>
              </w:rPr>
            </w:pPr>
          </w:p>
        </w:tc>
        <w:tc>
          <w:tcPr>
            <w:tcW w:w="1533" w:type="dxa"/>
            <w:vMerge/>
            <w:vAlign w:val="center"/>
          </w:tcPr>
          <w:p w:rsidR="004A7D56" w:rsidRPr="00863278" w:rsidRDefault="004A7D56" w:rsidP="00896D48">
            <w:pPr>
              <w:pStyle w:val="a3"/>
              <w:shd w:val="clear" w:color="auto" w:fill="auto"/>
              <w:spacing w:after="0" w:line="240" w:lineRule="auto"/>
              <w:ind w:right="40" w:firstLine="0"/>
              <w:rPr>
                <w:sz w:val="24"/>
                <w:szCs w:val="24"/>
              </w:rPr>
            </w:pPr>
          </w:p>
        </w:tc>
        <w:tc>
          <w:tcPr>
            <w:tcW w:w="1933" w:type="dxa"/>
            <w:vAlign w:val="center"/>
          </w:tcPr>
          <w:p w:rsidR="004A7D56" w:rsidRPr="00863278" w:rsidRDefault="00DF4A5C" w:rsidP="00896D48">
            <w:pPr>
              <w:pStyle w:val="a3"/>
              <w:shd w:val="clear" w:color="auto" w:fill="auto"/>
              <w:spacing w:after="0" w:line="240" w:lineRule="auto"/>
              <w:ind w:right="40" w:firstLine="0"/>
              <w:rPr>
                <w:sz w:val="24"/>
                <w:szCs w:val="24"/>
                <w:lang w:val="kk-KZ"/>
              </w:rPr>
            </w:pPr>
            <w:r w:rsidRPr="00863278">
              <w:rPr>
                <w:sz w:val="24"/>
                <w:szCs w:val="24"/>
                <w:lang w:val="kk-KZ"/>
              </w:rPr>
              <w:t>төменгі %</w:t>
            </w:r>
          </w:p>
        </w:tc>
        <w:tc>
          <w:tcPr>
            <w:tcW w:w="1834" w:type="dxa"/>
            <w:vAlign w:val="center"/>
          </w:tcPr>
          <w:p w:rsidR="004A7D56" w:rsidRPr="00863278" w:rsidRDefault="00DF4A5C" w:rsidP="00896D48">
            <w:pPr>
              <w:pStyle w:val="a3"/>
              <w:shd w:val="clear" w:color="auto" w:fill="auto"/>
              <w:spacing w:after="0" w:line="240" w:lineRule="auto"/>
              <w:ind w:right="40" w:firstLine="0"/>
              <w:rPr>
                <w:sz w:val="24"/>
                <w:szCs w:val="24"/>
                <w:lang w:val="kk-KZ"/>
              </w:rPr>
            </w:pPr>
            <w:r w:rsidRPr="00863278">
              <w:rPr>
                <w:sz w:val="24"/>
                <w:szCs w:val="24"/>
                <w:lang w:val="kk-KZ"/>
              </w:rPr>
              <w:t>орташа %</w:t>
            </w:r>
          </w:p>
        </w:tc>
        <w:tc>
          <w:tcPr>
            <w:tcW w:w="2039" w:type="dxa"/>
            <w:vAlign w:val="center"/>
          </w:tcPr>
          <w:p w:rsidR="004A7D56" w:rsidRPr="00863278" w:rsidRDefault="00DF4A5C" w:rsidP="00896D48">
            <w:pPr>
              <w:pStyle w:val="a3"/>
              <w:shd w:val="clear" w:color="auto" w:fill="auto"/>
              <w:spacing w:after="0" w:line="240" w:lineRule="auto"/>
              <w:ind w:right="40" w:firstLine="0"/>
              <w:rPr>
                <w:sz w:val="24"/>
                <w:szCs w:val="24"/>
                <w:lang w:val="kk-KZ"/>
              </w:rPr>
            </w:pPr>
            <w:r w:rsidRPr="00863278">
              <w:rPr>
                <w:sz w:val="24"/>
                <w:szCs w:val="24"/>
                <w:lang w:val="kk-KZ"/>
              </w:rPr>
              <w:t>жоғары %</w:t>
            </w:r>
          </w:p>
        </w:tc>
      </w:tr>
      <w:tr w:rsidR="00863278" w:rsidRPr="00863278" w:rsidTr="00DF4A5C">
        <w:trPr>
          <w:trHeight w:val="365"/>
        </w:trPr>
        <w:tc>
          <w:tcPr>
            <w:tcW w:w="2264" w:type="dxa"/>
            <w:vAlign w:val="center"/>
          </w:tcPr>
          <w:p w:rsidR="0011169E" w:rsidRPr="00863278" w:rsidRDefault="00896D48" w:rsidP="00896D48">
            <w:pPr>
              <w:pStyle w:val="a3"/>
              <w:shd w:val="clear" w:color="auto" w:fill="auto"/>
              <w:spacing w:after="0" w:line="240" w:lineRule="auto"/>
              <w:ind w:right="40" w:firstLine="0"/>
              <w:jc w:val="left"/>
              <w:rPr>
                <w:sz w:val="24"/>
                <w:szCs w:val="24"/>
                <w:lang w:val="kk-KZ"/>
              </w:rPr>
            </w:pPr>
            <w:r w:rsidRPr="00863278">
              <w:rPr>
                <w:sz w:val="24"/>
                <w:szCs w:val="24"/>
              </w:rPr>
              <w:t>Бақылау</w:t>
            </w:r>
          </w:p>
        </w:tc>
        <w:tc>
          <w:tcPr>
            <w:tcW w:w="1533" w:type="dxa"/>
            <w:vAlign w:val="center"/>
          </w:tcPr>
          <w:p w:rsidR="0011169E" w:rsidRPr="00863278" w:rsidRDefault="0011169E" w:rsidP="00896D48">
            <w:pPr>
              <w:pStyle w:val="a3"/>
              <w:shd w:val="clear" w:color="auto" w:fill="auto"/>
              <w:spacing w:after="0" w:line="240" w:lineRule="auto"/>
              <w:ind w:right="40" w:firstLine="0"/>
              <w:rPr>
                <w:sz w:val="24"/>
                <w:szCs w:val="24"/>
              </w:rPr>
            </w:pPr>
            <w:r w:rsidRPr="00863278">
              <w:rPr>
                <w:sz w:val="24"/>
                <w:szCs w:val="24"/>
              </w:rPr>
              <w:t>33</w:t>
            </w:r>
          </w:p>
        </w:tc>
        <w:tc>
          <w:tcPr>
            <w:tcW w:w="1933" w:type="dxa"/>
            <w:vAlign w:val="center"/>
          </w:tcPr>
          <w:p w:rsidR="0011169E" w:rsidRPr="00863278" w:rsidRDefault="004277D0" w:rsidP="00DF4A5C">
            <w:pPr>
              <w:pStyle w:val="121"/>
              <w:shd w:val="clear" w:color="auto" w:fill="auto"/>
              <w:spacing w:after="0" w:line="240" w:lineRule="auto"/>
              <w:ind w:left="34" w:hanging="49"/>
              <w:rPr>
                <w:rStyle w:val="120"/>
                <w:sz w:val="24"/>
                <w:szCs w:val="24"/>
              </w:rPr>
            </w:pPr>
            <w:r w:rsidRPr="00863278">
              <w:rPr>
                <w:rStyle w:val="120"/>
                <w:sz w:val="24"/>
                <w:szCs w:val="24"/>
              </w:rPr>
              <w:t>48</w:t>
            </w:r>
          </w:p>
        </w:tc>
        <w:tc>
          <w:tcPr>
            <w:tcW w:w="1834" w:type="dxa"/>
            <w:vAlign w:val="center"/>
          </w:tcPr>
          <w:p w:rsidR="0011169E" w:rsidRPr="00863278" w:rsidRDefault="004277D0" w:rsidP="00DF4A5C">
            <w:pPr>
              <w:pStyle w:val="121"/>
              <w:shd w:val="clear" w:color="auto" w:fill="auto"/>
              <w:spacing w:after="0" w:line="240" w:lineRule="auto"/>
              <w:rPr>
                <w:rStyle w:val="120"/>
                <w:sz w:val="24"/>
                <w:szCs w:val="24"/>
              </w:rPr>
            </w:pPr>
            <w:r w:rsidRPr="00863278">
              <w:rPr>
                <w:rStyle w:val="120"/>
                <w:sz w:val="24"/>
                <w:szCs w:val="24"/>
              </w:rPr>
              <w:t>39</w:t>
            </w:r>
          </w:p>
        </w:tc>
        <w:tc>
          <w:tcPr>
            <w:tcW w:w="2039" w:type="dxa"/>
            <w:vAlign w:val="center"/>
          </w:tcPr>
          <w:p w:rsidR="0011169E" w:rsidRPr="00863278" w:rsidRDefault="004277D0" w:rsidP="00DF4A5C">
            <w:pPr>
              <w:pStyle w:val="121"/>
              <w:shd w:val="clear" w:color="auto" w:fill="auto"/>
              <w:spacing w:after="0" w:line="240" w:lineRule="auto"/>
              <w:ind w:left="49" w:hanging="49"/>
              <w:rPr>
                <w:rStyle w:val="120"/>
                <w:sz w:val="24"/>
                <w:szCs w:val="24"/>
              </w:rPr>
            </w:pPr>
            <w:r w:rsidRPr="00863278">
              <w:rPr>
                <w:rStyle w:val="120"/>
                <w:sz w:val="24"/>
                <w:szCs w:val="24"/>
              </w:rPr>
              <w:t>13</w:t>
            </w:r>
          </w:p>
        </w:tc>
      </w:tr>
      <w:tr w:rsidR="0011169E" w:rsidRPr="00863278" w:rsidTr="00DF4A5C">
        <w:trPr>
          <w:trHeight w:val="351"/>
        </w:trPr>
        <w:tc>
          <w:tcPr>
            <w:tcW w:w="2264" w:type="dxa"/>
            <w:vAlign w:val="center"/>
          </w:tcPr>
          <w:p w:rsidR="0011169E" w:rsidRPr="00863278" w:rsidRDefault="00896D48" w:rsidP="00896D48">
            <w:pPr>
              <w:pStyle w:val="a3"/>
              <w:shd w:val="clear" w:color="auto" w:fill="auto"/>
              <w:spacing w:after="0" w:line="240" w:lineRule="auto"/>
              <w:ind w:right="40" w:firstLine="0"/>
              <w:jc w:val="left"/>
              <w:rPr>
                <w:sz w:val="24"/>
                <w:szCs w:val="24"/>
                <w:lang w:val="kk-KZ"/>
              </w:rPr>
            </w:pPr>
            <w:r w:rsidRPr="00863278">
              <w:rPr>
                <w:sz w:val="24"/>
                <w:szCs w:val="24"/>
                <w:lang w:val="kk-KZ"/>
              </w:rPr>
              <w:t>Эксперименттік</w:t>
            </w:r>
          </w:p>
        </w:tc>
        <w:tc>
          <w:tcPr>
            <w:tcW w:w="1533" w:type="dxa"/>
            <w:vAlign w:val="center"/>
          </w:tcPr>
          <w:p w:rsidR="0011169E" w:rsidRPr="00863278" w:rsidRDefault="0011169E" w:rsidP="00896D48">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11169E" w:rsidRPr="00863278" w:rsidRDefault="004277D0" w:rsidP="00DF4A5C">
            <w:pPr>
              <w:pStyle w:val="121"/>
              <w:shd w:val="clear" w:color="auto" w:fill="auto"/>
              <w:spacing w:after="0" w:line="240" w:lineRule="auto"/>
              <w:ind w:left="49" w:hanging="49"/>
              <w:rPr>
                <w:rStyle w:val="120"/>
                <w:sz w:val="24"/>
                <w:szCs w:val="24"/>
              </w:rPr>
            </w:pPr>
            <w:r w:rsidRPr="00863278">
              <w:rPr>
                <w:rStyle w:val="120"/>
                <w:sz w:val="24"/>
                <w:szCs w:val="24"/>
              </w:rPr>
              <w:t>47</w:t>
            </w:r>
          </w:p>
        </w:tc>
        <w:tc>
          <w:tcPr>
            <w:tcW w:w="1834" w:type="dxa"/>
            <w:vAlign w:val="center"/>
          </w:tcPr>
          <w:p w:rsidR="0011169E" w:rsidRPr="00863278" w:rsidRDefault="004277D0" w:rsidP="00DF4A5C">
            <w:pPr>
              <w:pStyle w:val="121"/>
              <w:shd w:val="clear" w:color="auto" w:fill="auto"/>
              <w:spacing w:after="0" w:line="240" w:lineRule="auto"/>
              <w:ind w:left="49" w:hanging="49"/>
              <w:rPr>
                <w:rStyle w:val="120"/>
                <w:sz w:val="24"/>
                <w:szCs w:val="24"/>
              </w:rPr>
            </w:pPr>
            <w:r w:rsidRPr="00863278">
              <w:rPr>
                <w:rStyle w:val="120"/>
                <w:sz w:val="24"/>
                <w:szCs w:val="24"/>
              </w:rPr>
              <w:t>41</w:t>
            </w:r>
          </w:p>
        </w:tc>
        <w:tc>
          <w:tcPr>
            <w:tcW w:w="2039" w:type="dxa"/>
            <w:vAlign w:val="center"/>
          </w:tcPr>
          <w:p w:rsidR="0011169E" w:rsidRPr="00863278" w:rsidRDefault="004277D0" w:rsidP="00DF4A5C">
            <w:pPr>
              <w:pStyle w:val="121"/>
              <w:shd w:val="clear" w:color="auto" w:fill="auto"/>
              <w:spacing w:after="0" w:line="240" w:lineRule="auto"/>
              <w:ind w:left="49" w:hanging="49"/>
              <w:rPr>
                <w:rStyle w:val="120"/>
                <w:sz w:val="24"/>
                <w:szCs w:val="24"/>
              </w:rPr>
            </w:pPr>
            <w:r w:rsidRPr="00863278">
              <w:rPr>
                <w:rStyle w:val="120"/>
                <w:sz w:val="24"/>
                <w:szCs w:val="24"/>
              </w:rPr>
              <w:t>12</w:t>
            </w:r>
          </w:p>
        </w:tc>
      </w:tr>
    </w:tbl>
    <w:p w:rsidR="00896D48" w:rsidRPr="00863278" w:rsidRDefault="00896D48" w:rsidP="00A53AE6">
      <w:pPr>
        <w:pStyle w:val="a3"/>
        <w:shd w:val="clear" w:color="auto" w:fill="auto"/>
        <w:spacing w:after="0" w:line="240" w:lineRule="auto"/>
        <w:ind w:left="23" w:right="40" w:firstLine="357"/>
        <w:jc w:val="both"/>
        <w:rPr>
          <w:lang w:val="kk-KZ"/>
        </w:rPr>
      </w:pPr>
    </w:p>
    <w:p w:rsidR="00DF4A5C" w:rsidRPr="00863278" w:rsidRDefault="00DF4A5C" w:rsidP="00EE3ACF">
      <w:pPr>
        <w:pStyle w:val="a3"/>
        <w:shd w:val="clear" w:color="auto" w:fill="auto"/>
        <w:spacing w:after="0" w:line="240" w:lineRule="auto"/>
        <w:ind w:firstLine="709"/>
        <w:jc w:val="both"/>
        <w:rPr>
          <w:lang w:val="kk-KZ"/>
        </w:rPr>
      </w:pPr>
      <w:r w:rsidRPr="00863278">
        <w:rPr>
          <w:lang w:val="kk-KZ"/>
        </w:rPr>
        <w:t>Осылайша бұл көрсеткіш жоғары деңгейі тым төмен деп есепте</w:t>
      </w:r>
      <w:r w:rsidR="0027595B" w:rsidRPr="00863278">
        <w:rPr>
          <w:lang w:val="kk-KZ"/>
        </w:rPr>
        <w:t>лінеді</w:t>
      </w:r>
      <w:r w:rsidRPr="00863278">
        <w:rPr>
          <w:lang w:val="kk-KZ"/>
        </w:rPr>
        <w:t>, себебі болашақ педагогтердің креативтілік-шығармашылық қабілеттері олардың кәсіби қызметпен толыққанды араласпағанымен байланыстыра</w:t>
      </w:r>
      <w:r w:rsidR="0027595B" w:rsidRPr="00863278">
        <w:rPr>
          <w:lang w:val="kk-KZ"/>
        </w:rPr>
        <w:t>ды.</w:t>
      </w:r>
      <w:r w:rsidRPr="00863278">
        <w:rPr>
          <w:lang w:val="kk-KZ"/>
        </w:rPr>
        <w:t>(сурет 10). Дегенмен де, болашақ мамандарға өзін-өзі осы тұрғыда белсен</w:t>
      </w:r>
      <w:r w:rsidR="00132766">
        <w:rPr>
          <w:lang w:val="kk-KZ"/>
        </w:rPr>
        <w:t>ден</w:t>
      </w:r>
      <w:r w:rsidRPr="00863278">
        <w:rPr>
          <w:lang w:val="kk-KZ"/>
        </w:rPr>
        <w:t>діру</w:t>
      </w:r>
      <w:r w:rsidR="0027595B" w:rsidRPr="00863278">
        <w:rPr>
          <w:lang w:val="kk-KZ"/>
        </w:rPr>
        <w:t>і</w:t>
      </w:r>
      <w:r w:rsidRPr="00863278">
        <w:rPr>
          <w:lang w:val="kk-KZ"/>
        </w:rPr>
        <w:t xml:space="preserve"> керек.</w:t>
      </w:r>
    </w:p>
    <w:p w:rsidR="00DF4A5C" w:rsidRPr="00863278" w:rsidRDefault="00DF4A5C" w:rsidP="00A53AE6">
      <w:pPr>
        <w:pStyle w:val="a3"/>
        <w:shd w:val="clear" w:color="auto" w:fill="auto"/>
        <w:spacing w:after="0" w:line="240" w:lineRule="auto"/>
        <w:ind w:left="23" w:right="40" w:firstLine="357"/>
        <w:jc w:val="both"/>
        <w:rPr>
          <w:lang w:val="kk-KZ"/>
        </w:rPr>
      </w:pPr>
    </w:p>
    <w:p w:rsidR="004A7D56" w:rsidRPr="00863278" w:rsidRDefault="008024D9" w:rsidP="00896D48">
      <w:pPr>
        <w:pStyle w:val="a3"/>
        <w:shd w:val="clear" w:color="auto" w:fill="auto"/>
        <w:spacing w:after="0" w:line="240" w:lineRule="auto"/>
        <w:ind w:firstLine="0"/>
        <w:rPr>
          <w:lang w:val="kk-KZ"/>
        </w:rPr>
      </w:pPr>
      <w:r w:rsidRPr="00863278">
        <w:rPr>
          <w:noProof/>
        </w:rPr>
        <w:drawing>
          <wp:inline distT="0" distB="0" distL="0" distR="0" wp14:anchorId="34507FBD" wp14:editId="0F4140BE">
            <wp:extent cx="5595583" cy="2190466"/>
            <wp:effectExtent l="0" t="0" r="5715" b="635"/>
            <wp:docPr id="118" name="Диаграмма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6D48" w:rsidRPr="00863278" w:rsidRDefault="00896D48" w:rsidP="008D4748">
      <w:pPr>
        <w:pStyle w:val="a3"/>
        <w:shd w:val="clear" w:color="auto" w:fill="auto"/>
        <w:spacing w:after="0" w:line="240" w:lineRule="auto"/>
        <w:ind w:left="23" w:right="40" w:firstLine="357"/>
        <w:jc w:val="both"/>
        <w:rPr>
          <w:sz w:val="20"/>
          <w:szCs w:val="20"/>
          <w:lang w:val="kk-KZ"/>
        </w:rPr>
      </w:pPr>
    </w:p>
    <w:p w:rsidR="008D4748" w:rsidRPr="00863278" w:rsidRDefault="00896D48" w:rsidP="00896D48">
      <w:pPr>
        <w:pStyle w:val="a3"/>
        <w:shd w:val="clear" w:color="auto" w:fill="auto"/>
        <w:spacing w:after="0" w:line="240" w:lineRule="auto"/>
        <w:ind w:right="40" w:firstLine="0"/>
        <w:rPr>
          <w:lang w:val="kk-KZ"/>
        </w:rPr>
      </w:pPr>
      <w:r w:rsidRPr="00863278">
        <w:rPr>
          <w:lang w:val="kk-KZ"/>
        </w:rPr>
        <w:t xml:space="preserve">Сурет </w:t>
      </w:r>
      <w:r w:rsidR="00953F3B" w:rsidRPr="00863278">
        <w:rPr>
          <w:lang w:val="kk-KZ"/>
        </w:rPr>
        <w:t xml:space="preserve">10 </w:t>
      </w:r>
      <w:r w:rsidRPr="00863278">
        <w:rPr>
          <w:lang w:val="kk-KZ"/>
        </w:rPr>
        <w:t>– Болашақ педагогтердің креативтілік шығармашылық деңгейінің диаграммасы</w:t>
      </w:r>
    </w:p>
    <w:p w:rsidR="005C778A" w:rsidRPr="00863278" w:rsidRDefault="005C778A" w:rsidP="0017353B">
      <w:pPr>
        <w:pStyle w:val="a3"/>
        <w:shd w:val="clear" w:color="auto" w:fill="auto"/>
        <w:spacing w:after="0" w:line="240" w:lineRule="auto"/>
        <w:ind w:firstLine="709"/>
        <w:jc w:val="both"/>
        <w:rPr>
          <w:lang w:val="kk-KZ"/>
        </w:rPr>
      </w:pPr>
    </w:p>
    <w:p w:rsidR="005C778A" w:rsidRPr="00863278" w:rsidRDefault="00E756CE" w:rsidP="00EE3ACF">
      <w:pPr>
        <w:pStyle w:val="a3"/>
        <w:shd w:val="clear" w:color="auto" w:fill="auto"/>
        <w:spacing w:after="0" w:line="240" w:lineRule="auto"/>
        <w:ind w:firstLine="709"/>
        <w:jc w:val="both"/>
        <w:rPr>
          <w:lang w:val="kk-KZ"/>
        </w:rPr>
      </w:pPr>
      <w:r w:rsidRPr="00863278">
        <w:rPr>
          <w:lang w:val="kk-KZ"/>
        </w:rPr>
        <w:t>Б</w:t>
      </w:r>
      <w:r w:rsidR="00F168DF" w:rsidRPr="00863278">
        <w:rPr>
          <w:lang w:val="kk-KZ"/>
        </w:rPr>
        <w:t>олаш</w:t>
      </w:r>
      <w:r w:rsidR="005C778A" w:rsidRPr="00863278">
        <w:rPr>
          <w:lang w:val="kk-KZ"/>
        </w:rPr>
        <w:t>ақ кәсіби қызметінде өзін-өзі белсендендіру</w:t>
      </w:r>
      <w:r w:rsidR="00F168DF" w:rsidRPr="00863278">
        <w:rPr>
          <w:lang w:val="kk-KZ"/>
        </w:rPr>
        <w:t xml:space="preserve"> арқылы</w:t>
      </w:r>
      <w:r w:rsidR="005C778A" w:rsidRPr="00863278">
        <w:rPr>
          <w:lang w:val="kk-KZ"/>
        </w:rPr>
        <w:t xml:space="preserve"> </w:t>
      </w:r>
      <w:r w:rsidR="00F168DF" w:rsidRPr="00863278">
        <w:rPr>
          <w:lang w:val="kk-KZ"/>
        </w:rPr>
        <w:t xml:space="preserve">жеткілікті ішкі әлеуетке ие болу үшін </w:t>
      </w:r>
      <w:r w:rsidR="00694C54" w:rsidRPr="00863278">
        <w:rPr>
          <w:bCs/>
          <w:lang w:val="kk-KZ"/>
        </w:rPr>
        <w:t>у</w:t>
      </w:r>
      <w:r w:rsidR="00F168DF" w:rsidRPr="00863278">
        <w:rPr>
          <w:bCs/>
          <w:lang w:val="kk-KZ"/>
        </w:rPr>
        <w:t xml:space="preserve">ақытқа бағдарлы, </w:t>
      </w:r>
      <w:r w:rsidR="00694C54" w:rsidRPr="00863278">
        <w:rPr>
          <w:bCs/>
          <w:lang w:val="kk-KZ"/>
        </w:rPr>
        <w:t>қ</w:t>
      </w:r>
      <w:r w:rsidR="00F168DF" w:rsidRPr="00863278">
        <w:rPr>
          <w:bCs/>
          <w:lang w:val="kk-KZ"/>
        </w:rPr>
        <w:t>ұндылықтарға</w:t>
      </w:r>
      <w:r w:rsidR="00694C54" w:rsidRPr="00863278">
        <w:rPr>
          <w:bCs/>
          <w:lang w:val="kk-KZ"/>
        </w:rPr>
        <w:t>, а</w:t>
      </w:r>
      <w:r w:rsidR="00F168DF" w:rsidRPr="00863278">
        <w:rPr>
          <w:bCs/>
          <w:lang w:val="kk-KZ"/>
        </w:rPr>
        <w:t>дам табиғатына көзқарас</w:t>
      </w:r>
      <w:r w:rsidR="00694C54" w:rsidRPr="00863278">
        <w:rPr>
          <w:bCs/>
          <w:lang w:val="kk-KZ"/>
        </w:rPr>
        <w:t>, т</w:t>
      </w:r>
      <w:r w:rsidR="00F168DF" w:rsidRPr="00863278">
        <w:rPr>
          <w:bCs/>
          <w:lang w:val="kk-KZ"/>
        </w:rPr>
        <w:t xml:space="preserve">аным қажеттілігі </w:t>
      </w:r>
      <w:r w:rsidR="00694C54" w:rsidRPr="00863278">
        <w:rPr>
          <w:bCs/>
          <w:lang w:val="kk-KZ"/>
        </w:rPr>
        <w:t>к</w:t>
      </w:r>
      <w:r w:rsidR="00F168DF" w:rsidRPr="00863278">
        <w:rPr>
          <w:bCs/>
          <w:lang w:val="kk-KZ"/>
        </w:rPr>
        <w:t>реативтілік</w:t>
      </w:r>
      <w:r w:rsidR="00694C54" w:rsidRPr="00863278">
        <w:rPr>
          <w:bCs/>
          <w:lang w:val="kk-KZ"/>
        </w:rPr>
        <w:t>, д</w:t>
      </w:r>
      <w:r w:rsidR="008D4748" w:rsidRPr="00863278">
        <w:rPr>
          <w:bCs/>
          <w:lang w:val="kk-KZ"/>
        </w:rPr>
        <w:t>ербестік</w:t>
      </w:r>
      <w:r w:rsidR="00694C54" w:rsidRPr="00863278">
        <w:rPr>
          <w:bCs/>
          <w:lang w:val="kk-KZ"/>
        </w:rPr>
        <w:t>, к</w:t>
      </w:r>
      <w:r w:rsidR="00F168DF" w:rsidRPr="00863278">
        <w:rPr>
          <w:bCs/>
          <w:lang w:val="kk-KZ"/>
        </w:rPr>
        <w:t>ездейсоқ</w:t>
      </w:r>
      <w:r w:rsidR="00694C54" w:rsidRPr="00863278">
        <w:rPr>
          <w:bCs/>
          <w:lang w:val="kk-KZ"/>
        </w:rPr>
        <w:t>, ө</w:t>
      </w:r>
      <w:r w:rsidR="00F168DF" w:rsidRPr="00863278">
        <w:rPr>
          <w:bCs/>
          <w:lang w:val="kk-KZ"/>
        </w:rPr>
        <w:t>здігінен түсіну, аутосимпатия, байланыс қарым-қатынастағы икемділік</w:t>
      </w:r>
      <w:r w:rsidR="00694C54" w:rsidRPr="00863278">
        <w:rPr>
          <w:bCs/>
          <w:lang w:val="kk-KZ"/>
        </w:rPr>
        <w:t>ке</w:t>
      </w:r>
      <w:r w:rsidR="00F168DF" w:rsidRPr="00863278">
        <w:rPr>
          <w:bCs/>
          <w:lang w:val="kk-KZ"/>
        </w:rPr>
        <w:t xml:space="preserve"> бағытталуы керек.</w:t>
      </w:r>
    </w:p>
    <w:p w:rsidR="002C2E64" w:rsidRPr="00863278" w:rsidRDefault="005C778A" w:rsidP="00EE3ACF">
      <w:pPr>
        <w:pStyle w:val="a3"/>
        <w:shd w:val="clear" w:color="auto" w:fill="auto"/>
        <w:spacing w:after="0" w:line="240" w:lineRule="auto"/>
        <w:ind w:firstLine="709"/>
        <w:jc w:val="both"/>
        <w:rPr>
          <w:lang w:val="kk-KZ"/>
        </w:rPr>
      </w:pPr>
      <w:r w:rsidRPr="00863278">
        <w:rPr>
          <w:lang w:val="kk-KZ"/>
        </w:rPr>
        <w:t xml:space="preserve">Жүргізілген диагностикалық зерттеу </w:t>
      </w:r>
      <w:r w:rsidR="00360545" w:rsidRPr="00863278">
        <w:rPr>
          <w:lang w:val="kk-KZ"/>
        </w:rPr>
        <w:t>болашақ педагогтердің</w:t>
      </w:r>
      <w:r w:rsidRPr="00863278">
        <w:rPr>
          <w:lang w:val="kk-KZ"/>
        </w:rPr>
        <w:t xml:space="preserve"> академиялық </w:t>
      </w:r>
      <w:r w:rsidR="0027595B" w:rsidRPr="00863278">
        <w:rPr>
          <w:lang w:val="kk-KZ"/>
        </w:rPr>
        <w:t>ұтқырлыққа дайындығын</w:t>
      </w:r>
      <w:r w:rsidRPr="00863278">
        <w:rPr>
          <w:lang w:val="kk-KZ"/>
        </w:rPr>
        <w:t xml:space="preserve"> </w:t>
      </w:r>
      <w:r w:rsidR="00360545" w:rsidRPr="00863278">
        <w:rPr>
          <w:lang w:val="kk-KZ"/>
        </w:rPr>
        <w:t>қалыптастыру</w:t>
      </w:r>
      <w:r w:rsidR="00091648" w:rsidRPr="00863278">
        <w:rPr>
          <w:lang w:val="kk-KZ"/>
        </w:rPr>
        <w:t xml:space="preserve">да </w:t>
      </w:r>
      <w:r w:rsidRPr="00863278">
        <w:rPr>
          <w:lang w:val="kk-KZ"/>
        </w:rPr>
        <w:t>кедергі келтіретін бірқатар қиындықтарды анықтады.</w:t>
      </w:r>
      <w:r w:rsidR="00221BA7" w:rsidRPr="00863278">
        <w:rPr>
          <w:lang w:val="kk-KZ"/>
        </w:rPr>
        <w:t xml:space="preserve"> </w:t>
      </w:r>
      <w:r w:rsidR="00402258">
        <w:rPr>
          <w:lang w:val="kk-KZ"/>
        </w:rPr>
        <w:t>Қ</w:t>
      </w:r>
      <w:r w:rsidR="00221BA7" w:rsidRPr="00863278">
        <w:rPr>
          <w:lang w:val="kk-KZ"/>
        </w:rPr>
        <w:t>осымша А</w:t>
      </w:r>
      <w:r w:rsidR="00186937">
        <w:rPr>
          <w:lang w:val="kk-KZ"/>
        </w:rPr>
        <w:t>.</w:t>
      </w:r>
      <w:r w:rsidRPr="00863278">
        <w:rPr>
          <w:lang w:val="kk-KZ"/>
        </w:rPr>
        <w:t xml:space="preserve"> Алайда</w:t>
      </w:r>
      <w:r w:rsidR="00F80E8B" w:rsidRPr="00863278">
        <w:rPr>
          <w:lang w:val="kk-KZ"/>
        </w:rPr>
        <w:t>,</w:t>
      </w:r>
      <w:r w:rsidRPr="00863278">
        <w:rPr>
          <w:lang w:val="kk-KZ"/>
        </w:rPr>
        <w:t xml:space="preserve"> аталған барлық қиындықтар халықаралық білім алмасу бағдарламаларына қатысқан </w:t>
      </w:r>
      <w:r w:rsidR="00360545" w:rsidRPr="00863278">
        <w:rPr>
          <w:lang w:val="kk-KZ"/>
        </w:rPr>
        <w:t>мамандарға арналады</w:t>
      </w:r>
      <w:r w:rsidRPr="00863278">
        <w:rPr>
          <w:lang w:val="kk-KZ"/>
        </w:rPr>
        <w:t xml:space="preserve">, ал </w:t>
      </w:r>
      <w:r w:rsidR="00900617" w:rsidRPr="00863278">
        <w:rPr>
          <w:lang w:val="kk-KZ"/>
        </w:rPr>
        <w:t>болашақ педагогтердің</w:t>
      </w:r>
      <w:r w:rsidRPr="00863278">
        <w:rPr>
          <w:lang w:val="kk-KZ"/>
        </w:rPr>
        <w:t xml:space="preserve"> академиялық</w:t>
      </w:r>
      <w:r w:rsidR="00091648" w:rsidRPr="00863278">
        <w:rPr>
          <w:lang w:val="kk-KZ"/>
        </w:rPr>
        <w:t xml:space="preserve"> ұтқырлыққа дайындығын</w:t>
      </w:r>
      <w:r w:rsidRPr="00863278">
        <w:rPr>
          <w:lang w:val="kk-KZ"/>
        </w:rPr>
        <w:t xml:space="preserve"> қалыптастыру дайындығын зертт</w:t>
      </w:r>
      <w:r w:rsidR="00900617" w:rsidRPr="00863278">
        <w:rPr>
          <w:lang w:val="kk-KZ"/>
        </w:rPr>
        <w:t>еге</w:t>
      </w:r>
      <w:r w:rsidRPr="00863278">
        <w:rPr>
          <w:lang w:val="kk-KZ"/>
        </w:rPr>
        <w:t>н топтардың көпшілігі ұтқырлықты дамыту үшін жеткілікті әлеуетке ие екенін көрсетті: өзін-өзі дамытуға, белсен</w:t>
      </w:r>
      <w:r w:rsidR="00900617" w:rsidRPr="00863278">
        <w:rPr>
          <w:lang w:val="kk-KZ"/>
        </w:rPr>
        <w:t>ден</w:t>
      </w:r>
      <w:r w:rsidRPr="00863278">
        <w:rPr>
          <w:lang w:val="kk-KZ"/>
        </w:rPr>
        <w:t>діруге және өздігінен білім алуға дайындық пен ұмтылудың жеткілікті жоғары деңгейі; болашақ мамандардың белсе</w:t>
      </w:r>
      <w:r w:rsidR="00900617" w:rsidRPr="00863278">
        <w:rPr>
          <w:lang w:val="kk-KZ"/>
        </w:rPr>
        <w:t>н</w:t>
      </w:r>
      <w:r w:rsidRPr="00863278">
        <w:rPr>
          <w:lang w:val="kk-KZ"/>
        </w:rPr>
        <w:t>ділігі кәсіби-педагогикал</w:t>
      </w:r>
      <w:r w:rsidR="00385E0A" w:rsidRPr="00863278">
        <w:rPr>
          <w:lang w:val="kk-KZ"/>
        </w:rPr>
        <w:t>ық қызметтің мазмұнымен негізде</w:t>
      </w:r>
      <w:r w:rsidR="00091648" w:rsidRPr="00863278">
        <w:rPr>
          <w:lang w:val="kk-KZ"/>
        </w:rPr>
        <w:t>л</w:t>
      </w:r>
      <w:r w:rsidRPr="00863278">
        <w:rPr>
          <w:lang w:val="kk-KZ"/>
        </w:rPr>
        <w:t xml:space="preserve">ген; қойылған мақсаттардың айқындығы, кәсіби салада </w:t>
      </w:r>
      <w:r w:rsidRPr="00863278">
        <w:rPr>
          <w:lang w:val="kk-KZ"/>
        </w:rPr>
        <w:lastRenderedPageBreak/>
        <w:t xml:space="preserve">табысқа жетуге ынталы; өзін-өзі </w:t>
      </w:r>
      <w:r w:rsidR="00900617" w:rsidRPr="00863278">
        <w:rPr>
          <w:lang w:val="kk-KZ"/>
        </w:rPr>
        <w:t>адеквадты</w:t>
      </w:r>
      <w:r w:rsidRPr="00863278">
        <w:rPr>
          <w:lang w:val="kk-KZ"/>
        </w:rPr>
        <w:t xml:space="preserve"> бағалауы; педагогикалық қызметте үздіксіз білім берудің жеке және қоғамдық маңыздылығын ұғынуы. Осылайша жүргізілген диагностикалық зерттеу академиялық ұтқырлықты табысты </w:t>
      </w:r>
      <w:r w:rsidR="00900617" w:rsidRPr="00863278">
        <w:rPr>
          <w:lang w:val="kk-KZ"/>
        </w:rPr>
        <w:t xml:space="preserve">қалыптастыру </w:t>
      </w:r>
      <w:r w:rsidR="0020076E" w:rsidRPr="00863278">
        <w:rPr>
          <w:lang w:val="kk-KZ"/>
        </w:rPr>
        <w:t>негізі екендігін</w:t>
      </w:r>
      <w:r w:rsidR="002C2E64" w:rsidRPr="00863278">
        <w:rPr>
          <w:lang w:val="kk-KZ"/>
        </w:rPr>
        <w:t xml:space="preserve"> </w:t>
      </w:r>
      <w:r w:rsidRPr="00863278">
        <w:rPr>
          <w:lang w:val="kk-KZ"/>
        </w:rPr>
        <w:t xml:space="preserve">растайды. Болашақ педагог объективті жағдайларға сәйкес өзінің білім </w:t>
      </w:r>
      <w:r w:rsidR="002C2E64" w:rsidRPr="00863278">
        <w:rPr>
          <w:lang w:val="kk-KZ"/>
        </w:rPr>
        <w:t>алуы</w:t>
      </w:r>
      <w:r w:rsidRPr="00863278">
        <w:rPr>
          <w:lang w:val="kk-KZ"/>
        </w:rPr>
        <w:t xml:space="preserve"> және кәсіби шынайылығын өзгертуге, іске асыруға, рефлексия</w:t>
      </w:r>
      <w:r w:rsidR="002C2E64" w:rsidRPr="00863278">
        <w:rPr>
          <w:lang w:val="kk-KZ"/>
        </w:rPr>
        <w:t>ға</w:t>
      </w:r>
      <w:r w:rsidRPr="00863278">
        <w:rPr>
          <w:lang w:val="kk-KZ"/>
        </w:rPr>
        <w:t xml:space="preserve"> дайын болуы тиіс. </w:t>
      </w:r>
    </w:p>
    <w:p w:rsidR="005C778A" w:rsidRPr="00863278" w:rsidRDefault="002C2E64" w:rsidP="00EE3ACF">
      <w:pPr>
        <w:pStyle w:val="a3"/>
        <w:shd w:val="clear" w:color="auto" w:fill="auto"/>
        <w:spacing w:after="0" w:line="240" w:lineRule="auto"/>
        <w:ind w:firstLine="709"/>
        <w:jc w:val="both"/>
        <w:rPr>
          <w:lang w:val="kk-KZ"/>
        </w:rPr>
      </w:pPr>
      <w:r w:rsidRPr="00863278">
        <w:rPr>
          <w:lang w:val="kk-KZ"/>
        </w:rPr>
        <w:t>Қорытындылай келе а</w:t>
      </w:r>
      <w:r w:rsidR="005C778A" w:rsidRPr="00863278">
        <w:rPr>
          <w:lang w:val="kk-KZ"/>
        </w:rPr>
        <w:t xml:space="preserve">кадемиялық </w:t>
      </w:r>
      <w:r w:rsidR="009C3F77" w:rsidRPr="00863278">
        <w:rPr>
          <w:lang w:val="kk-KZ"/>
        </w:rPr>
        <w:t>ұтқырлыққа дайындығын</w:t>
      </w:r>
      <w:r w:rsidR="005C778A" w:rsidRPr="00863278">
        <w:rPr>
          <w:lang w:val="kk-KZ"/>
        </w:rPr>
        <w:t xml:space="preserve"> қалыптастыру белгіле</w:t>
      </w:r>
      <w:r w:rsidRPr="00863278">
        <w:rPr>
          <w:lang w:val="kk-KZ"/>
        </w:rPr>
        <w:t>н</w:t>
      </w:r>
      <w:r w:rsidR="005C778A" w:rsidRPr="00863278">
        <w:rPr>
          <w:lang w:val="kk-KZ"/>
        </w:rPr>
        <w:t>ген шарттары мен тетіктер</w:t>
      </w:r>
      <w:r w:rsidR="009C3F77" w:rsidRPr="00863278">
        <w:rPr>
          <w:lang w:val="kk-KZ"/>
        </w:rPr>
        <w:t>д</w:t>
      </w:r>
      <w:r w:rsidR="005C778A" w:rsidRPr="00863278">
        <w:rPr>
          <w:lang w:val="kk-KZ"/>
        </w:rPr>
        <w:t>ің заңдылы</w:t>
      </w:r>
      <w:r w:rsidR="009C3F77" w:rsidRPr="00863278">
        <w:rPr>
          <w:lang w:val="kk-KZ"/>
        </w:rPr>
        <w:t>қтар</w:t>
      </w:r>
      <w:r w:rsidR="005C778A" w:rsidRPr="00863278">
        <w:rPr>
          <w:lang w:val="kk-KZ"/>
        </w:rPr>
        <w:t>ы</w:t>
      </w:r>
      <w:r w:rsidRPr="00863278">
        <w:rPr>
          <w:lang w:val="kk-KZ"/>
        </w:rPr>
        <w:t>на байланысты</w:t>
      </w:r>
      <w:r w:rsidR="009C3F77" w:rsidRPr="00863278">
        <w:rPr>
          <w:lang w:val="kk-KZ"/>
        </w:rPr>
        <w:t xml:space="preserve"> екенін растайды</w:t>
      </w:r>
      <w:r w:rsidR="005C778A" w:rsidRPr="00863278">
        <w:rPr>
          <w:lang w:val="kk-KZ"/>
        </w:rPr>
        <w:t>.</w:t>
      </w:r>
    </w:p>
    <w:p w:rsidR="00835F53" w:rsidRPr="00863278" w:rsidRDefault="00835F53" w:rsidP="00EE3ACF">
      <w:pPr>
        <w:pStyle w:val="a3"/>
        <w:shd w:val="clear" w:color="auto" w:fill="auto"/>
        <w:spacing w:after="0" w:line="240" w:lineRule="auto"/>
        <w:ind w:firstLine="709"/>
        <w:jc w:val="both"/>
        <w:rPr>
          <w:lang w:val="kk-KZ"/>
        </w:rPr>
      </w:pPr>
    </w:p>
    <w:p w:rsidR="000833E3" w:rsidRPr="00863278" w:rsidRDefault="00E57D17" w:rsidP="00EE3ACF">
      <w:pPr>
        <w:pStyle w:val="314"/>
        <w:keepNext/>
        <w:keepLines/>
        <w:shd w:val="clear" w:color="auto" w:fill="auto"/>
        <w:spacing w:line="240" w:lineRule="auto"/>
        <w:ind w:firstLine="709"/>
        <w:jc w:val="both"/>
        <w:rPr>
          <w:sz w:val="28"/>
          <w:szCs w:val="28"/>
          <w:lang w:val="kk-KZ"/>
        </w:rPr>
      </w:pPr>
      <w:bookmarkStart w:id="78" w:name="bookmark13"/>
      <w:r w:rsidRPr="00863278">
        <w:rPr>
          <w:rStyle w:val="320"/>
          <w:b/>
          <w:sz w:val="28"/>
          <w:szCs w:val="28"/>
          <w:lang w:val="kk-KZ"/>
        </w:rPr>
        <w:t>3.2</w:t>
      </w:r>
      <w:r w:rsidRPr="00863278">
        <w:rPr>
          <w:rStyle w:val="320"/>
          <w:sz w:val="28"/>
          <w:szCs w:val="28"/>
          <w:lang w:val="kk-KZ"/>
        </w:rPr>
        <w:t xml:space="preserve"> </w:t>
      </w:r>
      <w:bookmarkEnd w:id="78"/>
      <w:r w:rsidR="00D86679" w:rsidRPr="00863278">
        <w:rPr>
          <w:sz w:val="28"/>
          <w:szCs w:val="28"/>
          <w:lang w:val="kk-KZ"/>
        </w:rPr>
        <w:t>Болашақ педагогтердің академиялық ұтқырлыққа дайындығын қалыптастыру шарттарының  моделін жүзеге асыру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Диссертациялық зерттеудің теориялық бөлімінде үздіксіз педагогикалық білім беру жүйесін дамыту мен реформалаудың ұлттық және әлемдік үрдістерін ескере отырып, педагогикалық жоғары оқу орны студенттерінің академиялық </w:t>
      </w:r>
      <w:r w:rsidR="009C3F77" w:rsidRPr="00863278">
        <w:rPr>
          <w:lang w:val="kk-KZ"/>
        </w:rPr>
        <w:t>ұтқырлыққа дайындығын</w:t>
      </w:r>
      <w:r w:rsidRPr="00863278">
        <w:rPr>
          <w:lang w:val="kk-KZ"/>
        </w:rPr>
        <w:t xml:space="preserve"> қалыптастыру шарттары айқындалды. Жоғарыда атап өтілгендей, аталған шарттарды жүзеге асыру тетіктері болашақ педагогтің жеке білім беру бағытын жобалау, үздіксіз педагогикалық білім беру жүйесінің жеке-тұлғалық құрылымын дамыту және болашақ педагогт</w:t>
      </w:r>
      <w:r w:rsidR="00367C0D" w:rsidRPr="00863278">
        <w:rPr>
          <w:lang w:val="kk-KZ"/>
        </w:rPr>
        <w:t>і</w:t>
      </w:r>
      <w:r w:rsidRPr="00863278">
        <w:rPr>
          <w:lang w:val="kk-KZ"/>
        </w:rPr>
        <w:t>ң кәсіби</w:t>
      </w:r>
      <w:r w:rsidR="0020076E" w:rsidRPr="00863278">
        <w:rPr>
          <w:lang w:val="kk-KZ"/>
        </w:rPr>
        <w:t xml:space="preserve"> қызметін жобалау</w:t>
      </w:r>
      <w:r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Жеке білім беру бағытын жобалау үшін студенттерге Қазақстан жоғары педагогикалық мектебі мен басқа елдердің жоғары мектеп</w:t>
      </w:r>
      <w:r w:rsidR="004755FE" w:rsidRPr="00863278">
        <w:rPr>
          <w:lang w:val="kk-KZ"/>
        </w:rPr>
        <w:t xml:space="preserve"> </w:t>
      </w:r>
      <w:r w:rsidRPr="00863278">
        <w:rPr>
          <w:lang w:val="kk-KZ"/>
        </w:rPr>
        <w:t>студенттерінің білім беру бағыттарын жүзеге асыру тәжірибесін зерделеу, модельдеу үшін өзіндік білім беру бағытын таңдау және таңдалған бағытын жүзеге асыру тетігін әзірлеу ұсынылды.</w:t>
      </w:r>
    </w:p>
    <w:p w:rsidR="00E57D17" w:rsidRPr="00863278" w:rsidRDefault="00953A9C" w:rsidP="00EE3ACF">
      <w:pPr>
        <w:pStyle w:val="a3"/>
        <w:shd w:val="clear" w:color="auto" w:fill="auto"/>
        <w:spacing w:after="0" w:line="240" w:lineRule="auto"/>
        <w:ind w:firstLine="709"/>
        <w:jc w:val="both"/>
        <w:rPr>
          <w:lang w:val="kk-KZ"/>
        </w:rPr>
      </w:pPr>
      <w:r w:rsidRPr="00863278">
        <w:rPr>
          <w:lang w:val="kk-KZ"/>
        </w:rPr>
        <w:t>А</w:t>
      </w:r>
      <w:r w:rsidR="00E57D17" w:rsidRPr="00863278">
        <w:rPr>
          <w:lang w:val="kk-KZ"/>
        </w:rPr>
        <w:t xml:space="preserve">қпаратты талдағаннан кейін </w:t>
      </w:r>
      <w:r w:rsidR="00785082" w:rsidRPr="00863278">
        <w:rPr>
          <w:lang w:val="kk-KZ"/>
        </w:rPr>
        <w:t xml:space="preserve">Семей қаласының Қазақ инновациялық гуманитарлық-заң университетінің география, екі шет тілі, қазақ тілі және әдебиеті, география-тарих </w:t>
      </w:r>
      <w:r w:rsidR="00E57D17" w:rsidRPr="00863278">
        <w:rPr>
          <w:lang w:val="kk-KZ"/>
        </w:rPr>
        <w:t xml:space="preserve">мамандықтарының </w:t>
      </w:r>
      <w:r w:rsidR="00785082" w:rsidRPr="00863278">
        <w:rPr>
          <w:lang w:val="kk-KZ"/>
        </w:rPr>
        <w:t>3</w:t>
      </w:r>
      <w:r w:rsidR="00E57D17" w:rsidRPr="00863278">
        <w:rPr>
          <w:lang w:val="kk-KZ"/>
        </w:rPr>
        <w:t xml:space="preserve"> курс студенттері таңдаған білім беру бағыттарын жүзеге асыру тетігін жаса</w:t>
      </w:r>
      <w:r w:rsidR="009C3F77" w:rsidRPr="00863278">
        <w:rPr>
          <w:lang w:val="kk-KZ"/>
        </w:rPr>
        <w:t>л</w:t>
      </w:r>
      <w:r w:rsidR="00E57D17" w:rsidRPr="00863278">
        <w:rPr>
          <w:lang w:val="kk-KZ"/>
        </w:rPr>
        <w:t>ды. Бұл тетіктер студенттер аудиториясында қорғау және талқылау барысында шағын жобалар ұсынылды.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Студенттер әзірлеген жеке білім беру бағыттарында Қазақстандағы және Еуропаның кейбір елдерінде үздіксіз педагогикалық білім беруді дамытудың қазіргі заманғы үрдістері көрініс тапты. Алдын ала әртүрлі елдерде педагогикалық білім беру жүйесіне салыстырмалы талдау жүргізілді. </w:t>
      </w:r>
      <w:r w:rsidR="004755FE" w:rsidRPr="00863278">
        <w:rPr>
          <w:lang w:val="kk-KZ"/>
        </w:rPr>
        <w:t>Ж</w:t>
      </w:r>
      <w:r w:rsidRPr="00863278">
        <w:rPr>
          <w:lang w:val="kk-KZ"/>
        </w:rPr>
        <w:t xml:space="preserve">еке білім беру бағытын жүзеге асыру тетігін әзірлеу кезеңінде жүргізген мақсатты ұстанымдары: </w:t>
      </w:r>
      <w:r w:rsidR="00E756CE" w:rsidRPr="00863278">
        <w:rPr>
          <w:lang w:val="kk-KZ"/>
        </w:rPr>
        <w:t>болашақ педагогтердің</w:t>
      </w:r>
      <w:r w:rsidRPr="00863278">
        <w:rPr>
          <w:lang w:val="kk-KZ"/>
        </w:rPr>
        <w:t xml:space="preserve"> академиялық ұтқырлығының көлденең, тік  қалыптасуы мен дамуына ықпал ету</w:t>
      </w:r>
      <w:r w:rsidR="009C3F77" w:rsidRPr="00863278">
        <w:rPr>
          <w:lang w:val="kk-KZ"/>
        </w:rPr>
        <w:t>і</w:t>
      </w:r>
      <w:r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Әртүрлі білім беру ортасындағы жеке білім беру бағыттарын жобалауға арналған психологиялық-педагогикалық және әдістемелік әдебиетті талдау келесі тұжырым жасауға мүмкіндік берді: </w:t>
      </w:r>
      <w:r w:rsidR="00E756CE" w:rsidRPr="00863278">
        <w:rPr>
          <w:lang w:val="kk-KZ"/>
        </w:rPr>
        <w:t>болашақ педагогтердің</w:t>
      </w:r>
      <w:r w:rsidRPr="00863278">
        <w:rPr>
          <w:lang w:val="kk-KZ"/>
        </w:rPr>
        <w:t xml:space="preserve"> жеке білім беру бағытын жобалауы ЖОО-ның білім беру ортасында оқу-кәсіптік міндеттерді шешуде педагогикалық көмек көрсету арқылы студенттің қиындықтарын шешуге ықпал ететін белгілі бір жағдайлар жасауды талап етеді. Мұндай шарттарға:</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жалпы білім беру бағдарындағы </w:t>
      </w:r>
      <w:r w:rsidR="00062D5D" w:rsidRPr="00863278">
        <w:rPr>
          <w:lang w:val="kk-KZ"/>
        </w:rPr>
        <w:t>іс-</w:t>
      </w:r>
      <w:r w:rsidR="006A63EA" w:rsidRPr="00863278">
        <w:rPr>
          <w:lang w:val="kk-KZ"/>
        </w:rPr>
        <w:t>әрекеттерді</w:t>
      </w:r>
      <w:r w:rsidR="00E57D17" w:rsidRPr="00863278">
        <w:rPr>
          <w:lang w:val="kk-KZ"/>
        </w:rPr>
        <w:t xml:space="preserve"> модел</w:t>
      </w:r>
      <w:r w:rsidR="003217F8">
        <w:rPr>
          <w:lang w:val="kk-KZ"/>
        </w:rPr>
        <w:t>ь</w:t>
      </w:r>
      <w:r w:rsidR="00E57D17" w:rsidRPr="00863278">
        <w:rPr>
          <w:lang w:val="kk-KZ"/>
        </w:rPr>
        <w:t>деу;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lastRenderedPageBreak/>
        <w:t>–</w:t>
      </w:r>
      <w:r w:rsidR="00E57D17" w:rsidRPr="00863278">
        <w:rPr>
          <w:lang w:val="kk-KZ"/>
        </w:rPr>
        <w:t xml:space="preserve"> білім беру</w:t>
      </w:r>
      <w:r w:rsidR="006A63EA" w:rsidRPr="00863278">
        <w:rPr>
          <w:lang w:val="kk-KZ"/>
        </w:rPr>
        <w:t>дегі</w:t>
      </w:r>
      <w:r w:rsidR="00E57D17" w:rsidRPr="00863278">
        <w:rPr>
          <w:lang w:val="kk-KZ"/>
        </w:rPr>
        <w:t xml:space="preserve"> міндеттер</w:t>
      </w:r>
      <w:r w:rsidR="006A63EA" w:rsidRPr="00863278">
        <w:rPr>
          <w:lang w:val="kk-KZ"/>
        </w:rPr>
        <w:t>ді</w:t>
      </w:r>
      <w:r w:rsidR="00E57D17" w:rsidRPr="00863278">
        <w:rPr>
          <w:lang w:val="kk-KZ"/>
        </w:rPr>
        <w:t xml:space="preserve"> шешуде</w:t>
      </w:r>
      <w:r w:rsidR="006A63EA" w:rsidRPr="00863278">
        <w:rPr>
          <w:lang w:val="kk-KZ"/>
        </w:rPr>
        <w:t>гі</w:t>
      </w:r>
      <w:r w:rsidR="00E57D17" w:rsidRPr="00863278">
        <w:rPr>
          <w:lang w:val="kk-KZ"/>
        </w:rPr>
        <w:t xml:space="preserve"> өзара байланыс</w:t>
      </w:r>
      <w:r w:rsidR="006A63EA" w:rsidRPr="00863278">
        <w:rPr>
          <w:lang w:val="kk-KZ"/>
        </w:rPr>
        <w:t>ы мен</w:t>
      </w:r>
      <w:r w:rsidR="00E57D17" w:rsidRPr="00863278">
        <w:rPr>
          <w:lang w:val="kk-KZ"/>
        </w:rPr>
        <w:t xml:space="preserve"> тәуелділікті іске асырудың негізгі шарты ретінде бөл</w:t>
      </w:r>
      <w:r w:rsidR="006A63EA" w:rsidRPr="00863278">
        <w:rPr>
          <w:lang w:val="kk-KZ"/>
        </w:rPr>
        <w:t>е алуы</w:t>
      </w:r>
      <w:r w:rsidR="00E57D17" w:rsidRPr="00863278">
        <w:rPr>
          <w:lang w:val="kk-KZ"/>
        </w:rPr>
        <w:t>;</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міндеттерді шешу тәжірибесін жинақтау мүмкіндігін қамтамасыз ету, </w:t>
      </w:r>
      <w:r w:rsidR="006A63EA" w:rsidRPr="00863278">
        <w:rPr>
          <w:lang w:val="kk-KZ"/>
        </w:rPr>
        <w:t>іс-әрекетті</w:t>
      </w:r>
      <w:r w:rsidR="00E57D17" w:rsidRPr="00863278">
        <w:rPr>
          <w:lang w:val="kk-KZ"/>
        </w:rPr>
        <w:t xml:space="preserve"> жеке стилінде шешу алгоритмін игеруге жәрдемдесу;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w:t>
      </w:r>
      <w:r w:rsidR="00E756CE" w:rsidRPr="00863278">
        <w:rPr>
          <w:lang w:val="kk-KZ"/>
        </w:rPr>
        <w:t>болашақ педагогтің</w:t>
      </w:r>
      <w:r w:rsidR="00E57D17" w:rsidRPr="00863278">
        <w:rPr>
          <w:lang w:val="kk-KZ"/>
        </w:rPr>
        <w:t xml:space="preserve"> өзіндік іс-әрекетінің жеке формаларын ұйымдастыру, тапсырмаларды жеке таңдау, білім беру бағытын жобалау және іске асыруға әкелетін шешуші нұсқалармен мүмкіндігінше қамтамасыз ету.</w:t>
      </w:r>
    </w:p>
    <w:p w:rsidR="004E0DDD" w:rsidRPr="00863278" w:rsidRDefault="006A63EA" w:rsidP="00EE3ACF">
      <w:pPr>
        <w:pStyle w:val="a3"/>
        <w:shd w:val="clear" w:color="auto" w:fill="auto"/>
        <w:spacing w:after="0" w:line="240" w:lineRule="auto"/>
        <w:ind w:firstLine="709"/>
        <w:jc w:val="both"/>
        <w:rPr>
          <w:lang w:val="kk-KZ"/>
        </w:rPr>
      </w:pPr>
      <w:r w:rsidRPr="00863278">
        <w:rPr>
          <w:lang w:val="kk-KZ"/>
        </w:rPr>
        <w:t>Ж</w:t>
      </w:r>
      <w:r w:rsidR="00E57D17" w:rsidRPr="00863278">
        <w:rPr>
          <w:lang w:val="kk-KZ"/>
        </w:rPr>
        <w:t xml:space="preserve">еке білім беру бағытын графикалық түрде көрсету ретінде студенттің өзіндік </w:t>
      </w:r>
      <w:r w:rsidR="00896D48" w:rsidRPr="00863278">
        <w:rPr>
          <w:lang w:val="kk-KZ"/>
        </w:rPr>
        <w:t>«</w:t>
      </w:r>
      <w:r w:rsidR="00E57D17" w:rsidRPr="00863278">
        <w:rPr>
          <w:lang w:val="kk-KZ"/>
        </w:rPr>
        <w:t>жолсілтемесі</w:t>
      </w:r>
      <w:r w:rsidR="00896D48" w:rsidRPr="00863278">
        <w:rPr>
          <w:lang w:val="kk-KZ"/>
        </w:rPr>
        <w:t>»</w:t>
      </w:r>
      <w:r w:rsidR="00E57D17" w:rsidRPr="00863278">
        <w:rPr>
          <w:lang w:val="kk-KZ"/>
        </w:rPr>
        <w:t xml:space="preserve"> ұсын</w:t>
      </w:r>
      <w:r w:rsidR="00CC0B03" w:rsidRPr="00863278">
        <w:rPr>
          <w:lang w:val="kk-KZ"/>
        </w:rPr>
        <w:t>ылды</w:t>
      </w:r>
      <w:r w:rsidR="00E57D17" w:rsidRPr="00863278">
        <w:rPr>
          <w:lang w:val="kk-KZ"/>
        </w:rPr>
        <w:t xml:space="preserve">. Ол студентке білім беру міндеттерін шешу тәсілдерін меңгеруге, сол арқылы жеке білім беру бағытын жобалап, іске асыруға мүмкіндік береді. Ұсынылған </w:t>
      </w:r>
      <w:r w:rsidR="00896D48" w:rsidRPr="00863278">
        <w:rPr>
          <w:lang w:val="kk-KZ"/>
        </w:rPr>
        <w:t>«</w:t>
      </w:r>
      <w:r w:rsidR="00E57D17" w:rsidRPr="00863278">
        <w:rPr>
          <w:lang w:val="kk-KZ"/>
        </w:rPr>
        <w:t>жолсілтеме</w:t>
      </w:r>
      <w:r w:rsidR="00896D48" w:rsidRPr="00863278">
        <w:rPr>
          <w:lang w:val="kk-KZ"/>
        </w:rPr>
        <w:t>»</w:t>
      </w:r>
      <w:r w:rsidR="00E57D17" w:rsidRPr="00863278">
        <w:rPr>
          <w:lang w:val="kk-KZ"/>
        </w:rPr>
        <w:t xml:space="preserve"> моделдері студенттердің жеке күнделігі негізінде құрастырылған. А.Г. Гогоберидзенің </w:t>
      </w:r>
      <w:r w:rsidRPr="00863278">
        <w:rPr>
          <w:lang w:val="kk-KZ"/>
        </w:rPr>
        <w:t xml:space="preserve">өзін-өзі </w:t>
      </w:r>
      <w:r w:rsidR="00E57D17" w:rsidRPr="00863278">
        <w:rPr>
          <w:lang w:val="kk-KZ"/>
        </w:rPr>
        <w:t xml:space="preserve"> диагностикалау және ақпараттандыру жинағы бойынша жұмыс жасалды.</w:t>
      </w:r>
      <w:r w:rsidR="004E0DDD" w:rsidRPr="00863278">
        <w:rPr>
          <w:lang w:val="kk-KZ"/>
        </w:rPr>
        <w:t xml:space="preserve"> </w:t>
      </w:r>
      <w:r w:rsidR="00896D48" w:rsidRPr="00863278">
        <w:rPr>
          <w:lang w:val="kk-KZ"/>
        </w:rPr>
        <w:t xml:space="preserve">                                     </w:t>
      </w:r>
      <w:r w:rsidR="00385E0A" w:rsidRPr="00863278">
        <w:rPr>
          <w:lang w:val="kk-KZ"/>
        </w:rPr>
        <w:t>А.Г.</w:t>
      </w:r>
      <w:r w:rsidR="00896D48" w:rsidRPr="00863278">
        <w:rPr>
          <w:lang w:val="kk-KZ"/>
        </w:rPr>
        <w:t xml:space="preserve"> </w:t>
      </w:r>
      <w:r w:rsidR="004E0DDD" w:rsidRPr="00863278">
        <w:rPr>
          <w:lang w:val="kk-KZ"/>
        </w:rPr>
        <w:t xml:space="preserve">Гогоберидзе тапсырмасының үлгісі бойынша жоспарланған </w:t>
      </w:r>
      <w:r w:rsidR="00896D48" w:rsidRPr="00863278">
        <w:rPr>
          <w:lang w:val="kk-KZ"/>
        </w:rPr>
        <w:t>«</w:t>
      </w:r>
      <w:r w:rsidR="004E0DDD" w:rsidRPr="00863278">
        <w:rPr>
          <w:lang w:val="kk-KZ"/>
        </w:rPr>
        <w:t>жолсілтеме</w:t>
      </w:r>
      <w:r w:rsidR="00896D48" w:rsidRPr="00863278">
        <w:rPr>
          <w:lang w:val="kk-KZ"/>
        </w:rPr>
        <w:t>»</w:t>
      </w:r>
      <w:r w:rsidR="004E0DDD" w:rsidRPr="00863278">
        <w:rPr>
          <w:lang w:val="kk-KZ"/>
        </w:rPr>
        <w:t xml:space="preserve"> мазмұны білім беру міндеттерінің жетекші түрлеріне сүйене отырып, анықталған </w:t>
      </w:r>
      <w:r w:rsidR="00761CAF" w:rsidRPr="00863278">
        <w:rPr>
          <w:lang w:val="kk-KZ"/>
        </w:rPr>
        <w:t>кез-келген</w:t>
      </w:r>
      <w:r w:rsidR="004E0DDD" w:rsidRPr="00863278">
        <w:rPr>
          <w:lang w:val="kk-KZ"/>
        </w:rPr>
        <w:t xml:space="preserve"> курс және оқу түрі студенттерге бағытталған </w:t>
      </w:r>
      <w:r w:rsidR="00896D48" w:rsidRPr="00863278">
        <w:rPr>
          <w:lang w:val="kk-KZ"/>
        </w:rPr>
        <w:t xml:space="preserve">                                                     </w:t>
      </w:r>
      <w:r w:rsidR="004E0DDD" w:rsidRPr="00863278">
        <w:rPr>
          <w:lang w:val="kk-KZ"/>
        </w:rPr>
        <w:t>[</w:t>
      </w:r>
      <w:r w:rsidR="00500BEC" w:rsidRPr="00863278">
        <w:rPr>
          <w:lang w:val="kk-KZ"/>
        </w:rPr>
        <w:t>41</w:t>
      </w:r>
      <w:r w:rsidR="00896D48" w:rsidRPr="00863278">
        <w:rPr>
          <w:lang w:val="kk-KZ"/>
        </w:rPr>
        <w:t>, с. 216-223</w:t>
      </w:r>
      <w:r w:rsidR="004E0DDD" w:rsidRPr="00863278">
        <w:rPr>
          <w:lang w:val="kk-KZ"/>
        </w:rPr>
        <w:t>]</w:t>
      </w:r>
      <w:r w:rsidR="00896D48"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Бұл </w:t>
      </w:r>
      <w:r w:rsidR="00896D48" w:rsidRPr="00863278">
        <w:rPr>
          <w:lang w:val="kk-KZ"/>
        </w:rPr>
        <w:t>«</w:t>
      </w:r>
      <w:r w:rsidRPr="00863278">
        <w:rPr>
          <w:lang w:val="kk-KZ"/>
        </w:rPr>
        <w:t>жолсілтемені</w:t>
      </w:r>
      <w:r w:rsidR="00896D48" w:rsidRPr="00863278">
        <w:rPr>
          <w:lang w:val="kk-KZ"/>
        </w:rPr>
        <w:t>»</w:t>
      </w:r>
      <w:r w:rsidRPr="00863278">
        <w:rPr>
          <w:lang w:val="kk-KZ"/>
        </w:rPr>
        <w:t xml:space="preserve"> жобалау болашақ педагог</w:t>
      </w:r>
      <w:r w:rsidR="006A63EA" w:rsidRPr="00863278">
        <w:rPr>
          <w:lang w:val="kk-KZ"/>
        </w:rPr>
        <w:t>ке</w:t>
      </w:r>
      <w:r w:rsidRPr="00863278">
        <w:rPr>
          <w:lang w:val="kk-KZ"/>
        </w:rPr>
        <w:t>:</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өзін, өзінің білім жетістіктерін;</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өз білімінің мәнін;</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оның мүмкіндіктері мен болашағын, диагностикалауды және ақпараттандыруды қамтамасыз етеді.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Сонымен қатар </w:t>
      </w:r>
      <w:r w:rsidR="00896D48" w:rsidRPr="00863278">
        <w:rPr>
          <w:lang w:val="kk-KZ"/>
        </w:rPr>
        <w:t>«</w:t>
      </w:r>
      <w:r w:rsidRPr="00863278">
        <w:rPr>
          <w:lang w:val="kk-KZ"/>
        </w:rPr>
        <w:t>жолсілте</w:t>
      </w:r>
      <w:r w:rsidR="00CC0B03" w:rsidRPr="00863278">
        <w:rPr>
          <w:lang w:val="kk-KZ"/>
        </w:rPr>
        <w:t>ме</w:t>
      </w:r>
      <w:r w:rsidR="00896D48" w:rsidRPr="00863278">
        <w:rPr>
          <w:lang w:val="kk-KZ"/>
        </w:rPr>
        <w:t>»</w:t>
      </w:r>
      <w:r w:rsidRPr="00863278">
        <w:rPr>
          <w:lang w:val="kk-KZ"/>
        </w:rPr>
        <w:t xml:space="preserve"> </w:t>
      </w:r>
      <w:r w:rsidR="00E756CE" w:rsidRPr="00863278">
        <w:rPr>
          <w:lang w:val="kk-KZ"/>
        </w:rPr>
        <w:t>болашақ педагогтің</w:t>
      </w:r>
      <w:r w:rsidRPr="00863278">
        <w:rPr>
          <w:lang w:val="kk-KZ"/>
        </w:rPr>
        <w:t xml:space="preserve"> өз білім беру қызметін ұйымдастыру міндеттерін, бастамашы және қолдаушы, маманның кәсіби қызметтің нақты жағдайларында пайда болатын кәсіби мәселелер мен типтік міндеттерді шешуге қабілетін дамытуға бағытталған құзыреттілік тәсіл логикасына сәйкес келеді. Осылайша, студент өзінің академиялық </w:t>
      </w:r>
      <w:r w:rsidR="00CC0B03" w:rsidRPr="00863278">
        <w:rPr>
          <w:lang w:val="kk-KZ"/>
        </w:rPr>
        <w:t xml:space="preserve">ұтқырлыққа дайындығын </w:t>
      </w:r>
      <w:r w:rsidR="004E0DDD" w:rsidRPr="00863278">
        <w:rPr>
          <w:lang w:val="kk-KZ"/>
        </w:rPr>
        <w:t>қалыптастыруғ</w:t>
      </w:r>
      <w:r w:rsidRPr="00863278">
        <w:rPr>
          <w:lang w:val="kk-KZ"/>
        </w:rPr>
        <w:t>а ықпал ететін өзіндік білім беру қызметін жобалап, кәсіби ұтқырлық</w:t>
      </w:r>
      <w:r w:rsidR="004E0DDD" w:rsidRPr="00863278">
        <w:rPr>
          <w:lang w:val="kk-KZ"/>
        </w:rPr>
        <w:t xml:space="preserve">қа </w:t>
      </w:r>
      <w:r w:rsidRPr="00863278">
        <w:rPr>
          <w:lang w:val="kk-KZ"/>
        </w:rPr>
        <w:t>бағытталған құзыреттілік тәсіл логикасында болашақ кәсіби қызметті жобалауға дайындайды.</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Жолсілтеме</w:t>
      </w:r>
      <w:r w:rsidRPr="00863278">
        <w:rPr>
          <w:lang w:val="kk-KZ"/>
        </w:rPr>
        <w:t>»</w:t>
      </w:r>
      <w:r w:rsidR="00E57D17" w:rsidRPr="00863278">
        <w:rPr>
          <w:lang w:val="kk-KZ"/>
        </w:rPr>
        <w:t xml:space="preserve"> қызметі өзіндік </w:t>
      </w:r>
      <w:r w:rsidR="004E0DDD" w:rsidRPr="00863278">
        <w:rPr>
          <w:lang w:val="kk-KZ"/>
        </w:rPr>
        <w:t>құрылымынан</w:t>
      </w:r>
      <w:r w:rsidR="00E57D17" w:rsidRPr="00863278">
        <w:rPr>
          <w:lang w:val="kk-KZ"/>
        </w:rPr>
        <w:t xml:space="preserve"> тұрады:</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жеке білім беру бағыты қалыптасатын</w:t>
      </w:r>
      <w:r w:rsidR="004E0DDD" w:rsidRPr="00863278">
        <w:rPr>
          <w:lang w:val="kk-KZ"/>
        </w:rPr>
        <w:t>,</w:t>
      </w:r>
      <w:r w:rsidR="00E57D17" w:rsidRPr="00863278">
        <w:rPr>
          <w:lang w:val="kk-KZ"/>
        </w:rPr>
        <w:t xml:space="preserve"> қызықтыратын білім беру міндеттерін таңдау;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тапсырмаларды шешудің ықтимал нұсқаларын таңдау;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маңызды білім беру міндеттерін шешу үшін қажетті ақпаратты іздеу;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жеке тұлғалық білім беру</w:t>
      </w:r>
      <w:r w:rsidR="004E0DDD" w:rsidRPr="00863278">
        <w:rPr>
          <w:lang w:val="kk-KZ"/>
        </w:rPr>
        <w:t>дегі</w:t>
      </w:r>
      <w:r w:rsidR="00E57D17" w:rsidRPr="00863278">
        <w:rPr>
          <w:lang w:val="kk-KZ"/>
        </w:rPr>
        <w:t xml:space="preserve"> кәсіби жетістіктерін</w:t>
      </w:r>
      <w:r w:rsidR="004E0DDD" w:rsidRPr="00863278">
        <w:rPr>
          <w:lang w:val="kk-KZ"/>
        </w:rPr>
        <w:t>,</w:t>
      </w:r>
      <w:r w:rsidR="00E57D17" w:rsidRPr="00863278">
        <w:rPr>
          <w:lang w:val="kk-KZ"/>
        </w:rPr>
        <w:t xml:space="preserve"> бағыты</w:t>
      </w:r>
      <w:r w:rsidR="004E0DDD" w:rsidRPr="00863278">
        <w:rPr>
          <w:lang w:val="kk-KZ"/>
        </w:rPr>
        <w:t>н</w:t>
      </w:r>
      <w:r w:rsidR="00E57D17" w:rsidRPr="00863278">
        <w:rPr>
          <w:lang w:val="kk-KZ"/>
        </w:rPr>
        <w:t xml:space="preserve"> мен рефлексия кезеңдерін жобалау</w:t>
      </w:r>
      <w:r w:rsidR="004E0DDD" w:rsidRPr="00863278">
        <w:rPr>
          <w:lang w:val="kk-KZ"/>
        </w:rPr>
        <w:t>ды, бағалауды</w:t>
      </w:r>
      <w:r w:rsidR="00E57D17" w:rsidRPr="00863278">
        <w:rPr>
          <w:lang w:val="kk-KZ"/>
        </w:rPr>
        <w:t xml:space="preserve"> талдау;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385E0A" w:rsidRPr="00863278">
        <w:rPr>
          <w:lang w:val="kk-KZ"/>
        </w:rPr>
        <w:t>о</w:t>
      </w:r>
      <w:r w:rsidR="00E57D17" w:rsidRPr="00863278">
        <w:rPr>
          <w:lang w:val="kk-KZ"/>
        </w:rPr>
        <w:t>қытушылар және басқа студенттермен өзара іс-қимылда тұлғааралық және іскерлік байланыстар орнатуда.</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Жүйелендіріліп ұсынылған міндеттердің дәйектілігі педагогикалық жоғары оқу ор</w:t>
      </w:r>
      <w:r w:rsidR="00CA4B70" w:rsidRPr="00863278">
        <w:rPr>
          <w:lang w:val="kk-KZ"/>
        </w:rPr>
        <w:t>ны жалпы білім беру бағыты</w:t>
      </w:r>
      <w:r w:rsidRPr="00863278">
        <w:rPr>
          <w:lang w:val="kk-KZ"/>
        </w:rPr>
        <w:t xml:space="preserve">. </w:t>
      </w:r>
      <w:r w:rsidR="00E756CE" w:rsidRPr="00863278">
        <w:rPr>
          <w:lang w:val="kk-KZ"/>
        </w:rPr>
        <w:t>Болашақ педагог</w:t>
      </w:r>
      <w:r w:rsidRPr="00863278">
        <w:rPr>
          <w:lang w:val="kk-KZ"/>
        </w:rPr>
        <w:t xml:space="preserve"> үшін маңызды міндеттердің шеңберін белгілеу білім беру нәтижелеріне біртіндеп ілгерілетуге мүмкіндік беретін осы бағыттың түйінді </w:t>
      </w:r>
      <w:r w:rsidR="00896D48" w:rsidRPr="00863278">
        <w:rPr>
          <w:lang w:val="kk-KZ"/>
        </w:rPr>
        <w:t>«</w:t>
      </w:r>
      <w:r w:rsidRPr="00863278">
        <w:rPr>
          <w:lang w:val="kk-KZ"/>
        </w:rPr>
        <w:t>нүктелері</w:t>
      </w:r>
      <w:r w:rsidR="00896D48" w:rsidRPr="00863278">
        <w:rPr>
          <w:lang w:val="kk-KZ"/>
        </w:rPr>
        <w:t>»</w:t>
      </w:r>
      <w:r w:rsidRPr="00863278">
        <w:rPr>
          <w:lang w:val="kk-KZ"/>
        </w:rPr>
        <w:t xml:space="preserve"> көрнек</w:t>
      </w:r>
      <w:r w:rsidR="004E0DDD" w:rsidRPr="00863278">
        <w:rPr>
          <w:lang w:val="kk-KZ"/>
        </w:rPr>
        <w:t>т</w:t>
      </w:r>
      <w:r w:rsidR="00CA4B70" w:rsidRPr="00863278">
        <w:rPr>
          <w:lang w:val="kk-KZ"/>
        </w:rPr>
        <w:t>і үлгісі</w:t>
      </w:r>
      <w:r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Білім беру мақсаттарына қол жеткізудің белгілі бір стратегиясы ретінде дамитын білім беру бағыты әртүрлі стратегиялық маңызы бар білім беру </w:t>
      </w:r>
      <w:r w:rsidRPr="00863278">
        <w:rPr>
          <w:lang w:val="kk-KZ"/>
        </w:rPr>
        <w:lastRenderedPageBreak/>
        <w:t xml:space="preserve">міндеттерінің тізбегін білдіреді. Бұл білім берудің болашақ нәтижелерін жобалаумен байланысты міндеттер: </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перспективалық міндеттер; </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перспективалық мақсаттарға қол жеткізу стратегиясын таңдауға мүмкіндік беретін міндеттер;</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таңдалған білім беру стратегиясын іске асыруға мүмкіндік беретін тактикалық және жедел міндеттер</w:t>
      </w:r>
      <w:r w:rsidR="00DF4A5C" w:rsidRPr="00863278">
        <w:rPr>
          <w:lang w:val="kk-KZ"/>
        </w:rPr>
        <w:t>.</w:t>
      </w:r>
    </w:p>
    <w:p w:rsidR="00E57D17" w:rsidRPr="00863278" w:rsidRDefault="005F4DE4" w:rsidP="00EE3ACF">
      <w:pPr>
        <w:pStyle w:val="a3"/>
        <w:spacing w:after="0" w:line="240" w:lineRule="auto"/>
        <w:ind w:firstLine="709"/>
        <w:jc w:val="both"/>
        <w:rPr>
          <w:lang w:val="kk-KZ"/>
        </w:rPr>
      </w:pPr>
      <w:r w:rsidRPr="00863278">
        <w:rPr>
          <w:lang w:val="kk-KZ"/>
        </w:rPr>
        <w:t>С</w:t>
      </w:r>
      <w:r w:rsidR="00E57D17" w:rsidRPr="00863278">
        <w:rPr>
          <w:lang w:val="kk-KZ"/>
        </w:rPr>
        <w:t>ондай-ақ тапсырма мазмұнында ұсынылған студенттің жалпылама білім беру бағытының моделін құру логикасы сақта</w:t>
      </w:r>
      <w:r w:rsidRPr="00863278">
        <w:rPr>
          <w:lang w:val="kk-KZ"/>
        </w:rPr>
        <w:t>лды</w:t>
      </w:r>
      <w:r w:rsidR="00E57D17" w:rsidRPr="00863278">
        <w:rPr>
          <w:lang w:val="kk-KZ"/>
        </w:rPr>
        <w:t xml:space="preserve">, қойылған мақсаттарды есепке ала отырып: </w:t>
      </w:r>
      <w:r w:rsidR="00131927" w:rsidRPr="00863278">
        <w:rPr>
          <w:lang w:val="kk-KZ"/>
        </w:rPr>
        <w:t>болашақ педагогтің</w:t>
      </w:r>
      <w:r w:rsidR="00E57D17" w:rsidRPr="00863278">
        <w:rPr>
          <w:lang w:val="kk-KZ"/>
        </w:rPr>
        <w:t xml:space="preserve"> академиялық </w:t>
      </w:r>
      <w:r w:rsidRPr="00863278">
        <w:rPr>
          <w:lang w:val="kk-KZ"/>
        </w:rPr>
        <w:t>ұтқырлыққа дайындығын</w:t>
      </w:r>
      <w:r w:rsidR="00E57D17" w:rsidRPr="00863278">
        <w:rPr>
          <w:lang w:val="kk-KZ"/>
        </w:rPr>
        <w:t xml:space="preserve"> қалыптастыру</w:t>
      </w:r>
      <w:r w:rsidR="00131927" w:rsidRPr="00863278">
        <w:rPr>
          <w:lang w:val="kk-KZ"/>
        </w:rPr>
        <w:t xml:space="preserve"> үлгісінің мазмұны толтыр</w:t>
      </w:r>
      <w:r w:rsidRPr="00863278">
        <w:rPr>
          <w:lang w:val="kk-KZ"/>
        </w:rPr>
        <w:t>ылды</w:t>
      </w:r>
      <w:r w:rsidR="00E57D17" w:rsidRPr="00863278">
        <w:rPr>
          <w:lang w:val="kk-KZ"/>
        </w:rPr>
        <w:t>.</w:t>
      </w:r>
      <w:r w:rsidR="001139AC">
        <w:rPr>
          <w:lang w:val="kk-KZ"/>
        </w:rPr>
        <w:t xml:space="preserve"> </w:t>
      </w:r>
      <w:r w:rsidR="00402258">
        <w:rPr>
          <w:lang w:val="kk-KZ"/>
        </w:rPr>
        <w:t>Қосымша Ә.</w:t>
      </w:r>
      <w:r w:rsidR="001139AC">
        <w:rPr>
          <w:lang w:val="kk-KZ"/>
        </w:rPr>
        <w:t xml:space="preserve"> </w:t>
      </w:r>
      <w:r w:rsidR="00E57D17" w:rsidRPr="00863278">
        <w:rPr>
          <w:lang w:val="kk-KZ"/>
        </w:rPr>
        <w:t>Студенттердің жалпы білім беру бағдарының нұсқауы "жолсілте</w:t>
      </w:r>
      <w:r w:rsidRPr="00863278">
        <w:rPr>
          <w:lang w:val="kk-KZ"/>
        </w:rPr>
        <w:t>мед</w:t>
      </w:r>
      <w:r w:rsidR="00E57D17" w:rsidRPr="00863278">
        <w:rPr>
          <w:lang w:val="kk-KZ"/>
        </w:rPr>
        <w:t>е" студенттің атынан мәселе</w:t>
      </w:r>
      <w:r w:rsidR="00131927" w:rsidRPr="00863278">
        <w:rPr>
          <w:lang w:val="kk-KZ"/>
        </w:rPr>
        <w:t xml:space="preserve"> тудыратын</w:t>
      </w:r>
      <w:r w:rsidR="00385E0A" w:rsidRPr="00863278">
        <w:rPr>
          <w:lang w:val="kk-KZ"/>
        </w:rPr>
        <w:t xml:space="preserve"> </w:t>
      </w:r>
      <w:r w:rsidR="00E57D17" w:rsidRPr="00863278">
        <w:rPr>
          <w:lang w:val="kk-KZ"/>
        </w:rPr>
        <w:t xml:space="preserve">сұрақтар ретінде қалыптасқан білім беру міндеттерінің топтары ұсынылды: </w:t>
      </w:r>
    </w:p>
    <w:p w:rsidR="00E57D17" w:rsidRPr="00863278" w:rsidRDefault="00896D48" w:rsidP="00EE3ACF">
      <w:pPr>
        <w:pStyle w:val="a3"/>
        <w:spacing w:after="0" w:line="240" w:lineRule="auto"/>
        <w:ind w:firstLine="709"/>
        <w:jc w:val="left"/>
        <w:rPr>
          <w:lang w:val="kk-KZ"/>
        </w:rPr>
      </w:pPr>
      <w:r w:rsidRPr="00863278">
        <w:rPr>
          <w:lang w:val="kk-KZ"/>
        </w:rPr>
        <w:t>–</w:t>
      </w:r>
      <w:r w:rsidR="00E57D17" w:rsidRPr="00863278">
        <w:rPr>
          <w:lang w:val="kk-KZ"/>
        </w:rPr>
        <w:t xml:space="preserve"> </w:t>
      </w:r>
      <w:r w:rsidRPr="00863278">
        <w:rPr>
          <w:lang w:val="kk-KZ"/>
        </w:rPr>
        <w:t>мен және менің білім бағдарым;</w:t>
      </w:r>
    </w:p>
    <w:p w:rsidR="00E57D17" w:rsidRPr="00863278" w:rsidRDefault="00896D48" w:rsidP="00EE3ACF">
      <w:pPr>
        <w:pStyle w:val="a3"/>
        <w:spacing w:after="0" w:line="240" w:lineRule="auto"/>
        <w:ind w:firstLine="709"/>
        <w:jc w:val="left"/>
        <w:rPr>
          <w:lang w:val="kk-KZ"/>
        </w:rPr>
      </w:pPr>
      <w:r w:rsidRPr="00863278">
        <w:rPr>
          <w:lang w:val="kk-KZ"/>
        </w:rPr>
        <w:t>– мен және менің білім беру үрдісім;</w:t>
      </w:r>
    </w:p>
    <w:p w:rsidR="00E57D17" w:rsidRPr="00863278" w:rsidRDefault="00896D48" w:rsidP="00EE3ACF">
      <w:pPr>
        <w:pStyle w:val="a3"/>
        <w:spacing w:after="0" w:line="240" w:lineRule="auto"/>
        <w:ind w:firstLine="709"/>
        <w:jc w:val="left"/>
        <w:rPr>
          <w:lang w:val="kk-KZ"/>
        </w:rPr>
      </w:pPr>
      <w:r w:rsidRPr="00863278">
        <w:rPr>
          <w:lang w:val="kk-KZ"/>
        </w:rPr>
        <w:t xml:space="preserve">– мен және оқу пәндері; </w:t>
      </w:r>
    </w:p>
    <w:p w:rsidR="00E57D17" w:rsidRPr="00863278" w:rsidRDefault="00896D48" w:rsidP="00EE3ACF">
      <w:pPr>
        <w:pStyle w:val="a3"/>
        <w:shd w:val="clear" w:color="auto" w:fill="auto"/>
        <w:spacing w:after="0" w:line="240" w:lineRule="auto"/>
        <w:ind w:firstLine="709"/>
        <w:jc w:val="left"/>
        <w:rPr>
          <w:lang w:val="kk-KZ"/>
        </w:rPr>
      </w:pPr>
      <w:r w:rsidRPr="00863278">
        <w:rPr>
          <w:lang w:val="kk-KZ"/>
        </w:rPr>
        <w:t>– мен және басқа да білім беру үрдісінің қатысушылары;</w:t>
      </w:r>
    </w:p>
    <w:p w:rsidR="00E57D17" w:rsidRPr="00863278" w:rsidRDefault="00896D48" w:rsidP="00EE3ACF">
      <w:pPr>
        <w:pStyle w:val="a3"/>
        <w:shd w:val="clear" w:color="auto" w:fill="auto"/>
        <w:spacing w:after="0" w:line="240" w:lineRule="auto"/>
        <w:ind w:firstLine="709"/>
        <w:jc w:val="left"/>
        <w:rPr>
          <w:lang w:val="kk-KZ"/>
        </w:rPr>
      </w:pPr>
      <w:r w:rsidRPr="00863278">
        <w:rPr>
          <w:lang w:val="kk-KZ"/>
        </w:rPr>
        <w:t xml:space="preserve">– мен </w:t>
      </w:r>
      <w:r w:rsidR="00E57D17" w:rsidRPr="00863278">
        <w:rPr>
          <w:lang w:val="kk-KZ"/>
        </w:rPr>
        <w:t>және менің білім беру мүмкіндіктерім.</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Мен және менің білім беру бағдарым</w:t>
      </w:r>
      <w:r w:rsidRPr="00863278">
        <w:rPr>
          <w:lang w:val="kk-KZ"/>
        </w:rPr>
        <w:t>»</w:t>
      </w:r>
      <w:r w:rsidR="00E57D17" w:rsidRPr="00863278">
        <w:rPr>
          <w:lang w:val="kk-KZ"/>
        </w:rPr>
        <w:t xml:space="preserve"> циклының </w:t>
      </w:r>
      <w:r w:rsidR="00131927" w:rsidRPr="00863278">
        <w:rPr>
          <w:lang w:val="kk-KZ"/>
        </w:rPr>
        <w:t>бірін</w:t>
      </w:r>
      <w:r w:rsidR="00E57D17" w:rsidRPr="00863278">
        <w:rPr>
          <w:lang w:val="kk-KZ"/>
        </w:rPr>
        <w:t>ші мазмұны перспективалық және стратегиялық бағыттағы міндеттерді қамтиды. Олардың шешімі:</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1B3E98" w:rsidRPr="00863278">
        <w:rPr>
          <w:lang w:val="kk-KZ"/>
        </w:rPr>
        <w:t>болашақ педагогт</w:t>
      </w:r>
      <w:r w:rsidR="00E57D17" w:rsidRPr="00863278">
        <w:rPr>
          <w:lang w:val="kk-KZ"/>
        </w:rPr>
        <w:t xml:space="preserve">ің өз білім беру қажеттіліктерін, білім алу ынтасын, өзін-өзі тану нәтижесі ретінде пайда болатын ұсынылған білім беру алаңында жалпы субъектілік мағыналық бағдарлар алуына байланысты; </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 xml:space="preserve">білім беру мекемесін, факультетті, мамандықты таңдау рефлексиясы; </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 xml:space="preserve">білім беру мекемесінің, кәсіптік бағдарламасының мүмкіндіктері туралы ақпарат алу; </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қалаған білім беру нәтижелері мен кәсіби сұраныстарды болжау</w:t>
      </w:r>
      <w:r w:rsidRPr="00863278">
        <w:rPr>
          <w:lang w:val="kk-KZ"/>
        </w:rPr>
        <w:t>;</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меңгерілетін білім беру - кәсіптік бағдарламаның ерекшелігі, білім беру дәрежесі мен кәсіби біліктілігінің әлеуеті, мамандық бойынша жұмыстың және одан әрі білім берудің перспективалары мен мүмкіндіктері туралы ақпаратты алуға және талдауға ұсынылған білім беру бағытын іске асыру стратегиясын таңдауды жүзеге асырумен байланысты.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Тапсырмаларды бір топқа біріктіру қажеттілігі </w:t>
      </w:r>
      <w:r w:rsidR="001B3E98" w:rsidRPr="00863278">
        <w:rPr>
          <w:lang w:val="kk-KZ"/>
        </w:rPr>
        <w:t>болашақ педагогтің</w:t>
      </w:r>
      <w:r w:rsidRPr="00863278">
        <w:rPr>
          <w:lang w:val="kk-KZ"/>
        </w:rPr>
        <w:t xml:space="preserve"> жеке қажеттіліктерге және ойлар</w:t>
      </w:r>
      <w:r w:rsidR="00131927" w:rsidRPr="00863278">
        <w:rPr>
          <w:lang w:val="kk-KZ"/>
        </w:rPr>
        <w:t>ын</w:t>
      </w:r>
      <w:r w:rsidRPr="00863278">
        <w:rPr>
          <w:lang w:val="kk-KZ"/>
        </w:rPr>
        <w:t>а негізделген білім беру бағытын саналы түрде таңдауға мүмкіндік берумен байланысты. Ұсынылған міндеттер тізбегі оларды шешуге бағыттылығын анықтайды: білім берудің жалпы мағынасы мен ондағы жалпы бағдар мәселелерінен осы негізде білім беру бағытын іске асыру мақсаттары мен жолдарын нақтыла</w:t>
      </w:r>
      <w:r w:rsidR="00131927" w:rsidRPr="00863278">
        <w:rPr>
          <w:lang w:val="kk-KZ"/>
        </w:rPr>
        <w:t>на</w:t>
      </w:r>
      <w:r w:rsidRPr="00863278">
        <w:rPr>
          <w:lang w:val="kk-KZ"/>
        </w:rPr>
        <w:t>ды.</w:t>
      </w:r>
      <w:r w:rsidR="00402258">
        <w:rPr>
          <w:lang w:val="kk-KZ"/>
        </w:rPr>
        <w:t xml:space="preserve"> Қосымша Б</w:t>
      </w:r>
      <w:r w:rsidR="001139AC">
        <w:rPr>
          <w:lang w:val="kk-KZ"/>
        </w:rPr>
        <w:t>.</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Мен және менің білім беру </w:t>
      </w:r>
      <w:r w:rsidR="00F81324" w:rsidRPr="00863278">
        <w:rPr>
          <w:lang w:val="kk-KZ"/>
        </w:rPr>
        <w:t>ү</w:t>
      </w:r>
      <w:r w:rsidR="00E57D17" w:rsidRPr="00863278">
        <w:rPr>
          <w:lang w:val="kk-KZ"/>
        </w:rPr>
        <w:t>р</w:t>
      </w:r>
      <w:r w:rsidR="00F81324" w:rsidRPr="00863278">
        <w:rPr>
          <w:lang w:val="kk-KZ"/>
        </w:rPr>
        <w:t>д</w:t>
      </w:r>
      <w:r w:rsidR="00E57D17" w:rsidRPr="00863278">
        <w:rPr>
          <w:lang w:val="kk-KZ"/>
        </w:rPr>
        <w:t>ісім</w:t>
      </w:r>
      <w:r w:rsidRPr="00863278">
        <w:rPr>
          <w:lang w:val="kk-KZ"/>
        </w:rPr>
        <w:t>»</w:t>
      </w:r>
      <w:r w:rsidR="00E57D17" w:rsidRPr="00863278">
        <w:rPr>
          <w:lang w:val="kk-KZ"/>
        </w:rPr>
        <w:t xml:space="preserve"> циклында </w:t>
      </w:r>
      <w:r w:rsidR="00737340" w:rsidRPr="00863278">
        <w:rPr>
          <w:lang w:val="kk-KZ"/>
        </w:rPr>
        <w:t xml:space="preserve">болашақ педагогтің </w:t>
      </w:r>
      <w:r w:rsidR="00E57D17" w:rsidRPr="00863278">
        <w:rPr>
          <w:lang w:val="kk-KZ"/>
        </w:rPr>
        <w:t xml:space="preserve">білім беру жолында туындайтын мәселелік жағдайларды нақтылайтын міндеттер берілген. Оларды бөлу негізінде </w:t>
      </w:r>
      <w:r w:rsidR="00E756CE" w:rsidRPr="00863278">
        <w:rPr>
          <w:lang w:val="kk-KZ"/>
        </w:rPr>
        <w:t>болашақ педагог</w:t>
      </w:r>
      <w:r w:rsidR="00E57D17" w:rsidRPr="00863278">
        <w:rPr>
          <w:lang w:val="kk-KZ"/>
        </w:rPr>
        <w:t xml:space="preserve"> үшін өзекті ЖОО-да білім беру үдерісін ұйымдастырудың уақытша логикасы жатыр. Осы топтың шешімі </w:t>
      </w:r>
      <w:r w:rsidR="00E756CE" w:rsidRPr="00863278">
        <w:rPr>
          <w:lang w:val="kk-KZ"/>
        </w:rPr>
        <w:t>болашақ педагогке</w:t>
      </w:r>
      <w:r w:rsidR="00E57D17" w:rsidRPr="00863278">
        <w:rPr>
          <w:lang w:val="kk-KZ"/>
        </w:rPr>
        <w:t>:</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lastRenderedPageBreak/>
        <w:t xml:space="preserve">– </w:t>
      </w:r>
      <w:r w:rsidR="00E57D17" w:rsidRPr="00863278">
        <w:rPr>
          <w:lang w:val="kk-KZ"/>
        </w:rPr>
        <w:t>жеке білім беру бағдарының стратегиясын субъектілік жүзеге асырудың белгілі бір тактикасын таңдау;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кәсіби оқу және оқу-зерттеу қызмет</w:t>
      </w:r>
      <w:r w:rsidR="005F4DE4" w:rsidRPr="00863278">
        <w:rPr>
          <w:lang w:val="kk-KZ"/>
        </w:rPr>
        <w:t xml:space="preserve"> түрлерін</w:t>
      </w:r>
      <w:r w:rsidR="00E57D17" w:rsidRPr="00863278">
        <w:rPr>
          <w:lang w:val="kk-KZ"/>
        </w:rPr>
        <w:t xml:space="preserve"> ұйымдастыру;</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өзіндік білім беру үдерісін жоспарлау және ұйымдастыру, нәтиже</w:t>
      </w:r>
      <w:r w:rsidR="005F4DE4" w:rsidRPr="00863278">
        <w:rPr>
          <w:lang w:val="kk-KZ"/>
        </w:rPr>
        <w:t>сін</w:t>
      </w:r>
      <w:r w:rsidR="00E57D17" w:rsidRPr="00863278">
        <w:rPr>
          <w:lang w:val="kk-KZ"/>
        </w:rPr>
        <w:t xml:space="preserve"> бағалау.</w:t>
      </w:r>
    </w:p>
    <w:p w:rsidR="00E57D17" w:rsidRPr="00863278" w:rsidRDefault="005F4DE4" w:rsidP="00EE3ACF">
      <w:pPr>
        <w:pStyle w:val="a3"/>
        <w:shd w:val="clear" w:color="auto" w:fill="auto"/>
        <w:spacing w:after="0" w:line="240" w:lineRule="auto"/>
        <w:ind w:firstLine="709"/>
        <w:jc w:val="both"/>
        <w:rPr>
          <w:lang w:val="kk-KZ"/>
        </w:rPr>
      </w:pPr>
      <w:r w:rsidRPr="00863278">
        <w:rPr>
          <w:lang w:val="kk-KZ"/>
        </w:rPr>
        <w:t>Б</w:t>
      </w:r>
      <w:r w:rsidR="00737340" w:rsidRPr="00863278">
        <w:rPr>
          <w:lang w:val="kk-KZ"/>
        </w:rPr>
        <w:t>олашақ педагогтің</w:t>
      </w:r>
      <w:r w:rsidR="00E57D17" w:rsidRPr="00863278">
        <w:rPr>
          <w:lang w:val="kk-KZ"/>
        </w:rPr>
        <w:t xml:space="preserve"> білім беру үдерісінде</w:t>
      </w:r>
      <w:r w:rsidRPr="00863278">
        <w:rPr>
          <w:lang w:val="kk-KZ"/>
        </w:rPr>
        <w:t>гі</w:t>
      </w:r>
      <w:r w:rsidR="00E57D17" w:rsidRPr="00863278">
        <w:rPr>
          <w:lang w:val="kk-KZ"/>
        </w:rPr>
        <w:t xml:space="preserve"> мәселелердің туындауына және оларды шешуге дайындығын қамтамасыз етеді.  Тапсырмаларды таңдау, білім беру бағдарында әр бағдарларды </w:t>
      </w:r>
      <w:r w:rsidR="00CA4B70" w:rsidRPr="00863278">
        <w:rPr>
          <w:lang w:val="kk-KZ"/>
        </w:rPr>
        <w:t>үйлестіру әрекеті</w:t>
      </w:r>
      <w:r w:rsidRPr="00863278">
        <w:rPr>
          <w:lang w:val="kk-KZ"/>
        </w:rPr>
        <w:t xml:space="preserve"> анықталды</w:t>
      </w:r>
      <w:r w:rsidR="00E57D17" w:rsidRPr="00863278">
        <w:rPr>
          <w:lang w:val="kk-KZ"/>
        </w:rPr>
        <w:t xml:space="preserve">. </w:t>
      </w:r>
      <w:r w:rsidRPr="00863278">
        <w:rPr>
          <w:lang w:val="kk-KZ"/>
        </w:rPr>
        <w:t>Б</w:t>
      </w:r>
      <w:r w:rsidR="00E57D17" w:rsidRPr="00863278">
        <w:rPr>
          <w:lang w:val="kk-KZ"/>
        </w:rPr>
        <w:t>ілім беру ү</w:t>
      </w:r>
      <w:r w:rsidRPr="00863278">
        <w:rPr>
          <w:lang w:val="kk-KZ"/>
        </w:rPr>
        <w:t>рд</w:t>
      </w:r>
      <w:r w:rsidR="00E57D17" w:rsidRPr="00863278">
        <w:rPr>
          <w:lang w:val="kk-KZ"/>
        </w:rPr>
        <w:t>і</w:t>
      </w:r>
      <w:r w:rsidRPr="00863278">
        <w:rPr>
          <w:lang w:val="kk-KZ"/>
        </w:rPr>
        <w:t>сі</w:t>
      </w:r>
      <w:r w:rsidR="00E57D17" w:rsidRPr="00863278">
        <w:rPr>
          <w:lang w:val="kk-KZ"/>
        </w:rPr>
        <w:t xml:space="preserve"> </w:t>
      </w:r>
      <w:r w:rsidR="00737340" w:rsidRPr="00863278">
        <w:rPr>
          <w:lang w:val="kk-KZ"/>
        </w:rPr>
        <w:t>білім алушының</w:t>
      </w:r>
      <w:r w:rsidR="00E57D17" w:rsidRPr="00863278">
        <w:rPr>
          <w:lang w:val="kk-KZ"/>
        </w:rPr>
        <w:t xml:space="preserve"> алдында тек әдеттегі құрылымда ғана емес (семестр </w:t>
      </w:r>
      <w:r w:rsidR="00896D48" w:rsidRPr="00863278">
        <w:rPr>
          <w:lang w:val="kk-KZ"/>
        </w:rPr>
        <w:t>–</w:t>
      </w:r>
      <w:r w:rsidR="00E57D17" w:rsidRPr="00863278">
        <w:rPr>
          <w:lang w:val="kk-KZ"/>
        </w:rPr>
        <w:t xml:space="preserve"> сессия </w:t>
      </w:r>
      <w:r w:rsidR="00896D48" w:rsidRPr="00863278">
        <w:rPr>
          <w:lang w:val="kk-KZ"/>
        </w:rPr>
        <w:t>–</w:t>
      </w:r>
      <w:r w:rsidR="00E57D17" w:rsidRPr="00863278">
        <w:rPr>
          <w:lang w:val="kk-KZ"/>
        </w:rPr>
        <w:t xml:space="preserve"> каникулдар),сонымен қатар:</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білім беру бағытының нұсқасын таңдауының маңызды кезеңдері: элективті курс, ғылыми жұмыс мәселелері;</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тікелей кәсіби қалыптасудың маңызды кезеңдері: практикумдар мен тәжірибелер;</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әр оқу жылының жаңа айырмашылықтары және мүмкін болатын білім жетістіктері.</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Мен және оқу пәндері</w:t>
      </w:r>
      <w:r w:rsidRPr="00863278">
        <w:rPr>
          <w:lang w:val="kk-KZ"/>
        </w:rPr>
        <w:t>»</w:t>
      </w:r>
      <w:r w:rsidR="00E57D17" w:rsidRPr="00863278">
        <w:rPr>
          <w:lang w:val="kk-KZ"/>
        </w:rPr>
        <w:t xml:space="preserve"> циклының </w:t>
      </w:r>
      <w:r w:rsidR="00131927" w:rsidRPr="00863278">
        <w:rPr>
          <w:lang w:val="kk-KZ"/>
        </w:rPr>
        <w:t>үшінші</w:t>
      </w:r>
      <w:r w:rsidR="00E57D17" w:rsidRPr="00863278">
        <w:rPr>
          <w:lang w:val="kk-KZ"/>
        </w:rPr>
        <w:t xml:space="preserve"> мазмұны </w:t>
      </w:r>
      <w:r w:rsidR="00737340" w:rsidRPr="00863278">
        <w:rPr>
          <w:lang w:val="kk-KZ"/>
        </w:rPr>
        <w:t>болашақ педагогтің</w:t>
      </w:r>
      <w:r w:rsidR="00E57D17" w:rsidRPr="00863278">
        <w:rPr>
          <w:lang w:val="kk-KZ"/>
        </w:rPr>
        <w:t xml:space="preserve"> оқу пәндерін</w:t>
      </w:r>
      <w:r w:rsidR="00F81324" w:rsidRPr="00863278">
        <w:rPr>
          <w:lang w:val="kk-KZ"/>
        </w:rPr>
        <w:t>,</w:t>
      </w:r>
      <w:r w:rsidR="00E57D17" w:rsidRPr="00863278">
        <w:rPr>
          <w:lang w:val="kk-KZ"/>
        </w:rPr>
        <w:t xml:space="preserve"> оқу үрдісінде өзіндік білім беру қызметін ұйымдастырумен байланысты білім беру міндеттерін шешуге бағытталды. Осы есептер тобын шешу нәтижесі оқылатын пәндік мазмұнды жеке-кәсіби қалыптасу үдерісіне қосу мүмкіндігін, оқылатын пәнге мағынасы мен көзқарасын анықтауды және оған сәйкес зерделеу тәсілдерін таңдауды қамтамасыз етеді.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Осы топтың міндеттерін қою </w:t>
      </w:r>
      <w:r w:rsidR="00737340" w:rsidRPr="00863278">
        <w:rPr>
          <w:lang w:val="kk-KZ"/>
        </w:rPr>
        <w:t>болашақ педагогке</w:t>
      </w:r>
      <w:r w:rsidRPr="00863278">
        <w:rPr>
          <w:lang w:val="kk-KZ"/>
        </w:rPr>
        <w:t xml:space="preserve"> өз оқу жетістіктерін жүзеге асыратын субъектілік ұстаным контексінде өзін бағалауға, сонымен қатар өзінің білім беру үрдісінде оқу пән</w:t>
      </w:r>
      <w:r w:rsidR="00131927" w:rsidRPr="00863278">
        <w:rPr>
          <w:lang w:val="kk-KZ"/>
        </w:rPr>
        <w:t>дерін</w:t>
      </w:r>
      <w:r w:rsidRPr="00863278">
        <w:rPr>
          <w:lang w:val="kk-KZ"/>
        </w:rPr>
        <w:t>ің рөлі мен орнын анықтауға мүмкіндік береді.</w:t>
      </w:r>
    </w:p>
    <w:p w:rsidR="00E57D17" w:rsidRPr="00863278" w:rsidRDefault="00896D48"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Мен және білім беру </w:t>
      </w:r>
      <w:r w:rsidR="00F81324" w:rsidRPr="00863278">
        <w:rPr>
          <w:lang w:val="kk-KZ"/>
        </w:rPr>
        <w:t>ү</w:t>
      </w:r>
      <w:r w:rsidR="00E57D17" w:rsidRPr="00863278">
        <w:rPr>
          <w:lang w:val="kk-KZ"/>
        </w:rPr>
        <w:t>р</w:t>
      </w:r>
      <w:r w:rsidR="00F81324" w:rsidRPr="00863278">
        <w:rPr>
          <w:lang w:val="kk-KZ"/>
        </w:rPr>
        <w:t>д</w:t>
      </w:r>
      <w:r w:rsidR="00E57D17" w:rsidRPr="00863278">
        <w:rPr>
          <w:lang w:val="kk-KZ"/>
        </w:rPr>
        <w:t>ісінің басқа да қатысушылары</w:t>
      </w:r>
      <w:r w:rsidRPr="00863278">
        <w:rPr>
          <w:lang w:val="kk-KZ"/>
        </w:rPr>
        <w:t>»</w:t>
      </w:r>
      <w:r w:rsidR="00E57D17" w:rsidRPr="00863278">
        <w:rPr>
          <w:lang w:val="kk-KZ"/>
        </w:rPr>
        <w:t xml:space="preserve"> </w:t>
      </w:r>
      <w:r w:rsidR="00131927" w:rsidRPr="00863278">
        <w:rPr>
          <w:lang w:val="kk-KZ"/>
        </w:rPr>
        <w:t>төртінші</w:t>
      </w:r>
      <w:r w:rsidR="00E57D17" w:rsidRPr="00863278">
        <w:rPr>
          <w:lang w:val="kk-KZ"/>
        </w:rPr>
        <w:t xml:space="preserve"> циклдың білім беру міндеттері </w:t>
      </w:r>
      <w:r w:rsidR="00737340" w:rsidRPr="00863278">
        <w:rPr>
          <w:lang w:val="kk-KZ"/>
        </w:rPr>
        <w:t xml:space="preserve">болашақ педагогтің </w:t>
      </w:r>
      <w:r w:rsidR="00E57D17" w:rsidRPr="00863278">
        <w:rPr>
          <w:lang w:val="kk-KZ"/>
        </w:rPr>
        <w:t>қызметінде пайда болатын қарым-қатынас және өзара әрекеттесу жағдайларын шешуге бағытталған. Олардың шешімі  оқу және оқудан тыс қызметте  ортада қарым - қатынасты, сондай-ақ оқытушылармен субъективті қарым-қатынас үдерісін ұйымдастыруға көмектеседі.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Білім беру үдерісінің табыстылығын анықтайтын жетекші факторлардың бірі ретінде өзара іс-қимылдың ерекше рөліне байланысты болашақ педагогт</w:t>
      </w:r>
      <w:r w:rsidR="00131927" w:rsidRPr="00863278">
        <w:rPr>
          <w:lang w:val="kk-KZ"/>
        </w:rPr>
        <w:t>і</w:t>
      </w:r>
      <w:r w:rsidRPr="00863278">
        <w:rPr>
          <w:lang w:val="kk-KZ"/>
        </w:rPr>
        <w:t>ң білім беру дайындығында аталған міндеттерді бөлу ерекше маңызға ие.</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Жолсілтеменің</w:t>
      </w:r>
      <w:r w:rsidRPr="00863278">
        <w:rPr>
          <w:lang w:val="kk-KZ"/>
        </w:rPr>
        <w:t>»</w:t>
      </w:r>
      <w:r w:rsidR="00E57D17" w:rsidRPr="00863278">
        <w:rPr>
          <w:lang w:val="kk-KZ"/>
        </w:rPr>
        <w:t xml:space="preserve"> соңғы бөлімі </w:t>
      </w:r>
      <w:r w:rsidRPr="00863278">
        <w:rPr>
          <w:lang w:val="kk-KZ"/>
        </w:rPr>
        <w:t>«</w:t>
      </w:r>
      <w:r w:rsidR="00F81324" w:rsidRPr="00863278">
        <w:rPr>
          <w:lang w:val="kk-KZ"/>
        </w:rPr>
        <w:t>Мен және менің білім беру мүмкіндіктерім</w:t>
      </w:r>
      <w:r w:rsidRPr="00863278">
        <w:rPr>
          <w:lang w:val="kk-KZ"/>
        </w:rPr>
        <w:t>»</w:t>
      </w:r>
      <w:r w:rsidR="00E57D17" w:rsidRPr="00863278">
        <w:rPr>
          <w:lang w:val="kk-KZ"/>
        </w:rPr>
        <w:t xml:space="preserve"> студентке білім беру кезеңіндегі тұлғалық және кәсіби қасиеттердің даму динамикасын бағалауға мүмкіндік береді. Қойылған мәселелерді шешу құралы ретінде тұлғаны зерттеудің психологиялық және педагогикалық диагностикалық әдістері ұсынылады.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Берілген тапсырма түрін шеше отырып, </w:t>
      </w:r>
      <w:r w:rsidR="00737340" w:rsidRPr="00863278">
        <w:rPr>
          <w:lang w:val="kk-KZ"/>
        </w:rPr>
        <w:t xml:space="preserve">білім алушы </w:t>
      </w:r>
      <w:r w:rsidRPr="00863278">
        <w:rPr>
          <w:lang w:val="kk-KZ"/>
        </w:rPr>
        <w:t>диагностиканың шынайы мәліметтерін алуға және олардың негізінде білім берудің қазіргі және мүмкін болатын шарттарының дамуына өзіндік тиімділігін және әсерін анықтауға мүмкіндік алады.</w:t>
      </w:r>
    </w:p>
    <w:p w:rsidR="00E57D17" w:rsidRPr="00863278" w:rsidRDefault="00DD222C" w:rsidP="00EE3ACF">
      <w:pPr>
        <w:pStyle w:val="a3"/>
        <w:shd w:val="clear" w:color="auto" w:fill="auto"/>
        <w:spacing w:after="0" w:line="240" w:lineRule="auto"/>
        <w:ind w:firstLine="709"/>
        <w:jc w:val="both"/>
        <w:rPr>
          <w:lang w:val="kk-KZ"/>
        </w:rPr>
      </w:pPr>
      <w:r w:rsidRPr="00863278">
        <w:rPr>
          <w:lang w:val="kk-KZ"/>
        </w:rPr>
        <w:lastRenderedPageBreak/>
        <w:t>Болашақ педагогтің</w:t>
      </w:r>
      <w:r w:rsidR="00E57D17" w:rsidRPr="00863278">
        <w:rPr>
          <w:lang w:val="kk-KZ"/>
        </w:rPr>
        <w:t xml:space="preserve"> өз атынан берілген тапсырмаларды тұжырымдау бұл жағдайда </w:t>
      </w:r>
      <w:r w:rsidR="00FB763D" w:rsidRPr="00863278">
        <w:rPr>
          <w:lang w:val="kk-KZ"/>
        </w:rPr>
        <w:t>«</w:t>
      </w:r>
      <w:r w:rsidR="00E57D17" w:rsidRPr="00863278">
        <w:rPr>
          <w:lang w:val="kk-KZ"/>
        </w:rPr>
        <w:t>Мен</w:t>
      </w:r>
      <w:r w:rsidR="00FB763D" w:rsidRPr="00863278">
        <w:rPr>
          <w:lang w:val="kk-KZ"/>
        </w:rPr>
        <w:t>»</w:t>
      </w:r>
      <w:r w:rsidR="00E57D17" w:rsidRPr="00863278">
        <w:rPr>
          <w:lang w:val="kk-KZ"/>
        </w:rPr>
        <w:t xml:space="preserve"> деген атау шын мәнінде</w:t>
      </w:r>
      <w:r w:rsidRPr="00863278">
        <w:rPr>
          <w:lang w:val="kk-KZ"/>
        </w:rPr>
        <w:t xml:space="preserve"> білім алушыға </w:t>
      </w:r>
      <w:r w:rsidR="00E57D17" w:rsidRPr="00863278">
        <w:rPr>
          <w:lang w:val="kk-KZ"/>
        </w:rPr>
        <w:t>ұсынылған есептерді таңдауға, шешуге субъектілік ұстанымды р</w:t>
      </w:r>
      <w:r w:rsidR="005F4DE4" w:rsidRPr="00863278">
        <w:rPr>
          <w:lang w:val="kk-KZ"/>
        </w:rPr>
        <w:t>ә</w:t>
      </w:r>
      <w:r w:rsidR="00E57D17" w:rsidRPr="00863278">
        <w:rPr>
          <w:lang w:val="kk-KZ"/>
        </w:rPr>
        <w:t>сімдеуге көмектеседі.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Әр </w:t>
      </w:r>
      <w:r w:rsidR="00DD222C" w:rsidRPr="00863278">
        <w:rPr>
          <w:lang w:val="kk-KZ"/>
        </w:rPr>
        <w:t xml:space="preserve">білім алушыға </w:t>
      </w:r>
      <w:r w:rsidRPr="00863278">
        <w:rPr>
          <w:lang w:val="kk-KZ"/>
        </w:rPr>
        <w:t>ұсынылатын білім беру қызметінің міндеттері:</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өзін және өз мүмкіндіктерін бағалау;</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тапсырманың ұсынылған мазмұнының тұлғалық мәнін анықтау;</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тапсырманы шешу нұсқасын таңдау;</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міндетті шешуге;</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қабылданған шешімнің нәтижелерін бағалау.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Білім беру қызметінің міндеттерін шешу алгоритмдерін ұсынудың өзіндік ерекшелігі туындайтын мәселелерге қатысты өз бағытын бөлудегі студенттің </w:t>
      </w:r>
      <w:r w:rsidR="00EC30AE" w:rsidRPr="00863278">
        <w:rPr>
          <w:lang w:val="kk-KZ"/>
        </w:rPr>
        <w:t xml:space="preserve">алдында </w:t>
      </w:r>
      <w:r w:rsidRPr="00863278">
        <w:rPr>
          <w:lang w:val="kk-KZ"/>
        </w:rPr>
        <w:t xml:space="preserve">қиындықтары кездеседі. Сондықтан тапсырманы құрастырудағы негізгі тәсіл таңдау нұсқаларының тұсаукесері </w:t>
      </w:r>
      <w:r w:rsidR="00EC30AE" w:rsidRPr="00863278">
        <w:rPr>
          <w:lang w:val="kk-KZ"/>
        </w:rPr>
        <w:t xml:space="preserve">ретінде </w:t>
      </w:r>
      <w:r w:rsidRPr="00863278">
        <w:rPr>
          <w:lang w:val="kk-KZ"/>
        </w:rPr>
        <w:t>болды.</w:t>
      </w:r>
    </w:p>
    <w:p w:rsidR="00E57D17" w:rsidRPr="00863278" w:rsidRDefault="00DD222C" w:rsidP="00EE3ACF">
      <w:pPr>
        <w:pStyle w:val="a3"/>
        <w:shd w:val="clear" w:color="auto" w:fill="auto"/>
        <w:spacing w:after="0" w:line="240" w:lineRule="auto"/>
        <w:ind w:firstLine="709"/>
        <w:jc w:val="both"/>
        <w:rPr>
          <w:lang w:val="kk-KZ"/>
        </w:rPr>
      </w:pPr>
      <w:r w:rsidRPr="00863278">
        <w:rPr>
          <w:lang w:val="kk-KZ"/>
        </w:rPr>
        <w:t xml:space="preserve">Болашақ педагогке </w:t>
      </w:r>
      <w:r w:rsidR="00E57D17" w:rsidRPr="00863278">
        <w:rPr>
          <w:lang w:val="kk-KZ"/>
        </w:rPr>
        <w:t>ұсынылатын әрбір тапсырмада келесі айдарлар</w:t>
      </w:r>
      <w:r w:rsidR="005F4DE4" w:rsidRPr="00863278">
        <w:rPr>
          <w:lang w:val="kk-KZ"/>
        </w:rPr>
        <w:t>ға</w:t>
      </w:r>
      <w:r w:rsidR="00E57D17" w:rsidRPr="00863278">
        <w:rPr>
          <w:lang w:val="kk-KZ"/>
        </w:rPr>
        <w:t xml:space="preserve"> бөлінген:</w:t>
      </w:r>
    </w:p>
    <w:p w:rsidR="00E57D17" w:rsidRPr="00863278" w:rsidRDefault="00FB763D" w:rsidP="00EE3ACF">
      <w:pPr>
        <w:pStyle w:val="a3"/>
        <w:shd w:val="clear" w:color="auto" w:fill="auto"/>
        <w:spacing w:after="0" w:line="240" w:lineRule="auto"/>
        <w:ind w:firstLine="709"/>
        <w:jc w:val="both"/>
        <w:rPr>
          <w:lang w:val="kk-KZ"/>
        </w:rPr>
      </w:pPr>
      <w:r w:rsidRPr="00863278">
        <w:rPr>
          <w:i/>
          <w:lang w:val="kk-KZ"/>
        </w:rPr>
        <w:t>«</w:t>
      </w:r>
      <w:r w:rsidR="00E57D17" w:rsidRPr="00863278">
        <w:rPr>
          <w:i/>
          <w:lang w:val="kk-KZ"/>
        </w:rPr>
        <w:t>Ойға ақпарат</w:t>
      </w:r>
      <w:r w:rsidRPr="00863278">
        <w:rPr>
          <w:i/>
          <w:lang w:val="kk-KZ"/>
        </w:rPr>
        <w:t>»</w:t>
      </w:r>
      <w:r w:rsidR="00E57D17" w:rsidRPr="00863278">
        <w:rPr>
          <w:i/>
          <w:lang w:val="kk-KZ"/>
        </w:rPr>
        <w:t>,</w:t>
      </w:r>
      <w:r w:rsidR="00E57D17" w:rsidRPr="00863278">
        <w:rPr>
          <w:lang w:val="kk-KZ"/>
        </w:rPr>
        <w:t xml:space="preserve"> осы міндетті шешу</w:t>
      </w:r>
      <w:r w:rsidR="005F4DE4" w:rsidRPr="00863278">
        <w:rPr>
          <w:lang w:val="kk-KZ"/>
        </w:rPr>
        <w:t>дің</w:t>
      </w:r>
      <w:r w:rsidR="00E57D17" w:rsidRPr="00863278">
        <w:rPr>
          <w:lang w:val="kk-KZ"/>
        </w:rPr>
        <w:t xml:space="preserve"> маңызы жалпы бағыты және шешу үшін ең аз ақпарат беріледі, ол неғұрлым толық және талданылған ақпарат алуға ынталанды.</w:t>
      </w:r>
    </w:p>
    <w:p w:rsidR="00E57D17" w:rsidRPr="00863278" w:rsidRDefault="00FB763D" w:rsidP="00EE3ACF">
      <w:pPr>
        <w:pStyle w:val="a3"/>
        <w:shd w:val="clear" w:color="auto" w:fill="auto"/>
        <w:spacing w:after="0" w:line="240" w:lineRule="auto"/>
        <w:ind w:firstLine="709"/>
        <w:jc w:val="both"/>
        <w:rPr>
          <w:lang w:val="kk-KZ"/>
        </w:rPr>
      </w:pPr>
      <w:r w:rsidRPr="00863278">
        <w:rPr>
          <w:i/>
          <w:lang w:val="kk-KZ"/>
        </w:rPr>
        <w:t>«</w:t>
      </w:r>
      <w:r w:rsidR="00E57D17" w:rsidRPr="00863278">
        <w:rPr>
          <w:i/>
          <w:lang w:val="kk-KZ"/>
        </w:rPr>
        <w:t>Таңдау өрісінде бағдарлану</w:t>
      </w:r>
      <w:r w:rsidRPr="00863278">
        <w:rPr>
          <w:i/>
          <w:lang w:val="kk-KZ"/>
        </w:rPr>
        <w:t>»</w:t>
      </w:r>
      <w:r w:rsidR="00E57D17" w:rsidRPr="00863278">
        <w:rPr>
          <w:i/>
          <w:lang w:val="kk-KZ"/>
        </w:rPr>
        <w:t>,</w:t>
      </w:r>
      <w:r w:rsidR="00E57D17" w:rsidRPr="00863278">
        <w:rPr>
          <w:lang w:val="kk-KZ"/>
        </w:rPr>
        <w:t xml:space="preserve"> туындаған мәселелерді шешудің ықтимал нұсқаларын бағдарлауға мүмкіндік береді.</w:t>
      </w:r>
    </w:p>
    <w:p w:rsidR="00E57D17" w:rsidRPr="00863278" w:rsidRDefault="00FB763D" w:rsidP="00EE3ACF">
      <w:pPr>
        <w:pStyle w:val="a3"/>
        <w:shd w:val="clear" w:color="auto" w:fill="auto"/>
        <w:spacing w:after="0" w:line="240" w:lineRule="auto"/>
        <w:ind w:firstLine="709"/>
        <w:jc w:val="both"/>
        <w:rPr>
          <w:i/>
          <w:lang w:val="kk-KZ"/>
        </w:rPr>
      </w:pPr>
      <w:r w:rsidRPr="00863278">
        <w:rPr>
          <w:i/>
          <w:lang w:val="kk-KZ"/>
        </w:rPr>
        <w:t>«</w:t>
      </w:r>
      <w:r w:rsidR="00E57D17" w:rsidRPr="00863278">
        <w:rPr>
          <w:i/>
          <w:lang w:val="kk-KZ"/>
        </w:rPr>
        <w:t>Өзіне арналған ақпарат</w:t>
      </w:r>
      <w:r w:rsidRPr="00863278">
        <w:rPr>
          <w:i/>
          <w:lang w:val="kk-KZ"/>
        </w:rPr>
        <w:t>»</w:t>
      </w:r>
      <w:r w:rsidR="00E57D17" w:rsidRPr="00863278">
        <w:rPr>
          <w:i/>
          <w:lang w:val="kk-KZ"/>
        </w:rPr>
        <w:t xml:space="preserve"> </w:t>
      </w:r>
      <w:r w:rsidR="00E57D17" w:rsidRPr="00863278">
        <w:rPr>
          <w:lang w:val="kk-KZ"/>
        </w:rPr>
        <w:t xml:space="preserve">шешілетін мәселеге өзінің көзқарасын және оның осы уақыт кезеңіне шешімін тіркеуге мүмкіндік беретін, сондай-ақ әр түрлі курстарда шешу нұсқасының динамикасын көздейді. </w:t>
      </w:r>
    </w:p>
    <w:p w:rsidR="00E57D17" w:rsidRPr="00863278" w:rsidRDefault="00FB763D" w:rsidP="00EE3ACF">
      <w:pPr>
        <w:pStyle w:val="a3"/>
        <w:shd w:val="clear" w:color="auto" w:fill="auto"/>
        <w:spacing w:after="0" w:line="240" w:lineRule="auto"/>
        <w:ind w:firstLine="709"/>
        <w:jc w:val="both"/>
        <w:rPr>
          <w:lang w:val="kk-KZ"/>
        </w:rPr>
      </w:pPr>
      <w:r w:rsidRPr="00863278">
        <w:rPr>
          <w:i/>
          <w:lang w:val="kk-KZ"/>
        </w:rPr>
        <w:t>«</w:t>
      </w:r>
      <w:r w:rsidR="00E57D17" w:rsidRPr="00863278">
        <w:rPr>
          <w:i/>
          <w:lang w:val="kk-KZ"/>
        </w:rPr>
        <w:t>Ақпаратты иеленемін, талдаймын, кеңес беремін, шешім қабылдаймын</w:t>
      </w:r>
      <w:r w:rsidRPr="00863278">
        <w:rPr>
          <w:i/>
          <w:lang w:val="kk-KZ"/>
        </w:rPr>
        <w:t>»</w:t>
      </w:r>
      <w:r w:rsidR="00E57D17" w:rsidRPr="00863278">
        <w:rPr>
          <w:i/>
          <w:lang w:val="kk-KZ"/>
        </w:rPr>
        <w:t xml:space="preserve"> </w:t>
      </w:r>
      <w:r w:rsidR="00E57D17" w:rsidRPr="00863278">
        <w:rPr>
          <w:lang w:val="kk-KZ"/>
        </w:rPr>
        <w:t>тапсырманы шешу дәрежесі мен сапасын бағалай алатын айдар.</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Әр айдарды мазмұнды толтыру сұрақтарының сипатын, білім беру қызметінің міндеттерін шешу жағдайында </w:t>
      </w:r>
      <w:r w:rsidR="00DD222C" w:rsidRPr="00863278">
        <w:rPr>
          <w:lang w:val="kk-KZ"/>
        </w:rPr>
        <w:t xml:space="preserve">болашақ педагогтердің </w:t>
      </w:r>
      <w:r w:rsidRPr="00863278">
        <w:rPr>
          <w:lang w:val="kk-KZ"/>
        </w:rPr>
        <w:t xml:space="preserve"> реакциясы мен мінез-құлқын түсіндіру нәтижесінде анықталады.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Академиялық </w:t>
      </w:r>
      <w:r w:rsidR="005F4DE4" w:rsidRPr="00863278">
        <w:rPr>
          <w:lang w:val="kk-KZ"/>
        </w:rPr>
        <w:t>ұтқырлыққа дайындығын</w:t>
      </w:r>
      <w:r w:rsidRPr="00863278">
        <w:rPr>
          <w:lang w:val="kk-KZ"/>
        </w:rPr>
        <w:t xml:space="preserve"> қалыптастыруға бағытталған жеке білім беру бағыттарын жобалау мен жүзеге асыру ерекшеліктерін көрсететін әзірленген </w:t>
      </w:r>
      <w:r w:rsidR="00FB763D" w:rsidRPr="00863278">
        <w:rPr>
          <w:lang w:val="kk-KZ"/>
        </w:rPr>
        <w:t>«</w:t>
      </w:r>
      <w:r w:rsidRPr="00863278">
        <w:rPr>
          <w:lang w:val="kk-KZ"/>
        </w:rPr>
        <w:t>жолсілт</w:t>
      </w:r>
      <w:r w:rsidR="005F4DE4" w:rsidRPr="00863278">
        <w:rPr>
          <w:lang w:val="kk-KZ"/>
        </w:rPr>
        <w:t>емелер</w:t>
      </w:r>
      <w:r w:rsidR="00FB763D" w:rsidRPr="00863278">
        <w:rPr>
          <w:lang w:val="kk-KZ"/>
        </w:rPr>
        <w:t>»</w:t>
      </w:r>
      <w:r w:rsidRPr="00863278">
        <w:rPr>
          <w:lang w:val="kk-KZ"/>
        </w:rPr>
        <w:t xml:space="preserve"> үлгілерін талдау және қорғау негізінде </w:t>
      </w:r>
      <w:r w:rsidR="00DD222C" w:rsidRPr="00863278">
        <w:rPr>
          <w:lang w:val="kk-KZ"/>
        </w:rPr>
        <w:t>білім алушылар</w:t>
      </w:r>
      <w:r w:rsidRPr="00863278">
        <w:rPr>
          <w:lang w:val="kk-KZ"/>
        </w:rPr>
        <w:t>, оқытушылар және тьюторлар үшін жеке білім беру бағытын жобалау бойынша ұсыныстар жаса</w:t>
      </w:r>
      <w:r w:rsidR="00EC30AE" w:rsidRPr="00863278">
        <w:rPr>
          <w:lang w:val="kk-KZ"/>
        </w:rPr>
        <w:t>ла</w:t>
      </w:r>
      <w:r w:rsidRPr="00863278">
        <w:rPr>
          <w:lang w:val="kk-KZ"/>
        </w:rPr>
        <w:t xml:space="preserve">ды. Әзірленген ұсыныстар </w:t>
      </w:r>
      <w:r w:rsidR="00DD222C" w:rsidRPr="00863278">
        <w:rPr>
          <w:lang w:val="kk-KZ"/>
        </w:rPr>
        <w:t>білім алушыға</w:t>
      </w:r>
      <w:r w:rsidRPr="00863278">
        <w:rPr>
          <w:lang w:val="kk-KZ"/>
        </w:rPr>
        <w:t xml:space="preserve"> жеке білім беру бағытын іске асыру алгоритмі мен тетігін құруда көмектеседі, ал оқытушылар мен тьюторлар жеке білім беру бағытын жобалау және іске асыру кезіндегі типтік қиындықтармен таныса алады.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Академиялық </w:t>
      </w:r>
      <w:r w:rsidR="00A614A7" w:rsidRPr="00863278">
        <w:rPr>
          <w:lang w:val="kk-KZ"/>
        </w:rPr>
        <w:t>ұтқырлыққа дайындығын</w:t>
      </w:r>
      <w:r w:rsidRPr="00863278">
        <w:rPr>
          <w:lang w:val="kk-KZ"/>
        </w:rPr>
        <w:t xml:space="preserve"> қалыптастыруға бағытталған жеке білім беру бағытын жобалау және жүзеге асыру бойынша  төмендегі ұсыныстар жасал</w:t>
      </w:r>
      <w:r w:rsidR="00EC30AE" w:rsidRPr="00863278">
        <w:rPr>
          <w:lang w:val="kk-KZ"/>
        </w:rPr>
        <w:t>а</w:t>
      </w:r>
      <w:r w:rsidRPr="00863278">
        <w:rPr>
          <w:lang w:val="kk-KZ"/>
        </w:rPr>
        <w:t>ды</w:t>
      </w:r>
      <w:r w:rsidR="00DF4A5C" w:rsidRPr="00863278">
        <w:rPr>
          <w:lang w:val="kk-KZ"/>
        </w:rPr>
        <w:t>:</w:t>
      </w:r>
    </w:p>
    <w:p w:rsidR="00E57D17" w:rsidRPr="00863278" w:rsidRDefault="00DF4A5C" w:rsidP="00EE3ACF">
      <w:pPr>
        <w:pStyle w:val="a3"/>
        <w:shd w:val="clear" w:color="auto" w:fill="auto"/>
        <w:spacing w:after="0" w:line="240" w:lineRule="auto"/>
        <w:ind w:firstLine="709"/>
        <w:jc w:val="both"/>
        <w:rPr>
          <w:i/>
          <w:lang w:val="kk-KZ"/>
        </w:rPr>
      </w:pPr>
      <w:r w:rsidRPr="00863278">
        <w:rPr>
          <w:i/>
          <w:lang w:val="kk-KZ"/>
        </w:rPr>
        <w:t>А</w:t>
      </w:r>
      <w:r w:rsidR="00E57D17" w:rsidRPr="00863278">
        <w:rPr>
          <w:i/>
          <w:lang w:val="kk-KZ"/>
        </w:rPr>
        <w:t>. ЖОО-ның білім беру ортасындағы жеке білім беру бағытын жүзеге асыру мақсаттары мен стратегиясын анықтау</w:t>
      </w:r>
      <w:r w:rsidR="00EC30AE" w:rsidRPr="00863278">
        <w:rPr>
          <w:i/>
          <w:lang w:val="kk-KZ"/>
        </w:rPr>
        <w:t xml:space="preserve"> мақсатында қо</w:t>
      </w:r>
      <w:r w:rsidR="00E57D17" w:rsidRPr="00863278">
        <w:rPr>
          <w:i/>
          <w:lang w:val="kk-KZ"/>
        </w:rPr>
        <w:t xml:space="preserve">йылған тапсырманы шешу үшін </w:t>
      </w:r>
      <w:r w:rsidR="00DD222C" w:rsidRPr="00863278">
        <w:rPr>
          <w:i/>
          <w:lang w:val="kk-KZ"/>
        </w:rPr>
        <w:t>болашақ педагогтерге</w:t>
      </w:r>
      <w:r w:rsidR="00E57D17" w:rsidRPr="00863278">
        <w:rPr>
          <w:i/>
          <w:lang w:val="kk-KZ"/>
        </w:rPr>
        <w:t xml:space="preserve"> бірнеше сұраққа жауап беру ұсынылды</w:t>
      </w:r>
      <w:r w:rsidR="00EC30AE" w:rsidRPr="00863278">
        <w:rPr>
          <w:i/>
          <w:lang w:val="kk-KZ"/>
        </w:rPr>
        <w:t>:</w:t>
      </w:r>
    </w:p>
    <w:p w:rsidR="00E57D17" w:rsidRPr="00863278" w:rsidRDefault="00D950BC" w:rsidP="00EE3ACF">
      <w:pPr>
        <w:pStyle w:val="a3"/>
        <w:shd w:val="clear" w:color="auto" w:fill="auto"/>
        <w:tabs>
          <w:tab w:val="left" w:pos="726"/>
        </w:tabs>
        <w:spacing w:after="0" w:line="240" w:lineRule="auto"/>
        <w:ind w:firstLine="709"/>
        <w:jc w:val="both"/>
      </w:pPr>
      <w:r w:rsidRPr="00863278">
        <w:rPr>
          <w:lang w:val="kk-KZ"/>
        </w:rPr>
        <w:t>1</w:t>
      </w:r>
      <w:r w:rsidR="00FB763D" w:rsidRPr="00863278">
        <w:rPr>
          <w:lang w:val="kk-KZ"/>
        </w:rPr>
        <w:t>.</w:t>
      </w:r>
      <w:r w:rsidRPr="00863278">
        <w:rPr>
          <w:lang w:val="kk-KZ"/>
        </w:rPr>
        <w:t xml:space="preserve"> </w:t>
      </w:r>
      <w:r w:rsidR="00E57D17" w:rsidRPr="00863278">
        <w:t>Мен кім үшін оқимын?</w:t>
      </w:r>
    </w:p>
    <w:p w:rsidR="00E57D17" w:rsidRPr="00863278" w:rsidRDefault="00D950BC" w:rsidP="00EE3ACF">
      <w:pPr>
        <w:pStyle w:val="a3"/>
        <w:shd w:val="clear" w:color="auto" w:fill="auto"/>
        <w:tabs>
          <w:tab w:val="left" w:pos="715"/>
        </w:tabs>
        <w:spacing w:after="0" w:line="240" w:lineRule="auto"/>
        <w:ind w:firstLine="709"/>
        <w:jc w:val="both"/>
      </w:pPr>
      <w:r w:rsidRPr="00863278">
        <w:rPr>
          <w:lang w:val="kk-KZ"/>
        </w:rPr>
        <w:t>2</w:t>
      </w:r>
      <w:r w:rsidR="00FB763D" w:rsidRPr="00863278">
        <w:rPr>
          <w:lang w:val="kk-KZ"/>
        </w:rPr>
        <w:t>.</w:t>
      </w:r>
      <w:r w:rsidRPr="00863278">
        <w:rPr>
          <w:lang w:val="kk-KZ"/>
        </w:rPr>
        <w:t xml:space="preserve"> </w:t>
      </w:r>
      <w:r w:rsidR="00E57D17" w:rsidRPr="00863278">
        <w:t>Мен не үшін оқимын?</w:t>
      </w:r>
    </w:p>
    <w:p w:rsidR="00E57D17" w:rsidRPr="00863278" w:rsidRDefault="00D950BC" w:rsidP="00EE3ACF">
      <w:pPr>
        <w:pStyle w:val="a3"/>
        <w:shd w:val="clear" w:color="auto" w:fill="auto"/>
        <w:tabs>
          <w:tab w:val="left" w:pos="726"/>
        </w:tabs>
        <w:spacing w:after="0" w:line="240" w:lineRule="auto"/>
        <w:ind w:firstLine="709"/>
        <w:jc w:val="both"/>
      </w:pPr>
      <w:r w:rsidRPr="00863278">
        <w:rPr>
          <w:lang w:val="kk-KZ"/>
        </w:rPr>
        <w:lastRenderedPageBreak/>
        <w:t>3</w:t>
      </w:r>
      <w:r w:rsidR="00FB763D" w:rsidRPr="00863278">
        <w:rPr>
          <w:lang w:val="kk-KZ"/>
        </w:rPr>
        <w:t>.</w:t>
      </w:r>
      <w:r w:rsidRPr="00863278">
        <w:rPr>
          <w:lang w:val="kk-KZ"/>
        </w:rPr>
        <w:t xml:space="preserve"> </w:t>
      </w:r>
      <w:r w:rsidR="00E57D17" w:rsidRPr="00863278">
        <w:t>Мен неге педагогикалық мамандықтары бөлімінде оқимын?</w:t>
      </w:r>
    </w:p>
    <w:p w:rsidR="00E57D17" w:rsidRPr="00863278" w:rsidRDefault="00D950BC" w:rsidP="00EE3ACF">
      <w:pPr>
        <w:pStyle w:val="a3"/>
        <w:shd w:val="clear" w:color="auto" w:fill="auto"/>
        <w:tabs>
          <w:tab w:val="left" w:pos="715"/>
        </w:tabs>
        <w:spacing w:after="0" w:line="240" w:lineRule="auto"/>
        <w:ind w:firstLine="709"/>
        <w:jc w:val="both"/>
      </w:pPr>
      <w:r w:rsidRPr="00863278">
        <w:rPr>
          <w:lang w:val="kk-KZ"/>
        </w:rPr>
        <w:t>4</w:t>
      </w:r>
      <w:r w:rsidR="00FB763D" w:rsidRPr="00863278">
        <w:rPr>
          <w:lang w:val="kk-KZ"/>
        </w:rPr>
        <w:t>.</w:t>
      </w:r>
      <w:r w:rsidRPr="00863278">
        <w:rPr>
          <w:lang w:val="kk-KZ"/>
        </w:rPr>
        <w:t xml:space="preserve"> </w:t>
      </w:r>
      <w:r w:rsidR="00E57D17" w:rsidRPr="00863278">
        <w:t>Неге осы мамандықты таңдадым?</w:t>
      </w:r>
    </w:p>
    <w:p w:rsidR="00E57D17" w:rsidRPr="00863278" w:rsidRDefault="00D950BC" w:rsidP="00EE3ACF">
      <w:pPr>
        <w:pStyle w:val="a3"/>
        <w:shd w:val="clear" w:color="auto" w:fill="auto"/>
        <w:tabs>
          <w:tab w:val="left" w:pos="706"/>
        </w:tabs>
        <w:spacing w:after="0" w:line="240" w:lineRule="auto"/>
        <w:ind w:firstLine="709"/>
        <w:jc w:val="both"/>
      </w:pPr>
      <w:r w:rsidRPr="00863278">
        <w:rPr>
          <w:lang w:val="kk-KZ"/>
        </w:rPr>
        <w:t>5</w:t>
      </w:r>
      <w:r w:rsidR="00FB763D" w:rsidRPr="00863278">
        <w:rPr>
          <w:lang w:val="kk-KZ"/>
        </w:rPr>
        <w:t>.</w:t>
      </w:r>
      <w:r w:rsidRPr="00863278">
        <w:rPr>
          <w:lang w:val="kk-KZ"/>
        </w:rPr>
        <w:t xml:space="preserve"> </w:t>
      </w:r>
      <w:r w:rsidR="00E57D17" w:rsidRPr="00863278">
        <w:t>Мен қандай мамандықтарды игеремін?</w:t>
      </w:r>
    </w:p>
    <w:p w:rsidR="00E57D17" w:rsidRPr="00863278" w:rsidRDefault="00D950BC" w:rsidP="00EE3ACF">
      <w:pPr>
        <w:pStyle w:val="a3"/>
        <w:shd w:val="clear" w:color="auto" w:fill="auto"/>
        <w:tabs>
          <w:tab w:val="left" w:pos="726"/>
        </w:tabs>
        <w:spacing w:after="0" w:line="240" w:lineRule="auto"/>
        <w:ind w:firstLine="709"/>
        <w:jc w:val="both"/>
      </w:pPr>
      <w:r w:rsidRPr="00863278">
        <w:rPr>
          <w:lang w:val="kk-KZ"/>
        </w:rPr>
        <w:t>6</w:t>
      </w:r>
      <w:r w:rsidR="00FB763D" w:rsidRPr="00863278">
        <w:rPr>
          <w:lang w:val="kk-KZ"/>
        </w:rPr>
        <w:t>.</w:t>
      </w:r>
      <w:r w:rsidRPr="00863278">
        <w:rPr>
          <w:lang w:val="kk-KZ"/>
        </w:rPr>
        <w:t xml:space="preserve"> </w:t>
      </w:r>
      <w:r w:rsidR="00E57D17" w:rsidRPr="00863278">
        <w:t>Мен білім берудің қандай кәсіби бағдарламасы бойынша оқимын? Оның ерекшеліктері қандай?</w:t>
      </w:r>
    </w:p>
    <w:p w:rsidR="00E57D17" w:rsidRPr="00863278" w:rsidRDefault="00D950BC" w:rsidP="00EE3ACF">
      <w:pPr>
        <w:pStyle w:val="a3"/>
        <w:shd w:val="clear" w:color="auto" w:fill="auto"/>
        <w:tabs>
          <w:tab w:val="left" w:pos="706"/>
        </w:tabs>
        <w:spacing w:after="0" w:line="240" w:lineRule="auto"/>
        <w:ind w:firstLine="709"/>
        <w:jc w:val="both"/>
      </w:pPr>
      <w:r w:rsidRPr="00863278">
        <w:rPr>
          <w:lang w:val="kk-KZ"/>
        </w:rPr>
        <w:t>7</w:t>
      </w:r>
      <w:r w:rsidR="00FB763D" w:rsidRPr="00863278">
        <w:rPr>
          <w:lang w:val="kk-KZ"/>
        </w:rPr>
        <w:t>.</w:t>
      </w:r>
      <w:r w:rsidRPr="00863278">
        <w:rPr>
          <w:lang w:val="kk-KZ"/>
        </w:rPr>
        <w:t xml:space="preserve"> </w:t>
      </w:r>
      <w:r w:rsidR="00E57D17" w:rsidRPr="00863278">
        <w:t>Мен бакалавр, маман немесе магистр боламын ба?</w:t>
      </w:r>
    </w:p>
    <w:p w:rsidR="00E57D17" w:rsidRPr="00863278" w:rsidRDefault="00D950BC" w:rsidP="00EE3ACF">
      <w:pPr>
        <w:pStyle w:val="a3"/>
        <w:shd w:val="clear" w:color="auto" w:fill="auto"/>
        <w:tabs>
          <w:tab w:val="left" w:pos="706"/>
        </w:tabs>
        <w:spacing w:after="0" w:line="240" w:lineRule="auto"/>
        <w:ind w:firstLine="709"/>
        <w:jc w:val="both"/>
      </w:pPr>
      <w:r w:rsidRPr="00863278">
        <w:rPr>
          <w:lang w:val="kk-KZ"/>
        </w:rPr>
        <w:t>8</w:t>
      </w:r>
      <w:r w:rsidR="00FB763D" w:rsidRPr="00863278">
        <w:rPr>
          <w:lang w:val="kk-KZ"/>
        </w:rPr>
        <w:t>.</w:t>
      </w:r>
      <w:r w:rsidRPr="00863278">
        <w:rPr>
          <w:lang w:val="kk-KZ"/>
        </w:rPr>
        <w:t xml:space="preserve"> </w:t>
      </w:r>
      <w:r w:rsidR="00E57D17" w:rsidRPr="00863278">
        <w:t>Мен қайда және кіммен жұмыс істей аламын?</w:t>
      </w:r>
    </w:p>
    <w:p w:rsidR="00E57D17" w:rsidRPr="00863278" w:rsidRDefault="00D950BC" w:rsidP="00EE3ACF">
      <w:pPr>
        <w:pStyle w:val="a3"/>
        <w:shd w:val="clear" w:color="auto" w:fill="auto"/>
        <w:tabs>
          <w:tab w:val="left" w:pos="710"/>
        </w:tabs>
        <w:spacing w:after="0" w:line="240" w:lineRule="auto"/>
        <w:ind w:firstLine="709"/>
        <w:jc w:val="both"/>
      </w:pPr>
      <w:r w:rsidRPr="00863278">
        <w:rPr>
          <w:lang w:val="kk-KZ"/>
        </w:rPr>
        <w:t>9</w:t>
      </w:r>
      <w:r w:rsidR="00FB763D" w:rsidRPr="00863278">
        <w:rPr>
          <w:lang w:val="kk-KZ"/>
        </w:rPr>
        <w:t>.</w:t>
      </w:r>
      <w:r w:rsidRPr="00863278">
        <w:rPr>
          <w:lang w:val="kk-KZ"/>
        </w:rPr>
        <w:t xml:space="preserve"> </w:t>
      </w:r>
      <w:r w:rsidR="00E57D17" w:rsidRPr="00863278">
        <w:t>Менің болашақ білім беру бағдарым қандай болуы мүмкін?</w:t>
      </w:r>
    </w:p>
    <w:p w:rsidR="00E57D17" w:rsidRPr="00863278" w:rsidRDefault="00DF4A5C" w:rsidP="00EE3ACF">
      <w:pPr>
        <w:pStyle w:val="a3"/>
        <w:shd w:val="clear" w:color="auto" w:fill="auto"/>
        <w:spacing w:after="0" w:line="240" w:lineRule="auto"/>
        <w:ind w:firstLine="709"/>
        <w:jc w:val="both"/>
        <w:rPr>
          <w:i/>
          <w:lang w:val="kk-KZ"/>
        </w:rPr>
      </w:pPr>
      <w:r w:rsidRPr="00863278">
        <w:rPr>
          <w:i/>
        </w:rPr>
        <w:t>Б</w:t>
      </w:r>
      <w:r w:rsidR="00E57D17" w:rsidRPr="00863278">
        <w:rPr>
          <w:i/>
        </w:rPr>
        <w:t xml:space="preserve">. ЖОО-ның білім беру үрдісінде </w:t>
      </w:r>
      <w:r w:rsidR="00D950BC" w:rsidRPr="00863278">
        <w:rPr>
          <w:i/>
        </w:rPr>
        <w:t>бо</w:t>
      </w:r>
      <w:r w:rsidR="00D950BC" w:rsidRPr="00863278">
        <w:rPr>
          <w:i/>
          <w:lang w:val="kk-KZ"/>
        </w:rPr>
        <w:t>лашақ педагогтің</w:t>
      </w:r>
      <w:r w:rsidR="00E57D17" w:rsidRPr="00863278">
        <w:rPr>
          <w:i/>
        </w:rPr>
        <w:t xml:space="preserve"> өз қозғалысы бойынша іс-әрекеттерін жоспарлау және іске асыру алгоритмін әзірлеу. Берілген тапсырманы шешу кезінде </w:t>
      </w:r>
      <w:r w:rsidR="00D950BC" w:rsidRPr="00863278">
        <w:rPr>
          <w:i/>
          <w:lang w:val="kk-KZ"/>
        </w:rPr>
        <w:t>болашақ педагог</w:t>
      </w:r>
      <w:r w:rsidR="00E57D17" w:rsidRPr="00863278">
        <w:rPr>
          <w:i/>
        </w:rPr>
        <w:t xml:space="preserve"> жауап беру</w:t>
      </w:r>
      <w:r w:rsidR="00D950BC" w:rsidRPr="00863278">
        <w:rPr>
          <w:i/>
          <w:lang w:val="kk-KZ"/>
        </w:rPr>
        <w:t>і</w:t>
      </w:r>
      <w:r w:rsidR="00E57D17" w:rsidRPr="00863278">
        <w:rPr>
          <w:i/>
        </w:rPr>
        <w:t xml:space="preserve"> қажет сұрақтардың үлгі тізімі:</w:t>
      </w:r>
      <w:r w:rsidR="00E57D17" w:rsidRPr="00863278">
        <w:rPr>
          <w:i/>
          <w:lang w:val="kk-KZ"/>
        </w:rPr>
        <w:t xml:space="preserve"> </w:t>
      </w:r>
    </w:p>
    <w:p w:rsidR="00E57D17" w:rsidRPr="00863278" w:rsidRDefault="00D950BC" w:rsidP="00EE3ACF">
      <w:pPr>
        <w:pStyle w:val="a3"/>
        <w:shd w:val="clear" w:color="auto" w:fill="auto"/>
        <w:tabs>
          <w:tab w:val="left" w:pos="682"/>
        </w:tabs>
        <w:spacing w:after="0" w:line="240" w:lineRule="auto"/>
        <w:ind w:firstLine="709"/>
        <w:jc w:val="both"/>
        <w:rPr>
          <w:lang w:val="kk-KZ"/>
        </w:rPr>
      </w:pPr>
      <w:r w:rsidRPr="00863278">
        <w:rPr>
          <w:lang w:val="kk-KZ"/>
        </w:rPr>
        <w:t>1</w:t>
      </w:r>
      <w:r w:rsidR="00FB763D" w:rsidRPr="00863278">
        <w:rPr>
          <w:lang w:val="kk-KZ"/>
        </w:rPr>
        <w:t>.</w:t>
      </w:r>
      <w:r w:rsidRPr="00863278">
        <w:rPr>
          <w:lang w:val="kk-KZ"/>
        </w:rPr>
        <w:t xml:space="preserve"> </w:t>
      </w:r>
      <w:r w:rsidR="00E57D17" w:rsidRPr="00863278">
        <w:rPr>
          <w:lang w:val="kk-KZ"/>
        </w:rPr>
        <w:t>Менің сессиям қашан болады?</w:t>
      </w:r>
    </w:p>
    <w:p w:rsidR="00E57D17" w:rsidRPr="00863278" w:rsidRDefault="00D950BC" w:rsidP="00EE3ACF">
      <w:pPr>
        <w:pStyle w:val="a3"/>
        <w:shd w:val="clear" w:color="auto" w:fill="auto"/>
        <w:tabs>
          <w:tab w:val="left" w:pos="710"/>
        </w:tabs>
        <w:spacing w:after="0" w:line="240" w:lineRule="auto"/>
        <w:ind w:firstLine="709"/>
        <w:jc w:val="both"/>
        <w:rPr>
          <w:lang w:val="kk-KZ"/>
        </w:rPr>
      </w:pPr>
      <w:r w:rsidRPr="00863278">
        <w:rPr>
          <w:lang w:val="kk-KZ"/>
        </w:rPr>
        <w:t>2</w:t>
      </w:r>
      <w:r w:rsidR="00FB763D" w:rsidRPr="00863278">
        <w:rPr>
          <w:lang w:val="kk-KZ"/>
        </w:rPr>
        <w:t>.</w:t>
      </w:r>
      <w:r w:rsidRPr="00863278">
        <w:rPr>
          <w:lang w:val="kk-KZ"/>
        </w:rPr>
        <w:t xml:space="preserve"> </w:t>
      </w:r>
      <w:r w:rsidR="00E57D17" w:rsidRPr="00863278">
        <w:rPr>
          <w:lang w:val="kk-KZ"/>
        </w:rPr>
        <w:t>Сессия кезінде менің іс-әрекетімнің тәртібі мен сипаты қандай?</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3</w:t>
      </w:r>
      <w:r w:rsidR="00FB763D" w:rsidRPr="00863278">
        <w:rPr>
          <w:lang w:val="kk-KZ"/>
        </w:rPr>
        <w:t>.</w:t>
      </w:r>
      <w:r w:rsidRPr="00863278">
        <w:rPr>
          <w:lang w:val="kk-KZ"/>
        </w:rPr>
        <w:t xml:space="preserve"> </w:t>
      </w:r>
      <w:r w:rsidR="00E57D17" w:rsidRPr="00863278">
        <w:rPr>
          <w:lang w:val="kk-KZ"/>
        </w:rPr>
        <w:t>Сессияға қалай дайындалу керек?</w:t>
      </w:r>
    </w:p>
    <w:p w:rsidR="00E57D17" w:rsidRPr="00863278" w:rsidRDefault="00D950BC" w:rsidP="00EE3ACF">
      <w:pPr>
        <w:pStyle w:val="a3"/>
        <w:shd w:val="clear" w:color="auto" w:fill="auto"/>
        <w:tabs>
          <w:tab w:val="left" w:pos="725"/>
        </w:tabs>
        <w:spacing w:after="0" w:line="240" w:lineRule="auto"/>
        <w:ind w:firstLine="709"/>
        <w:jc w:val="both"/>
        <w:rPr>
          <w:lang w:val="kk-KZ"/>
        </w:rPr>
      </w:pPr>
      <w:r w:rsidRPr="00863278">
        <w:rPr>
          <w:lang w:val="kk-KZ"/>
        </w:rPr>
        <w:t>4</w:t>
      </w:r>
      <w:r w:rsidR="00FB763D" w:rsidRPr="00863278">
        <w:rPr>
          <w:lang w:val="kk-KZ"/>
        </w:rPr>
        <w:t>.</w:t>
      </w:r>
      <w:r w:rsidRPr="00863278">
        <w:rPr>
          <w:lang w:val="kk-KZ"/>
        </w:rPr>
        <w:t xml:space="preserve"> </w:t>
      </w:r>
      <w:r w:rsidR="00E57D17" w:rsidRPr="00863278">
        <w:rPr>
          <w:lang w:val="kk-KZ"/>
        </w:rPr>
        <w:t>Менде қанша қорытынды сессиялар болады?</w:t>
      </w:r>
    </w:p>
    <w:p w:rsidR="00E57D17" w:rsidRPr="00863278" w:rsidRDefault="00D950BC" w:rsidP="00EE3ACF">
      <w:pPr>
        <w:pStyle w:val="a3"/>
        <w:shd w:val="clear" w:color="auto" w:fill="auto"/>
        <w:tabs>
          <w:tab w:val="left" w:pos="710"/>
        </w:tabs>
        <w:spacing w:after="0" w:line="240" w:lineRule="auto"/>
        <w:ind w:firstLine="709"/>
        <w:jc w:val="both"/>
        <w:rPr>
          <w:lang w:val="kk-KZ"/>
        </w:rPr>
      </w:pPr>
      <w:r w:rsidRPr="00863278">
        <w:rPr>
          <w:lang w:val="kk-KZ"/>
        </w:rPr>
        <w:t>5</w:t>
      </w:r>
      <w:r w:rsidR="00FB763D" w:rsidRPr="00863278">
        <w:rPr>
          <w:lang w:val="kk-KZ"/>
        </w:rPr>
        <w:t>.</w:t>
      </w:r>
      <w:r w:rsidRPr="00863278">
        <w:rPr>
          <w:lang w:val="kk-KZ"/>
        </w:rPr>
        <w:t xml:space="preserve"> </w:t>
      </w:r>
      <w:r w:rsidR="00E57D17" w:rsidRPr="00863278">
        <w:rPr>
          <w:lang w:val="kk-KZ"/>
        </w:rPr>
        <w:t>Менің каникулым қашан болады?</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6</w:t>
      </w:r>
      <w:r w:rsidR="00FB763D" w:rsidRPr="00863278">
        <w:rPr>
          <w:lang w:val="kk-KZ"/>
        </w:rPr>
        <w:t>.</w:t>
      </w:r>
      <w:r w:rsidRPr="00863278">
        <w:rPr>
          <w:lang w:val="kk-KZ"/>
        </w:rPr>
        <w:t xml:space="preserve"> </w:t>
      </w:r>
      <w:r w:rsidR="00E57D17" w:rsidRPr="00863278">
        <w:rPr>
          <w:lang w:val="kk-KZ"/>
        </w:rPr>
        <w:t>Маған каникул кезіндегі өзімнің бос уақытымды қалай жоспарлауға болады?</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7</w:t>
      </w:r>
      <w:r w:rsidR="00FB763D" w:rsidRPr="00863278">
        <w:rPr>
          <w:lang w:val="kk-KZ"/>
        </w:rPr>
        <w:t>.</w:t>
      </w:r>
      <w:r w:rsidRPr="00863278">
        <w:rPr>
          <w:lang w:val="kk-KZ"/>
        </w:rPr>
        <w:t xml:space="preserve"> </w:t>
      </w:r>
      <w:r w:rsidR="00E57D17" w:rsidRPr="00863278">
        <w:rPr>
          <w:lang w:val="kk-KZ"/>
        </w:rPr>
        <w:t>Мені қандай мемлекеттік аттестаттау сынақтары күтіп тұр?</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8</w:t>
      </w:r>
      <w:r w:rsidR="00FB763D" w:rsidRPr="00863278">
        <w:rPr>
          <w:lang w:val="kk-KZ"/>
        </w:rPr>
        <w:t>.</w:t>
      </w:r>
      <w:r w:rsidRPr="00863278">
        <w:rPr>
          <w:lang w:val="kk-KZ"/>
        </w:rPr>
        <w:t xml:space="preserve"> </w:t>
      </w:r>
      <w:r w:rsidR="00E57D17" w:rsidRPr="00863278">
        <w:rPr>
          <w:lang w:val="kk-KZ"/>
        </w:rPr>
        <w:t>Таңдау курсын қалай таңдауға болады?</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9</w:t>
      </w:r>
      <w:r w:rsidR="00FB763D" w:rsidRPr="00863278">
        <w:rPr>
          <w:lang w:val="kk-KZ"/>
        </w:rPr>
        <w:t>.</w:t>
      </w:r>
      <w:r w:rsidRPr="00863278">
        <w:rPr>
          <w:lang w:val="kk-KZ"/>
        </w:rPr>
        <w:t xml:space="preserve"> </w:t>
      </w:r>
      <w:r w:rsidR="00E57D17" w:rsidRPr="00863278">
        <w:rPr>
          <w:lang w:val="kk-KZ"/>
        </w:rPr>
        <w:t>Ғылыми-зерттеу жұмысының өзекті мәселесін қалай таңдауға болады?</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10</w:t>
      </w:r>
      <w:r w:rsidR="00FB763D" w:rsidRPr="00863278">
        <w:rPr>
          <w:lang w:val="kk-KZ"/>
        </w:rPr>
        <w:t>.</w:t>
      </w:r>
      <w:r w:rsidRPr="00863278">
        <w:rPr>
          <w:lang w:val="kk-KZ"/>
        </w:rPr>
        <w:t xml:space="preserve"> </w:t>
      </w:r>
      <w:r w:rsidR="00E57D17" w:rsidRPr="00863278">
        <w:rPr>
          <w:lang w:val="kk-KZ"/>
        </w:rPr>
        <w:t>Тәжірибе жұмысына қандай семестрлерде шығуға болады?</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11</w:t>
      </w:r>
      <w:r w:rsidR="00FB763D" w:rsidRPr="00863278">
        <w:rPr>
          <w:lang w:val="kk-KZ"/>
        </w:rPr>
        <w:t>.</w:t>
      </w:r>
      <w:r w:rsidRPr="00863278">
        <w:rPr>
          <w:lang w:val="kk-KZ"/>
        </w:rPr>
        <w:t xml:space="preserve"> </w:t>
      </w:r>
      <w:r w:rsidR="00E57D17" w:rsidRPr="00863278">
        <w:rPr>
          <w:lang w:val="kk-KZ"/>
        </w:rPr>
        <w:t>Одан әрі білім беру бағытының қандай нұсқасын таңдауым керек?</w:t>
      </w:r>
    </w:p>
    <w:p w:rsidR="00E57D17" w:rsidRPr="00863278" w:rsidRDefault="00D950BC" w:rsidP="00EE3ACF">
      <w:pPr>
        <w:pStyle w:val="a3"/>
        <w:shd w:val="clear" w:color="auto" w:fill="auto"/>
        <w:tabs>
          <w:tab w:val="left" w:pos="706"/>
        </w:tabs>
        <w:spacing w:after="0" w:line="240" w:lineRule="auto"/>
        <w:ind w:firstLine="709"/>
        <w:jc w:val="both"/>
        <w:rPr>
          <w:lang w:val="kk-KZ"/>
        </w:rPr>
      </w:pPr>
      <w:r w:rsidRPr="00863278">
        <w:rPr>
          <w:lang w:val="kk-KZ"/>
        </w:rPr>
        <w:t>12</w:t>
      </w:r>
      <w:r w:rsidR="00FB763D" w:rsidRPr="00863278">
        <w:rPr>
          <w:lang w:val="kk-KZ"/>
        </w:rPr>
        <w:t>.</w:t>
      </w:r>
      <w:r w:rsidR="002E3A6D" w:rsidRPr="00863278">
        <w:rPr>
          <w:lang w:val="kk-KZ"/>
        </w:rPr>
        <w:t xml:space="preserve"> Болашақ педагогтің</w:t>
      </w:r>
      <w:r w:rsidR="00E57D17" w:rsidRPr="00863278">
        <w:rPr>
          <w:lang w:val="kk-KZ"/>
        </w:rPr>
        <w:t xml:space="preserve"> жеке білім беру бағытын жүзеге асыруда инвариантты және вариативті оқу жоспарларының оқу пәндерінің рөлі мен орнын анықтау. </w:t>
      </w:r>
    </w:p>
    <w:p w:rsidR="00E57D17" w:rsidRPr="00863278" w:rsidRDefault="00DF4A5C" w:rsidP="00EE3ACF">
      <w:pPr>
        <w:pStyle w:val="a3"/>
        <w:shd w:val="clear" w:color="auto" w:fill="auto"/>
        <w:tabs>
          <w:tab w:val="left" w:pos="735"/>
        </w:tabs>
        <w:spacing w:after="0" w:line="240" w:lineRule="auto"/>
        <w:ind w:firstLine="709"/>
        <w:jc w:val="both"/>
        <w:rPr>
          <w:i/>
          <w:lang w:val="kk-KZ"/>
        </w:rPr>
      </w:pPr>
      <w:r w:rsidRPr="00863278">
        <w:rPr>
          <w:i/>
          <w:lang w:val="kk-KZ"/>
        </w:rPr>
        <w:t>В</w:t>
      </w:r>
      <w:r w:rsidR="00E57D17" w:rsidRPr="00863278">
        <w:rPr>
          <w:i/>
          <w:lang w:val="kk-KZ"/>
        </w:rPr>
        <w:t xml:space="preserve">. Өз оқу жетістіктерін бағалау және ЖОО-ның білім беру үрдісінде </w:t>
      </w:r>
      <w:r w:rsidR="002E3A6D" w:rsidRPr="00863278">
        <w:rPr>
          <w:i/>
          <w:lang w:val="kk-KZ"/>
        </w:rPr>
        <w:t>болашақ педагогтің</w:t>
      </w:r>
      <w:r w:rsidR="00E57D17" w:rsidRPr="00863278">
        <w:rPr>
          <w:i/>
          <w:lang w:val="kk-KZ"/>
        </w:rPr>
        <w:t xml:space="preserve"> одан әрі қозғалысын болжауды жүзеге асыру. Қойылған мін</w:t>
      </w:r>
      <w:r w:rsidR="00F1579D" w:rsidRPr="00863278">
        <w:rPr>
          <w:i/>
          <w:lang w:val="kk-KZ"/>
        </w:rPr>
        <w:t>детті шешу үшін сұрақтардың</w:t>
      </w:r>
      <w:r w:rsidR="00E57D17" w:rsidRPr="00863278">
        <w:rPr>
          <w:i/>
          <w:lang w:val="kk-KZ"/>
        </w:rPr>
        <w:t xml:space="preserve"> </w:t>
      </w:r>
      <w:r w:rsidR="00F1579D" w:rsidRPr="00863278">
        <w:rPr>
          <w:i/>
          <w:lang w:val="kk-KZ"/>
        </w:rPr>
        <w:t xml:space="preserve">үлгі </w:t>
      </w:r>
      <w:r w:rsidR="00E57D17" w:rsidRPr="00863278">
        <w:rPr>
          <w:i/>
          <w:lang w:val="kk-KZ"/>
        </w:rPr>
        <w:t>тізімі:</w:t>
      </w:r>
    </w:p>
    <w:p w:rsidR="00E57D17" w:rsidRPr="00863278" w:rsidRDefault="002E3A6D" w:rsidP="00EE3ACF">
      <w:pPr>
        <w:pStyle w:val="a3"/>
        <w:shd w:val="clear" w:color="auto" w:fill="auto"/>
        <w:tabs>
          <w:tab w:val="left" w:pos="702"/>
        </w:tabs>
        <w:spacing w:after="0" w:line="240" w:lineRule="auto"/>
        <w:ind w:firstLine="709"/>
        <w:jc w:val="both"/>
        <w:rPr>
          <w:lang w:val="kk-KZ"/>
        </w:rPr>
      </w:pPr>
      <w:r w:rsidRPr="00863278">
        <w:rPr>
          <w:lang w:val="kk-KZ"/>
        </w:rPr>
        <w:t>1</w:t>
      </w:r>
      <w:r w:rsidR="00FB763D" w:rsidRPr="00863278">
        <w:rPr>
          <w:lang w:val="kk-KZ"/>
        </w:rPr>
        <w:t>.</w:t>
      </w:r>
      <w:r w:rsidRPr="00863278">
        <w:rPr>
          <w:lang w:val="kk-KZ"/>
        </w:rPr>
        <w:t xml:space="preserve"> </w:t>
      </w:r>
      <w:r w:rsidR="00E57D17" w:rsidRPr="00863278">
        <w:rPr>
          <w:lang w:val="kk-KZ"/>
        </w:rPr>
        <w:t>Жаңа пәннен не күтемін?</w:t>
      </w:r>
    </w:p>
    <w:p w:rsidR="00E57D17" w:rsidRPr="00863278" w:rsidRDefault="002E3A6D" w:rsidP="00EE3ACF">
      <w:pPr>
        <w:pStyle w:val="a3"/>
        <w:shd w:val="clear" w:color="auto" w:fill="auto"/>
        <w:tabs>
          <w:tab w:val="left" w:pos="735"/>
        </w:tabs>
        <w:spacing w:after="0" w:line="240" w:lineRule="auto"/>
        <w:ind w:firstLine="709"/>
        <w:jc w:val="both"/>
        <w:rPr>
          <w:lang w:val="kk-KZ"/>
        </w:rPr>
      </w:pPr>
      <w:r w:rsidRPr="00863278">
        <w:rPr>
          <w:lang w:val="kk-KZ"/>
        </w:rPr>
        <w:t>2</w:t>
      </w:r>
      <w:r w:rsidR="00FB763D" w:rsidRPr="00863278">
        <w:rPr>
          <w:lang w:val="kk-KZ"/>
        </w:rPr>
        <w:t>.</w:t>
      </w:r>
      <w:r w:rsidRPr="00863278">
        <w:rPr>
          <w:lang w:val="kk-KZ"/>
        </w:rPr>
        <w:t xml:space="preserve"> </w:t>
      </w:r>
      <w:r w:rsidR="00E57D17" w:rsidRPr="00863278">
        <w:rPr>
          <w:lang w:val="kk-KZ"/>
        </w:rPr>
        <w:t>Бұл пәнді не үшін оқимын?</w:t>
      </w:r>
    </w:p>
    <w:p w:rsidR="00E57D17" w:rsidRPr="00863278" w:rsidRDefault="002E3A6D" w:rsidP="00EE3ACF">
      <w:pPr>
        <w:pStyle w:val="a3"/>
        <w:shd w:val="clear" w:color="auto" w:fill="auto"/>
        <w:tabs>
          <w:tab w:val="left" w:pos="721"/>
        </w:tabs>
        <w:spacing w:after="0" w:line="240" w:lineRule="auto"/>
        <w:ind w:firstLine="709"/>
        <w:jc w:val="both"/>
        <w:rPr>
          <w:lang w:val="kk-KZ"/>
        </w:rPr>
      </w:pPr>
      <w:r w:rsidRPr="00863278">
        <w:rPr>
          <w:lang w:val="kk-KZ"/>
        </w:rPr>
        <w:t>3</w:t>
      </w:r>
      <w:r w:rsidR="00FB763D" w:rsidRPr="00863278">
        <w:rPr>
          <w:lang w:val="kk-KZ"/>
        </w:rPr>
        <w:t>.</w:t>
      </w:r>
      <w:r w:rsidRPr="00863278">
        <w:rPr>
          <w:lang w:val="kk-KZ"/>
        </w:rPr>
        <w:t xml:space="preserve"> </w:t>
      </w:r>
      <w:r w:rsidR="00E57D17" w:rsidRPr="00863278">
        <w:rPr>
          <w:lang w:val="kk-KZ"/>
        </w:rPr>
        <w:t>Белгілі бір курсты оқып-үйренудің басында не білу қажет?</w:t>
      </w:r>
    </w:p>
    <w:p w:rsidR="00E57D17" w:rsidRPr="00863278" w:rsidRDefault="002E3A6D" w:rsidP="00EE3ACF">
      <w:pPr>
        <w:pStyle w:val="a3"/>
        <w:shd w:val="clear" w:color="auto" w:fill="auto"/>
        <w:tabs>
          <w:tab w:val="left" w:pos="740"/>
        </w:tabs>
        <w:spacing w:after="0" w:line="240" w:lineRule="auto"/>
        <w:ind w:firstLine="709"/>
        <w:jc w:val="left"/>
        <w:rPr>
          <w:lang w:val="kk-KZ"/>
        </w:rPr>
      </w:pPr>
      <w:r w:rsidRPr="00863278">
        <w:rPr>
          <w:lang w:val="kk-KZ"/>
        </w:rPr>
        <w:t>4</w:t>
      </w:r>
      <w:r w:rsidR="00FB763D" w:rsidRPr="00863278">
        <w:rPr>
          <w:lang w:val="kk-KZ"/>
        </w:rPr>
        <w:t>.</w:t>
      </w:r>
      <w:r w:rsidRPr="00863278">
        <w:rPr>
          <w:lang w:val="kk-KZ"/>
        </w:rPr>
        <w:t xml:space="preserve"> </w:t>
      </w:r>
      <w:r w:rsidR="00E57D17" w:rsidRPr="00863278">
        <w:rPr>
          <w:lang w:val="kk-KZ"/>
        </w:rPr>
        <w:t>Дәрістердегі, семинарлық сабақтардағы, өзіндік және шығармашылық жұмыс кезіндегі менің іс-әрекетімнің сипаты қандай?</w:t>
      </w:r>
    </w:p>
    <w:p w:rsidR="00E57D17" w:rsidRPr="00863278" w:rsidRDefault="002E3A6D" w:rsidP="00EE3ACF">
      <w:pPr>
        <w:pStyle w:val="a3"/>
        <w:shd w:val="clear" w:color="auto" w:fill="auto"/>
        <w:tabs>
          <w:tab w:val="left" w:pos="730"/>
        </w:tabs>
        <w:spacing w:after="0" w:line="240" w:lineRule="auto"/>
        <w:ind w:firstLine="709"/>
        <w:jc w:val="both"/>
        <w:rPr>
          <w:lang w:val="kk-KZ"/>
        </w:rPr>
      </w:pPr>
      <w:r w:rsidRPr="00863278">
        <w:rPr>
          <w:lang w:val="kk-KZ"/>
        </w:rPr>
        <w:t>5</w:t>
      </w:r>
      <w:r w:rsidR="00FB763D" w:rsidRPr="00863278">
        <w:rPr>
          <w:lang w:val="kk-KZ"/>
        </w:rPr>
        <w:t>.</w:t>
      </w:r>
      <w:r w:rsidRPr="00863278">
        <w:rPr>
          <w:lang w:val="kk-KZ"/>
        </w:rPr>
        <w:t xml:space="preserve"> </w:t>
      </w:r>
      <w:r w:rsidR="00E57D17" w:rsidRPr="00863278">
        <w:rPr>
          <w:lang w:val="kk-KZ"/>
        </w:rPr>
        <w:t>Оқу тәртібін қалай меңгеремін?</w:t>
      </w:r>
    </w:p>
    <w:p w:rsidR="00E57D17" w:rsidRPr="00863278" w:rsidRDefault="002E3A6D" w:rsidP="00EE3ACF">
      <w:pPr>
        <w:pStyle w:val="a3"/>
        <w:shd w:val="clear" w:color="auto" w:fill="auto"/>
        <w:tabs>
          <w:tab w:val="left" w:pos="726"/>
        </w:tabs>
        <w:spacing w:after="0" w:line="240" w:lineRule="auto"/>
        <w:ind w:firstLine="709"/>
        <w:jc w:val="both"/>
        <w:rPr>
          <w:lang w:val="kk-KZ"/>
        </w:rPr>
      </w:pPr>
      <w:r w:rsidRPr="00863278">
        <w:rPr>
          <w:lang w:val="kk-KZ"/>
        </w:rPr>
        <w:t>6</w:t>
      </w:r>
      <w:r w:rsidR="00FB763D" w:rsidRPr="00863278">
        <w:rPr>
          <w:lang w:val="kk-KZ"/>
        </w:rPr>
        <w:t>.</w:t>
      </w:r>
      <w:r w:rsidRPr="00863278">
        <w:rPr>
          <w:lang w:val="kk-KZ"/>
        </w:rPr>
        <w:t xml:space="preserve"> </w:t>
      </w:r>
      <w:r w:rsidR="00E57D17" w:rsidRPr="00863278">
        <w:rPr>
          <w:lang w:val="kk-KZ"/>
        </w:rPr>
        <w:t>Емтиханға қалай дайындаламын?</w:t>
      </w:r>
    </w:p>
    <w:p w:rsidR="00E57D17" w:rsidRPr="00863278" w:rsidRDefault="002E3A6D" w:rsidP="00EE3ACF">
      <w:pPr>
        <w:pStyle w:val="a3"/>
        <w:shd w:val="clear" w:color="auto" w:fill="auto"/>
        <w:tabs>
          <w:tab w:val="left" w:pos="726"/>
        </w:tabs>
        <w:spacing w:after="0" w:line="240" w:lineRule="auto"/>
        <w:ind w:firstLine="709"/>
        <w:jc w:val="both"/>
        <w:rPr>
          <w:lang w:val="kk-KZ"/>
        </w:rPr>
      </w:pPr>
      <w:r w:rsidRPr="00863278">
        <w:rPr>
          <w:lang w:val="kk-KZ"/>
        </w:rPr>
        <w:t>7</w:t>
      </w:r>
      <w:r w:rsidR="00FB763D" w:rsidRPr="00863278">
        <w:rPr>
          <w:lang w:val="kk-KZ"/>
        </w:rPr>
        <w:t>.</w:t>
      </w:r>
      <w:r w:rsidRPr="00863278">
        <w:rPr>
          <w:lang w:val="kk-KZ"/>
        </w:rPr>
        <w:t xml:space="preserve"> </w:t>
      </w:r>
      <w:r w:rsidR="00E57D17" w:rsidRPr="00863278">
        <w:rPr>
          <w:lang w:val="kk-KZ"/>
        </w:rPr>
        <w:t>Пәнді оқытудағы жетістіктерім қандай?</w:t>
      </w:r>
    </w:p>
    <w:p w:rsidR="00E57D17" w:rsidRPr="00863278" w:rsidRDefault="00DF4A5C" w:rsidP="00EE3ACF">
      <w:pPr>
        <w:pStyle w:val="a3"/>
        <w:shd w:val="clear" w:color="auto" w:fill="auto"/>
        <w:tabs>
          <w:tab w:val="left" w:pos="0"/>
          <w:tab w:val="left" w:pos="993"/>
        </w:tabs>
        <w:spacing w:after="0" w:line="240" w:lineRule="auto"/>
        <w:ind w:firstLine="709"/>
        <w:jc w:val="both"/>
        <w:rPr>
          <w:i/>
          <w:lang w:val="kk-KZ"/>
        </w:rPr>
      </w:pPr>
      <w:r w:rsidRPr="00863278">
        <w:rPr>
          <w:i/>
          <w:lang w:val="kk-KZ"/>
        </w:rPr>
        <w:t xml:space="preserve">Г. </w:t>
      </w:r>
      <w:r w:rsidR="00E57D17" w:rsidRPr="00863278">
        <w:rPr>
          <w:i/>
          <w:lang w:val="kk-KZ"/>
        </w:rPr>
        <w:t>Аудиториялық және аудиториядан тыс ортада (</w:t>
      </w:r>
      <w:r w:rsidR="002E3A6D" w:rsidRPr="00863278">
        <w:rPr>
          <w:i/>
          <w:lang w:val="kk-KZ"/>
        </w:rPr>
        <w:t>білім алушыла</w:t>
      </w:r>
      <w:r w:rsidR="00E57D17" w:rsidRPr="00863278">
        <w:rPr>
          <w:i/>
          <w:lang w:val="kk-KZ"/>
        </w:rPr>
        <w:t>р, оқытушылар, университеттің құрылымдық бөлімшелері) білім беру үрдісінің басқа субъектілерімен тиімді қарым-қатынас тәсілдерін анықтау. Қойылған міндетті шешуге ықпал ететін сұрақтардың үлгі тізімі:</w:t>
      </w:r>
    </w:p>
    <w:p w:rsidR="00E57D17" w:rsidRPr="00863278" w:rsidRDefault="001F1F07" w:rsidP="00EE3ACF">
      <w:pPr>
        <w:pStyle w:val="a3"/>
        <w:shd w:val="clear" w:color="auto" w:fill="auto"/>
        <w:tabs>
          <w:tab w:val="left" w:pos="697"/>
        </w:tabs>
        <w:spacing w:after="0" w:line="240" w:lineRule="auto"/>
        <w:ind w:firstLine="709"/>
        <w:jc w:val="both"/>
        <w:rPr>
          <w:lang w:val="kk-KZ"/>
        </w:rPr>
      </w:pPr>
      <w:r w:rsidRPr="00863278">
        <w:rPr>
          <w:lang w:val="kk-KZ"/>
        </w:rPr>
        <w:t>1</w:t>
      </w:r>
      <w:r w:rsidR="00FB763D" w:rsidRPr="00863278">
        <w:rPr>
          <w:lang w:val="kk-KZ"/>
        </w:rPr>
        <w:t>.</w:t>
      </w:r>
      <w:r w:rsidRPr="00863278">
        <w:rPr>
          <w:lang w:val="kk-KZ"/>
        </w:rPr>
        <w:t xml:space="preserve"> </w:t>
      </w:r>
      <w:r w:rsidR="00E57D17" w:rsidRPr="00863278">
        <w:rPr>
          <w:lang w:val="kk-KZ"/>
        </w:rPr>
        <w:t>Біздің факультеттің студенттерімен қандай қарым-қатынастамын?</w:t>
      </w:r>
    </w:p>
    <w:p w:rsidR="00E57D17" w:rsidRPr="00863278" w:rsidRDefault="001F1F07" w:rsidP="00EE3ACF">
      <w:pPr>
        <w:pStyle w:val="a3"/>
        <w:shd w:val="clear" w:color="auto" w:fill="auto"/>
        <w:tabs>
          <w:tab w:val="left" w:pos="735"/>
        </w:tabs>
        <w:spacing w:after="0" w:line="240" w:lineRule="auto"/>
        <w:ind w:firstLine="709"/>
        <w:jc w:val="both"/>
        <w:rPr>
          <w:lang w:val="kk-KZ"/>
        </w:rPr>
      </w:pPr>
      <w:r w:rsidRPr="00863278">
        <w:rPr>
          <w:lang w:val="kk-KZ"/>
        </w:rPr>
        <w:t>2</w:t>
      </w:r>
      <w:r w:rsidR="00FB763D" w:rsidRPr="00863278">
        <w:rPr>
          <w:lang w:val="kk-KZ"/>
        </w:rPr>
        <w:t>.</w:t>
      </w:r>
      <w:r w:rsidRPr="00863278">
        <w:rPr>
          <w:lang w:val="kk-KZ"/>
        </w:rPr>
        <w:t xml:space="preserve"> </w:t>
      </w:r>
      <w:r w:rsidR="00E57D17" w:rsidRPr="00863278">
        <w:rPr>
          <w:lang w:val="kk-KZ"/>
        </w:rPr>
        <w:t>Мен өзімді университеттің студенті ретінде сезінемін бе?</w:t>
      </w:r>
    </w:p>
    <w:p w:rsidR="00E57D17" w:rsidRPr="00863278" w:rsidRDefault="001F1F07" w:rsidP="00EE3ACF">
      <w:pPr>
        <w:pStyle w:val="a3"/>
        <w:shd w:val="clear" w:color="auto" w:fill="auto"/>
        <w:tabs>
          <w:tab w:val="left" w:pos="726"/>
        </w:tabs>
        <w:spacing w:after="0" w:line="240" w:lineRule="auto"/>
        <w:ind w:firstLine="709"/>
        <w:jc w:val="both"/>
        <w:rPr>
          <w:lang w:val="kk-KZ"/>
        </w:rPr>
      </w:pPr>
      <w:r w:rsidRPr="00863278">
        <w:rPr>
          <w:lang w:val="kk-KZ"/>
        </w:rPr>
        <w:t>3</w:t>
      </w:r>
      <w:r w:rsidR="00FB763D" w:rsidRPr="00863278">
        <w:rPr>
          <w:lang w:val="kk-KZ"/>
        </w:rPr>
        <w:t>.</w:t>
      </w:r>
      <w:r w:rsidRPr="00863278">
        <w:rPr>
          <w:lang w:val="kk-KZ"/>
        </w:rPr>
        <w:t xml:space="preserve"> </w:t>
      </w:r>
      <w:r w:rsidR="00E57D17" w:rsidRPr="00863278">
        <w:rPr>
          <w:lang w:val="kk-KZ"/>
        </w:rPr>
        <w:t>Менің оқытушылармен қандай қарым-қатынастамын?</w:t>
      </w:r>
    </w:p>
    <w:p w:rsidR="00E57D17" w:rsidRPr="00863278" w:rsidRDefault="001F1F07" w:rsidP="00EE3ACF">
      <w:pPr>
        <w:pStyle w:val="a3"/>
        <w:shd w:val="clear" w:color="auto" w:fill="auto"/>
        <w:tabs>
          <w:tab w:val="left" w:pos="730"/>
        </w:tabs>
        <w:spacing w:after="0" w:line="240" w:lineRule="auto"/>
        <w:ind w:firstLine="709"/>
        <w:jc w:val="left"/>
        <w:rPr>
          <w:lang w:val="kk-KZ"/>
        </w:rPr>
      </w:pPr>
      <w:r w:rsidRPr="00863278">
        <w:rPr>
          <w:lang w:val="kk-KZ"/>
        </w:rPr>
        <w:lastRenderedPageBreak/>
        <w:t>4</w:t>
      </w:r>
      <w:r w:rsidR="00FB763D" w:rsidRPr="00863278">
        <w:rPr>
          <w:lang w:val="kk-KZ"/>
        </w:rPr>
        <w:t>.</w:t>
      </w:r>
      <w:r w:rsidRPr="00863278">
        <w:rPr>
          <w:lang w:val="kk-KZ"/>
        </w:rPr>
        <w:t xml:space="preserve"> </w:t>
      </w:r>
      <w:r w:rsidR="00E57D17" w:rsidRPr="00863278">
        <w:rPr>
          <w:lang w:val="kk-KZ"/>
        </w:rPr>
        <w:t>Мен университеттің басқа құрылымдарымен және бөлімшелерімен қалай қарым-қатынаста болдым?</w:t>
      </w:r>
    </w:p>
    <w:p w:rsidR="00E57D17" w:rsidRPr="00863278" w:rsidRDefault="001F1F07" w:rsidP="00EE3ACF">
      <w:pPr>
        <w:pStyle w:val="a3"/>
        <w:shd w:val="clear" w:color="auto" w:fill="auto"/>
        <w:tabs>
          <w:tab w:val="left" w:pos="716"/>
        </w:tabs>
        <w:spacing w:after="0" w:line="240" w:lineRule="auto"/>
        <w:ind w:firstLine="709"/>
        <w:jc w:val="both"/>
        <w:rPr>
          <w:lang w:val="kk-KZ"/>
        </w:rPr>
      </w:pPr>
      <w:r w:rsidRPr="00863278">
        <w:rPr>
          <w:lang w:val="kk-KZ"/>
        </w:rPr>
        <w:t>5</w:t>
      </w:r>
      <w:r w:rsidR="00FB763D" w:rsidRPr="00863278">
        <w:rPr>
          <w:lang w:val="kk-KZ"/>
        </w:rPr>
        <w:t>.</w:t>
      </w:r>
      <w:r w:rsidRPr="00863278">
        <w:rPr>
          <w:lang w:val="kk-KZ"/>
        </w:rPr>
        <w:t xml:space="preserve"> </w:t>
      </w:r>
      <w:r w:rsidR="00E57D17" w:rsidRPr="00863278">
        <w:rPr>
          <w:lang w:val="kk-KZ"/>
        </w:rPr>
        <w:t>Мен білім беру бағытын жобалауда қайда және қандай көмек ала аламын?</w:t>
      </w:r>
    </w:p>
    <w:p w:rsidR="00E57D17" w:rsidRPr="00863278" w:rsidRDefault="00DF4A5C" w:rsidP="00EE3ACF">
      <w:pPr>
        <w:pStyle w:val="a3"/>
        <w:shd w:val="clear" w:color="auto" w:fill="auto"/>
        <w:spacing w:after="0" w:line="240" w:lineRule="auto"/>
        <w:ind w:firstLine="709"/>
        <w:jc w:val="both"/>
        <w:rPr>
          <w:i/>
          <w:lang w:val="kk-KZ"/>
        </w:rPr>
      </w:pPr>
      <w:r w:rsidRPr="00863278">
        <w:rPr>
          <w:i/>
          <w:lang w:val="kk-KZ"/>
        </w:rPr>
        <w:t>Д</w:t>
      </w:r>
      <w:r w:rsidR="00E57D17" w:rsidRPr="00863278">
        <w:rPr>
          <w:i/>
          <w:lang w:val="kk-KZ"/>
        </w:rPr>
        <w:t>. ЖОО-ның білім беру ортасы жағдайында тұлғалық өсуінің сипатын анықтау, білім беру үрдісінде өзінің дамуының диагностикасы мен болжамын жүргізу. Осы міндетті шешуге келесі мәселелер ықпал етуі мүмкін:</w:t>
      </w:r>
    </w:p>
    <w:p w:rsidR="00E57D17" w:rsidRPr="00863278" w:rsidRDefault="001F1F07" w:rsidP="00EE3ACF">
      <w:pPr>
        <w:pStyle w:val="a3"/>
        <w:shd w:val="clear" w:color="auto" w:fill="auto"/>
        <w:tabs>
          <w:tab w:val="left" w:pos="717"/>
        </w:tabs>
        <w:spacing w:after="0" w:line="240" w:lineRule="auto"/>
        <w:ind w:firstLine="709"/>
        <w:jc w:val="both"/>
        <w:rPr>
          <w:lang w:val="kk-KZ"/>
        </w:rPr>
      </w:pPr>
      <w:r w:rsidRPr="00863278">
        <w:rPr>
          <w:lang w:val="kk-KZ"/>
        </w:rPr>
        <w:t>1</w:t>
      </w:r>
      <w:r w:rsidR="00FB763D" w:rsidRPr="00863278">
        <w:rPr>
          <w:lang w:val="kk-KZ"/>
        </w:rPr>
        <w:t>.</w:t>
      </w:r>
      <w:r w:rsidRPr="00863278">
        <w:rPr>
          <w:lang w:val="kk-KZ"/>
        </w:rPr>
        <w:t xml:space="preserve"> </w:t>
      </w:r>
      <w:r w:rsidR="00E57D17" w:rsidRPr="00863278">
        <w:rPr>
          <w:lang w:val="kk-KZ"/>
        </w:rPr>
        <w:t>Мен өз шығармашылық қабілеттерімді қайда көрсете аламын?</w:t>
      </w:r>
    </w:p>
    <w:p w:rsidR="00E57D17" w:rsidRPr="00863278" w:rsidRDefault="001F1F07" w:rsidP="00EE3ACF">
      <w:pPr>
        <w:pStyle w:val="a3"/>
        <w:shd w:val="clear" w:color="auto" w:fill="auto"/>
        <w:tabs>
          <w:tab w:val="left" w:pos="750"/>
        </w:tabs>
        <w:spacing w:after="0" w:line="240" w:lineRule="auto"/>
        <w:ind w:firstLine="709"/>
        <w:jc w:val="both"/>
        <w:rPr>
          <w:lang w:val="kk-KZ"/>
        </w:rPr>
      </w:pPr>
      <w:r w:rsidRPr="00863278">
        <w:rPr>
          <w:lang w:val="kk-KZ"/>
        </w:rPr>
        <w:t>2</w:t>
      </w:r>
      <w:r w:rsidR="00FB763D" w:rsidRPr="00863278">
        <w:rPr>
          <w:lang w:val="kk-KZ"/>
        </w:rPr>
        <w:t>.</w:t>
      </w:r>
      <w:r w:rsidRPr="00863278">
        <w:rPr>
          <w:lang w:val="kk-KZ"/>
        </w:rPr>
        <w:t xml:space="preserve"> </w:t>
      </w:r>
      <w:r w:rsidR="00E57D17" w:rsidRPr="00863278">
        <w:rPr>
          <w:lang w:val="kk-KZ"/>
        </w:rPr>
        <w:t>Менің жеке дамуымның мүмкіндіктері қандай?</w:t>
      </w:r>
    </w:p>
    <w:p w:rsidR="00E57D17" w:rsidRPr="00863278" w:rsidRDefault="001F1F07" w:rsidP="00EE3ACF">
      <w:pPr>
        <w:pStyle w:val="a3"/>
        <w:shd w:val="clear" w:color="auto" w:fill="auto"/>
        <w:tabs>
          <w:tab w:val="left" w:pos="721"/>
        </w:tabs>
        <w:spacing w:after="0" w:line="240" w:lineRule="auto"/>
        <w:ind w:firstLine="709"/>
        <w:jc w:val="left"/>
        <w:rPr>
          <w:lang w:val="kk-KZ"/>
        </w:rPr>
      </w:pPr>
      <w:r w:rsidRPr="00863278">
        <w:rPr>
          <w:lang w:val="kk-KZ"/>
        </w:rPr>
        <w:t>3</w:t>
      </w:r>
      <w:r w:rsidR="00FB763D" w:rsidRPr="00863278">
        <w:rPr>
          <w:lang w:val="kk-KZ"/>
        </w:rPr>
        <w:t>.</w:t>
      </w:r>
      <w:r w:rsidRPr="00863278">
        <w:rPr>
          <w:lang w:val="kk-KZ"/>
        </w:rPr>
        <w:t xml:space="preserve"> </w:t>
      </w:r>
      <w:r w:rsidR="00E57D17" w:rsidRPr="00863278">
        <w:rPr>
          <w:lang w:val="kk-KZ"/>
        </w:rPr>
        <w:t xml:space="preserve">Менің ЖОО мен қосымша білім беру құрылымдарындағы білім беру әлеуетінің өсу мүмкіндіктері қандай? </w:t>
      </w:r>
    </w:p>
    <w:p w:rsidR="00E57D17" w:rsidRPr="00863278" w:rsidRDefault="001F1F07" w:rsidP="00EE3ACF">
      <w:pPr>
        <w:pStyle w:val="a3"/>
        <w:shd w:val="clear" w:color="auto" w:fill="auto"/>
        <w:tabs>
          <w:tab w:val="left" w:pos="0"/>
        </w:tabs>
        <w:spacing w:after="0" w:line="240" w:lineRule="auto"/>
        <w:ind w:firstLine="709"/>
        <w:jc w:val="both"/>
      </w:pPr>
      <w:r w:rsidRPr="00863278">
        <w:rPr>
          <w:lang w:val="kk-KZ"/>
        </w:rPr>
        <w:t>4</w:t>
      </w:r>
      <w:r w:rsidR="00FB763D" w:rsidRPr="00863278">
        <w:rPr>
          <w:lang w:val="kk-KZ"/>
        </w:rPr>
        <w:t>.</w:t>
      </w:r>
      <w:r w:rsidRPr="00863278">
        <w:rPr>
          <w:lang w:val="kk-KZ"/>
        </w:rPr>
        <w:t xml:space="preserve"> </w:t>
      </w:r>
      <w:r w:rsidR="00E57D17" w:rsidRPr="00863278">
        <w:t xml:space="preserve">Мен табысты студент болып табыламын ба? </w:t>
      </w:r>
      <w:r w:rsidR="00FB763D" w:rsidRPr="00863278">
        <w:rPr>
          <w:lang w:val="kk-KZ"/>
        </w:rPr>
        <w:t>«</w:t>
      </w:r>
      <w:r w:rsidR="00E57D17" w:rsidRPr="00863278">
        <w:t>Табыс</w:t>
      </w:r>
      <w:r w:rsidR="00FB763D" w:rsidRPr="00863278">
        <w:rPr>
          <w:lang w:val="kk-KZ"/>
        </w:rPr>
        <w:t>»</w:t>
      </w:r>
      <w:r w:rsidR="00E57D17" w:rsidRPr="00863278">
        <w:t xml:space="preserve">, </w:t>
      </w:r>
      <w:r w:rsidR="00FB763D" w:rsidRPr="00863278">
        <w:rPr>
          <w:lang w:val="kk-KZ"/>
        </w:rPr>
        <w:t>«</w:t>
      </w:r>
      <w:r w:rsidR="00E57D17" w:rsidRPr="00863278">
        <w:t>өсу</w:t>
      </w:r>
      <w:r w:rsidR="00FB763D" w:rsidRPr="00863278">
        <w:rPr>
          <w:lang w:val="kk-KZ"/>
        </w:rPr>
        <w:t>»</w:t>
      </w:r>
      <w:r w:rsidR="00E57D17" w:rsidRPr="00863278">
        <w:t xml:space="preserve">, </w:t>
      </w:r>
      <w:r w:rsidR="00FB763D" w:rsidRPr="00863278">
        <w:rPr>
          <w:lang w:val="kk-KZ"/>
        </w:rPr>
        <w:t>«</w:t>
      </w:r>
      <w:r w:rsidR="00E57D17" w:rsidRPr="00863278">
        <w:t>даму</w:t>
      </w:r>
      <w:r w:rsidR="00FB763D" w:rsidRPr="00863278">
        <w:rPr>
          <w:lang w:val="kk-KZ"/>
        </w:rPr>
        <w:t>»</w:t>
      </w:r>
      <w:r w:rsidR="00E57D17" w:rsidRPr="00863278">
        <w:t xml:space="preserve">, </w:t>
      </w:r>
      <w:r w:rsidR="00FB763D" w:rsidRPr="00863278">
        <w:rPr>
          <w:lang w:val="kk-KZ"/>
        </w:rPr>
        <w:t>«</w:t>
      </w:r>
      <w:r w:rsidR="00E57D17" w:rsidRPr="00863278">
        <w:t>қозғалыс</w:t>
      </w:r>
      <w:r w:rsidR="00FB763D" w:rsidRPr="00863278">
        <w:rPr>
          <w:lang w:val="kk-KZ"/>
        </w:rPr>
        <w:t>»</w:t>
      </w:r>
      <w:r w:rsidR="00E57D17" w:rsidRPr="00863278">
        <w:t xml:space="preserve">, </w:t>
      </w:r>
      <w:r w:rsidR="00FB763D" w:rsidRPr="00863278">
        <w:rPr>
          <w:lang w:val="kk-KZ"/>
        </w:rPr>
        <w:t>«</w:t>
      </w:r>
      <w:r w:rsidR="00E57D17" w:rsidRPr="00863278">
        <w:rPr>
          <w:lang w:val="kk-KZ"/>
        </w:rPr>
        <w:t>ұтқырлық</w:t>
      </w:r>
      <w:r w:rsidR="00FB763D" w:rsidRPr="00863278">
        <w:rPr>
          <w:lang w:val="kk-KZ"/>
        </w:rPr>
        <w:t xml:space="preserve">» </w:t>
      </w:r>
      <w:r w:rsidR="00E57D17" w:rsidRPr="00863278">
        <w:t>ұғымдарына қандай мән беремін?</w:t>
      </w:r>
    </w:p>
    <w:p w:rsidR="00E57D17" w:rsidRPr="00863278" w:rsidRDefault="00E57D17" w:rsidP="00EE3ACF">
      <w:pPr>
        <w:pStyle w:val="a3"/>
        <w:shd w:val="clear" w:color="auto" w:fill="auto"/>
        <w:spacing w:after="0" w:line="240" w:lineRule="auto"/>
        <w:ind w:firstLine="709"/>
        <w:jc w:val="both"/>
      </w:pPr>
      <w:r w:rsidRPr="00863278">
        <w:t>Оқытушылар мен тьюторларға жеке білім беру бағыттарын жобалау және іске асыру кезінде қолдау көрсету бойынша ұсыныстарды әзірлеуде біз</w:t>
      </w:r>
      <w:r w:rsidR="00FB763D" w:rsidRPr="00863278">
        <w:rPr>
          <w:lang w:val="kk-KZ"/>
        </w:rPr>
        <w:t xml:space="preserve"> </w:t>
      </w:r>
      <w:r w:rsidRPr="00863278">
        <w:rPr>
          <w:lang w:val="kk-KZ"/>
        </w:rPr>
        <w:t>М</w:t>
      </w:r>
      <w:r w:rsidRPr="00863278">
        <w:t>.В.</w:t>
      </w:r>
      <w:r w:rsidR="00DF4A5C" w:rsidRPr="00863278">
        <w:t> </w:t>
      </w:r>
      <w:r w:rsidRPr="00863278">
        <w:t>Дружинина мен М.Л.</w:t>
      </w:r>
      <w:r w:rsidR="00FB763D" w:rsidRPr="00863278">
        <w:rPr>
          <w:lang w:val="kk-KZ"/>
        </w:rPr>
        <w:t xml:space="preserve"> </w:t>
      </w:r>
      <w:r w:rsidRPr="00863278">
        <w:t>Соколова ұсынған педагогикалық</w:t>
      </w:r>
      <w:r w:rsidR="001F1F07" w:rsidRPr="00863278">
        <w:t xml:space="preserve"> жобалау</w:t>
      </w:r>
      <w:r w:rsidRPr="00863278">
        <w:t xml:space="preserve"> тәсіл</w:t>
      </w:r>
      <w:r w:rsidR="00A52EA2" w:rsidRPr="00863278">
        <w:rPr>
          <w:lang w:val="kk-KZ"/>
        </w:rPr>
        <w:t>ін</w:t>
      </w:r>
      <w:r w:rsidRPr="00863278">
        <w:t>е сүйендік [</w:t>
      </w:r>
      <w:r w:rsidR="00500BEC" w:rsidRPr="00863278">
        <w:t>143</w:t>
      </w:r>
      <w:r w:rsidRPr="00863278">
        <w:t>].</w:t>
      </w:r>
    </w:p>
    <w:p w:rsidR="00E57D17" w:rsidRPr="00863278" w:rsidRDefault="001F1F07" w:rsidP="00EE3ACF">
      <w:pPr>
        <w:pStyle w:val="a3"/>
        <w:shd w:val="clear" w:color="auto" w:fill="auto"/>
        <w:spacing w:after="0" w:line="240" w:lineRule="auto"/>
        <w:ind w:firstLine="709"/>
        <w:jc w:val="both"/>
        <w:rPr>
          <w:lang w:val="kk-KZ"/>
        </w:rPr>
      </w:pPr>
      <w:r w:rsidRPr="00863278">
        <w:t>Болаша</w:t>
      </w:r>
      <w:r w:rsidRPr="00863278">
        <w:rPr>
          <w:lang w:val="kk-KZ"/>
        </w:rPr>
        <w:t>қ педагогтер</w:t>
      </w:r>
      <w:r w:rsidR="00E57D17" w:rsidRPr="00863278">
        <w:t xml:space="preserve"> жеке білім беру бағыттарын жобалауға және іске асыруға оқытушылар тарапынан мынадай іс-әрекеттер көзде</w:t>
      </w:r>
      <w:r w:rsidR="00A52EA2" w:rsidRPr="00863278">
        <w:rPr>
          <w:lang w:val="kk-KZ"/>
        </w:rPr>
        <w:t>ле</w:t>
      </w:r>
      <w:r w:rsidR="00E57D17" w:rsidRPr="00863278">
        <w:t xml:space="preserve">ді: </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w:t>
      </w:r>
      <w:r w:rsidR="00F1579D" w:rsidRPr="00863278">
        <w:rPr>
          <w:lang w:val="kk-KZ"/>
        </w:rPr>
        <w:t xml:space="preserve"> </w:t>
      </w:r>
      <w:r w:rsidR="001F1F07" w:rsidRPr="00863278">
        <w:rPr>
          <w:lang w:val="kk-KZ"/>
        </w:rPr>
        <w:t>болашақ педагогтердің</w:t>
      </w:r>
      <w:r w:rsidR="00E57D17" w:rsidRPr="00863278">
        <w:rPr>
          <w:lang w:val="kk-KZ"/>
        </w:rPr>
        <w:t xml:space="preserve"> білім беру ынтасын, қажеттіліктерін, жетістіктері мен жеке кәсіби ұмтылыстарын зерттеу; </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 xml:space="preserve"> өзекті мәселелерін анықтау</w:t>
      </w:r>
      <w:r w:rsidR="00740EA0" w:rsidRPr="00863278">
        <w:rPr>
          <w:lang w:val="kk-KZ"/>
        </w:rPr>
        <w:t>,</w:t>
      </w:r>
      <w:r w:rsidR="00E57D17" w:rsidRPr="00863278">
        <w:rPr>
          <w:lang w:val="kk-KZ"/>
        </w:rPr>
        <w:t xml:space="preserve"> шешуде білім беру ортасының мүмкіндіктерін зерттеу; </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1F1F07" w:rsidRPr="00863278">
        <w:rPr>
          <w:lang w:val="kk-KZ"/>
        </w:rPr>
        <w:t>болашақ педагогтерді</w:t>
      </w:r>
      <w:r w:rsidR="00E57D17" w:rsidRPr="00863278">
        <w:rPr>
          <w:lang w:val="kk-KZ"/>
        </w:rPr>
        <w:t xml:space="preserve"> білім,</w:t>
      </w:r>
      <w:r w:rsidR="00740EA0" w:rsidRPr="00863278">
        <w:rPr>
          <w:lang w:val="kk-KZ"/>
        </w:rPr>
        <w:t xml:space="preserve"> </w:t>
      </w:r>
      <w:r w:rsidR="00E57D17" w:rsidRPr="00863278">
        <w:rPr>
          <w:lang w:val="kk-KZ"/>
        </w:rPr>
        <w:t>оқу бағдарламалары</w:t>
      </w:r>
      <w:r w:rsidR="00740EA0" w:rsidRPr="00863278">
        <w:rPr>
          <w:lang w:val="kk-KZ"/>
        </w:rPr>
        <w:t>н</w:t>
      </w:r>
      <w:r w:rsidR="00E57D17" w:rsidRPr="00863278">
        <w:rPr>
          <w:lang w:val="kk-KZ"/>
        </w:rPr>
        <w:t xml:space="preserve"> игеру логикасымен таныстыру; </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740EA0" w:rsidRPr="00863278">
        <w:rPr>
          <w:lang w:val="kk-KZ"/>
        </w:rPr>
        <w:t>өз</w:t>
      </w:r>
      <w:r w:rsidR="00E57D17" w:rsidRPr="00863278">
        <w:rPr>
          <w:lang w:val="kk-KZ"/>
        </w:rPr>
        <w:t xml:space="preserve"> білім беру мәселелерін ұғынуға көмек көрсету және оларды шешу жолдарын іздеу; </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жеке білім беру бағытын таңдауға және  сипаттауға көмек көрсету</w:t>
      </w:r>
      <w:r w:rsidRPr="00863278">
        <w:rPr>
          <w:lang w:val="kk-KZ"/>
        </w:rPr>
        <w:t>.</w:t>
      </w:r>
      <w:r w:rsidR="00E57D17" w:rsidRPr="00863278">
        <w:rPr>
          <w:lang w:val="kk-KZ"/>
        </w:rPr>
        <w:t xml:space="preserve">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Бұл педагогикалық тәсіл оқытушы мен </w:t>
      </w:r>
      <w:r w:rsidR="001F1F07" w:rsidRPr="00863278">
        <w:rPr>
          <w:lang w:val="kk-KZ"/>
        </w:rPr>
        <w:t>білім алушының</w:t>
      </w:r>
      <w:r w:rsidRPr="00863278">
        <w:rPr>
          <w:lang w:val="kk-KZ"/>
        </w:rPr>
        <w:t xml:space="preserve"> ынтымақтасты</w:t>
      </w:r>
      <w:r w:rsidR="00740EA0" w:rsidRPr="00863278">
        <w:rPr>
          <w:lang w:val="kk-KZ"/>
        </w:rPr>
        <w:t>қ</w:t>
      </w:r>
      <w:r w:rsidRPr="00863278">
        <w:rPr>
          <w:lang w:val="kk-KZ"/>
        </w:rPr>
        <w:t xml:space="preserve"> және шығармашылық негізінде құрылатын жоғары оқу орнындағы білім беру үдерісін дараландыру заманауи түсінігіне негізделген.</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Жағдайды талдау</w:t>
      </w:r>
      <w:r w:rsidRPr="00863278">
        <w:rPr>
          <w:lang w:val="kk-KZ"/>
        </w:rPr>
        <w:t>»</w:t>
      </w:r>
      <w:r w:rsidR="00E57D17" w:rsidRPr="00863278">
        <w:rPr>
          <w:lang w:val="kk-KZ"/>
        </w:rPr>
        <w:t xml:space="preserve"> кезеңінде оқытушы </w:t>
      </w:r>
      <w:r w:rsidR="001F1F07" w:rsidRPr="00863278">
        <w:rPr>
          <w:lang w:val="kk-KZ"/>
        </w:rPr>
        <w:t>білім алушының</w:t>
      </w:r>
      <w:r w:rsidR="00E57D17" w:rsidRPr="00863278">
        <w:rPr>
          <w:lang w:val="kk-KZ"/>
        </w:rPr>
        <w:t xml:space="preserve"> білім беру тәжірибесі</w:t>
      </w:r>
      <w:r w:rsidR="00740EA0" w:rsidRPr="00863278">
        <w:rPr>
          <w:lang w:val="kk-KZ"/>
        </w:rPr>
        <w:t>,</w:t>
      </w:r>
      <w:r w:rsidR="00E57D17" w:rsidRPr="00863278">
        <w:rPr>
          <w:lang w:val="kk-KZ"/>
        </w:rPr>
        <w:t xml:space="preserve"> жетістіктері, ынтасы, қажеттіліктері мен ұмтылыстарын зерделейді және осының негізінде маңызды білім беру мәселелерін анықтайды. Жоғары оқу орнының білім беру ортасын талдау нәтижесінде оқытушы білім беру үдерісін дараландыру мәселелерін мақсатты түрде шешу мүмкіндіктер</w:t>
      </w:r>
      <w:r w:rsidR="00740EA0" w:rsidRPr="00863278">
        <w:rPr>
          <w:lang w:val="kk-KZ"/>
        </w:rPr>
        <w:t>ін</w:t>
      </w:r>
      <w:r w:rsidR="00E57D17" w:rsidRPr="00863278">
        <w:rPr>
          <w:lang w:val="kk-KZ"/>
        </w:rPr>
        <w:t xml:space="preserve"> анықтайды.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Осы кезеңнің соңында жобалау қызметіне </w:t>
      </w:r>
      <w:r w:rsidR="00AB0D01" w:rsidRPr="00863278">
        <w:rPr>
          <w:lang w:val="kk-KZ"/>
        </w:rPr>
        <w:t>болашақ педагогтер</w:t>
      </w:r>
      <w:r w:rsidRPr="00863278">
        <w:rPr>
          <w:lang w:val="kk-KZ"/>
        </w:rPr>
        <w:t xml:space="preserve"> тартылады. </w:t>
      </w:r>
      <w:r w:rsidR="00740EA0" w:rsidRPr="00863278">
        <w:rPr>
          <w:lang w:val="kk-KZ"/>
        </w:rPr>
        <w:t>Т</w:t>
      </w:r>
      <w:r w:rsidRPr="00863278">
        <w:rPr>
          <w:lang w:val="kk-KZ"/>
        </w:rPr>
        <w:t xml:space="preserve">иісті оқу бағдарламаларын </w:t>
      </w:r>
      <w:r w:rsidR="00740EA0" w:rsidRPr="00863278">
        <w:rPr>
          <w:lang w:val="kk-KZ"/>
        </w:rPr>
        <w:t>алуан</w:t>
      </w:r>
      <w:r w:rsidRPr="00863278">
        <w:rPr>
          <w:lang w:val="kk-KZ"/>
        </w:rPr>
        <w:t xml:space="preserve"> деңгейде меңгерудің қажеттілігі мен мүмкіндігін ұғыну ұсынылады. Оқытушының міндеті студентпен жеке әңгімелесуде оның білім беру мәселелерін нақтыла</w:t>
      </w:r>
      <w:r w:rsidR="00740EA0" w:rsidRPr="00863278">
        <w:rPr>
          <w:lang w:val="kk-KZ"/>
        </w:rPr>
        <w:t xml:space="preserve">п, студентке </w:t>
      </w:r>
      <w:r w:rsidR="00CA4B70" w:rsidRPr="00863278">
        <w:rPr>
          <w:lang w:val="kk-KZ"/>
        </w:rPr>
        <w:t>ұғынуға көмектесу қажет</w:t>
      </w:r>
      <w:r w:rsidRPr="00863278">
        <w:rPr>
          <w:lang w:val="kk-KZ"/>
        </w:rPr>
        <w:t xml:space="preserve">. </w:t>
      </w:r>
      <w:r w:rsidR="0027014F" w:rsidRPr="00863278">
        <w:rPr>
          <w:lang w:val="kk-KZ"/>
        </w:rPr>
        <w:t>Болашақ педагогтердің</w:t>
      </w:r>
      <w:r w:rsidR="00744502" w:rsidRPr="00863278">
        <w:rPr>
          <w:lang w:val="kk-KZ"/>
        </w:rPr>
        <w:t xml:space="preserve"> нақты</w:t>
      </w:r>
      <w:r w:rsidRPr="00863278">
        <w:rPr>
          <w:lang w:val="kk-KZ"/>
        </w:rPr>
        <w:t xml:space="preserve"> жеке тұлғалық-кәсіби ұмтылыстары мен бағдарламада міндетті түрде қойылған компромиссерді іздеу жолымен оқытушы өзінің жеке білім беру бағытын құрудағы белсенділігін ынталандырады және ынтымақтастыққа бағыттайды.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lastRenderedPageBreak/>
        <w:t xml:space="preserve">Оқытушы мен әрбір </w:t>
      </w:r>
      <w:r w:rsidR="0027014F" w:rsidRPr="00863278">
        <w:rPr>
          <w:lang w:val="kk-KZ"/>
        </w:rPr>
        <w:t>болашақ педагогтердің</w:t>
      </w:r>
      <w:r w:rsidRPr="00863278">
        <w:rPr>
          <w:lang w:val="kk-KZ"/>
        </w:rPr>
        <w:t xml:space="preserve"> бірлескен қызметі барысында </w:t>
      </w:r>
      <w:r w:rsidR="00FB763D" w:rsidRPr="00863278">
        <w:rPr>
          <w:lang w:val="kk-KZ"/>
        </w:rPr>
        <w:t>«</w:t>
      </w:r>
      <w:r w:rsidRPr="00863278">
        <w:rPr>
          <w:lang w:val="kk-KZ"/>
        </w:rPr>
        <w:t>жалпы ойды қалыптастыру</w:t>
      </w:r>
      <w:r w:rsidR="00FB763D" w:rsidRPr="00863278">
        <w:rPr>
          <w:lang w:val="kk-KZ"/>
        </w:rPr>
        <w:t>»</w:t>
      </w:r>
      <w:r w:rsidRPr="00863278">
        <w:rPr>
          <w:lang w:val="kk-KZ"/>
        </w:rPr>
        <w:t xml:space="preserve"> кезеңінде жеке білім беру бағытының негізгі пункттері анықталады:</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бағыт мақсаты;</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білім беру бағдарламасын меңгеру кестесі;</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оқу пәндерінің бағдарламалары мазмұнының вариативті бөлігі;</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аудиториядан тыс іс-шараларға қатысу мүмкіндігі;</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бағдарламаның күрделілік деңгейі (базалық, түзету, ілгері).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Бұл кезеңде оқытушының негізгі міндеті</w:t>
      </w:r>
      <w:r w:rsidR="00744502" w:rsidRPr="00863278">
        <w:rPr>
          <w:lang w:val="kk-KZ"/>
        </w:rPr>
        <w:t xml:space="preserve"> </w:t>
      </w:r>
      <w:r w:rsidR="00250D92" w:rsidRPr="00863278">
        <w:rPr>
          <w:lang w:val="kk-KZ"/>
        </w:rPr>
        <w:t>білім алушылардың</w:t>
      </w:r>
      <w:r w:rsidRPr="00863278">
        <w:rPr>
          <w:lang w:val="kk-KZ"/>
        </w:rPr>
        <w:t xml:space="preserve"> білім беру</w:t>
      </w:r>
      <w:r w:rsidR="00744502" w:rsidRPr="00863278">
        <w:rPr>
          <w:lang w:val="kk-KZ"/>
        </w:rPr>
        <w:t>дегі</w:t>
      </w:r>
      <w:r w:rsidRPr="00863278">
        <w:rPr>
          <w:lang w:val="kk-KZ"/>
        </w:rPr>
        <w:t xml:space="preserve"> оқу бағдарламалары</w:t>
      </w:r>
      <w:r w:rsidR="00744502" w:rsidRPr="00863278">
        <w:rPr>
          <w:lang w:val="kk-KZ"/>
        </w:rPr>
        <w:t>н</w:t>
      </w:r>
      <w:r w:rsidRPr="00863278">
        <w:rPr>
          <w:lang w:val="kk-KZ"/>
        </w:rPr>
        <w:t xml:space="preserve"> игеру логикасымен таныстыру және бағыттың негізгі пункттерін сипаттауда жеке көмек көрсету.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Осылайша жоғарыда аталған тармақтарды анықтау</w:t>
      </w:r>
      <w:r w:rsidR="00F1579D" w:rsidRPr="00863278">
        <w:rPr>
          <w:lang w:val="kk-KZ"/>
        </w:rPr>
        <w:t>,</w:t>
      </w:r>
      <w:r w:rsidRPr="00863278">
        <w:rPr>
          <w:lang w:val="kk-KZ"/>
        </w:rPr>
        <w:t xml:space="preserve"> әрбір </w:t>
      </w:r>
      <w:r w:rsidR="00250D92" w:rsidRPr="00863278">
        <w:rPr>
          <w:lang w:val="kk-KZ"/>
        </w:rPr>
        <w:t>білім алушы</w:t>
      </w:r>
      <w:r w:rsidRPr="00863278">
        <w:rPr>
          <w:lang w:val="kk-KZ"/>
        </w:rPr>
        <w:t xml:space="preserve"> білім беру ү</w:t>
      </w:r>
      <w:r w:rsidR="00A614A7" w:rsidRPr="00863278">
        <w:rPr>
          <w:lang w:val="kk-KZ"/>
        </w:rPr>
        <w:t>рд</w:t>
      </w:r>
      <w:r w:rsidRPr="00863278">
        <w:rPr>
          <w:lang w:val="kk-KZ"/>
        </w:rPr>
        <w:t xml:space="preserve">ісінің толық құқылы қатысушысы ретінде тікелей қатысуымен жүзеге асырылады. Оқытушы осы үдерісті ұйымдастырушы бола отырып оқу пәндерінің бағдарламалары мазмұнының инвариантты бөлігін, ұқсас мәселелері бар студенттердің бағыттарын жүзеге асырудың ұйымдастырушылық-педагогикалық шарттарын, барлық </w:t>
      </w:r>
      <w:r w:rsidR="00250D92" w:rsidRPr="00863278">
        <w:rPr>
          <w:lang w:val="kk-KZ"/>
        </w:rPr>
        <w:t xml:space="preserve">блім алушылар </w:t>
      </w:r>
      <w:r w:rsidRPr="00863278">
        <w:rPr>
          <w:lang w:val="kk-KZ"/>
        </w:rPr>
        <w:t>үшін педагогикалық диагностика әдістемелерінің жүйесін, ұқсас мәселелері күтілетін нәтижелер</w:t>
      </w:r>
      <w:r w:rsidR="00250D92" w:rsidRPr="00863278">
        <w:rPr>
          <w:lang w:val="kk-KZ"/>
        </w:rPr>
        <w:t>ді</w:t>
      </w:r>
      <w:r w:rsidRPr="00863278">
        <w:rPr>
          <w:lang w:val="kk-KZ"/>
        </w:rPr>
        <w:t xml:space="preserve"> жазады.</w:t>
      </w:r>
    </w:p>
    <w:p w:rsidR="00E57D17" w:rsidRPr="00863278" w:rsidRDefault="00FB763D"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Жобаны іске асыру</w:t>
      </w:r>
      <w:r w:rsidRPr="00863278">
        <w:rPr>
          <w:lang w:val="kk-KZ"/>
        </w:rPr>
        <w:t>»</w:t>
      </w:r>
      <w:r w:rsidR="00E57D17" w:rsidRPr="00863278">
        <w:rPr>
          <w:lang w:val="kk-KZ"/>
        </w:rPr>
        <w:t xml:space="preserve"> кезеңінде жеке білім беру бағыттары бойынша бағдарламаны тікелей игеру жүргізіледі. Бұл кезеңде ең маңыздысы оқытушының әрбір </w:t>
      </w:r>
      <w:r w:rsidR="00250D92" w:rsidRPr="00863278">
        <w:rPr>
          <w:lang w:val="kk-KZ"/>
        </w:rPr>
        <w:t>білім алушыға</w:t>
      </w:r>
      <w:r w:rsidR="00E57D17" w:rsidRPr="00863278">
        <w:rPr>
          <w:lang w:val="kk-KZ"/>
        </w:rPr>
        <w:t xml:space="preserve"> педагогикалық қолдауды қамтамасыз ету</w:t>
      </w:r>
      <w:r w:rsidR="00CA4B70" w:rsidRPr="00863278">
        <w:rPr>
          <w:lang w:val="kk-KZ"/>
        </w:rPr>
        <w:t>і, әрбір сабаққа көмек көрсету</w:t>
      </w:r>
      <w:r w:rsidR="00E57D17" w:rsidRPr="00863278">
        <w:rPr>
          <w:lang w:val="kk-KZ"/>
        </w:rPr>
        <w:t xml:space="preserve">. Бұл жерде оқытушының студентті педагогикалық бақылау күнделігін жүргізуі маңызды рөл атқарылып, әр сабақта болған өзгерістер тіркеледі. Бұл күнделік </w:t>
      </w:r>
      <w:r w:rsidR="00250D92" w:rsidRPr="00863278">
        <w:rPr>
          <w:lang w:val="kk-KZ"/>
        </w:rPr>
        <w:t xml:space="preserve">болашақ педагогтердің </w:t>
      </w:r>
      <w:r w:rsidR="00E57D17" w:rsidRPr="00863278">
        <w:rPr>
          <w:lang w:val="kk-KZ"/>
        </w:rPr>
        <w:t xml:space="preserve">ынтасы мен білім жетістіктерінің динамикасын көрсетеді. Білім алушылар осы кезеңде жеке білім беру бағыты бойынша бағдарламаны меңгереді және өз қызметінің нәтижелерін өзі бағалауға енгізеді.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Оқытушының педагогикалық қолдауынан басқа жеке білім беру бағытын жобалау және іске асыру кезінде </w:t>
      </w:r>
      <w:r w:rsidR="00250D92" w:rsidRPr="00863278">
        <w:rPr>
          <w:lang w:val="kk-KZ"/>
        </w:rPr>
        <w:t>болашақ педагог</w:t>
      </w:r>
      <w:r w:rsidRPr="00863278">
        <w:rPr>
          <w:lang w:val="kk-KZ"/>
        </w:rPr>
        <w:t xml:space="preserve"> жоғары оқу орнының басқа құрылымдық бөлімшелерінің және қосымша кәсіптік білім беру жүйесінің көмегіне мұқтаж. Осы бөлімшелердің басшылары мен қызметкерлері студентке тьюторлық түрінде педагогикалық қолдау көрсете алады, білім беру үдерісі барысында психологиялық-педагогикалық сүйемелде</w:t>
      </w:r>
      <w:r w:rsidR="0011281D" w:rsidRPr="00863278">
        <w:rPr>
          <w:lang w:val="kk-KZ"/>
        </w:rPr>
        <w:t>п,</w:t>
      </w:r>
      <w:r w:rsidRPr="00863278">
        <w:rPr>
          <w:lang w:val="kk-KZ"/>
        </w:rPr>
        <w:t xml:space="preserve"> жеке білім беру бағытын жүзеге асырады. Жоғарыда аталған қолдау көрсету үшін тьюторға </w:t>
      </w:r>
      <w:r w:rsidR="00250D92" w:rsidRPr="00863278">
        <w:rPr>
          <w:lang w:val="kk-KZ"/>
        </w:rPr>
        <w:t>білім алушының</w:t>
      </w:r>
      <w:r w:rsidRPr="00863278">
        <w:rPr>
          <w:lang w:val="kk-KZ"/>
        </w:rPr>
        <w:t xml:space="preserve"> жетістіктеріне, тұлғалық-білімдік өсу мүмкіндіктеріне диагностика жүргізу, шығармашылық және зияткерлік қабілеттерін дамыту тәсілдерін, жалпы жеке білім беру бағытының әрбір кезеңдерінің мақсаттарына қол жеткізу тәсілдерін ұсыну қажет.</w:t>
      </w:r>
    </w:p>
    <w:p w:rsidR="00E57D17" w:rsidRPr="00863278" w:rsidRDefault="0011281D" w:rsidP="00EE3ACF">
      <w:pPr>
        <w:pStyle w:val="a3"/>
        <w:shd w:val="clear" w:color="auto" w:fill="auto"/>
        <w:spacing w:after="0" w:line="240" w:lineRule="auto"/>
        <w:ind w:firstLine="709"/>
        <w:jc w:val="both"/>
        <w:rPr>
          <w:lang w:val="kk-KZ"/>
        </w:rPr>
      </w:pPr>
      <w:r w:rsidRPr="00863278">
        <w:rPr>
          <w:lang w:val="kk-KZ"/>
        </w:rPr>
        <w:t>Ж</w:t>
      </w:r>
      <w:r w:rsidR="00E57D17" w:rsidRPr="00863278">
        <w:rPr>
          <w:lang w:val="kk-KZ"/>
        </w:rPr>
        <w:t xml:space="preserve">еке білім беру бағыттарын жүзеге асыру тетігі мен алгоритмін әзірлеудің ұсынылған нысандары ұтқыр болғандықтан білім беру үдерісінің барлық субъектілерін жеке білім беру бағытын жобалауға және іске асыруға тікелей қосуды және </w:t>
      </w:r>
      <w:r w:rsidR="00FA775A" w:rsidRPr="00863278">
        <w:rPr>
          <w:lang w:val="kk-KZ"/>
        </w:rPr>
        <w:t>білім алушының</w:t>
      </w:r>
      <w:r w:rsidR="00E57D17" w:rsidRPr="00863278">
        <w:rPr>
          <w:lang w:val="kk-KZ"/>
        </w:rPr>
        <w:t xml:space="preserve"> әрі қарайғы ұмтылысына байланысты бағытының икемді түрленуін болжайды. Ұсынылған тетіктерді жүзеге асыру </w:t>
      </w:r>
      <w:r w:rsidR="002A6A7B" w:rsidRPr="00863278">
        <w:rPr>
          <w:lang w:val="kk-KZ"/>
        </w:rPr>
        <w:lastRenderedPageBreak/>
        <w:t xml:space="preserve">білім алушылардың </w:t>
      </w:r>
      <w:r w:rsidR="00E57D17" w:rsidRPr="00863278">
        <w:rPr>
          <w:lang w:val="kk-KZ"/>
        </w:rPr>
        <w:t xml:space="preserve">жеке білім беру бағыты бойынша қозғалыс үдерісінде ұтқырлығын </w:t>
      </w:r>
      <w:r w:rsidRPr="00863278">
        <w:rPr>
          <w:lang w:val="kk-KZ"/>
        </w:rPr>
        <w:t>қалыптастыруға</w:t>
      </w:r>
      <w:r w:rsidR="00E57D17" w:rsidRPr="00863278">
        <w:rPr>
          <w:lang w:val="kk-KZ"/>
        </w:rPr>
        <w:t xml:space="preserve"> ықпал етеді деп болжанады.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Жеке білім беру бағыты моделі әзірлегеннен кейін жоғарыда аталған </w:t>
      </w:r>
      <w:r w:rsidR="00FB763D" w:rsidRPr="00863278">
        <w:rPr>
          <w:lang w:val="kk-KZ"/>
        </w:rPr>
        <w:t>«</w:t>
      </w:r>
      <w:r w:rsidRPr="00863278">
        <w:rPr>
          <w:lang w:val="kk-KZ"/>
        </w:rPr>
        <w:t>Жолсілтемелерді</w:t>
      </w:r>
      <w:r w:rsidR="00FB763D" w:rsidRPr="00863278">
        <w:rPr>
          <w:lang w:val="kk-KZ"/>
        </w:rPr>
        <w:t>»</w:t>
      </w:r>
      <w:r w:rsidRPr="00863278">
        <w:rPr>
          <w:lang w:val="kk-KZ"/>
        </w:rPr>
        <w:t xml:space="preserve"> құрастырып қорғағаннан кейін </w:t>
      </w:r>
      <w:r w:rsidR="002A6A7B" w:rsidRPr="00863278">
        <w:rPr>
          <w:lang w:val="kk-KZ"/>
        </w:rPr>
        <w:t>білім алушылар</w:t>
      </w:r>
      <w:r w:rsidRPr="00863278">
        <w:rPr>
          <w:lang w:val="kk-KZ"/>
        </w:rPr>
        <w:t xml:space="preserve"> таңдаған жеке білім беру бағыттарын жүзеге асыр</w:t>
      </w:r>
      <w:r w:rsidR="00A614A7" w:rsidRPr="00863278">
        <w:rPr>
          <w:lang w:val="kk-KZ"/>
        </w:rPr>
        <w:t>а</w:t>
      </w:r>
      <w:r w:rsidRPr="00863278">
        <w:rPr>
          <w:lang w:val="kk-KZ"/>
        </w:rPr>
        <w:t xml:space="preserve">ды. Осылайша олардың академиялық </w:t>
      </w:r>
      <w:r w:rsidR="00A614A7" w:rsidRPr="00863278">
        <w:rPr>
          <w:lang w:val="kk-KZ"/>
        </w:rPr>
        <w:t>ұтқырлыққа дайындығын</w:t>
      </w:r>
      <w:r w:rsidR="007A61B4" w:rsidRPr="00863278">
        <w:rPr>
          <w:lang w:val="kk-KZ"/>
        </w:rPr>
        <w:t xml:space="preserve"> қалыптастыр</w:t>
      </w:r>
      <w:r w:rsidRPr="00863278">
        <w:rPr>
          <w:lang w:val="kk-KZ"/>
        </w:rPr>
        <w:t>у кезеңдерінің бірі жүзеге асырылып, барлық жеке бағыттар студенттердің білім деңгейін арттыруға, педагогтің кәсіби қызмет тәжірибесін алуға, таңдалған бағыт бойынша қозғалысты болжау және жобалауға, пайда болған сыртқы және ішкі жағдайларды ескере отырып, өзгерістеріне бағыттал</w:t>
      </w:r>
      <w:r w:rsidR="00A614A7" w:rsidRPr="00863278">
        <w:rPr>
          <w:lang w:val="kk-KZ"/>
        </w:rPr>
        <w:t>а</w:t>
      </w:r>
      <w:r w:rsidRPr="00863278">
        <w:rPr>
          <w:lang w:val="kk-KZ"/>
        </w:rPr>
        <w:t>ды.</w:t>
      </w:r>
    </w:p>
    <w:p w:rsidR="00E57D17" w:rsidRPr="00863278" w:rsidRDefault="007A61B4" w:rsidP="00EE3ACF">
      <w:pPr>
        <w:pStyle w:val="a3"/>
        <w:shd w:val="clear" w:color="auto" w:fill="auto"/>
        <w:spacing w:after="0" w:line="240" w:lineRule="auto"/>
        <w:ind w:firstLine="709"/>
        <w:jc w:val="both"/>
        <w:rPr>
          <w:lang w:val="kk-KZ"/>
        </w:rPr>
      </w:pPr>
      <w:r w:rsidRPr="00863278">
        <w:rPr>
          <w:lang w:val="kk-KZ"/>
        </w:rPr>
        <w:t>К</w:t>
      </w:r>
      <w:r w:rsidR="00E57D17" w:rsidRPr="00863278">
        <w:rPr>
          <w:lang w:val="kk-KZ"/>
        </w:rPr>
        <w:t xml:space="preserve">өптеген </w:t>
      </w:r>
      <w:r w:rsidR="002A6A7B" w:rsidRPr="00863278">
        <w:rPr>
          <w:lang w:val="kk-KZ"/>
        </w:rPr>
        <w:t xml:space="preserve">білім алушылар </w:t>
      </w:r>
      <w:r w:rsidR="00E57D17" w:rsidRPr="00863278">
        <w:rPr>
          <w:lang w:val="kk-KZ"/>
        </w:rPr>
        <w:t xml:space="preserve">халықаралық білім алмасудың түрлі бағдарламаларына қатысты, олардың мақсаты - қосымша білім алу, басқа </w:t>
      </w:r>
      <w:r w:rsidR="002A6A7B" w:rsidRPr="00863278">
        <w:rPr>
          <w:lang w:val="kk-KZ"/>
        </w:rPr>
        <w:t>білім алушылармен</w:t>
      </w:r>
      <w:r w:rsidR="00E57D17" w:rsidRPr="00863278">
        <w:rPr>
          <w:lang w:val="kk-KZ"/>
        </w:rPr>
        <w:t xml:space="preserve"> танысу</w:t>
      </w:r>
      <w:r w:rsidRPr="00863278">
        <w:rPr>
          <w:lang w:val="kk-KZ"/>
        </w:rPr>
        <w:t>,</w:t>
      </w:r>
      <w:r w:rsidR="00E57D17" w:rsidRPr="00863278">
        <w:rPr>
          <w:lang w:val="kk-KZ"/>
        </w:rPr>
        <w:t xml:space="preserve"> мәдени ортаға кірі</w:t>
      </w:r>
      <w:r w:rsidRPr="00863278">
        <w:rPr>
          <w:lang w:val="kk-KZ"/>
        </w:rPr>
        <w:t>г</w:t>
      </w:r>
      <w:r w:rsidR="00E57D17" w:rsidRPr="00863278">
        <w:rPr>
          <w:lang w:val="kk-KZ"/>
        </w:rPr>
        <w:t xml:space="preserve">у, өз елінің мәдени-білім ортасымен басқа ел тұрғындарының білімі мен тұрмысының ұлттық ерекшеліктерін салыстыру болды.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Жасампаздық бағыттағы жеке білім беру</w:t>
      </w:r>
      <w:r w:rsidR="007A61B4" w:rsidRPr="00863278">
        <w:rPr>
          <w:lang w:val="kk-KZ"/>
        </w:rPr>
        <w:t xml:space="preserve">ді </w:t>
      </w:r>
      <w:r w:rsidRPr="00863278">
        <w:rPr>
          <w:lang w:val="kk-KZ"/>
        </w:rPr>
        <w:t xml:space="preserve">жобалау </w:t>
      </w:r>
      <w:r w:rsidR="002A6A7B" w:rsidRPr="00863278">
        <w:rPr>
          <w:lang w:val="kk-KZ"/>
        </w:rPr>
        <w:t xml:space="preserve">болашақ педагогтердің </w:t>
      </w:r>
      <w:r w:rsidRPr="00863278">
        <w:rPr>
          <w:lang w:val="kk-KZ"/>
        </w:rPr>
        <w:t xml:space="preserve">бейімделу түрінде, дамытушы жеке білім беру бағыттарын жүзеге асыру кезінде алған тәжірибесін ескере отырып, одан әрі тұлғалық және кәсіби қалыптасуы мен </w:t>
      </w:r>
      <w:r w:rsidR="007A61B4" w:rsidRPr="00863278">
        <w:rPr>
          <w:lang w:val="kk-KZ"/>
        </w:rPr>
        <w:t>қалыптасуын</w:t>
      </w:r>
      <w:r w:rsidRPr="00863278">
        <w:rPr>
          <w:lang w:val="kk-KZ"/>
        </w:rPr>
        <w:t xml:space="preserve"> болжауды көздейді.</w:t>
      </w:r>
      <w:r w:rsidR="00402258">
        <w:rPr>
          <w:lang w:val="kk-KZ"/>
        </w:rPr>
        <w:t xml:space="preserve"> Қосымша В</w:t>
      </w:r>
      <w:r w:rsidR="001139AC">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Бейімделу түріндегі жеке білім беру бағыты-қазіргі еңбек нарығын талдауға негізделген педагогикалық мамандықты саналы таңдау.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Дамытушылық бағыттағы жеке білім беру бағыты-педагогикалық ғылым мен педагогикалық тәжірибені біріктіруге негізделген жеке білім беру бағытын қалыптастырудың жаңа жолдарын іздеу.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Жеке білім беру бағыты-жасампаздық бағыттарын, үздіксіз педагогикалық білім беру жүйесін қалыптастырудың одан әрі кезеңдерін саналы таңдау.</w:t>
      </w:r>
    </w:p>
    <w:p w:rsidR="00392D20" w:rsidRPr="00863278" w:rsidRDefault="008C4B02" w:rsidP="00EE3ACF">
      <w:pPr>
        <w:pStyle w:val="a3"/>
        <w:shd w:val="clear" w:color="auto" w:fill="auto"/>
        <w:spacing w:after="0" w:line="240" w:lineRule="auto"/>
        <w:ind w:firstLine="709"/>
        <w:jc w:val="both"/>
        <w:rPr>
          <w:lang w:val="kk-KZ"/>
        </w:rPr>
      </w:pPr>
      <w:r>
        <w:rPr>
          <w:lang w:val="kk-KZ"/>
        </w:rPr>
        <w:t>Ж</w:t>
      </w:r>
      <w:r w:rsidR="00E57D17" w:rsidRPr="00863278">
        <w:rPr>
          <w:lang w:val="kk-KZ"/>
        </w:rPr>
        <w:t xml:space="preserve">еке білім беру бағытының бір немесе бірнеше кезеңдерін жүзеге асырғаннан кейін, </w:t>
      </w:r>
      <w:r w:rsidR="002A6A7B" w:rsidRPr="00863278">
        <w:rPr>
          <w:lang w:val="kk-KZ"/>
        </w:rPr>
        <w:t>білім алушылар</w:t>
      </w:r>
      <w:r w:rsidR="00E57D17" w:rsidRPr="00863278">
        <w:rPr>
          <w:lang w:val="kk-KZ"/>
        </w:rPr>
        <w:t xml:space="preserve"> арасында сауалнама жүргізу барысында алынған нәтижелері талда</w:t>
      </w:r>
      <w:r>
        <w:rPr>
          <w:lang w:val="kk-KZ"/>
        </w:rPr>
        <w:t>нды</w:t>
      </w:r>
      <w:r w:rsidR="00E57D17" w:rsidRPr="00863278">
        <w:rPr>
          <w:lang w:val="kk-KZ"/>
        </w:rPr>
        <w:t>.</w:t>
      </w:r>
    </w:p>
    <w:p w:rsidR="00E57D17" w:rsidRPr="00863278" w:rsidRDefault="002A6A7B" w:rsidP="00EE3ACF">
      <w:pPr>
        <w:pStyle w:val="a3"/>
        <w:shd w:val="clear" w:color="auto" w:fill="auto"/>
        <w:spacing w:after="0" w:line="240" w:lineRule="auto"/>
        <w:ind w:firstLine="709"/>
        <w:jc w:val="both"/>
        <w:rPr>
          <w:lang w:val="kk-KZ"/>
        </w:rPr>
      </w:pPr>
      <w:r w:rsidRPr="00863278">
        <w:rPr>
          <w:lang w:val="kk-KZ"/>
        </w:rPr>
        <w:t>А</w:t>
      </w:r>
      <w:r w:rsidR="00E57D17" w:rsidRPr="00863278">
        <w:rPr>
          <w:lang w:val="kk-KZ"/>
        </w:rPr>
        <w:t>кадемиялық</w:t>
      </w:r>
      <w:r w:rsidR="00A614A7" w:rsidRPr="00863278">
        <w:rPr>
          <w:lang w:val="kk-KZ"/>
        </w:rPr>
        <w:t xml:space="preserve">, </w:t>
      </w:r>
      <w:r w:rsidR="00E57D17" w:rsidRPr="00863278">
        <w:rPr>
          <w:lang w:val="kk-KZ"/>
        </w:rPr>
        <w:t>әлеуметтік және кәсіптік ұтқырлық</w:t>
      </w:r>
      <w:r w:rsidR="00A614A7" w:rsidRPr="00863278">
        <w:rPr>
          <w:lang w:val="kk-KZ"/>
        </w:rPr>
        <w:t xml:space="preserve"> дайындығын </w:t>
      </w:r>
      <w:r w:rsidR="00392D20" w:rsidRPr="00863278">
        <w:rPr>
          <w:lang w:val="kk-KZ"/>
        </w:rPr>
        <w:t>қалыптастыруға</w:t>
      </w:r>
      <w:r w:rsidR="00E57D17" w:rsidRPr="00863278">
        <w:rPr>
          <w:lang w:val="kk-KZ"/>
        </w:rPr>
        <w:t xml:space="preserve"> бағытталған жобалау</w:t>
      </w:r>
      <w:r w:rsidR="00392D20" w:rsidRPr="00863278">
        <w:rPr>
          <w:lang w:val="kk-KZ"/>
        </w:rPr>
        <w:t>ды</w:t>
      </w:r>
      <w:r w:rsidR="00E57D17" w:rsidRPr="00863278">
        <w:rPr>
          <w:lang w:val="kk-KZ"/>
        </w:rPr>
        <w:t xml:space="preserve"> жүзеге асыруда тәжірибеге қатысқан </w:t>
      </w:r>
      <w:r w:rsidRPr="00863278">
        <w:rPr>
          <w:lang w:val="kk-KZ"/>
        </w:rPr>
        <w:t>білім алушылар</w:t>
      </w:r>
      <w:r w:rsidR="00E57D17" w:rsidRPr="00863278">
        <w:rPr>
          <w:lang w:val="kk-KZ"/>
        </w:rPr>
        <w:t xml:space="preserve">, бейресми және қосымша </w:t>
      </w:r>
      <w:r w:rsidR="00392D20" w:rsidRPr="00863278">
        <w:rPr>
          <w:lang w:val="kk-KZ"/>
        </w:rPr>
        <w:t xml:space="preserve">білімін </w:t>
      </w:r>
      <w:r w:rsidR="00E57D17" w:rsidRPr="00863278">
        <w:rPr>
          <w:lang w:val="kk-KZ"/>
        </w:rPr>
        <w:t>пайдалану арқылы жеке басымдылықтарын жүзеге асыра алмайтындығын көрсетеді</w:t>
      </w:r>
      <w:r w:rsidR="00392D20" w:rsidRPr="00863278">
        <w:rPr>
          <w:lang w:val="kk-KZ"/>
        </w:rPr>
        <w:t>. С</w:t>
      </w:r>
      <w:r w:rsidR="00E57D17" w:rsidRPr="00863278">
        <w:rPr>
          <w:lang w:val="kk-KZ"/>
        </w:rPr>
        <w:t xml:space="preserve">онымен бірге кәсіби-педагогикалық ортадағы қозғалыс пен </w:t>
      </w:r>
      <w:r w:rsidR="00392D20" w:rsidRPr="00863278">
        <w:rPr>
          <w:lang w:val="kk-KZ"/>
        </w:rPr>
        <w:t xml:space="preserve">қалыптасудың </w:t>
      </w:r>
      <w:r w:rsidR="00E57D17" w:rsidRPr="00863278">
        <w:rPr>
          <w:lang w:val="kk-KZ"/>
        </w:rPr>
        <w:t xml:space="preserve"> нақты көрінісін алды. Басқаша айтқанда </w:t>
      </w:r>
      <w:r w:rsidRPr="00863278">
        <w:rPr>
          <w:lang w:val="kk-KZ"/>
        </w:rPr>
        <w:t>білім алушылар</w:t>
      </w:r>
      <w:r w:rsidR="00E57D17" w:rsidRPr="00863278">
        <w:rPr>
          <w:lang w:val="kk-KZ"/>
        </w:rPr>
        <w:t xml:space="preserve"> білім беру және кәсіптік жолды таңдауда қажеттіліктері мен кәсіби және педагогикалық шындықты өзгерту мен жобалау мүмкіндіктерін бағалауда тәжірибе жина</w:t>
      </w:r>
      <w:r w:rsidR="00392D20" w:rsidRPr="00863278">
        <w:rPr>
          <w:lang w:val="kk-KZ"/>
        </w:rPr>
        <w:t>й</w:t>
      </w:r>
      <w:r w:rsidR="00E57D17" w:rsidRPr="00863278">
        <w:rPr>
          <w:lang w:val="kk-KZ"/>
        </w:rPr>
        <w:t xml:space="preserve">ды, академиялық </w:t>
      </w:r>
      <w:r w:rsidR="00A614A7" w:rsidRPr="00863278">
        <w:rPr>
          <w:lang w:val="kk-KZ"/>
        </w:rPr>
        <w:t>ұтқырлыққа дайындығын</w:t>
      </w:r>
      <w:r w:rsidR="00E57D17" w:rsidRPr="00863278">
        <w:rPr>
          <w:lang w:val="kk-KZ"/>
        </w:rPr>
        <w:t xml:space="preserve"> </w:t>
      </w:r>
      <w:r w:rsidR="00A614A7" w:rsidRPr="00863278">
        <w:rPr>
          <w:lang w:val="kk-KZ"/>
        </w:rPr>
        <w:t>қалыптастыру</w:t>
      </w:r>
      <w:r w:rsidR="00E57D17" w:rsidRPr="00863278">
        <w:rPr>
          <w:lang w:val="kk-KZ"/>
        </w:rPr>
        <w:t xml:space="preserve"> тәжірибесін ал</w:t>
      </w:r>
      <w:r w:rsidR="00392D20" w:rsidRPr="00863278">
        <w:rPr>
          <w:lang w:val="kk-KZ"/>
        </w:rPr>
        <w:t>а</w:t>
      </w:r>
      <w:r w:rsidR="00E57D17" w:rsidRPr="00863278">
        <w:rPr>
          <w:lang w:val="kk-KZ"/>
        </w:rPr>
        <w:t>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Бұл кестелер жеке білім беру бағытын іске асыру барысында </w:t>
      </w:r>
      <w:r w:rsidR="00A614A7" w:rsidRPr="00863278">
        <w:rPr>
          <w:lang w:val="kk-KZ"/>
        </w:rPr>
        <w:t>болашақ педагогтердің</w:t>
      </w:r>
      <w:r w:rsidRPr="00863278">
        <w:rPr>
          <w:lang w:val="kk-KZ"/>
        </w:rPr>
        <w:t xml:space="preserve"> бейімделу типі кезеңінде</w:t>
      </w:r>
      <w:r w:rsidR="00392D20" w:rsidRPr="00863278">
        <w:rPr>
          <w:lang w:val="kk-KZ"/>
        </w:rPr>
        <w:t xml:space="preserve"> </w:t>
      </w:r>
      <w:r w:rsidRPr="00863278">
        <w:rPr>
          <w:lang w:val="kk-KZ"/>
        </w:rPr>
        <w:t>даму</w:t>
      </w:r>
      <w:r w:rsidR="00392D20" w:rsidRPr="00863278">
        <w:rPr>
          <w:lang w:val="kk-KZ"/>
        </w:rPr>
        <w:t xml:space="preserve">, </w:t>
      </w:r>
      <w:r w:rsidRPr="00863278">
        <w:rPr>
          <w:lang w:val="kk-KZ"/>
        </w:rPr>
        <w:t>шығармашылық сатысында қиындықтар</w:t>
      </w:r>
      <w:r w:rsidR="00392D20" w:rsidRPr="00863278">
        <w:rPr>
          <w:lang w:val="kk-KZ"/>
        </w:rPr>
        <w:t>ды еңсеруге</w:t>
      </w:r>
      <w:r w:rsidRPr="00863278">
        <w:rPr>
          <w:lang w:val="kk-KZ"/>
        </w:rPr>
        <w:t xml:space="preserve"> кө</w:t>
      </w:r>
      <w:r w:rsidR="00392D20" w:rsidRPr="00863278">
        <w:rPr>
          <w:lang w:val="kk-KZ"/>
        </w:rPr>
        <w:t>мектесе</w:t>
      </w:r>
      <w:r w:rsidRPr="00863278">
        <w:rPr>
          <w:lang w:val="kk-KZ"/>
        </w:rPr>
        <w:t xml:space="preserve">ді. Академиялық </w:t>
      </w:r>
      <w:r w:rsidR="00A614A7" w:rsidRPr="00863278">
        <w:rPr>
          <w:lang w:val="kk-KZ"/>
        </w:rPr>
        <w:t xml:space="preserve">ұтқырлыққа дайындығын қалыптастыруға </w:t>
      </w:r>
      <w:r w:rsidRPr="00863278">
        <w:rPr>
          <w:lang w:val="kk-KZ"/>
        </w:rPr>
        <w:t xml:space="preserve">бағытталған жеке білім беру бағытын іске асырғаннан кейін </w:t>
      </w:r>
      <w:r w:rsidR="002A6A7B" w:rsidRPr="00863278">
        <w:rPr>
          <w:lang w:val="kk-KZ"/>
        </w:rPr>
        <w:t xml:space="preserve">болашақ педагогтердің </w:t>
      </w:r>
      <w:r w:rsidRPr="00863278">
        <w:rPr>
          <w:lang w:val="kk-KZ"/>
        </w:rPr>
        <w:t xml:space="preserve">көпшілігі өздерінің кәсіби дамуының болашақ жолын  </w:t>
      </w:r>
      <w:r w:rsidRPr="00863278">
        <w:rPr>
          <w:lang w:val="kk-KZ"/>
        </w:rPr>
        <w:lastRenderedPageBreak/>
        <w:t>оқытушылық қызметті жалғастыруды және кәсіби-педагогикалық өзін-өзі дамытудың жаңа кезеңдерін болжауды анықтай ал</w:t>
      </w:r>
      <w:r w:rsidR="00392D20" w:rsidRPr="00863278">
        <w:rPr>
          <w:lang w:val="kk-KZ"/>
        </w:rPr>
        <w:t>а</w:t>
      </w:r>
      <w:r w:rsidRPr="00863278">
        <w:rPr>
          <w:lang w:val="kk-KZ"/>
        </w:rPr>
        <w:t>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Академиялық</w:t>
      </w:r>
      <w:r w:rsidR="00392D20" w:rsidRPr="00863278">
        <w:rPr>
          <w:lang w:val="kk-KZ"/>
        </w:rPr>
        <w:t xml:space="preserve">, </w:t>
      </w:r>
      <w:r w:rsidRPr="00863278">
        <w:rPr>
          <w:lang w:val="kk-KZ"/>
        </w:rPr>
        <w:t>әлеуметтік және кәсіптік ұтқырлықты қалыптастыруға, үздіксіз педагогикалық білім беру  кәсіптік-педагогикалық ортада одан әрі қозғалу мен дамуды жүзеге асыру</w:t>
      </w:r>
      <w:r w:rsidR="00392D20" w:rsidRPr="00863278">
        <w:rPr>
          <w:lang w:val="kk-KZ"/>
        </w:rPr>
        <w:t>ы керек.</w:t>
      </w:r>
      <w:r w:rsidRPr="00863278">
        <w:rPr>
          <w:lang w:val="kk-KZ"/>
        </w:rPr>
        <w:t xml:space="preserve"> Осылайша, білім беру және кәсіби жолды құру, кәсіби-педагогикалық шындықты өзгерту және жобалау бойынша өз қажеттіліктері мен мүмкіндіктерін бағала</w:t>
      </w:r>
      <w:r w:rsidR="00392D20" w:rsidRPr="00863278">
        <w:rPr>
          <w:lang w:val="kk-KZ"/>
        </w:rPr>
        <w:t>й</w:t>
      </w:r>
      <w:r w:rsidRPr="00863278">
        <w:rPr>
          <w:lang w:val="kk-KZ"/>
        </w:rPr>
        <w:t xml:space="preserve"> алу, академиялық </w:t>
      </w:r>
      <w:r w:rsidR="00A614A7" w:rsidRPr="00863278">
        <w:rPr>
          <w:lang w:val="kk-KZ"/>
        </w:rPr>
        <w:t xml:space="preserve">ұтқырлыққа дайындығын қалыптастыру </w:t>
      </w:r>
      <w:r w:rsidRPr="00863278">
        <w:rPr>
          <w:lang w:val="kk-KZ"/>
        </w:rPr>
        <w:t>тәжірибесіне ие болу.</w:t>
      </w:r>
    </w:p>
    <w:p w:rsidR="00E57D17" w:rsidRPr="00863278" w:rsidRDefault="002A6A7B" w:rsidP="00EE3ACF">
      <w:pPr>
        <w:pStyle w:val="a3"/>
        <w:shd w:val="clear" w:color="auto" w:fill="auto"/>
        <w:spacing w:after="0" w:line="240" w:lineRule="auto"/>
        <w:ind w:firstLine="709"/>
        <w:jc w:val="both"/>
        <w:rPr>
          <w:lang w:val="kk-KZ"/>
        </w:rPr>
      </w:pPr>
      <w:r w:rsidRPr="00863278">
        <w:rPr>
          <w:lang w:val="kk-KZ"/>
        </w:rPr>
        <w:t>Білім алушылардың</w:t>
      </w:r>
      <w:r w:rsidR="00E57D17" w:rsidRPr="00863278">
        <w:rPr>
          <w:lang w:val="kk-KZ"/>
        </w:rPr>
        <w:t xml:space="preserve"> көпшілігі академиялық </w:t>
      </w:r>
      <w:r w:rsidR="00A614A7" w:rsidRPr="00863278">
        <w:rPr>
          <w:lang w:val="kk-KZ"/>
        </w:rPr>
        <w:t xml:space="preserve">ұтқырлыққа дайындығын </w:t>
      </w:r>
      <w:r w:rsidR="00E57D17" w:rsidRPr="00863278">
        <w:rPr>
          <w:lang w:val="kk-KZ"/>
        </w:rPr>
        <w:t xml:space="preserve"> </w:t>
      </w:r>
      <w:r w:rsidR="00392D20" w:rsidRPr="00863278">
        <w:rPr>
          <w:lang w:val="kk-KZ"/>
        </w:rPr>
        <w:t>қалыптастыруға</w:t>
      </w:r>
      <w:r w:rsidR="00E57D17" w:rsidRPr="00863278">
        <w:rPr>
          <w:lang w:val="kk-KZ"/>
        </w:rPr>
        <w:t xml:space="preserve"> бағытталған жеке білім беруді іске асырғаннан кейін, өздерінің кәсіби қалыптасуының одан әрі жалғастыру жолын </w:t>
      </w:r>
      <w:r w:rsidR="00523EAF" w:rsidRPr="00863278">
        <w:rPr>
          <w:lang w:val="kk-KZ"/>
        </w:rPr>
        <w:t>–</w:t>
      </w:r>
      <w:r w:rsidR="00E57D17" w:rsidRPr="00863278">
        <w:rPr>
          <w:lang w:val="kk-KZ"/>
        </w:rPr>
        <w:t xml:space="preserve"> педагогикалық қызмет және кәсіби-педагогикалық өзін-өзі дамытудың жаңа кезеңдерін болжауды анықтай алды.</w:t>
      </w:r>
    </w:p>
    <w:p w:rsidR="00E57D17" w:rsidRPr="00863278" w:rsidRDefault="00A614A7" w:rsidP="00EE3ACF">
      <w:pPr>
        <w:pStyle w:val="a3"/>
        <w:shd w:val="clear" w:color="auto" w:fill="auto"/>
        <w:spacing w:after="0" w:line="240" w:lineRule="auto"/>
        <w:ind w:firstLine="709"/>
        <w:jc w:val="both"/>
        <w:rPr>
          <w:lang w:val="kk-KZ"/>
        </w:rPr>
      </w:pPr>
      <w:r w:rsidRPr="00863278">
        <w:rPr>
          <w:lang w:val="kk-KZ"/>
        </w:rPr>
        <w:t>Б</w:t>
      </w:r>
      <w:r w:rsidR="002A6A7B" w:rsidRPr="00863278">
        <w:rPr>
          <w:lang w:val="kk-KZ"/>
        </w:rPr>
        <w:t xml:space="preserve">олашақ педагогтердің </w:t>
      </w:r>
      <w:r w:rsidR="00E57D17" w:rsidRPr="00863278">
        <w:rPr>
          <w:lang w:val="kk-KZ"/>
        </w:rPr>
        <w:t xml:space="preserve">академиялық </w:t>
      </w:r>
      <w:r w:rsidRPr="00863278">
        <w:rPr>
          <w:lang w:val="kk-KZ"/>
        </w:rPr>
        <w:t xml:space="preserve">ұтқырлыққа дайындығын қалыптастыру </w:t>
      </w:r>
      <w:r w:rsidR="00E57D17" w:rsidRPr="00863278">
        <w:rPr>
          <w:lang w:val="kk-KZ"/>
        </w:rPr>
        <w:t>шарттарын жүзеге асыру тетіктерін, жеке білім беру бағытын жобалаумен және жеке білім беруді дамытумен қатар, педагогтің кәсіби қызметін жобалау жат</w:t>
      </w:r>
      <w:r w:rsidRPr="00863278">
        <w:rPr>
          <w:lang w:val="kk-KZ"/>
        </w:rPr>
        <w:t>ады</w:t>
      </w:r>
      <w:r w:rsidR="00E57D17" w:rsidRPr="00863278">
        <w:rPr>
          <w:lang w:val="kk-KZ"/>
        </w:rPr>
        <w:t xml:space="preserve">. Бұл үдеріс жеке тұлғаның оқытушылық қызмет субъектісі ретінде қалыптасуының ықтимал тәсілдерін, сондай-ақ қазіргі заманғы ұлттық және әлемдік жағдайларды, үздіксіз педагогикалық білім беру жүйесін дамыту мен реформалау үрдістерін ескере отырып, қызметтің ықтимал өзгерістерін болжау мақсатталады. </w:t>
      </w:r>
      <w:r w:rsidR="00392D20" w:rsidRPr="00863278">
        <w:rPr>
          <w:lang w:val="kk-KZ"/>
        </w:rPr>
        <w:t>К</w:t>
      </w:r>
      <w:r w:rsidR="00E57D17" w:rsidRPr="00863278">
        <w:rPr>
          <w:lang w:val="kk-KZ"/>
        </w:rPr>
        <w:t>әсіби қызметті сәтті жобалау академиялық ұтқырлық</w:t>
      </w:r>
      <w:r w:rsidR="00B05871" w:rsidRPr="00863278">
        <w:rPr>
          <w:lang w:val="kk-KZ"/>
        </w:rPr>
        <w:t>қа дайындығын</w:t>
      </w:r>
      <w:r w:rsidR="00E57D17" w:rsidRPr="00863278">
        <w:rPr>
          <w:lang w:val="kk-KZ"/>
        </w:rPr>
        <w:t xml:space="preserve"> </w:t>
      </w:r>
      <w:r w:rsidR="00392D20" w:rsidRPr="00863278">
        <w:rPr>
          <w:lang w:val="kk-KZ"/>
        </w:rPr>
        <w:t>қалыптастыр</w:t>
      </w:r>
      <w:r w:rsidR="00E57D17" w:rsidRPr="00863278">
        <w:rPr>
          <w:lang w:val="kk-KZ"/>
        </w:rPr>
        <w:t>удың жоғары деңгейінің нәтижесі</w:t>
      </w:r>
      <w:r w:rsidR="00392D20" w:rsidRPr="00863278">
        <w:rPr>
          <w:lang w:val="kk-KZ"/>
        </w:rPr>
        <w:t xml:space="preserve">. </w:t>
      </w:r>
    </w:p>
    <w:p w:rsidR="00E57D17" w:rsidRPr="00863278" w:rsidRDefault="00E57D17" w:rsidP="00EE3ACF">
      <w:pPr>
        <w:pStyle w:val="a3"/>
        <w:shd w:val="clear" w:color="auto" w:fill="auto"/>
        <w:spacing w:after="0" w:line="240" w:lineRule="auto"/>
        <w:ind w:firstLine="709"/>
        <w:jc w:val="both"/>
        <w:rPr>
          <w:lang w:val="kk-KZ"/>
        </w:rPr>
      </w:pPr>
      <w:bookmarkStart w:id="79" w:name="_Hlk68615640"/>
      <w:r w:rsidRPr="00863278">
        <w:rPr>
          <w:lang w:val="kk-KZ"/>
        </w:rPr>
        <w:t xml:space="preserve">Аталған міндетті шешу шеңберінде </w:t>
      </w:r>
      <w:r w:rsidR="00F82C6B" w:rsidRPr="00863278">
        <w:rPr>
          <w:rStyle w:val="tlid-translation"/>
          <w:i/>
          <w:lang w:val="kk-KZ"/>
        </w:rPr>
        <w:t>«Педагогикалық қызметтегі ұтқырлықты жобалау»</w:t>
      </w:r>
      <w:r w:rsidR="00F82C6B" w:rsidRPr="00863278">
        <w:rPr>
          <w:rStyle w:val="tlid-translation"/>
          <w:b/>
          <w:lang w:val="kk-KZ"/>
        </w:rPr>
        <w:t xml:space="preserve"> </w:t>
      </w:r>
      <w:r w:rsidRPr="00863278">
        <w:rPr>
          <w:lang w:val="kk-KZ"/>
        </w:rPr>
        <w:t>элективті курсының блокты-модульдік бағдарламасы әзірле</w:t>
      </w:r>
      <w:r w:rsidR="00B05871" w:rsidRPr="00863278">
        <w:rPr>
          <w:lang w:val="kk-KZ"/>
        </w:rPr>
        <w:t>нді</w:t>
      </w:r>
      <w:r w:rsidRPr="00863278">
        <w:rPr>
          <w:lang w:val="kk-KZ"/>
        </w:rPr>
        <w:t>. Курс педагогикалық мамандықта</w:t>
      </w:r>
      <w:r w:rsidR="002A6A7B" w:rsidRPr="00863278">
        <w:rPr>
          <w:lang w:val="kk-KZ"/>
        </w:rPr>
        <w:t>рда</w:t>
      </w:r>
      <w:r w:rsidRPr="00863278">
        <w:rPr>
          <w:lang w:val="kk-KZ"/>
        </w:rPr>
        <w:t xml:space="preserve"> оқитын </w:t>
      </w:r>
      <w:r w:rsidR="002A6A7B" w:rsidRPr="00863278">
        <w:rPr>
          <w:lang w:val="kk-KZ"/>
        </w:rPr>
        <w:t>2</w:t>
      </w:r>
      <w:r w:rsidRPr="00863278">
        <w:rPr>
          <w:lang w:val="kk-KZ"/>
        </w:rPr>
        <w:t xml:space="preserve"> курс </w:t>
      </w:r>
      <w:r w:rsidR="002A6A7B" w:rsidRPr="00863278">
        <w:rPr>
          <w:lang w:val="kk-KZ"/>
        </w:rPr>
        <w:t>білім алушыларына</w:t>
      </w:r>
      <w:r w:rsidRPr="00863278">
        <w:rPr>
          <w:lang w:val="kk-KZ"/>
        </w:rPr>
        <w:t xml:space="preserve"> арналған. </w:t>
      </w:r>
      <w:r w:rsidR="007936E9" w:rsidRPr="00863278">
        <w:rPr>
          <w:lang w:val="kk-KZ"/>
        </w:rPr>
        <w:t>Э</w:t>
      </w:r>
      <w:r w:rsidRPr="00863278">
        <w:rPr>
          <w:lang w:val="kk-KZ"/>
        </w:rPr>
        <w:t xml:space="preserve">лективті курс бағдарламасында </w:t>
      </w:r>
      <w:r w:rsidR="002A6A7B" w:rsidRPr="00863278">
        <w:rPr>
          <w:lang w:val="kk-KZ"/>
        </w:rPr>
        <w:t xml:space="preserve">болашақ педагогтердің </w:t>
      </w:r>
      <w:r w:rsidRPr="00863278">
        <w:rPr>
          <w:lang w:val="kk-KZ"/>
        </w:rPr>
        <w:t xml:space="preserve">академиялық </w:t>
      </w:r>
      <w:r w:rsidR="00B05871" w:rsidRPr="00863278">
        <w:rPr>
          <w:lang w:val="kk-KZ"/>
        </w:rPr>
        <w:t>ұтқырлыққа дайындығын</w:t>
      </w:r>
      <w:r w:rsidRPr="00863278">
        <w:rPr>
          <w:lang w:val="kk-KZ"/>
        </w:rPr>
        <w:t xml:space="preserve"> қалыптастыру барысында м</w:t>
      </w:r>
      <w:r w:rsidR="00CA4B70" w:rsidRPr="00863278">
        <w:rPr>
          <w:lang w:val="kk-KZ"/>
        </w:rPr>
        <w:t>аңыздылығы айқын</w:t>
      </w:r>
      <w:r w:rsidRPr="00863278">
        <w:rPr>
          <w:lang w:val="kk-KZ"/>
        </w:rPr>
        <w:t xml:space="preserve"> </w:t>
      </w:r>
      <w:r w:rsidR="002A6A7B" w:rsidRPr="00863278">
        <w:rPr>
          <w:lang w:val="kk-KZ"/>
        </w:rPr>
        <w:t xml:space="preserve">білім алушының </w:t>
      </w:r>
      <w:r w:rsidRPr="00863278">
        <w:rPr>
          <w:lang w:val="kk-KZ"/>
        </w:rPr>
        <w:t>жеке білім беру бағытын жобалауға тағы да назар аударылатынын атап өту қажет.</w:t>
      </w:r>
    </w:p>
    <w:p w:rsidR="0053255C" w:rsidRPr="00863278" w:rsidRDefault="00E57D17" w:rsidP="00EE3ACF">
      <w:pPr>
        <w:pStyle w:val="a3"/>
        <w:shd w:val="clear" w:color="auto" w:fill="auto"/>
        <w:spacing w:after="0" w:line="240" w:lineRule="auto"/>
        <w:ind w:firstLine="709"/>
        <w:jc w:val="both"/>
        <w:rPr>
          <w:lang w:val="kk-KZ"/>
        </w:rPr>
      </w:pPr>
      <w:r w:rsidRPr="00863278">
        <w:rPr>
          <w:i/>
          <w:lang w:val="kk-KZ"/>
        </w:rPr>
        <w:t>Ұсынылатын пәннің негізгі мақсаты:</w:t>
      </w:r>
      <w:r w:rsidRPr="00863278">
        <w:rPr>
          <w:lang w:val="kk-KZ"/>
        </w:rPr>
        <w:t xml:space="preserve"> оқыту нәтижесінде </w:t>
      </w:r>
      <w:r w:rsidR="00F82C6B" w:rsidRPr="00863278">
        <w:rPr>
          <w:lang w:val="kk-KZ"/>
        </w:rPr>
        <w:t xml:space="preserve">болашақ педагогтер </w:t>
      </w:r>
      <w:r w:rsidRPr="00863278">
        <w:rPr>
          <w:lang w:val="kk-KZ"/>
        </w:rPr>
        <w:t>кәсіби қызмет</w:t>
      </w:r>
      <w:r w:rsidR="00186698" w:rsidRPr="00863278">
        <w:rPr>
          <w:lang w:val="kk-KZ"/>
        </w:rPr>
        <w:t>тегі ұтқырлықты</w:t>
      </w:r>
      <w:r w:rsidRPr="00863278">
        <w:rPr>
          <w:lang w:val="kk-KZ"/>
        </w:rPr>
        <w:t xml:space="preserve"> жобалау</w:t>
      </w:r>
      <w:r w:rsidR="00186698" w:rsidRPr="00863278">
        <w:rPr>
          <w:lang w:val="kk-KZ"/>
        </w:rPr>
        <w:t>,</w:t>
      </w:r>
      <w:r w:rsidRPr="00863278">
        <w:rPr>
          <w:lang w:val="kk-KZ"/>
        </w:rPr>
        <w:t xml:space="preserve"> алынған тәжірибе негізінде өзінің білім беру бағытын құру. </w:t>
      </w:r>
      <w:r w:rsidR="00186698" w:rsidRPr="00863278">
        <w:rPr>
          <w:lang w:val="kk-KZ"/>
        </w:rPr>
        <w:t>Б</w:t>
      </w:r>
      <w:r w:rsidR="0053255C" w:rsidRPr="00863278">
        <w:rPr>
          <w:lang w:val="kk-KZ"/>
        </w:rPr>
        <w:t>о</w:t>
      </w:r>
      <w:r w:rsidR="00186698" w:rsidRPr="00863278">
        <w:rPr>
          <w:lang w:val="kk-KZ"/>
        </w:rPr>
        <w:t>лашақ маманның та</w:t>
      </w:r>
      <w:r w:rsidRPr="00863278">
        <w:rPr>
          <w:lang w:val="kk-KZ"/>
        </w:rPr>
        <w:t>ңдаған кәсіби салада өзін-өзі белсен</w:t>
      </w:r>
      <w:r w:rsidR="00132766">
        <w:rPr>
          <w:lang w:val="kk-KZ"/>
        </w:rPr>
        <w:t>ден</w:t>
      </w:r>
      <w:r w:rsidRPr="00863278">
        <w:rPr>
          <w:lang w:val="kk-KZ"/>
        </w:rPr>
        <w:t>діру, қажеттілігін жүзеге асыра алу,</w:t>
      </w:r>
      <w:r w:rsidR="00186698" w:rsidRPr="00863278">
        <w:rPr>
          <w:lang w:val="kk-KZ"/>
        </w:rPr>
        <w:t xml:space="preserve"> жеке білім беру бағытында </w:t>
      </w:r>
      <w:r w:rsidR="0053255C" w:rsidRPr="00863278">
        <w:rPr>
          <w:lang w:val="kk-KZ"/>
        </w:rPr>
        <w:t>ұ</w:t>
      </w:r>
      <w:r w:rsidR="00186698" w:rsidRPr="00863278">
        <w:rPr>
          <w:lang w:val="kk-KZ"/>
        </w:rPr>
        <w:t>тқырлығын</w:t>
      </w:r>
      <w:r w:rsidR="0053255C" w:rsidRPr="00863278">
        <w:rPr>
          <w:lang w:val="kk-KZ"/>
        </w:rPr>
        <w:t xml:space="preserve"> </w:t>
      </w:r>
      <w:r w:rsidR="00186698" w:rsidRPr="00863278">
        <w:rPr>
          <w:lang w:val="kk-KZ"/>
        </w:rPr>
        <w:t>жобалау тәжірибесі</w:t>
      </w:r>
      <w:r w:rsidR="0053255C" w:rsidRPr="00863278">
        <w:rPr>
          <w:lang w:val="kk-KZ"/>
        </w:rPr>
        <w:t xml:space="preserve">н </w:t>
      </w:r>
      <w:r w:rsidR="00186698" w:rsidRPr="00863278">
        <w:rPr>
          <w:lang w:val="kk-KZ"/>
        </w:rPr>
        <w:t>қалыптастыруға</w:t>
      </w:r>
      <w:r w:rsidRPr="00863278">
        <w:rPr>
          <w:lang w:val="kk-KZ"/>
        </w:rPr>
        <w:t xml:space="preserve"> ықпал ет</w:t>
      </w:r>
      <w:r w:rsidR="0053255C" w:rsidRPr="00863278">
        <w:rPr>
          <w:lang w:val="kk-KZ"/>
        </w:rPr>
        <w:t>у</w:t>
      </w:r>
      <w:r w:rsidRPr="00863278">
        <w:rPr>
          <w:lang w:val="kk-KZ"/>
        </w:rPr>
        <w:t xml:space="preserve">. </w:t>
      </w:r>
    </w:p>
    <w:p w:rsidR="00E57D17" w:rsidRPr="00863278" w:rsidRDefault="00E57D17" w:rsidP="00EE3ACF">
      <w:pPr>
        <w:pStyle w:val="a3"/>
        <w:shd w:val="clear" w:color="auto" w:fill="auto"/>
        <w:spacing w:after="0" w:line="240" w:lineRule="auto"/>
        <w:ind w:firstLine="709"/>
        <w:jc w:val="both"/>
        <w:rPr>
          <w:lang w:val="kk-KZ"/>
        </w:rPr>
      </w:pPr>
      <w:r w:rsidRPr="00863278">
        <w:rPr>
          <w:i/>
          <w:lang w:val="kk-KZ"/>
        </w:rPr>
        <w:t>Курстың ерекшеліктері:</w:t>
      </w:r>
      <w:r w:rsidR="0053255C" w:rsidRPr="00863278">
        <w:rPr>
          <w:b/>
          <w:lang w:val="kk-KZ"/>
        </w:rPr>
        <w:t xml:space="preserve"> </w:t>
      </w:r>
      <w:r w:rsidR="0053255C" w:rsidRPr="00863278">
        <w:rPr>
          <w:lang w:val="kk-KZ"/>
        </w:rPr>
        <w:t>к</w:t>
      </w:r>
      <w:r w:rsidRPr="00863278">
        <w:rPr>
          <w:lang w:val="kk-KZ"/>
        </w:rPr>
        <w:t>урстың пәнаралық бағыты</w:t>
      </w:r>
      <w:r w:rsidR="0053255C" w:rsidRPr="00863278">
        <w:rPr>
          <w:lang w:val="kk-KZ"/>
        </w:rPr>
        <w:t xml:space="preserve">, </w:t>
      </w:r>
      <w:r w:rsidR="00F82C6B" w:rsidRPr="00863278">
        <w:rPr>
          <w:lang w:val="kk-KZ"/>
        </w:rPr>
        <w:t>педагогтің</w:t>
      </w:r>
      <w:r w:rsidRPr="00863278">
        <w:rPr>
          <w:lang w:val="kk-KZ"/>
        </w:rPr>
        <w:t xml:space="preserve"> кәсіби қызметін жобалау алгоритмін және өзіндік білім беру бағытын меңгере отырып, болашақ педагогт</w:t>
      </w:r>
      <w:r w:rsidR="00B05871" w:rsidRPr="00863278">
        <w:rPr>
          <w:lang w:val="kk-KZ"/>
        </w:rPr>
        <w:t>і</w:t>
      </w:r>
      <w:r w:rsidRPr="00863278">
        <w:rPr>
          <w:lang w:val="kk-KZ"/>
        </w:rPr>
        <w:t>ң алған білімі мен тәжірибесін педагогикалық жоғары оқу орнында әрі қарай оқытуда және таңдаған мамандығының ерекшелігіне қарамастан өз жұмысында қолдана алу</w:t>
      </w:r>
      <w:r w:rsidR="00B11657" w:rsidRPr="00863278">
        <w:rPr>
          <w:lang w:val="kk-KZ"/>
        </w:rPr>
        <w:t>ы</w:t>
      </w:r>
      <w:r w:rsidRPr="00863278">
        <w:rPr>
          <w:lang w:val="kk-KZ"/>
        </w:rPr>
        <w:t>.</w:t>
      </w:r>
      <w:r w:rsidR="00F82C6B" w:rsidRPr="00863278">
        <w:rPr>
          <w:lang w:val="kk-KZ"/>
        </w:rPr>
        <w:t xml:space="preserve"> А</w:t>
      </w:r>
      <w:r w:rsidRPr="00863278">
        <w:rPr>
          <w:lang w:val="kk-KZ"/>
        </w:rPr>
        <w:t xml:space="preserve">кадемиялық </w:t>
      </w:r>
      <w:r w:rsidR="00B05871" w:rsidRPr="00863278">
        <w:rPr>
          <w:lang w:val="kk-KZ"/>
        </w:rPr>
        <w:t xml:space="preserve">ұтқырлыққа дайындығын </w:t>
      </w:r>
      <w:r w:rsidR="00F82C6B" w:rsidRPr="00863278">
        <w:rPr>
          <w:lang w:val="kk-KZ"/>
        </w:rPr>
        <w:t>қалыптастыруға</w:t>
      </w:r>
      <w:r w:rsidRPr="00863278">
        <w:rPr>
          <w:lang w:val="kk-KZ"/>
        </w:rPr>
        <w:t xml:space="preserve"> бағытталған Болон декларациясының мақсаттарына жауап бер</w:t>
      </w:r>
      <w:r w:rsidR="0053255C" w:rsidRPr="00863278">
        <w:rPr>
          <w:lang w:val="kk-KZ"/>
        </w:rPr>
        <w:t>у</w:t>
      </w:r>
      <w:r w:rsidRPr="00863278">
        <w:rPr>
          <w:lang w:val="kk-KZ"/>
        </w:rPr>
        <w:t>, кәсіби және жеке қажеттіліктерін қанағаттандыр</w:t>
      </w:r>
      <w:r w:rsidR="0053255C" w:rsidRPr="00863278">
        <w:rPr>
          <w:lang w:val="kk-KZ"/>
        </w:rPr>
        <w:t>у</w:t>
      </w:r>
      <w:bookmarkEnd w:id="79"/>
      <w:r w:rsidR="00F82C6B" w:rsidRPr="00863278">
        <w:rPr>
          <w:lang w:val="kk-KZ"/>
        </w:rPr>
        <w:t>, с</w:t>
      </w:r>
      <w:r w:rsidRPr="00863278">
        <w:rPr>
          <w:lang w:val="kk-KZ"/>
        </w:rPr>
        <w:t>ыни ойлауды дамыту және жобалық оқыту технологиясын белсенді қолдан</w:t>
      </w:r>
      <w:r w:rsidR="0053255C" w:rsidRPr="00863278">
        <w:rPr>
          <w:lang w:val="kk-KZ"/>
        </w:rPr>
        <w:t>у</w:t>
      </w:r>
      <w:r w:rsidR="00B11657" w:rsidRPr="00863278">
        <w:rPr>
          <w:lang w:val="kk-KZ"/>
        </w:rPr>
        <w:t>,</w:t>
      </w:r>
      <w:r w:rsidR="0053255C" w:rsidRPr="00863278">
        <w:rPr>
          <w:lang w:val="kk-KZ"/>
        </w:rPr>
        <w:t xml:space="preserve"> </w:t>
      </w:r>
      <w:r w:rsidRPr="00863278">
        <w:rPr>
          <w:lang w:val="kk-KZ"/>
        </w:rPr>
        <w:t xml:space="preserve"> белсенді ұстанымға иелен</w:t>
      </w:r>
      <w:r w:rsidR="0053255C" w:rsidRPr="00863278">
        <w:rPr>
          <w:lang w:val="kk-KZ"/>
        </w:rPr>
        <w:t>у</w:t>
      </w:r>
      <w:r w:rsidRPr="00863278">
        <w:rPr>
          <w:lang w:val="kk-KZ"/>
        </w:rPr>
        <w:t>. Оқытушы рөлі-кеңесші, үйлестіруші ретінде қызмет атқарады.</w:t>
      </w:r>
    </w:p>
    <w:p w:rsidR="00E57D17" w:rsidRPr="00863278" w:rsidRDefault="00CD6F70" w:rsidP="00EE3ACF">
      <w:pPr>
        <w:pStyle w:val="a3"/>
        <w:shd w:val="clear" w:color="auto" w:fill="auto"/>
        <w:spacing w:after="0" w:line="240" w:lineRule="auto"/>
        <w:ind w:firstLine="709"/>
        <w:jc w:val="both"/>
        <w:rPr>
          <w:lang w:val="kk-KZ"/>
        </w:rPr>
      </w:pPr>
      <w:r w:rsidRPr="00863278">
        <w:rPr>
          <w:lang w:val="kk-KZ"/>
        </w:rPr>
        <w:lastRenderedPageBreak/>
        <w:t>Таңдап алынған оқу стратегиясына</w:t>
      </w:r>
      <w:r w:rsidR="00E57D17" w:rsidRPr="00863278">
        <w:rPr>
          <w:lang w:val="kk-KZ"/>
        </w:rPr>
        <w:t xml:space="preserve"> байланысты </w:t>
      </w:r>
      <w:r w:rsidR="00F82C6B" w:rsidRPr="00863278">
        <w:rPr>
          <w:lang w:val="kk-KZ"/>
        </w:rPr>
        <w:t>білім алушылар</w:t>
      </w:r>
      <w:r w:rsidR="00E57D17" w:rsidRPr="00863278">
        <w:rPr>
          <w:lang w:val="kk-KZ"/>
        </w:rPr>
        <w:t xml:space="preserve"> түпкі мақсаты</w:t>
      </w:r>
      <w:r w:rsidR="0053255C" w:rsidRPr="00863278">
        <w:rPr>
          <w:lang w:val="kk-KZ"/>
        </w:rPr>
        <w:t xml:space="preserve"> </w:t>
      </w:r>
      <w:r w:rsidR="00E57D17" w:rsidRPr="00863278">
        <w:rPr>
          <w:lang w:val="kk-KZ"/>
        </w:rPr>
        <w:t>оқу</w:t>
      </w:r>
      <w:r w:rsidR="0053255C" w:rsidRPr="00863278">
        <w:rPr>
          <w:lang w:val="kk-KZ"/>
        </w:rPr>
        <w:t xml:space="preserve">ту </w:t>
      </w:r>
      <w:r w:rsidR="00E57D17" w:rsidRPr="00863278">
        <w:rPr>
          <w:lang w:val="kk-KZ"/>
        </w:rPr>
        <w:t>нәтижесін қалыптастыр</w:t>
      </w:r>
      <w:r w:rsidRPr="00863278">
        <w:rPr>
          <w:lang w:val="kk-KZ"/>
        </w:rPr>
        <w:t>у</w:t>
      </w:r>
      <w:r w:rsidR="00E57D17"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Курс бағдарламасы халықаралық білім беру орталықтары ұсынатын білім беру бағдарламаларын </w:t>
      </w:r>
      <w:r w:rsidR="0053255C" w:rsidRPr="00863278">
        <w:rPr>
          <w:lang w:val="kk-KZ"/>
        </w:rPr>
        <w:t>тәжірибеден өткізуден</w:t>
      </w:r>
      <w:r w:rsidRPr="00863278">
        <w:rPr>
          <w:lang w:val="kk-KZ"/>
        </w:rPr>
        <w:t xml:space="preserve"> көздейді. Басқа елдердің педагог-әріптестерімен тікелей ынтымақтасып, қажетті ақпаратты, білім мен тәжірибені ала алады.</w:t>
      </w:r>
    </w:p>
    <w:p w:rsidR="00E57D17" w:rsidRPr="00863278" w:rsidRDefault="0053255C" w:rsidP="00EE3ACF">
      <w:pPr>
        <w:pStyle w:val="a3"/>
        <w:shd w:val="clear" w:color="auto" w:fill="auto"/>
        <w:spacing w:after="0" w:line="240" w:lineRule="auto"/>
        <w:ind w:firstLine="709"/>
        <w:jc w:val="both"/>
        <w:rPr>
          <w:lang w:val="kk-KZ"/>
        </w:rPr>
      </w:pPr>
      <w:r w:rsidRPr="00863278">
        <w:rPr>
          <w:lang w:val="kk-KZ"/>
        </w:rPr>
        <w:t>Оқу к</w:t>
      </w:r>
      <w:r w:rsidR="00E57D17" w:rsidRPr="00863278">
        <w:rPr>
          <w:lang w:val="kk-KZ"/>
        </w:rPr>
        <w:t>урс</w:t>
      </w:r>
      <w:r w:rsidRPr="00863278">
        <w:rPr>
          <w:lang w:val="kk-KZ"/>
        </w:rPr>
        <w:t>ы</w:t>
      </w:r>
      <w:r w:rsidR="00E57D17" w:rsidRPr="00863278">
        <w:rPr>
          <w:lang w:val="kk-KZ"/>
        </w:rPr>
        <w:t xml:space="preserve"> бір семест</w:t>
      </w:r>
      <w:r w:rsidRPr="00863278">
        <w:rPr>
          <w:lang w:val="kk-KZ"/>
        </w:rPr>
        <w:t xml:space="preserve">рге </w:t>
      </w:r>
      <w:r w:rsidR="00E57D17" w:rsidRPr="00863278">
        <w:rPr>
          <w:lang w:val="kk-KZ"/>
        </w:rPr>
        <w:t>есептелген, кейіннен мектеп тәжірибесін өту және халықаралық білім беру орталықтары ұсынатын білім беру бағдарламаларын сынақтан өткізу үдерісінде тәжірибені жүзеге асырады.</w:t>
      </w:r>
    </w:p>
    <w:p w:rsidR="004B1A8A" w:rsidRPr="00863278" w:rsidRDefault="004B1A8A" w:rsidP="00EE3ACF">
      <w:pPr>
        <w:pStyle w:val="a3"/>
        <w:shd w:val="clear" w:color="auto" w:fill="auto"/>
        <w:spacing w:after="0" w:line="240" w:lineRule="auto"/>
        <w:ind w:firstLine="709"/>
        <w:jc w:val="both"/>
        <w:rPr>
          <w:rStyle w:val="tlid-translation"/>
          <w:i/>
          <w:lang w:val="kk-KZ"/>
        </w:rPr>
      </w:pPr>
      <w:r w:rsidRPr="00863278">
        <w:rPr>
          <w:i/>
          <w:lang w:val="kk-KZ"/>
        </w:rPr>
        <w:t xml:space="preserve">Оқу курсының атауы: </w:t>
      </w:r>
      <w:bookmarkStart w:id="80" w:name="_Hlk68615679"/>
      <w:r w:rsidRPr="00863278">
        <w:rPr>
          <w:rStyle w:val="tlid-translation"/>
          <w:i/>
          <w:lang w:val="kk-KZ"/>
        </w:rPr>
        <w:t>«Педагогикалық қызметтегі ұтқырлықты жобалау»</w:t>
      </w:r>
    </w:p>
    <w:bookmarkEnd w:id="80"/>
    <w:p w:rsidR="004B1A8A" w:rsidRPr="00863278" w:rsidRDefault="004B1A8A" w:rsidP="00EE3ACF">
      <w:pPr>
        <w:pStyle w:val="a3"/>
        <w:shd w:val="clear" w:color="auto" w:fill="auto"/>
        <w:spacing w:after="0" w:line="240" w:lineRule="auto"/>
        <w:ind w:firstLine="709"/>
        <w:jc w:val="both"/>
        <w:rPr>
          <w:lang w:val="kk-KZ"/>
        </w:rPr>
      </w:pPr>
      <w:r w:rsidRPr="00863278">
        <w:rPr>
          <w:i/>
          <w:lang w:val="kk-KZ"/>
        </w:rPr>
        <w:t>Оқу курсының мақсаты:</w:t>
      </w:r>
      <w:r w:rsidRPr="00863278">
        <w:rPr>
          <w:lang w:val="kk-KZ"/>
        </w:rPr>
        <w:t xml:space="preserve"> </w:t>
      </w:r>
      <w:r w:rsidR="00B05871" w:rsidRPr="00863278">
        <w:rPr>
          <w:lang w:val="kk-KZ"/>
        </w:rPr>
        <w:t>и</w:t>
      </w:r>
      <w:r w:rsidRPr="00863278">
        <w:rPr>
          <w:lang w:val="kk-KZ"/>
        </w:rPr>
        <w:t>герудің жеке бағытын құру және мақсатты таңдау-нәтижесі</w:t>
      </w:r>
    </w:p>
    <w:p w:rsidR="004B1A8A" w:rsidRPr="00863278" w:rsidRDefault="004B1A8A" w:rsidP="00EE3ACF">
      <w:pPr>
        <w:pStyle w:val="a3"/>
        <w:shd w:val="clear" w:color="auto" w:fill="auto"/>
        <w:spacing w:after="0" w:line="240" w:lineRule="auto"/>
        <w:ind w:firstLine="709"/>
        <w:jc w:val="both"/>
        <w:rPr>
          <w:i/>
        </w:rPr>
      </w:pPr>
      <w:r w:rsidRPr="00863278">
        <w:rPr>
          <w:i/>
        </w:rPr>
        <w:t>Оқу курсының міндеттері:</w:t>
      </w:r>
    </w:p>
    <w:p w:rsidR="004B1A8A" w:rsidRPr="00863278" w:rsidRDefault="004B1A8A" w:rsidP="00EE3ACF">
      <w:pPr>
        <w:pStyle w:val="a3"/>
        <w:numPr>
          <w:ilvl w:val="0"/>
          <w:numId w:val="26"/>
        </w:numPr>
        <w:shd w:val="clear" w:color="auto" w:fill="auto"/>
        <w:tabs>
          <w:tab w:val="left" w:pos="1134"/>
        </w:tabs>
        <w:spacing w:after="0" w:line="240" w:lineRule="auto"/>
        <w:ind w:left="0" w:firstLine="709"/>
        <w:jc w:val="both"/>
      </w:pPr>
      <w:r w:rsidRPr="00863278">
        <w:rPr>
          <w:lang w:val="kk-KZ"/>
        </w:rPr>
        <w:t xml:space="preserve">Еуропа елдерінің мысалында Болон үдерісінің қағидаларына сәйкес </w:t>
      </w:r>
      <w:r w:rsidR="00412AD4" w:rsidRPr="00863278">
        <w:rPr>
          <w:lang w:val="kk-KZ"/>
        </w:rPr>
        <w:t>педагогтің</w:t>
      </w:r>
      <w:r w:rsidRPr="00863278">
        <w:rPr>
          <w:lang w:val="kk-KZ"/>
        </w:rPr>
        <w:t xml:space="preserve"> кәсіби қызметін жобалаудың әртүрлі тәсілдерін талдау</w:t>
      </w:r>
      <w:r w:rsidR="00FB763D" w:rsidRPr="00863278">
        <w:rPr>
          <w:lang w:val="kk-KZ"/>
        </w:rPr>
        <w:t>.</w:t>
      </w:r>
    </w:p>
    <w:p w:rsidR="004B1A8A" w:rsidRPr="00863278" w:rsidRDefault="004B1A8A" w:rsidP="00EE3ACF">
      <w:pPr>
        <w:pStyle w:val="a3"/>
        <w:numPr>
          <w:ilvl w:val="0"/>
          <w:numId w:val="26"/>
        </w:numPr>
        <w:shd w:val="clear" w:color="auto" w:fill="auto"/>
        <w:tabs>
          <w:tab w:val="left" w:pos="1134"/>
        </w:tabs>
        <w:spacing w:after="0" w:line="240" w:lineRule="auto"/>
        <w:ind w:left="0" w:firstLine="709"/>
        <w:jc w:val="both"/>
      </w:pPr>
      <w:r w:rsidRPr="00863278">
        <w:t xml:space="preserve">Отандық білім беру жүйесі жағдайында </w:t>
      </w:r>
      <w:r w:rsidR="00134184" w:rsidRPr="00863278">
        <w:rPr>
          <w:lang w:val="kk-KZ"/>
        </w:rPr>
        <w:t>педагогтің</w:t>
      </w:r>
      <w:r w:rsidRPr="00863278">
        <w:t xml:space="preserve"> кәсіби қызметін жобалау бойынша ұсыныстар әзірлеу (топта жұмыс істеу</w:t>
      </w:r>
      <w:r w:rsidR="00FB763D" w:rsidRPr="00863278">
        <w:rPr>
          <w:lang w:val="kk-KZ"/>
        </w:rPr>
        <w:t>).</w:t>
      </w:r>
    </w:p>
    <w:p w:rsidR="004B1A8A" w:rsidRPr="00863278" w:rsidRDefault="00134184" w:rsidP="00EE3ACF">
      <w:pPr>
        <w:pStyle w:val="a3"/>
        <w:numPr>
          <w:ilvl w:val="0"/>
          <w:numId w:val="26"/>
        </w:numPr>
        <w:shd w:val="clear" w:color="auto" w:fill="auto"/>
        <w:tabs>
          <w:tab w:val="left" w:pos="1134"/>
        </w:tabs>
        <w:spacing w:after="0" w:line="240" w:lineRule="auto"/>
        <w:ind w:left="0" w:firstLine="709"/>
        <w:jc w:val="both"/>
      </w:pPr>
      <w:r w:rsidRPr="00863278">
        <w:rPr>
          <w:lang w:val="kk-KZ"/>
        </w:rPr>
        <w:t>Болашақ педагогтің</w:t>
      </w:r>
      <w:r w:rsidR="004B1A8A" w:rsidRPr="00863278">
        <w:t xml:space="preserve"> білім бағытын жобалау (шағын топтарда)</w:t>
      </w:r>
      <w:r w:rsidR="00FB763D" w:rsidRPr="00863278">
        <w:rPr>
          <w:lang w:val="kk-KZ"/>
        </w:rPr>
        <w:t>.</w:t>
      </w:r>
    </w:p>
    <w:p w:rsidR="004B1A8A" w:rsidRPr="00863278" w:rsidRDefault="00412AD4" w:rsidP="00EE3ACF">
      <w:pPr>
        <w:pStyle w:val="a3"/>
        <w:numPr>
          <w:ilvl w:val="0"/>
          <w:numId w:val="26"/>
        </w:numPr>
        <w:shd w:val="clear" w:color="auto" w:fill="auto"/>
        <w:tabs>
          <w:tab w:val="left" w:pos="1134"/>
        </w:tabs>
        <w:spacing w:after="0" w:line="240" w:lineRule="auto"/>
        <w:ind w:left="0" w:firstLine="709"/>
        <w:jc w:val="both"/>
      </w:pPr>
      <w:r w:rsidRPr="00863278">
        <w:rPr>
          <w:lang w:val="kk-KZ"/>
        </w:rPr>
        <w:t>Педагогтің</w:t>
      </w:r>
      <w:r w:rsidR="004B1A8A" w:rsidRPr="00863278">
        <w:rPr>
          <w:lang w:val="kk-KZ"/>
        </w:rPr>
        <w:t xml:space="preserve"> өзіндік кәсіби қызметінде қалыптасатын құзыреттілік тәжірибесін жүзеге асыру</w:t>
      </w:r>
      <w:r w:rsidR="00FB763D" w:rsidRPr="00863278">
        <w:rPr>
          <w:lang w:val="kk-KZ"/>
        </w:rPr>
        <w:t>.</w:t>
      </w:r>
    </w:p>
    <w:p w:rsidR="004B1A8A" w:rsidRPr="00863278" w:rsidRDefault="004B1A8A" w:rsidP="00EE3ACF">
      <w:pPr>
        <w:pStyle w:val="a3"/>
        <w:shd w:val="clear" w:color="auto" w:fill="auto"/>
        <w:spacing w:after="0" w:line="240" w:lineRule="auto"/>
        <w:ind w:firstLine="709"/>
        <w:jc w:val="both"/>
        <w:rPr>
          <w:i/>
          <w:lang w:val="kk-KZ"/>
        </w:rPr>
      </w:pPr>
      <w:r w:rsidRPr="00863278">
        <w:rPr>
          <w:i/>
        </w:rPr>
        <w:t>Құзыретті болу</w:t>
      </w:r>
      <w:r w:rsidRPr="00863278">
        <w:rPr>
          <w:i/>
          <w:lang w:val="kk-KZ"/>
        </w:rPr>
        <w:t>:</w:t>
      </w:r>
    </w:p>
    <w:p w:rsidR="004B1A8A" w:rsidRPr="00863278" w:rsidRDefault="004B1A8A" w:rsidP="00EE3ACF">
      <w:pPr>
        <w:pStyle w:val="a3"/>
        <w:numPr>
          <w:ilvl w:val="0"/>
          <w:numId w:val="27"/>
        </w:numPr>
        <w:shd w:val="clear" w:color="auto" w:fill="auto"/>
        <w:tabs>
          <w:tab w:val="left" w:pos="1134"/>
        </w:tabs>
        <w:spacing w:after="0" w:line="240" w:lineRule="auto"/>
        <w:ind w:left="0" w:firstLine="709"/>
        <w:jc w:val="both"/>
        <w:rPr>
          <w:lang w:val="kk-KZ"/>
        </w:rPr>
      </w:pPr>
      <w:r w:rsidRPr="00863278">
        <w:rPr>
          <w:lang w:val="kk-KZ"/>
        </w:rPr>
        <w:t>мамандық туралы алған теориялық білім негізінде өзіндік білім беру қызметін жобалау және жүзеге асыру стратегиясын меңгеру;</w:t>
      </w:r>
    </w:p>
    <w:p w:rsidR="004B1A8A" w:rsidRPr="00863278" w:rsidRDefault="004B1A8A" w:rsidP="00EE3ACF">
      <w:pPr>
        <w:pStyle w:val="a3"/>
        <w:numPr>
          <w:ilvl w:val="0"/>
          <w:numId w:val="27"/>
        </w:numPr>
        <w:shd w:val="clear" w:color="auto" w:fill="auto"/>
        <w:tabs>
          <w:tab w:val="left" w:pos="1134"/>
        </w:tabs>
        <w:spacing w:after="0" w:line="240" w:lineRule="auto"/>
        <w:ind w:left="0" w:firstLine="709"/>
        <w:jc w:val="both"/>
        <w:rPr>
          <w:lang w:val="kk-KZ"/>
        </w:rPr>
      </w:pPr>
      <w:r w:rsidRPr="00863278">
        <w:rPr>
          <w:lang w:val="kk-KZ"/>
        </w:rPr>
        <w:t>тұлғалық және білім беру ұтқырлығын әзірлеу;</w:t>
      </w:r>
    </w:p>
    <w:p w:rsidR="004B1A8A" w:rsidRPr="00863278" w:rsidRDefault="004B1A8A" w:rsidP="00EE3ACF">
      <w:pPr>
        <w:pStyle w:val="a3"/>
        <w:numPr>
          <w:ilvl w:val="0"/>
          <w:numId w:val="27"/>
        </w:numPr>
        <w:shd w:val="clear" w:color="auto" w:fill="auto"/>
        <w:tabs>
          <w:tab w:val="left" w:pos="1134"/>
        </w:tabs>
        <w:spacing w:after="0" w:line="240" w:lineRule="auto"/>
        <w:ind w:left="0" w:firstLine="709"/>
        <w:jc w:val="both"/>
        <w:rPr>
          <w:lang w:val="kk-KZ"/>
        </w:rPr>
      </w:pPr>
      <w:r w:rsidRPr="00863278">
        <w:rPr>
          <w:lang w:val="kk-KZ"/>
        </w:rPr>
        <w:t>педагогикалық жоғары оқу орны немесе педагогикалық мамандық жағдайында таңдалған білім бағытын іске асыру;</w:t>
      </w:r>
    </w:p>
    <w:p w:rsidR="004B1A8A" w:rsidRPr="00863278" w:rsidRDefault="004B1A8A" w:rsidP="00EE3ACF">
      <w:pPr>
        <w:pStyle w:val="a3"/>
        <w:shd w:val="clear" w:color="auto" w:fill="auto"/>
        <w:spacing w:after="0" w:line="240" w:lineRule="auto"/>
        <w:ind w:firstLine="709"/>
        <w:jc w:val="both"/>
        <w:rPr>
          <w:lang w:val="kk-KZ"/>
        </w:rPr>
      </w:pPr>
      <w:r w:rsidRPr="00863278">
        <w:rPr>
          <w:lang w:val="kk-KZ"/>
        </w:rPr>
        <w:t xml:space="preserve">Курс мазмұны мен </w:t>
      </w:r>
      <w:r w:rsidR="00412AD4" w:rsidRPr="00863278">
        <w:rPr>
          <w:lang w:val="kk-KZ"/>
        </w:rPr>
        <w:t>білім алушылардың</w:t>
      </w:r>
      <w:r w:rsidRPr="00863278">
        <w:rPr>
          <w:lang w:val="kk-KZ"/>
        </w:rPr>
        <w:t xml:space="preserve"> оқу іс-әрекетінің сипаттамасы қосымшада берілген.</w:t>
      </w:r>
    </w:p>
    <w:p w:rsidR="004B1A8A" w:rsidRPr="00863278" w:rsidRDefault="004B1A8A" w:rsidP="00EE3ACF">
      <w:pPr>
        <w:pStyle w:val="310"/>
        <w:shd w:val="clear" w:color="auto" w:fill="auto"/>
        <w:spacing w:line="240" w:lineRule="auto"/>
        <w:ind w:firstLine="709"/>
        <w:rPr>
          <w:i w:val="0"/>
          <w:sz w:val="28"/>
          <w:szCs w:val="28"/>
          <w:lang w:val="kk-KZ"/>
        </w:rPr>
      </w:pPr>
      <w:r w:rsidRPr="00863278">
        <w:rPr>
          <w:i w:val="0"/>
          <w:sz w:val="28"/>
          <w:szCs w:val="28"/>
          <w:lang w:val="kk-KZ"/>
        </w:rPr>
        <w:t>Ұсынылған курсты оқу барысында</w:t>
      </w:r>
      <w:r w:rsidR="006C725B" w:rsidRPr="00863278">
        <w:rPr>
          <w:i w:val="0"/>
          <w:sz w:val="28"/>
          <w:szCs w:val="28"/>
          <w:lang w:val="kk-KZ"/>
        </w:rPr>
        <w:t>,</w:t>
      </w:r>
      <w:r w:rsidRPr="00863278">
        <w:rPr>
          <w:i w:val="0"/>
          <w:sz w:val="28"/>
          <w:szCs w:val="28"/>
          <w:lang w:val="kk-KZ"/>
        </w:rPr>
        <w:t xml:space="preserve"> </w:t>
      </w:r>
      <w:r w:rsidR="00412AD4" w:rsidRPr="00863278">
        <w:rPr>
          <w:i w:val="0"/>
          <w:sz w:val="28"/>
          <w:szCs w:val="28"/>
          <w:lang w:val="kk-KZ"/>
        </w:rPr>
        <w:t>білім алушылардың</w:t>
      </w:r>
      <w:r w:rsidRPr="00863278">
        <w:rPr>
          <w:i w:val="0"/>
          <w:sz w:val="28"/>
          <w:szCs w:val="28"/>
          <w:lang w:val="kk-KZ"/>
        </w:rPr>
        <w:t xml:space="preserve"> әдістемелік және кеңес беру қолдауымен және оқытушының бақылауымен өз бетінше оқытылады. Студенттердің өздігінен білім алу қабілеті жүзеге асырылады және білім берудің жеке-тұлғалық аспектілерінің маңыздылығы атап көрсетіледі.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Курстың жалпы ұзақтығы</w:t>
      </w:r>
      <w:r w:rsidR="006C725B" w:rsidRPr="00863278">
        <w:rPr>
          <w:lang w:val="kk-KZ"/>
        </w:rPr>
        <w:t xml:space="preserve"> </w:t>
      </w:r>
      <w:r w:rsidR="0083053F" w:rsidRPr="00863278">
        <w:rPr>
          <w:lang w:val="kk-KZ"/>
        </w:rPr>
        <w:t>–</w:t>
      </w:r>
      <w:r w:rsidR="006C725B" w:rsidRPr="00863278">
        <w:rPr>
          <w:lang w:val="kk-KZ"/>
        </w:rPr>
        <w:t xml:space="preserve"> </w:t>
      </w:r>
      <w:r w:rsidRPr="00863278">
        <w:rPr>
          <w:lang w:val="kk-KZ"/>
        </w:rPr>
        <w:t>45 сағат. Курстың негізгі мазмұнын семестр бойынша сағатпен бөлу</w:t>
      </w:r>
      <w:r w:rsidR="00FB763D" w:rsidRPr="00863278">
        <w:rPr>
          <w:lang w:val="kk-KZ"/>
        </w:rPr>
        <w:t xml:space="preserve"> (кесте </w:t>
      </w:r>
      <w:r w:rsidR="00953F3B" w:rsidRPr="00863278">
        <w:rPr>
          <w:lang w:val="kk-KZ"/>
        </w:rPr>
        <w:t>17</w:t>
      </w:r>
      <w:r w:rsidR="00FB763D" w:rsidRPr="00863278">
        <w:rPr>
          <w:lang w:val="kk-KZ"/>
        </w:rPr>
        <w:t>).</w:t>
      </w:r>
    </w:p>
    <w:p w:rsidR="00A2542B" w:rsidRPr="00863278" w:rsidRDefault="00A2542B" w:rsidP="00A2542B">
      <w:pPr>
        <w:pStyle w:val="a3"/>
        <w:shd w:val="clear" w:color="auto" w:fill="auto"/>
        <w:spacing w:after="0" w:line="240" w:lineRule="auto"/>
        <w:ind w:left="20" w:right="40" w:hanging="20"/>
        <w:jc w:val="both"/>
        <w:rPr>
          <w:lang w:val="kk-KZ"/>
        </w:rPr>
      </w:pPr>
    </w:p>
    <w:p w:rsidR="00054834" w:rsidRPr="00863278" w:rsidRDefault="00054834" w:rsidP="00A2542B">
      <w:pPr>
        <w:pStyle w:val="a3"/>
        <w:shd w:val="clear" w:color="auto" w:fill="auto"/>
        <w:spacing w:after="0" w:line="240" w:lineRule="auto"/>
        <w:ind w:left="20" w:right="40" w:hanging="20"/>
        <w:jc w:val="both"/>
        <w:rPr>
          <w:lang w:val="kk-KZ"/>
        </w:rPr>
      </w:pPr>
    </w:p>
    <w:p w:rsidR="00054834" w:rsidRPr="00863278" w:rsidRDefault="00054834" w:rsidP="00A2542B">
      <w:pPr>
        <w:pStyle w:val="a3"/>
        <w:shd w:val="clear" w:color="auto" w:fill="auto"/>
        <w:spacing w:after="0" w:line="240" w:lineRule="auto"/>
        <w:ind w:left="20" w:right="40" w:hanging="20"/>
        <w:jc w:val="both"/>
        <w:rPr>
          <w:lang w:val="kk-KZ"/>
        </w:rPr>
      </w:pPr>
    </w:p>
    <w:p w:rsidR="00E57D17" w:rsidRPr="00863278" w:rsidRDefault="00A2542B" w:rsidP="00A2542B">
      <w:pPr>
        <w:pStyle w:val="a3"/>
        <w:shd w:val="clear" w:color="auto" w:fill="auto"/>
        <w:spacing w:after="0" w:line="240" w:lineRule="auto"/>
        <w:ind w:left="20" w:right="40" w:hanging="20"/>
        <w:jc w:val="both"/>
        <w:rPr>
          <w:lang w:val="kk-KZ"/>
        </w:rPr>
      </w:pPr>
      <w:r w:rsidRPr="00863278">
        <w:rPr>
          <w:lang w:val="kk-KZ"/>
        </w:rPr>
        <w:t xml:space="preserve">Кесте </w:t>
      </w:r>
      <w:r w:rsidR="00953F3B" w:rsidRPr="00863278">
        <w:rPr>
          <w:lang w:val="kk-KZ"/>
        </w:rPr>
        <w:t xml:space="preserve">17 </w:t>
      </w:r>
      <w:r w:rsidRPr="00863278">
        <w:rPr>
          <w:lang w:val="kk-KZ"/>
        </w:rPr>
        <w:t xml:space="preserve">– </w:t>
      </w:r>
      <w:r w:rsidR="00EE34E2" w:rsidRPr="00863278">
        <w:rPr>
          <w:lang w:val="kk-KZ"/>
        </w:rPr>
        <w:t>Курстың негізгі мазмұнын семестр бойынша сағатпен бөлу</w:t>
      </w:r>
    </w:p>
    <w:p w:rsidR="00A2542B" w:rsidRPr="00863278" w:rsidRDefault="00A2542B" w:rsidP="00A2542B">
      <w:pPr>
        <w:pStyle w:val="a3"/>
        <w:shd w:val="clear" w:color="auto" w:fill="auto"/>
        <w:spacing w:after="0" w:line="240" w:lineRule="auto"/>
        <w:ind w:left="20" w:right="40" w:hanging="20"/>
        <w:jc w:val="both"/>
        <w:rPr>
          <w:sz w:val="16"/>
          <w:szCs w:val="16"/>
          <w:lang w:val="kk-KZ"/>
        </w:rPr>
      </w:pPr>
    </w:p>
    <w:tbl>
      <w:tblPr>
        <w:tblW w:w="960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3350"/>
      </w:tblGrid>
      <w:tr w:rsidR="00863278" w:rsidRPr="00863278" w:rsidTr="00FB763D">
        <w:trPr>
          <w:trHeight w:hRule="exact" w:val="340"/>
        </w:trPr>
        <w:tc>
          <w:tcPr>
            <w:tcW w:w="6253" w:type="dxa"/>
          </w:tcPr>
          <w:p w:rsidR="00E57D17" w:rsidRPr="00863278" w:rsidRDefault="00E57D17" w:rsidP="00A2542B">
            <w:pPr>
              <w:pStyle w:val="a3"/>
              <w:shd w:val="clear" w:color="auto" w:fill="auto"/>
              <w:spacing w:after="0" w:line="240" w:lineRule="auto"/>
              <w:ind w:right="40" w:firstLine="0"/>
              <w:rPr>
                <w:sz w:val="24"/>
                <w:szCs w:val="24"/>
                <w:lang w:val="kk-KZ"/>
              </w:rPr>
            </w:pPr>
            <w:r w:rsidRPr="00863278">
              <w:rPr>
                <w:sz w:val="24"/>
                <w:szCs w:val="24"/>
                <w:lang w:val="kk-KZ"/>
              </w:rPr>
              <w:t>Жұмыс түрі</w:t>
            </w:r>
          </w:p>
        </w:tc>
        <w:tc>
          <w:tcPr>
            <w:tcW w:w="3350" w:type="dxa"/>
          </w:tcPr>
          <w:p w:rsidR="00E57D17" w:rsidRPr="00863278" w:rsidRDefault="00E57D17" w:rsidP="00A2542B">
            <w:pPr>
              <w:pStyle w:val="a3"/>
              <w:shd w:val="clear" w:color="auto" w:fill="auto"/>
              <w:spacing w:after="0" w:line="240" w:lineRule="auto"/>
              <w:ind w:right="40" w:firstLine="0"/>
              <w:rPr>
                <w:sz w:val="24"/>
                <w:szCs w:val="24"/>
                <w:lang w:val="kk-KZ"/>
              </w:rPr>
            </w:pPr>
            <w:r w:rsidRPr="00863278">
              <w:rPr>
                <w:sz w:val="24"/>
                <w:szCs w:val="24"/>
                <w:lang w:val="kk-KZ"/>
              </w:rPr>
              <w:t>Сағат саны</w:t>
            </w:r>
          </w:p>
        </w:tc>
      </w:tr>
      <w:tr w:rsidR="00863278" w:rsidRPr="00863278" w:rsidTr="00FB763D">
        <w:trPr>
          <w:trHeight w:hRule="exact" w:val="340"/>
        </w:trPr>
        <w:tc>
          <w:tcPr>
            <w:tcW w:w="6253" w:type="dxa"/>
          </w:tcPr>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lang w:val="kk-KZ"/>
              </w:rPr>
              <w:t>Д</w:t>
            </w:r>
            <w:r w:rsidRPr="00863278">
              <w:rPr>
                <w:sz w:val="24"/>
                <w:szCs w:val="24"/>
              </w:rPr>
              <w:t>әріс</w:t>
            </w:r>
          </w:p>
        </w:tc>
        <w:tc>
          <w:tcPr>
            <w:tcW w:w="3350" w:type="dxa"/>
          </w:tcPr>
          <w:p w:rsidR="00E57D17" w:rsidRPr="00863278" w:rsidRDefault="0053255C" w:rsidP="00A53AE6">
            <w:pPr>
              <w:pStyle w:val="a3"/>
              <w:shd w:val="clear" w:color="auto" w:fill="auto"/>
              <w:spacing w:after="0" w:line="240" w:lineRule="auto"/>
              <w:ind w:right="40" w:firstLine="0"/>
              <w:jc w:val="both"/>
              <w:rPr>
                <w:sz w:val="24"/>
                <w:szCs w:val="24"/>
                <w:lang w:val="kk-KZ"/>
              </w:rPr>
            </w:pPr>
            <w:r w:rsidRPr="00863278">
              <w:rPr>
                <w:sz w:val="24"/>
                <w:szCs w:val="24"/>
              </w:rPr>
              <w:t>15</w:t>
            </w:r>
            <w:r w:rsidR="00E57D17" w:rsidRPr="00863278">
              <w:rPr>
                <w:sz w:val="24"/>
                <w:szCs w:val="24"/>
              </w:rPr>
              <w:t xml:space="preserve"> </w:t>
            </w:r>
            <w:r w:rsidR="00E57D17" w:rsidRPr="00863278">
              <w:rPr>
                <w:sz w:val="24"/>
                <w:szCs w:val="24"/>
                <w:lang w:val="kk-KZ"/>
              </w:rPr>
              <w:t>сағат</w:t>
            </w:r>
          </w:p>
        </w:tc>
      </w:tr>
      <w:tr w:rsidR="00863278" w:rsidRPr="00863278" w:rsidTr="00FB763D">
        <w:trPr>
          <w:trHeight w:hRule="exact" w:val="340"/>
        </w:trPr>
        <w:tc>
          <w:tcPr>
            <w:tcW w:w="6253" w:type="dxa"/>
          </w:tcPr>
          <w:p w:rsidR="00E57D17" w:rsidRPr="00863278" w:rsidRDefault="00E57D17" w:rsidP="00A53AE6">
            <w:pPr>
              <w:pStyle w:val="a3"/>
              <w:shd w:val="clear" w:color="auto" w:fill="auto"/>
              <w:spacing w:after="0" w:line="240" w:lineRule="auto"/>
              <w:ind w:right="40" w:firstLine="0"/>
              <w:jc w:val="both"/>
              <w:rPr>
                <w:sz w:val="24"/>
                <w:szCs w:val="24"/>
              </w:rPr>
            </w:pPr>
            <w:r w:rsidRPr="00863278">
              <w:rPr>
                <w:sz w:val="24"/>
                <w:szCs w:val="24"/>
              </w:rPr>
              <w:t>Семинарлық сабақтар</w:t>
            </w:r>
          </w:p>
        </w:tc>
        <w:tc>
          <w:tcPr>
            <w:tcW w:w="3350" w:type="dxa"/>
          </w:tcPr>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rPr>
              <w:t>1</w:t>
            </w:r>
            <w:r w:rsidR="0053255C" w:rsidRPr="00863278">
              <w:rPr>
                <w:sz w:val="24"/>
                <w:szCs w:val="24"/>
              </w:rPr>
              <w:t>5</w:t>
            </w:r>
            <w:r w:rsidRPr="00863278">
              <w:rPr>
                <w:sz w:val="24"/>
                <w:szCs w:val="24"/>
                <w:lang w:val="kk-KZ"/>
              </w:rPr>
              <w:t>сағат</w:t>
            </w:r>
          </w:p>
        </w:tc>
      </w:tr>
      <w:tr w:rsidR="00A2542B" w:rsidRPr="00863278" w:rsidTr="00FB763D">
        <w:trPr>
          <w:trHeight w:hRule="exact" w:val="340"/>
        </w:trPr>
        <w:tc>
          <w:tcPr>
            <w:tcW w:w="6253" w:type="dxa"/>
          </w:tcPr>
          <w:p w:rsidR="00E57D17" w:rsidRPr="00863278" w:rsidRDefault="00E57D17" w:rsidP="00A53AE6">
            <w:pPr>
              <w:pStyle w:val="a3"/>
              <w:shd w:val="clear" w:color="auto" w:fill="auto"/>
              <w:tabs>
                <w:tab w:val="left" w:pos="3158"/>
              </w:tabs>
              <w:spacing w:after="0" w:line="240" w:lineRule="auto"/>
              <w:ind w:firstLine="0"/>
              <w:jc w:val="left"/>
              <w:rPr>
                <w:sz w:val="24"/>
                <w:szCs w:val="24"/>
              </w:rPr>
            </w:pPr>
            <w:r w:rsidRPr="00863278">
              <w:rPr>
                <w:sz w:val="24"/>
                <w:szCs w:val="24"/>
              </w:rPr>
              <w:t>Студенттердің өзіндік жұмысы</w:t>
            </w:r>
          </w:p>
        </w:tc>
        <w:tc>
          <w:tcPr>
            <w:tcW w:w="3350" w:type="dxa"/>
          </w:tcPr>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rPr>
              <w:t xml:space="preserve">15 </w:t>
            </w:r>
            <w:r w:rsidRPr="00863278">
              <w:rPr>
                <w:sz w:val="24"/>
                <w:szCs w:val="24"/>
                <w:lang w:val="kk-KZ"/>
              </w:rPr>
              <w:t>сағат</w:t>
            </w:r>
          </w:p>
        </w:tc>
      </w:tr>
    </w:tbl>
    <w:p w:rsidR="00E57D17" w:rsidRPr="00863278" w:rsidRDefault="00E57D17" w:rsidP="00A53AE6">
      <w:pPr>
        <w:pStyle w:val="a3"/>
        <w:shd w:val="clear" w:color="auto" w:fill="auto"/>
        <w:spacing w:after="0" w:line="240" w:lineRule="auto"/>
        <w:ind w:left="20" w:right="40" w:firstLine="360"/>
        <w:jc w:val="both"/>
        <w:rPr>
          <w:lang w:val="kk-KZ"/>
        </w:rPr>
      </w:pP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lastRenderedPageBreak/>
        <w:t xml:space="preserve">Курс бағдарламасы </w:t>
      </w:r>
      <w:r w:rsidR="00412AD4" w:rsidRPr="00863278">
        <w:rPr>
          <w:lang w:val="kk-KZ"/>
        </w:rPr>
        <w:t>бойынша білім алушылар</w:t>
      </w:r>
      <w:r w:rsidRPr="00863278">
        <w:rPr>
          <w:lang w:val="kk-KZ"/>
        </w:rPr>
        <w:t xml:space="preserve"> педагогикалық ЖОО-ның қазақстандық тәжірибесін және Болон үдерісінің негізгі қағида</w:t>
      </w:r>
      <w:r w:rsidR="00B05871" w:rsidRPr="00863278">
        <w:rPr>
          <w:lang w:val="kk-KZ"/>
        </w:rPr>
        <w:t>ла</w:t>
      </w:r>
      <w:r w:rsidRPr="00863278">
        <w:rPr>
          <w:lang w:val="kk-KZ"/>
        </w:rPr>
        <w:t>рын жүзеге асыру бойынша еуропалық білім беру жүйесінің жұмыс тәжірибесін тікелей оқып үйренуін, оны әртүрлі деңгейдегі ұлттық жоғары білім беру жүйесімен салыстыруды және өзіндік білім беру және кәсіби қызметінің оңтайлы жолын таңдауын көздейді.</w:t>
      </w:r>
    </w:p>
    <w:p w:rsidR="0053255C" w:rsidRPr="00863278" w:rsidRDefault="00E57D17" w:rsidP="00EE3ACF">
      <w:pPr>
        <w:pStyle w:val="a3"/>
        <w:shd w:val="clear" w:color="auto" w:fill="auto"/>
        <w:spacing w:after="0" w:line="240" w:lineRule="auto"/>
        <w:ind w:firstLine="709"/>
        <w:jc w:val="both"/>
        <w:rPr>
          <w:lang w:val="kk-KZ"/>
        </w:rPr>
      </w:pPr>
      <w:r w:rsidRPr="00863278">
        <w:rPr>
          <w:lang w:val="kk-KZ"/>
        </w:rPr>
        <w:t>20</w:t>
      </w:r>
      <w:r w:rsidR="00785082" w:rsidRPr="00863278">
        <w:rPr>
          <w:lang w:val="kk-KZ"/>
        </w:rPr>
        <w:t>20</w:t>
      </w:r>
      <w:r w:rsidRPr="00863278">
        <w:rPr>
          <w:lang w:val="kk-KZ"/>
        </w:rPr>
        <w:t>-202</w:t>
      </w:r>
      <w:r w:rsidR="00785082" w:rsidRPr="00863278">
        <w:rPr>
          <w:lang w:val="kk-KZ"/>
        </w:rPr>
        <w:t>1</w:t>
      </w:r>
      <w:r w:rsidR="006C725B" w:rsidRPr="00863278">
        <w:rPr>
          <w:lang w:val="kk-KZ"/>
        </w:rPr>
        <w:t xml:space="preserve"> </w:t>
      </w:r>
      <w:r w:rsidRPr="00863278">
        <w:rPr>
          <w:lang w:val="kk-KZ"/>
        </w:rPr>
        <w:t>оқу жылының б</w:t>
      </w:r>
      <w:r w:rsidR="00785082" w:rsidRPr="00863278">
        <w:rPr>
          <w:lang w:val="kk-KZ"/>
        </w:rPr>
        <w:t>есінші</w:t>
      </w:r>
      <w:r w:rsidRPr="00863278">
        <w:rPr>
          <w:lang w:val="kk-KZ"/>
        </w:rPr>
        <w:t xml:space="preserve"> оқу семестрінде өтті. </w:t>
      </w:r>
      <w:r w:rsidRPr="00863278">
        <w:t xml:space="preserve">Элективті курсты оқу сағаттарының жалпы саны: 45 сағат (1 кредит). </w:t>
      </w:r>
      <w:r w:rsidRPr="00863278">
        <w:rPr>
          <w:lang w:val="kk-KZ"/>
        </w:rPr>
        <w:t xml:space="preserve">Курс 5 негізгі және 3 қосымша модульдерден тұрады. Қосымша модульдерді таңдау академиялық ұтқырлық бағдарламаларына қатысқан </w:t>
      </w:r>
      <w:r w:rsidR="007F7EF3" w:rsidRPr="00863278">
        <w:rPr>
          <w:lang w:val="kk-KZ"/>
        </w:rPr>
        <w:t xml:space="preserve">білім алушылардың </w:t>
      </w:r>
      <w:r w:rsidRPr="00863278">
        <w:rPr>
          <w:lang w:val="kk-KZ"/>
        </w:rPr>
        <w:t>қиындықтарын талдау нәтижелеріне негіздел</w:t>
      </w:r>
      <w:r w:rsidR="0053255C" w:rsidRPr="00863278">
        <w:rPr>
          <w:lang w:val="kk-KZ"/>
        </w:rPr>
        <w:t>ген</w:t>
      </w:r>
      <w:r w:rsidRPr="00863278">
        <w:rPr>
          <w:lang w:val="kk-KZ"/>
        </w:rPr>
        <w:t xml:space="preserve"> халықаралық білім алмасу. </w:t>
      </w:r>
    </w:p>
    <w:p w:rsidR="00E57D17" w:rsidRPr="00863278" w:rsidRDefault="0053255C" w:rsidP="00EE3ACF">
      <w:pPr>
        <w:pStyle w:val="a3"/>
        <w:shd w:val="clear" w:color="auto" w:fill="auto"/>
        <w:spacing w:after="0" w:line="240" w:lineRule="auto"/>
        <w:ind w:firstLine="709"/>
        <w:jc w:val="both"/>
        <w:rPr>
          <w:lang w:val="kk-KZ"/>
        </w:rPr>
      </w:pPr>
      <w:r w:rsidRPr="00863278">
        <w:rPr>
          <w:lang w:val="kk-KZ"/>
        </w:rPr>
        <w:t>К</w:t>
      </w:r>
      <w:r w:rsidR="00E57D17" w:rsidRPr="00863278">
        <w:rPr>
          <w:lang w:val="kk-KZ"/>
        </w:rPr>
        <w:t>урс мазмұны</w:t>
      </w:r>
      <w:r w:rsidRPr="00863278">
        <w:rPr>
          <w:lang w:val="kk-KZ"/>
        </w:rPr>
        <w:t xml:space="preserve">ның </w:t>
      </w:r>
      <w:r w:rsidR="00E57D17" w:rsidRPr="00863278">
        <w:rPr>
          <w:lang w:val="kk-KZ"/>
        </w:rPr>
        <w:t>сипаттамалары 1</w:t>
      </w:r>
      <w:r w:rsidR="00953F3B" w:rsidRPr="00863278">
        <w:rPr>
          <w:lang w:val="kk-KZ"/>
        </w:rPr>
        <w:t>8</w:t>
      </w:r>
      <w:r w:rsidR="00A2542B" w:rsidRPr="00863278">
        <w:rPr>
          <w:lang w:val="kk-KZ"/>
        </w:rPr>
        <w:t>-</w:t>
      </w:r>
      <w:r w:rsidR="00E57D17" w:rsidRPr="00863278">
        <w:rPr>
          <w:lang w:val="kk-KZ"/>
        </w:rPr>
        <w:t>кестеде келтірілген.</w:t>
      </w:r>
    </w:p>
    <w:p w:rsidR="00E57D17" w:rsidRPr="00863278" w:rsidRDefault="00E57D17" w:rsidP="00A53AE6">
      <w:pPr>
        <w:pStyle w:val="a3"/>
        <w:shd w:val="clear" w:color="auto" w:fill="auto"/>
        <w:spacing w:after="0" w:line="240" w:lineRule="auto"/>
        <w:ind w:left="20" w:right="40" w:firstLine="360"/>
        <w:jc w:val="both"/>
        <w:rPr>
          <w:lang w:val="kk-KZ"/>
        </w:rPr>
      </w:pPr>
    </w:p>
    <w:p w:rsidR="00A2542B" w:rsidRPr="00863278" w:rsidRDefault="00A2542B" w:rsidP="00EE34E2">
      <w:pPr>
        <w:pStyle w:val="a3"/>
        <w:shd w:val="clear" w:color="auto" w:fill="auto"/>
        <w:spacing w:after="0" w:line="240" w:lineRule="auto"/>
        <w:ind w:left="20" w:hanging="20"/>
        <w:jc w:val="both"/>
        <w:rPr>
          <w:lang w:val="kk-KZ"/>
        </w:rPr>
      </w:pPr>
      <w:r w:rsidRPr="00863278">
        <w:rPr>
          <w:lang w:val="kk-KZ"/>
        </w:rPr>
        <w:t xml:space="preserve">Кесте </w:t>
      </w:r>
      <w:r w:rsidR="00953F3B" w:rsidRPr="00863278">
        <w:rPr>
          <w:lang w:val="kk-KZ"/>
        </w:rPr>
        <w:t xml:space="preserve">18 </w:t>
      </w:r>
      <w:r w:rsidRPr="00863278">
        <w:rPr>
          <w:lang w:val="kk-KZ"/>
        </w:rPr>
        <w:t xml:space="preserve">– </w:t>
      </w:r>
      <w:r w:rsidR="00EE34E2" w:rsidRPr="00863278">
        <w:rPr>
          <w:lang w:val="kk-KZ"/>
        </w:rPr>
        <w:t>Курс мазмұнының  сипаттамалары</w:t>
      </w:r>
    </w:p>
    <w:p w:rsidR="00A2542B" w:rsidRPr="00863278" w:rsidRDefault="00A2542B" w:rsidP="00EE34E2">
      <w:pPr>
        <w:pStyle w:val="a3"/>
        <w:shd w:val="clear" w:color="auto" w:fill="auto"/>
        <w:spacing w:after="0" w:line="240" w:lineRule="auto"/>
        <w:ind w:left="20" w:hanging="20"/>
        <w:jc w:val="right"/>
        <w:rPr>
          <w:sz w:val="16"/>
          <w:szCs w:val="16"/>
          <w:lang w:val="kk-KZ"/>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6"/>
        <w:gridCol w:w="4895"/>
      </w:tblGrid>
      <w:tr w:rsidR="00863278" w:rsidRPr="00863278" w:rsidTr="00A2542B">
        <w:tc>
          <w:tcPr>
            <w:tcW w:w="4632" w:type="dxa"/>
          </w:tcPr>
          <w:p w:rsidR="00E57D17" w:rsidRPr="00863278" w:rsidRDefault="00E57D17" w:rsidP="00A53AE6">
            <w:pPr>
              <w:pStyle w:val="a3"/>
              <w:shd w:val="clear" w:color="auto" w:fill="auto"/>
              <w:spacing w:after="0" w:line="240" w:lineRule="auto"/>
              <w:ind w:right="40" w:firstLine="0"/>
              <w:rPr>
                <w:sz w:val="24"/>
                <w:szCs w:val="24"/>
                <w:lang w:val="kk-KZ"/>
              </w:rPr>
            </w:pPr>
            <w:r w:rsidRPr="00863278">
              <w:rPr>
                <w:sz w:val="24"/>
                <w:szCs w:val="24"/>
                <w:lang w:val="kk-KZ"/>
              </w:rPr>
              <w:t>Мазмұны</w:t>
            </w:r>
          </w:p>
        </w:tc>
        <w:tc>
          <w:tcPr>
            <w:tcW w:w="4901" w:type="dxa"/>
            <w:gridSpan w:val="2"/>
          </w:tcPr>
          <w:p w:rsidR="00E57D17" w:rsidRPr="00863278" w:rsidRDefault="00412AD4" w:rsidP="00A53AE6">
            <w:pPr>
              <w:pStyle w:val="a3"/>
              <w:shd w:val="clear" w:color="auto" w:fill="auto"/>
              <w:spacing w:after="0" w:line="240" w:lineRule="auto"/>
              <w:ind w:right="40" w:firstLine="0"/>
              <w:rPr>
                <w:sz w:val="24"/>
                <w:szCs w:val="24"/>
                <w:lang w:val="kk-KZ"/>
              </w:rPr>
            </w:pPr>
            <w:r w:rsidRPr="00863278">
              <w:rPr>
                <w:sz w:val="24"/>
                <w:szCs w:val="24"/>
                <w:lang w:val="kk-KZ"/>
              </w:rPr>
              <w:t>Білім алушының</w:t>
            </w:r>
            <w:r w:rsidR="00E57D17" w:rsidRPr="00863278">
              <w:rPr>
                <w:sz w:val="24"/>
                <w:szCs w:val="24"/>
                <w:lang w:val="kk-KZ"/>
              </w:rPr>
              <w:t xml:space="preserve"> </w:t>
            </w:r>
            <w:r w:rsidR="00E57D17" w:rsidRPr="00863278">
              <w:rPr>
                <w:rStyle w:val="tlid-translation"/>
                <w:sz w:val="24"/>
                <w:szCs w:val="24"/>
                <w:lang w:val="kk-KZ"/>
              </w:rPr>
              <w:t>оқу әрекеті</w:t>
            </w:r>
          </w:p>
        </w:tc>
      </w:tr>
      <w:tr w:rsidR="00863278" w:rsidRPr="00863278" w:rsidTr="00A2542B">
        <w:tc>
          <w:tcPr>
            <w:tcW w:w="4632" w:type="dxa"/>
          </w:tcPr>
          <w:p w:rsidR="00054834" w:rsidRPr="00863278" w:rsidRDefault="00054834" w:rsidP="00A53AE6">
            <w:pPr>
              <w:pStyle w:val="a3"/>
              <w:shd w:val="clear" w:color="auto" w:fill="auto"/>
              <w:spacing w:after="0" w:line="240" w:lineRule="auto"/>
              <w:ind w:right="40" w:firstLine="0"/>
              <w:rPr>
                <w:sz w:val="24"/>
                <w:szCs w:val="24"/>
                <w:lang w:val="kk-KZ"/>
              </w:rPr>
            </w:pPr>
            <w:r w:rsidRPr="00863278">
              <w:rPr>
                <w:sz w:val="24"/>
                <w:szCs w:val="24"/>
                <w:lang w:val="kk-KZ"/>
              </w:rPr>
              <w:t>1</w:t>
            </w:r>
          </w:p>
        </w:tc>
        <w:tc>
          <w:tcPr>
            <w:tcW w:w="4901" w:type="dxa"/>
            <w:gridSpan w:val="2"/>
          </w:tcPr>
          <w:p w:rsidR="00054834" w:rsidRPr="00863278" w:rsidRDefault="00054834" w:rsidP="00A53AE6">
            <w:pPr>
              <w:pStyle w:val="a3"/>
              <w:shd w:val="clear" w:color="auto" w:fill="auto"/>
              <w:spacing w:after="0" w:line="240" w:lineRule="auto"/>
              <w:ind w:right="40" w:firstLine="0"/>
              <w:rPr>
                <w:sz w:val="24"/>
                <w:szCs w:val="24"/>
                <w:lang w:val="kk-KZ"/>
              </w:rPr>
            </w:pPr>
            <w:r w:rsidRPr="00863278">
              <w:rPr>
                <w:sz w:val="24"/>
                <w:szCs w:val="24"/>
                <w:lang w:val="kk-KZ"/>
              </w:rPr>
              <w:t>2</w:t>
            </w:r>
          </w:p>
        </w:tc>
      </w:tr>
      <w:tr w:rsidR="00863278" w:rsidRPr="007A7486" w:rsidTr="00A2542B">
        <w:tc>
          <w:tcPr>
            <w:tcW w:w="9533" w:type="dxa"/>
            <w:gridSpan w:val="3"/>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rStyle w:val="tlid-translation"/>
                <w:sz w:val="24"/>
                <w:szCs w:val="24"/>
                <w:lang w:val="kk-KZ"/>
              </w:rPr>
              <w:t>Модуль 1. «</w:t>
            </w:r>
            <w:r w:rsidR="0053255C" w:rsidRPr="00863278">
              <w:rPr>
                <w:rStyle w:val="tlid-translation"/>
                <w:sz w:val="24"/>
                <w:szCs w:val="24"/>
                <w:lang w:val="kk-KZ"/>
              </w:rPr>
              <w:t>Педагогикалық</w:t>
            </w:r>
            <w:r w:rsidRPr="00863278">
              <w:rPr>
                <w:rStyle w:val="tlid-translation"/>
                <w:sz w:val="24"/>
                <w:szCs w:val="24"/>
                <w:lang w:val="kk-KZ"/>
              </w:rPr>
              <w:t xml:space="preserve"> қызмет</w:t>
            </w:r>
            <w:r w:rsidR="0070652A" w:rsidRPr="00863278">
              <w:rPr>
                <w:rStyle w:val="tlid-translation"/>
                <w:sz w:val="24"/>
                <w:szCs w:val="24"/>
                <w:lang w:val="kk-KZ"/>
              </w:rPr>
              <w:t>т</w:t>
            </w:r>
            <w:r w:rsidR="0053255C" w:rsidRPr="00863278">
              <w:rPr>
                <w:rStyle w:val="tlid-translation"/>
                <w:sz w:val="24"/>
                <w:szCs w:val="24"/>
                <w:lang w:val="kk-KZ"/>
              </w:rPr>
              <w:t>егі ұтқырлықты</w:t>
            </w:r>
            <w:r w:rsidRPr="00863278">
              <w:rPr>
                <w:rStyle w:val="tlid-translation"/>
                <w:sz w:val="24"/>
                <w:szCs w:val="24"/>
                <w:lang w:val="kk-KZ"/>
              </w:rPr>
              <w:t xml:space="preserve"> жобалау» курсының сипаттамасы</w:t>
            </w:r>
            <w:r w:rsidR="006C725B" w:rsidRPr="00863278">
              <w:rPr>
                <w:rStyle w:val="tlid-translation"/>
                <w:sz w:val="24"/>
                <w:szCs w:val="24"/>
                <w:lang w:val="kk-KZ"/>
              </w:rPr>
              <w:t>.</w:t>
            </w:r>
            <w:r w:rsidRPr="00863278">
              <w:rPr>
                <w:sz w:val="24"/>
                <w:szCs w:val="24"/>
                <w:lang w:val="kk-KZ"/>
              </w:rPr>
              <w:br/>
            </w:r>
            <w:r w:rsidRPr="00863278">
              <w:rPr>
                <w:rStyle w:val="tlid-translation"/>
                <w:sz w:val="24"/>
                <w:szCs w:val="24"/>
                <w:lang w:val="kk-KZ"/>
              </w:rPr>
              <w:t xml:space="preserve">Мақсаты: курстың жеке </w:t>
            </w:r>
            <w:r w:rsidR="0070652A" w:rsidRPr="00863278">
              <w:rPr>
                <w:rStyle w:val="tlid-translation"/>
                <w:sz w:val="24"/>
                <w:szCs w:val="24"/>
                <w:lang w:val="kk-KZ"/>
              </w:rPr>
              <w:t>бағытын</w:t>
            </w:r>
            <w:r w:rsidRPr="00863278">
              <w:rPr>
                <w:rStyle w:val="tlid-translation"/>
                <w:sz w:val="24"/>
                <w:szCs w:val="24"/>
                <w:lang w:val="kk-KZ"/>
              </w:rPr>
              <w:t xml:space="preserve"> құру және нақты мақсат</w:t>
            </w:r>
            <w:r w:rsidR="0070652A" w:rsidRPr="00863278">
              <w:rPr>
                <w:rStyle w:val="tlid-translation"/>
                <w:sz w:val="24"/>
                <w:szCs w:val="24"/>
                <w:lang w:val="kk-KZ"/>
              </w:rPr>
              <w:t xml:space="preserve"> </w:t>
            </w:r>
            <w:r w:rsidRPr="00863278">
              <w:rPr>
                <w:rStyle w:val="tlid-translation"/>
                <w:sz w:val="24"/>
                <w:szCs w:val="24"/>
                <w:lang w:val="kk-KZ"/>
              </w:rPr>
              <w:t>нәтижені таңдау.</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lang w:val="kk-KZ"/>
              </w:rPr>
              <w:t>Курстың ерекшеліктері мақсаттары оқу үдерісінде шешуге ұсынылатын нақты міндеттер. Модулдердің сипаттамасы. Негізгі ұғымдар: академиялық ұтқырлық, Болон үдерісі (мақсаттар, міндеттер, принциптер), кәсіби құз</w:t>
            </w:r>
            <w:r w:rsidR="00A2542B" w:rsidRPr="00863278">
              <w:rPr>
                <w:sz w:val="24"/>
                <w:szCs w:val="24"/>
                <w:lang w:val="kk-KZ"/>
              </w:rPr>
              <w:t>іреттілік, жеке білім бағыттары</w:t>
            </w:r>
          </w:p>
        </w:tc>
        <w:tc>
          <w:tcPr>
            <w:tcW w:w="4901" w:type="dxa"/>
            <w:gridSpan w:val="2"/>
          </w:tcPr>
          <w:p w:rsidR="00E57D17" w:rsidRPr="00863278" w:rsidRDefault="00E57D17" w:rsidP="006C725B">
            <w:pPr>
              <w:shd w:val="clear" w:color="auto" w:fill="FFFFFF"/>
              <w:spacing w:after="0" w:line="240" w:lineRule="auto"/>
              <w:ind w:left="23" w:right="4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Өзіңіздің білім беру жолыңызды анықтау үшін ұсынылған курс құрылымын талдаңыз.</w:t>
            </w:r>
          </w:p>
          <w:p w:rsidR="00E57D17" w:rsidRPr="00863278" w:rsidRDefault="00E57D17" w:rsidP="00A2542B">
            <w:pPr>
              <w:spacing w:after="0" w:line="240" w:lineRule="auto"/>
              <w:ind w:left="23" w:right="4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Ұсынылған стратегиялардың артықшылықтары мен кемшіліктерін талқылаңыз, үлгерімнің бір стратегиясын таңдаңыз</w:t>
            </w:r>
            <w:r w:rsidR="00A2542B" w:rsidRPr="00863278">
              <w:rPr>
                <w:rFonts w:ascii="Times New Roman" w:hAnsi="Times New Roman" w:cs="Times New Roman"/>
                <w:sz w:val="24"/>
                <w:szCs w:val="24"/>
                <w:lang w:val="kk-KZ"/>
              </w:rPr>
              <w:t>, қосымша модульдерді таңдаңыз</w:t>
            </w:r>
          </w:p>
        </w:tc>
      </w:tr>
      <w:tr w:rsidR="00863278" w:rsidRPr="007A7486" w:rsidTr="00A2542B">
        <w:tc>
          <w:tcPr>
            <w:tcW w:w="9533" w:type="dxa"/>
            <w:gridSpan w:val="3"/>
          </w:tcPr>
          <w:p w:rsidR="00E57D17" w:rsidRPr="00863278" w:rsidRDefault="00E57D17" w:rsidP="00A53AE6">
            <w:pPr>
              <w:pStyle w:val="a3"/>
              <w:spacing w:after="0" w:line="240" w:lineRule="auto"/>
              <w:ind w:right="40" w:firstLine="0"/>
              <w:jc w:val="both"/>
              <w:rPr>
                <w:sz w:val="24"/>
                <w:szCs w:val="24"/>
                <w:lang w:val="kk-KZ"/>
              </w:rPr>
            </w:pPr>
            <w:r w:rsidRPr="00863278">
              <w:rPr>
                <w:sz w:val="24"/>
                <w:szCs w:val="24"/>
                <w:lang w:val="kk-KZ"/>
              </w:rPr>
              <w:t>Модуль 2</w:t>
            </w:r>
            <w:r w:rsidR="00412AD4" w:rsidRPr="00863278">
              <w:rPr>
                <w:sz w:val="24"/>
                <w:szCs w:val="24"/>
                <w:lang w:val="kk-KZ"/>
              </w:rPr>
              <w:t xml:space="preserve">. Болашақ педагогтің </w:t>
            </w:r>
            <w:r w:rsidRPr="00863278">
              <w:rPr>
                <w:sz w:val="24"/>
                <w:szCs w:val="24"/>
                <w:lang w:val="kk-KZ"/>
              </w:rPr>
              <w:t xml:space="preserve"> кәсіби қызметін жобалау</w:t>
            </w:r>
            <w:r w:rsidR="006C725B" w:rsidRPr="00863278">
              <w:rPr>
                <w:sz w:val="24"/>
                <w:szCs w:val="24"/>
                <w:lang w:val="kk-KZ"/>
              </w:rPr>
              <w:t>.</w:t>
            </w:r>
          </w:p>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lang w:val="kk-KZ"/>
              </w:rPr>
              <w:t>Мақсаты: Болон үдеріс</w:t>
            </w:r>
            <w:r w:rsidR="00B05871" w:rsidRPr="00863278">
              <w:rPr>
                <w:sz w:val="24"/>
                <w:szCs w:val="24"/>
                <w:lang w:val="kk-KZ"/>
              </w:rPr>
              <w:t>і</w:t>
            </w:r>
            <w:r w:rsidRPr="00863278">
              <w:rPr>
                <w:sz w:val="24"/>
                <w:szCs w:val="24"/>
                <w:lang w:val="kk-KZ"/>
              </w:rPr>
              <w:t xml:space="preserve"> қағидаларына сәйкес Еуропа мен Қазақстанның мысалында кәсіби оқытушы қызметін жобалаудың әртүрлі жолдарын талдау</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Блок 1. Әр түрлі елдердің педагогикалық тәжірибесі мысалында </w:t>
            </w:r>
            <w:r w:rsidR="00412AD4" w:rsidRPr="00863278">
              <w:rPr>
                <w:sz w:val="24"/>
                <w:szCs w:val="24"/>
                <w:lang w:val="kk-KZ"/>
              </w:rPr>
              <w:t>педагогтің</w:t>
            </w:r>
            <w:r w:rsidRPr="00863278">
              <w:rPr>
                <w:sz w:val="24"/>
                <w:szCs w:val="24"/>
                <w:lang w:val="kk-KZ"/>
              </w:rPr>
              <w:t xml:space="preserve"> кәсіби іс-әрекетінің дизайн алгоритмін игеру</w:t>
            </w:r>
          </w:p>
        </w:tc>
        <w:tc>
          <w:tcPr>
            <w:tcW w:w="4901" w:type="dxa"/>
            <w:gridSpan w:val="2"/>
          </w:tcPr>
          <w:p w:rsidR="00E57D17" w:rsidRPr="00863278" w:rsidRDefault="00E57D17" w:rsidP="00A53AE6">
            <w:pPr>
              <w:pStyle w:val="a3"/>
              <w:shd w:val="clear" w:color="auto" w:fill="auto"/>
              <w:spacing w:after="0" w:line="240" w:lineRule="auto"/>
              <w:ind w:left="20" w:right="40" w:firstLine="360"/>
              <w:jc w:val="both"/>
              <w:rPr>
                <w:sz w:val="24"/>
                <w:szCs w:val="24"/>
                <w:lang w:val="kk-KZ"/>
              </w:rPr>
            </w:pPr>
            <w:r w:rsidRPr="00863278">
              <w:rPr>
                <w:sz w:val="24"/>
                <w:szCs w:val="24"/>
                <w:lang w:val="kk-KZ"/>
              </w:rPr>
              <w:t>Ұсынылған әдебиеттерді өз бетінше оқып үйрену. Өзара оқуды ұйымдастырыңыз, алынған ақпаратты графикалық түрде құрастырыңыз</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Блок 2. </w:t>
            </w:r>
            <w:r w:rsidR="0070652A" w:rsidRPr="00863278">
              <w:rPr>
                <w:sz w:val="24"/>
                <w:szCs w:val="24"/>
                <w:lang w:val="kk-KZ"/>
              </w:rPr>
              <w:t xml:space="preserve">Педагогикалық </w:t>
            </w:r>
            <w:r w:rsidRPr="00863278">
              <w:rPr>
                <w:sz w:val="24"/>
                <w:szCs w:val="24"/>
                <w:lang w:val="kk-KZ"/>
              </w:rPr>
              <w:t>қызмет</w:t>
            </w:r>
            <w:r w:rsidR="0070652A" w:rsidRPr="00863278">
              <w:rPr>
                <w:sz w:val="24"/>
                <w:szCs w:val="24"/>
                <w:lang w:val="kk-KZ"/>
              </w:rPr>
              <w:t>тің</w:t>
            </w:r>
            <w:r w:rsidRPr="00863278">
              <w:rPr>
                <w:sz w:val="24"/>
                <w:szCs w:val="24"/>
                <w:lang w:val="kk-KZ"/>
              </w:rPr>
              <w:t xml:space="preserve"> нақты стратегияны таңдау және түсіну</w:t>
            </w:r>
          </w:p>
        </w:tc>
        <w:tc>
          <w:tcPr>
            <w:tcW w:w="4901" w:type="dxa"/>
            <w:gridSpan w:val="2"/>
          </w:tcPr>
          <w:p w:rsidR="00E57D17" w:rsidRPr="00863278" w:rsidRDefault="0070652A" w:rsidP="00A53AE6">
            <w:pPr>
              <w:pStyle w:val="a3"/>
              <w:shd w:val="clear" w:color="auto" w:fill="auto"/>
              <w:spacing w:after="0" w:line="240" w:lineRule="auto"/>
              <w:ind w:right="40" w:firstLine="0"/>
              <w:jc w:val="both"/>
              <w:rPr>
                <w:sz w:val="24"/>
                <w:szCs w:val="24"/>
                <w:lang w:val="kk-KZ"/>
              </w:rPr>
            </w:pPr>
            <w:r w:rsidRPr="00863278">
              <w:rPr>
                <w:sz w:val="24"/>
                <w:szCs w:val="24"/>
                <w:lang w:val="kk-KZ"/>
              </w:rPr>
              <w:t>Педагогикалық</w:t>
            </w:r>
            <w:r w:rsidR="00E57D17" w:rsidRPr="00863278">
              <w:rPr>
                <w:sz w:val="24"/>
                <w:szCs w:val="24"/>
                <w:lang w:val="kk-KZ"/>
              </w:rPr>
              <w:t xml:space="preserve"> қызметте белгілі бір тұжырымдаманың қаншалы</w:t>
            </w:r>
            <w:r w:rsidR="00A2542B" w:rsidRPr="00863278">
              <w:rPr>
                <w:sz w:val="24"/>
                <w:szCs w:val="24"/>
                <w:lang w:val="kk-KZ"/>
              </w:rPr>
              <w:t>қты өнімді болатындығын шешіңіз</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3-блок. </w:t>
            </w:r>
            <w:r w:rsidR="0070652A" w:rsidRPr="00863278">
              <w:rPr>
                <w:sz w:val="24"/>
                <w:szCs w:val="24"/>
                <w:lang w:val="kk-KZ"/>
              </w:rPr>
              <w:t>Педагогикалық</w:t>
            </w:r>
            <w:r w:rsidRPr="00863278">
              <w:rPr>
                <w:sz w:val="24"/>
                <w:szCs w:val="24"/>
                <w:lang w:val="kk-KZ"/>
              </w:rPr>
              <w:t xml:space="preserve"> қызметті жүзеге асыру стратегиясын әзірлеу</w:t>
            </w:r>
          </w:p>
        </w:tc>
        <w:tc>
          <w:tcPr>
            <w:tcW w:w="4901" w:type="dxa"/>
            <w:gridSpan w:val="2"/>
          </w:tcPr>
          <w:p w:rsidR="00E57D17" w:rsidRPr="00863278" w:rsidRDefault="00E57D17" w:rsidP="00A53AE6">
            <w:pPr>
              <w:spacing w:after="0" w:line="240" w:lineRule="auto"/>
              <w:ind w:left="20" w:right="40"/>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 xml:space="preserve">Таңдалған </w:t>
            </w:r>
            <w:r w:rsidR="0070652A" w:rsidRPr="00863278">
              <w:rPr>
                <w:rFonts w:ascii="Times New Roman" w:hAnsi="Times New Roman" w:cs="Times New Roman"/>
                <w:sz w:val="24"/>
                <w:szCs w:val="24"/>
                <w:lang w:val="kk-KZ"/>
              </w:rPr>
              <w:t>бағытты педагогикалық</w:t>
            </w:r>
            <w:r w:rsidRPr="00863278">
              <w:rPr>
                <w:rFonts w:ascii="Times New Roman" w:hAnsi="Times New Roman" w:cs="Times New Roman"/>
                <w:sz w:val="24"/>
                <w:szCs w:val="24"/>
                <w:lang w:val="kk-KZ"/>
              </w:rPr>
              <w:t xml:space="preserve"> қызмет</w:t>
            </w:r>
            <w:r w:rsidR="0070652A" w:rsidRPr="00863278">
              <w:rPr>
                <w:rFonts w:ascii="Times New Roman" w:hAnsi="Times New Roman" w:cs="Times New Roman"/>
                <w:sz w:val="24"/>
                <w:szCs w:val="24"/>
                <w:lang w:val="kk-KZ"/>
              </w:rPr>
              <w:t>т</w:t>
            </w:r>
            <w:r w:rsidRPr="00863278">
              <w:rPr>
                <w:rFonts w:ascii="Times New Roman" w:hAnsi="Times New Roman" w:cs="Times New Roman"/>
                <w:sz w:val="24"/>
                <w:szCs w:val="24"/>
                <w:lang w:val="kk-KZ"/>
              </w:rPr>
              <w:t>е қолдану стратегиясын жасаңыз</w:t>
            </w:r>
          </w:p>
        </w:tc>
      </w:tr>
      <w:tr w:rsidR="00863278" w:rsidRPr="007A7486" w:rsidTr="00054834">
        <w:tc>
          <w:tcPr>
            <w:tcW w:w="4632" w:type="dxa"/>
            <w:tcBorders>
              <w:bottom w:val="nil"/>
            </w:tcBorders>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4 блок. </w:t>
            </w:r>
            <w:r w:rsidR="00893B2D" w:rsidRPr="00863278">
              <w:rPr>
                <w:sz w:val="24"/>
                <w:szCs w:val="24"/>
                <w:lang w:val="kk-KZ"/>
              </w:rPr>
              <w:t>Отандық</w:t>
            </w:r>
            <w:r w:rsidRPr="00863278">
              <w:rPr>
                <w:sz w:val="24"/>
                <w:szCs w:val="24"/>
                <w:lang w:val="kk-KZ"/>
              </w:rPr>
              <w:t xml:space="preserve"> білім беру жүйесінде</w:t>
            </w:r>
            <w:r w:rsidR="00893B2D" w:rsidRPr="00863278">
              <w:rPr>
                <w:sz w:val="24"/>
                <w:szCs w:val="24"/>
                <w:lang w:val="kk-KZ"/>
              </w:rPr>
              <w:t>гі</w:t>
            </w:r>
            <w:r w:rsidRPr="00863278">
              <w:rPr>
                <w:sz w:val="24"/>
                <w:szCs w:val="24"/>
                <w:lang w:val="kk-KZ"/>
              </w:rPr>
              <w:t xml:space="preserve"> </w:t>
            </w:r>
            <w:r w:rsidR="00412AD4" w:rsidRPr="00863278">
              <w:rPr>
                <w:sz w:val="24"/>
                <w:szCs w:val="24"/>
                <w:lang w:val="kk-KZ"/>
              </w:rPr>
              <w:t>педагогтің</w:t>
            </w:r>
            <w:r w:rsidRPr="00863278">
              <w:rPr>
                <w:sz w:val="24"/>
                <w:szCs w:val="24"/>
                <w:lang w:val="kk-KZ"/>
              </w:rPr>
              <w:t xml:space="preserve"> кәсіби іс-әрекетін жобалау бойынша ұсыныстар әзірлеу топтық жұмыс</w:t>
            </w:r>
          </w:p>
        </w:tc>
        <w:tc>
          <w:tcPr>
            <w:tcW w:w="4901" w:type="dxa"/>
            <w:gridSpan w:val="2"/>
            <w:tcBorders>
              <w:bottom w:val="nil"/>
            </w:tcBorders>
          </w:tcPr>
          <w:p w:rsidR="00E57D17" w:rsidRPr="00863278" w:rsidRDefault="00412AD4"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Педагогтерге</w:t>
            </w:r>
            <w:r w:rsidR="00E57D17" w:rsidRPr="00863278">
              <w:rPr>
                <w:sz w:val="24"/>
                <w:szCs w:val="24"/>
                <w:lang w:val="kk-KZ"/>
              </w:rPr>
              <w:t xml:space="preserve"> белгілі бір кәсіби стратегияны іске асыру бойынша нұсқаулықтар әзірлеу</w:t>
            </w:r>
          </w:p>
        </w:tc>
      </w:tr>
      <w:tr w:rsidR="00863278" w:rsidRPr="00863278" w:rsidTr="00054834">
        <w:tc>
          <w:tcPr>
            <w:tcW w:w="9533" w:type="dxa"/>
            <w:gridSpan w:val="3"/>
            <w:tcBorders>
              <w:top w:val="nil"/>
              <w:left w:val="nil"/>
              <w:right w:val="nil"/>
            </w:tcBorders>
          </w:tcPr>
          <w:p w:rsidR="00054834" w:rsidRPr="00863278" w:rsidRDefault="00EE34E2" w:rsidP="00054834">
            <w:pPr>
              <w:pStyle w:val="a3"/>
              <w:shd w:val="clear" w:color="auto" w:fill="auto"/>
              <w:spacing w:after="0" w:line="240" w:lineRule="auto"/>
              <w:ind w:left="23" w:right="40" w:hanging="131"/>
              <w:jc w:val="both"/>
              <w:rPr>
                <w:lang w:val="kk-KZ"/>
              </w:rPr>
            </w:pPr>
            <w:r w:rsidRPr="00863278">
              <w:rPr>
                <w:lang w:val="kk-KZ"/>
              </w:rPr>
              <w:t xml:space="preserve">Кестенің </w:t>
            </w:r>
            <w:r w:rsidR="00054834" w:rsidRPr="00863278">
              <w:rPr>
                <w:lang w:val="kk-KZ"/>
              </w:rPr>
              <w:t>жалғасы</w:t>
            </w:r>
            <w:r w:rsidRPr="00863278">
              <w:rPr>
                <w:lang w:val="kk-KZ"/>
              </w:rPr>
              <w:t xml:space="preserve"> 18</w:t>
            </w:r>
          </w:p>
          <w:p w:rsidR="00054834" w:rsidRPr="00863278" w:rsidRDefault="00054834" w:rsidP="00A53AE6">
            <w:pPr>
              <w:pStyle w:val="a3"/>
              <w:shd w:val="clear" w:color="auto" w:fill="auto"/>
              <w:spacing w:after="0" w:line="240" w:lineRule="auto"/>
              <w:ind w:left="23" w:right="40" w:firstLine="0"/>
              <w:jc w:val="both"/>
              <w:rPr>
                <w:sz w:val="16"/>
                <w:szCs w:val="16"/>
                <w:lang w:val="kk-KZ"/>
              </w:rPr>
            </w:pPr>
          </w:p>
        </w:tc>
      </w:tr>
      <w:tr w:rsidR="00863278" w:rsidRPr="00863278" w:rsidTr="00A2542B">
        <w:tc>
          <w:tcPr>
            <w:tcW w:w="4632" w:type="dxa"/>
          </w:tcPr>
          <w:p w:rsidR="00054834" w:rsidRPr="00863278" w:rsidRDefault="00054834" w:rsidP="00054834">
            <w:pPr>
              <w:pStyle w:val="a3"/>
              <w:shd w:val="clear" w:color="auto" w:fill="auto"/>
              <w:spacing w:after="0" w:line="240" w:lineRule="auto"/>
              <w:ind w:left="20" w:right="40" w:firstLine="0"/>
              <w:rPr>
                <w:sz w:val="24"/>
                <w:szCs w:val="24"/>
                <w:lang w:val="kk-KZ"/>
              </w:rPr>
            </w:pPr>
            <w:r w:rsidRPr="00863278">
              <w:rPr>
                <w:sz w:val="24"/>
                <w:szCs w:val="24"/>
                <w:lang w:val="kk-KZ"/>
              </w:rPr>
              <w:t>1</w:t>
            </w:r>
          </w:p>
        </w:tc>
        <w:tc>
          <w:tcPr>
            <w:tcW w:w="4901" w:type="dxa"/>
            <w:gridSpan w:val="2"/>
          </w:tcPr>
          <w:p w:rsidR="00054834" w:rsidRPr="00863278" w:rsidRDefault="00054834" w:rsidP="00054834">
            <w:pPr>
              <w:pStyle w:val="a3"/>
              <w:shd w:val="clear" w:color="auto" w:fill="auto"/>
              <w:spacing w:after="0" w:line="240" w:lineRule="auto"/>
              <w:ind w:left="23" w:right="40" w:firstLine="0"/>
              <w:rPr>
                <w:sz w:val="24"/>
                <w:szCs w:val="24"/>
                <w:lang w:val="kk-KZ"/>
              </w:rPr>
            </w:pPr>
            <w:r w:rsidRPr="00863278">
              <w:rPr>
                <w:sz w:val="24"/>
                <w:szCs w:val="24"/>
                <w:lang w:val="kk-KZ"/>
              </w:rPr>
              <w:t>2</w:t>
            </w:r>
          </w:p>
        </w:tc>
      </w:tr>
      <w:tr w:rsidR="00863278" w:rsidRPr="00863278" w:rsidTr="00A2542B">
        <w:tc>
          <w:tcPr>
            <w:tcW w:w="9533" w:type="dxa"/>
            <w:gridSpan w:val="3"/>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Модуль 3. Студенттің оқу </w:t>
            </w:r>
            <w:r w:rsidR="00893B2D" w:rsidRPr="00863278">
              <w:rPr>
                <w:sz w:val="24"/>
                <w:szCs w:val="24"/>
                <w:lang w:val="kk-KZ"/>
              </w:rPr>
              <w:t xml:space="preserve">бағытын </w:t>
            </w:r>
            <w:r w:rsidRPr="00863278">
              <w:rPr>
                <w:sz w:val="24"/>
                <w:szCs w:val="24"/>
                <w:lang w:val="kk-KZ"/>
              </w:rPr>
              <w:t xml:space="preserve">жобалау </w:t>
            </w:r>
          </w:p>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Мақсаты: мамандықтың алған теориялық біліміне сүйене отырып, өзіңіздің оқу іс-әрекетіңізді жобалау және жүзеге асыру стратегиясын игеру</w:t>
            </w:r>
          </w:p>
        </w:tc>
      </w:tr>
      <w:tr w:rsidR="00863278" w:rsidRPr="00863278" w:rsidTr="00A2542B">
        <w:tc>
          <w:tcPr>
            <w:tcW w:w="4632" w:type="dxa"/>
          </w:tcPr>
          <w:p w:rsidR="00E57D17" w:rsidRPr="00863278" w:rsidRDefault="00756E75"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1 </w:t>
            </w:r>
            <w:r w:rsidR="00E57D17" w:rsidRPr="00863278">
              <w:rPr>
                <w:sz w:val="24"/>
                <w:szCs w:val="24"/>
                <w:lang w:val="kk-KZ"/>
              </w:rPr>
              <w:t>блогы. Студенттің оқу бағытын модел</w:t>
            </w:r>
            <w:r w:rsidR="003217F8">
              <w:rPr>
                <w:sz w:val="24"/>
                <w:szCs w:val="24"/>
                <w:lang w:val="kk-KZ"/>
              </w:rPr>
              <w:t>ь</w:t>
            </w:r>
            <w:r w:rsidR="00E57D17" w:rsidRPr="00863278">
              <w:rPr>
                <w:sz w:val="24"/>
                <w:szCs w:val="24"/>
                <w:lang w:val="kk-KZ"/>
              </w:rPr>
              <w:t>деу (микро топтарда)</w:t>
            </w:r>
          </w:p>
        </w:tc>
        <w:tc>
          <w:tcPr>
            <w:tcW w:w="4901" w:type="dxa"/>
            <w:gridSpan w:val="2"/>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Отандық жоғары оқу орындары мен басқа елдердің жоғары оқу орындары </w:t>
            </w:r>
            <w:r w:rsidRPr="00863278">
              <w:rPr>
                <w:sz w:val="24"/>
                <w:szCs w:val="24"/>
                <w:lang w:val="kk-KZ"/>
              </w:rPr>
              <w:lastRenderedPageBreak/>
              <w:t xml:space="preserve">студенттерінің оқу </w:t>
            </w:r>
            <w:r w:rsidR="00893B2D" w:rsidRPr="00863278">
              <w:rPr>
                <w:sz w:val="24"/>
                <w:szCs w:val="24"/>
                <w:lang w:val="kk-KZ"/>
              </w:rPr>
              <w:t>бағытын</w:t>
            </w:r>
            <w:r w:rsidRPr="00863278">
              <w:rPr>
                <w:sz w:val="24"/>
                <w:szCs w:val="24"/>
                <w:lang w:val="kk-KZ"/>
              </w:rPr>
              <w:t xml:space="preserve"> жүзеге асыру тәжірибесімен танысыңыз. Модельдеу үшін оқу таңдалған бағыты іске асыру тетігін жасаңыз</w:t>
            </w:r>
          </w:p>
        </w:tc>
      </w:tr>
      <w:tr w:rsidR="00863278" w:rsidRPr="007A7486" w:rsidTr="00A2542B">
        <w:tc>
          <w:tcPr>
            <w:tcW w:w="4632" w:type="dxa"/>
          </w:tcPr>
          <w:p w:rsidR="00E57D17" w:rsidRPr="00863278" w:rsidRDefault="00E57D17" w:rsidP="00A2542B">
            <w:pPr>
              <w:pStyle w:val="a3"/>
              <w:shd w:val="clear" w:color="auto" w:fill="auto"/>
              <w:spacing w:after="0" w:line="240" w:lineRule="auto"/>
              <w:ind w:left="20" w:right="40" w:firstLine="0"/>
              <w:jc w:val="both"/>
              <w:rPr>
                <w:sz w:val="24"/>
                <w:szCs w:val="24"/>
                <w:lang w:val="kk-KZ"/>
              </w:rPr>
            </w:pPr>
            <w:r w:rsidRPr="00863278">
              <w:rPr>
                <w:sz w:val="24"/>
                <w:szCs w:val="24"/>
                <w:lang w:val="kk-KZ"/>
              </w:rPr>
              <w:lastRenderedPageBreak/>
              <w:t xml:space="preserve">2-блок. Таңдалған оқу </w:t>
            </w:r>
            <w:r w:rsidR="0009231B" w:rsidRPr="00863278">
              <w:rPr>
                <w:sz w:val="24"/>
                <w:szCs w:val="24"/>
                <w:lang w:val="kk-KZ"/>
              </w:rPr>
              <w:t xml:space="preserve">бағытының </w:t>
            </w:r>
            <w:r w:rsidRPr="00863278">
              <w:rPr>
                <w:sz w:val="24"/>
                <w:szCs w:val="24"/>
                <w:lang w:val="kk-KZ"/>
              </w:rPr>
              <w:t>енгізу</w:t>
            </w:r>
            <w:r w:rsidR="0009231B" w:rsidRPr="00863278">
              <w:rPr>
                <w:sz w:val="24"/>
                <w:szCs w:val="24"/>
                <w:lang w:val="kk-KZ"/>
              </w:rPr>
              <w:t>дің</w:t>
            </w:r>
            <w:r w:rsidR="00A2542B" w:rsidRPr="00863278">
              <w:rPr>
                <w:sz w:val="24"/>
                <w:szCs w:val="24"/>
                <w:lang w:val="kk-KZ"/>
              </w:rPr>
              <w:t xml:space="preserve"> шағын жобаны қорғау</w:t>
            </w:r>
          </w:p>
        </w:tc>
        <w:tc>
          <w:tcPr>
            <w:tcW w:w="4901" w:type="dxa"/>
            <w:gridSpan w:val="2"/>
          </w:tcPr>
          <w:p w:rsidR="00E57D17" w:rsidRPr="00863278" w:rsidRDefault="0009231B" w:rsidP="0009231B">
            <w:pPr>
              <w:pStyle w:val="a3"/>
              <w:shd w:val="clear" w:color="auto" w:fill="auto"/>
              <w:spacing w:after="0" w:line="240" w:lineRule="auto"/>
              <w:ind w:right="40" w:firstLine="0"/>
              <w:jc w:val="both"/>
              <w:rPr>
                <w:sz w:val="24"/>
                <w:szCs w:val="24"/>
                <w:lang w:val="kk-KZ"/>
              </w:rPr>
            </w:pPr>
            <w:r w:rsidRPr="00863278">
              <w:rPr>
                <w:sz w:val="24"/>
                <w:szCs w:val="24"/>
                <w:lang w:val="kk-KZ"/>
              </w:rPr>
              <w:t>Ж</w:t>
            </w:r>
            <w:r w:rsidR="00E57D17" w:rsidRPr="00863278">
              <w:rPr>
                <w:sz w:val="24"/>
                <w:szCs w:val="24"/>
                <w:lang w:val="kk-KZ"/>
              </w:rPr>
              <w:t>обаны</w:t>
            </w:r>
            <w:r w:rsidRPr="00863278">
              <w:rPr>
                <w:sz w:val="24"/>
                <w:szCs w:val="24"/>
                <w:lang w:val="kk-KZ"/>
              </w:rPr>
              <w:t xml:space="preserve"> құрастырыныз</w:t>
            </w:r>
            <w:r w:rsidR="00E57D17" w:rsidRPr="00863278">
              <w:rPr>
                <w:sz w:val="24"/>
                <w:szCs w:val="24"/>
                <w:lang w:val="kk-KZ"/>
              </w:rPr>
              <w:t xml:space="preserve"> жасаңыз және қорғаңыз</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 xml:space="preserve">3-блок. Студенттерге арналған оқу </w:t>
            </w:r>
            <w:r w:rsidR="0009231B" w:rsidRPr="00863278">
              <w:rPr>
                <w:sz w:val="24"/>
                <w:szCs w:val="24"/>
                <w:lang w:val="kk-KZ"/>
              </w:rPr>
              <w:t>бағытын</w:t>
            </w:r>
            <w:r w:rsidRPr="00863278">
              <w:rPr>
                <w:sz w:val="24"/>
                <w:szCs w:val="24"/>
                <w:lang w:val="kk-KZ"/>
              </w:rPr>
              <w:t xml:space="preserve"> құрастыру бойынша ұсыныстар әзірлеу</w:t>
            </w:r>
          </w:p>
        </w:tc>
        <w:tc>
          <w:tcPr>
            <w:tcW w:w="4901" w:type="dxa"/>
            <w:gridSpan w:val="2"/>
          </w:tcPr>
          <w:p w:rsidR="00E57D17" w:rsidRPr="00863278" w:rsidRDefault="0009231B"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 xml:space="preserve">Қорғау нәтижелерін талқылаңыз, </w:t>
            </w:r>
            <w:r w:rsidR="00F814A0" w:rsidRPr="00863278">
              <w:rPr>
                <w:sz w:val="24"/>
                <w:szCs w:val="24"/>
                <w:lang w:val="kk-KZ"/>
              </w:rPr>
              <w:t>ұсыныстар әзірлеңіз</w:t>
            </w:r>
          </w:p>
        </w:tc>
      </w:tr>
      <w:tr w:rsidR="00863278" w:rsidRPr="007A7486" w:rsidTr="00A2542B">
        <w:tc>
          <w:tcPr>
            <w:tcW w:w="9533" w:type="dxa"/>
            <w:gridSpan w:val="3"/>
          </w:tcPr>
          <w:p w:rsidR="00E57D17" w:rsidRPr="00863278" w:rsidRDefault="00E57D17" w:rsidP="00A53AE6">
            <w:pPr>
              <w:pStyle w:val="a3"/>
              <w:spacing w:after="0" w:line="240" w:lineRule="auto"/>
              <w:ind w:left="20" w:right="40" w:firstLine="0"/>
              <w:jc w:val="both"/>
              <w:rPr>
                <w:sz w:val="24"/>
                <w:szCs w:val="24"/>
                <w:lang w:val="kk-KZ"/>
              </w:rPr>
            </w:pPr>
            <w:r w:rsidRPr="00863278">
              <w:rPr>
                <w:sz w:val="24"/>
                <w:szCs w:val="24"/>
                <w:lang w:val="kk-KZ"/>
              </w:rPr>
              <w:t xml:space="preserve">Модуль 4. </w:t>
            </w:r>
            <w:r w:rsidR="00412AD4" w:rsidRPr="00863278">
              <w:rPr>
                <w:sz w:val="24"/>
                <w:szCs w:val="24"/>
                <w:lang w:val="kk-KZ"/>
              </w:rPr>
              <w:t>Педагогтің</w:t>
            </w:r>
            <w:r w:rsidRPr="00863278">
              <w:rPr>
                <w:sz w:val="24"/>
                <w:szCs w:val="24"/>
                <w:lang w:val="kk-KZ"/>
              </w:rPr>
              <w:t xml:space="preserve"> құзыреттілік тәжірибесін жеке квазимемлекеттік қызметінде қолдану</w:t>
            </w:r>
          </w:p>
          <w:p w:rsidR="00E57D17" w:rsidRPr="00863278" w:rsidRDefault="00E57D17"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 xml:space="preserve">Мақсаты: теориялық білімді тәжірибеде қолдану </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Х блок. Педагогикалық университет</w:t>
            </w:r>
            <w:r w:rsidR="00412AD4" w:rsidRPr="00863278">
              <w:rPr>
                <w:sz w:val="24"/>
                <w:szCs w:val="24"/>
                <w:lang w:val="kk-KZ"/>
              </w:rPr>
              <w:t>і</w:t>
            </w:r>
            <w:r w:rsidRPr="00863278">
              <w:rPr>
                <w:sz w:val="24"/>
                <w:szCs w:val="24"/>
                <w:lang w:val="kk-KZ"/>
              </w:rPr>
              <w:t xml:space="preserve"> </w:t>
            </w:r>
            <w:r w:rsidR="00412AD4" w:rsidRPr="00863278">
              <w:rPr>
                <w:sz w:val="24"/>
                <w:szCs w:val="24"/>
                <w:lang w:val="kk-KZ"/>
              </w:rPr>
              <w:t>білім алушысы</w:t>
            </w:r>
            <w:r w:rsidRPr="00863278">
              <w:rPr>
                <w:sz w:val="24"/>
                <w:szCs w:val="24"/>
                <w:lang w:val="kk-KZ"/>
              </w:rPr>
              <w:t xml:space="preserve"> оқу </w:t>
            </w:r>
            <w:r w:rsidR="00F814A0" w:rsidRPr="00863278">
              <w:rPr>
                <w:sz w:val="24"/>
                <w:szCs w:val="24"/>
                <w:lang w:val="kk-KZ"/>
              </w:rPr>
              <w:t>бағытын</w:t>
            </w:r>
            <w:r w:rsidRPr="00863278">
              <w:rPr>
                <w:sz w:val="24"/>
                <w:szCs w:val="24"/>
                <w:lang w:val="kk-KZ"/>
              </w:rPr>
              <w:t xml:space="preserve"> және оқытушының кәсіби қызметін жүзеге асыру бойынша жобаларды қорғау</w:t>
            </w:r>
          </w:p>
        </w:tc>
        <w:tc>
          <w:tcPr>
            <w:tcW w:w="4901" w:type="dxa"/>
            <w:gridSpan w:val="2"/>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Курстың соңғы жобасын әзірлеу, ұсыну және қорғау</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right="40" w:firstLine="0"/>
              <w:jc w:val="both"/>
              <w:rPr>
                <w:sz w:val="24"/>
                <w:szCs w:val="24"/>
                <w:lang w:val="kk-KZ"/>
              </w:rPr>
            </w:pPr>
            <w:r w:rsidRPr="00863278">
              <w:rPr>
                <w:sz w:val="24"/>
                <w:szCs w:val="24"/>
                <w:lang w:val="kk-KZ"/>
              </w:rPr>
              <w:t>Блок 2. Студенттердің квазимеханикалық қызметін ұйымдастыру</w:t>
            </w:r>
          </w:p>
        </w:tc>
        <w:tc>
          <w:tcPr>
            <w:tcW w:w="4901" w:type="dxa"/>
            <w:gridSpan w:val="2"/>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Студенттің оқу бағыт стратегияларын іске асыру, өз оқу топтарында семинарлар өткізу және мектеп тәжірибесі кезінде мұғалімнің кәсіби қызметі</w:t>
            </w:r>
            <w:r w:rsidR="009573CB" w:rsidRPr="00863278">
              <w:rPr>
                <w:sz w:val="24"/>
                <w:szCs w:val="24"/>
                <w:lang w:val="kk-KZ"/>
              </w:rPr>
              <w:t>н анықтау</w:t>
            </w:r>
          </w:p>
        </w:tc>
      </w:tr>
      <w:tr w:rsidR="00863278" w:rsidRPr="007A7486" w:rsidTr="00A2542B">
        <w:tc>
          <w:tcPr>
            <w:tcW w:w="4632"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3-блок. Халықаралық білім беру орталықтары ұсынатын білім беру бағдарламаларын тестілеу</w:t>
            </w:r>
          </w:p>
        </w:tc>
        <w:tc>
          <w:tcPr>
            <w:tcW w:w="4901" w:type="dxa"/>
            <w:gridSpan w:val="2"/>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Ұсынылған бағдарламаларды талдаңыз, таңдаған білім беру және кәсіби қызмет стратегиясымен байланыстырыңыз, басқа елдердегі әріптестер</w:t>
            </w:r>
            <w:r w:rsidR="00A2542B" w:rsidRPr="00863278">
              <w:rPr>
                <w:sz w:val="24"/>
                <w:szCs w:val="24"/>
                <w:lang w:val="kk-KZ"/>
              </w:rPr>
              <w:t>іңізбен ынтымақтастық орнатыңыз</w:t>
            </w:r>
          </w:p>
        </w:tc>
      </w:tr>
      <w:tr w:rsidR="00863278" w:rsidRPr="007A7486" w:rsidTr="00A2542B">
        <w:tc>
          <w:tcPr>
            <w:tcW w:w="9533" w:type="dxa"/>
            <w:gridSpan w:val="3"/>
          </w:tcPr>
          <w:p w:rsidR="00E57D17" w:rsidRPr="00863278" w:rsidRDefault="00E57D17" w:rsidP="00A53AE6">
            <w:pPr>
              <w:pStyle w:val="a3"/>
              <w:spacing w:after="0" w:line="240" w:lineRule="auto"/>
              <w:ind w:right="40" w:firstLine="0"/>
              <w:jc w:val="both"/>
              <w:rPr>
                <w:sz w:val="24"/>
                <w:szCs w:val="24"/>
                <w:lang w:val="kk-KZ"/>
              </w:rPr>
            </w:pPr>
            <w:r w:rsidRPr="00863278">
              <w:rPr>
                <w:sz w:val="24"/>
                <w:szCs w:val="24"/>
                <w:lang w:val="kk-KZ"/>
              </w:rPr>
              <w:t>Модуль 5. Модел</w:t>
            </w:r>
            <w:r w:rsidR="00B05871" w:rsidRPr="00863278">
              <w:rPr>
                <w:sz w:val="24"/>
                <w:szCs w:val="24"/>
                <w:lang w:val="kk-KZ"/>
              </w:rPr>
              <w:t>ь және</w:t>
            </w:r>
            <w:r w:rsidRPr="00863278">
              <w:rPr>
                <w:sz w:val="24"/>
                <w:szCs w:val="24"/>
                <w:lang w:val="kk-KZ"/>
              </w:rPr>
              <w:t xml:space="preserve"> нақты тәжірибенің көрінісі</w:t>
            </w:r>
          </w:p>
          <w:p w:rsidR="00E57D17" w:rsidRPr="00863278" w:rsidRDefault="00E57D17"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 xml:space="preserve">Мақсаты: жинақталған тәжірибе негізінде өзіндік оқу және кәсіби </w:t>
            </w:r>
            <w:r w:rsidR="00EE3ACF" w:rsidRPr="00863278">
              <w:rPr>
                <w:sz w:val="24"/>
                <w:szCs w:val="24"/>
                <w:lang w:val="kk-KZ"/>
              </w:rPr>
              <w:t>білім беру траекториясын түзету</w:t>
            </w:r>
          </w:p>
        </w:tc>
      </w:tr>
      <w:tr w:rsidR="00863278" w:rsidRPr="007A7486" w:rsidTr="00A2542B">
        <w:tc>
          <w:tcPr>
            <w:tcW w:w="4638" w:type="dxa"/>
            <w:gridSpan w:val="2"/>
          </w:tcPr>
          <w:p w:rsidR="00E57D17" w:rsidRPr="00863278" w:rsidRDefault="00E57D17"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Блок 1. Стратегияларды іске асыруды қорытындылау. Болашақ кәсіптік қызметтің мәні. Тәжірибенің сипаттамалары</w:t>
            </w:r>
          </w:p>
          <w:p w:rsidR="00E57D17" w:rsidRPr="00863278" w:rsidRDefault="00E57D17" w:rsidP="00A53AE6">
            <w:pPr>
              <w:pStyle w:val="a3"/>
              <w:spacing w:after="0" w:line="240" w:lineRule="auto"/>
              <w:ind w:right="40" w:firstLine="0"/>
              <w:jc w:val="both"/>
              <w:rPr>
                <w:sz w:val="24"/>
                <w:szCs w:val="24"/>
                <w:lang w:val="kk-KZ"/>
              </w:rPr>
            </w:pPr>
          </w:p>
        </w:tc>
        <w:tc>
          <w:tcPr>
            <w:tcW w:w="4895" w:type="dxa"/>
          </w:tcPr>
          <w:p w:rsidR="00E57D17" w:rsidRPr="00863278" w:rsidRDefault="00E57D17" w:rsidP="00412AD4">
            <w:pPr>
              <w:pStyle w:val="a3"/>
              <w:spacing w:after="0" w:line="240" w:lineRule="auto"/>
              <w:ind w:left="23" w:right="40" w:firstLine="0"/>
              <w:jc w:val="both"/>
              <w:rPr>
                <w:sz w:val="24"/>
                <w:szCs w:val="24"/>
                <w:lang w:val="kk-KZ"/>
              </w:rPr>
            </w:pPr>
            <w:r w:rsidRPr="00863278">
              <w:rPr>
                <w:sz w:val="24"/>
                <w:szCs w:val="24"/>
                <w:lang w:val="kk-KZ"/>
              </w:rPr>
              <w:t>Педагогикалық университет</w:t>
            </w:r>
            <w:r w:rsidR="00412AD4" w:rsidRPr="00863278">
              <w:rPr>
                <w:sz w:val="24"/>
                <w:szCs w:val="24"/>
                <w:lang w:val="kk-KZ"/>
              </w:rPr>
              <w:t>і</w:t>
            </w:r>
            <w:r w:rsidRPr="00863278">
              <w:rPr>
                <w:sz w:val="24"/>
                <w:szCs w:val="24"/>
                <w:lang w:val="kk-KZ"/>
              </w:rPr>
              <w:t xml:space="preserve"> </w:t>
            </w:r>
            <w:r w:rsidR="00412AD4" w:rsidRPr="00863278">
              <w:rPr>
                <w:sz w:val="24"/>
                <w:szCs w:val="24"/>
                <w:lang w:val="kk-KZ"/>
              </w:rPr>
              <w:t>білім алушылары</w:t>
            </w:r>
            <w:r w:rsidRPr="00863278">
              <w:rPr>
                <w:sz w:val="24"/>
                <w:szCs w:val="24"/>
                <w:lang w:val="kk-KZ"/>
              </w:rPr>
              <w:t xml:space="preserve"> оқу бағытының дизайнын және оқытушының кәсіби қызметін қорытындылау</w:t>
            </w:r>
          </w:p>
          <w:p w:rsidR="00E57D17" w:rsidRPr="00863278" w:rsidRDefault="00E57D17" w:rsidP="00A53AE6">
            <w:pPr>
              <w:pStyle w:val="a3"/>
              <w:shd w:val="clear" w:color="auto" w:fill="auto"/>
              <w:spacing w:after="0" w:line="240" w:lineRule="auto"/>
              <w:ind w:left="23" w:right="40" w:firstLine="0"/>
              <w:jc w:val="both"/>
              <w:rPr>
                <w:sz w:val="24"/>
                <w:szCs w:val="24"/>
                <w:lang w:val="kk-KZ"/>
              </w:rPr>
            </w:pPr>
            <w:r w:rsidRPr="00863278">
              <w:rPr>
                <w:sz w:val="24"/>
                <w:szCs w:val="24"/>
                <w:lang w:val="kk-KZ"/>
              </w:rPr>
              <w:t>Өзінің кәсіби қызметі үшін тәжірибенің маңыздылығын анықтаңыз</w:t>
            </w:r>
          </w:p>
        </w:tc>
      </w:tr>
      <w:tr w:rsidR="00863278" w:rsidRPr="007A7486" w:rsidTr="00A2542B">
        <w:tblPrEx>
          <w:tblLook w:val="0000" w:firstRow="0" w:lastRow="0" w:firstColumn="0" w:lastColumn="0" w:noHBand="0" w:noVBand="0"/>
        </w:tblPrEx>
        <w:trPr>
          <w:trHeight w:val="419"/>
        </w:trPr>
        <w:tc>
          <w:tcPr>
            <w:tcW w:w="4638" w:type="dxa"/>
            <w:gridSpan w:val="2"/>
            <w:shd w:val="clear" w:color="auto" w:fill="auto"/>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Блок 2. Алынған тәжірибе негізінде әзірленген стратегияны түзету</w:t>
            </w:r>
          </w:p>
        </w:tc>
        <w:tc>
          <w:tcPr>
            <w:tcW w:w="4895" w:type="dxa"/>
          </w:tcPr>
          <w:p w:rsidR="00E57D17" w:rsidRPr="00863278" w:rsidRDefault="00E57D17" w:rsidP="00A53AE6">
            <w:pPr>
              <w:pStyle w:val="a3"/>
              <w:shd w:val="clear" w:color="auto" w:fill="auto"/>
              <w:spacing w:after="0" w:line="240" w:lineRule="auto"/>
              <w:ind w:left="20" w:right="40" w:firstLine="0"/>
              <w:jc w:val="both"/>
              <w:rPr>
                <w:sz w:val="24"/>
                <w:szCs w:val="24"/>
                <w:lang w:val="kk-KZ"/>
              </w:rPr>
            </w:pPr>
            <w:r w:rsidRPr="00863278">
              <w:rPr>
                <w:sz w:val="24"/>
                <w:szCs w:val="24"/>
                <w:lang w:val="kk-KZ"/>
              </w:rPr>
              <w:t>Әзірленген білім беру және кәсіптік қызметті жоспарлау стратегиясына түзетулер енгізу</w:t>
            </w:r>
          </w:p>
        </w:tc>
      </w:tr>
    </w:tbl>
    <w:p w:rsidR="00E57D17" w:rsidRPr="00863278" w:rsidRDefault="00E57D17" w:rsidP="00A53AE6">
      <w:pPr>
        <w:pStyle w:val="a3"/>
        <w:shd w:val="clear" w:color="auto" w:fill="auto"/>
        <w:spacing w:after="0" w:line="240" w:lineRule="auto"/>
        <w:ind w:left="20" w:right="40" w:firstLine="360"/>
        <w:jc w:val="both"/>
        <w:rPr>
          <w:lang w:val="kk-KZ"/>
        </w:rPr>
      </w:pP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Элективті курс бағдарламасы жүргізілген диагностикалық зерттеу нәтижелерін және анықталған жеке ерекшеліктерін студенттердің білім алу қажеттіліктерін ескере отырып, құрастырылғанын атап өткен жөн. Мазмұны академиялық ұтқырлық бағдарламасына халықаралық білім алмасуға қатысқан студенттердің қиындықтарын талдау нәтижелері негізінде құрастырылған.</w:t>
      </w:r>
      <w:r w:rsidR="00402258">
        <w:rPr>
          <w:lang w:val="kk-KZ"/>
        </w:rPr>
        <w:t xml:space="preserve"> Қосымша Г</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Курсты оқу стратегиясын таңдау пікірталас технологиясы</w:t>
      </w:r>
      <w:r w:rsidR="004B1A8A" w:rsidRPr="00863278">
        <w:rPr>
          <w:lang w:val="kk-KZ"/>
        </w:rPr>
        <w:t>н</w:t>
      </w:r>
      <w:r w:rsidRPr="00863278">
        <w:rPr>
          <w:lang w:val="kk-KZ"/>
        </w:rPr>
        <w:t xml:space="preserve"> </w:t>
      </w:r>
      <w:r w:rsidR="00A2542B" w:rsidRPr="00863278">
        <w:rPr>
          <w:lang w:val="kk-KZ"/>
        </w:rPr>
        <w:t>«</w:t>
      </w:r>
      <w:r w:rsidRPr="00863278">
        <w:rPr>
          <w:lang w:val="kk-KZ"/>
        </w:rPr>
        <w:t>миға шабуыл</w:t>
      </w:r>
      <w:r w:rsidR="00A2542B" w:rsidRPr="00863278">
        <w:rPr>
          <w:lang w:val="kk-KZ"/>
        </w:rPr>
        <w:t>»</w:t>
      </w:r>
      <w:r w:rsidRPr="00863278">
        <w:rPr>
          <w:lang w:val="kk-KZ"/>
        </w:rPr>
        <w:t xml:space="preserve"> көмегімен жүргіз</w:t>
      </w:r>
      <w:r w:rsidR="00475967" w:rsidRPr="00863278">
        <w:rPr>
          <w:lang w:val="kk-KZ"/>
        </w:rPr>
        <w:t>ілді</w:t>
      </w:r>
      <w:r w:rsidRPr="00863278">
        <w:rPr>
          <w:lang w:val="kk-KZ"/>
        </w:rPr>
        <w:t>.</w:t>
      </w:r>
    </w:p>
    <w:p w:rsidR="00412AD4" w:rsidRPr="00863278" w:rsidRDefault="004B1A8A" w:rsidP="00EE3ACF">
      <w:pPr>
        <w:pStyle w:val="a3"/>
        <w:shd w:val="clear" w:color="auto" w:fill="auto"/>
        <w:spacing w:after="0" w:line="240" w:lineRule="auto"/>
        <w:ind w:firstLine="709"/>
        <w:jc w:val="both"/>
        <w:rPr>
          <w:lang w:val="kk-KZ"/>
        </w:rPr>
      </w:pPr>
      <w:r w:rsidRPr="00863278">
        <w:rPr>
          <w:lang w:val="kk-KZ"/>
        </w:rPr>
        <w:t>С</w:t>
      </w:r>
      <w:r w:rsidR="00E57D17" w:rsidRPr="00863278">
        <w:rPr>
          <w:lang w:val="kk-KZ"/>
        </w:rPr>
        <w:t>туденттер таңда</w:t>
      </w:r>
      <w:r w:rsidRPr="00863278">
        <w:rPr>
          <w:lang w:val="kk-KZ"/>
        </w:rPr>
        <w:t>уы бойынша</w:t>
      </w:r>
      <w:r w:rsidR="00E57D17" w:rsidRPr="00863278">
        <w:rPr>
          <w:lang w:val="kk-KZ"/>
        </w:rPr>
        <w:t xml:space="preserve"> </w:t>
      </w:r>
      <w:r w:rsidR="0097772F" w:rsidRPr="00863278">
        <w:rPr>
          <w:lang w:val="kk-KZ"/>
        </w:rPr>
        <w:t xml:space="preserve">бір </w:t>
      </w:r>
      <w:r w:rsidR="00E57D17" w:rsidRPr="00863278">
        <w:rPr>
          <w:lang w:val="kk-KZ"/>
        </w:rPr>
        <w:t>елдің білім беру жүйесінің ерекшеліктерін зерделеуді және өзінің пәндік саласының жекелеген құрамдастарын тереңдете оқыту көзде</w:t>
      </w:r>
      <w:r w:rsidR="00475967" w:rsidRPr="00863278">
        <w:rPr>
          <w:lang w:val="kk-KZ"/>
        </w:rPr>
        <w:t>лді</w:t>
      </w:r>
      <w:r w:rsidR="00E57D17" w:rsidRPr="00863278">
        <w:rPr>
          <w:lang w:val="kk-KZ"/>
        </w:rPr>
        <w:t xml:space="preserve">. Өзіндік білім беру бағытын және болашақ кәсіби қызметін жобалау үшін таңдаған елдің білім беру жүйесі </w:t>
      </w:r>
      <w:r w:rsidR="00E57D17" w:rsidRPr="00863278">
        <w:rPr>
          <w:lang w:val="kk-KZ"/>
        </w:rPr>
        <w:lastRenderedPageBreak/>
        <w:t>туралы қажетті ақпаратты меңгер</w:t>
      </w:r>
      <w:r w:rsidR="00475967" w:rsidRPr="00863278">
        <w:rPr>
          <w:lang w:val="kk-KZ"/>
        </w:rPr>
        <w:t>т</w:t>
      </w:r>
      <w:r w:rsidR="00E57D17" w:rsidRPr="00863278">
        <w:rPr>
          <w:lang w:val="kk-KZ"/>
        </w:rPr>
        <w:t xml:space="preserve">у. </w:t>
      </w:r>
      <w:r w:rsidR="00972D12" w:rsidRPr="00863278">
        <w:rPr>
          <w:lang w:val="kk-KZ"/>
        </w:rPr>
        <w:t>Мұнда</w:t>
      </w:r>
      <w:r w:rsidR="00E57D17" w:rsidRPr="00863278">
        <w:rPr>
          <w:lang w:val="kk-KZ"/>
        </w:rPr>
        <w:t xml:space="preserve"> </w:t>
      </w:r>
      <w:r w:rsidR="00475967" w:rsidRPr="00863278">
        <w:rPr>
          <w:lang w:val="kk-KZ"/>
        </w:rPr>
        <w:t>с</w:t>
      </w:r>
      <w:r w:rsidR="00E57D17" w:rsidRPr="00863278">
        <w:rPr>
          <w:lang w:val="kk-KZ"/>
        </w:rPr>
        <w:t>туденттердің қиындықтарын талдау деректерін, атап айтқанда</w:t>
      </w:r>
      <w:r w:rsidR="00756E75" w:rsidRPr="00863278">
        <w:rPr>
          <w:lang w:val="kk-KZ"/>
        </w:rPr>
        <w:t>,</w:t>
      </w:r>
      <w:r w:rsidR="00E57D17" w:rsidRPr="00863278">
        <w:rPr>
          <w:lang w:val="kk-KZ"/>
        </w:rPr>
        <w:t xml:space="preserve"> қабылдаушы елдің білім беру ортасына ықпалдасудың қиындықтары басшылыққа ал</w:t>
      </w:r>
      <w:r w:rsidR="00475967" w:rsidRPr="00863278">
        <w:rPr>
          <w:lang w:val="kk-KZ"/>
        </w:rPr>
        <w:t>ынды</w:t>
      </w:r>
      <w:r w:rsidR="00E57D17" w:rsidRPr="00863278">
        <w:rPr>
          <w:lang w:val="kk-KZ"/>
        </w:rPr>
        <w:t xml:space="preserve">. </w:t>
      </w:r>
      <w:r w:rsidR="00972D12" w:rsidRPr="00863278">
        <w:rPr>
          <w:lang w:val="kk-KZ"/>
        </w:rPr>
        <w:t>Т</w:t>
      </w:r>
      <w:r w:rsidR="00E57D17" w:rsidRPr="00863278">
        <w:rPr>
          <w:lang w:val="kk-KZ"/>
        </w:rPr>
        <w:t>уындаған қиындықтардың себебі анықта</w:t>
      </w:r>
      <w:r w:rsidR="00475967" w:rsidRPr="00863278">
        <w:rPr>
          <w:lang w:val="kk-KZ"/>
        </w:rPr>
        <w:t>лды</w:t>
      </w:r>
      <w:r w:rsidR="00972D12" w:rsidRPr="00863278">
        <w:rPr>
          <w:lang w:val="kk-KZ"/>
        </w:rPr>
        <w:t>. Қ</w:t>
      </w:r>
      <w:r w:rsidR="00E57D17" w:rsidRPr="00863278">
        <w:rPr>
          <w:lang w:val="kk-KZ"/>
        </w:rPr>
        <w:t xml:space="preserve">абылдаушы елдің жоғары кәсіптік білім беру жүйесін ұйымдастыру мен оның жұмыс істеуінің мәні мен қағидаттары туралы білімнің жеткіліксіздігі. </w:t>
      </w:r>
      <w:r w:rsidR="00475967" w:rsidRPr="00863278">
        <w:rPr>
          <w:lang w:val="kk-KZ"/>
        </w:rPr>
        <w:t>А</w:t>
      </w:r>
      <w:r w:rsidR="00E57D17" w:rsidRPr="00863278">
        <w:rPr>
          <w:lang w:val="kk-KZ"/>
        </w:rPr>
        <w:t xml:space="preserve">талған қиындықтарды еңсерудің келесі тәсілі тиімді болады: </w:t>
      </w:r>
    </w:p>
    <w:p w:rsidR="00412AD4" w:rsidRPr="00863278" w:rsidRDefault="00A2542B" w:rsidP="00EE3ACF">
      <w:pPr>
        <w:pStyle w:val="a3"/>
        <w:shd w:val="clear" w:color="auto" w:fill="auto"/>
        <w:spacing w:after="0" w:line="240" w:lineRule="auto"/>
        <w:ind w:firstLine="709"/>
        <w:jc w:val="both"/>
        <w:rPr>
          <w:lang w:val="kk-KZ"/>
        </w:rPr>
      </w:pPr>
      <w:r w:rsidRPr="00863278">
        <w:rPr>
          <w:lang w:val="kk-KZ"/>
        </w:rPr>
        <w:t>–</w:t>
      </w:r>
      <w:r w:rsidR="00412AD4" w:rsidRPr="00863278">
        <w:rPr>
          <w:lang w:val="kk-KZ"/>
        </w:rPr>
        <w:t xml:space="preserve"> </w:t>
      </w:r>
      <w:r w:rsidR="00E57D17" w:rsidRPr="00863278">
        <w:rPr>
          <w:lang w:val="kk-KZ"/>
        </w:rPr>
        <w:t>қабылдаушы елдің жоғары кәсіптік білім беру жүйесінің мақсаты, мәні, ұйымдастыру және жұмыс істеу қағидаттары туралы қажетті ақпарат алу</w:t>
      </w:r>
      <w:r w:rsidR="00412AD4" w:rsidRPr="00863278">
        <w:rPr>
          <w:lang w:val="kk-KZ"/>
        </w:rPr>
        <w:t>;</w:t>
      </w:r>
    </w:p>
    <w:p w:rsidR="00E57D17" w:rsidRPr="00863278" w:rsidRDefault="00A2542B" w:rsidP="00EE3ACF">
      <w:pPr>
        <w:pStyle w:val="a3"/>
        <w:shd w:val="clear" w:color="auto" w:fill="auto"/>
        <w:spacing w:after="0" w:line="240" w:lineRule="auto"/>
        <w:ind w:firstLine="709"/>
        <w:jc w:val="both"/>
        <w:rPr>
          <w:lang w:val="kk-KZ"/>
        </w:rPr>
      </w:pPr>
      <w:r w:rsidRPr="00863278">
        <w:rPr>
          <w:lang w:val="kk-KZ"/>
        </w:rPr>
        <w:t>–</w:t>
      </w:r>
      <w:r w:rsidR="00412AD4" w:rsidRPr="00863278">
        <w:rPr>
          <w:lang w:val="kk-KZ"/>
        </w:rPr>
        <w:t xml:space="preserve"> </w:t>
      </w:r>
      <w:r w:rsidR="00E57D17" w:rsidRPr="00863278">
        <w:rPr>
          <w:lang w:val="kk-KZ"/>
        </w:rPr>
        <w:t>шетелдік және ұлттық білім беру жүйесін салыстыру, дамудың жалпы үрдістері мен елеулі айырмашылықтарды анықтау</w:t>
      </w:r>
      <w:r w:rsidR="00412AD4" w:rsidRPr="00863278">
        <w:rPr>
          <w:lang w:val="kk-KZ"/>
        </w:rPr>
        <w:t xml:space="preserve">; </w:t>
      </w:r>
    </w:p>
    <w:p w:rsidR="00E57D17" w:rsidRPr="00863278" w:rsidRDefault="00A2542B"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Кәсіби қызметті жобалау курсының сипаттамасы</w:t>
      </w:r>
      <w:r w:rsidRPr="00863278">
        <w:rPr>
          <w:lang w:val="kk-KZ"/>
        </w:rPr>
        <w:t>»</w:t>
      </w:r>
      <w:r w:rsidR="00E57D17" w:rsidRPr="00863278">
        <w:rPr>
          <w:lang w:val="kk-KZ"/>
        </w:rPr>
        <w:t xml:space="preserve"> бірінші негізгі модулін жүзеге асыру барысында</w:t>
      </w:r>
      <w:r w:rsidR="00756E75" w:rsidRPr="00863278">
        <w:rPr>
          <w:lang w:val="kk-KZ"/>
        </w:rPr>
        <w:t>,</w:t>
      </w:r>
      <w:r w:rsidR="00E57D17" w:rsidRPr="00863278">
        <w:rPr>
          <w:lang w:val="kk-KZ"/>
        </w:rPr>
        <w:t xml:space="preserve"> </w:t>
      </w:r>
      <w:r w:rsidR="00412AD4" w:rsidRPr="00863278">
        <w:rPr>
          <w:lang w:val="kk-KZ"/>
        </w:rPr>
        <w:t>болашақ педагогтер</w:t>
      </w:r>
      <w:r w:rsidR="00E57D17" w:rsidRPr="00863278">
        <w:rPr>
          <w:lang w:val="kk-KZ"/>
        </w:rPr>
        <w:t xml:space="preserve"> элективті курсты оқу барысында шешу үшін ұсынылатын мақсаттар мен міндеттермен танысты.</w:t>
      </w:r>
    </w:p>
    <w:p w:rsidR="00E57D17" w:rsidRPr="00863278" w:rsidRDefault="00A2542B" w:rsidP="00EE3ACF">
      <w:pPr>
        <w:pStyle w:val="a3"/>
        <w:shd w:val="clear" w:color="auto" w:fill="auto"/>
        <w:spacing w:after="0" w:line="240" w:lineRule="auto"/>
        <w:ind w:firstLine="709"/>
        <w:jc w:val="both"/>
        <w:rPr>
          <w:lang w:val="kk-KZ"/>
        </w:rPr>
      </w:pPr>
      <w:r w:rsidRPr="00863278">
        <w:rPr>
          <w:lang w:val="kk-KZ"/>
        </w:rPr>
        <w:t>«</w:t>
      </w:r>
      <w:r w:rsidR="00E57D17" w:rsidRPr="00863278">
        <w:rPr>
          <w:lang w:val="kk-KZ"/>
        </w:rPr>
        <w:t>Оқытушының кәсіби қызметін жобалау</w:t>
      </w:r>
      <w:r w:rsidRPr="00863278">
        <w:rPr>
          <w:lang w:val="kk-KZ"/>
        </w:rPr>
        <w:t>»</w:t>
      </w:r>
      <w:r w:rsidR="00E57D17" w:rsidRPr="00863278">
        <w:rPr>
          <w:lang w:val="kk-KZ"/>
        </w:rPr>
        <w:t xml:space="preserve"> екінші негізгі модулін жүзеге асыру барысында </w:t>
      </w:r>
      <w:r w:rsidR="00412AD4" w:rsidRPr="00863278">
        <w:rPr>
          <w:lang w:val="kk-KZ"/>
        </w:rPr>
        <w:t>болашақ педагогтер</w:t>
      </w:r>
      <w:r w:rsidR="00E57D17" w:rsidRPr="00863278">
        <w:rPr>
          <w:lang w:val="kk-KZ"/>
        </w:rPr>
        <w:t xml:space="preserve"> Еуропаның кейбір елдерінің педагогикалық тәжірибесі мысалында </w:t>
      </w:r>
      <w:r w:rsidR="00412AD4" w:rsidRPr="00863278">
        <w:rPr>
          <w:lang w:val="kk-KZ"/>
        </w:rPr>
        <w:t>педагогтің</w:t>
      </w:r>
      <w:r w:rsidR="00E57D17" w:rsidRPr="00863278">
        <w:rPr>
          <w:lang w:val="kk-KZ"/>
        </w:rPr>
        <w:t xml:space="preserve"> кәсіби қызметін жобалау алгоритмін меңгеру мақсатында психологиялық-педагогикалық әдебиетті өз бетінше оқып шықты. Содан кейін семинар сабағында </w:t>
      </w:r>
      <w:r w:rsidR="00412AD4" w:rsidRPr="00863278">
        <w:rPr>
          <w:lang w:val="kk-KZ"/>
        </w:rPr>
        <w:t xml:space="preserve">болашақ педагогтер </w:t>
      </w:r>
      <w:r w:rsidR="00E57D17" w:rsidRPr="00863278">
        <w:rPr>
          <w:lang w:val="kk-KZ"/>
        </w:rPr>
        <w:t xml:space="preserve">салыстырмалы талдау жасап, жүргізілген зерттеу нәтижелерін графикалық  рәсімдей отырып, </w:t>
      </w:r>
      <w:r w:rsidR="00475967" w:rsidRPr="00863278">
        <w:rPr>
          <w:lang w:val="kk-KZ"/>
        </w:rPr>
        <w:t>педагогтің</w:t>
      </w:r>
      <w:r w:rsidR="00E57D17" w:rsidRPr="00863278">
        <w:rPr>
          <w:lang w:val="kk-KZ"/>
        </w:rPr>
        <w:t xml:space="preserve"> кәсіби қызметін </w:t>
      </w:r>
      <w:r w:rsidR="00412AD4" w:rsidRPr="00863278">
        <w:rPr>
          <w:lang w:val="kk-KZ"/>
        </w:rPr>
        <w:t>қалыптастырудың</w:t>
      </w:r>
      <w:r w:rsidR="00E57D17" w:rsidRPr="00863278">
        <w:rPr>
          <w:lang w:val="kk-KZ"/>
        </w:rPr>
        <w:t xml:space="preserve"> әртүрлі тұжырымдамаларына баға берді. Осы кезеңде </w:t>
      </w:r>
      <w:r w:rsidR="009D4441" w:rsidRPr="00863278">
        <w:rPr>
          <w:lang w:val="kk-KZ"/>
        </w:rPr>
        <w:t>білім алушылар</w:t>
      </w:r>
      <w:r w:rsidR="00E57D17" w:rsidRPr="00863278">
        <w:rPr>
          <w:lang w:val="kk-KZ"/>
        </w:rPr>
        <w:t xml:space="preserve"> қызметінің "өнімі" педагогикалық қызметтің жеке стилін әзірлеу және кәсіби қызметтің қандай да бір стратегиясын жүзеге асыру бойынша </w:t>
      </w:r>
      <w:r w:rsidR="009D4441" w:rsidRPr="00863278">
        <w:rPr>
          <w:lang w:val="kk-KZ"/>
        </w:rPr>
        <w:t xml:space="preserve">педагогтерге </w:t>
      </w:r>
      <w:r w:rsidR="00E57D17" w:rsidRPr="00863278">
        <w:rPr>
          <w:lang w:val="kk-KZ"/>
        </w:rPr>
        <w:t xml:space="preserve"> арналған әдістемелік ұсыныстарды жобалау болды.</w:t>
      </w:r>
    </w:p>
    <w:p w:rsidR="00E57D17" w:rsidRPr="00863278" w:rsidRDefault="009D4441" w:rsidP="00EE3ACF">
      <w:pPr>
        <w:pStyle w:val="a3"/>
        <w:shd w:val="clear" w:color="auto" w:fill="auto"/>
        <w:spacing w:after="0" w:line="240" w:lineRule="auto"/>
        <w:ind w:firstLine="709"/>
        <w:jc w:val="both"/>
        <w:rPr>
          <w:lang w:val="kk-KZ"/>
        </w:rPr>
      </w:pPr>
      <w:r w:rsidRPr="00863278">
        <w:rPr>
          <w:lang w:val="kk-KZ"/>
        </w:rPr>
        <w:t>Болашақ педагогтердің</w:t>
      </w:r>
      <w:r w:rsidR="00E57D17" w:rsidRPr="00863278">
        <w:rPr>
          <w:lang w:val="kk-KZ"/>
        </w:rPr>
        <w:t xml:space="preserve"> негізгі қорытындылары келесі ережелерге негізделеді: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1. Жаңа жағдайларда кәсіби әдет, білім берудің жаңа тәсілдеріне сенімсіздік, біліксіз, кейде дәрменсіздік </w:t>
      </w:r>
      <w:r w:rsidR="009D4441" w:rsidRPr="00863278">
        <w:rPr>
          <w:lang w:val="kk-KZ"/>
        </w:rPr>
        <w:t>педагог</w:t>
      </w:r>
      <w:r w:rsidRPr="00863278">
        <w:rPr>
          <w:lang w:val="kk-KZ"/>
        </w:rPr>
        <w:t xml:space="preserve"> қызметінің жеке стилін жетілдіруде, оқушылармен өзара әрекеттесудің бірегей және гуманистік оқыту технологиясын құруда маңызды психологиялық кедергілер болып табылады. Педагогикалық қызметте жеке және шығармашылық бастауларды дамыту қажеттілігі декларациялық деңгейде жарияланған, бірақ күнделікті шындыққа үнемі бақылауға, </w:t>
      </w:r>
      <w:r w:rsidR="009D4441" w:rsidRPr="00863278">
        <w:rPr>
          <w:lang w:val="kk-KZ"/>
        </w:rPr>
        <w:t>педагогт</w:t>
      </w:r>
      <w:r w:rsidRPr="00863278">
        <w:rPr>
          <w:lang w:val="kk-KZ"/>
        </w:rPr>
        <w:t>ердің белгілі бір бөлігін жеке көз қарасын, ерекшеліктерден және қызмет стилінен айыру идеясын түсінуге әкеледі.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Заманауи </w:t>
      </w:r>
      <w:r w:rsidR="00475967" w:rsidRPr="00863278">
        <w:rPr>
          <w:lang w:val="kk-KZ"/>
        </w:rPr>
        <w:t>педагог</w:t>
      </w:r>
      <w:r w:rsidRPr="00863278">
        <w:rPr>
          <w:lang w:val="kk-KZ"/>
        </w:rPr>
        <w:t xml:space="preserve"> бүгінгі жаһандық түсіністікте  бұл бірегей мәселелік - педагогикалық және сыни ойлауға ие, озық әлемдік тәжірибеге және оқытудың жаңа технологияларына сүйенетін, диагностикалық мақсат қою және рефлексия негізінде оларды нақты педагогикалық жағдайларда түсіндіретін көп мәртіптік бағдарламаларды жасаушы шығармашылық жеке тұлға. Бұл ретте педагогт</w:t>
      </w:r>
      <w:r w:rsidR="0059336E" w:rsidRPr="00863278">
        <w:rPr>
          <w:lang w:val="kk-KZ"/>
        </w:rPr>
        <w:t>і</w:t>
      </w:r>
      <w:r w:rsidRPr="00863278">
        <w:rPr>
          <w:lang w:val="kk-KZ"/>
        </w:rPr>
        <w:t>ң ұстанымы әлемге, әлеуметтік шындыққа және педагогикалық қызметке барлық интеллектуалдық, ерік және эмоционалды-бағалау қарым-қатынасының жүйесі ретінде қарастырылады. Педагогт</w:t>
      </w:r>
      <w:r w:rsidR="0059336E" w:rsidRPr="00863278">
        <w:rPr>
          <w:lang w:val="kk-KZ"/>
        </w:rPr>
        <w:t>і</w:t>
      </w:r>
      <w:r w:rsidRPr="00863278">
        <w:rPr>
          <w:lang w:val="kk-KZ"/>
        </w:rPr>
        <w:t xml:space="preserve">ң әлеуметтік ұстанымы жалпы білім беретін мектепте қалыптасқан көзқарастар, нанымдар мен құндылықтық бағдарлар жүйесінен өседі. Кәсіби дайындық барысында олардың базасында педагогикалық мамандыққа, педагогикалық қызметтің мақсаттары мен </w:t>
      </w:r>
      <w:r w:rsidRPr="00863278">
        <w:rPr>
          <w:lang w:val="kk-KZ"/>
        </w:rPr>
        <w:lastRenderedPageBreak/>
        <w:t>құралдарына ынталық-құндылық қарым-қатынас қалыптасады (И.Ф. Исаев, Е.Н. Шиянов).</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Қазіргі </w:t>
      </w:r>
      <w:r w:rsidR="00475967" w:rsidRPr="00863278">
        <w:rPr>
          <w:lang w:val="kk-KZ"/>
        </w:rPr>
        <w:t>педагогтің</w:t>
      </w:r>
      <w:r w:rsidRPr="00863278">
        <w:rPr>
          <w:lang w:val="kk-KZ"/>
        </w:rPr>
        <w:t xml:space="preserve"> алдында сыртқы әсерлерді және берілген шектеулерді еңсеруге және өзінің жеке қызмет стилі деңгейінде әлемдік педагогикалық ғылым мен тәжірибеге қол жеткізуге ықпал ете алатын шынайы тәуелсіз және жауапты тұлға бола алатын жағдайларды озық ғылыми болжау міндеті тұр.</w:t>
      </w:r>
    </w:p>
    <w:p w:rsidR="00CE0841" w:rsidRPr="00863278" w:rsidRDefault="00CE0841" w:rsidP="00EE3ACF">
      <w:pPr>
        <w:pStyle w:val="a3"/>
        <w:shd w:val="clear" w:color="auto" w:fill="auto"/>
        <w:spacing w:after="0" w:line="240" w:lineRule="auto"/>
        <w:ind w:firstLine="709"/>
        <w:jc w:val="both"/>
        <w:rPr>
          <w:lang w:val="kk-KZ"/>
        </w:rPr>
      </w:pPr>
      <w:r w:rsidRPr="00863278">
        <w:rPr>
          <w:lang w:val="kk-KZ"/>
        </w:rPr>
        <w:t>ЖОО-да кәсіби дайындықты арттырудың бірден-бір құралы академиялық ұтқырлық. Қазіргі Еуропалық білім беру жүйесіндегі сапалы маман даярлаудағы негізгі қағидалардың бірі – болашақ маманның кәсіби және экономикалық қабілеттілігінің өсуі, тұлғаның жетістікке жетуге бағдарлануы. Аталған қағиданы жүзеге асырудың негізгі шарты білім беру үр</w:t>
      </w:r>
      <w:r w:rsidR="00475967" w:rsidRPr="00863278">
        <w:rPr>
          <w:lang w:val="kk-KZ"/>
        </w:rPr>
        <w:t>д</w:t>
      </w:r>
      <w:r w:rsidRPr="00863278">
        <w:rPr>
          <w:lang w:val="kk-KZ"/>
        </w:rPr>
        <w:t>ісіндегі икемділікті жоғарылату және даралану. Білім беру бағдарламасы аясында модульдік құрылымға және білім беру жетістіктері жүйесіндегі икемділік, құрылымды институционалды деңгейге көшу, оқыту бірнеше оқу орындарының мүмкіндіктерімен қамтамасыз етуді көздейді</w:t>
      </w:r>
      <w:r w:rsidRPr="00863278">
        <w:rPr>
          <w:shd w:val="clear" w:color="auto" w:fill="FFFFFF"/>
          <w:lang w:val="kk-KZ"/>
        </w:rPr>
        <w:t xml:space="preserve"> </w:t>
      </w:r>
      <w:r w:rsidRPr="00863278">
        <w:rPr>
          <w:lang w:val="kk-KZ"/>
        </w:rPr>
        <w:t>[</w:t>
      </w:r>
      <w:r w:rsidR="00FD6C6A" w:rsidRPr="00863278">
        <w:rPr>
          <w:lang w:val="kk-KZ"/>
        </w:rPr>
        <w:t>14</w:t>
      </w:r>
      <w:r w:rsidR="00523EAF" w:rsidRPr="00863278">
        <w:rPr>
          <w:lang w:val="kk-KZ"/>
        </w:rPr>
        <w:t>4</w:t>
      </w:r>
      <w:r w:rsidRPr="00863278">
        <w:rPr>
          <w:lang w:val="kk-KZ"/>
        </w:rPr>
        <w:t>]</w:t>
      </w:r>
      <w:r w:rsidR="00A2542B" w:rsidRPr="00863278">
        <w:rPr>
          <w:lang w:val="kk-KZ"/>
        </w:rPr>
        <w:t>.</w:t>
      </w:r>
    </w:p>
    <w:p w:rsidR="009D4441" w:rsidRPr="00863278" w:rsidRDefault="00E57D17" w:rsidP="00EE3ACF">
      <w:pPr>
        <w:pStyle w:val="a3"/>
        <w:shd w:val="clear" w:color="auto" w:fill="auto"/>
        <w:spacing w:after="0" w:line="240" w:lineRule="auto"/>
        <w:ind w:firstLine="709"/>
        <w:jc w:val="both"/>
        <w:rPr>
          <w:lang w:val="kk-KZ"/>
        </w:rPr>
      </w:pPr>
      <w:r w:rsidRPr="00863278">
        <w:rPr>
          <w:lang w:val="kk-KZ"/>
        </w:rPr>
        <w:t xml:space="preserve">Қазақстандық және шетелдік психологиялық-педагогикалық әдебиетті салыстырмалы талдау, сондай-ақ жаһандық білім беруді дамыту тәжірибесін талдау негізінде </w:t>
      </w:r>
      <w:r w:rsidR="009D4441" w:rsidRPr="00863278">
        <w:rPr>
          <w:lang w:val="kk-KZ"/>
        </w:rPr>
        <w:t>білім алушы</w:t>
      </w:r>
      <w:r w:rsidRPr="00863278">
        <w:rPr>
          <w:lang w:val="kk-KZ"/>
        </w:rPr>
        <w:t xml:space="preserve"> оқытушымен бірге мынадай гипотеза ұсынылды: </w:t>
      </w:r>
    </w:p>
    <w:p w:rsidR="00E57D17" w:rsidRPr="00863278" w:rsidRDefault="00A2542B" w:rsidP="00EE3ACF">
      <w:pPr>
        <w:pStyle w:val="a3"/>
        <w:shd w:val="clear" w:color="auto" w:fill="auto"/>
        <w:spacing w:after="0" w:line="240" w:lineRule="auto"/>
        <w:ind w:firstLine="709"/>
        <w:jc w:val="both"/>
        <w:rPr>
          <w:lang w:val="kk-KZ"/>
        </w:rPr>
      </w:pPr>
      <w:r w:rsidRPr="00863278">
        <w:rPr>
          <w:lang w:val="kk-KZ"/>
        </w:rPr>
        <w:t xml:space="preserve">– </w:t>
      </w:r>
      <w:r w:rsidR="00E57D17" w:rsidRPr="00863278">
        <w:rPr>
          <w:lang w:val="kk-KZ"/>
        </w:rPr>
        <w:t>педагогикалық қызметтің жеке стилін дамыту және жетілдіру үдерісі үздіксіз білім беру жүйесінде әлеуметтік-психологиялық және педагогикалық жағдайлардың келесі жиынтығын жүзеге асыру кезінде неғұрлым тиімді болады</w:t>
      </w:r>
      <w:r w:rsidRPr="00863278">
        <w:rPr>
          <w:lang w:val="kk-KZ"/>
        </w:rPr>
        <w:t>;</w:t>
      </w:r>
    </w:p>
    <w:p w:rsidR="00E57D17" w:rsidRPr="00863278" w:rsidRDefault="008E5BAF" w:rsidP="00EE3ACF">
      <w:pPr>
        <w:pStyle w:val="a3"/>
        <w:shd w:val="clear" w:color="auto" w:fill="auto"/>
        <w:tabs>
          <w:tab w:val="left" w:pos="721"/>
        </w:tabs>
        <w:spacing w:after="0" w:line="240" w:lineRule="auto"/>
        <w:ind w:firstLine="709"/>
        <w:jc w:val="both"/>
        <w:rPr>
          <w:lang w:val="kk-KZ"/>
        </w:rPr>
      </w:pPr>
      <w:r w:rsidRPr="00863278">
        <w:rPr>
          <w:lang w:val="kk-KZ"/>
        </w:rPr>
        <w:t xml:space="preserve">– </w:t>
      </w:r>
      <w:r w:rsidR="00E57D17" w:rsidRPr="00863278">
        <w:rPr>
          <w:lang w:val="kk-KZ"/>
        </w:rPr>
        <w:t>үздіксіз педагогикалық білім беру жүйесін интернационалдандыру және жаһандық білім беруге интеграциялау негізінде мақсатты түрде реформалау және жаңғырту;</w:t>
      </w:r>
    </w:p>
    <w:p w:rsidR="00E57D17" w:rsidRPr="00863278" w:rsidRDefault="008E5BAF" w:rsidP="00EE3ACF">
      <w:pPr>
        <w:pStyle w:val="a3"/>
        <w:shd w:val="clear" w:color="auto" w:fill="auto"/>
        <w:tabs>
          <w:tab w:val="left" w:pos="730"/>
        </w:tabs>
        <w:spacing w:after="0" w:line="240" w:lineRule="auto"/>
        <w:ind w:firstLine="709"/>
        <w:jc w:val="both"/>
        <w:rPr>
          <w:lang w:val="kk-KZ"/>
        </w:rPr>
      </w:pPr>
      <w:r w:rsidRPr="00863278">
        <w:rPr>
          <w:lang w:val="kk-KZ"/>
        </w:rPr>
        <w:t xml:space="preserve">– </w:t>
      </w:r>
      <w:r w:rsidR="00E57D17" w:rsidRPr="00863278">
        <w:rPr>
          <w:lang w:val="kk-KZ"/>
        </w:rPr>
        <w:t>жаһандық білім беруді дамыту үрдістеріне, қағидаларына және бағыттарына сәйкес педагогикалық білім беру мазмұнын жаңарту;</w:t>
      </w:r>
    </w:p>
    <w:p w:rsidR="00E57D17" w:rsidRPr="00863278" w:rsidRDefault="008E5BAF" w:rsidP="00EE3ACF">
      <w:pPr>
        <w:pStyle w:val="a3"/>
        <w:shd w:val="clear" w:color="auto" w:fill="auto"/>
        <w:tabs>
          <w:tab w:val="left" w:pos="735"/>
        </w:tabs>
        <w:spacing w:after="0" w:line="240" w:lineRule="auto"/>
        <w:ind w:firstLine="709"/>
        <w:jc w:val="both"/>
        <w:rPr>
          <w:lang w:val="kk-KZ"/>
        </w:rPr>
      </w:pPr>
      <w:r w:rsidRPr="00863278">
        <w:rPr>
          <w:lang w:val="kk-KZ"/>
        </w:rPr>
        <w:t xml:space="preserve">– </w:t>
      </w:r>
      <w:r w:rsidR="00E57D17" w:rsidRPr="00863278">
        <w:rPr>
          <w:lang w:val="kk-KZ"/>
        </w:rPr>
        <w:t>жаһандық білім беруде қолданылатын прогрессивті мәдениетаралық зерттеулерді, жаңа ақпараттық және педагогикалық технологияларды жүйелі түрде зерттеу және мақсатқа сай қолдану;</w:t>
      </w:r>
    </w:p>
    <w:p w:rsidR="00E57D17" w:rsidRPr="00863278" w:rsidRDefault="008E5BAF" w:rsidP="00EE3ACF">
      <w:pPr>
        <w:pStyle w:val="a3"/>
        <w:shd w:val="clear" w:color="auto" w:fill="auto"/>
        <w:tabs>
          <w:tab w:val="left" w:pos="711"/>
        </w:tabs>
        <w:spacing w:after="0" w:line="240" w:lineRule="auto"/>
        <w:ind w:firstLine="709"/>
        <w:jc w:val="both"/>
        <w:rPr>
          <w:lang w:val="kk-KZ"/>
        </w:rPr>
      </w:pPr>
      <w:r w:rsidRPr="00863278">
        <w:rPr>
          <w:lang w:val="kk-KZ"/>
        </w:rPr>
        <w:t xml:space="preserve">– </w:t>
      </w:r>
      <w:r w:rsidR="00E57D17" w:rsidRPr="00863278">
        <w:rPr>
          <w:lang w:val="kk-KZ"/>
        </w:rPr>
        <w:t>жаһандық, мәселелік-педагогикалық ойлауды және сыни сананы, белсенді азаматтық және педагогикалық ұстанымды, кәсіби жауапкершілікті дамыту;</w:t>
      </w:r>
    </w:p>
    <w:p w:rsidR="00E57D17" w:rsidRPr="00863278" w:rsidRDefault="008E5BAF" w:rsidP="00EE3ACF">
      <w:pPr>
        <w:pStyle w:val="a3"/>
        <w:shd w:val="clear" w:color="auto" w:fill="auto"/>
        <w:tabs>
          <w:tab w:val="left" w:pos="726"/>
        </w:tabs>
        <w:spacing w:after="0" w:line="240" w:lineRule="auto"/>
        <w:ind w:firstLine="709"/>
        <w:jc w:val="both"/>
        <w:rPr>
          <w:lang w:val="kk-KZ"/>
        </w:rPr>
      </w:pPr>
      <w:r w:rsidRPr="00863278">
        <w:rPr>
          <w:lang w:val="kk-KZ"/>
        </w:rPr>
        <w:t xml:space="preserve">– </w:t>
      </w:r>
      <w:r w:rsidR="00E57D17" w:rsidRPr="00863278">
        <w:rPr>
          <w:lang w:val="kk-KZ"/>
        </w:rPr>
        <w:t>педагогикалық білім берудің әрбір деңгейінде бірлесіп мақсат қою және жоспарлау, қызметтің жеке стилін диагностикалау арқылы үздіксіз педагогикалық білім беру жүйесінде мамандарды жеке-шығармашылық даярлау технологиясын енгізу;</w:t>
      </w:r>
    </w:p>
    <w:p w:rsidR="00E57D17" w:rsidRPr="00863278" w:rsidRDefault="008E5BAF" w:rsidP="00EE3ACF">
      <w:pPr>
        <w:pStyle w:val="a3"/>
        <w:shd w:val="clear" w:color="auto" w:fill="auto"/>
        <w:tabs>
          <w:tab w:val="left" w:pos="721"/>
        </w:tabs>
        <w:spacing w:after="0" w:line="240" w:lineRule="auto"/>
        <w:ind w:firstLine="709"/>
        <w:jc w:val="both"/>
        <w:rPr>
          <w:lang w:val="kk-KZ"/>
        </w:rPr>
      </w:pPr>
      <w:r w:rsidRPr="00863278">
        <w:rPr>
          <w:lang w:val="kk-KZ"/>
        </w:rPr>
        <w:t xml:space="preserve">– </w:t>
      </w:r>
      <w:r w:rsidR="00E57D17" w:rsidRPr="00863278">
        <w:rPr>
          <w:lang w:val="kk-KZ"/>
        </w:rPr>
        <w:t>үздіксіз педагогикалық білім беру жүйесіндегі әдістемелік мәдениетті, зерттеу стилін үздіксіз жетілдіру;</w:t>
      </w:r>
    </w:p>
    <w:p w:rsidR="00E57D17" w:rsidRPr="00863278" w:rsidRDefault="008E5BAF" w:rsidP="00EE3ACF">
      <w:pPr>
        <w:pStyle w:val="a3"/>
        <w:shd w:val="clear" w:color="auto" w:fill="auto"/>
        <w:tabs>
          <w:tab w:val="left" w:pos="716"/>
        </w:tabs>
        <w:spacing w:after="0" w:line="240" w:lineRule="auto"/>
        <w:ind w:firstLine="709"/>
        <w:jc w:val="both"/>
        <w:rPr>
          <w:lang w:val="kk-KZ"/>
        </w:rPr>
      </w:pPr>
      <w:r w:rsidRPr="00863278">
        <w:rPr>
          <w:lang w:val="kk-KZ"/>
        </w:rPr>
        <w:t xml:space="preserve">– </w:t>
      </w:r>
      <w:r w:rsidR="00475967" w:rsidRPr="00863278">
        <w:rPr>
          <w:lang w:val="kk-KZ"/>
        </w:rPr>
        <w:t>педагогтердің</w:t>
      </w:r>
      <w:r w:rsidR="00E57D17" w:rsidRPr="00863278">
        <w:rPr>
          <w:lang w:val="kk-KZ"/>
        </w:rPr>
        <w:t xml:space="preserve"> психологиялық даярлығын жетілдіру негізінде мұғалімнің сыни өзіндік санасы мен рефлексивті бағытын дамыту;</w:t>
      </w:r>
    </w:p>
    <w:p w:rsidR="00E57D17" w:rsidRPr="00863278" w:rsidRDefault="008E5BAF" w:rsidP="00EE3ACF">
      <w:pPr>
        <w:pStyle w:val="a3"/>
        <w:shd w:val="clear" w:color="auto" w:fill="auto"/>
        <w:tabs>
          <w:tab w:val="left" w:pos="721"/>
        </w:tabs>
        <w:spacing w:after="0" w:line="240" w:lineRule="auto"/>
        <w:ind w:firstLine="709"/>
        <w:jc w:val="both"/>
        <w:rPr>
          <w:lang w:val="kk-KZ"/>
        </w:rPr>
      </w:pPr>
      <w:r w:rsidRPr="00863278">
        <w:rPr>
          <w:lang w:val="kk-KZ"/>
        </w:rPr>
        <w:t xml:space="preserve">– </w:t>
      </w:r>
      <w:r w:rsidR="00E57D17" w:rsidRPr="00863278">
        <w:rPr>
          <w:lang w:val="kk-KZ"/>
        </w:rPr>
        <w:t>педагогикалық шығармашылықты дамыту мақсатында үздіксіз педагогикалық білім беру жүйесінде демократиялық басқару мен өзін-өзі басқаруды, сондай-ақ кәсіби еркіндікті жүзеге асыру.</w:t>
      </w:r>
    </w:p>
    <w:p w:rsidR="00E57D17" w:rsidRPr="00863278" w:rsidRDefault="00A2542B" w:rsidP="00EE3ACF">
      <w:pPr>
        <w:pStyle w:val="a3"/>
        <w:shd w:val="clear" w:color="auto" w:fill="auto"/>
        <w:tabs>
          <w:tab w:val="left" w:pos="721"/>
        </w:tabs>
        <w:spacing w:after="0" w:line="240" w:lineRule="auto"/>
        <w:ind w:firstLine="709"/>
        <w:jc w:val="both"/>
        <w:rPr>
          <w:lang w:val="kk-KZ"/>
        </w:rPr>
      </w:pPr>
      <w:r w:rsidRPr="00863278">
        <w:rPr>
          <w:lang w:val="kk-KZ"/>
        </w:rPr>
        <w:lastRenderedPageBreak/>
        <w:t xml:space="preserve">– кәсіби </w:t>
      </w:r>
      <w:r w:rsidR="00E57D17" w:rsidRPr="00863278">
        <w:rPr>
          <w:lang w:val="kk-KZ"/>
        </w:rPr>
        <w:t xml:space="preserve">қызметтің жеке стратегиясын іске асыру бойынша </w:t>
      </w:r>
      <w:r w:rsidR="00475967" w:rsidRPr="00863278">
        <w:rPr>
          <w:lang w:val="kk-KZ"/>
        </w:rPr>
        <w:t xml:space="preserve">педагогтерге </w:t>
      </w:r>
      <w:r w:rsidR="00E57D17" w:rsidRPr="00863278">
        <w:rPr>
          <w:lang w:val="kk-KZ"/>
        </w:rPr>
        <w:t>арналған әдістемелік ұсыныстар жобасы.</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Заманауи әлеуметтік-педагогикалық жағдайлар мұғалімнен келесі кәсіби-педагогикалық қасиеттердің болуын талап етеді:</w:t>
      </w:r>
    </w:p>
    <w:p w:rsidR="00E57D17" w:rsidRPr="00863278" w:rsidRDefault="00A2542B" w:rsidP="00EE3ACF">
      <w:pPr>
        <w:pStyle w:val="a3"/>
        <w:shd w:val="clear" w:color="auto" w:fill="auto"/>
        <w:tabs>
          <w:tab w:val="left" w:pos="726"/>
        </w:tabs>
        <w:spacing w:after="0" w:line="240" w:lineRule="auto"/>
        <w:ind w:firstLine="709"/>
        <w:contextualSpacing/>
        <w:jc w:val="both"/>
        <w:rPr>
          <w:lang w:val="kk-KZ"/>
        </w:rPr>
      </w:pPr>
      <w:r w:rsidRPr="00863278">
        <w:rPr>
          <w:lang w:val="kk-KZ"/>
        </w:rPr>
        <w:t xml:space="preserve">– </w:t>
      </w:r>
      <w:r w:rsidR="00E57D17" w:rsidRPr="00863278">
        <w:rPr>
          <w:lang w:val="kk-KZ"/>
        </w:rPr>
        <w:t xml:space="preserve">мұғалім өзі педагогикалық қызметтің субъектісі </w:t>
      </w:r>
      <w:r w:rsidR="00CD6F70" w:rsidRPr="00863278">
        <w:rPr>
          <w:lang w:val="kk-KZ"/>
        </w:rPr>
        <w:t xml:space="preserve"> </w:t>
      </w:r>
      <w:r w:rsidR="00E57D17" w:rsidRPr="00863278">
        <w:rPr>
          <w:lang w:val="kk-KZ"/>
        </w:rPr>
        <w:t>жиынтық ғылыми білімді және оларды беру тәс</w:t>
      </w:r>
      <w:r w:rsidR="00CD6F70" w:rsidRPr="00863278">
        <w:rPr>
          <w:lang w:val="kk-KZ"/>
        </w:rPr>
        <w:t>ілдерін меңгеруші болады</w:t>
      </w:r>
      <w:r w:rsidR="00E57D17" w:rsidRPr="00863278">
        <w:rPr>
          <w:lang w:val="kk-KZ"/>
        </w:rPr>
        <w:t>;</w:t>
      </w:r>
    </w:p>
    <w:p w:rsidR="00E57D17" w:rsidRPr="00863278" w:rsidRDefault="00A2542B" w:rsidP="00EE3ACF">
      <w:pPr>
        <w:pStyle w:val="a3"/>
        <w:shd w:val="clear" w:color="auto" w:fill="auto"/>
        <w:tabs>
          <w:tab w:val="left" w:pos="730"/>
        </w:tabs>
        <w:spacing w:after="0" w:line="240" w:lineRule="auto"/>
        <w:ind w:firstLine="709"/>
        <w:contextualSpacing/>
        <w:jc w:val="both"/>
        <w:rPr>
          <w:lang w:val="kk-KZ"/>
        </w:rPr>
      </w:pPr>
      <w:r w:rsidRPr="00863278">
        <w:rPr>
          <w:lang w:val="kk-KZ"/>
        </w:rPr>
        <w:t xml:space="preserve">– </w:t>
      </w:r>
      <w:r w:rsidR="00E57D17" w:rsidRPr="00863278">
        <w:rPr>
          <w:lang w:val="kk-KZ"/>
        </w:rPr>
        <w:t>полимәдени кеңістіктегі өмір сүру және кәсіби қызмет сапалары мен дағдыларына иелен</w:t>
      </w:r>
      <w:r w:rsidR="00FE24E3" w:rsidRPr="00863278">
        <w:rPr>
          <w:lang w:val="kk-KZ"/>
        </w:rPr>
        <w:t>у</w:t>
      </w:r>
      <w:r w:rsidR="00E57D17" w:rsidRPr="00863278">
        <w:rPr>
          <w:lang w:val="kk-KZ"/>
        </w:rPr>
        <w:t>;</w:t>
      </w:r>
    </w:p>
    <w:p w:rsidR="00E57D17" w:rsidRPr="00863278" w:rsidRDefault="00A2542B" w:rsidP="00EE3ACF">
      <w:pPr>
        <w:pStyle w:val="a3"/>
        <w:shd w:val="clear" w:color="auto" w:fill="auto"/>
        <w:tabs>
          <w:tab w:val="left" w:pos="735"/>
        </w:tabs>
        <w:spacing w:after="0" w:line="240" w:lineRule="auto"/>
        <w:ind w:firstLine="709"/>
        <w:contextualSpacing/>
        <w:jc w:val="both"/>
        <w:rPr>
          <w:lang w:val="kk-KZ"/>
        </w:rPr>
      </w:pPr>
      <w:r w:rsidRPr="00863278">
        <w:rPr>
          <w:lang w:val="kk-KZ"/>
        </w:rPr>
        <w:t xml:space="preserve">– </w:t>
      </w:r>
      <w:r w:rsidR="00E57D17" w:rsidRPr="00863278">
        <w:rPr>
          <w:lang w:val="kk-KZ"/>
        </w:rPr>
        <w:t>тек білім, білік, дағды трансляциялауға ғана емес, адам қабілеттерін дамытуға бағытталған;</w:t>
      </w:r>
    </w:p>
    <w:p w:rsidR="00E57D17" w:rsidRPr="00863278" w:rsidRDefault="00A2542B" w:rsidP="00EE3ACF">
      <w:pPr>
        <w:pStyle w:val="a3"/>
        <w:shd w:val="clear" w:color="auto" w:fill="auto"/>
        <w:tabs>
          <w:tab w:val="left" w:pos="726"/>
        </w:tabs>
        <w:spacing w:after="0" w:line="240" w:lineRule="auto"/>
        <w:ind w:firstLine="709"/>
        <w:contextualSpacing/>
        <w:jc w:val="both"/>
        <w:rPr>
          <w:lang w:val="kk-KZ"/>
        </w:rPr>
      </w:pPr>
      <w:r w:rsidRPr="00863278">
        <w:rPr>
          <w:lang w:val="kk-KZ"/>
        </w:rPr>
        <w:t xml:space="preserve">– </w:t>
      </w:r>
      <w:r w:rsidR="00E57D17" w:rsidRPr="00863278">
        <w:rPr>
          <w:lang w:val="kk-KZ"/>
        </w:rPr>
        <w:t>білім беру бағдарламаларымен іс жүзінде жұмыс істей, дамытушы білім беру міндеттерін құра алады және шеше алады;</w:t>
      </w:r>
    </w:p>
    <w:p w:rsidR="00E57D17" w:rsidRPr="00863278" w:rsidRDefault="00A2542B" w:rsidP="00EE3ACF">
      <w:pPr>
        <w:pStyle w:val="a3"/>
        <w:shd w:val="clear" w:color="auto" w:fill="auto"/>
        <w:tabs>
          <w:tab w:val="left" w:pos="740"/>
        </w:tabs>
        <w:spacing w:after="0" w:line="240" w:lineRule="auto"/>
        <w:ind w:firstLine="709"/>
        <w:contextualSpacing/>
        <w:jc w:val="both"/>
        <w:rPr>
          <w:lang w:val="kk-KZ"/>
        </w:rPr>
      </w:pPr>
      <w:r w:rsidRPr="00863278">
        <w:rPr>
          <w:lang w:val="kk-KZ"/>
        </w:rPr>
        <w:t xml:space="preserve">– </w:t>
      </w:r>
      <w:r w:rsidR="00E57D17" w:rsidRPr="00863278">
        <w:rPr>
          <w:lang w:val="kk-KZ"/>
        </w:rPr>
        <w:t>жобалауға қабілетті.</w:t>
      </w:r>
      <w:r w:rsidR="00FE24E3" w:rsidRPr="00863278">
        <w:rPr>
          <w:lang w:val="kk-KZ"/>
        </w:rPr>
        <w:t xml:space="preserve"> </w:t>
      </w:r>
      <w:r w:rsidR="00E57D17" w:rsidRPr="00863278">
        <w:rPr>
          <w:lang w:val="kk-KZ"/>
        </w:rPr>
        <w:t xml:space="preserve">Бұл қоғамда жаңа құндылықтар: </w:t>
      </w:r>
      <w:r w:rsidR="009D4441" w:rsidRPr="00863278">
        <w:rPr>
          <w:lang w:val="kk-KZ"/>
        </w:rPr>
        <w:t>ө</w:t>
      </w:r>
      <w:r w:rsidR="00E57D17" w:rsidRPr="00863278">
        <w:rPr>
          <w:lang w:val="kk-KZ"/>
        </w:rPr>
        <w:t>зін-өзі дамыту, жетілдіру, педагогикадағы жаңа парадигманың, жеке тұлғаға бағытталған білімнің негізі болған тұлғаның өзін-өзі жобалау</w:t>
      </w:r>
      <w:r w:rsidR="00FE24E3" w:rsidRPr="00863278">
        <w:rPr>
          <w:lang w:val="kk-KZ"/>
        </w:rPr>
        <w:t>ы</w:t>
      </w:r>
      <w:r w:rsidR="00E57D17" w:rsidRPr="00863278">
        <w:rPr>
          <w:lang w:val="kk-KZ"/>
        </w:rPr>
        <w:t>.</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 xml:space="preserve">Осыған байланысты отандық және аймақтық педагогикалық ғылымда </w:t>
      </w:r>
      <w:r w:rsidR="009D4441" w:rsidRPr="00863278">
        <w:rPr>
          <w:lang w:val="kk-KZ"/>
        </w:rPr>
        <w:t>педагогтердің</w:t>
      </w:r>
      <w:r w:rsidRPr="00863278">
        <w:rPr>
          <w:lang w:val="kk-KZ"/>
        </w:rPr>
        <w:t xml:space="preserve"> кәсіби-педагогикалық даярлығының тиімділігін арттыру жолдарын іздеу мәселесі өзекті болып отыр. Қазақстанның еуропалық және жаһандық экономикалық, әлеуметтік-саяси және білім беру құрылымдары мен үдерістеріне кірігуіне байланысты </w:t>
      </w:r>
      <w:r w:rsidR="00475967" w:rsidRPr="00863278">
        <w:rPr>
          <w:lang w:val="kk-KZ"/>
        </w:rPr>
        <w:t>педагогтерді</w:t>
      </w:r>
      <w:r w:rsidRPr="00863278">
        <w:rPr>
          <w:lang w:val="kk-KZ"/>
        </w:rPr>
        <w:t xml:space="preserve"> өңірлік деңгейде даярлау жүйесі әлемдік деңгейде </w:t>
      </w:r>
      <w:r w:rsidR="00475967" w:rsidRPr="00863278">
        <w:rPr>
          <w:lang w:val="kk-KZ"/>
        </w:rPr>
        <w:t>педагогтің</w:t>
      </w:r>
      <w:r w:rsidRPr="00863278">
        <w:rPr>
          <w:lang w:val="kk-KZ"/>
        </w:rPr>
        <w:t xml:space="preserve"> кәсіби-педагогикалық қызметін дамытуда пайда болған үрдістерді </w:t>
      </w:r>
      <w:r w:rsidR="008E5BAF" w:rsidRPr="00863278">
        <w:rPr>
          <w:lang w:val="kk-KZ"/>
        </w:rPr>
        <w:t>–</w:t>
      </w:r>
      <w:r w:rsidRPr="00863278">
        <w:rPr>
          <w:lang w:val="kk-KZ"/>
        </w:rPr>
        <w:t xml:space="preserve"> ЮНЕСКО-ның жоғары педагогикалық білім беруді дамыту бойынша аналитикалық қызметін ескеруі тиіс.</w:t>
      </w:r>
    </w:p>
    <w:p w:rsidR="00E57D17" w:rsidRPr="00863278" w:rsidRDefault="00A2542B" w:rsidP="00EE3ACF">
      <w:pPr>
        <w:pStyle w:val="a3"/>
        <w:shd w:val="clear" w:color="auto" w:fill="auto"/>
        <w:spacing w:after="0" w:line="240" w:lineRule="auto"/>
        <w:ind w:firstLine="709"/>
        <w:contextualSpacing/>
        <w:jc w:val="both"/>
        <w:rPr>
          <w:lang w:val="kk-KZ"/>
        </w:rPr>
      </w:pPr>
      <w:r w:rsidRPr="00863278">
        <w:rPr>
          <w:lang w:val="kk-KZ"/>
        </w:rPr>
        <w:t xml:space="preserve">2. </w:t>
      </w:r>
      <w:r w:rsidR="00E57D17" w:rsidRPr="00863278">
        <w:rPr>
          <w:lang w:val="kk-KZ"/>
        </w:rPr>
        <w:t>Халықаралық</w:t>
      </w:r>
      <w:r w:rsidR="00FD6C6A" w:rsidRPr="00863278">
        <w:rPr>
          <w:lang w:val="kk-KZ"/>
        </w:rPr>
        <w:t xml:space="preserve"> университеттер қауымдастығының</w:t>
      </w:r>
      <w:r w:rsidR="00475967" w:rsidRPr="00863278">
        <w:rPr>
          <w:lang w:val="kk-KZ"/>
        </w:rPr>
        <w:t>,</w:t>
      </w:r>
      <w:r w:rsidR="00E57D17" w:rsidRPr="00863278">
        <w:rPr>
          <w:lang w:val="kk-KZ"/>
        </w:rPr>
        <w:t xml:space="preserve"> </w:t>
      </w:r>
      <w:r w:rsidR="00475967" w:rsidRPr="00863278">
        <w:rPr>
          <w:lang w:val="kk-KZ"/>
        </w:rPr>
        <w:t>е</w:t>
      </w:r>
      <w:r w:rsidR="00E57D17" w:rsidRPr="00863278">
        <w:rPr>
          <w:lang w:val="kk-KZ"/>
        </w:rPr>
        <w:t xml:space="preserve">уропа мен </w:t>
      </w:r>
      <w:r w:rsidR="00475967" w:rsidRPr="00863278">
        <w:rPr>
          <w:lang w:val="kk-KZ"/>
        </w:rPr>
        <w:t>ә</w:t>
      </w:r>
      <w:r w:rsidR="00E57D17" w:rsidRPr="00863278">
        <w:rPr>
          <w:lang w:val="kk-KZ"/>
        </w:rPr>
        <w:t>лемнің түрлі елдерінің оқу орындарының зерттеу қызметі.</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 xml:space="preserve">Мұндай үрдістерге ақпараттық қоғам жағдайында </w:t>
      </w:r>
      <w:r w:rsidR="00475967" w:rsidRPr="00863278">
        <w:rPr>
          <w:lang w:val="kk-KZ"/>
        </w:rPr>
        <w:t>педагогті</w:t>
      </w:r>
      <w:r w:rsidRPr="00863278">
        <w:rPr>
          <w:lang w:val="kk-KZ"/>
        </w:rPr>
        <w:t xml:space="preserve"> даярлаудың мазмұны мен педагогикалық технологияларын әзірлеуді, мәдениетаралық коммуникацияларды дамытуды, білім беру үдерістерінің жаһандануын, ұлттық білім беру жүйесінің айырбасталуын, жоғары білімнің массивтілігін, гуманистік дүниетанымды бекітуді, оқытудың түрлері мен тәсілдерін дараландыру мен интеллектуализациялау, диалогтық және коммуникативтік, академиялық ұтқырлық рөлінің артуын, </w:t>
      </w:r>
      <w:r w:rsidR="00475967" w:rsidRPr="00863278">
        <w:rPr>
          <w:lang w:val="kk-KZ"/>
        </w:rPr>
        <w:t>педагогтің</w:t>
      </w:r>
      <w:r w:rsidRPr="00863278">
        <w:rPr>
          <w:lang w:val="kk-KZ"/>
        </w:rPr>
        <w:t xml:space="preserve"> кәсіби-педагогикалық дайындығының виртуалды-тренингтік жүйелерінің дамуын жатқызуға болады.</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 xml:space="preserve">Қазіргі жағдайда өмір мен кәсіби қызметтің динамикалық сипаты </w:t>
      </w:r>
      <w:r w:rsidR="00475967" w:rsidRPr="00863278">
        <w:rPr>
          <w:lang w:val="kk-KZ"/>
        </w:rPr>
        <w:t>педагогтен</w:t>
      </w:r>
      <w:r w:rsidRPr="00863278">
        <w:rPr>
          <w:lang w:val="kk-KZ"/>
        </w:rPr>
        <w:t xml:space="preserve"> ұжымға, микро</w:t>
      </w:r>
      <w:r w:rsidR="00F43B9E" w:rsidRPr="00863278">
        <w:rPr>
          <w:lang w:val="kk-KZ"/>
        </w:rPr>
        <w:t xml:space="preserve"> </w:t>
      </w:r>
      <w:r w:rsidRPr="00863278">
        <w:rPr>
          <w:lang w:val="kk-KZ"/>
        </w:rPr>
        <w:t>аймаққа, оның әлеуметтік-педагогикалық ерекшеліктеріне бейімделуге дайын болуын талап етеді; жоғары педагогикалық білім беру жүйесінде мәдениетаралық коммуникация мен халықаралық ынтымақтастықты дамыту.</w:t>
      </w:r>
    </w:p>
    <w:p w:rsidR="00E57D17" w:rsidRPr="00863278" w:rsidRDefault="00F43B9E" w:rsidP="00EE3ACF">
      <w:pPr>
        <w:pStyle w:val="a3"/>
        <w:shd w:val="clear" w:color="auto" w:fill="auto"/>
        <w:spacing w:after="0" w:line="240" w:lineRule="auto"/>
        <w:ind w:firstLine="709"/>
        <w:contextualSpacing/>
        <w:jc w:val="both"/>
        <w:rPr>
          <w:lang w:val="kk-KZ"/>
        </w:rPr>
      </w:pPr>
      <w:r w:rsidRPr="00863278">
        <w:rPr>
          <w:lang w:val="kk-KZ"/>
        </w:rPr>
        <w:t>«</w:t>
      </w:r>
      <w:r w:rsidR="00E57D17" w:rsidRPr="00863278">
        <w:rPr>
          <w:lang w:val="kk-KZ"/>
        </w:rPr>
        <w:t xml:space="preserve">Болашақ </w:t>
      </w:r>
      <w:r w:rsidR="00A53930" w:rsidRPr="00863278">
        <w:rPr>
          <w:lang w:val="kk-KZ"/>
        </w:rPr>
        <w:t>пед</w:t>
      </w:r>
      <w:r w:rsidRPr="00863278">
        <w:rPr>
          <w:lang w:val="kk-KZ"/>
        </w:rPr>
        <w:t>а</w:t>
      </w:r>
      <w:r w:rsidR="00A53930" w:rsidRPr="00863278">
        <w:rPr>
          <w:lang w:val="kk-KZ"/>
        </w:rPr>
        <w:t>гогтің</w:t>
      </w:r>
      <w:r w:rsidR="00E57D17" w:rsidRPr="00863278">
        <w:rPr>
          <w:lang w:val="kk-KZ"/>
        </w:rPr>
        <w:t xml:space="preserve"> өзіндік квазикәсіби қызметінде құзыреттілік тәжірибесін іске асыру</w:t>
      </w:r>
      <w:r w:rsidRPr="00863278">
        <w:rPr>
          <w:lang w:val="kk-KZ"/>
        </w:rPr>
        <w:t>»</w:t>
      </w:r>
      <w:r w:rsidR="00E57D17" w:rsidRPr="00863278">
        <w:rPr>
          <w:lang w:val="kk-KZ"/>
        </w:rPr>
        <w:t xml:space="preserve"> элективті курсының төртінші негізгі модулінің міндеттерін шешу барысында студенттер курс бойынша қорытынды жобалар әзірледі, онда </w:t>
      </w:r>
      <w:r w:rsidR="00253EA4" w:rsidRPr="00863278">
        <w:rPr>
          <w:lang w:val="kk-KZ"/>
        </w:rPr>
        <w:t xml:space="preserve">болашақ педагогтердің </w:t>
      </w:r>
      <w:r w:rsidR="00E57D17" w:rsidRPr="00863278">
        <w:rPr>
          <w:lang w:val="kk-KZ"/>
        </w:rPr>
        <w:t xml:space="preserve">жеке білім беру бағыттарын және </w:t>
      </w:r>
      <w:r w:rsidR="00475967" w:rsidRPr="00863278">
        <w:rPr>
          <w:lang w:val="kk-KZ"/>
        </w:rPr>
        <w:t>педагогтің</w:t>
      </w:r>
      <w:r w:rsidR="00E57D17" w:rsidRPr="00863278">
        <w:rPr>
          <w:lang w:val="kk-KZ"/>
        </w:rPr>
        <w:t xml:space="preserve"> кәсіби қызметін ұтқырлы іске асыру сипатталған. </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 xml:space="preserve">Содан кейін </w:t>
      </w:r>
      <w:r w:rsidR="00253EA4" w:rsidRPr="00863278">
        <w:rPr>
          <w:lang w:val="kk-KZ"/>
        </w:rPr>
        <w:t>білім алушылар</w:t>
      </w:r>
      <w:r w:rsidRPr="00863278">
        <w:rPr>
          <w:lang w:val="kk-KZ"/>
        </w:rPr>
        <w:t xml:space="preserve"> және кәсіби </w:t>
      </w:r>
      <w:r w:rsidR="00475967" w:rsidRPr="00863278">
        <w:rPr>
          <w:lang w:val="kk-KZ"/>
        </w:rPr>
        <w:t>академиялық ұтқырлыққа дайындығын</w:t>
      </w:r>
      <w:r w:rsidRPr="00863278">
        <w:rPr>
          <w:lang w:val="kk-KZ"/>
        </w:rPr>
        <w:t xml:space="preserve"> </w:t>
      </w:r>
      <w:r w:rsidR="00475967" w:rsidRPr="00863278">
        <w:rPr>
          <w:lang w:val="kk-KZ"/>
        </w:rPr>
        <w:t xml:space="preserve">қалыптастыру </w:t>
      </w:r>
      <w:r w:rsidRPr="00863278">
        <w:rPr>
          <w:lang w:val="kk-KZ"/>
        </w:rPr>
        <w:t xml:space="preserve">үшін жеке білім беру бағытын және </w:t>
      </w:r>
      <w:r w:rsidR="00475967" w:rsidRPr="00863278">
        <w:rPr>
          <w:lang w:val="kk-KZ"/>
        </w:rPr>
        <w:t xml:space="preserve">болашақ </w:t>
      </w:r>
      <w:r w:rsidR="00475967" w:rsidRPr="00863278">
        <w:rPr>
          <w:lang w:val="kk-KZ"/>
        </w:rPr>
        <w:lastRenderedPageBreak/>
        <w:t xml:space="preserve">педагогтің </w:t>
      </w:r>
      <w:r w:rsidRPr="00863278">
        <w:rPr>
          <w:lang w:val="kk-KZ"/>
        </w:rPr>
        <w:t>кәсіби қызметін жобалаудың жеке және кәсіби-білім беру мәнін анықтай отырып, ұтқырлы тәжірибе рефлексиясын өткізді.</w:t>
      </w:r>
    </w:p>
    <w:p w:rsidR="00E57D17" w:rsidRPr="00863278" w:rsidRDefault="00A53930" w:rsidP="00EE3ACF">
      <w:pPr>
        <w:pStyle w:val="a3"/>
        <w:shd w:val="clear" w:color="auto" w:fill="auto"/>
        <w:spacing w:after="0" w:line="240" w:lineRule="auto"/>
        <w:ind w:firstLine="709"/>
        <w:contextualSpacing/>
        <w:jc w:val="both"/>
        <w:rPr>
          <w:lang w:val="kk-KZ"/>
        </w:rPr>
      </w:pPr>
      <w:r w:rsidRPr="00863278">
        <w:rPr>
          <w:lang w:val="kk-KZ"/>
        </w:rPr>
        <w:t>К</w:t>
      </w:r>
      <w:r w:rsidR="00E57D17" w:rsidRPr="00863278">
        <w:rPr>
          <w:lang w:val="kk-KZ"/>
        </w:rPr>
        <w:t>урс бағдарламасын</w:t>
      </w:r>
      <w:r w:rsidRPr="00863278">
        <w:rPr>
          <w:lang w:val="kk-KZ"/>
        </w:rPr>
        <w:t>дағы</w:t>
      </w:r>
      <w:r w:rsidR="00E57D17" w:rsidRPr="00863278">
        <w:rPr>
          <w:lang w:val="kk-KZ"/>
        </w:rPr>
        <w:t xml:space="preserve"> </w:t>
      </w:r>
      <w:r w:rsidR="00253EA4" w:rsidRPr="00863278">
        <w:rPr>
          <w:lang w:val="kk-KZ"/>
        </w:rPr>
        <w:t>білім алушылардың</w:t>
      </w:r>
      <w:r w:rsidR="00E57D17" w:rsidRPr="00863278">
        <w:rPr>
          <w:lang w:val="kk-KZ"/>
        </w:rPr>
        <w:t xml:space="preserve"> меңгеру нәтижелері</w:t>
      </w:r>
      <w:r w:rsidRPr="00863278">
        <w:rPr>
          <w:lang w:val="kk-KZ"/>
        </w:rPr>
        <w:t>:</w:t>
      </w:r>
    </w:p>
    <w:p w:rsidR="00253EA4" w:rsidRPr="00863278" w:rsidRDefault="008E5BAF" w:rsidP="00EE3ACF">
      <w:pPr>
        <w:pStyle w:val="a3"/>
        <w:shd w:val="clear" w:color="auto" w:fill="auto"/>
        <w:spacing w:after="0" w:line="240" w:lineRule="auto"/>
        <w:ind w:firstLine="709"/>
        <w:contextualSpacing/>
        <w:jc w:val="both"/>
        <w:rPr>
          <w:lang w:val="kk-KZ"/>
        </w:rPr>
      </w:pPr>
      <w:r w:rsidRPr="00863278">
        <w:rPr>
          <w:lang w:val="kk-KZ"/>
        </w:rPr>
        <w:t>–</w:t>
      </w:r>
      <w:r w:rsidR="00253EA4" w:rsidRPr="00863278">
        <w:rPr>
          <w:lang w:val="kk-KZ"/>
        </w:rPr>
        <w:t xml:space="preserve"> </w:t>
      </w:r>
      <w:r w:rsidR="00F43B9E" w:rsidRPr="00863278">
        <w:rPr>
          <w:lang w:val="kk-KZ"/>
        </w:rPr>
        <w:t>«</w:t>
      </w:r>
      <w:r w:rsidR="00E57D17" w:rsidRPr="00863278">
        <w:rPr>
          <w:lang w:val="kk-KZ"/>
        </w:rPr>
        <w:t>академиялық ұтқырлық</w:t>
      </w:r>
      <w:r w:rsidR="00F43B9E" w:rsidRPr="00863278">
        <w:rPr>
          <w:lang w:val="kk-KZ"/>
        </w:rPr>
        <w:t>»</w:t>
      </w:r>
      <w:r w:rsidR="00E57D17" w:rsidRPr="00863278">
        <w:rPr>
          <w:lang w:val="kk-KZ"/>
        </w:rPr>
        <w:t xml:space="preserve">, </w:t>
      </w:r>
      <w:r w:rsidR="00F43B9E" w:rsidRPr="00863278">
        <w:rPr>
          <w:lang w:val="kk-KZ"/>
        </w:rPr>
        <w:t>«</w:t>
      </w:r>
      <w:r w:rsidR="00E57D17" w:rsidRPr="00863278">
        <w:rPr>
          <w:lang w:val="kk-KZ"/>
        </w:rPr>
        <w:t>кәсіби ұтқырлық</w:t>
      </w:r>
      <w:r w:rsidR="00F43B9E" w:rsidRPr="00863278">
        <w:rPr>
          <w:lang w:val="kk-KZ"/>
        </w:rPr>
        <w:t>»</w:t>
      </w:r>
      <w:r w:rsidR="00E57D17" w:rsidRPr="00863278">
        <w:rPr>
          <w:lang w:val="kk-KZ"/>
        </w:rPr>
        <w:t xml:space="preserve"> ұғымдарын; </w:t>
      </w:r>
    </w:p>
    <w:p w:rsidR="00253EA4" w:rsidRPr="00863278" w:rsidRDefault="008E5BAF" w:rsidP="00EE3ACF">
      <w:pPr>
        <w:pStyle w:val="a3"/>
        <w:shd w:val="clear" w:color="auto" w:fill="auto"/>
        <w:spacing w:after="0" w:line="240" w:lineRule="auto"/>
        <w:ind w:firstLine="709"/>
        <w:contextualSpacing/>
        <w:jc w:val="both"/>
        <w:rPr>
          <w:lang w:val="kk-KZ"/>
        </w:rPr>
      </w:pPr>
      <w:r w:rsidRPr="00863278">
        <w:rPr>
          <w:lang w:val="kk-KZ"/>
        </w:rPr>
        <w:t>–</w:t>
      </w:r>
      <w:r w:rsidR="00F43B9E" w:rsidRPr="00863278">
        <w:rPr>
          <w:lang w:val="kk-KZ"/>
        </w:rPr>
        <w:t xml:space="preserve"> </w:t>
      </w:r>
      <w:r w:rsidR="00E57D17" w:rsidRPr="00863278">
        <w:rPr>
          <w:lang w:val="kk-KZ"/>
        </w:rPr>
        <w:t xml:space="preserve">Болон декларациясының негізгі ережелерін жүзеге асыру ерекшеліктерін; </w:t>
      </w:r>
    </w:p>
    <w:p w:rsidR="00253EA4" w:rsidRPr="00863278" w:rsidRDefault="008E5BAF" w:rsidP="00EE3ACF">
      <w:pPr>
        <w:pStyle w:val="a3"/>
        <w:shd w:val="clear" w:color="auto" w:fill="auto"/>
        <w:spacing w:after="0" w:line="240" w:lineRule="auto"/>
        <w:ind w:firstLine="709"/>
        <w:contextualSpacing/>
        <w:jc w:val="both"/>
        <w:rPr>
          <w:lang w:val="kk-KZ"/>
        </w:rPr>
      </w:pPr>
      <w:r w:rsidRPr="00863278">
        <w:rPr>
          <w:lang w:val="kk-KZ"/>
        </w:rPr>
        <w:t>–</w:t>
      </w:r>
      <w:r w:rsidR="00253EA4" w:rsidRPr="00863278">
        <w:rPr>
          <w:lang w:val="kk-KZ"/>
        </w:rPr>
        <w:t xml:space="preserve"> </w:t>
      </w:r>
      <w:r w:rsidRPr="00863278">
        <w:rPr>
          <w:lang w:val="kk-KZ"/>
        </w:rPr>
        <w:t>х</w:t>
      </w:r>
      <w:r w:rsidR="00E57D17" w:rsidRPr="00863278">
        <w:rPr>
          <w:lang w:val="kk-KZ"/>
        </w:rPr>
        <w:t xml:space="preserve">алықаралық еңбек нарығында бәсекеге қабілетті маманға қойылатын талаптарды; </w:t>
      </w:r>
    </w:p>
    <w:p w:rsidR="00253EA4" w:rsidRPr="00863278" w:rsidRDefault="008E5BAF" w:rsidP="00EE3ACF">
      <w:pPr>
        <w:pStyle w:val="a3"/>
        <w:shd w:val="clear" w:color="auto" w:fill="auto"/>
        <w:spacing w:after="0" w:line="240" w:lineRule="auto"/>
        <w:ind w:firstLine="709"/>
        <w:contextualSpacing/>
        <w:jc w:val="both"/>
        <w:rPr>
          <w:lang w:val="kk-KZ"/>
        </w:rPr>
      </w:pPr>
      <w:r w:rsidRPr="00863278">
        <w:rPr>
          <w:lang w:val="kk-KZ"/>
        </w:rPr>
        <w:t>–</w:t>
      </w:r>
      <w:r w:rsidR="00F43B9E" w:rsidRPr="00863278">
        <w:rPr>
          <w:lang w:val="kk-KZ"/>
        </w:rPr>
        <w:t xml:space="preserve"> </w:t>
      </w:r>
      <w:r w:rsidRPr="00863278">
        <w:rPr>
          <w:lang w:val="kk-KZ"/>
        </w:rPr>
        <w:t>қ</w:t>
      </w:r>
      <w:r w:rsidR="00E57D17" w:rsidRPr="00863278">
        <w:rPr>
          <w:lang w:val="kk-KZ"/>
        </w:rPr>
        <w:t xml:space="preserve">азіргі заманғы жалпы білім беретін мектептің құзыретті </w:t>
      </w:r>
      <w:r w:rsidR="00475967" w:rsidRPr="00863278">
        <w:rPr>
          <w:lang w:val="kk-KZ"/>
        </w:rPr>
        <w:t>педагогке</w:t>
      </w:r>
      <w:r w:rsidR="00E57D17" w:rsidRPr="00863278">
        <w:rPr>
          <w:lang w:val="kk-KZ"/>
        </w:rPr>
        <w:t xml:space="preserve"> қойылатын талаптар</w:t>
      </w:r>
      <w:r w:rsidR="00F43B9E" w:rsidRPr="00863278">
        <w:rPr>
          <w:lang w:val="kk-KZ"/>
        </w:rPr>
        <w:t>ды</w:t>
      </w:r>
      <w:r w:rsidR="00E57D17" w:rsidRPr="00863278">
        <w:rPr>
          <w:lang w:val="kk-KZ"/>
        </w:rPr>
        <w:t xml:space="preserve">; </w:t>
      </w:r>
    </w:p>
    <w:p w:rsidR="00E57D17" w:rsidRPr="00863278" w:rsidRDefault="008E5BAF" w:rsidP="00EE3ACF">
      <w:pPr>
        <w:pStyle w:val="a3"/>
        <w:shd w:val="clear" w:color="auto" w:fill="auto"/>
        <w:spacing w:after="0" w:line="240" w:lineRule="auto"/>
        <w:ind w:firstLine="709"/>
        <w:contextualSpacing/>
        <w:jc w:val="both"/>
        <w:rPr>
          <w:lang w:val="kk-KZ"/>
        </w:rPr>
      </w:pPr>
      <w:r w:rsidRPr="00863278">
        <w:rPr>
          <w:lang w:val="kk-KZ"/>
        </w:rPr>
        <w:t>–</w:t>
      </w:r>
      <w:r w:rsidR="00F43B9E" w:rsidRPr="00863278">
        <w:rPr>
          <w:lang w:val="kk-KZ"/>
        </w:rPr>
        <w:t xml:space="preserve"> </w:t>
      </w:r>
      <w:r w:rsidR="00E57D17" w:rsidRPr="00863278">
        <w:rPr>
          <w:lang w:val="kk-KZ"/>
        </w:rPr>
        <w:t xml:space="preserve">Болон үдерісінің талаптары мен қағидаларына сәйкес </w:t>
      </w:r>
      <w:r w:rsidR="00475967" w:rsidRPr="00863278">
        <w:rPr>
          <w:lang w:val="kk-KZ"/>
        </w:rPr>
        <w:t>педагогтің</w:t>
      </w:r>
      <w:r w:rsidR="00E57D17" w:rsidRPr="00863278">
        <w:rPr>
          <w:lang w:val="kk-KZ"/>
        </w:rPr>
        <w:t xml:space="preserve"> кәсіби қызметін жобалау және жүзеге асыру ерекшеліктерін біледі</w:t>
      </w:r>
      <w:r w:rsidR="00253EA4" w:rsidRPr="00863278">
        <w:rPr>
          <w:lang w:val="kk-KZ"/>
        </w:rPr>
        <w:t>.</w:t>
      </w:r>
    </w:p>
    <w:p w:rsidR="00E57D17" w:rsidRPr="00863278" w:rsidRDefault="00253EA4" w:rsidP="00EE3ACF">
      <w:pPr>
        <w:pStyle w:val="a3"/>
        <w:shd w:val="clear" w:color="auto" w:fill="auto"/>
        <w:spacing w:after="0" w:line="240" w:lineRule="auto"/>
        <w:ind w:firstLine="709"/>
        <w:contextualSpacing/>
        <w:jc w:val="both"/>
        <w:rPr>
          <w:lang w:val="kk-KZ"/>
        </w:rPr>
      </w:pPr>
      <w:r w:rsidRPr="00863278">
        <w:rPr>
          <w:lang w:val="kk-KZ"/>
        </w:rPr>
        <w:t>Білім алушылар</w:t>
      </w:r>
      <w:r w:rsidR="00E57D17" w:rsidRPr="00863278">
        <w:rPr>
          <w:lang w:val="kk-KZ"/>
        </w:rPr>
        <w:t>: әдебиет</w:t>
      </w:r>
      <w:r w:rsidRPr="00863278">
        <w:rPr>
          <w:lang w:val="kk-KZ"/>
        </w:rPr>
        <w:t>терд</w:t>
      </w:r>
      <w:r w:rsidR="00E57D17" w:rsidRPr="00863278">
        <w:rPr>
          <w:lang w:val="kk-KZ"/>
        </w:rPr>
        <w:t>і талдап, Еуропа және Қазақстан</w:t>
      </w:r>
      <w:r w:rsidR="00A53930" w:rsidRPr="00863278">
        <w:rPr>
          <w:lang w:val="kk-KZ"/>
        </w:rPr>
        <w:t>ның</w:t>
      </w:r>
      <w:r w:rsidR="00E57D17" w:rsidRPr="00863278">
        <w:rPr>
          <w:lang w:val="kk-KZ"/>
        </w:rPr>
        <w:t xml:space="preserve"> үздіксіз педагогикалық білім беру жүйесіне салыстырмалы талдау жасап, ақпаратты шығармашылықпен түсіндіре алу, өз пікірін талдай алу, өзіндік білім беру бағы</w:t>
      </w:r>
      <w:r w:rsidR="00A53930" w:rsidRPr="00863278">
        <w:rPr>
          <w:lang w:val="kk-KZ"/>
        </w:rPr>
        <w:t>т</w:t>
      </w:r>
      <w:r w:rsidR="00E57D17" w:rsidRPr="00863278">
        <w:rPr>
          <w:lang w:val="kk-KZ"/>
        </w:rPr>
        <w:t xml:space="preserve">ын </w:t>
      </w:r>
      <w:r w:rsidR="00A53930" w:rsidRPr="00863278">
        <w:rPr>
          <w:lang w:val="kk-KZ"/>
        </w:rPr>
        <w:t xml:space="preserve">, </w:t>
      </w:r>
      <w:r w:rsidR="00E57D17" w:rsidRPr="00863278">
        <w:rPr>
          <w:lang w:val="kk-KZ"/>
        </w:rPr>
        <w:t>кәсіби қызметін жобалай алады.</w:t>
      </w:r>
    </w:p>
    <w:p w:rsidR="00E57D17" w:rsidRPr="00863278" w:rsidRDefault="00E57D17" w:rsidP="00EE3ACF">
      <w:pPr>
        <w:pStyle w:val="a3"/>
        <w:shd w:val="clear" w:color="auto" w:fill="auto"/>
        <w:spacing w:after="0" w:line="240" w:lineRule="auto"/>
        <w:ind w:firstLine="709"/>
        <w:contextualSpacing/>
        <w:jc w:val="both"/>
        <w:rPr>
          <w:lang w:val="kk-KZ"/>
        </w:rPr>
      </w:pPr>
      <w:r w:rsidRPr="00863278">
        <w:rPr>
          <w:lang w:val="kk-KZ"/>
        </w:rPr>
        <w:t xml:space="preserve">Өзіндік </w:t>
      </w:r>
      <w:r w:rsidR="003D6811" w:rsidRPr="00863278">
        <w:rPr>
          <w:lang w:val="kk-KZ"/>
        </w:rPr>
        <w:t>академиялық ұтқырлыққа дайындығын қалыптастыру</w:t>
      </w:r>
      <w:r w:rsidRPr="00863278">
        <w:rPr>
          <w:lang w:val="kk-KZ"/>
        </w:rPr>
        <w:t xml:space="preserve"> мақсатында ұжымдық жұмыс, нәтижелі ынтымақтастық, квазикәсіби қызмет, жеке жұмыс және жоғары оқу орнының әр түрлі құрылымдық бөлімшелерімен өзара іс-қимыл жасау мақсатында топта жұмыс істеу тәжірибесі </w:t>
      </w:r>
      <w:r w:rsidR="00A53930" w:rsidRPr="00863278">
        <w:rPr>
          <w:lang w:val="kk-KZ"/>
        </w:rPr>
        <w:t>игеріледі</w:t>
      </w:r>
      <w:r w:rsidRPr="00863278">
        <w:rPr>
          <w:lang w:val="kk-KZ"/>
        </w:rPr>
        <w:t>.</w:t>
      </w:r>
    </w:p>
    <w:p w:rsidR="00E57D17" w:rsidRPr="00863278" w:rsidRDefault="00253EA4" w:rsidP="00EE3ACF">
      <w:pPr>
        <w:pStyle w:val="a3"/>
        <w:shd w:val="clear" w:color="auto" w:fill="auto"/>
        <w:spacing w:after="0" w:line="240" w:lineRule="auto"/>
        <w:ind w:firstLine="709"/>
        <w:jc w:val="both"/>
        <w:rPr>
          <w:lang w:val="kk-KZ"/>
        </w:rPr>
      </w:pPr>
      <w:r w:rsidRPr="00863278">
        <w:rPr>
          <w:lang w:val="kk-KZ"/>
        </w:rPr>
        <w:t>Білім алшылардың</w:t>
      </w:r>
      <w:r w:rsidR="00E57D17" w:rsidRPr="00863278">
        <w:rPr>
          <w:lang w:val="kk-KZ"/>
        </w:rPr>
        <w:t xml:space="preserve"> академиялық ұтқырлығын педагогикалық қамтамасыз ету үшін технологиялық ресурстар ретінде студентке орталықтанған көзқарас аясында оқу үдерісін ұйымдастыруға мүмкіндік беретін мультимедиялық технологиялар таңдап алынды.</w:t>
      </w:r>
    </w:p>
    <w:p w:rsidR="00E57D17" w:rsidRPr="00863278" w:rsidRDefault="00253EA4" w:rsidP="00EE3ACF">
      <w:pPr>
        <w:pStyle w:val="a3"/>
        <w:shd w:val="clear" w:color="auto" w:fill="auto"/>
        <w:spacing w:after="0" w:line="240" w:lineRule="auto"/>
        <w:ind w:firstLine="709"/>
        <w:jc w:val="both"/>
        <w:rPr>
          <w:lang w:val="kk-KZ"/>
        </w:rPr>
      </w:pPr>
      <w:r w:rsidRPr="00863278">
        <w:rPr>
          <w:lang w:val="kk-KZ"/>
        </w:rPr>
        <w:t>Білім алушы</w:t>
      </w:r>
      <w:r w:rsidR="00F43B9E" w:rsidRPr="00863278">
        <w:rPr>
          <w:lang w:val="kk-KZ"/>
        </w:rPr>
        <w:t xml:space="preserve"> </w:t>
      </w:r>
      <w:r w:rsidR="00E57D17" w:rsidRPr="00863278">
        <w:rPr>
          <w:lang w:val="kk-KZ"/>
        </w:rPr>
        <w:t xml:space="preserve">бағытталған тәсіл Болон реформаларының негізгі қағидасы болып табылатындықтан, біз оны іске асыруды аса маңызды деп санаймыз, өйткені басқа ЖОО-ға оқуға жіберілетін </w:t>
      </w:r>
      <w:r w:rsidRPr="00863278">
        <w:rPr>
          <w:lang w:val="kk-KZ"/>
        </w:rPr>
        <w:t>білім алушылар</w:t>
      </w:r>
      <w:r w:rsidR="00E57D17" w:rsidRPr="00863278">
        <w:rPr>
          <w:lang w:val="kk-KZ"/>
        </w:rPr>
        <w:t xml:space="preserve"> бұл тәсілге сөзсіз тап болады. Бұл тәсілде негізгі назар білім алушылар үшін білім беру үдерісінің негізгі қорытындысы болып табылатын оқыту нәтижелеріне қол жеткізуге бағытталған, жоспарланған нәтижелерді алу үшін оқытушылар құрамын қолданатын әдіс-тәсілдер, құралдар мен оқыту әдістеріне емес, білім, түсіну және қабілеттер тұрғысынан аламыз. Осының салдарынан </w:t>
      </w:r>
      <w:r w:rsidR="00A53930" w:rsidRPr="00863278">
        <w:rPr>
          <w:lang w:val="kk-KZ"/>
        </w:rPr>
        <w:t xml:space="preserve">ғылыми </w:t>
      </w:r>
      <w:r w:rsidR="00E57D17" w:rsidRPr="00863278">
        <w:rPr>
          <w:lang w:val="kk-KZ"/>
        </w:rPr>
        <w:t>әдістемелік, ұйымдастырушылық және технологиялық қамтамасыз етудің өзгеруі, сондай-ақ оқытушы рөлінің өзгеруі сөзсіз</w:t>
      </w:r>
      <w:r w:rsidR="00CD6F70" w:rsidRPr="00863278">
        <w:rPr>
          <w:lang w:val="kk-KZ"/>
        </w:rPr>
        <w:t>.</w:t>
      </w:r>
      <w:r w:rsidR="00E57D17" w:rsidRPr="00863278">
        <w:rPr>
          <w:lang w:val="kk-KZ"/>
        </w:rPr>
        <w:t xml:space="preserve"> Оқытушы барлығы көлемде білім жүйелеуші және студенттердің бағыттаушысы.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Шоғырланған тұжырымдамаға негізделе отырып, оқытушы </w:t>
      </w:r>
      <w:r w:rsidR="00253EA4" w:rsidRPr="00863278">
        <w:rPr>
          <w:lang w:val="kk-KZ"/>
        </w:rPr>
        <w:t xml:space="preserve">білім алушылардың </w:t>
      </w:r>
      <w:r w:rsidRPr="00863278">
        <w:rPr>
          <w:lang w:val="kk-KZ"/>
        </w:rPr>
        <w:t xml:space="preserve">қажетті құзыреттіліктерді жетілдіру үдерісінде бұрынғы емес, өзге де функцияларды орындайды. Жетекші мәртебесін сақтай отырып, оқытушы </w:t>
      </w:r>
      <w:r w:rsidR="00253EA4" w:rsidRPr="00863278">
        <w:rPr>
          <w:lang w:val="kk-KZ"/>
        </w:rPr>
        <w:t>білім алушының</w:t>
      </w:r>
      <w:r w:rsidRPr="00863278">
        <w:rPr>
          <w:lang w:val="kk-KZ"/>
        </w:rPr>
        <w:t xml:space="preserve"> қандай да бір міндеттерді шешу барысында жетекшілік етуінің жоғары деңгейін ұйымдастыруға кепілдік беруі тиіс. Бұл деректерді іріктеуге, сапалы ақпарат көздерін анықтауға, сауатты оқу жағдайларын ұйымдастыруға, тәртіптік шекараларды кеңейтуге, анықталған кемшіліктерді жоюға қатыс</w:t>
      </w:r>
      <w:r w:rsidR="00DD4D85" w:rsidRPr="00863278">
        <w:rPr>
          <w:lang w:val="kk-KZ"/>
        </w:rPr>
        <w:t>ты болып келеді</w:t>
      </w:r>
      <w:r w:rsidRPr="00863278">
        <w:rPr>
          <w:lang w:val="kk-KZ"/>
        </w:rPr>
        <w:t xml:space="preserve">. </w:t>
      </w:r>
      <w:r w:rsidR="00253EA4" w:rsidRPr="00863278">
        <w:rPr>
          <w:lang w:val="kk-KZ"/>
        </w:rPr>
        <w:t>Білім алушылар</w:t>
      </w:r>
      <w:r w:rsidRPr="00863278">
        <w:rPr>
          <w:lang w:val="kk-KZ"/>
        </w:rPr>
        <w:t xml:space="preserve"> білім беру үдерісінде атқаратын қызметтерді өзгертеді: оқуға белсенді қатысудың жоғары дәрежесі, теориялық және тәжірибелік міндеттерді шешуде көптеген ақпарат </w:t>
      </w:r>
      <w:r w:rsidRPr="00863278">
        <w:rPr>
          <w:lang w:val="kk-KZ"/>
        </w:rPr>
        <w:lastRenderedPageBreak/>
        <w:t xml:space="preserve">көздерімен жұмыс істей білу, бейсызық ұйымдастырылған оқыту үдерісінде жұмыс істей білу. </w:t>
      </w:r>
    </w:p>
    <w:p w:rsidR="00E57D17" w:rsidRPr="00863278" w:rsidRDefault="00253EA4" w:rsidP="00EE3ACF">
      <w:pPr>
        <w:pStyle w:val="a3"/>
        <w:shd w:val="clear" w:color="auto" w:fill="auto"/>
        <w:spacing w:after="0" w:line="240" w:lineRule="auto"/>
        <w:ind w:firstLine="709"/>
        <w:jc w:val="both"/>
        <w:rPr>
          <w:lang w:val="kk-KZ"/>
        </w:rPr>
      </w:pPr>
      <w:r w:rsidRPr="00863278">
        <w:rPr>
          <w:lang w:val="kk-KZ"/>
        </w:rPr>
        <w:t xml:space="preserve">Болашақ педагогтердің </w:t>
      </w:r>
      <w:r w:rsidR="00E57D17" w:rsidRPr="00863278">
        <w:rPr>
          <w:lang w:val="kk-KZ"/>
        </w:rPr>
        <w:t xml:space="preserve">академиялық ұтқырлыққа дайындығын қалыптастыру барысында </w:t>
      </w:r>
      <w:r w:rsidRPr="00863278">
        <w:rPr>
          <w:lang w:val="kk-KZ"/>
        </w:rPr>
        <w:t>білім алушылар</w:t>
      </w:r>
      <w:r w:rsidR="00E57D17" w:rsidRPr="00863278">
        <w:rPr>
          <w:lang w:val="kk-KZ"/>
        </w:rPr>
        <w:t xml:space="preserve"> орталықтанған тәсілді жүзеге асыру кезінде келесі талаптарды сақтау қажет:</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E57D17" w:rsidRPr="00863278">
        <w:t>материалды пассивті емес, белсенді зерттеу кепілдігі;</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E57D17" w:rsidRPr="00863278">
        <w:t xml:space="preserve">материалды терең зерттеуге және түсінуге </w:t>
      </w:r>
      <w:r w:rsidR="00E57D17" w:rsidRPr="00863278">
        <w:rPr>
          <w:lang w:val="kk-KZ"/>
        </w:rPr>
        <w:t>зер салу</w:t>
      </w:r>
      <w:r w:rsidR="00E57D17" w:rsidRPr="00863278">
        <w:t>;</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253EA4" w:rsidRPr="00863278">
        <w:rPr>
          <w:lang w:val="kk-KZ"/>
        </w:rPr>
        <w:t>білім алушы</w:t>
      </w:r>
      <w:r w:rsidR="00E57D17" w:rsidRPr="00863278">
        <w:t xml:space="preserve"> тарапынан үлкен жауапкершілік</w:t>
      </w:r>
      <w:r w:rsidR="00E57D17" w:rsidRPr="00863278">
        <w:rPr>
          <w:lang w:val="kk-KZ"/>
        </w:rPr>
        <w:t>ті арттыру</w:t>
      </w:r>
      <w:r w:rsidR="00E57D17" w:rsidRPr="00863278">
        <w:t>;</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253EA4" w:rsidRPr="00863278">
        <w:rPr>
          <w:lang w:val="kk-KZ"/>
        </w:rPr>
        <w:t>білім алушының</w:t>
      </w:r>
      <w:r w:rsidR="00E57D17" w:rsidRPr="00863278">
        <w:t xml:space="preserve"> </w:t>
      </w:r>
      <w:r w:rsidR="00E57D17" w:rsidRPr="00863278">
        <w:rPr>
          <w:lang w:val="kk-KZ"/>
        </w:rPr>
        <w:t>дербестігі</w:t>
      </w:r>
      <w:r w:rsidR="00E57D17" w:rsidRPr="00863278">
        <w:t>;</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E57D17" w:rsidRPr="00863278">
        <w:t xml:space="preserve">оқытушы мен </w:t>
      </w:r>
      <w:r w:rsidR="00253EA4" w:rsidRPr="00863278">
        <w:rPr>
          <w:lang w:val="kk-KZ"/>
        </w:rPr>
        <w:t>білім алушылар</w:t>
      </w:r>
      <w:r w:rsidR="00E57D17" w:rsidRPr="00863278">
        <w:t xml:space="preserve"> арасындағы өзара қарым-қатынас және қызығушылық</w:t>
      </w:r>
      <w:r w:rsidR="00E57D17" w:rsidRPr="00863278">
        <w:rPr>
          <w:lang w:val="kk-KZ"/>
        </w:rPr>
        <w:t>тың болуы</w:t>
      </w:r>
      <w:r w:rsidR="00E57D17" w:rsidRPr="00863278">
        <w:t>;</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E57D17" w:rsidRPr="00863278">
        <w:t xml:space="preserve">оқытушы мен </w:t>
      </w:r>
      <w:r w:rsidR="00253EA4" w:rsidRPr="00863278">
        <w:rPr>
          <w:lang w:val="kk-KZ"/>
        </w:rPr>
        <w:t>білім алушының</w:t>
      </w:r>
      <w:r w:rsidR="00E57D17" w:rsidRPr="00863278">
        <w:t xml:space="preserve"> өзара құрметі;</w:t>
      </w:r>
    </w:p>
    <w:p w:rsidR="00E57D17" w:rsidRPr="00863278" w:rsidRDefault="008E5BAF" w:rsidP="00EE3ACF">
      <w:pPr>
        <w:pStyle w:val="a3"/>
        <w:shd w:val="clear" w:color="auto" w:fill="auto"/>
        <w:tabs>
          <w:tab w:val="left" w:pos="0"/>
        </w:tabs>
        <w:spacing w:after="0" w:line="240" w:lineRule="auto"/>
        <w:ind w:firstLine="709"/>
        <w:jc w:val="both"/>
      </w:pPr>
      <w:r w:rsidRPr="00863278">
        <w:t>–</w:t>
      </w:r>
      <w:r w:rsidRPr="00863278">
        <w:rPr>
          <w:lang w:val="kk-KZ"/>
        </w:rPr>
        <w:t xml:space="preserve"> </w:t>
      </w:r>
      <w:r w:rsidR="00E57D17" w:rsidRPr="00863278">
        <w:t xml:space="preserve">оқыту үдерісіне мұғалім </w:t>
      </w:r>
      <w:r w:rsidR="00DD4D85" w:rsidRPr="00863278">
        <w:rPr>
          <w:lang w:val="kk-KZ"/>
        </w:rPr>
        <w:t xml:space="preserve">және </w:t>
      </w:r>
      <w:r w:rsidR="00E57D17" w:rsidRPr="00863278">
        <w:t>оқушы тарапынан рефлексивті көзқарас</w:t>
      </w:r>
      <w:r w:rsidR="00E57D17" w:rsidRPr="00863278">
        <w:rPr>
          <w:lang w:val="kk-KZ"/>
        </w:rPr>
        <w:t>тың болуы</w:t>
      </w:r>
      <w:r w:rsidR="00E57D17" w:rsidRPr="00863278">
        <w:t>.</w:t>
      </w:r>
    </w:p>
    <w:p w:rsidR="00E57D17" w:rsidRPr="00863278" w:rsidRDefault="00E57D17" w:rsidP="00EE3ACF">
      <w:pPr>
        <w:pStyle w:val="a3"/>
        <w:shd w:val="clear" w:color="auto" w:fill="auto"/>
        <w:spacing w:after="0" w:line="240" w:lineRule="auto"/>
        <w:ind w:firstLine="709"/>
        <w:jc w:val="both"/>
      </w:pPr>
      <w:r w:rsidRPr="00863278">
        <w:t xml:space="preserve">Гипотеза жағдайын жүзеге асыра отырып, </w:t>
      </w:r>
      <w:r w:rsidR="00253EA4" w:rsidRPr="00863278">
        <w:rPr>
          <w:lang w:val="kk-KZ"/>
        </w:rPr>
        <w:t>болашақ педагогтердің</w:t>
      </w:r>
      <w:r w:rsidRPr="00863278">
        <w:t xml:space="preserve"> </w:t>
      </w:r>
      <w:r w:rsidR="003D6811" w:rsidRPr="00863278">
        <w:rPr>
          <w:lang w:val="kk-KZ"/>
        </w:rPr>
        <w:t>академиялық ұтқырлыққа дайындығын қалыптастыруды</w:t>
      </w:r>
      <w:r w:rsidR="003D6811" w:rsidRPr="00863278">
        <w:t xml:space="preserve"> </w:t>
      </w:r>
      <w:r w:rsidRPr="00863278">
        <w:t>педагогикалық қамтамасыз ету моделін технологиялық сүйемелдеу негізіне веб-квест жоба алынды, оның стандартты құрылымы үш міндетті фазамен ұсынылуы мүмкін: жобалау, жүзеге асыру, рефлексия. Бұл ретте оның кезеңдері (</w:t>
      </w:r>
      <w:r w:rsidRPr="00863278">
        <w:rPr>
          <w:lang w:val="kk-KZ"/>
        </w:rPr>
        <w:t>ынта</w:t>
      </w:r>
      <w:r w:rsidRPr="00863278">
        <w:t>, танымдық, өнімді) академиялық ұтқырлықтың анықталған кедергілерін жүйелі түрде алып тастаумен келісілді.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Веб-жобаның кезеңдері мен тапсырмаларын жобалау кезеңі оқытушы жобаның веб-квестін жүзеге асыруға оны дайындаудың басы және ең маңызды </w:t>
      </w:r>
      <w:r w:rsidR="00CD6F70" w:rsidRPr="00863278">
        <w:rPr>
          <w:lang w:val="kk-KZ"/>
        </w:rPr>
        <w:t>бөлшегі</w:t>
      </w:r>
      <w:r w:rsidRPr="00863278">
        <w:rPr>
          <w:lang w:val="kk-KZ"/>
        </w:rPr>
        <w:t xml:space="preserve">. Дұрыс жобалау барлық білім беру үдерісінің сапасы мен тиімділігін арттыруға мүмкіндік береді. Қазіргі әлемде, ақпарат көздерінің үлкен саны болған жағдайда, сабақтарға сәйкес келетін және мультимедиялық технологияларсыз материалдардың үлкен көлемін қайта өңдеу және құрылымдау қажет емес. Жобалау кезеңі келесі жалпы міндеттерді шешуді көздейді: </w:t>
      </w:r>
      <w:r w:rsidR="00253EA4" w:rsidRPr="00863278">
        <w:rPr>
          <w:lang w:val="kk-KZ"/>
        </w:rPr>
        <w:t>білім алушының</w:t>
      </w:r>
      <w:r w:rsidRPr="00863278">
        <w:rPr>
          <w:lang w:val="kk-KZ"/>
        </w:rPr>
        <w:t xml:space="preserve"> қажеттіліктерін анықтау және мақсаттарды тұжырымдау; тақырыптық жоспарлау; веб-жобаға арналған тапсырмаларды анықтау; сабақты өткізу жоспарларын әзірлеу; веб-жобаны жүзеге асыру үшін қажетті материалдарды таңдау; студенттердің өзіндік жұмыс түрлерін таңдау; бақылау әдістерін анықтау.</w:t>
      </w:r>
    </w:p>
    <w:p w:rsidR="00E57D17" w:rsidRPr="00863278" w:rsidRDefault="003D6811" w:rsidP="00EE3ACF">
      <w:pPr>
        <w:pStyle w:val="a3"/>
        <w:shd w:val="clear" w:color="auto" w:fill="auto"/>
        <w:spacing w:after="0" w:line="240" w:lineRule="auto"/>
        <w:ind w:firstLine="709"/>
        <w:jc w:val="both"/>
        <w:rPr>
          <w:lang w:val="kk-KZ"/>
        </w:rPr>
      </w:pPr>
      <w:r w:rsidRPr="00863278">
        <w:rPr>
          <w:lang w:val="kk-KZ"/>
        </w:rPr>
        <w:t>Ж</w:t>
      </w:r>
      <w:r w:rsidR="00E57D17" w:rsidRPr="00863278">
        <w:rPr>
          <w:lang w:val="kk-KZ"/>
        </w:rPr>
        <w:t>обаның веб-квесті үшін қажеттіліктерге бейімделу мақсатында дәстүрлі веб-квест формуласы бірнеше өзгер</w:t>
      </w:r>
      <w:r w:rsidRPr="00863278">
        <w:rPr>
          <w:lang w:val="kk-KZ"/>
        </w:rPr>
        <w:t>тілді.</w:t>
      </w:r>
      <w:r w:rsidR="00E57D17" w:rsidRPr="00863278">
        <w:rPr>
          <w:lang w:val="kk-KZ"/>
        </w:rPr>
        <w:t xml:space="preserve"> </w:t>
      </w:r>
      <w:r w:rsidRPr="00863278">
        <w:rPr>
          <w:lang w:val="kk-KZ"/>
        </w:rPr>
        <w:t>Б</w:t>
      </w:r>
      <w:r w:rsidR="00E57D17" w:rsidRPr="00863278">
        <w:rPr>
          <w:lang w:val="kk-KZ"/>
        </w:rPr>
        <w:t xml:space="preserve">арлық міндеттер үшін жалпы кіріспе мен қорытынды қалдырып, </w:t>
      </w:r>
      <w:r w:rsidR="00253EA4" w:rsidRPr="00863278">
        <w:rPr>
          <w:lang w:val="kk-KZ"/>
        </w:rPr>
        <w:t xml:space="preserve">болашақ педагогтердің </w:t>
      </w:r>
      <w:r w:rsidRPr="00863278">
        <w:rPr>
          <w:lang w:val="kk-KZ"/>
        </w:rPr>
        <w:t>академиялық ұтқырлыққа дайындығын қалыптастыруды</w:t>
      </w:r>
      <w:r w:rsidR="00E57D17" w:rsidRPr="00863278">
        <w:rPr>
          <w:lang w:val="kk-KZ"/>
        </w:rPr>
        <w:t xml:space="preserve"> педагогикалық қамтамасыз ету моделіне сәйкес барлық бөлімдер кезеңдер бойынша бөл</w:t>
      </w:r>
      <w:r w:rsidRPr="00863278">
        <w:rPr>
          <w:lang w:val="kk-KZ"/>
        </w:rPr>
        <w:t>інді</w:t>
      </w:r>
      <w:r w:rsidR="00E57D17" w:rsidRPr="00863278">
        <w:rPr>
          <w:lang w:val="kk-KZ"/>
        </w:rPr>
        <w:t>. Әрбір кезеңнің ерекше сипаттамалары әр түрлі міндеттерге қол жеткізу; келесі кезеңдердің әрқайсысы алдыңғы кезеңнің нәтижелерін қамтиды және олардың негізінде ғана өмір сүре алады.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Мәселен, бірінші кезең </w:t>
      </w:r>
      <w:r w:rsidR="008E5BAF" w:rsidRPr="00863278">
        <w:rPr>
          <w:lang w:val="kk-KZ"/>
        </w:rPr>
        <w:t>–</w:t>
      </w:r>
      <w:r w:rsidRPr="00863278">
        <w:rPr>
          <w:lang w:val="kk-KZ"/>
        </w:rPr>
        <w:t xml:space="preserve"> ынта</w:t>
      </w:r>
      <w:r w:rsidR="00470EED" w:rsidRPr="00863278">
        <w:rPr>
          <w:lang w:val="kk-KZ"/>
        </w:rPr>
        <w:t>лы</w:t>
      </w:r>
      <w:r w:rsidRPr="00863278">
        <w:rPr>
          <w:lang w:val="kk-KZ"/>
        </w:rPr>
        <w:t>лық-академиялық ұтқырлықты кеңейтудің ынталық және бағалау кедергілерін алып тастауға бағытталған және жобаның веб-квестін енгізуді қамтиды.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lastRenderedPageBreak/>
        <w:t>Екінші кезең - танымдық-көбінесе ақпараттық, әлеуметтік-мәдени және коммуникативтік кедергілерді шешуге бағытталған</w:t>
      </w:r>
      <w:r w:rsidR="003D6811" w:rsidRPr="00863278">
        <w:rPr>
          <w:lang w:val="kk-KZ"/>
        </w:rPr>
        <w:t>.Т</w:t>
      </w:r>
      <w:r w:rsidRPr="00863278">
        <w:rPr>
          <w:lang w:val="kk-KZ"/>
        </w:rPr>
        <w:t>апсырма - қайта баяндау</w:t>
      </w:r>
      <w:r w:rsidR="003D6811" w:rsidRPr="00863278">
        <w:rPr>
          <w:lang w:val="kk-KZ"/>
        </w:rPr>
        <w:t>,</w:t>
      </w:r>
      <w:r w:rsidRPr="00863278">
        <w:rPr>
          <w:lang w:val="kk-KZ"/>
        </w:rPr>
        <w:t xml:space="preserve"> журналистік, компиляциялық, аналитикалық, тапсырма-сенім; бағалау тапсырмасы</w:t>
      </w:r>
      <w:r w:rsidR="003D6811" w:rsidRPr="00863278">
        <w:rPr>
          <w:lang w:val="kk-KZ"/>
        </w:rPr>
        <w:t>,</w:t>
      </w:r>
      <w:r w:rsidRPr="00863278">
        <w:rPr>
          <w:lang w:val="kk-KZ"/>
        </w:rPr>
        <w:t xml:space="preserve"> тапсырма-консенсусқа қол жеткізу.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Үшінші кезең</w:t>
      </w:r>
      <w:r w:rsidR="00A04252" w:rsidRPr="00863278">
        <w:rPr>
          <w:lang w:val="kk-KZ"/>
        </w:rPr>
        <w:t xml:space="preserve"> </w:t>
      </w:r>
      <w:r w:rsidR="008E5BAF" w:rsidRPr="00863278">
        <w:rPr>
          <w:lang w:val="kk-KZ"/>
        </w:rPr>
        <w:t>–</w:t>
      </w:r>
      <w:r w:rsidR="00470EED" w:rsidRPr="00863278">
        <w:rPr>
          <w:lang w:val="kk-KZ"/>
        </w:rPr>
        <w:t xml:space="preserve"> </w:t>
      </w:r>
      <w:r w:rsidRPr="00863278">
        <w:rPr>
          <w:lang w:val="kk-KZ"/>
        </w:rPr>
        <w:t>өнімді, іскерлік және креативті кедергілерді шешуге бағытталған және шығармашылық тапсырманы қамтиды; тапсырма-жоспарлау және жобалау, қорытынды.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Жобаның веб-квестінің ынталық кезеңі кіріспені қамтиды. Дәл осы кіріспеде </w:t>
      </w:r>
      <w:r w:rsidR="00845AF4" w:rsidRPr="00863278">
        <w:rPr>
          <w:lang w:val="kk-KZ"/>
        </w:rPr>
        <w:t>білім алушыны</w:t>
      </w:r>
      <w:r w:rsidRPr="00863278">
        <w:rPr>
          <w:lang w:val="kk-KZ"/>
        </w:rPr>
        <w:t xml:space="preserve"> </w:t>
      </w:r>
      <w:r w:rsidR="003D6811" w:rsidRPr="00863278">
        <w:rPr>
          <w:lang w:val="kk-KZ"/>
        </w:rPr>
        <w:t>қалыптастырудың</w:t>
      </w:r>
      <w:r w:rsidRPr="00863278">
        <w:rPr>
          <w:lang w:val="kk-KZ"/>
        </w:rPr>
        <w:t xml:space="preserve"> ынталық-бағалау құрылымы қалыптасады.</w:t>
      </w:r>
      <w:r w:rsidR="00DB50E2" w:rsidRPr="00863278">
        <w:rPr>
          <w:lang w:val="kk-KZ"/>
        </w:rPr>
        <w:t xml:space="preserve"> Білім алушыға</w:t>
      </w:r>
      <w:r w:rsidRPr="00863278">
        <w:rPr>
          <w:lang w:val="kk-KZ"/>
        </w:rPr>
        <w:t xml:space="preserve"> осы веб-квест не үшін орындалуы қажет екенін, олардың одан қандай пайда табатынын түсіндіре отырып тұжырымдайды. </w:t>
      </w:r>
      <w:r w:rsidR="003D6811" w:rsidRPr="00863278">
        <w:rPr>
          <w:lang w:val="kk-KZ"/>
        </w:rPr>
        <w:t>Б</w:t>
      </w:r>
      <w:r w:rsidR="00DB50E2" w:rsidRPr="00863278">
        <w:rPr>
          <w:lang w:val="kk-KZ"/>
        </w:rPr>
        <w:t>ілім алушылар</w:t>
      </w:r>
      <w:r w:rsidRPr="00863278">
        <w:rPr>
          <w:lang w:val="kk-KZ"/>
        </w:rPr>
        <w:t xml:space="preserve"> жобаның соңына дейін боса</w:t>
      </w:r>
      <w:r w:rsidR="00470EED" w:rsidRPr="00863278">
        <w:rPr>
          <w:lang w:val="kk-KZ"/>
        </w:rPr>
        <w:t>ңсым</w:t>
      </w:r>
      <w:r w:rsidRPr="00863278">
        <w:rPr>
          <w:lang w:val="kk-KZ"/>
        </w:rPr>
        <w:t>ауы маңызды.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Танымдық кезең келесі тапсырмалар жатқызылды: қайталау тапсырмасы, компиляциялық тапсырма, журналистік тапсырма, аналитикалық тапсырма, консенсусқа қол жеткізу тапсырмасы, баға. Бұл кезеңде студенттердің академиялық ұтқырлыққа дайындығының ақпараттық, әлеуметтік-мәдени, коммуникативтік құрылым</w:t>
      </w:r>
      <w:r w:rsidR="00470EED" w:rsidRPr="00863278">
        <w:rPr>
          <w:lang w:val="kk-KZ"/>
        </w:rPr>
        <w:t>дары</w:t>
      </w:r>
      <w:r w:rsidRPr="00863278">
        <w:rPr>
          <w:lang w:val="kk-KZ"/>
        </w:rPr>
        <w:t xml:space="preserve"> қалыптасады.</w:t>
      </w:r>
    </w:p>
    <w:p w:rsidR="00E57D17" w:rsidRPr="00863278" w:rsidRDefault="00E57D17" w:rsidP="00EE3ACF">
      <w:pPr>
        <w:pStyle w:val="a3"/>
        <w:shd w:val="clear" w:color="auto" w:fill="auto"/>
        <w:tabs>
          <w:tab w:val="left" w:pos="802"/>
        </w:tabs>
        <w:spacing w:after="0" w:line="240" w:lineRule="auto"/>
        <w:ind w:firstLine="709"/>
        <w:jc w:val="both"/>
        <w:rPr>
          <w:lang w:val="kk-KZ"/>
        </w:rPr>
      </w:pPr>
      <w:r w:rsidRPr="00863278">
        <w:rPr>
          <w:lang w:val="kk-KZ"/>
        </w:rPr>
        <w:t xml:space="preserve">Тапсырма веб-квесттің ең маңызды бөлшегі </w:t>
      </w:r>
      <w:r w:rsidR="00CD6F70" w:rsidRPr="00863278">
        <w:rPr>
          <w:lang w:val="kk-KZ"/>
        </w:rPr>
        <w:t>болып келеді</w:t>
      </w:r>
      <w:r w:rsidRPr="00863278">
        <w:rPr>
          <w:lang w:val="kk-KZ"/>
        </w:rPr>
        <w:t>. Онда білім алушылардың жобамен жұмысының негізгі мақсаты болып, квест қатысушыларының іс-қимылдарын басқарушы және оларды құрушы, яғни оқытушы жобаға қойылған міндеттерді орындауға әкелді. Ойластырылған және сауатты тұжырымдалған міндет білім алушылардың белгілі бір күш жұмсауы кезінде орындалуға тиіс, қызықты, білім алушыларды сыни ойлауға, білімді жетілдіруге, құзыреттілікті арттыруға итермеледі.</w:t>
      </w:r>
      <w:r w:rsidR="003D6811" w:rsidRPr="00863278">
        <w:rPr>
          <w:lang w:val="kk-KZ"/>
        </w:rPr>
        <w:t xml:space="preserve"> Т</w:t>
      </w:r>
      <w:r w:rsidRPr="00863278">
        <w:rPr>
          <w:lang w:val="kk-KZ"/>
        </w:rPr>
        <w:t xml:space="preserve">апсырмаларды орындай отырып, </w:t>
      </w:r>
      <w:r w:rsidR="00F65273" w:rsidRPr="00863278">
        <w:rPr>
          <w:lang w:val="kk-KZ"/>
        </w:rPr>
        <w:t xml:space="preserve">білім алушылардың </w:t>
      </w:r>
      <w:r w:rsidRPr="00863278">
        <w:rPr>
          <w:lang w:val="kk-KZ"/>
        </w:rPr>
        <w:t xml:space="preserve">академиялық ұтқырлыққа қатысуына кедергі келтіретін мәселелерді азайту немесе жою, </w:t>
      </w:r>
      <w:r w:rsidR="00F65273" w:rsidRPr="00863278">
        <w:rPr>
          <w:lang w:val="kk-KZ"/>
        </w:rPr>
        <w:t>болашақ педагогтердің</w:t>
      </w:r>
      <w:r w:rsidRPr="00863278">
        <w:rPr>
          <w:lang w:val="kk-KZ"/>
        </w:rPr>
        <w:t xml:space="preserve"> академиялық ұтқырлыққа дайындық деңгейін </w:t>
      </w:r>
      <w:r w:rsidR="00A451DA" w:rsidRPr="00863278">
        <w:rPr>
          <w:lang w:val="kk-KZ"/>
        </w:rPr>
        <w:t>қалыптастыру</w:t>
      </w:r>
      <w:r w:rsidRPr="00863278">
        <w:rPr>
          <w:lang w:val="kk-KZ"/>
        </w:rPr>
        <w:t xml:space="preserve"> арқылы құр</w:t>
      </w:r>
      <w:r w:rsidR="003D6811" w:rsidRPr="00863278">
        <w:rPr>
          <w:lang w:val="kk-KZ"/>
        </w:rPr>
        <w:t>ылды</w:t>
      </w:r>
      <w:r w:rsidRPr="00863278">
        <w:rPr>
          <w:lang w:val="kk-KZ"/>
        </w:rPr>
        <w:t xml:space="preserve">. Мәселелік міндетті тұжырымдауға және тапсырманы орындау нәтижелерін ұсыну нысанын сипаттауға ерекше назар аудару керек, яғни қойылған міндетті шешу нәтижесінде жасалған жаңа өнім қандай болуы керектігін нақты белгілеу </w:t>
      </w:r>
      <w:r w:rsidR="00A451DA" w:rsidRPr="00863278">
        <w:rPr>
          <w:lang w:val="kk-KZ"/>
        </w:rPr>
        <w:t>қажет</w:t>
      </w:r>
      <w:r w:rsidRPr="00863278">
        <w:rPr>
          <w:lang w:val="kk-KZ"/>
        </w:rPr>
        <w:t>. Т.</w:t>
      </w:r>
      <w:r w:rsidR="008E5BAF" w:rsidRPr="00863278">
        <w:rPr>
          <w:lang w:val="kk-KZ"/>
        </w:rPr>
        <w:t xml:space="preserve"> </w:t>
      </w:r>
      <w:r w:rsidRPr="00863278">
        <w:rPr>
          <w:lang w:val="kk-KZ"/>
        </w:rPr>
        <w:t xml:space="preserve">Марч тапсырманы қалыптастыру сауаттылығының қарапайым, бірақ пәрменді тексеруін ұсынады. Егер веб-квестке </w:t>
      </w:r>
      <w:r w:rsidR="00F65273" w:rsidRPr="00863278">
        <w:rPr>
          <w:lang w:val="kk-KZ"/>
        </w:rPr>
        <w:t>білім алушылар</w:t>
      </w:r>
      <w:r w:rsidRPr="00863278">
        <w:rPr>
          <w:lang w:val="kk-KZ"/>
        </w:rPr>
        <w:t xml:space="preserve"> алдына қойылған тапсырманы орындау үшін интернеттен алынған мәліметтерді және оларды өзгертпей, тапсырманы шешуді ұсын</w:t>
      </w:r>
      <w:r w:rsidR="003D6811" w:rsidRPr="00863278">
        <w:rPr>
          <w:lang w:val="kk-KZ"/>
        </w:rPr>
        <w:t>ыл</w:t>
      </w:r>
      <w:r w:rsidRPr="00863278">
        <w:rPr>
          <w:lang w:val="kk-KZ"/>
        </w:rPr>
        <w:t>атын болса, онда тапсырма дұрыс тұжырымдал</w:t>
      </w:r>
      <w:r w:rsidR="00A451DA" w:rsidRPr="00863278">
        <w:rPr>
          <w:lang w:val="kk-KZ"/>
        </w:rPr>
        <w:t>майды</w:t>
      </w:r>
      <w:r w:rsidRPr="00863278">
        <w:rPr>
          <w:lang w:val="kk-KZ"/>
        </w:rPr>
        <w:t>. Егер жоқ болса, онда тағы бір сұраққа жауап беру керек, әр түрлі көздерден алынған материалды пайдалана отырып, тапсырманы орындау кезінде жаңа өнімді жасауға болады ма? Егер иә болса, тапсырма дұрыс тұжырымдалған [</w:t>
      </w:r>
      <w:r w:rsidR="00FD6C6A" w:rsidRPr="00863278">
        <w:rPr>
          <w:lang w:val="kk-KZ"/>
        </w:rPr>
        <w:t>23</w:t>
      </w:r>
      <w:r w:rsidR="00A2542B" w:rsidRPr="00863278">
        <w:rPr>
          <w:lang w:val="kk-KZ"/>
        </w:rPr>
        <w:t>, с.</w:t>
      </w:r>
      <w:r w:rsidR="00EE34E2" w:rsidRPr="00863278">
        <w:rPr>
          <w:lang w:val="kk-KZ"/>
        </w:rPr>
        <w:t xml:space="preserve"> 4-15</w:t>
      </w:r>
      <w:r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i/>
          <w:lang w:val="kk-KZ"/>
        </w:rPr>
        <w:t>Танымдық</w:t>
      </w:r>
      <w:r w:rsidRPr="00863278">
        <w:rPr>
          <w:i/>
          <w:lang w:val="fr-FR"/>
        </w:rPr>
        <w:t xml:space="preserve"> </w:t>
      </w:r>
      <w:r w:rsidRPr="00863278">
        <w:rPr>
          <w:i/>
          <w:lang w:val="kk-KZ"/>
        </w:rPr>
        <w:t>кезең</w:t>
      </w:r>
      <w:r w:rsidRPr="00863278">
        <w:rPr>
          <w:i/>
          <w:lang w:val="fr-FR"/>
        </w:rPr>
        <w:t>.</w:t>
      </w:r>
      <w:r w:rsidRPr="00863278">
        <w:rPr>
          <w:lang w:val="fr-FR"/>
        </w:rPr>
        <w:t xml:space="preserve"> </w:t>
      </w:r>
      <w:r w:rsidRPr="00863278">
        <w:rPr>
          <w:lang w:val="kk-KZ"/>
        </w:rPr>
        <w:t>Мазмұндауға арналған</w:t>
      </w:r>
      <w:r w:rsidRPr="00863278">
        <w:rPr>
          <w:lang w:val="fr-FR"/>
        </w:rPr>
        <w:t xml:space="preserve"> </w:t>
      </w:r>
      <w:r w:rsidRPr="00863278">
        <w:rPr>
          <w:lang w:val="kk-KZ"/>
        </w:rPr>
        <w:t>тапсырмалар</w:t>
      </w:r>
      <w:r w:rsidRPr="00863278">
        <w:rPr>
          <w:lang w:val="fr-FR"/>
        </w:rPr>
        <w:t xml:space="preserve"> (retelling tasks).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Мұндай тапсырмалар қарапайым тапсырмалар</w:t>
      </w:r>
      <w:r w:rsidR="003D6811" w:rsidRPr="00863278">
        <w:rPr>
          <w:lang w:val="kk-KZ"/>
        </w:rPr>
        <w:t>дан</w:t>
      </w:r>
      <w:r w:rsidRPr="00863278">
        <w:rPr>
          <w:lang w:val="kk-KZ"/>
        </w:rPr>
        <w:t xml:space="preserve"> </w:t>
      </w:r>
      <w:r w:rsidR="00945FD7" w:rsidRPr="00863278">
        <w:rPr>
          <w:lang w:val="kk-KZ"/>
        </w:rPr>
        <w:t>білім алушылардан</w:t>
      </w:r>
      <w:r w:rsidRPr="00863278">
        <w:rPr>
          <w:lang w:val="kk-KZ"/>
        </w:rPr>
        <w:t xml:space="preserve"> интернетте жұмыс істеудің ерекше дағдыларын талап етпейді. Интернет тек ақпарат көзі ретінде қолданылады. Қайта баяндау тапсырмасын веб-квест жобасына мына жағдайларда қосу керек:</w:t>
      </w:r>
    </w:p>
    <w:p w:rsidR="00E57D17" w:rsidRPr="00863278" w:rsidRDefault="008E5BAF" w:rsidP="00EE3ACF">
      <w:pPr>
        <w:pStyle w:val="a3"/>
        <w:shd w:val="clear" w:color="auto" w:fill="auto"/>
        <w:tabs>
          <w:tab w:val="left" w:pos="265"/>
        </w:tabs>
        <w:spacing w:after="0" w:line="240" w:lineRule="auto"/>
        <w:ind w:firstLine="709"/>
        <w:jc w:val="both"/>
        <w:rPr>
          <w:lang w:val="kk-KZ"/>
        </w:rPr>
      </w:pPr>
      <w:r w:rsidRPr="00863278">
        <w:rPr>
          <w:lang w:val="kk-KZ"/>
        </w:rPr>
        <w:t xml:space="preserve">– </w:t>
      </w:r>
      <w:r w:rsidR="00E57D17" w:rsidRPr="00863278">
        <w:rPr>
          <w:lang w:val="kk-KZ"/>
        </w:rPr>
        <w:t xml:space="preserve">осы тапсырманы дайындау кезінде </w:t>
      </w:r>
      <w:r w:rsidR="00945FD7" w:rsidRPr="00863278">
        <w:rPr>
          <w:lang w:val="kk-KZ"/>
        </w:rPr>
        <w:t xml:space="preserve">білім алушылар </w:t>
      </w:r>
      <w:r w:rsidR="00E57D17" w:rsidRPr="00863278">
        <w:rPr>
          <w:lang w:val="kk-KZ"/>
        </w:rPr>
        <w:t>тек түпнұсқа материалмен жұмыс істегенде;</w:t>
      </w:r>
    </w:p>
    <w:p w:rsidR="00E57D17" w:rsidRPr="00863278" w:rsidRDefault="008E5BAF" w:rsidP="00EE3ACF">
      <w:pPr>
        <w:pStyle w:val="a3"/>
        <w:shd w:val="clear" w:color="auto" w:fill="auto"/>
        <w:tabs>
          <w:tab w:val="left" w:pos="356"/>
        </w:tabs>
        <w:spacing w:after="0" w:line="240" w:lineRule="auto"/>
        <w:ind w:firstLine="709"/>
        <w:jc w:val="both"/>
        <w:rPr>
          <w:lang w:val="kk-KZ"/>
        </w:rPr>
      </w:pPr>
      <w:r w:rsidRPr="00863278">
        <w:rPr>
          <w:lang w:val="kk-KZ"/>
        </w:rPr>
        <w:lastRenderedPageBreak/>
        <w:t xml:space="preserve">– </w:t>
      </w:r>
      <w:r w:rsidR="00A04252" w:rsidRPr="00863278">
        <w:rPr>
          <w:lang w:val="kk-KZ"/>
        </w:rPr>
        <w:t>б</w:t>
      </w:r>
      <w:r w:rsidR="00945FD7" w:rsidRPr="00863278">
        <w:rPr>
          <w:lang w:val="kk-KZ"/>
        </w:rPr>
        <w:t xml:space="preserve">ілім алушылар </w:t>
      </w:r>
      <w:r w:rsidR="00E57D17" w:rsidRPr="00863278">
        <w:rPr>
          <w:lang w:val="kk-KZ"/>
        </w:rPr>
        <w:t>сөз сөйлеу мазмұнын құру қағидаларын және ақпаратты баяндау формаларын анықтауда еркін болғанда.</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Компиляциялық тапсырма (compilationtask). Компиляциялық тапсырманың ерекшелігі оқу-кәсіби міндеттерді шешу үшін </w:t>
      </w:r>
      <w:r w:rsidR="00945FD7" w:rsidRPr="00863278">
        <w:rPr>
          <w:lang w:val="kk-KZ"/>
        </w:rPr>
        <w:t xml:space="preserve">білім алушылар </w:t>
      </w:r>
      <w:r w:rsidRPr="00863278">
        <w:rPr>
          <w:lang w:val="kk-KZ"/>
        </w:rPr>
        <w:t>әр түрлі түпнұсқа көздерден ақпаратты пайдалан</w:t>
      </w:r>
      <w:r w:rsidR="00A451DA" w:rsidRPr="00863278">
        <w:rPr>
          <w:lang w:val="kk-KZ"/>
        </w:rPr>
        <w:t>у</w:t>
      </w:r>
      <w:r w:rsidRPr="00863278">
        <w:rPr>
          <w:lang w:val="kk-KZ"/>
        </w:rPr>
        <w:t>, содан кейін оны бірыңғай форматқа енгіз</w:t>
      </w:r>
      <w:r w:rsidR="00A451DA" w:rsidRPr="00863278">
        <w:rPr>
          <w:lang w:val="kk-KZ"/>
        </w:rPr>
        <w:t>у</w:t>
      </w:r>
      <w:r w:rsidRPr="00863278">
        <w:rPr>
          <w:lang w:val="kk-KZ"/>
        </w:rPr>
        <w:t xml:space="preserve">. </w:t>
      </w:r>
      <w:r w:rsidR="00945FD7" w:rsidRPr="00863278">
        <w:rPr>
          <w:lang w:val="kk-KZ"/>
        </w:rPr>
        <w:t>Білім алушылардың</w:t>
      </w:r>
      <w:r w:rsidRPr="00863278">
        <w:rPr>
          <w:lang w:val="kk-KZ"/>
        </w:rPr>
        <w:t xml:space="preserve"> компиляциялық тапсырманы орындауы ақпаратты іріктеп қабылдауды, табылған ақпаратты өз бетінше бағалауды және іріктелген деректерді логикалық ұйымдастыруды көздейді. Компиляция нәтижесін жаңа өнім түрінде ұсыну керек. Оқытушы қойылған тапсырманы шешу үдерісін бақылау үшін:</w:t>
      </w:r>
    </w:p>
    <w:p w:rsidR="00E57D17" w:rsidRPr="00863278" w:rsidRDefault="008E5BAF" w:rsidP="00EE3ACF">
      <w:pPr>
        <w:pStyle w:val="a3"/>
        <w:shd w:val="clear" w:color="auto" w:fill="auto"/>
        <w:tabs>
          <w:tab w:val="left" w:pos="294"/>
        </w:tabs>
        <w:spacing w:after="0" w:line="240" w:lineRule="auto"/>
        <w:ind w:firstLine="709"/>
        <w:jc w:val="both"/>
        <w:rPr>
          <w:lang w:val="kk-KZ"/>
        </w:rPr>
      </w:pPr>
      <w:r w:rsidRPr="00863278">
        <w:rPr>
          <w:lang w:val="kk-KZ"/>
        </w:rPr>
        <w:t>– б</w:t>
      </w:r>
      <w:r w:rsidR="00945FD7" w:rsidRPr="00863278">
        <w:rPr>
          <w:lang w:val="kk-KZ"/>
        </w:rPr>
        <w:t xml:space="preserve">ілім алушылар </w:t>
      </w:r>
      <w:r w:rsidR="00E57D17" w:rsidRPr="00863278">
        <w:rPr>
          <w:lang w:val="kk-KZ"/>
        </w:rPr>
        <w:t>ақпаратты тек түрлі көздерден ғана емес, форматтағы түрлі көздерден де өз бетінше таб</w:t>
      </w:r>
      <w:r w:rsidR="00A451DA" w:rsidRPr="00863278">
        <w:rPr>
          <w:lang w:val="kk-KZ"/>
        </w:rPr>
        <w:t>ады</w:t>
      </w:r>
      <w:r w:rsidR="00E57D17" w:rsidRPr="00863278">
        <w:rPr>
          <w:lang w:val="kk-KZ"/>
        </w:rPr>
        <w:t>;</w:t>
      </w:r>
    </w:p>
    <w:p w:rsidR="00E57D17" w:rsidRPr="00863278" w:rsidRDefault="008E5BAF" w:rsidP="00EE3ACF">
      <w:pPr>
        <w:pStyle w:val="a3"/>
        <w:shd w:val="clear" w:color="auto" w:fill="auto"/>
        <w:tabs>
          <w:tab w:val="left" w:pos="227"/>
        </w:tabs>
        <w:spacing w:after="0" w:line="240" w:lineRule="auto"/>
        <w:ind w:firstLine="709"/>
        <w:jc w:val="both"/>
        <w:rPr>
          <w:lang w:val="kk-KZ"/>
        </w:rPr>
      </w:pPr>
      <w:r w:rsidRPr="00863278">
        <w:rPr>
          <w:lang w:val="kk-KZ"/>
        </w:rPr>
        <w:t xml:space="preserve">– </w:t>
      </w:r>
      <w:r w:rsidR="00E57D17" w:rsidRPr="00863278">
        <w:rPr>
          <w:lang w:val="kk-KZ"/>
        </w:rPr>
        <w:t>оқытушы ұсынған компиляция стандартын негізге алып, оны өз істерімен толықтырады;</w:t>
      </w:r>
    </w:p>
    <w:p w:rsidR="00E57D17" w:rsidRPr="00863278" w:rsidRDefault="008E5BAF" w:rsidP="00EE3ACF">
      <w:pPr>
        <w:pStyle w:val="a3"/>
        <w:shd w:val="clear" w:color="auto" w:fill="auto"/>
        <w:tabs>
          <w:tab w:val="left" w:pos="712"/>
        </w:tabs>
        <w:spacing w:after="0" w:line="240" w:lineRule="auto"/>
        <w:ind w:firstLine="709"/>
        <w:jc w:val="both"/>
        <w:rPr>
          <w:lang w:val="kk-KZ"/>
        </w:rPr>
      </w:pPr>
      <w:r w:rsidRPr="00863278">
        <w:rPr>
          <w:lang w:val="kk-KZ"/>
        </w:rPr>
        <w:t xml:space="preserve">– </w:t>
      </w:r>
      <w:r w:rsidR="00E57D17" w:rsidRPr="00863278">
        <w:rPr>
          <w:lang w:val="kk-KZ"/>
        </w:rPr>
        <w:t xml:space="preserve">компиляцияланатын материалдарды таңдауда өздерінің жеке өлшемдерін жасау барысында шешімдерінің </w:t>
      </w:r>
      <w:r w:rsidR="00A451DA" w:rsidRPr="00863278">
        <w:rPr>
          <w:lang w:val="kk-KZ"/>
        </w:rPr>
        <w:t>дұрыстығын</w:t>
      </w:r>
      <w:r w:rsidR="00E57D17" w:rsidRPr="00863278">
        <w:rPr>
          <w:lang w:val="kk-KZ"/>
        </w:rPr>
        <w:t xml:space="preserve"> дәлелде</w:t>
      </w:r>
      <w:r w:rsidR="00A451DA" w:rsidRPr="00863278">
        <w:rPr>
          <w:lang w:val="kk-KZ"/>
        </w:rPr>
        <w:t>йді</w:t>
      </w:r>
      <w:r w:rsidR="00E57D17" w:rsidRPr="00863278">
        <w:rPr>
          <w:lang w:val="kk-KZ"/>
        </w:rPr>
        <w:t>;</w:t>
      </w:r>
    </w:p>
    <w:p w:rsidR="00E57D17" w:rsidRPr="00863278" w:rsidRDefault="008E5BAF" w:rsidP="00EE3ACF">
      <w:pPr>
        <w:pStyle w:val="a3"/>
        <w:shd w:val="clear" w:color="auto" w:fill="auto"/>
        <w:tabs>
          <w:tab w:val="left" w:pos="194"/>
        </w:tabs>
        <w:spacing w:after="0" w:line="240" w:lineRule="auto"/>
        <w:ind w:firstLine="709"/>
        <w:jc w:val="both"/>
        <w:rPr>
          <w:lang w:val="kk-KZ"/>
        </w:rPr>
      </w:pPr>
      <w:r w:rsidRPr="00863278">
        <w:rPr>
          <w:lang w:val="kk-KZ"/>
        </w:rPr>
        <w:t xml:space="preserve">– </w:t>
      </w:r>
      <w:r w:rsidR="00945FD7" w:rsidRPr="00863278">
        <w:rPr>
          <w:lang w:val="kk-KZ"/>
        </w:rPr>
        <w:t>білім алушылар</w:t>
      </w:r>
      <w:r w:rsidR="00E57D17" w:rsidRPr="00863278">
        <w:rPr>
          <w:lang w:val="kk-KZ"/>
        </w:rPr>
        <w:t xml:space="preserve"> өз әріптестерінің нәтижелерін бағалауға қатыс</w:t>
      </w:r>
      <w:r w:rsidR="00A451DA" w:rsidRPr="00863278">
        <w:rPr>
          <w:lang w:val="kk-KZ"/>
        </w:rPr>
        <w:t>ады</w:t>
      </w:r>
      <w:r w:rsidR="00E57D17"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Журналистік тапсырма (journalistic task). Осы тапсырманы орындау тәртіптік дискурсты әлеуметтік-саяси салаға жылжытады. Білім көптеген интерпретацияға ұшырағандығы белгілі, сондықтан </w:t>
      </w:r>
      <w:r w:rsidR="00945FD7" w:rsidRPr="00863278">
        <w:rPr>
          <w:lang w:val="kk-KZ"/>
        </w:rPr>
        <w:t>білім алушылар</w:t>
      </w:r>
      <w:r w:rsidRPr="00863278">
        <w:rPr>
          <w:lang w:val="kk-KZ"/>
        </w:rPr>
        <w:t xml:space="preserve"> осы тапсырмамен жұмыс істей отырып, қандай да бір мәліметтерді түсіндіру</w:t>
      </w:r>
      <w:r w:rsidR="00A451DA" w:rsidRPr="00863278">
        <w:rPr>
          <w:lang w:val="kk-KZ"/>
        </w:rPr>
        <w:t xml:space="preserve"> ақпараттары көлемінің</w:t>
      </w:r>
      <w:r w:rsidRPr="00863278">
        <w:rPr>
          <w:lang w:val="kk-KZ"/>
        </w:rPr>
        <w:t xml:space="preserve"> көп </w:t>
      </w:r>
      <w:r w:rsidR="00A451DA" w:rsidRPr="00863278">
        <w:rPr>
          <w:lang w:val="kk-KZ"/>
        </w:rPr>
        <w:t>болуы</w:t>
      </w:r>
      <w:r w:rsidRPr="00863278">
        <w:rPr>
          <w:lang w:val="kk-KZ"/>
        </w:rPr>
        <w:t xml:space="preserve">, журналистік жанрлардың кез-келгенін ұсынуы тиіс. </w:t>
      </w:r>
    </w:p>
    <w:p w:rsidR="00E57D17" w:rsidRPr="00863278" w:rsidRDefault="00E57D17" w:rsidP="00EE3ACF">
      <w:pPr>
        <w:pStyle w:val="a3"/>
        <w:shd w:val="clear" w:color="auto" w:fill="auto"/>
        <w:spacing w:after="0" w:line="240" w:lineRule="auto"/>
        <w:ind w:firstLine="709"/>
        <w:jc w:val="both"/>
      </w:pPr>
      <w:r w:rsidRPr="00863278">
        <w:t>Келесі сәттер</w:t>
      </w:r>
      <w:r w:rsidRPr="00863278">
        <w:rPr>
          <w:lang w:val="kk-KZ"/>
        </w:rPr>
        <w:t>ге</w:t>
      </w:r>
      <w:r w:rsidRPr="00863278">
        <w:t xml:space="preserve"> назар аудару маңызды:</w:t>
      </w:r>
    </w:p>
    <w:p w:rsidR="00E57D17" w:rsidRPr="00863278" w:rsidRDefault="008E5BAF" w:rsidP="00EE3ACF">
      <w:pPr>
        <w:pStyle w:val="a3"/>
        <w:shd w:val="clear" w:color="auto" w:fill="auto"/>
        <w:tabs>
          <w:tab w:val="left" w:pos="256"/>
        </w:tabs>
        <w:spacing w:after="0" w:line="240" w:lineRule="auto"/>
        <w:ind w:firstLine="709"/>
        <w:jc w:val="both"/>
      </w:pPr>
      <w:r w:rsidRPr="00863278">
        <w:rPr>
          <w:lang w:val="kk-KZ"/>
        </w:rPr>
        <w:t xml:space="preserve">– </w:t>
      </w:r>
      <w:r w:rsidR="00945FD7" w:rsidRPr="00863278">
        <w:rPr>
          <w:lang w:val="kk-KZ"/>
        </w:rPr>
        <w:t>білім алушылар</w:t>
      </w:r>
      <w:r w:rsidR="00E57D17" w:rsidRPr="00863278">
        <w:t xml:space="preserve"> ақпаратты баяндауда саналы түрде бейтарап болу үшін алынған фактілерге өз ұстанымын нақты тұжырымдау керек;</w:t>
      </w:r>
    </w:p>
    <w:p w:rsidR="00E57D17" w:rsidRPr="00863278" w:rsidRDefault="008E5BAF" w:rsidP="00EE3ACF">
      <w:pPr>
        <w:pStyle w:val="a3"/>
        <w:shd w:val="clear" w:color="auto" w:fill="auto"/>
        <w:tabs>
          <w:tab w:val="left" w:pos="198"/>
        </w:tabs>
        <w:spacing w:after="0" w:line="240" w:lineRule="auto"/>
        <w:ind w:firstLine="709"/>
        <w:jc w:val="both"/>
      </w:pPr>
      <w:r w:rsidRPr="00863278">
        <w:t>–</w:t>
      </w:r>
      <w:r w:rsidR="00E57D17" w:rsidRPr="00863278">
        <w:t xml:space="preserve"> әлеуметтік-саяси фонды ескере отырып түрлі көзқарастарды зертт</w:t>
      </w:r>
      <w:r w:rsidR="00E57D17" w:rsidRPr="00863278">
        <w:rPr>
          <w:lang w:val="kk-KZ"/>
        </w:rPr>
        <w:t>еу</w:t>
      </w:r>
      <w:r w:rsidR="00EE34E2" w:rsidRPr="00863278">
        <w:t>.</w:t>
      </w:r>
    </w:p>
    <w:p w:rsidR="00E57D17" w:rsidRPr="00863278" w:rsidRDefault="00E57D17" w:rsidP="00EE3ACF">
      <w:pPr>
        <w:pStyle w:val="a3"/>
        <w:shd w:val="clear" w:color="auto" w:fill="auto"/>
        <w:spacing w:after="0" w:line="240" w:lineRule="auto"/>
        <w:ind w:firstLine="709"/>
        <w:jc w:val="both"/>
        <w:rPr>
          <w:lang w:val="kk-KZ"/>
        </w:rPr>
      </w:pPr>
      <w:r w:rsidRPr="00863278">
        <w:t xml:space="preserve">Аналитикалық тапсырма (analytical task). </w:t>
      </w:r>
      <w:r w:rsidR="00945FD7" w:rsidRPr="00863278">
        <w:rPr>
          <w:lang w:val="kk-KZ"/>
        </w:rPr>
        <w:t xml:space="preserve">Білім алушылар </w:t>
      </w:r>
      <w:r w:rsidRPr="00863278">
        <w:t xml:space="preserve">алдында нақты мәтіннің өзара байланысын анықтау міндеті </w:t>
      </w:r>
      <w:r w:rsidRPr="00863278">
        <w:rPr>
          <w:lang w:val="kk-KZ"/>
        </w:rPr>
        <w:t>қойылады</w:t>
      </w:r>
      <w:r w:rsidRPr="00863278">
        <w:t>.</w:t>
      </w:r>
      <w:r w:rsidRPr="00863278">
        <w:rPr>
          <w:lang w:val="kk-KZ"/>
        </w:rPr>
        <w:t xml:space="preserve"> Белгілі бір заттардың ұқсастықтары мен айырмашылықтарын іздеуде осы құбылыстардың корреляциясын ғана түсініп қана қоймай, кәсіби және жеке тұлға ретінде қалыптасу үшін қажетті білім алады. Аналитикалық тапсырма қарапайым талдауға ұқсас емес, деректерді импликациялауды пайдаланады. Мысалы, екі елдің дәстүрлерін салыстыра отырып, осы елдердің дәстүрлеріндегі айырмашылықтарды анықтау ғана емес, бұл дәстүрлердің қаншалықты әсер ететінін және осы елдердің өкілдері арасындағы мәдениетаралық коммуникацияға қандай шамада әсер ететінін талдау.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Бағалау тапсырмасы (judgment tasks). </w:t>
      </w:r>
      <w:r w:rsidR="00A451DA" w:rsidRPr="00863278">
        <w:rPr>
          <w:lang w:val="kk-KZ"/>
        </w:rPr>
        <w:t>Т</w:t>
      </w:r>
      <w:r w:rsidRPr="00863278">
        <w:rPr>
          <w:lang w:val="kk-KZ"/>
        </w:rPr>
        <w:t>апсырма бағалау процедуралары бойынша білімнің болуын талап етеді. Бұл талап бағалаудағы субъективтілікті жоққа шығармайды,</w:t>
      </w:r>
      <w:r w:rsidR="00FC5EA3" w:rsidRPr="00863278">
        <w:rPr>
          <w:lang w:val="kk-KZ"/>
        </w:rPr>
        <w:t xml:space="preserve"> </w:t>
      </w:r>
      <w:r w:rsidRPr="00863278">
        <w:rPr>
          <w:lang w:val="kk-KZ"/>
        </w:rPr>
        <w:t xml:space="preserve">бірақ объективті әдістер мен бағалау әдістерін басым пайдалануға бағыттайды. Оқытушы өзінің жеке өлшем жүйесін ұсынбайды, </w:t>
      </w:r>
      <w:r w:rsidR="00945FD7" w:rsidRPr="00863278">
        <w:rPr>
          <w:lang w:val="kk-KZ"/>
        </w:rPr>
        <w:t xml:space="preserve">білім алушылардың </w:t>
      </w:r>
      <w:r w:rsidRPr="00863278">
        <w:rPr>
          <w:lang w:val="kk-KZ"/>
        </w:rPr>
        <w:t xml:space="preserve">өздері құрастырады және сыни ойлауды жетілдіре отырып, әрбір өлшемін негіздейді. Тапсырманы орындау алдында оқытушы </w:t>
      </w:r>
      <w:r w:rsidR="00945FD7" w:rsidRPr="00863278">
        <w:rPr>
          <w:lang w:val="kk-KZ"/>
        </w:rPr>
        <w:t>болашақ педагогтің</w:t>
      </w:r>
      <w:r w:rsidRPr="00863278">
        <w:rPr>
          <w:lang w:val="kk-KZ"/>
        </w:rPr>
        <w:t xml:space="preserve"> назарына объективті бағалау мысалдарын ұсынады.</w:t>
      </w:r>
    </w:p>
    <w:p w:rsidR="00E57D17" w:rsidRPr="00863278" w:rsidRDefault="00E57D17" w:rsidP="00EE3ACF">
      <w:pPr>
        <w:pStyle w:val="a3"/>
        <w:shd w:val="clear" w:color="auto" w:fill="auto"/>
        <w:spacing w:after="0" w:line="240" w:lineRule="auto"/>
        <w:ind w:firstLine="709"/>
        <w:jc w:val="both"/>
        <w:rPr>
          <w:lang w:val="kk-KZ"/>
        </w:rPr>
      </w:pPr>
      <w:r w:rsidRPr="00863278">
        <w:rPr>
          <w:i/>
          <w:lang w:val="kk-KZ"/>
        </w:rPr>
        <w:lastRenderedPageBreak/>
        <w:t>Тапсырма-сендіру (persuasion task).</w:t>
      </w:r>
      <w:r w:rsidRPr="00863278">
        <w:rPr>
          <w:lang w:val="kk-KZ"/>
        </w:rPr>
        <w:t xml:space="preserve"> Әртүрлі жағдайларды, мәселелерді шешу үшін студенттерге мәселені өз пайдасына шешуге мүмкіндік беретін жаңа өнім жасау қажет. </w:t>
      </w:r>
      <w:r w:rsidR="00893552" w:rsidRPr="00863278">
        <w:rPr>
          <w:lang w:val="kk-KZ"/>
        </w:rPr>
        <w:t>Білім алушыға</w:t>
      </w:r>
      <w:r w:rsidRPr="00863278">
        <w:rPr>
          <w:lang w:val="kk-KZ"/>
        </w:rPr>
        <w:t xml:space="preserve"> түрлі дереккөздерді қолдана отырып, оның пікірінің дұрыстығын растайтын дәлелдерді, беделді пікірлерді таңдау. Мұндай іздеудің нәтижесі әр түрлі форматтарда ұсынылуы мүмкін: ауызша сөз сөйлеу, оппоненттермен пікірталас, мультимедиялық презентация және т.б. Форматына қарамастан келесі шарттар сақталуы тиіс:</w:t>
      </w:r>
    </w:p>
    <w:p w:rsidR="00E57D17" w:rsidRPr="00863278" w:rsidRDefault="008E5BAF" w:rsidP="00EE3ACF">
      <w:pPr>
        <w:pStyle w:val="a3"/>
        <w:shd w:val="clear" w:color="auto" w:fill="auto"/>
        <w:tabs>
          <w:tab w:val="left" w:pos="516"/>
        </w:tabs>
        <w:spacing w:after="0" w:line="240" w:lineRule="auto"/>
        <w:ind w:firstLine="709"/>
        <w:jc w:val="left"/>
        <w:rPr>
          <w:lang w:val="kk-KZ"/>
        </w:rPr>
      </w:pPr>
      <w:r w:rsidRPr="00863278">
        <w:rPr>
          <w:lang w:val="kk-KZ"/>
        </w:rPr>
        <w:t xml:space="preserve">– </w:t>
      </w:r>
      <w:r w:rsidR="00E57D17" w:rsidRPr="00863278">
        <w:rPr>
          <w:lang w:val="kk-KZ"/>
        </w:rPr>
        <w:t>ресми көздерден дәлелдер мен беделді пікірлер</w:t>
      </w:r>
      <w:r w:rsidR="00FC3598" w:rsidRPr="00863278">
        <w:rPr>
          <w:lang w:val="kk-KZ"/>
        </w:rPr>
        <w:t>дің болуы</w:t>
      </w:r>
      <w:r w:rsidR="00E57D17" w:rsidRPr="00863278">
        <w:rPr>
          <w:lang w:val="kk-KZ"/>
        </w:rPr>
        <w:t>;</w:t>
      </w:r>
    </w:p>
    <w:p w:rsidR="00E57D17" w:rsidRPr="00863278" w:rsidRDefault="008E5BAF" w:rsidP="00EE3ACF">
      <w:pPr>
        <w:pStyle w:val="a3"/>
        <w:shd w:val="clear" w:color="auto" w:fill="auto"/>
        <w:tabs>
          <w:tab w:val="left" w:pos="506"/>
        </w:tabs>
        <w:spacing w:after="0" w:line="240" w:lineRule="auto"/>
        <w:ind w:firstLine="709"/>
        <w:jc w:val="left"/>
        <w:rPr>
          <w:lang w:val="kk-KZ"/>
        </w:rPr>
      </w:pPr>
      <w:r w:rsidRPr="00863278">
        <w:rPr>
          <w:lang w:val="kk-KZ"/>
        </w:rPr>
        <w:t xml:space="preserve">– </w:t>
      </w:r>
      <w:r w:rsidR="00E57D17" w:rsidRPr="00863278">
        <w:rPr>
          <w:lang w:val="kk-KZ"/>
        </w:rPr>
        <w:t>оппоненттердің көзқарастарына құрмет</w:t>
      </w:r>
      <w:r w:rsidR="00FC3598" w:rsidRPr="00863278">
        <w:rPr>
          <w:lang w:val="kk-KZ"/>
        </w:rPr>
        <w:t xml:space="preserve"> көрсету</w:t>
      </w:r>
      <w:r w:rsidR="00E57D17" w:rsidRPr="00863278">
        <w:rPr>
          <w:lang w:val="kk-KZ"/>
        </w:rPr>
        <w:t>.</w:t>
      </w:r>
    </w:p>
    <w:p w:rsidR="00E57D17" w:rsidRPr="00863278" w:rsidRDefault="00E57D17" w:rsidP="00EE3ACF">
      <w:pPr>
        <w:pStyle w:val="a3"/>
        <w:shd w:val="clear" w:color="auto" w:fill="auto"/>
        <w:spacing w:after="0" w:line="240" w:lineRule="auto"/>
        <w:ind w:firstLine="709"/>
        <w:jc w:val="both"/>
        <w:rPr>
          <w:lang w:val="kk-KZ"/>
        </w:rPr>
      </w:pPr>
      <w:r w:rsidRPr="00863278">
        <w:rPr>
          <w:i/>
          <w:lang w:val="kk-KZ"/>
        </w:rPr>
        <w:t>Консенсусқа жету бойынша тапсырмалар</w:t>
      </w:r>
      <w:r w:rsidRPr="00863278">
        <w:rPr>
          <w:lang w:val="kk-KZ"/>
        </w:rPr>
        <w:t xml:space="preserve"> (consensus building tasks). Осыған ұқсас сенімділік тапсырмасы консенсусқа қол жеткізу тапсырмасы. Соңғысының айрықша ерекшелігі екі тарап үшін қолайлы шешімге қол </w:t>
      </w:r>
      <w:r w:rsidR="00CD6F70" w:rsidRPr="00863278">
        <w:rPr>
          <w:lang w:val="kk-KZ"/>
        </w:rPr>
        <w:t>жеткізу</w:t>
      </w:r>
      <w:r w:rsidRPr="00863278">
        <w:rPr>
          <w:lang w:val="kk-KZ"/>
        </w:rPr>
        <w:t xml:space="preserve">, бұл ретте "оппозициялық" тарап сыртқы болуы тиіс, яғни </w:t>
      </w:r>
      <w:r w:rsidR="003D6811" w:rsidRPr="00863278">
        <w:rPr>
          <w:lang w:val="kk-KZ"/>
        </w:rPr>
        <w:t>білім алушыылар</w:t>
      </w:r>
      <w:r w:rsidRPr="00863278">
        <w:rPr>
          <w:lang w:val="kk-KZ"/>
        </w:rPr>
        <w:t xml:space="preserve"> ресми хат жолдап, резолюция жариялай алады.</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Іс-әрекет және креативті кедергілерді шешуге және </w:t>
      </w:r>
      <w:r w:rsidR="00893552" w:rsidRPr="00863278">
        <w:rPr>
          <w:lang w:val="kk-KZ"/>
        </w:rPr>
        <w:t xml:space="preserve">білім алушының </w:t>
      </w:r>
      <w:r w:rsidRPr="00863278">
        <w:rPr>
          <w:lang w:val="kk-KZ"/>
        </w:rPr>
        <w:t>академиялық ұтқырлыққа дайынды</w:t>
      </w:r>
      <w:r w:rsidR="00FC3598" w:rsidRPr="00863278">
        <w:rPr>
          <w:lang w:val="kk-KZ"/>
        </w:rPr>
        <w:t>қ</w:t>
      </w:r>
      <w:r w:rsidRPr="00863278">
        <w:rPr>
          <w:lang w:val="kk-KZ"/>
        </w:rPr>
        <w:t xml:space="preserve"> әрекетінің креативті құрылымын қалыптастыруға бағытталған нәтижелі кезең шығармашылық тапсырманы қамтиды; тапсырма-жоспарлау және жобалау, қорытынды.</w:t>
      </w:r>
    </w:p>
    <w:p w:rsidR="00E57D17" w:rsidRPr="00863278" w:rsidRDefault="00E57D17" w:rsidP="00EE3ACF">
      <w:pPr>
        <w:pStyle w:val="a3"/>
        <w:shd w:val="clear" w:color="auto" w:fill="auto"/>
        <w:spacing w:after="0" w:line="240" w:lineRule="auto"/>
        <w:ind w:firstLine="709"/>
        <w:jc w:val="both"/>
        <w:rPr>
          <w:lang w:val="kk-KZ"/>
        </w:rPr>
      </w:pPr>
      <w:r w:rsidRPr="00863278">
        <w:rPr>
          <w:i/>
          <w:lang w:val="kk-KZ"/>
        </w:rPr>
        <w:t>Жоспарлау және жобалау бойынша тапсырма (design task).</w:t>
      </w:r>
      <w:r w:rsidRPr="00863278">
        <w:rPr>
          <w:lang w:val="kk-KZ"/>
        </w:rPr>
        <w:t xml:space="preserve"> Бұл тапсырманы орындау тәртіп шектерімен шектелмейді, себебі </w:t>
      </w:r>
      <w:r w:rsidR="00893552" w:rsidRPr="00863278">
        <w:rPr>
          <w:lang w:val="kk-KZ"/>
        </w:rPr>
        <w:t xml:space="preserve">білім алушыларды </w:t>
      </w:r>
      <w:r w:rsidRPr="00863278">
        <w:rPr>
          <w:lang w:val="kk-KZ"/>
        </w:rPr>
        <w:t xml:space="preserve">кәсіби мақсаттарға жету үшін жаңа өнім немесе іс-әрекет жоспарын жасауға итермелейді.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Бұл </w:t>
      </w:r>
      <w:r w:rsidR="00893552" w:rsidRPr="00863278">
        <w:rPr>
          <w:lang w:val="kk-KZ"/>
        </w:rPr>
        <w:t>білім алушыдан</w:t>
      </w:r>
      <w:r w:rsidRPr="00863278">
        <w:rPr>
          <w:lang w:val="kk-KZ"/>
        </w:rPr>
        <w:t xml:space="preserve"> пәнаралық құзыреттіліктерді синтездеуді талап етеді. Бұл тапсырманы шешу нәтижесінде жасалған жаңа өнім қажет:</w:t>
      </w:r>
    </w:p>
    <w:p w:rsidR="00E57D17" w:rsidRPr="00863278" w:rsidRDefault="008E5BAF" w:rsidP="00EE3ACF">
      <w:pPr>
        <w:pStyle w:val="a3"/>
        <w:shd w:val="clear" w:color="auto" w:fill="auto"/>
        <w:tabs>
          <w:tab w:val="left" w:pos="203"/>
        </w:tabs>
        <w:spacing w:after="0" w:line="240" w:lineRule="auto"/>
        <w:ind w:firstLine="709"/>
        <w:jc w:val="left"/>
        <w:rPr>
          <w:lang w:val="kk-KZ"/>
        </w:rPr>
      </w:pPr>
      <w:r w:rsidRPr="00863278">
        <w:rPr>
          <w:lang w:val="kk-KZ"/>
        </w:rPr>
        <w:t xml:space="preserve">– </w:t>
      </w:r>
      <w:r w:rsidR="00FC5EA3" w:rsidRPr="00863278">
        <w:rPr>
          <w:lang w:val="kk-KZ"/>
        </w:rPr>
        <w:t>к</w:t>
      </w:r>
      <w:r w:rsidR="00E57D17" w:rsidRPr="00863278">
        <w:rPr>
          <w:lang w:val="kk-KZ"/>
        </w:rPr>
        <w:t>әсіби саладағы әріптестерге қызығушылық білдіру;</w:t>
      </w:r>
    </w:p>
    <w:p w:rsidR="00E57D17" w:rsidRPr="00863278" w:rsidRDefault="008E5BAF" w:rsidP="00EE3ACF">
      <w:pPr>
        <w:pStyle w:val="a3"/>
        <w:shd w:val="clear" w:color="auto" w:fill="auto"/>
        <w:tabs>
          <w:tab w:val="left" w:pos="198"/>
        </w:tabs>
        <w:spacing w:after="0" w:line="240" w:lineRule="auto"/>
        <w:ind w:firstLine="709"/>
        <w:jc w:val="left"/>
      </w:pPr>
      <w:r w:rsidRPr="00863278">
        <w:rPr>
          <w:lang w:val="kk-KZ"/>
        </w:rPr>
        <w:t xml:space="preserve">– </w:t>
      </w:r>
      <w:r w:rsidR="00E57D17" w:rsidRPr="00863278">
        <w:t>кәсіби мансапты дамытуда болашағы бар;</w:t>
      </w:r>
    </w:p>
    <w:p w:rsidR="00E57D17" w:rsidRPr="00863278" w:rsidRDefault="008E5BAF" w:rsidP="00EE3ACF">
      <w:pPr>
        <w:pStyle w:val="a3"/>
        <w:shd w:val="clear" w:color="auto" w:fill="auto"/>
        <w:tabs>
          <w:tab w:val="left" w:pos="198"/>
        </w:tabs>
        <w:spacing w:after="0" w:line="240" w:lineRule="auto"/>
        <w:ind w:firstLine="709"/>
        <w:jc w:val="left"/>
      </w:pPr>
      <w:r w:rsidRPr="00863278">
        <w:t>–</w:t>
      </w:r>
      <w:r w:rsidRPr="00863278">
        <w:rPr>
          <w:lang w:val="kk-KZ"/>
        </w:rPr>
        <w:t xml:space="preserve"> </w:t>
      </w:r>
      <w:r w:rsidR="00E57D17" w:rsidRPr="00863278">
        <w:t>қолданыстағы халықаралық талаптарға жауап береді.</w:t>
      </w:r>
    </w:p>
    <w:p w:rsidR="00E57D17" w:rsidRPr="00863278" w:rsidRDefault="00E57D17" w:rsidP="00EE3ACF">
      <w:pPr>
        <w:pStyle w:val="a3"/>
        <w:shd w:val="clear" w:color="auto" w:fill="auto"/>
        <w:spacing w:after="0" w:line="240" w:lineRule="auto"/>
        <w:ind w:firstLine="709"/>
        <w:jc w:val="both"/>
        <w:rPr>
          <w:i/>
          <w:lang w:val="kk-KZ"/>
        </w:rPr>
      </w:pPr>
      <w:r w:rsidRPr="00863278">
        <w:rPr>
          <w:i/>
        </w:rPr>
        <w:t>Шығармашылық</w:t>
      </w:r>
      <w:r w:rsidRPr="00863278">
        <w:rPr>
          <w:i/>
          <w:lang w:val="en-US"/>
        </w:rPr>
        <w:t xml:space="preserve"> </w:t>
      </w:r>
      <w:r w:rsidRPr="00863278">
        <w:rPr>
          <w:i/>
        </w:rPr>
        <w:t>тапсырмалар</w:t>
      </w:r>
      <w:r w:rsidRPr="00863278">
        <w:rPr>
          <w:i/>
          <w:lang w:val="en-US"/>
        </w:rPr>
        <w:t xml:space="preserve"> (creative products task)</w:t>
      </w:r>
      <w:r w:rsidR="00EE34E2" w:rsidRPr="00863278">
        <w:rPr>
          <w:i/>
          <w:lang w:val="en-US"/>
        </w:rPr>
        <w:t>.</w:t>
      </w:r>
      <w:r w:rsidRPr="00863278">
        <w:rPr>
          <w:i/>
          <w:lang w:val="en-US"/>
        </w:rPr>
        <w:t xml:space="preserve">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Мұндай тапсырма </w:t>
      </w:r>
      <w:r w:rsidR="00893552" w:rsidRPr="00863278">
        <w:rPr>
          <w:lang w:val="kk-KZ"/>
        </w:rPr>
        <w:t>білім алушыларға</w:t>
      </w:r>
      <w:r w:rsidRPr="00863278">
        <w:rPr>
          <w:lang w:val="kk-KZ"/>
        </w:rPr>
        <w:t xml:space="preserve"> өзінің шығармашылық көрінісінде еркіндік береді және оларды тек белгілі бір тақырыпқа шектейді. Жаңа өнім (сурет, пьеса, мультимедиялық презентация, постер, ойын, ән) келесі параметрлер бойынша бағаланады:</w:t>
      </w:r>
    </w:p>
    <w:p w:rsidR="00E57D17" w:rsidRPr="00863278" w:rsidRDefault="008E5BAF" w:rsidP="00EE3ACF">
      <w:pPr>
        <w:pStyle w:val="a3"/>
        <w:shd w:val="clear" w:color="auto" w:fill="auto"/>
        <w:spacing w:after="0" w:line="240" w:lineRule="auto"/>
        <w:ind w:firstLine="709"/>
        <w:jc w:val="left"/>
        <w:rPr>
          <w:lang w:val="kk-KZ"/>
        </w:rPr>
      </w:pPr>
      <w:r w:rsidRPr="00863278">
        <w:rPr>
          <w:lang w:val="kk-KZ"/>
        </w:rPr>
        <w:t xml:space="preserve">– </w:t>
      </w:r>
      <w:r w:rsidR="00E57D17" w:rsidRPr="00863278">
        <w:rPr>
          <w:lang w:val="kk-KZ"/>
        </w:rPr>
        <w:t>материалды ұсынудағы бірегейлігі мен креативтілігі;</w:t>
      </w:r>
    </w:p>
    <w:p w:rsidR="00E57D17" w:rsidRPr="00863278" w:rsidRDefault="008E5BAF" w:rsidP="00EE3ACF">
      <w:pPr>
        <w:pStyle w:val="a3"/>
        <w:shd w:val="clear" w:color="auto" w:fill="auto"/>
        <w:tabs>
          <w:tab w:val="left" w:pos="817"/>
        </w:tabs>
        <w:spacing w:after="0" w:line="240" w:lineRule="auto"/>
        <w:ind w:firstLine="709"/>
        <w:jc w:val="left"/>
        <w:rPr>
          <w:lang w:val="kk-KZ"/>
        </w:rPr>
      </w:pPr>
      <w:r w:rsidRPr="00863278">
        <w:rPr>
          <w:lang w:val="kk-KZ"/>
        </w:rPr>
        <w:t xml:space="preserve">– </w:t>
      </w:r>
      <w:r w:rsidR="00E57D17" w:rsidRPr="00863278">
        <w:rPr>
          <w:lang w:val="kk-KZ"/>
        </w:rPr>
        <w:t>авторлық ұстанымның айқындығы;</w:t>
      </w:r>
    </w:p>
    <w:p w:rsidR="00E57D17" w:rsidRPr="00863278" w:rsidRDefault="008E5BAF" w:rsidP="00EE3ACF">
      <w:pPr>
        <w:pStyle w:val="a3"/>
        <w:shd w:val="clear" w:color="auto" w:fill="auto"/>
        <w:tabs>
          <w:tab w:val="left" w:pos="812"/>
        </w:tabs>
        <w:spacing w:after="0" w:line="240" w:lineRule="auto"/>
        <w:ind w:firstLine="709"/>
        <w:jc w:val="left"/>
        <w:rPr>
          <w:lang w:val="kk-KZ"/>
        </w:rPr>
      </w:pPr>
      <w:r w:rsidRPr="00863278">
        <w:rPr>
          <w:lang w:val="kk-KZ"/>
        </w:rPr>
        <w:t xml:space="preserve">– </w:t>
      </w:r>
      <w:r w:rsidR="00E57D17" w:rsidRPr="00863278">
        <w:rPr>
          <w:lang w:val="kk-KZ"/>
        </w:rPr>
        <w:t>тіл мәдениеті;</w:t>
      </w:r>
    </w:p>
    <w:p w:rsidR="00E57D17" w:rsidRPr="00863278" w:rsidRDefault="008E5BAF" w:rsidP="00EE3ACF">
      <w:pPr>
        <w:pStyle w:val="a3"/>
        <w:shd w:val="clear" w:color="auto" w:fill="auto"/>
        <w:tabs>
          <w:tab w:val="left" w:pos="817"/>
        </w:tabs>
        <w:spacing w:after="0" w:line="240" w:lineRule="auto"/>
        <w:ind w:firstLine="709"/>
        <w:jc w:val="left"/>
        <w:rPr>
          <w:lang w:val="kk-KZ"/>
        </w:rPr>
      </w:pPr>
      <w:r w:rsidRPr="00863278">
        <w:rPr>
          <w:lang w:val="kk-KZ"/>
        </w:rPr>
        <w:t xml:space="preserve">– </w:t>
      </w:r>
      <w:r w:rsidR="00E57D17" w:rsidRPr="00863278">
        <w:rPr>
          <w:lang w:val="kk-KZ"/>
        </w:rPr>
        <w:t>тақырыпты ашу.</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 xml:space="preserve">Қорытынды. Оқытушы қорытынды шығарады, </w:t>
      </w:r>
      <w:r w:rsidR="00893552" w:rsidRPr="00863278">
        <w:rPr>
          <w:lang w:val="kk-KZ"/>
        </w:rPr>
        <w:t>білім алушылардың</w:t>
      </w:r>
      <w:r w:rsidRPr="00863278">
        <w:rPr>
          <w:lang w:val="kk-KZ"/>
        </w:rPr>
        <w:t xml:space="preserve"> қандай құзыреттіліктерді алғанын, дайындықтың жекелеген құрылым</w:t>
      </w:r>
      <w:r w:rsidR="00E4614F" w:rsidRPr="00863278">
        <w:rPr>
          <w:lang w:val="kk-KZ"/>
        </w:rPr>
        <w:t>дары</w:t>
      </w:r>
      <w:r w:rsidRPr="00863278">
        <w:rPr>
          <w:lang w:val="kk-KZ"/>
        </w:rPr>
        <w:t xml:space="preserve"> бойынша олардың дайындық деңгейі қанша жоғарылағанын және жалпы </w:t>
      </w:r>
      <w:r w:rsidR="003D6811" w:rsidRPr="00863278">
        <w:rPr>
          <w:lang w:val="kk-KZ"/>
        </w:rPr>
        <w:t xml:space="preserve">білім </w:t>
      </w:r>
      <w:r w:rsidR="000637FA" w:rsidRPr="00863278">
        <w:rPr>
          <w:lang w:val="kk-KZ"/>
        </w:rPr>
        <w:t>а</w:t>
      </w:r>
      <w:r w:rsidR="003D6811" w:rsidRPr="00863278">
        <w:rPr>
          <w:lang w:val="kk-KZ"/>
        </w:rPr>
        <w:t>лушыларды</w:t>
      </w:r>
      <w:r w:rsidRPr="00863278">
        <w:rPr>
          <w:lang w:val="kk-KZ"/>
        </w:rPr>
        <w:t xml:space="preserve"> рефлексия жасауға итермелейді,осы тақырып бойынша одан әрі жұмысқа бағыт береді.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Осы фазада оқытушының қызметін ұйымдастыруды жоспарлау мультимедиялық құралдар арқылы жүзеге асырылады, бұл контексте оқытушының қызметін ұйымда</w:t>
      </w:r>
      <w:r w:rsidR="008C4EEF" w:rsidRPr="00863278">
        <w:rPr>
          <w:lang w:val="kk-KZ"/>
        </w:rPr>
        <w:t>стырудың кең таралған тәсілдері</w:t>
      </w:r>
      <w:r w:rsidRPr="00863278">
        <w:rPr>
          <w:lang w:val="kk-KZ"/>
        </w:rPr>
        <w:t>:</w:t>
      </w:r>
    </w:p>
    <w:p w:rsidR="00E57D17" w:rsidRPr="00863278" w:rsidRDefault="008E5BAF" w:rsidP="00EE3ACF">
      <w:pPr>
        <w:pStyle w:val="a3"/>
        <w:shd w:val="clear" w:color="auto" w:fill="auto"/>
        <w:tabs>
          <w:tab w:val="left" w:pos="817"/>
        </w:tabs>
        <w:spacing w:after="0" w:line="240" w:lineRule="auto"/>
        <w:ind w:firstLine="709"/>
        <w:jc w:val="left"/>
        <w:rPr>
          <w:lang w:val="kk-KZ"/>
        </w:rPr>
      </w:pPr>
      <w:r w:rsidRPr="00863278">
        <w:rPr>
          <w:lang w:val="kk-KZ"/>
        </w:rPr>
        <w:t>–</w:t>
      </w:r>
      <w:r w:rsidR="00E57D17" w:rsidRPr="00863278">
        <w:rPr>
          <w:lang w:val="kk-KZ"/>
        </w:rPr>
        <w:t xml:space="preserve"> тізімдерді жасау (әрекеттер реті);</w:t>
      </w:r>
    </w:p>
    <w:p w:rsidR="00E57D17" w:rsidRPr="00863278" w:rsidRDefault="008E5BAF" w:rsidP="00EE3ACF">
      <w:pPr>
        <w:pStyle w:val="a3"/>
        <w:shd w:val="clear" w:color="auto" w:fill="auto"/>
        <w:tabs>
          <w:tab w:val="left" w:pos="822"/>
        </w:tabs>
        <w:spacing w:after="0" w:line="240" w:lineRule="auto"/>
        <w:ind w:firstLine="709"/>
        <w:jc w:val="left"/>
        <w:rPr>
          <w:lang w:val="kk-KZ"/>
        </w:rPr>
      </w:pPr>
      <w:r w:rsidRPr="00863278">
        <w:rPr>
          <w:lang w:val="kk-KZ"/>
        </w:rPr>
        <w:lastRenderedPageBreak/>
        <w:t>–</w:t>
      </w:r>
      <w:r w:rsidR="00E57D17" w:rsidRPr="00863278">
        <w:rPr>
          <w:lang w:val="kk-KZ"/>
        </w:rPr>
        <w:t xml:space="preserve"> кестелерді, схемаларды, диаграммаларды құрастыру;</w:t>
      </w:r>
    </w:p>
    <w:p w:rsidR="00E57D17" w:rsidRPr="00863278" w:rsidRDefault="008E5BAF" w:rsidP="00EE3ACF">
      <w:pPr>
        <w:pStyle w:val="a3"/>
        <w:shd w:val="clear" w:color="auto" w:fill="auto"/>
        <w:tabs>
          <w:tab w:val="left" w:pos="822"/>
        </w:tabs>
        <w:spacing w:after="0" w:line="240" w:lineRule="auto"/>
        <w:ind w:firstLine="709"/>
        <w:jc w:val="left"/>
      </w:pPr>
      <w:r w:rsidRPr="00863278">
        <w:rPr>
          <w:lang w:val="kk-KZ"/>
        </w:rPr>
        <w:t>–</w:t>
      </w:r>
      <w:r w:rsidR="00E57D17" w:rsidRPr="00863278">
        <w:t xml:space="preserve"> білім карталарын (интеллект-карталарды) қолдану.</w:t>
      </w:r>
    </w:p>
    <w:p w:rsidR="00E57D17" w:rsidRPr="00863278" w:rsidRDefault="00E57D17" w:rsidP="00EE3ACF">
      <w:pPr>
        <w:pStyle w:val="a3"/>
        <w:shd w:val="clear" w:color="auto" w:fill="auto"/>
        <w:spacing w:after="0" w:line="240" w:lineRule="auto"/>
        <w:ind w:firstLine="709"/>
        <w:jc w:val="both"/>
        <w:rPr>
          <w:lang w:val="kk-KZ"/>
        </w:rPr>
      </w:pPr>
      <w:r w:rsidRPr="00863278">
        <w:t xml:space="preserve">Мәтіндік құжаттарда тізімдермен жұмыс істеу үшін функционалдық құралдардың бірі- "Google құжаттары" (Google Docs) сервисі. Google Docs-да құжаттармен жұмыс істеу кезінде талап етілетін міндеттерді орындауға мүмкіндік беретін құралдардың өте кең тізімі: электрондық кестелер мен диаграммаларды өңдеу және құру, формулалармен жұмыс істеу, қажетті есептерді </w:t>
      </w:r>
      <w:r w:rsidRPr="00863278">
        <w:rPr>
          <w:lang w:val="kk-KZ"/>
        </w:rPr>
        <w:t xml:space="preserve">санау </w:t>
      </w:r>
      <w:r w:rsidRPr="00863278">
        <w:t xml:space="preserve">және есептеу. </w:t>
      </w:r>
      <w:r w:rsidRPr="00863278">
        <w:rPr>
          <w:lang w:val="kk-KZ"/>
        </w:rPr>
        <w:t xml:space="preserve"> </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Веб-жобаны жоспарлаудың тағы бір құралы-білім карталарын немесе менталдық карталарды (mind maps) қалыптастыру сервисін атауға болады.   Бұл карталар қойылған міндетті шешудің барлық үдерісін көрнек</w:t>
      </w:r>
      <w:r w:rsidR="000637FA" w:rsidRPr="00863278">
        <w:rPr>
          <w:lang w:val="kk-KZ"/>
        </w:rPr>
        <w:t>т</w:t>
      </w:r>
      <w:r w:rsidRPr="00863278">
        <w:rPr>
          <w:lang w:val="kk-KZ"/>
        </w:rPr>
        <w:t>і түрде көрсетуге көмектесетін тапсырыстардан тұратын блок-схеманы білдіреді.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Жоғарыда көрсетілген ресурстарда карталармен жұмыс істеу өте қарапайым және ақпараттық "тораптарды" байланыстыруға, тораптарға қажетті құжаттар мен гиперсілтемелерді қосуға мүмкіндік береді. Картадағы элементтерді топтастыруға болады.  Кейде оқытушыларда белгілі бір оқу міндеті үшін қажетті оқу материалдарын іздестіруде және кейіннен сақтауда қиындықтар болады. Мұны қажетті тапсырма бойынша материалдармен толтыра отырып, білім карталарын пайдалану арқылы жеңуге болады. Ментальдық карталардың құрылымы егжей-тегжейліктің қажетті деңгейін жасауға және әр уақытта қарастырылып отырған оқу сұрағының қажетті деңгейімен жұмыс істеуге мүмкіндік береді.</w:t>
      </w:r>
    </w:p>
    <w:p w:rsidR="00E57D17" w:rsidRPr="00863278" w:rsidRDefault="00E57D17" w:rsidP="00EE3ACF">
      <w:pPr>
        <w:pStyle w:val="a3"/>
        <w:shd w:val="clear" w:color="auto" w:fill="auto"/>
        <w:spacing w:after="0" w:line="240" w:lineRule="auto"/>
        <w:ind w:firstLine="709"/>
        <w:jc w:val="both"/>
        <w:rPr>
          <w:lang w:val="kk-KZ"/>
        </w:rPr>
      </w:pPr>
      <w:r w:rsidRPr="00863278">
        <w:rPr>
          <w:lang w:val="kk-KZ"/>
        </w:rPr>
        <w:t>Жалпы, мультимедиа-ортада жобалау кезеңінде оқытушы ұйымның жалпы міндеттерімен қатар, бірқатар ерекше міндеттерді шеш</w:t>
      </w:r>
      <w:r w:rsidR="00D84816" w:rsidRPr="00863278">
        <w:rPr>
          <w:lang w:val="kk-KZ"/>
        </w:rPr>
        <w:t>еді</w:t>
      </w:r>
      <w:r w:rsidRPr="00863278">
        <w:rPr>
          <w:lang w:val="kk-KZ"/>
        </w:rPr>
        <w:t>, атап айтқанда: оқу ақпаратының көздерін іздеу және іріктеу; желілік бетбелгілерді ұйымдастыру; оқу материалдарын</w:t>
      </w:r>
      <w:r w:rsidR="000637FA" w:rsidRPr="00863278">
        <w:rPr>
          <w:lang w:val="kk-KZ"/>
        </w:rPr>
        <w:t xml:space="preserve"> </w:t>
      </w:r>
      <w:r w:rsidRPr="00863278">
        <w:rPr>
          <w:lang w:val="kk-KZ"/>
        </w:rPr>
        <w:t>сақтау және тарату тәсілдерін әзірлеу.</w:t>
      </w:r>
      <w:r w:rsidR="00D84816" w:rsidRPr="00863278">
        <w:rPr>
          <w:lang w:val="kk-KZ"/>
        </w:rPr>
        <w:t xml:space="preserve"> Олар: о</w:t>
      </w:r>
      <w:r w:rsidRPr="00863278">
        <w:rPr>
          <w:lang w:val="kk-KZ"/>
        </w:rPr>
        <w:t>қу ақпараты көздерімен жұмысты іздеу және ұйымдастыру-мультимедиа-технологияларды білім беру үдерісіне қосу мәселесі.</w:t>
      </w:r>
    </w:p>
    <w:p w:rsidR="00E57D17" w:rsidRPr="00863278" w:rsidRDefault="00E57D17" w:rsidP="00EE3ACF">
      <w:pPr>
        <w:pStyle w:val="a3"/>
        <w:shd w:val="clear" w:color="auto" w:fill="auto"/>
        <w:tabs>
          <w:tab w:val="left" w:pos="870"/>
        </w:tabs>
        <w:spacing w:after="0" w:line="240" w:lineRule="auto"/>
        <w:ind w:firstLine="709"/>
        <w:jc w:val="both"/>
        <w:rPr>
          <w:lang w:val="de-DE"/>
        </w:rPr>
      </w:pPr>
      <w:r w:rsidRPr="00863278">
        <w:rPr>
          <w:lang w:val="kk-KZ"/>
        </w:rPr>
        <w:t>Жыл сайын әр</w:t>
      </w:r>
      <w:r w:rsidR="000637FA" w:rsidRPr="00863278">
        <w:rPr>
          <w:lang w:val="kk-KZ"/>
        </w:rPr>
        <w:t>т</w:t>
      </w:r>
      <w:r w:rsidRPr="00863278">
        <w:rPr>
          <w:lang w:val="kk-KZ"/>
        </w:rPr>
        <w:t>үрлі тақырыптар бойынша электрондық ақпарат көлемі өсіп келеді және оларда бағалы нәрсе табу өте қиын. Сондықтан олармен тиімді жұмыс істеу үшін іздеу құралдарын егжей-тегжейлі зерттеу қажет. Интернетте көптеген іздеу құралдары бар, мысалы, гипермедиа. Алайда гипермәтін бастапқыда ақпаратты тиімді сақтау және іздеу үшін ғана жасалғандықтан және оны педагогикалық мақсатта пайдалану көзделмегендіктен, білім беруде гипермәтіндік жүйені пайдалану оқуға бір жақты оң әсер етпейді. Сабақта қолданылатын көптеген гипермәтіндердің білім беру мүмкіндіктері жеткілікті талданбағандықтан, олардың пайдалылығы мен тартымдылығы  бойынша түсіндіріледі [</w:t>
      </w:r>
      <w:r w:rsidR="00FD6C6A" w:rsidRPr="00863278">
        <w:rPr>
          <w:lang w:val="kk-KZ"/>
        </w:rPr>
        <w:t>14</w:t>
      </w:r>
      <w:r w:rsidR="00523EAF" w:rsidRPr="00863278">
        <w:rPr>
          <w:lang w:val="kk-KZ"/>
        </w:rPr>
        <w:t>5</w:t>
      </w:r>
      <w:r w:rsidRPr="00863278">
        <w:rPr>
          <w:lang w:val="de-DE"/>
        </w:rPr>
        <w:t xml:space="preserve">]. </w:t>
      </w:r>
      <w:r w:rsidRPr="00863278">
        <w:t>Сондай</w:t>
      </w:r>
      <w:r w:rsidRPr="00863278">
        <w:rPr>
          <w:lang w:val="de-DE"/>
        </w:rPr>
        <w:t>-</w:t>
      </w:r>
      <w:r w:rsidRPr="00863278">
        <w:t>ақ</w:t>
      </w:r>
      <w:r w:rsidRPr="00863278">
        <w:rPr>
          <w:lang w:val="de-DE"/>
        </w:rPr>
        <w:t xml:space="preserve">, </w:t>
      </w:r>
      <w:r w:rsidRPr="00863278">
        <w:t>білім</w:t>
      </w:r>
      <w:r w:rsidRPr="00863278">
        <w:rPr>
          <w:lang w:val="de-DE"/>
        </w:rPr>
        <w:t xml:space="preserve"> </w:t>
      </w:r>
      <w:r w:rsidRPr="00863278">
        <w:t>алушының</w:t>
      </w:r>
      <w:r w:rsidRPr="00863278">
        <w:rPr>
          <w:lang w:val="de-DE"/>
        </w:rPr>
        <w:t xml:space="preserve"> </w:t>
      </w:r>
      <w:r w:rsidRPr="00863278">
        <w:t>ашық</w:t>
      </w:r>
      <w:r w:rsidRPr="00863278">
        <w:rPr>
          <w:lang w:val="de-DE"/>
        </w:rPr>
        <w:t xml:space="preserve"> </w:t>
      </w:r>
      <w:r w:rsidRPr="00863278">
        <w:t>гипермедиа</w:t>
      </w:r>
      <w:r w:rsidRPr="00863278">
        <w:rPr>
          <w:lang w:val="de-DE"/>
        </w:rPr>
        <w:t>-</w:t>
      </w:r>
      <w:r w:rsidRPr="00863278">
        <w:rPr>
          <w:lang w:val="kk-KZ"/>
        </w:rPr>
        <w:t>и</w:t>
      </w:r>
      <w:r w:rsidRPr="00863278">
        <w:t>нтернет</w:t>
      </w:r>
      <w:r w:rsidRPr="00863278">
        <w:rPr>
          <w:lang w:val="de-DE"/>
        </w:rPr>
        <w:t xml:space="preserve"> </w:t>
      </w:r>
      <w:r w:rsidRPr="00863278">
        <w:t>ортасында</w:t>
      </w:r>
      <w:r w:rsidRPr="00863278">
        <w:rPr>
          <w:lang w:val="de-DE"/>
        </w:rPr>
        <w:t xml:space="preserve"> </w:t>
      </w:r>
      <w:r w:rsidRPr="00863278">
        <w:t>ақпарат</w:t>
      </w:r>
      <w:r w:rsidRPr="00863278">
        <w:rPr>
          <w:lang w:val="de-DE"/>
        </w:rPr>
        <w:t xml:space="preserve"> </w:t>
      </w:r>
      <w:r w:rsidRPr="00863278">
        <w:t>іздеу</w:t>
      </w:r>
      <w:r w:rsidRPr="00863278">
        <w:rPr>
          <w:lang w:val="de-DE"/>
        </w:rPr>
        <w:t xml:space="preserve"> </w:t>
      </w:r>
      <w:r w:rsidRPr="00863278">
        <w:t>кезінде</w:t>
      </w:r>
      <w:r w:rsidRPr="00863278">
        <w:rPr>
          <w:lang w:val="de-DE"/>
        </w:rPr>
        <w:t xml:space="preserve"> </w:t>
      </w:r>
      <w:r w:rsidRPr="00863278">
        <w:t>қандай</w:t>
      </w:r>
      <w:r w:rsidRPr="00863278">
        <w:rPr>
          <w:lang w:val="de-DE"/>
        </w:rPr>
        <w:t xml:space="preserve"> </w:t>
      </w:r>
      <w:r w:rsidRPr="00863278">
        <w:t>когнитивті</w:t>
      </w:r>
      <w:r w:rsidRPr="00863278">
        <w:rPr>
          <w:lang w:val="de-DE"/>
        </w:rPr>
        <w:t xml:space="preserve"> </w:t>
      </w:r>
      <w:r w:rsidRPr="00863278">
        <w:t>үрдістер</w:t>
      </w:r>
      <w:r w:rsidRPr="00863278">
        <w:rPr>
          <w:lang w:val="de-DE"/>
        </w:rPr>
        <w:t xml:space="preserve"> </w:t>
      </w:r>
      <w:r w:rsidRPr="00863278">
        <w:t>орын</w:t>
      </w:r>
      <w:r w:rsidRPr="00863278">
        <w:rPr>
          <w:lang w:val="de-DE"/>
        </w:rPr>
        <w:t xml:space="preserve"> </w:t>
      </w:r>
      <w:r w:rsidRPr="00863278">
        <w:t>алатыны</w:t>
      </w:r>
      <w:r w:rsidRPr="00863278">
        <w:rPr>
          <w:lang w:val="de-DE"/>
        </w:rPr>
        <w:t xml:space="preserve"> </w:t>
      </w:r>
      <w:r w:rsidRPr="00863278">
        <w:t>әлі</w:t>
      </w:r>
      <w:r w:rsidRPr="00863278">
        <w:rPr>
          <w:lang w:val="de-DE"/>
        </w:rPr>
        <w:t xml:space="preserve"> </w:t>
      </w:r>
      <w:r w:rsidRPr="00863278">
        <w:t>де</w:t>
      </w:r>
      <w:r w:rsidRPr="00863278">
        <w:rPr>
          <w:lang w:val="de-DE"/>
        </w:rPr>
        <w:t xml:space="preserve"> </w:t>
      </w:r>
      <w:r w:rsidRPr="00863278">
        <w:t>зерттелмеген</w:t>
      </w:r>
      <w:r w:rsidRPr="00863278">
        <w:rPr>
          <w:lang w:val="de-DE"/>
        </w:rPr>
        <w:t xml:space="preserve">. </w:t>
      </w:r>
      <w:r w:rsidRPr="00863278">
        <w:t>Дегенмен</w:t>
      </w:r>
      <w:r w:rsidRPr="00863278">
        <w:rPr>
          <w:lang w:val="de-DE"/>
        </w:rPr>
        <w:t xml:space="preserve">, </w:t>
      </w:r>
      <w:r w:rsidRPr="00863278">
        <w:t>гипермедиа</w:t>
      </w:r>
      <w:r w:rsidRPr="00863278">
        <w:rPr>
          <w:lang w:val="de-DE"/>
        </w:rPr>
        <w:t>-</w:t>
      </w:r>
      <w:r w:rsidRPr="00863278">
        <w:t>интернет</w:t>
      </w:r>
      <w:r w:rsidRPr="00863278">
        <w:rPr>
          <w:lang w:val="de-DE"/>
        </w:rPr>
        <w:t xml:space="preserve"> </w:t>
      </w:r>
      <w:r w:rsidRPr="00863278">
        <w:t>құрылымы</w:t>
      </w:r>
      <w:r w:rsidRPr="00863278">
        <w:rPr>
          <w:lang w:val="de-DE"/>
        </w:rPr>
        <w:t xml:space="preserve"> </w:t>
      </w:r>
      <w:r w:rsidRPr="00863278">
        <w:t>жоғары</w:t>
      </w:r>
      <w:r w:rsidRPr="00863278">
        <w:rPr>
          <w:lang w:val="de-DE"/>
        </w:rPr>
        <w:t xml:space="preserve"> </w:t>
      </w:r>
      <w:r w:rsidRPr="00863278">
        <w:t>бағаланады</w:t>
      </w:r>
      <w:r w:rsidRPr="00863278">
        <w:rPr>
          <w:lang w:val="de-DE"/>
        </w:rPr>
        <w:t xml:space="preserve"> </w:t>
      </w:r>
      <w:r w:rsidRPr="00863278">
        <w:t>және</w:t>
      </w:r>
      <w:r w:rsidRPr="00863278">
        <w:rPr>
          <w:lang w:val="de-DE"/>
        </w:rPr>
        <w:t xml:space="preserve"> </w:t>
      </w:r>
      <w:r w:rsidRPr="00863278">
        <w:t>оқытудың</w:t>
      </w:r>
      <w:r w:rsidRPr="00863278">
        <w:rPr>
          <w:lang w:val="de-DE"/>
        </w:rPr>
        <w:t xml:space="preserve"> </w:t>
      </w:r>
      <w:r w:rsidRPr="00863278">
        <w:t>мінсіз</w:t>
      </w:r>
      <w:r w:rsidRPr="00863278">
        <w:rPr>
          <w:lang w:val="de-DE"/>
        </w:rPr>
        <w:t xml:space="preserve"> </w:t>
      </w:r>
      <w:r w:rsidRPr="00863278">
        <w:t>құралы</w:t>
      </w:r>
      <w:r w:rsidRPr="00863278">
        <w:rPr>
          <w:lang w:val="de-DE"/>
        </w:rPr>
        <w:t xml:space="preserve"> </w:t>
      </w:r>
      <w:r w:rsidRPr="00863278">
        <w:t>ретінде</w:t>
      </w:r>
      <w:r w:rsidRPr="00863278">
        <w:rPr>
          <w:lang w:val="de-DE"/>
        </w:rPr>
        <w:t xml:space="preserve"> </w:t>
      </w:r>
      <w:r w:rsidRPr="00863278">
        <w:t>көрінеді</w:t>
      </w:r>
      <w:r w:rsidRPr="00863278">
        <w:rPr>
          <w:lang w:val="de-DE"/>
        </w:rPr>
        <w:t>.</w:t>
      </w:r>
    </w:p>
    <w:p w:rsidR="00E57D17" w:rsidRPr="00863278" w:rsidRDefault="00E57D17" w:rsidP="00EE3ACF">
      <w:pPr>
        <w:pStyle w:val="a3"/>
        <w:shd w:val="clear" w:color="auto" w:fill="auto"/>
        <w:spacing w:after="0" w:line="240" w:lineRule="auto"/>
        <w:ind w:firstLine="709"/>
        <w:jc w:val="both"/>
        <w:rPr>
          <w:lang w:val="de-DE"/>
        </w:rPr>
      </w:pPr>
      <w:r w:rsidRPr="00863278">
        <w:t>Осылайша</w:t>
      </w:r>
      <w:r w:rsidRPr="00863278">
        <w:rPr>
          <w:lang w:val="de-DE"/>
        </w:rPr>
        <w:t xml:space="preserve">, </w:t>
      </w:r>
      <w:r w:rsidRPr="00863278">
        <w:t>өзара</w:t>
      </w:r>
      <w:r w:rsidRPr="00863278">
        <w:rPr>
          <w:lang w:val="de-DE"/>
        </w:rPr>
        <w:t xml:space="preserve"> </w:t>
      </w:r>
      <w:r w:rsidRPr="00863278">
        <w:t>байланысты</w:t>
      </w:r>
      <w:r w:rsidRPr="00863278">
        <w:rPr>
          <w:lang w:val="de-DE"/>
        </w:rPr>
        <w:t xml:space="preserve"> </w:t>
      </w:r>
      <w:r w:rsidRPr="00863278">
        <w:t>ережелердің</w:t>
      </w:r>
      <w:r w:rsidRPr="00863278">
        <w:rPr>
          <w:lang w:val="de-DE"/>
        </w:rPr>
        <w:t xml:space="preserve"> </w:t>
      </w:r>
      <w:r w:rsidRPr="00863278">
        <w:t>жиынтығы</w:t>
      </w:r>
      <w:r w:rsidRPr="00863278">
        <w:rPr>
          <w:lang w:val="de-DE"/>
        </w:rPr>
        <w:t xml:space="preserve"> </w:t>
      </w:r>
      <w:r w:rsidRPr="00863278">
        <w:t>бола</w:t>
      </w:r>
      <w:r w:rsidRPr="00863278">
        <w:rPr>
          <w:lang w:val="de-DE"/>
        </w:rPr>
        <w:t xml:space="preserve"> </w:t>
      </w:r>
      <w:r w:rsidRPr="00863278">
        <w:t>отырып</w:t>
      </w:r>
      <w:r w:rsidRPr="00863278">
        <w:rPr>
          <w:lang w:val="de-DE"/>
        </w:rPr>
        <w:t xml:space="preserve">  </w:t>
      </w:r>
      <w:r w:rsidRPr="00863278">
        <w:t>шоғырланған</w:t>
      </w:r>
      <w:r w:rsidRPr="00863278">
        <w:rPr>
          <w:lang w:val="de-DE"/>
        </w:rPr>
        <w:t xml:space="preserve"> </w:t>
      </w:r>
      <w:r w:rsidRPr="00863278">
        <w:t>тәсіл</w:t>
      </w:r>
      <w:r w:rsidRPr="00863278">
        <w:rPr>
          <w:lang w:val="de-DE"/>
        </w:rPr>
        <w:t xml:space="preserve">: </w:t>
      </w:r>
      <w:r w:rsidR="00893552" w:rsidRPr="00863278">
        <w:rPr>
          <w:lang w:val="kk-KZ"/>
        </w:rPr>
        <w:t>білім алушылардың</w:t>
      </w:r>
      <w:r w:rsidRPr="00863278">
        <w:rPr>
          <w:lang w:val="de-DE"/>
        </w:rPr>
        <w:t xml:space="preserve"> </w:t>
      </w:r>
      <w:r w:rsidRPr="00863278">
        <w:t>оқуы</w:t>
      </w:r>
      <w:r w:rsidRPr="00863278">
        <w:rPr>
          <w:lang w:val="de-DE"/>
        </w:rPr>
        <w:t xml:space="preserve"> </w:t>
      </w:r>
      <w:r w:rsidRPr="00863278">
        <w:t>үшін</w:t>
      </w:r>
      <w:r w:rsidRPr="00863278">
        <w:rPr>
          <w:lang w:val="de-DE"/>
        </w:rPr>
        <w:t xml:space="preserve"> </w:t>
      </w:r>
      <w:r w:rsidRPr="00863278">
        <w:t>жауапкершілігі</w:t>
      </w:r>
      <w:r w:rsidR="00893552" w:rsidRPr="00863278">
        <w:rPr>
          <w:lang w:val="kk-KZ"/>
        </w:rPr>
        <w:t xml:space="preserve">, </w:t>
      </w:r>
      <w:r w:rsidRPr="00863278">
        <w:t>оқу</w:t>
      </w:r>
      <w:r w:rsidRPr="00863278">
        <w:rPr>
          <w:lang w:val="kk-KZ"/>
        </w:rPr>
        <w:t xml:space="preserve"> үрді</w:t>
      </w:r>
      <w:r w:rsidRPr="00863278">
        <w:t>сіне</w:t>
      </w:r>
      <w:r w:rsidRPr="00863278">
        <w:rPr>
          <w:lang w:val="de-DE"/>
        </w:rPr>
        <w:t xml:space="preserve"> </w:t>
      </w:r>
      <w:r w:rsidRPr="00863278">
        <w:t>қатысуы</w:t>
      </w:r>
      <w:r w:rsidRPr="00863278">
        <w:rPr>
          <w:lang w:val="de-DE"/>
        </w:rPr>
        <w:t xml:space="preserve"> </w:t>
      </w:r>
      <w:r w:rsidRPr="00863278">
        <w:t>және</w:t>
      </w:r>
      <w:r w:rsidRPr="00863278">
        <w:rPr>
          <w:lang w:val="de-DE"/>
        </w:rPr>
        <w:t xml:space="preserve"> </w:t>
      </w:r>
      <w:r w:rsidRPr="00863278">
        <w:t>олардың</w:t>
      </w:r>
      <w:r w:rsidRPr="00863278">
        <w:rPr>
          <w:lang w:val="de-DE"/>
        </w:rPr>
        <w:t xml:space="preserve"> </w:t>
      </w:r>
      <w:r w:rsidRPr="00863278">
        <w:t>белсенді</w:t>
      </w:r>
      <w:r w:rsidRPr="00863278">
        <w:rPr>
          <w:lang w:val="de-DE"/>
        </w:rPr>
        <w:t xml:space="preserve"> </w:t>
      </w:r>
      <w:r w:rsidRPr="00863278">
        <w:t>қатысуы</w:t>
      </w:r>
      <w:r w:rsidRPr="00863278">
        <w:rPr>
          <w:lang w:val="de-DE"/>
        </w:rPr>
        <w:t xml:space="preserve">; </w:t>
      </w:r>
      <w:r w:rsidR="00893552" w:rsidRPr="00863278">
        <w:rPr>
          <w:lang w:val="kk-KZ"/>
        </w:rPr>
        <w:t>білім алушылар</w:t>
      </w:r>
      <w:r w:rsidRPr="00863278">
        <w:rPr>
          <w:lang w:val="de-DE"/>
        </w:rPr>
        <w:t xml:space="preserve"> </w:t>
      </w:r>
      <w:r w:rsidRPr="00863278">
        <w:t>арасындағы</w:t>
      </w:r>
      <w:r w:rsidRPr="00863278">
        <w:rPr>
          <w:lang w:val="de-DE"/>
        </w:rPr>
        <w:t xml:space="preserve"> </w:t>
      </w:r>
      <w:r w:rsidRPr="00863278">
        <w:t>өзара</w:t>
      </w:r>
      <w:r w:rsidRPr="00863278">
        <w:rPr>
          <w:lang w:val="de-DE"/>
        </w:rPr>
        <w:t xml:space="preserve"> </w:t>
      </w:r>
      <w:r w:rsidRPr="00863278">
        <w:t>қарым</w:t>
      </w:r>
      <w:r w:rsidRPr="00863278">
        <w:rPr>
          <w:lang w:val="de-DE"/>
        </w:rPr>
        <w:t>-</w:t>
      </w:r>
      <w:r w:rsidRPr="00863278">
        <w:t>қатынастың</w:t>
      </w:r>
      <w:r w:rsidRPr="00863278">
        <w:rPr>
          <w:lang w:val="de-DE"/>
        </w:rPr>
        <w:t xml:space="preserve"> </w:t>
      </w:r>
      <w:r w:rsidRPr="00863278">
        <w:t>ынтымақтастық</w:t>
      </w:r>
      <w:r w:rsidRPr="00863278">
        <w:rPr>
          <w:lang w:val="de-DE"/>
        </w:rPr>
        <w:t xml:space="preserve"> </w:t>
      </w:r>
      <w:r w:rsidRPr="00863278">
        <w:t>қажеттілігі</w:t>
      </w:r>
      <w:r w:rsidRPr="00863278">
        <w:rPr>
          <w:lang w:val="de-DE"/>
        </w:rPr>
        <w:t xml:space="preserve">; </w:t>
      </w:r>
      <w:r w:rsidRPr="00863278">
        <w:t>оқытушы</w:t>
      </w:r>
      <w:r w:rsidRPr="00863278">
        <w:rPr>
          <w:lang w:val="de-DE"/>
        </w:rPr>
        <w:t xml:space="preserve"> </w:t>
      </w:r>
      <w:r w:rsidRPr="00863278">
        <w:rPr>
          <w:lang w:val="kk-KZ"/>
        </w:rPr>
        <w:t>б</w:t>
      </w:r>
      <w:r w:rsidRPr="00863278">
        <w:t>ілім</w:t>
      </w:r>
      <w:r w:rsidRPr="00863278">
        <w:rPr>
          <w:lang w:val="de-DE"/>
        </w:rPr>
        <w:t xml:space="preserve"> </w:t>
      </w:r>
      <w:r w:rsidRPr="00863278">
        <w:t>көзі</w:t>
      </w:r>
      <w:r w:rsidRPr="00863278">
        <w:rPr>
          <w:lang w:val="de-DE"/>
        </w:rPr>
        <w:t xml:space="preserve"> </w:t>
      </w:r>
      <w:r w:rsidRPr="00863278">
        <w:t>емес</w:t>
      </w:r>
      <w:r w:rsidRPr="00863278">
        <w:rPr>
          <w:lang w:val="de-DE"/>
        </w:rPr>
        <w:t xml:space="preserve">, </w:t>
      </w:r>
      <w:r w:rsidRPr="00863278">
        <w:lastRenderedPageBreak/>
        <w:t>фасилитатор</w:t>
      </w:r>
      <w:r w:rsidRPr="00863278">
        <w:rPr>
          <w:lang w:val="de-DE"/>
        </w:rPr>
        <w:t xml:space="preserve"> </w:t>
      </w:r>
      <w:r w:rsidRPr="00863278">
        <w:t>болып</w:t>
      </w:r>
      <w:r w:rsidRPr="00863278">
        <w:rPr>
          <w:lang w:val="de-DE"/>
        </w:rPr>
        <w:t xml:space="preserve"> </w:t>
      </w:r>
      <w:r w:rsidRPr="00863278">
        <w:t>табылады</w:t>
      </w:r>
      <w:r w:rsidRPr="00863278">
        <w:rPr>
          <w:lang w:val="de-DE"/>
        </w:rPr>
        <w:t xml:space="preserve">; </w:t>
      </w:r>
      <w:r w:rsidRPr="00863278">
        <w:t>когнитивті</w:t>
      </w:r>
      <w:r w:rsidRPr="00863278">
        <w:rPr>
          <w:lang w:val="de-DE"/>
        </w:rPr>
        <w:t xml:space="preserve"> </w:t>
      </w:r>
      <w:r w:rsidRPr="00863278">
        <w:t>және</w:t>
      </w:r>
      <w:r w:rsidRPr="00863278">
        <w:rPr>
          <w:lang w:val="de-DE"/>
        </w:rPr>
        <w:t xml:space="preserve"> </w:t>
      </w:r>
      <w:r w:rsidRPr="00863278">
        <w:t>эмоциялық</w:t>
      </w:r>
      <w:r w:rsidRPr="00863278">
        <w:rPr>
          <w:lang w:val="de-DE"/>
        </w:rPr>
        <w:t xml:space="preserve"> </w:t>
      </w:r>
      <w:r w:rsidRPr="00863278">
        <w:t>салалардың</w:t>
      </w:r>
      <w:r w:rsidRPr="00863278">
        <w:rPr>
          <w:lang w:val="de-DE"/>
        </w:rPr>
        <w:t xml:space="preserve"> </w:t>
      </w:r>
      <w:r w:rsidRPr="00863278">
        <w:t>өзара</w:t>
      </w:r>
      <w:r w:rsidRPr="00863278">
        <w:rPr>
          <w:lang w:val="de-DE"/>
        </w:rPr>
        <w:t xml:space="preserve"> </w:t>
      </w:r>
      <w:r w:rsidRPr="00863278">
        <w:t>әрекеті</w:t>
      </w:r>
      <w:r w:rsidRPr="00863278">
        <w:rPr>
          <w:lang w:val="de-DE"/>
        </w:rPr>
        <w:t xml:space="preserve">; </w:t>
      </w:r>
      <w:r w:rsidRPr="00863278">
        <w:t>оқыту</w:t>
      </w:r>
      <w:r w:rsidRPr="00863278">
        <w:rPr>
          <w:lang w:val="de-DE"/>
        </w:rPr>
        <w:t xml:space="preserve"> </w:t>
      </w:r>
      <w:r w:rsidRPr="00863278">
        <w:t>нәтижесі</w:t>
      </w:r>
      <w:r w:rsidRPr="00863278">
        <w:rPr>
          <w:lang w:val="de-DE"/>
        </w:rPr>
        <w:t xml:space="preserve"> </w:t>
      </w:r>
      <w:r w:rsidR="00893552" w:rsidRPr="00863278">
        <w:rPr>
          <w:lang w:val="kk-KZ"/>
        </w:rPr>
        <w:t xml:space="preserve">білім алушыға </w:t>
      </w:r>
      <w:r w:rsidRPr="00863278">
        <w:t>өздерін</w:t>
      </w:r>
      <w:r w:rsidRPr="00863278">
        <w:rPr>
          <w:lang w:val="de-DE"/>
        </w:rPr>
        <w:t xml:space="preserve"> </w:t>
      </w:r>
      <w:r w:rsidRPr="00863278">
        <w:t>басқаша</w:t>
      </w:r>
      <w:r w:rsidRPr="00863278">
        <w:rPr>
          <w:lang w:val="de-DE"/>
        </w:rPr>
        <w:t xml:space="preserve"> </w:t>
      </w:r>
      <w:r w:rsidRPr="00863278">
        <w:t>қабылдауға</w:t>
      </w:r>
      <w:r w:rsidRPr="00863278">
        <w:rPr>
          <w:lang w:val="de-DE"/>
        </w:rPr>
        <w:t xml:space="preserve"> </w:t>
      </w:r>
      <w:r w:rsidRPr="00863278">
        <w:t>мүмкіндік</w:t>
      </w:r>
      <w:r w:rsidRPr="00863278">
        <w:rPr>
          <w:lang w:val="de-DE"/>
        </w:rPr>
        <w:t xml:space="preserve"> </w:t>
      </w:r>
      <w:r w:rsidRPr="00863278">
        <w:t>береді</w:t>
      </w:r>
      <w:r w:rsidRPr="00863278">
        <w:rPr>
          <w:lang w:val="de-DE"/>
        </w:rPr>
        <w:t xml:space="preserve">, </w:t>
      </w:r>
      <w:r w:rsidRPr="00863278">
        <w:t>мультимедиялық</w:t>
      </w:r>
      <w:r w:rsidRPr="00863278">
        <w:rPr>
          <w:lang w:val="de-DE"/>
        </w:rPr>
        <w:t xml:space="preserve"> </w:t>
      </w:r>
      <w:r w:rsidRPr="00863278">
        <w:t>технологиялардың</w:t>
      </w:r>
      <w:r w:rsidRPr="00863278">
        <w:rPr>
          <w:lang w:val="de-DE"/>
        </w:rPr>
        <w:t xml:space="preserve"> </w:t>
      </w:r>
      <w:r w:rsidRPr="00863278">
        <w:t>анықталған</w:t>
      </w:r>
      <w:r w:rsidRPr="00863278">
        <w:rPr>
          <w:lang w:val="de-DE"/>
        </w:rPr>
        <w:t xml:space="preserve"> </w:t>
      </w:r>
      <w:r w:rsidRPr="00863278">
        <w:t>әлеуетінің</w:t>
      </w:r>
      <w:r w:rsidRPr="00863278">
        <w:rPr>
          <w:lang w:val="de-DE"/>
        </w:rPr>
        <w:t xml:space="preserve"> </w:t>
      </w:r>
      <w:r w:rsidRPr="00863278">
        <w:t>арқасында</w:t>
      </w:r>
      <w:r w:rsidRPr="00863278">
        <w:rPr>
          <w:lang w:val="de-DE"/>
        </w:rPr>
        <w:t xml:space="preserve"> </w:t>
      </w:r>
      <w:r w:rsidRPr="00863278">
        <w:t>жүзеге</w:t>
      </w:r>
      <w:r w:rsidRPr="00863278">
        <w:rPr>
          <w:lang w:val="de-DE"/>
        </w:rPr>
        <w:t xml:space="preserve"> </w:t>
      </w:r>
      <w:r w:rsidRPr="00863278">
        <w:t>асырылады</w:t>
      </w:r>
      <w:r w:rsidRPr="00863278">
        <w:rPr>
          <w:lang w:val="de-DE"/>
        </w:rPr>
        <w:t xml:space="preserve"> </w:t>
      </w:r>
      <w:r w:rsidRPr="00863278">
        <w:t>және</w:t>
      </w:r>
      <w:r w:rsidRPr="00863278">
        <w:rPr>
          <w:lang w:val="de-DE"/>
        </w:rPr>
        <w:t xml:space="preserve"> </w:t>
      </w:r>
      <w:r w:rsidR="00893552" w:rsidRPr="00863278">
        <w:rPr>
          <w:lang w:val="kk-KZ"/>
        </w:rPr>
        <w:t xml:space="preserve">болашақ педагогтердің </w:t>
      </w:r>
      <w:r w:rsidR="000637FA" w:rsidRPr="00863278">
        <w:rPr>
          <w:lang w:val="kk-KZ"/>
        </w:rPr>
        <w:t>академиялық ұтқырлыққа дайындығын қалыптастыруды</w:t>
      </w:r>
      <w:r w:rsidRPr="00863278">
        <w:rPr>
          <w:lang w:val="de-DE"/>
        </w:rPr>
        <w:t xml:space="preserve"> </w:t>
      </w:r>
      <w:r w:rsidRPr="00863278">
        <w:t>педагогикалық</w:t>
      </w:r>
      <w:r w:rsidRPr="00863278">
        <w:rPr>
          <w:lang w:val="de-DE"/>
        </w:rPr>
        <w:t xml:space="preserve"> </w:t>
      </w:r>
      <w:r w:rsidRPr="00863278">
        <w:t>қамтамасыз</w:t>
      </w:r>
      <w:r w:rsidRPr="00863278">
        <w:rPr>
          <w:lang w:val="de-DE"/>
        </w:rPr>
        <w:t xml:space="preserve"> </w:t>
      </w:r>
      <w:r w:rsidRPr="00863278">
        <w:t>ету</w:t>
      </w:r>
      <w:r w:rsidRPr="00863278">
        <w:rPr>
          <w:lang w:val="de-DE"/>
        </w:rPr>
        <w:t xml:space="preserve"> </w:t>
      </w:r>
      <w:r w:rsidRPr="00863278">
        <w:t>үлгісінде</w:t>
      </w:r>
      <w:r w:rsidRPr="00863278">
        <w:rPr>
          <w:lang w:val="de-DE"/>
        </w:rPr>
        <w:t xml:space="preserve"> </w:t>
      </w:r>
      <w:r w:rsidRPr="00863278">
        <w:t>жетекші</w:t>
      </w:r>
      <w:r w:rsidR="000637FA" w:rsidRPr="00863278">
        <w:rPr>
          <w:lang w:val="kk-KZ"/>
        </w:rPr>
        <w:t xml:space="preserve"> рөлде болып келеді</w:t>
      </w:r>
      <w:r w:rsidRPr="00863278">
        <w:rPr>
          <w:lang w:val="de-DE"/>
        </w:rPr>
        <w:t>.</w:t>
      </w:r>
    </w:p>
    <w:p w:rsidR="00E57D17" w:rsidRPr="00863278" w:rsidRDefault="00E57D17" w:rsidP="00EE3ACF">
      <w:pPr>
        <w:pStyle w:val="a3"/>
        <w:shd w:val="clear" w:color="auto" w:fill="auto"/>
        <w:spacing w:after="0" w:line="240" w:lineRule="auto"/>
        <w:ind w:firstLine="709"/>
        <w:jc w:val="both"/>
        <w:rPr>
          <w:lang w:val="de-DE"/>
        </w:rPr>
      </w:pPr>
      <w:r w:rsidRPr="00863278">
        <w:t>Тәжірибелік</w:t>
      </w:r>
      <w:r w:rsidRPr="00863278">
        <w:rPr>
          <w:lang w:val="de-DE"/>
        </w:rPr>
        <w:t>-</w:t>
      </w:r>
      <w:r w:rsidRPr="00863278">
        <w:t>эксперименталды</w:t>
      </w:r>
      <w:r w:rsidRPr="00863278">
        <w:rPr>
          <w:lang w:val="de-DE"/>
        </w:rPr>
        <w:t xml:space="preserve"> </w:t>
      </w:r>
      <w:r w:rsidRPr="00863278">
        <w:t>жұмыс</w:t>
      </w:r>
      <w:r w:rsidRPr="00863278">
        <w:rPr>
          <w:lang w:val="de-DE"/>
        </w:rPr>
        <w:t xml:space="preserve"> </w:t>
      </w:r>
      <w:r w:rsidRPr="00863278">
        <w:t>нәтижелері</w:t>
      </w:r>
      <w:r w:rsidRPr="00863278">
        <w:rPr>
          <w:lang w:val="de-DE"/>
        </w:rPr>
        <w:t xml:space="preserve"> </w:t>
      </w:r>
      <w:r w:rsidR="00893552" w:rsidRPr="00863278">
        <w:rPr>
          <w:lang w:val="kk-KZ"/>
        </w:rPr>
        <w:t xml:space="preserve">болашақ педагогтерге </w:t>
      </w:r>
      <w:r w:rsidR="000637FA" w:rsidRPr="00863278">
        <w:rPr>
          <w:lang w:val="kk-KZ"/>
        </w:rPr>
        <w:t>академиялық ұтқырлыққа дайындығын қалыптастыруға</w:t>
      </w:r>
      <w:r w:rsidRPr="00863278">
        <w:rPr>
          <w:lang w:val="de-DE"/>
        </w:rPr>
        <w:t xml:space="preserve">, </w:t>
      </w:r>
      <w:r w:rsidRPr="00863278">
        <w:t>кәсіптік</w:t>
      </w:r>
      <w:r w:rsidRPr="00863278">
        <w:rPr>
          <w:lang w:val="de-DE"/>
        </w:rPr>
        <w:t>-</w:t>
      </w:r>
      <w:r w:rsidRPr="00863278">
        <w:t>педагогикалық</w:t>
      </w:r>
      <w:r w:rsidRPr="00863278">
        <w:rPr>
          <w:lang w:val="de-DE"/>
        </w:rPr>
        <w:t xml:space="preserve"> </w:t>
      </w:r>
      <w:r w:rsidRPr="00863278">
        <w:t>білім</w:t>
      </w:r>
      <w:r w:rsidRPr="00863278">
        <w:rPr>
          <w:lang w:val="de-DE"/>
        </w:rPr>
        <w:t xml:space="preserve"> </w:t>
      </w:r>
      <w:r w:rsidRPr="00863278">
        <w:t>берудің</w:t>
      </w:r>
      <w:r w:rsidRPr="00863278">
        <w:rPr>
          <w:lang w:val="de-DE"/>
        </w:rPr>
        <w:t xml:space="preserve"> </w:t>
      </w:r>
      <w:r w:rsidRPr="00863278">
        <w:t>жеке</w:t>
      </w:r>
      <w:r w:rsidRPr="00863278">
        <w:rPr>
          <w:lang w:val="de-DE"/>
        </w:rPr>
        <w:t xml:space="preserve"> </w:t>
      </w:r>
      <w:r w:rsidRPr="00863278">
        <w:t>аспектілерін</w:t>
      </w:r>
      <w:r w:rsidRPr="00863278">
        <w:rPr>
          <w:lang w:val="de-DE"/>
        </w:rPr>
        <w:t xml:space="preserve"> </w:t>
      </w:r>
      <w:r w:rsidRPr="00863278">
        <w:t>дамытуға</w:t>
      </w:r>
      <w:r w:rsidRPr="00863278">
        <w:rPr>
          <w:lang w:val="de-DE"/>
        </w:rPr>
        <w:t xml:space="preserve"> </w:t>
      </w:r>
      <w:r w:rsidRPr="00863278">
        <w:t>және</w:t>
      </w:r>
      <w:r w:rsidRPr="00863278">
        <w:rPr>
          <w:lang w:val="de-DE"/>
        </w:rPr>
        <w:t xml:space="preserve"> </w:t>
      </w:r>
      <w:r w:rsidRPr="00863278">
        <w:t>педагогт</w:t>
      </w:r>
      <w:r w:rsidR="00D84816" w:rsidRPr="00863278">
        <w:rPr>
          <w:lang w:val="kk-KZ"/>
        </w:rPr>
        <w:t>і</w:t>
      </w:r>
      <w:r w:rsidRPr="00863278">
        <w:t>ң</w:t>
      </w:r>
      <w:r w:rsidRPr="00863278">
        <w:rPr>
          <w:lang w:val="de-DE"/>
        </w:rPr>
        <w:t xml:space="preserve"> </w:t>
      </w:r>
      <w:r w:rsidRPr="00863278">
        <w:t>кәсіби</w:t>
      </w:r>
      <w:r w:rsidRPr="00863278">
        <w:rPr>
          <w:lang w:val="de-DE"/>
        </w:rPr>
        <w:t xml:space="preserve"> </w:t>
      </w:r>
      <w:r w:rsidRPr="00863278">
        <w:t>қызметін</w:t>
      </w:r>
      <w:r w:rsidRPr="00863278">
        <w:rPr>
          <w:lang w:val="de-DE"/>
        </w:rPr>
        <w:t xml:space="preserve"> </w:t>
      </w:r>
      <w:r w:rsidRPr="00863278">
        <w:t>жобалауға</w:t>
      </w:r>
      <w:r w:rsidRPr="00863278">
        <w:rPr>
          <w:lang w:val="de-DE"/>
        </w:rPr>
        <w:t xml:space="preserve"> </w:t>
      </w:r>
      <w:r w:rsidRPr="00863278">
        <w:t>бағытталған</w:t>
      </w:r>
      <w:r w:rsidRPr="00863278">
        <w:rPr>
          <w:lang w:val="de-DE"/>
        </w:rPr>
        <w:t xml:space="preserve"> </w:t>
      </w:r>
      <w:r w:rsidRPr="00863278">
        <w:t>жеке</w:t>
      </w:r>
      <w:r w:rsidRPr="00863278">
        <w:rPr>
          <w:lang w:val="de-DE"/>
        </w:rPr>
        <w:t xml:space="preserve"> </w:t>
      </w:r>
      <w:r w:rsidRPr="00863278">
        <w:t>білім</w:t>
      </w:r>
      <w:r w:rsidRPr="00863278">
        <w:rPr>
          <w:lang w:val="de-DE"/>
        </w:rPr>
        <w:t xml:space="preserve"> </w:t>
      </w:r>
      <w:r w:rsidRPr="00863278">
        <w:t>беру</w:t>
      </w:r>
      <w:r w:rsidRPr="00863278">
        <w:rPr>
          <w:lang w:val="de-DE"/>
        </w:rPr>
        <w:t xml:space="preserve"> </w:t>
      </w:r>
      <w:r w:rsidRPr="00863278">
        <w:t>бағыттарын</w:t>
      </w:r>
      <w:r w:rsidRPr="00863278">
        <w:rPr>
          <w:lang w:val="de-DE"/>
        </w:rPr>
        <w:t xml:space="preserve"> </w:t>
      </w:r>
      <w:r w:rsidRPr="00863278">
        <w:t>жобалау</w:t>
      </w:r>
      <w:r w:rsidRPr="00863278">
        <w:rPr>
          <w:lang w:val="de-DE"/>
        </w:rPr>
        <w:t xml:space="preserve"> </w:t>
      </w:r>
      <w:r w:rsidRPr="00863278">
        <w:t>және</w:t>
      </w:r>
      <w:r w:rsidRPr="00863278">
        <w:rPr>
          <w:lang w:val="de-DE"/>
        </w:rPr>
        <w:t xml:space="preserve"> </w:t>
      </w:r>
      <w:r w:rsidRPr="00863278">
        <w:t>жүзеге</w:t>
      </w:r>
      <w:r w:rsidRPr="00863278">
        <w:rPr>
          <w:lang w:val="de-DE"/>
        </w:rPr>
        <w:t xml:space="preserve"> </w:t>
      </w:r>
      <w:r w:rsidRPr="00863278">
        <w:t>асыру</w:t>
      </w:r>
      <w:r w:rsidRPr="00863278">
        <w:rPr>
          <w:lang w:val="de-DE"/>
        </w:rPr>
        <w:t xml:space="preserve"> </w:t>
      </w:r>
      <w:r w:rsidRPr="00863278">
        <w:t>бойынша</w:t>
      </w:r>
      <w:r w:rsidRPr="00863278">
        <w:rPr>
          <w:lang w:val="de-DE"/>
        </w:rPr>
        <w:t xml:space="preserve"> </w:t>
      </w:r>
      <w:r w:rsidRPr="00863278">
        <w:t>тәжірибесі</w:t>
      </w:r>
      <w:r w:rsidRPr="00863278">
        <w:rPr>
          <w:lang w:val="de-DE"/>
        </w:rPr>
        <w:t xml:space="preserve"> </w:t>
      </w:r>
      <w:r w:rsidRPr="00863278">
        <w:t>оларға</w:t>
      </w:r>
      <w:r w:rsidRPr="00863278">
        <w:rPr>
          <w:lang w:val="de-DE"/>
        </w:rPr>
        <w:t xml:space="preserve"> </w:t>
      </w:r>
      <w:r w:rsidRPr="00863278">
        <w:t>таңдаған</w:t>
      </w:r>
      <w:r w:rsidRPr="00863278">
        <w:rPr>
          <w:lang w:val="de-DE"/>
        </w:rPr>
        <w:t xml:space="preserve"> </w:t>
      </w:r>
      <w:r w:rsidRPr="00863278">
        <w:t>мамандығы</w:t>
      </w:r>
      <w:r w:rsidRPr="00863278">
        <w:rPr>
          <w:lang w:val="de-DE"/>
        </w:rPr>
        <w:t xml:space="preserve"> </w:t>
      </w:r>
      <w:r w:rsidRPr="00863278">
        <w:t>туралы</w:t>
      </w:r>
      <w:r w:rsidRPr="00863278">
        <w:rPr>
          <w:lang w:val="de-DE"/>
        </w:rPr>
        <w:t xml:space="preserve"> </w:t>
      </w:r>
      <w:r w:rsidRPr="00863278">
        <w:t>нақты</w:t>
      </w:r>
      <w:r w:rsidRPr="00863278">
        <w:rPr>
          <w:lang w:val="de-DE"/>
        </w:rPr>
        <w:t xml:space="preserve"> </w:t>
      </w:r>
      <w:r w:rsidRPr="00863278">
        <w:t>түсінік</w:t>
      </w:r>
      <w:r w:rsidRPr="00863278">
        <w:rPr>
          <w:lang w:val="de-DE"/>
        </w:rPr>
        <w:t xml:space="preserve"> </w:t>
      </w:r>
      <w:r w:rsidRPr="00863278">
        <w:t>қалыптастыруға</w:t>
      </w:r>
      <w:r w:rsidRPr="00863278">
        <w:rPr>
          <w:lang w:val="de-DE"/>
        </w:rPr>
        <w:t xml:space="preserve">, </w:t>
      </w:r>
      <w:r w:rsidRPr="00863278">
        <w:t>білім</w:t>
      </w:r>
      <w:r w:rsidRPr="00863278">
        <w:rPr>
          <w:lang w:val="de-DE"/>
        </w:rPr>
        <w:t xml:space="preserve"> </w:t>
      </w:r>
      <w:r w:rsidRPr="00863278">
        <w:t>беру</w:t>
      </w:r>
      <w:r w:rsidRPr="00863278">
        <w:rPr>
          <w:lang w:val="de-DE"/>
        </w:rPr>
        <w:t xml:space="preserve"> </w:t>
      </w:r>
      <w:r w:rsidRPr="00863278">
        <w:t>және</w:t>
      </w:r>
      <w:r w:rsidRPr="00863278">
        <w:rPr>
          <w:lang w:val="de-DE"/>
        </w:rPr>
        <w:t xml:space="preserve"> </w:t>
      </w:r>
      <w:r w:rsidRPr="00863278">
        <w:t>болашақ</w:t>
      </w:r>
      <w:r w:rsidRPr="00863278">
        <w:rPr>
          <w:lang w:val="de-DE"/>
        </w:rPr>
        <w:t xml:space="preserve"> </w:t>
      </w:r>
      <w:r w:rsidRPr="00863278">
        <w:t>кәсіби</w:t>
      </w:r>
      <w:r w:rsidRPr="00863278">
        <w:rPr>
          <w:lang w:val="de-DE"/>
        </w:rPr>
        <w:t xml:space="preserve"> </w:t>
      </w:r>
      <w:r w:rsidRPr="00863278">
        <w:t>қызмет</w:t>
      </w:r>
      <w:r w:rsidRPr="00863278">
        <w:rPr>
          <w:lang w:val="de-DE"/>
        </w:rPr>
        <w:t xml:space="preserve"> </w:t>
      </w:r>
      <w:r w:rsidRPr="00863278">
        <w:t>үдерісінде</w:t>
      </w:r>
      <w:r w:rsidRPr="00863278">
        <w:rPr>
          <w:lang w:val="de-DE"/>
        </w:rPr>
        <w:t xml:space="preserve"> </w:t>
      </w:r>
      <w:r w:rsidRPr="00863278">
        <w:t>ықтимал</w:t>
      </w:r>
      <w:r w:rsidRPr="00863278">
        <w:rPr>
          <w:lang w:val="de-DE"/>
        </w:rPr>
        <w:t xml:space="preserve"> </w:t>
      </w:r>
      <w:r w:rsidRPr="00863278">
        <w:t>тәуекелдер</w:t>
      </w:r>
      <w:r w:rsidRPr="00863278">
        <w:rPr>
          <w:lang w:val="de-DE"/>
        </w:rPr>
        <w:t xml:space="preserve"> </w:t>
      </w:r>
      <w:r w:rsidRPr="00863278">
        <w:t>мен</w:t>
      </w:r>
      <w:r w:rsidRPr="00863278">
        <w:rPr>
          <w:lang w:val="de-DE"/>
        </w:rPr>
        <w:t xml:space="preserve"> </w:t>
      </w:r>
      <w:r w:rsidRPr="00863278">
        <w:t>қиындықтарды</w:t>
      </w:r>
      <w:r w:rsidRPr="00863278">
        <w:rPr>
          <w:lang w:val="de-DE"/>
        </w:rPr>
        <w:t xml:space="preserve"> </w:t>
      </w:r>
      <w:r w:rsidRPr="00863278">
        <w:t>болжауды</w:t>
      </w:r>
      <w:r w:rsidRPr="00863278">
        <w:rPr>
          <w:lang w:val="de-DE"/>
        </w:rPr>
        <w:t xml:space="preserve">, </w:t>
      </w:r>
      <w:r w:rsidRPr="00863278">
        <w:t>сондай</w:t>
      </w:r>
      <w:r w:rsidRPr="00863278">
        <w:rPr>
          <w:lang w:val="de-DE"/>
        </w:rPr>
        <w:t>-</w:t>
      </w:r>
      <w:r w:rsidRPr="00863278">
        <w:t>ақ</w:t>
      </w:r>
      <w:r w:rsidRPr="00863278">
        <w:rPr>
          <w:lang w:val="de-DE"/>
        </w:rPr>
        <w:t xml:space="preserve"> </w:t>
      </w:r>
      <w:r w:rsidRPr="00863278">
        <w:t>оларды</w:t>
      </w:r>
      <w:r w:rsidRPr="00863278">
        <w:rPr>
          <w:lang w:val="de-DE"/>
        </w:rPr>
        <w:t xml:space="preserve"> </w:t>
      </w:r>
      <w:r w:rsidRPr="00863278">
        <w:t>еңсеру</w:t>
      </w:r>
      <w:r w:rsidRPr="00863278">
        <w:rPr>
          <w:lang w:val="de-DE"/>
        </w:rPr>
        <w:t xml:space="preserve"> </w:t>
      </w:r>
      <w:r w:rsidRPr="00863278">
        <w:t>жолдарын</w:t>
      </w:r>
      <w:r w:rsidRPr="00863278">
        <w:rPr>
          <w:lang w:val="de-DE"/>
        </w:rPr>
        <w:t xml:space="preserve"> </w:t>
      </w:r>
      <w:r w:rsidRPr="00863278">
        <w:t>үйретуге</w:t>
      </w:r>
      <w:r w:rsidRPr="00863278">
        <w:rPr>
          <w:lang w:val="de-DE"/>
        </w:rPr>
        <w:t xml:space="preserve"> </w:t>
      </w:r>
      <w:r w:rsidRPr="00863278">
        <w:t>мүмкіндік</w:t>
      </w:r>
      <w:r w:rsidRPr="00863278">
        <w:rPr>
          <w:lang w:val="de-DE"/>
        </w:rPr>
        <w:t xml:space="preserve"> </w:t>
      </w:r>
      <w:r w:rsidRPr="00863278">
        <w:t>беретіндігін</w:t>
      </w:r>
      <w:r w:rsidRPr="00863278">
        <w:rPr>
          <w:lang w:val="de-DE"/>
        </w:rPr>
        <w:t xml:space="preserve"> </w:t>
      </w:r>
      <w:r w:rsidRPr="00863278">
        <w:t>көрсетті</w:t>
      </w:r>
      <w:r w:rsidRPr="00863278">
        <w:rPr>
          <w:lang w:val="de-DE"/>
        </w:rPr>
        <w:t xml:space="preserve">. </w:t>
      </w:r>
      <w:r w:rsidRPr="00863278">
        <w:t>Әртүрлі</w:t>
      </w:r>
      <w:r w:rsidRPr="00863278">
        <w:rPr>
          <w:lang w:val="de-DE"/>
        </w:rPr>
        <w:t xml:space="preserve"> </w:t>
      </w:r>
      <w:r w:rsidRPr="00863278">
        <w:t>елдердің</w:t>
      </w:r>
      <w:r w:rsidRPr="00863278">
        <w:rPr>
          <w:lang w:val="de-DE"/>
        </w:rPr>
        <w:t xml:space="preserve"> </w:t>
      </w:r>
      <w:r w:rsidRPr="00863278">
        <w:t>үздіксіз</w:t>
      </w:r>
      <w:r w:rsidRPr="00863278">
        <w:rPr>
          <w:lang w:val="de-DE"/>
        </w:rPr>
        <w:t xml:space="preserve"> </w:t>
      </w:r>
      <w:r w:rsidRPr="00863278">
        <w:t>педагогикалық</w:t>
      </w:r>
      <w:r w:rsidRPr="00863278">
        <w:rPr>
          <w:lang w:val="de-DE"/>
        </w:rPr>
        <w:t xml:space="preserve"> </w:t>
      </w:r>
      <w:r w:rsidRPr="00863278">
        <w:t>білім</w:t>
      </w:r>
      <w:r w:rsidRPr="00863278">
        <w:rPr>
          <w:lang w:val="de-DE"/>
        </w:rPr>
        <w:t xml:space="preserve"> </w:t>
      </w:r>
      <w:r w:rsidRPr="00863278">
        <w:t>беру</w:t>
      </w:r>
      <w:r w:rsidRPr="00863278">
        <w:rPr>
          <w:lang w:val="de-DE"/>
        </w:rPr>
        <w:t xml:space="preserve"> </w:t>
      </w:r>
      <w:r w:rsidRPr="00863278">
        <w:t>жүйесін</w:t>
      </w:r>
      <w:r w:rsidRPr="00863278">
        <w:rPr>
          <w:lang w:val="de-DE"/>
        </w:rPr>
        <w:t xml:space="preserve">, </w:t>
      </w:r>
      <w:r w:rsidRPr="00863278">
        <w:t>сонымен</w:t>
      </w:r>
      <w:r w:rsidRPr="00863278">
        <w:rPr>
          <w:lang w:val="de-DE"/>
        </w:rPr>
        <w:t xml:space="preserve"> </w:t>
      </w:r>
      <w:r w:rsidRPr="00863278">
        <w:t>қатар</w:t>
      </w:r>
      <w:r w:rsidRPr="00863278">
        <w:rPr>
          <w:lang w:val="de-DE"/>
        </w:rPr>
        <w:t xml:space="preserve"> </w:t>
      </w:r>
      <w:r w:rsidRPr="00863278">
        <w:rPr>
          <w:lang w:val="kk-KZ"/>
        </w:rPr>
        <w:t>Қазақстанды</w:t>
      </w:r>
      <w:r w:rsidRPr="00863278">
        <w:rPr>
          <w:lang w:val="de-DE"/>
        </w:rPr>
        <w:t xml:space="preserve"> </w:t>
      </w:r>
      <w:r w:rsidRPr="00863278">
        <w:t>қоса</w:t>
      </w:r>
      <w:r w:rsidRPr="00863278">
        <w:rPr>
          <w:lang w:val="de-DE"/>
        </w:rPr>
        <w:t xml:space="preserve"> </w:t>
      </w:r>
      <w:r w:rsidRPr="00863278">
        <w:t>алғанда</w:t>
      </w:r>
      <w:r w:rsidRPr="00863278">
        <w:rPr>
          <w:lang w:val="de-DE"/>
        </w:rPr>
        <w:t xml:space="preserve">, </w:t>
      </w:r>
      <w:r w:rsidRPr="00863278">
        <w:t>жеке</w:t>
      </w:r>
      <w:r w:rsidRPr="00863278">
        <w:rPr>
          <w:lang w:val="de-DE"/>
        </w:rPr>
        <w:t xml:space="preserve"> </w:t>
      </w:r>
      <w:r w:rsidRPr="00863278">
        <w:t>білім</w:t>
      </w:r>
      <w:r w:rsidRPr="00863278">
        <w:rPr>
          <w:lang w:val="de-DE"/>
        </w:rPr>
        <w:t xml:space="preserve"> </w:t>
      </w:r>
      <w:r w:rsidRPr="00863278">
        <w:t>беру</w:t>
      </w:r>
      <w:r w:rsidRPr="00863278">
        <w:rPr>
          <w:lang w:val="de-DE"/>
        </w:rPr>
        <w:t xml:space="preserve"> </w:t>
      </w:r>
      <w:r w:rsidRPr="00863278">
        <w:t>бағыттарын</w:t>
      </w:r>
      <w:r w:rsidRPr="00863278">
        <w:rPr>
          <w:lang w:val="de-DE"/>
        </w:rPr>
        <w:t xml:space="preserve"> </w:t>
      </w:r>
      <w:r w:rsidRPr="00863278">
        <w:t>жобалау</w:t>
      </w:r>
      <w:r w:rsidRPr="00863278">
        <w:rPr>
          <w:lang w:val="de-DE"/>
        </w:rPr>
        <w:t xml:space="preserve"> </w:t>
      </w:r>
      <w:r w:rsidRPr="00863278">
        <w:t>мен</w:t>
      </w:r>
      <w:r w:rsidRPr="00863278">
        <w:rPr>
          <w:lang w:val="de-DE"/>
        </w:rPr>
        <w:t xml:space="preserve"> </w:t>
      </w:r>
      <w:r w:rsidRPr="00863278">
        <w:t>іске</w:t>
      </w:r>
      <w:r w:rsidRPr="00863278">
        <w:rPr>
          <w:lang w:val="de-DE"/>
        </w:rPr>
        <w:t xml:space="preserve"> </w:t>
      </w:r>
      <w:r w:rsidRPr="00863278">
        <w:t>асыру</w:t>
      </w:r>
      <w:r w:rsidRPr="00863278">
        <w:rPr>
          <w:lang w:val="de-DE"/>
        </w:rPr>
        <w:t xml:space="preserve"> </w:t>
      </w:r>
      <w:r w:rsidRPr="00863278">
        <w:t>тәжірибесін</w:t>
      </w:r>
      <w:r w:rsidRPr="00863278">
        <w:rPr>
          <w:lang w:val="de-DE"/>
        </w:rPr>
        <w:t xml:space="preserve"> </w:t>
      </w:r>
      <w:r w:rsidRPr="00863278">
        <w:t>талдау</w:t>
      </w:r>
      <w:r w:rsidRPr="00863278">
        <w:rPr>
          <w:lang w:val="de-DE"/>
        </w:rPr>
        <w:t xml:space="preserve"> </w:t>
      </w:r>
      <w:r w:rsidRPr="00863278">
        <w:t>оларға</w:t>
      </w:r>
      <w:r w:rsidRPr="00863278">
        <w:rPr>
          <w:lang w:val="de-DE"/>
        </w:rPr>
        <w:t xml:space="preserve"> </w:t>
      </w:r>
      <w:r w:rsidRPr="00863278">
        <w:t>талданатын</w:t>
      </w:r>
      <w:r w:rsidRPr="00863278">
        <w:rPr>
          <w:lang w:val="de-DE"/>
        </w:rPr>
        <w:t xml:space="preserve"> </w:t>
      </w:r>
      <w:r w:rsidRPr="00863278">
        <w:t>тәжірибенің</w:t>
      </w:r>
      <w:r w:rsidRPr="00863278">
        <w:rPr>
          <w:lang w:val="de-DE"/>
        </w:rPr>
        <w:t xml:space="preserve"> </w:t>
      </w:r>
      <w:r w:rsidRPr="00863278">
        <w:t>оң</w:t>
      </w:r>
      <w:r w:rsidRPr="00863278">
        <w:rPr>
          <w:lang w:val="de-DE"/>
        </w:rPr>
        <w:t xml:space="preserve"> </w:t>
      </w:r>
      <w:r w:rsidRPr="00863278">
        <w:t>және</w:t>
      </w:r>
      <w:r w:rsidRPr="00863278">
        <w:rPr>
          <w:lang w:val="de-DE"/>
        </w:rPr>
        <w:t xml:space="preserve"> </w:t>
      </w:r>
      <w:r w:rsidRPr="00863278">
        <w:t>теріс</w:t>
      </w:r>
      <w:r w:rsidRPr="00863278">
        <w:rPr>
          <w:lang w:val="de-DE"/>
        </w:rPr>
        <w:t xml:space="preserve"> </w:t>
      </w:r>
      <w:r w:rsidRPr="00863278">
        <w:t>жақтарын</w:t>
      </w:r>
      <w:r w:rsidRPr="00863278">
        <w:rPr>
          <w:lang w:val="de-DE"/>
        </w:rPr>
        <w:t xml:space="preserve"> </w:t>
      </w:r>
      <w:r w:rsidRPr="00863278">
        <w:t>бөліп</w:t>
      </w:r>
      <w:r w:rsidRPr="00863278">
        <w:rPr>
          <w:lang w:val="de-DE"/>
        </w:rPr>
        <w:t xml:space="preserve"> </w:t>
      </w:r>
      <w:r w:rsidRPr="00863278">
        <w:t>көрсетуге</w:t>
      </w:r>
      <w:r w:rsidRPr="00863278">
        <w:rPr>
          <w:lang w:val="de-DE"/>
        </w:rPr>
        <w:t xml:space="preserve"> </w:t>
      </w:r>
      <w:r w:rsidRPr="00863278">
        <w:t>мүмкіндік</w:t>
      </w:r>
      <w:r w:rsidRPr="00863278">
        <w:rPr>
          <w:lang w:val="de-DE"/>
        </w:rPr>
        <w:t xml:space="preserve"> </w:t>
      </w:r>
      <w:r w:rsidRPr="00863278">
        <w:t>берді</w:t>
      </w:r>
      <w:r w:rsidRPr="00863278">
        <w:rPr>
          <w:lang w:val="de-DE"/>
        </w:rPr>
        <w:t xml:space="preserve">. </w:t>
      </w:r>
      <w:r w:rsidRPr="00863278">
        <w:t>Сонымен</w:t>
      </w:r>
      <w:r w:rsidRPr="00863278">
        <w:rPr>
          <w:lang w:val="de-DE"/>
        </w:rPr>
        <w:t xml:space="preserve"> </w:t>
      </w:r>
      <w:r w:rsidRPr="00863278">
        <w:t>қатар</w:t>
      </w:r>
      <w:r w:rsidRPr="00863278">
        <w:rPr>
          <w:lang w:val="de-DE"/>
        </w:rPr>
        <w:t xml:space="preserve"> </w:t>
      </w:r>
      <w:r w:rsidRPr="00863278">
        <w:t>тәжірибелік</w:t>
      </w:r>
      <w:r w:rsidRPr="00863278">
        <w:rPr>
          <w:lang w:val="de-DE"/>
        </w:rPr>
        <w:t>-</w:t>
      </w:r>
      <w:r w:rsidRPr="00863278">
        <w:t>эксперименталды</w:t>
      </w:r>
      <w:r w:rsidRPr="00863278">
        <w:rPr>
          <w:lang w:val="de-DE"/>
        </w:rPr>
        <w:t xml:space="preserve"> </w:t>
      </w:r>
      <w:r w:rsidRPr="00863278">
        <w:t>жұмысқа</w:t>
      </w:r>
      <w:r w:rsidRPr="00863278">
        <w:rPr>
          <w:lang w:val="de-DE"/>
        </w:rPr>
        <w:t xml:space="preserve"> </w:t>
      </w:r>
      <w:r w:rsidRPr="00863278">
        <w:t>қатысқан</w:t>
      </w:r>
      <w:r w:rsidRPr="00863278">
        <w:rPr>
          <w:lang w:val="de-DE"/>
        </w:rPr>
        <w:t xml:space="preserve"> </w:t>
      </w:r>
      <w:r w:rsidR="00893552" w:rsidRPr="00863278">
        <w:rPr>
          <w:lang w:val="kk-KZ"/>
        </w:rPr>
        <w:t xml:space="preserve">білім алушылардан алған </w:t>
      </w:r>
      <w:r w:rsidRPr="00863278">
        <w:t>сауал</w:t>
      </w:r>
      <w:r w:rsidR="000637FA" w:rsidRPr="00863278">
        <w:rPr>
          <w:lang w:val="kk-KZ"/>
        </w:rPr>
        <w:t xml:space="preserve">нама нәтижелері </w:t>
      </w:r>
      <w:r w:rsidRPr="00863278">
        <w:t>педагог</w:t>
      </w:r>
      <w:r w:rsidRPr="00863278">
        <w:rPr>
          <w:lang w:val="de-DE"/>
        </w:rPr>
        <w:t xml:space="preserve"> </w:t>
      </w:r>
      <w:r w:rsidRPr="00863278">
        <w:t>мамандығын</w:t>
      </w:r>
      <w:r w:rsidRPr="00863278">
        <w:rPr>
          <w:lang w:val="de-DE"/>
        </w:rPr>
        <w:t xml:space="preserve"> </w:t>
      </w:r>
      <w:r w:rsidRPr="00863278">
        <w:t>таңдау</w:t>
      </w:r>
      <w:r w:rsidR="000637FA" w:rsidRPr="00863278">
        <w:rPr>
          <w:lang w:val="kk-KZ"/>
        </w:rPr>
        <w:t xml:space="preserve"> деңгейінің</w:t>
      </w:r>
      <w:r w:rsidRPr="00863278">
        <w:rPr>
          <w:lang w:val="de-DE"/>
        </w:rPr>
        <w:t xml:space="preserve"> </w:t>
      </w:r>
      <w:r w:rsidRPr="00863278">
        <w:t>айтарлықтай</w:t>
      </w:r>
      <w:r w:rsidRPr="00863278">
        <w:rPr>
          <w:lang w:val="de-DE"/>
        </w:rPr>
        <w:t xml:space="preserve"> </w:t>
      </w:r>
      <w:r w:rsidRPr="00863278">
        <w:t>арт</w:t>
      </w:r>
      <w:r w:rsidR="000637FA" w:rsidRPr="00863278">
        <w:rPr>
          <w:lang w:val="kk-KZ"/>
        </w:rPr>
        <w:t>қанын көрсетті</w:t>
      </w:r>
      <w:r w:rsidRPr="00863278">
        <w:rPr>
          <w:lang w:val="de-DE"/>
        </w:rPr>
        <w:t>.</w:t>
      </w:r>
    </w:p>
    <w:p w:rsidR="00E57D17" w:rsidRPr="00863278" w:rsidRDefault="00893552" w:rsidP="00EE3ACF">
      <w:pPr>
        <w:pStyle w:val="a3"/>
        <w:shd w:val="clear" w:color="auto" w:fill="auto"/>
        <w:spacing w:after="0" w:line="240" w:lineRule="auto"/>
        <w:ind w:firstLine="709"/>
        <w:jc w:val="both"/>
        <w:rPr>
          <w:lang w:val="de-DE"/>
        </w:rPr>
      </w:pPr>
      <w:r w:rsidRPr="00863278">
        <w:rPr>
          <w:lang w:val="kk-KZ"/>
        </w:rPr>
        <w:t>Білім алушылар</w:t>
      </w:r>
      <w:r w:rsidR="00E57D17" w:rsidRPr="00863278">
        <w:rPr>
          <w:lang w:val="de-DE"/>
        </w:rPr>
        <w:t xml:space="preserve"> </w:t>
      </w:r>
      <w:r w:rsidR="00E57D17" w:rsidRPr="00863278">
        <w:t>негізгі</w:t>
      </w:r>
      <w:r w:rsidR="00E57D17" w:rsidRPr="00863278">
        <w:rPr>
          <w:lang w:val="de-DE"/>
        </w:rPr>
        <w:t xml:space="preserve"> </w:t>
      </w:r>
      <w:r w:rsidR="00E57D17" w:rsidRPr="00863278">
        <w:t>және</w:t>
      </w:r>
      <w:r w:rsidR="00E57D17" w:rsidRPr="00863278">
        <w:rPr>
          <w:lang w:val="de-DE"/>
        </w:rPr>
        <w:t xml:space="preserve"> </w:t>
      </w:r>
      <w:r w:rsidR="00E57D17" w:rsidRPr="00863278">
        <w:t>қосымша</w:t>
      </w:r>
      <w:r w:rsidR="00E57D17" w:rsidRPr="00863278">
        <w:rPr>
          <w:lang w:val="de-DE"/>
        </w:rPr>
        <w:t xml:space="preserve"> </w:t>
      </w:r>
      <w:r w:rsidR="00E57D17" w:rsidRPr="00863278">
        <w:t>кәсіби</w:t>
      </w:r>
      <w:r w:rsidR="00E57D17" w:rsidRPr="00863278">
        <w:rPr>
          <w:lang w:val="de-DE"/>
        </w:rPr>
        <w:t xml:space="preserve"> </w:t>
      </w:r>
      <w:r w:rsidR="00E57D17" w:rsidRPr="00863278">
        <w:t>және</w:t>
      </w:r>
      <w:r w:rsidR="00E57D17" w:rsidRPr="00863278">
        <w:rPr>
          <w:lang w:val="de-DE"/>
        </w:rPr>
        <w:t xml:space="preserve"> </w:t>
      </w:r>
      <w:r w:rsidR="00E57D17" w:rsidRPr="00863278">
        <w:t>бейресми</w:t>
      </w:r>
      <w:r w:rsidR="00E57D17" w:rsidRPr="00863278">
        <w:rPr>
          <w:lang w:val="de-DE"/>
        </w:rPr>
        <w:t xml:space="preserve"> </w:t>
      </w:r>
      <w:r w:rsidR="00E57D17" w:rsidRPr="00863278">
        <w:t>білім</w:t>
      </w:r>
      <w:r w:rsidR="00E57D17" w:rsidRPr="00863278">
        <w:rPr>
          <w:lang w:val="de-DE"/>
        </w:rPr>
        <w:t xml:space="preserve"> </w:t>
      </w:r>
      <w:r w:rsidR="00E57D17" w:rsidRPr="00863278">
        <w:t>беру</w:t>
      </w:r>
      <w:r w:rsidR="00E57D17" w:rsidRPr="00863278">
        <w:rPr>
          <w:lang w:val="de-DE"/>
        </w:rPr>
        <w:t xml:space="preserve"> </w:t>
      </w:r>
      <w:r w:rsidR="00E57D17" w:rsidRPr="00863278">
        <w:t>бағдарламаларына</w:t>
      </w:r>
      <w:r w:rsidR="00E57D17" w:rsidRPr="00863278">
        <w:rPr>
          <w:lang w:val="de-DE"/>
        </w:rPr>
        <w:t xml:space="preserve"> </w:t>
      </w:r>
      <w:r w:rsidR="00E57D17" w:rsidRPr="00863278">
        <w:t>қатыса</w:t>
      </w:r>
      <w:r w:rsidR="00E57D17" w:rsidRPr="00863278">
        <w:rPr>
          <w:lang w:val="de-DE"/>
        </w:rPr>
        <w:t xml:space="preserve"> </w:t>
      </w:r>
      <w:r w:rsidR="00E57D17" w:rsidRPr="00863278">
        <w:t>отырып</w:t>
      </w:r>
      <w:r w:rsidR="00E57D17" w:rsidRPr="00863278">
        <w:rPr>
          <w:lang w:val="de-DE"/>
        </w:rPr>
        <w:t xml:space="preserve"> </w:t>
      </w:r>
      <w:r w:rsidR="00E57D17" w:rsidRPr="00863278">
        <w:t>жоғары</w:t>
      </w:r>
      <w:r w:rsidR="00E57D17" w:rsidRPr="00863278">
        <w:rPr>
          <w:lang w:val="de-DE"/>
        </w:rPr>
        <w:t xml:space="preserve"> </w:t>
      </w:r>
      <w:r w:rsidR="00E57D17" w:rsidRPr="00863278">
        <w:t>педагогикалық</w:t>
      </w:r>
      <w:r w:rsidR="00E57D17" w:rsidRPr="00863278">
        <w:rPr>
          <w:lang w:val="de-DE"/>
        </w:rPr>
        <w:t xml:space="preserve"> </w:t>
      </w:r>
      <w:r w:rsidR="00E57D17" w:rsidRPr="00863278">
        <w:t>білім</w:t>
      </w:r>
      <w:r w:rsidR="00E57D17" w:rsidRPr="00863278">
        <w:rPr>
          <w:lang w:val="de-DE"/>
        </w:rPr>
        <w:t xml:space="preserve"> </w:t>
      </w:r>
      <w:r w:rsidR="00E57D17" w:rsidRPr="00863278">
        <w:t>беру</w:t>
      </w:r>
      <w:r w:rsidR="00E57D17" w:rsidRPr="00863278">
        <w:rPr>
          <w:lang w:val="de-DE"/>
        </w:rPr>
        <w:t xml:space="preserve"> </w:t>
      </w:r>
      <w:r w:rsidR="00E57D17" w:rsidRPr="00863278">
        <w:t>саласындағы</w:t>
      </w:r>
      <w:r w:rsidR="00E57D17" w:rsidRPr="00863278">
        <w:rPr>
          <w:lang w:val="de-DE"/>
        </w:rPr>
        <w:t xml:space="preserve"> </w:t>
      </w:r>
      <w:r w:rsidR="00E57D17" w:rsidRPr="00863278">
        <w:t>жеке</w:t>
      </w:r>
      <w:r w:rsidR="00E57D17" w:rsidRPr="00863278">
        <w:rPr>
          <w:lang w:val="de-DE"/>
        </w:rPr>
        <w:t xml:space="preserve"> </w:t>
      </w:r>
      <w:r w:rsidR="00E57D17" w:rsidRPr="00863278">
        <w:t>мүдделерді</w:t>
      </w:r>
      <w:r w:rsidR="00E57D17" w:rsidRPr="00863278">
        <w:rPr>
          <w:lang w:val="de-DE"/>
        </w:rPr>
        <w:t xml:space="preserve"> </w:t>
      </w:r>
      <w:r w:rsidR="00E57D17" w:rsidRPr="00863278">
        <w:t>жүзеге</w:t>
      </w:r>
      <w:r w:rsidR="00E57D17" w:rsidRPr="00863278">
        <w:rPr>
          <w:lang w:val="de-DE"/>
        </w:rPr>
        <w:t xml:space="preserve"> </w:t>
      </w:r>
      <w:r w:rsidR="00E57D17" w:rsidRPr="00863278">
        <w:t>асыру</w:t>
      </w:r>
      <w:r w:rsidR="00E57D17" w:rsidRPr="00863278">
        <w:rPr>
          <w:lang w:val="de-DE"/>
        </w:rPr>
        <w:t xml:space="preserve"> </w:t>
      </w:r>
      <w:r w:rsidR="00E57D17" w:rsidRPr="00863278">
        <w:t>үшін</w:t>
      </w:r>
      <w:r w:rsidR="00E57D17" w:rsidRPr="00863278">
        <w:rPr>
          <w:lang w:val="de-DE"/>
        </w:rPr>
        <w:t xml:space="preserve"> </w:t>
      </w:r>
      <w:r w:rsidR="00E57D17" w:rsidRPr="00863278">
        <w:t>академиялық</w:t>
      </w:r>
      <w:r w:rsidR="00E57D17" w:rsidRPr="00863278">
        <w:rPr>
          <w:lang w:val="de-DE"/>
        </w:rPr>
        <w:t xml:space="preserve"> </w:t>
      </w:r>
      <w:r w:rsidR="00E57D17" w:rsidRPr="00863278">
        <w:t>ұтқырлықтың</w:t>
      </w:r>
      <w:r w:rsidR="00E57D17" w:rsidRPr="00863278">
        <w:rPr>
          <w:lang w:val="de-DE"/>
        </w:rPr>
        <w:t xml:space="preserve"> </w:t>
      </w:r>
      <w:r w:rsidR="00E57D17" w:rsidRPr="00863278">
        <w:t>жоғары</w:t>
      </w:r>
      <w:r w:rsidR="00E57D17" w:rsidRPr="00863278">
        <w:rPr>
          <w:lang w:val="de-DE"/>
        </w:rPr>
        <w:t xml:space="preserve"> </w:t>
      </w:r>
      <w:r w:rsidR="00E57D17" w:rsidRPr="00863278">
        <w:t>деңгейін</w:t>
      </w:r>
      <w:r w:rsidR="00E57D17" w:rsidRPr="00863278">
        <w:rPr>
          <w:lang w:val="de-DE"/>
        </w:rPr>
        <w:t xml:space="preserve"> </w:t>
      </w:r>
      <w:r w:rsidR="00E57D17" w:rsidRPr="00863278">
        <w:t>көрсетті</w:t>
      </w:r>
      <w:r w:rsidR="00E57D17" w:rsidRPr="00863278">
        <w:rPr>
          <w:lang w:val="de-DE"/>
        </w:rPr>
        <w:t xml:space="preserve">. </w:t>
      </w:r>
      <w:r w:rsidR="00E57D17" w:rsidRPr="00863278">
        <w:t>Жоғарыда</w:t>
      </w:r>
      <w:r w:rsidR="00E57D17" w:rsidRPr="00863278">
        <w:rPr>
          <w:lang w:val="de-DE"/>
        </w:rPr>
        <w:t xml:space="preserve"> </w:t>
      </w:r>
      <w:r w:rsidR="00E57D17" w:rsidRPr="00863278">
        <w:t>айтылғандардың</w:t>
      </w:r>
      <w:r w:rsidR="00E57D17" w:rsidRPr="00863278">
        <w:rPr>
          <w:lang w:val="de-DE"/>
        </w:rPr>
        <w:t xml:space="preserve"> </w:t>
      </w:r>
      <w:r w:rsidR="00E57D17" w:rsidRPr="00863278">
        <w:t>барлығы</w:t>
      </w:r>
      <w:r w:rsidR="00E57D17" w:rsidRPr="00863278">
        <w:rPr>
          <w:lang w:val="de-DE"/>
        </w:rPr>
        <w:t xml:space="preserve"> </w:t>
      </w:r>
      <w:r w:rsidR="00E57D17" w:rsidRPr="00863278">
        <w:t>ұсынылған</w:t>
      </w:r>
      <w:r w:rsidR="00E57D17" w:rsidRPr="00863278">
        <w:rPr>
          <w:lang w:val="de-DE"/>
        </w:rPr>
        <w:t xml:space="preserve"> </w:t>
      </w:r>
      <w:r w:rsidR="00E57D17" w:rsidRPr="00863278">
        <w:t>зерттеу</w:t>
      </w:r>
      <w:r w:rsidR="00E57D17" w:rsidRPr="00863278">
        <w:rPr>
          <w:lang w:val="de-DE"/>
        </w:rPr>
        <w:t xml:space="preserve"> </w:t>
      </w:r>
      <w:r w:rsidR="00E57D17" w:rsidRPr="00863278">
        <w:t>гипотезасының</w:t>
      </w:r>
      <w:r w:rsidR="00E57D17" w:rsidRPr="00863278">
        <w:rPr>
          <w:lang w:val="de-DE"/>
        </w:rPr>
        <w:t xml:space="preserve"> </w:t>
      </w:r>
      <w:r w:rsidR="00E57D17" w:rsidRPr="00863278">
        <w:t>заңдылығы</w:t>
      </w:r>
      <w:r w:rsidR="00E57D17" w:rsidRPr="00863278">
        <w:rPr>
          <w:lang w:val="de-DE"/>
        </w:rPr>
        <w:t xml:space="preserve"> </w:t>
      </w:r>
      <w:r w:rsidR="00E57D17" w:rsidRPr="00863278">
        <w:t>туралы</w:t>
      </w:r>
      <w:r w:rsidR="00E57D17" w:rsidRPr="00863278">
        <w:rPr>
          <w:lang w:val="de-DE"/>
        </w:rPr>
        <w:t xml:space="preserve"> </w:t>
      </w:r>
      <w:r w:rsidR="00E57D17" w:rsidRPr="00863278">
        <w:t>қорытынды</w:t>
      </w:r>
      <w:r w:rsidR="00E57D17" w:rsidRPr="00863278">
        <w:rPr>
          <w:lang w:val="de-DE"/>
        </w:rPr>
        <w:t xml:space="preserve"> </w:t>
      </w:r>
      <w:r w:rsidR="00E57D17" w:rsidRPr="00863278">
        <w:t>жасауға</w:t>
      </w:r>
      <w:r w:rsidR="00E57D17" w:rsidRPr="00863278">
        <w:rPr>
          <w:lang w:val="de-DE"/>
        </w:rPr>
        <w:t xml:space="preserve"> </w:t>
      </w:r>
      <w:r w:rsidR="00E57D17" w:rsidRPr="00863278">
        <w:t>және</w:t>
      </w:r>
      <w:r w:rsidR="00E57D17" w:rsidRPr="00863278">
        <w:rPr>
          <w:lang w:val="de-DE"/>
        </w:rPr>
        <w:t xml:space="preserve"> </w:t>
      </w:r>
      <w:r w:rsidR="000637FA" w:rsidRPr="00863278">
        <w:rPr>
          <w:lang w:val="kk-KZ"/>
        </w:rPr>
        <w:t>болашақ педагогтердің академиялық ұтқырлыққа дайындығын қалыптастыру</w:t>
      </w:r>
      <w:r w:rsidR="000637FA" w:rsidRPr="00863278">
        <w:rPr>
          <w:lang w:val="de-DE"/>
        </w:rPr>
        <w:t xml:space="preserve"> </w:t>
      </w:r>
      <w:r w:rsidR="00E57D17" w:rsidRPr="00863278">
        <w:t>шарттарын</w:t>
      </w:r>
      <w:r w:rsidR="00E57D17" w:rsidRPr="00863278">
        <w:rPr>
          <w:lang w:val="de-DE"/>
        </w:rPr>
        <w:t xml:space="preserve"> </w:t>
      </w:r>
      <w:r w:rsidR="00E57D17" w:rsidRPr="00863278">
        <w:t>жүзеге</w:t>
      </w:r>
      <w:r w:rsidR="00E57D17" w:rsidRPr="00863278">
        <w:rPr>
          <w:lang w:val="de-DE"/>
        </w:rPr>
        <w:t xml:space="preserve"> </w:t>
      </w:r>
      <w:r w:rsidR="00E57D17" w:rsidRPr="00863278">
        <w:t>асыру</w:t>
      </w:r>
      <w:r w:rsidR="00E57D17" w:rsidRPr="00863278">
        <w:rPr>
          <w:lang w:val="de-DE"/>
        </w:rPr>
        <w:t xml:space="preserve"> </w:t>
      </w:r>
      <w:r w:rsidR="00E57D17" w:rsidRPr="00863278">
        <w:t>тетік</w:t>
      </w:r>
      <w:r w:rsidR="0033560E" w:rsidRPr="00863278">
        <w:rPr>
          <w:lang w:val="kk-KZ"/>
        </w:rPr>
        <w:t>т</w:t>
      </w:r>
      <w:r w:rsidR="00E57D17" w:rsidRPr="00863278">
        <w:t>ерін</w:t>
      </w:r>
      <w:r w:rsidR="00E57D17" w:rsidRPr="00863278">
        <w:rPr>
          <w:lang w:val="de-DE"/>
        </w:rPr>
        <w:t xml:space="preserve"> </w:t>
      </w:r>
      <w:r w:rsidR="00E57D17" w:rsidRPr="00863278">
        <w:t>таңдауға</w:t>
      </w:r>
      <w:r w:rsidR="00E57D17" w:rsidRPr="00863278">
        <w:rPr>
          <w:lang w:val="de-DE"/>
        </w:rPr>
        <w:t xml:space="preserve"> </w:t>
      </w:r>
      <w:r w:rsidR="00E57D17" w:rsidRPr="00863278">
        <w:t>мүмкіндік</w:t>
      </w:r>
      <w:r w:rsidR="00E57D17" w:rsidRPr="00863278">
        <w:rPr>
          <w:lang w:val="de-DE"/>
        </w:rPr>
        <w:t xml:space="preserve"> </w:t>
      </w:r>
      <w:r w:rsidR="00E57D17" w:rsidRPr="00863278">
        <w:t>береді</w:t>
      </w:r>
      <w:r w:rsidR="00E57D17" w:rsidRPr="00863278">
        <w:rPr>
          <w:lang w:val="de-DE"/>
        </w:rPr>
        <w:t>.</w:t>
      </w:r>
    </w:p>
    <w:p w:rsidR="00901907" w:rsidRPr="00863278" w:rsidRDefault="00901907" w:rsidP="00EE3ACF">
      <w:pPr>
        <w:pStyle w:val="a3"/>
        <w:shd w:val="clear" w:color="auto" w:fill="auto"/>
        <w:spacing w:after="0" w:line="240" w:lineRule="auto"/>
        <w:ind w:firstLine="709"/>
        <w:jc w:val="both"/>
        <w:rPr>
          <w:b/>
          <w:lang w:val="de-DE"/>
        </w:rPr>
      </w:pPr>
    </w:p>
    <w:p w:rsidR="00E007AF" w:rsidRPr="00863278" w:rsidRDefault="00E007AF" w:rsidP="00EE3ACF">
      <w:pPr>
        <w:pStyle w:val="a3"/>
        <w:shd w:val="clear" w:color="auto" w:fill="auto"/>
        <w:spacing w:after="0" w:line="240" w:lineRule="auto"/>
        <w:ind w:firstLine="709"/>
        <w:jc w:val="both"/>
        <w:rPr>
          <w:b/>
          <w:lang w:val="de-DE"/>
        </w:rPr>
      </w:pPr>
      <w:r w:rsidRPr="00863278">
        <w:rPr>
          <w:b/>
          <w:lang w:val="de-DE"/>
        </w:rPr>
        <w:t>3.3</w:t>
      </w:r>
      <w:r w:rsidRPr="00863278">
        <w:rPr>
          <w:lang w:val="de-DE"/>
        </w:rPr>
        <w:t xml:space="preserve"> </w:t>
      </w:r>
      <w:r w:rsidR="00D86679" w:rsidRPr="00863278">
        <w:rPr>
          <w:b/>
          <w:lang w:val="kk-KZ"/>
        </w:rPr>
        <w:t>Тәжірибелік</w:t>
      </w:r>
      <w:r w:rsidR="00D86679" w:rsidRPr="00863278">
        <w:rPr>
          <w:b/>
          <w:lang w:val="de-DE"/>
        </w:rPr>
        <w:t>-</w:t>
      </w:r>
      <w:r w:rsidR="00D86679" w:rsidRPr="00863278">
        <w:rPr>
          <w:b/>
          <w:lang w:val="kk-KZ"/>
        </w:rPr>
        <w:t>эксперименттік жұмыстың нәтижелері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Педагогикалық мамандықтар </w:t>
      </w:r>
      <w:r w:rsidR="000637FA" w:rsidRPr="00863278">
        <w:rPr>
          <w:lang w:val="kk-KZ"/>
        </w:rPr>
        <w:t>болашақ педагогтердің академиялық ұтқырлыққа дайындығын қалыптастырудың</w:t>
      </w:r>
      <w:r w:rsidR="007F7EF3" w:rsidRPr="00863278">
        <w:rPr>
          <w:lang w:val="kk-KZ"/>
        </w:rPr>
        <w:t xml:space="preserve"> </w:t>
      </w:r>
      <w:r w:rsidRPr="00863278">
        <w:rPr>
          <w:lang w:val="kk-KZ"/>
        </w:rPr>
        <w:t xml:space="preserve">анықталған шарттары тиімділігін негіздеу </w:t>
      </w:r>
      <w:r w:rsidR="000637FA" w:rsidRPr="00863278">
        <w:rPr>
          <w:lang w:val="kk-KZ"/>
        </w:rPr>
        <w:t>және</w:t>
      </w:r>
      <w:r w:rsidRPr="00863278">
        <w:rPr>
          <w:lang w:val="kk-KZ"/>
        </w:rPr>
        <w:t xml:space="preserve"> іске асыру </w:t>
      </w:r>
      <w:r w:rsidR="000637FA" w:rsidRPr="00863278">
        <w:rPr>
          <w:lang w:val="kk-KZ"/>
        </w:rPr>
        <w:t xml:space="preserve">мақсаты </w:t>
      </w:r>
      <w:r w:rsidRPr="00863278">
        <w:rPr>
          <w:lang w:val="kk-KZ"/>
        </w:rPr>
        <w:t>тетіктеріне тәжірибелік тексеру жүргізілді.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Б</w:t>
      </w:r>
      <w:r w:rsidR="00893552" w:rsidRPr="00863278">
        <w:rPr>
          <w:lang w:val="kk-KZ"/>
        </w:rPr>
        <w:t>ілім алушылар</w:t>
      </w:r>
      <w:r w:rsidRPr="00863278">
        <w:rPr>
          <w:lang w:val="kk-KZ"/>
        </w:rPr>
        <w:t xml:space="preserve"> жеке білім беру бағыттарын жүзеге асыруға, кәсіптік-педагогикалық білім берудің жеке-тұлғалық құрылымын дамытуға және педагогт</w:t>
      </w:r>
      <w:r w:rsidR="00EC5501" w:rsidRPr="00863278">
        <w:rPr>
          <w:lang w:val="kk-KZ"/>
        </w:rPr>
        <w:t>і</w:t>
      </w:r>
      <w:r w:rsidRPr="00863278">
        <w:rPr>
          <w:lang w:val="kk-KZ"/>
        </w:rPr>
        <w:t xml:space="preserve">ң кәсіби қызметін жобалауға қатысқан </w:t>
      </w:r>
      <w:r w:rsidR="00EC5501" w:rsidRPr="00863278">
        <w:rPr>
          <w:lang w:val="kk-KZ"/>
        </w:rPr>
        <w:t>білім алушылар</w:t>
      </w:r>
      <w:r w:rsidRPr="00863278">
        <w:rPr>
          <w:lang w:val="kk-KZ"/>
        </w:rPr>
        <w:t xml:space="preserve"> тобының диагностикасы </w:t>
      </w:r>
      <w:r w:rsidR="000637FA" w:rsidRPr="00863278">
        <w:rPr>
          <w:lang w:val="kk-KZ"/>
        </w:rPr>
        <w:t>жүргізілді</w:t>
      </w:r>
      <w:r w:rsidRPr="00863278">
        <w:rPr>
          <w:lang w:val="kk-KZ"/>
        </w:rPr>
        <w:t>.</w:t>
      </w:r>
    </w:p>
    <w:p w:rsidR="00E007AF" w:rsidRPr="00863278" w:rsidRDefault="00EC5501" w:rsidP="00EE3ACF">
      <w:pPr>
        <w:pStyle w:val="a3"/>
        <w:shd w:val="clear" w:color="auto" w:fill="auto"/>
        <w:spacing w:after="0" w:line="240" w:lineRule="auto"/>
        <w:ind w:firstLine="709"/>
        <w:jc w:val="both"/>
        <w:rPr>
          <w:lang w:val="kk-KZ"/>
        </w:rPr>
      </w:pPr>
      <w:r w:rsidRPr="00863278">
        <w:rPr>
          <w:lang w:val="kk-KZ"/>
        </w:rPr>
        <w:t>Болашақ педагогтердің</w:t>
      </w:r>
      <w:r w:rsidR="00E007AF" w:rsidRPr="00863278">
        <w:rPr>
          <w:lang w:val="kk-KZ"/>
        </w:rPr>
        <w:t xml:space="preserve"> </w:t>
      </w:r>
      <w:r w:rsidR="000637FA" w:rsidRPr="00863278">
        <w:rPr>
          <w:lang w:val="kk-KZ"/>
        </w:rPr>
        <w:t>академиялық ұтқырлыққа дайындығын қалыптастырудағы</w:t>
      </w:r>
      <w:r w:rsidR="00E007AF" w:rsidRPr="00863278">
        <w:rPr>
          <w:lang w:val="kk-KZ"/>
        </w:rPr>
        <w:t xml:space="preserve"> бағалаудың негізгі көрсеткіштерінің прогрес</w:t>
      </w:r>
      <w:r w:rsidR="001F2015" w:rsidRPr="00863278">
        <w:rPr>
          <w:lang w:val="kk-KZ"/>
        </w:rPr>
        <w:t>с</w:t>
      </w:r>
      <w:r w:rsidR="00E007AF" w:rsidRPr="00863278">
        <w:rPr>
          <w:lang w:val="kk-KZ"/>
        </w:rPr>
        <w:t>ін талдау мақсатында эксперименттің қорытынды кезеңінде қолданылған диагностикалық әдістемелерді таңдау зерттеу нәтижелерін алуға мүмкіндік берді.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Қалыптастырушы сынаққа қатысқан </w:t>
      </w:r>
      <w:r w:rsidR="00EC5501" w:rsidRPr="00863278">
        <w:rPr>
          <w:lang w:val="kk-KZ"/>
        </w:rPr>
        <w:t>білім алушылар</w:t>
      </w:r>
      <w:r w:rsidRPr="00863278">
        <w:rPr>
          <w:lang w:val="kk-KZ"/>
        </w:rPr>
        <w:t xml:space="preserve"> экспермент  тобында қайтадан диагностикалық зерттеу жүргізілгеннен кейін диагностиканың екі кезеңін көрсеткіштері салыстыр</w:t>
      </w:r>
      <w:r w:rsidR="00823ED1" w:rsidRPr="00863278">
        <w:rPr>
          <w:lang w:val="kk-KZ"/>
        </w:rPr>
        <w:t>ылды</w:t>
      </w:r>
      <w:r w:rsidRPr="00863278">
        <w:rPr>
          <w:lang w:val="kk-KZ"/>
        </w:rPr>
        <w:t xml:space="preserve"> (айқындаушы және </w:t>
      </w:r>
      <w:r w:rsidRPr="00863278">
        <w:rPr>
          <w:lang w:val="kk-KZ"/>
        </w:rPr>
        <w:lastRenderedPageBreak/>
        <w:t>қалыптастырушы эксперименттен кейін). Аталған салыстыру барысында алынған нәтижелер төменде беріл</w:t>
      </w:r>
      <w:r w:rsidR="00823ED1" w:rsidRPr="00863278">
        <w:rPr>
          <w:lang w:val="kk-KZ"/>
        </w:rPr>
        <w:t>ді.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Эксперимент жүргізілгеннен кейін </w:t>
      </w:r>
      <w:r w:rsidR="00823ED1" w:rsidRPr="00863278">
        <w:rPr>
          <w:lang w:val="kk-KZ"/>
        </w:rPr>
        <w:t xml:space="preserve">болашақ педагогтердің академиялық ұтқырлыққа дайындығын қалыптастыру </w:t>
      </w:r>
      <w:r w:rsidRPr="00863278">
        <w:rPr>
          <w:lang w:val="kk-KZ"/>
        </w:rPr>
        <w:t>бағалаудың ынталық өлшемін тексеру</w:t>
      </w:r>
      <w:r w:rsidR="00901907" w:rsidRPr="00863278">
        <w:rPr>
          <w:lang w:val="kk-KZ"/>
        </w:rPr>
        <w:t>ді</w:t>
      </w:r>
      <w:r w:rsidRPr="00863278">
        <w:rPr>
          <w:lang w:val="kk-KZ"/>
        </w:rPr>
        <w:t xml:space="preserve"> келесі диагностикалық әдістемелердің көмегімен жүзеге асыр</w:t>
      </w:r>
      <w:r w:rsidR="00823ED1" w:rsidRPr="00863278">
        <w:rPr>
          <w:lang w:val="kk-KZ"/>
        </w:rPr>
        <w:t>ылды</w:t>
      </w:r>
      <w:r w:rsidRPr="00863278">
        <w:rPr>
          <w:lang w:val="kk-KZ"/>
        </w:rPr>
        <w:t>.</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Кәсіби қызметтің ынтасын К.</w:t>
      </w:r>
      <w:r w:rsidR="00EE34E2" w:rsidRPr="00863278">
        <w:rPr>
          <w:lang w:val="kk-KZ"/>
        </w:rPr>
        <w:t xml:space="preserve"> </w:t>
      </w:r>
      <w:r w:rsidRPr="00863278">
        <w:rPr>
          <w:lang w:val="kk-KZ"/>
        </w:rPr>
        <w:t>Замфир, А.</w:t>
      </w:r>
      <w:r w:rsidR="00EE34E2" w:rsidRPr="00863278">
        <w:rPr>
          <w:lang w:val="kk-KZ"/>
        </w:rPr>
        <w:t xml:space="preserve"> </w:t>
      </w:r>
      <w:r w:rsidRPr="00863278">
        <w:rPr>
          <w:lang w:val="kk-KZ"/>
        </w:rPr>
        <w:t>Реанның зерттеу әдістемесі арқылы жүргіз</w:t>
      </w:r>
      <w:r w:rsidR="00823ED1" w:rsidRPr="00863278">
        <w:rPr>
          <w:lang w:val="kk-KZ"/>
        </w:rPr>
        <w:t>ілді</w:t>
      </w:r>
      <w:r w:rsidRPr="00863278">
        <w:rPr>
          <w:lang w:val="kk-KZ"/>
        </w:rPr>
        <w:t xml:space="preserve">. Эксперименттің қорытынды кезеңінде зерттеген </w:t>
      </w:r>
      <w:r w:rsidR="00BB655C" w:rsidRPr="00863278">
        <w:rPr>
          <w:lang w:val="kk-KZ"/>
        </w:rPr>
        <w:t>білім алушылар т</w:t>
      </w:r>
      <w:r w:rsidRPr="00863278">
        <w:rPr>
          <w:lang w:val="kk-KZ"/>
        </w:rPr>
        <w:t>обына келесі ынталы кешен тән: ІЫ&gt;СЖЫ&gt;СТЫ (ішкі ынтаның сыртқы оң ынтасы мен мамандықты таңдауда сыртқы теріс ынтасы басым болуы). Осы әдістеме бойынша қайта диагностикалық зерттеу жүргізу кезінде қалыптастырушы эксперимент кезеңінде  келесі көрсеткіштер ал</w:t>
      </w:r>
      <w:r w:rsidR="00823ED1" w:rsidRPr="00863278">
        <w:rPr>
          <w:lang w:val="kk-KZ"/>
        </w:rPr>
        <w:t>ынды.</w:t>
      </w:r>
    </w:p>
    <w:p w:rsidR="00EE34E2" w:rsidRPr="00863278" w:rsidRDefault="00EE34E2" w:rsidP="00EE3ACF">
      <w:pPr>
        <w:pStyle w:val="a3"/>
        <w:shd w:val="clear" w:color="auto" w:fill="auto"/>
        <w:spacing w:after="0" w:line="240" w:lineRule="auto"/>
        <w:ind w:firstLine="709"/>
        <w:jc w:val="both"/>
        <w:rPr>
          <w:lang w:val="kk-KZ"/>
        </w:rPr>
      </w:pPr>
      <w:r w:rsidRPr="00863278">
        <w:rPr>
          <w:lang w:val="kk-KZ"/>
        </w:rPr>
        <w:t xml:space="preserve">Тәжірибелік-эксперименттік жұмысты іске асырғаннан кейін ынтаның жоғары және орта деңгейінің көрсеткіштері өсті, ал төмен деңгей көрсеткіші азайды, бұл </w:t>
      </w:r>
      <w:r w:rsidR="00823ED1" w:rsidRPr="00863278">
        <w:rPr>
          <w:lang w:val="kk-KZ"/>
        </w:rPr>
        <w:t>болашақ педагогтердің академиялық ұтқырлыққа дайындығын қалыптастырудың</w:t>
      </w:r>
      <w:r w:rsidR="00823ED1" w:rsidRPr="00863278">
        <w:rPr>
          <w:lang w:val="de-DE"/>
        </w:rPr>
        <w:t xml:space="preserve"> </w:t>
      </w:r>
      <w:r w:rsidRPr="00863278">
        <w:rPr>
          <w:lang w:val="kk-KZ"/>
        </w:rPr>
        <w:t>белгілі бір деңгейіне қол жеткізгенін көрсетеді. Білім алушылар оқу-кәсіби қызметін жобалауға дайын болғандықтан осы салада табысқа жетуге бағытталған оқу-кәсіби бағдарын икемді өзгерте алады.</w:t>
      </w:r>
    </w:p>
    <w:p w:rsidR="00EE34E2" w:rsidRPr="00863278" w:rsidRDefault="00EE34E2" w:rsidP="00EE34E2">
      <w:pPr>
        <w:pStyle w:val="a3"/>
        <w:shd w:val="clear" w:color="auto" w:fill="auto"/>
        <w:spacing w:after="0" w:line="240" w:lineRule="auto"/>
        <w:ind w:firstLine="567"/>
        <w:rPr>
          <w:lang w:val="kk-KZ"/>
        </w:rPr>
      </w:pPr>
    </w:p>
    <w:p w:rsidR="00EE34E2" w:rsidRPr="00863278" w:rsidRDefault="00EE34E2" w:rsidP="00A21F64">
      <w:pPr>
        <w:pStyle w:val="a3"/>
        <w:spacing w:after="0" w:line="240" w:lineRule="auto"/>
        <w:ind w:firstLine="0"/>
        <w:jc w:val="both"/>
        <w:rPr>
          <w:lang w:val="kk-KZ"/>
        </w:rPr>
      </w:pPr>
      <w:r w:rsidRPr="00863278">
        <w:rPr>
          <w:lang w:val="kk-KZ"/>
        </w:rPr>
        <w:t>Кесте 19 – Болашақ педагогтердің кәсіби іс-әрекетінің ынтасының экспериментке дейінгі және эксперименттен кейінгі көрсеткіші</w:t>
      </w:r>
    </w:p>
    <w:p w:rsidR="00A21F64" w:rsidRPr="00863278" w:rsidRDefault="00A21F64" w:rsidP="00A21F64">
      <w:pPr>
        <w:pStyle w:val="a3"/>
        <w:spacing w:after="0" w:line="240" w:lineRule="auto"/>
        <w:ind w:firstLine="0"/>
        <w:jc w:val="both"/>
        <w:rPr>
          <w:sz w:val="16"/>
          <w:szCs w:val="16"/>
          <w:lang w:val="kk-KZ"/>
        </w:rPr>
      </w:pPr>
    </w:p>
    <w:tbl>
      <w:tblPr>
        <w:tblStyle w:val="a5"/>
        <w:tblW w:w="9759" w:type="dxa"/>
        <w:tblInd w:w="-34" w:type="dxa"/>
        <w:tblLayout w:type="fixed"/>
        <w:tblLook w:val="04A0" w:firstRow="1" w:lastRow="0" w:firstColumn="1" w:lastColumn="0" w:noHBand="0" w:noVBand="1"/>
      </w:tblPr>
      <w:tblGrid>
        <w:gridCol w:w="1094"/>
        <w:gridCol w:w="1792"/>
        <w:gridCol w:w="756"/>
        <w:gridCol w:w="700"/>
        <w:gridCol w:w="770"/>
        <w:gridCol w:w="743"/>
        <w:gridCol w:w="668"/>
        <w:gridCol w:w="934"/>
        <w:gridCol w:w="828"/>
        <w:gridCol w:w="668"/>
        <w:gridCol w:w="806"/>
      </w:tblGrid>
      <w:tr w:rsidR="00863278" w:rsidRPr="00863278" w:rsidTr="00823ED1">
        <w:tc>
          <w:tcPr>
            <w:tcW w:w="1094" w:type="dxa"/>
            <w:vMerge w:val="restart"/>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Топ</w:t>
            </w:r>
            <w:r w:rsidR="00823ED1" w:rsidRPr="00863278">
              <w:rPr>
                <w:sz w:val="24"/>
                <w:szCs w:val="24"/>
                <w:lang w:val="kk-KZ"/>
              </w:rPr>
              <w:t>т</w:t>
            </w:r>
            <w:r w:rsidRPr="00863278">
              <w:rPr>
                <w:sz w:val="24"/>
                <w:szCs w:val="24"/>
                <w:lang w:val="kk-KZ"/>
              </w:rPr>
              <w:t>ар</w:t>
            </w:r>
          </w:p>
        </w:tc>
        <w:tc>
          <w:tcPr>
            <w:tcW w:w="1792" w:type="dxa"/>
            <w:vMerge w:val="restart"/>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rPr>
              <w:t>Эксперимент кезе</w:t>
            </w:r>
            <w:r w:rsidRPr="00863278">
              <w:rPr>
                <w:sz w:val="24"/>
                <w:szCs w:val="24"/>
                <w:lang w:val="kk-KZ"/>
              </w:rPr>
              <w:t>ңі</w:t>
            </w:r>
          </w:p>
        </w:tc>
        <w:tc>
          <w:tcPr>
            <w:tcW w:w="2226" w:type="dxa"/>
            <w:gridSpan w:val="3"/>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ІЫ көрсеткіші</w:t>
            </w:r>
          </w:p>
        </w:tc>
        <w:tc>
          <w:tcPr>
            <w:tcW w:w="2345" w:type="dxa"/>
            <w:gridSpan w:val="3"/>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СЖЫ көрсеткіші</w:t>
            </w:r>
          </w:p>
        </w:tc>
        <w:tc>
          <w:tcPr>
            <w:tcW w:w="2302" w:type="dxa"/>
            <w:gridSpan w:val="3"/>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СТЫ көрсеткіші</w:t>
            </w:r>
          </w:p>
        </w:tc>
      </w:tr>
      <w:tr w:rsidR="00863278" w:rsidRPr="00863278" w:rsidTr="00823ED1">
        <w:tc>
          <w:tcPr>
            <w:tcW w:w="1094" w:type="dxa"/>
            <w:vMerge/>
            <w:vAlign w:val="center"/>
          </w:tcPr>
          <w:p w:rsidR="00EE34E2" w:rsidRPr="00863278" w:rsidRDefault="00EE34E2" w:rsidP="00EE3ACF">
            <w:pPr>
              <w:pStyle w:val="a3"/>
              <w:shd w:val="clear" w:color="auto" w:fill="auto"/>
              <w:spacing w:after="0" w:line="240" w:lineRule="auto"/>
              <w:ind w:firstLine="0"/>
              <w:rPr>
                <w:sz w:val="24"/>
                <w:szCs w:val="24"/>
                <w:lang w:val="kk-KZ"/>
              </w:rPr>
            </w:pPr>
          </w:p>
        </w:tc>
        <w:tc>
          <w:tcPr>
            <w:tcW w:w="1792" w:type="dxa"/>
            <w:vMerge/>
            <w:vAlign w:val="center"/>
          </w:tcPr>
          <w:p w:rsidR="00EE34E2" w:rsidRPr="00863278" w:rsidRDefault="00EE34E2" w:rsidP="00EE3ACF">
            <w:pPr>
              <w:pStyle w:val="a3"/>
              <w:shd w:val="clear" w:color="auto" w:fill="auto"/>
              <w:spacing w:after="0" w:line="240" w:lineRule="auto"/>
              <w:ind w:firstLine="0"/>
              <w:rPr>
                <w:sz w:val="24"/>
                <w:szCs w:val="24"/>
              </w:rPr>
            </w:pPr>
          </w:p>
        </w:tc>
        <w:tc>
          <w:tcPr>
            <w:tcW w:w="756" w:type="dxa"/>
            <w:vAlign w:val="center"/>
          </w:tcPr>
          <w:p w:rsidR="00EE34E2" w:rsidRPr="00863278" w:rsidRDefault="00EE34E2" w:rsidP="00EE3ACF">
            <w:pPr>
              <w:pStyle w:val="a3"/>
              <w:shd w:val="clear" w:color="auto" w:fill="auto"/>
              <w:spacing w:after="0" w:line="240" w:lineRule="auto"/>
              <w:ind w:left="-94" w:right="-108" w:firstLine="0"/>
              <w:rPr>
                <w:sz w:val="24"/>
                <w:szCs w:val="24"/>
              </w:rPr>
            </w:pPr>
            <w:r w:rsidRPr="00863278">
              <w:rPr>
                <w:sz w:val="24"/>
                <w:szCs w:val="24"/>
              </w:rPr>
              <w:t>т</w:t>
            </w:r>
            <w:r w:rsidRPr="00863278">
              <w:rPr>
                <w:sz w:val="24"/>
                <w:szCs w:val="24"/>
                <w:lang w:val="kk-KZ"/>
              </w:rPr>
              <w:t>ө</w:t>
            </w:r>
            <w:r w:rsidRPr="00863278">
              <w:rPr>
                <w:sz w:val="24"/>
                <w:szCs w:val="24"/>
              </w:rPr>
              <w:t>мен</w:t>
            </w:r>
          </w:p>
        </w:tc>
        <w:tc>
          <w:tcPr>
            <w:tcW w:w="700" w:type="dxa"/>
            <w:vAlign w:val="center"/>
          </w:tcPr>
          <w:p w:rsidR="00EE34E2" w:rsidRPr="00863278" w:rsidRDefault="00EE34E2" w:rsidP="00EE3ACF">
            <w:pPr>
              <w:pStyle w:val="a3"/>
              <w:shd w:val="clear" w:color="auto" w:fill="auto"/>
              <w:spacing w:after="0" w:line="240" w:lineRule="auto"/>
              <w:ind w:left="-94" w:right="-108" w:firstLine="0"/>
              <w:rPr>
                <w:sz w:val="24"/>
                <w:szCs w:val="24"/>
                <w:lang w:val="kk-KZ"/>
              </w:rPr>
            </w:pPr>
            <w:r w:rsidRPr="00863278">
              <w:rPr>
                <w:sz w:val="24"/>
                <w:szCs w:val="24"/>
                <w:lang w:val="kk-KZ"/>
              </w:rPr>
              <w:t>орта</w:t>
            </w:r>
          </w:p>
        </w:tc>
        <w:tc>
          <w:tcPr>
            <w:tcW w:w="770" w:type="dxa"/>
            <w:vAlign w:val="center"/>
          </w:tcPr>
          <w:p w:rsidR="00EE34E2" w:rsidRPr="00863278" w:rsidRDefault="00EE34E2" w:rsidP="00EE3ACF">
            <w:pPr>
              <w:pStyle w:val="a3"/>
              <w:shd w:val="clear" w:color="auto" w:fill="auto"/>
              <w:spacing w:after="0" w:line="240" w:lineRule="auto"/>
              <w:ind w:left="-94" w:right="-108" w:firstLine="0"/>
              <w:rPr>
                <w:sz w:val="24"/>
                <w:szCs w:val="24"/>
                <w:lang w:val="kk-KZ"/>
              </w:rPr>
            </w:pPr>
            <w:r w:rsidRPr="00863278">
              <w:rPr>
                <w:sz w:val="24"/>
                <w:szCs w:val="24"/>
              </w:rPr>
              <w:t>жоға</w:t>
            </w:r>
            <w:r w:rsidRPr="00863278">
              <w:rPr>
                <w:sz w:val="24"/>
                <w:szCs w:val="24"/>
                <w:lang w:val="kk-KZ"/>
              </w:rPr>
              <w:t xml:space="preserve"> </w:t>
            </w:r>
            <w:r w:rsidRPr="00863278">
              <w:rPr>
                <w:sz w:val="24"/>
                <w:szCs w:val="24"/>
              </w:rPr>
              <w:t>ры</w:t>
            </w:r>
          </w:p>
        </w:tc>
        <w:tc>
          <w:tcPr>
            <w:tcW w:w="743" w:type="dxa"/>
            <w:vAlign w:val="center"/>
          </w:tcPr>
          <w:p w:rsidR="00EE34E2" w:rsidRPr="00863278" w:rsidRDefault="00EE34E2" w:rsidP="00EE3ACF">
            <w:pPr>
              <w:pStyle w:val="a3"/>
              <w:shd w:val="clear" w:color="auto" w:fill="auto"/>
              <w:spacing w:after="0" w:line="240" w:lineRule="auto"/>
              <w:ind w:left="-94" w:right="-108" w:firstLine="0"/>
              <w:rPr>
                <w:sz w:val="24"/>
                <w:szCs w:val="24"/>
              </w:rPr>
            </w:pPr>
            <w:r w:rsidRPr="00863278">
              <w:rPr>
                <w:sz w:val="24"/>
                <w:szCs w:val="24"/>
              </w:rPr>
              <w:t>т</w:t>
            </w:r>
            <w:r w:rsidRPr="00863278">
              <w:rPr>
                <w:sz w:val="24"/>
                <w:szCs w:val="24"/>
                <w:lang w:val="kk-KZ"/>
              </w:rPr>
              <w:t>ө</w:t>
            </w:r>
            <w:r w:rsidRPr="00863278">
              <w:rPr>
                <w:sz w:val="24"/>
                <w:szCs w:val="24"/>
              </w:rPr>
              <w:t>мен</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орта</w:t>
            </w:r>
          </w:p>
        </w:tc>
        <w:tc>
          <w:tcPr>
            <w:tcW w:w="934" w:type="dxa"/>
            <w:vAlign w:val="center"/>
          </w:tcPr>
          <w:p w:rsidR="00EE34E2" w:rsidRPr="00863278" w:rsidRDefault="00EE34E2" w:rsidP="00EE3ACF">
            <w:pPr>
              <w:pStyle w:val="a3"/>
              <w:shd w:val="clear" w:color="auto" w:fill="auto"/>
              <w:spacing w:after="0" w:line="240" w:lineRule="auto"/>
              <w:ind w:right="-55" w:firstLine="0"/>
              <w:rPr>
                <w:sz w:val="24"/>
                <w:szCs w:val="24"/>
                <w:lang w:val="kk-KZ"/>
              </w:rPr>
            </w:pPr>
            <w:r w:rsidRPr="00863278">
              <w:rPr>
                <w:sz w:val="24"/>
                <w:szCs w:val="24"/>
              </w:rPr>
              <w:t>жоғары</w:t>
            </w:r>
          </w:p>
        </w:tc>
        <w:tc>
          <w:tcPr>
            <w:tcW w:w="828" w:type="dxa"/>
            <w:vAlign w:val="center"/>
          </w:tcPr>
          <w:p w:rsidR="00EE34E2" w:rsidRPr="00863278" w:rsidRDefault="00EE34E2" w:rsidP="00EE3ACF">
            <w:pPr>
              <w:pStyle w:val="a3"/>
              <w:shd w:val="clear" w:color="auto" w:fill="auto"/>
              <w:spacing w:after="0" w:line="240" w:lineRule="auto"/>
              <w:ind w:firstLine="0"/>
              <w:rPr>
                <w:sz w:val="24"/>
                <w:szCs w:val="24"/>
              </w:rPr>
            </w:pPr>
            <w:r w:rsidRPr="00863278">
              <w:rPr>
                <w:sz w:val="24"/>
                <w:szCs w:val="24"/>
              </w:rPr>
              <w:t>т</w:t>
            </w:r>
            <w:r w:rsidRPr="00863278">
              <w:rPr>
                <w:sz w:val="24"/>
                <w:szCs w:val="24"/>
                <w:lang w:val="kk-KZ"/>
              </w:rPr>
              <w:t>ө</w:t>
            </w:r>
            <w:r w:rsidRPr="00863278">
              <w:rPr>
                <w:sz w:val="24"/>
                <w:szCs w:val="24"/>
              </w:rPr>
              <w:t>мен</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орта</w:t>
            </w:r>
          </w:p>
        </w:tc>
        <w:tc>
          <w:tcPr>
            <w:tcW w:w="806"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rPr>
              <w:t>жоғары</w:t>
            </w:r>
          </w:p>
        </w:tc>
      </w:tr>
      <w:tr w:rsidR="00863278" w:rsidRPr="00863278" w:rsidTr="00823ED1">
        <w:tc>
          <w:tcPr>
            <w:tcW w:w="1094" w:type="dxa"/>
            <w:vAlign w:val="center"/>
          </w:tcPr>
          <w:p w:rsidR="00EE34E2" w:rsidRPr="00863278" w:rsidRDefault="00EE34E2" w:rsidP="00EE3ACF">
            <w:pPr>
              <w:pStyle w:val="a3"/>
              <w:shd w:val="clear" w:color="auto" w:fill="auto"/>
              <w:spacing w:after="0" w:line="240" w:lineRule="auto"/>
              <w:ind w:right="-108" w:firstLine="0"/>
              <w:jc w:val="left"/>
              <w:rPr>
                <w:sz w:val="24"/>
                <w:szCs w:val="24"/>
                <w:lang w:val="kk-KZ"/>
              </w:rPr>
            </w:pPr>
            <w:r w:rsidRPr="00863278">
              <w:rPr>
                <w:sz w:val="24"/>
                <w:szCs w:val="24"/>
                <w:lang w:val="kk-KZ"/>
              </w:rPr>
              <w:t>ЭТ (36)</w:t>
            </w:r>
          </w:p>
        </w:tc>
        <w:tc>
          <w:tcPr>
            <w:tcW w:w="1792" w:type="dxa"/>
            <w:vAlign w:val="center"/>
          </w:tcPr>
          <w:p w:rsidR="00EE34E2" w:rsidRPr="00863278" w:rsidRDefault="00EE34E2" w:rsidP="00EE3ACF">
            <w:pPr>
              <w:pStyle w:val="a3"/>
              <w:shd w:val="clear" w:color="auto" w:fill="auto"/>
              <w:spacing w:after="0" w:line="240" w:lineRule="auto"/>
              <w:ind w:firstLine="0"/>
              <w:jc w:val="left"/>
              <w:rPr>
                <w:sz w:val="24"/>
                <w:szCs w:val="24"/>
                <w:lang w:val="kk-KZ"/>
              </w:rPr>
            </w:pPr>
            <w:r w:rsidRPr="00863278">
              <w:rPr>
                <w:sz w:val="24"/>
                <w:szCs w:val="24"/>
                <w:lang w:val="kk-KZ"/>
              </w:rPr>
              <w:t>Эксперментке дейін</w:t>
            </w:r>
          </w:p>
        </w:tc>
        <w:tc>
          <w:tcPr>
            <w:tcW w:w="756"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13</w:t>
            </w:r>
          </w:p>
        </w:tc>
        <w:tc>
          <w:tcPr>
            <w:tcW w:w="700" w:type="dxa"/>
            <w:vAlign w:val="center"/>
          </w:tcPr>
          <w:p w:rsidR="00EE34E2" w:rsidRPr="00863278" w:rsidRDefault="00EE34E2" w:rsidP="00EE3ACF">
            <w:pPr>
              <w:pStyle w:val="a3"/>
              <w:shd w:val="clear" w:color="auto" w:fill="auto"/>
              <w:spacing w:after="0" w:line="240" w:lineRule="auto"/>
              <w:ind w:firstLine="0"/>
              <w:rPr>
                <w:sz w:val="24"/>
                <w:szCs w:val="24"/>
              </w:rPr>
            </w:pPr>
            <w:r w:rsidRPr="00863278">
              <w:rPr>
                <w:sz w:val="24"/>
                <w:szCs w:val="24"/>
                <w:lang w:val="kk-KZ"/>
              </w:rPr>
              <w:t>1</w:t>
            </w:r>
            <w:r w:rsidRPr="00863278">
              <w:rPr>
                <w:sz w:val="24"/>
                <w:szCs w:val="24"/>
              </w:rPr>
              <w:t>6</w:t>
            </w:r>
          </w:p>
        </w:tc>
        <w:tc>
          <w:tcPr>
            <w:tcW w:w="770"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7</w:t>
            </w:r>
          </w:p>
        </w:tc>
        <w:tc>
          <w:tcPr>
            <w:tcW w:w="743"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14</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15</w:t>
            </w:r>
          </w:p>
        </w:tc>
        <w:tc>
          <w:tcPr>
            <w:tcW w:w="934"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7</w:t>
            </w:r>
          </w:p>
        </w:tc>
        <w:tc>
          <w:tcPr>
            <w:tcW w:w="82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10</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21</w:t>
            </w:r>
          </w:p>
        </w:tc>
        <w:tc>
          <w:tcPr>
            <w:tcW w:w="806"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5</w:t>
            </w:r>
          </w:p>
        </w:tc>
      </w:tr>
      <w:tr w:rsidR="00863278" w:rsidRPr="00863278" w:rsidTr="00823ED1">
        <w:trPr>
          <w:trHeight w:val="577"/>
        </w:trPr>
        <w:tc>
          <w:tcPr>
            <w:tcW w:w="1094" w:type="dxa"/>
            <w:vAlign w:val="center"/>
          </w:tcPr>
          <w:p w:rsidR="00EE34E2" w:rsidRPr="00863278" w:rsidRDefault="00EE34E2" w:rsidP="00EE3ACF">
            <w:pPr>
              <w:pStyle w:val="a3"/>
              <w:shd w:val="clear" w:color="auto" w:fill="auto"/>
              <w:spacing w:after="0" w:line="240" w:lineRule="auto"/>
              <w:ind w:right="-108" w:firstLine="0"/>
              <w:jc w:val="left"/>
              <w:rPr>
                <w:sz w:val="24"/>
                <w:szCs w:val="24"/>
                <w:lang w:val="kk-KZ"/>
              </w:rPr>
            </w:pPr>
            <w:r w:rsidRPr="00863278">
              <w:rPr>
                <w:sz w:val="24"/>
                <w:szCs w:val="24"/>
                <w:lang w:val="kk-KZ"/>
              </w:rPr>
              <w:t>ЭТ (36)</w:t>
            </w:r>
          </w:p>
        </w:tc>
        <w:tc>
          <w:tcPr>
            <w:tcW w:w="1792" w:type="dxa"/>
            <w:vAlign w:val="center"/>
          </w:tcPr>
          <w:p w:rsidR="00EE34E2" w:rsidRPr="00863278" w:rsidRDefault="00EE34E2" w:rsidP="00EE3ACF">
            <w:pPr>
              <w:pStyle w:val="a3"/>
              <w:shd w:val="clear" w:color="auto" w:fill="auto"/>
              <w:spacing w:after="0" w:line="240" w:lineRule="auto"/>
              <w:ind w:firstLine="0"/>
              <w:jc w:val="left"/>
              <w:rPr>
                <w:sz w:val="24"/>
                <w:szCs w:val="24"/>
              </w:rPr>
            </w:pPr>
            <w:r w:rsidRPr="00863278">
              <w:rPr>
                <w:sz w:val="24"/>
                <w:szCs w:val="24"/>
                <w:lang w:val="kk-KZ"/>
              </w:rPr>
              <w:t>Эксперменттен кейін</w:t>
            </w:r>
          </w:p>
        </w:tc>
        <w:tc>
          <w:tcPr>
            <w:tcW w:w="756"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5</w:t>
            </w:r>
          </w:p>
        </w:tc>
        <w:tc>
          <w:tcPr>
            <w:tcW w:w="700"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17</w:t>
            </w:r>
          </w:p>
        </w:tc>
        <w:tc>
          <w:tcPr>
            <w:tcW w:w="770"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14</w:t>
            </w:r>
          </w:p>
        </w:tc>
        <w:tc>
          <w:tcPr>
            <w:tcW w:w="743"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6</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13</w:t>
            </w:r>
          </w:p>
        </w:tc>
        <w:tc>
          <w:tcPr>
            <w:tcW w:w="934"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17</w:t>
            </w:r>
          </w:p>
        </w:tc>
        <w:tc>
          <w:tcPr>
            <w:tcW w:w="82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6</w:t>
            </w:r>
          </w:p>
        </w:tc>
        <w:tc>
          <w:tcPr>
            <w:tcW w:w="668"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20</w:t>
            </w:r>
          </w:p>
        </w:tc>
        <w:tc>
          <w:tcPr>
            <w:tcW w:w="806" w:type="dxa"/>
            <w:vAlign w:val="center"/>
          </w:tcPr>
          <w:p w:rsidR="00EE34E2" w:rsidRPr="00863278" w:rsidRDefault="00EE34E2" w:rsidP="00EE3ACF">
            <w:pPr>
              <w:pStyle w:val="a3"/>
              <w:shd w:val="clear" w:color="auto" w:fill="auto"/>
              <w:spacing w:after="0" w:line="240" w:lineRule="auto"/>
              <w:ind w:firstLine="0"/>
              <w:rPr>
                <w:sz w:val="24"/>
                <w:szCs w:val="24"/>
                <w:lang w:val="kk-KZ"/>
              </w:rPr>
            </w:pPr>
            <w:r w:rsidRPr="00863278">
              <w:rPr>
                <w:sz w:val="24"/>
                <w:szCs w:val="24"/>
                <w:lang w:val="kk-KZ"/>
              </w:rPr>
              <w:t>10</w:t>
            </w:r>
          </w:p>
        </w:tc>
      </w:tr>
    </w:tbl>
    <w:p w:rsidR="00EE34E2" w:rsidRPr="00863278" w:rsidRDefault="00EE34E2" w:rsidP="00EE34E2">
      <w:pPr>
        <w:pStyle w:val="a3"/>
        <w:shd w:val="clear" w:color="auto" w:fill="auto"/>
        <w:spacing w:after="0" w:line="240" w:lineRule="auto"/>
        <w:ind w:firstLine="0"/>
        <w:rPr>
          <w:lang w:val="kk-KZ"/>
        </w:rPr>
      </w:pPr>
    </w:p>
    <w:p w:rsidR="00EE34E2" w:rsidRPr="00863278" w:rsidRDefault="00EE34E2" w:rsidP="00EE3ACF">
      <w:pPr>
        <w:pStyle w:val="a3"/>
        <w:shd w:val="clear" w:color="auto" w:fill="auto"/>
        <w:spacing w:after="0" w:line="240" w:lineRule="auto"/>
        <w:ind w:firstLine="709"/>
        <w:jc w:val="both"/>
        <w:rPr>
          <w:lang w:val="kk-KZ"/>
        </w:rPr>
      </w:pPr>
      <w:r w:rsidRPr="00863278">
        <w:rPr>
          <w:lang w:val="kk-KZ"/>
        </w:rPr>
        <w:t xml:space="preserve">19-кесте мәліметтерінің талдауы болашақ педагогтердің </w:t>
      </w:r>
      <w:r w:rsidR="00823ED1" w:rsidRPr="00863278">
        <w:rPr>
          <w:lang w:val="kk-KZ"/>
        </w:rPr>
        <w:t>болашақ педагогтердің академиялық ұтқырлыққа дайындығын қалыптастыру</w:t>
      </w:r>
      <w:r w:rsidRPr="00863278">
        <w:rPr>
          <w:lang w:val="kk-KZ"/>
        </w:rPr>
        <w:t xml:space="preserve"> бойынша тәжірибелік-эксперименталдық жұмыстарды жүргізгеннен кейін мәні өзгеріске ұшырады ІЫ&gt;СЖЫ&gt;СТЫ. Жоғарыда атап өткендей эксперименттің қорытынды кезеңінде аталған топтың білім алушылары үшін сыртқы теріс ынтаның көрсеткіші елеулі рөлге ие екендігіне көз жеткіз</w:t>
      </w:r>
      <w:r w:rsidR="00823ED1" w:rsidRPr="00863278">
        <w:rPr>
          <w:lang w:val="kk-KZ"/>
        </w:rPr>
        <w:t>ілді</w:t>
      </w:r>
      <w:r w:rsidR="00A21F64" w:rsidRPr="00863278">
        <w:rPr>
          <w:lang w:val="kk-KZ"/>
        </w:rPr>
        <w:t xml:space="preserve"> (сурет 11)</w:t>
      </w:r>
      <w:r w:rsidRPr="00863278">
        <w:rPr>
          <w:lang w:val="kk-KZ"/>
        </w:rPr>
        <w:t>. Сонымен қатар педагогикалық мамандықты таңдауға ішкі ынтасы мен сыртқы жағымды ынтасының көрсеткіштері</w:t>
      </w:r>
      <w:r w:rsidR="00823ED1" w:rsidRPr="00863278">
        <w:rPr>
          <w:lang w:val="kk-KZ"/>
        </w:rPr>
        <w:t xml:space="preserve"> </w:t>
      </w:r>
      <w:r w:rsidRPr="00863278">
        <w:rPr>
          <w:lang w:val="kk-KZ"/>
        </w:rPr>
        <w:t>өсті. Сипатталған</w:t>
      </w:r>
      <w:r w:rsidR="00823ED1" w:rsidRPr="00863278">
        <w:rPr>
          <w:lang w:val="kk-KZ"/>
        </w:rPr>
        <w:t xml:space="preserve"> </w:t>
      </w:r>
      <w:r w:rsidRPr="00863278">
        <w:rPr>
          <w:lang w:val="kk-KZ"/>
        </w:rPr>
        <w:t>үлгілеріндегі мониторинг нәтижелерін талдау кәсіби ұтқырлықты сипаттайтын барлық қарастырылған көрсеткіштерін тұрақты өсуін жазуға мүмкіндік берді.</w:t>
      </w:r>
    </w:p>
    <w:p w:rsidR="00EE34E2" w:rsidRPr="00863278" w:rsidRDefault="00EE34E2" w:rsidP="00EE34E2">
      <w:pPr>
        <w:pStyle w:val="a3"/>
        <w:shd w:val="clear" w:color="auto" w:fill="auto"/>
        <w:spacing w:after="0" w:line="240" w:lineRule="auto"/>
        <w:ind w:firstLine="709"/>
        <w:rPr>
          <w:lang w:val="kk-KZ"/>
        </w:rPr>
      </w:pPr>
    </w:p>
    <w:p w:rsidR="00E007AF" w:rsidRPr="00863278" w:rsidRDefault="008024D9" w:rsidP="00054834">
      <w:pPr>
        <w:pStyle w:val="a3"/>
        <w:shd w:val="clear" w:color="auto" w:fill="auto"/>
        <w:spacing w:after="0" w:line="240" w:lineRule="auto"/>
        <w:ind w:firstLine="0"/>
        <w:rPr>
          <w:lang w:val="kk-KZ"/>
        </w:rPr>
      </w:pPr>
      <w:r w:rsidRPr="00863278">
        <w:rPr>
          <w:noProof/>
        </w:rPr>
        <w:lastRenderedPageBreak/>
        <w:drawing>
          <wp:inline distT="0" distB="0" distL="0" distR="0" wp14:anchorId="555D6CA6" wp14:editId="7C1DFBE9">
            <wp:extent cx="5486400" cy="3200400"/>
            <wp:effectExtent l="0" t="0" r="0" b="0"/>
            <wp:docPr id="119" name="Диаграмма 1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1907" w:rsidRPr="00863278" w:rsidRDefault="00901907" w:rsidP="00E007AF">
      <w:pPr>
        <w:pStyle w:val="a3"/>
        <w:shd w:val="clear" w:color="auto" w:fill="auto"/>
        <w:spacing w:after="0" w:line="240" w:lineRule="auto"/>
        <w:ind w:firstLine="0"/>
        <w:jc w:val="both"/>
        <w:rPr>
          <w:sz w:val="16"/>
          <w:szCs w:val="16"/>
          <w:lang w:val="kk-KZ"/>
        </w:rPr>
      </w:pPr>
    </w:p>
    <w:p w:rsidR="00901907" w:rsidRPr="00863278" w:rsidRDefault="00054834" w:rsidP="001F2015">
      <w:pPr>
        <w:pStyle w:val="a3"/>
        <w:shd w:val="clear" w:color="auto" w:fill="auto"/>
        <w:spacing w:after="0" w:line="240" w:lineRule="auto"/>
        <w:ind w:firstLine="0"/>
        <w:rPr>
          <w:lang w:val="kk-KZ"/>
        </w:rPr>
      </w:pPr>
      <w:r w:rsidRPr="00863278">
        <w:rPr>
          <w:lang w:val="kk-KZ"/>
        </w:rPr>
        <w:t xml:space="preserve">Сурет </w:t>
      </w:r>
      <w:r w:rsidR="00953F3B" w:rsidRPr="00863278">
        <w:rPr>
          <w:lang w:val="kk-KZ"/>
        </w:rPr>
        <w:t>11</w:t>
      </w:r>
      <w:r w:rsidR="001619A9" w:rsidRPr="00863278">
        <w:rPr>
          <w:lang w:val="kk-KZ"/>
        </w:rPr>
        <w:t xml:space="preserve"> </w:t>
      </w:r>
      <w:r w:rsidRPr="00863278">
        <w:rPr>
          <w:lang w:val="kk-KZ"/>
        </w:rPr>
        <w:t>–</w:t>
      </w:r>
      <w:r w:rsidR="001619A9" w:rsidRPr="00863278">
        <w:rPr>
          <w:lang w:val="kk-KZ"/>
        </w:rPr>
        <w:t xml:space="preserve"> </w:t>
      </w:r>
      <w:r w:rsidRPr="00863278">
        <w:rPr>
          <w:lang w:val="kk-KZ"/>
        </w:rPr>
        <w:t xml:space="preserve">Болашақ </w:t>
      </w:r>
      <w:r w:rsidR="001619A9" w:rsidRPr="00863278">
        <w:rPr>
          <w:lang w:val="kk-KZ"/>
        </w:rPr>
        <w:t>педагогт</w:t>
      </w:r>
      <w:r w:rsidR="00BB655C" w:rsidRPr="00863278">
        <w:rPr>
          <w:lang w:val="kk-KZ"/>
        </w:rPr>
        <w:t>е</w:t>
      </w:r>
      <w:r w:rsidR="001619A9" w:rsidRPr="00863278">
        <w:rPr>
          <w:lang w:val="kk-KZ"/>
        </w:rPr>
        <w:t>рд</w:t>
      </w:r>
      <w:r w:rsidR="00BB655C" w:rsidRPr="00863278">
        <w:rPr>
          <w:lang w:val="kk-KZ"/>
        </w:rPr>
        <w:t>і</w:t>
      </w:r>
      <w:r w:rsidR="001619A9" w:rsidRPr="00863278">
        <w:rPr>
          <w:lang w:val="kk-KZ"/>
        </w:rPr>
        <w:t>ң кәсіби іс-әрекеті ынтасының экспер</w:t>
      </w:r>
      <w:r w:rsidR="00BB655C" w:rsidRPr="00863278">
        <w:rPr>
          <w:lang w:val="kk-KZ"/>
        </w:rPr>
        <w:t>и</w:t>
      </w:r>
      <w:r w:rsidR="001619A9" w:rsidRPr="00863278">
        <w:rPr>
          <w:lang w:val="kk-KZ"/>
        </w:rPr>
        <w:t>ментке дейінгі және экспер</w:t>
      </w:r>
      <w:r w:rsidR="00BB655C" w:rsidRPr="00863278">
        <w:rPr>
          <w:lang w:val="kk-KZ"/>
        </w:rPr>
        <w:t>и</w:t>
      </w:r>
      <w:r w:rsidRPr="00863278">
        <w:rPr>
          <w:lang w:val="kk-KZ"/>
        </w:rPr>
        <w:t xml:space="preserve">менттен кейінгі </w:t>
      </w:r>
      <w:r w:rsidR="001619A9" w:rsidRPr="00863278">
        <w:rPr>
          <w:lang w:val="kk-KZ"/>
        </w:rPr>
        <w:t>көрсеткіші</w:t>
      </w:r>
    </w:p>
    <w:p w:rsidR="00E007AF" w:rsidRPr="00863278" w:rsidRDefault="00E007AF" w:rsidP="00E007AF">
      <w:pPr>
        <w:spacing w:after="0" w:line="240" w:lineRule="auto"/>
        <w:rPr>
          <w:rFonts w:ascii="Times New Roman" w:hAnsi="Times New Roman" w:cs="Times New Roman"/>
          <w:sz w:val="28"/>
          <w:szCs w:val="28"/>
          <w:lang w:val="kk-KZ"/>
        </w:rPr>
      </w:pP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Жоғарыда айтылғандарды негізге ала отырып келесі тұжырым</w:t>
      </w:r>
      <w:r w:rsidR="00911975" w:rsidRPr="00863278">
        <w:rPr>
          <w:lang w:val="kk-KZ"/>
        </w:rPr>
        <w:t>д</w:t>
      </w:r>
      <w:r w:rsidR="00823ED1" w:rsidRPr="00863278">
        <w:rPr>
          <w:lang w:val="kk-KZ"/>
        </w:rPr>
        <w:t>аманы</w:t>
      </w:r>
      <w:r w:rsidRPr="00863278">
        <w:rPr>
          <w:lang w:val="kk-KZ"/>
        </w:rPr>
        <w:t xml:space="preserve"> жаса</w:t>
      </w:r>
      <w:r w:rsidR="00823ED1" w:rsidRPr="00863278">
        <w:rPr>
          <w:lang w:val="kk-KZ"/>
        </w:rPr>
        <w:t>лды</w:t>
      </w:r>
      <w:r w:rsidRPr="00863278">
        <w:rPr>
          <w:lang w:val="kk-KZ"/>
        </w:rPr>
        <w:t xml:space="preserve">: </w:t>
      </w:r>
    </w:p>
    <w:p w:rsidR="00E007AF" w:rsidRPr="00863278" w:rsidRDefault="00054834" w:rsidP="00EE3ACF">
      <w:pPr>
        <w:pStyle w:val="a3"/>
        <w:shd w:val="clear" w:color="auto" w:fill="auto"/>
        <w:spacing w:after="0" w:line="240" w:lineRule="auto"/>
        <w:ind w:firstLine="709"/>
        <w:jc w:val="both"/>
        <w:rPr>
          <w:lang w:val="kk-KZ"/>
        </w:rPr>
      </w:pPr>
      <w:r w:rsidRPr="00863278">
        <w:rPr>
          <w:lang w:val="kk-KZ"/>
        </w:rPr>
        <w:t>–</w:t>
      </w:r>
      <w:r w:rsidR="00E007AF" w:rsidRPr="00863278">
        <w:rPr>
          <w:lang w:val="kk-KZ"/>
        </w:rPr>
        <w:t xml:space="preserve"> әртүрлі елдердегі педагогикалық қызмет тәжірибесін салыстыру және өзіндік оқу-кәсіби қызметін жобалау </w:t>
      </w:r>
      <w:r w:rsidR="00911975" w:rsidRPr="00863278">
        <w:rPr>
          <w:lang w:val="kk-KZ"/>
        </w:rPr>
        <w:t>болашақ педагогтердің</w:t>
      </w:r>
      <w:r w:rsidR="00E007AF" w:rsidRPr="00863278">
        <w:rPr>
          <w:lang w:val="kk-KZ"/>
        </w:rPr>
        <w:t xml:space="preserve"> таңдаған саладағы кәсіби қызметіне, ынтасының өсуіне әкеледі; </w:t>
      </w:r>
    </w:p>
    <w:p w:rsidR="00E007AF" w:rsidRPr="00863278" w:rsidRDefault="00054834" w:rsidP="00EE3ACF">
      <w:pPr>
        <w:pStyle w:val="a3"/>
        <w:shd w:val="clear" w:color="auto" w:fill="auto"/>
        <w:spacing w:after="0" w:line="240" w:lineRule="auto"/>
        <w:ind w:firstLine="709"/>
        <w:jc w:val="both"/>
        <w:rPr>
          <w:lang w:val="kk-KZ"/>
        </w:rPr>
      </w:pPr>
      <w:r w:rsidRPr="00863278">
        <w:rPr>
          <w:lang w:val="kk-KZ"/>
        </w:rPr>
        <w:t>–</w:t>
      </w:r>
      <w:r w:rsidR="00E007AF" w:rsidRPr="00863278">
        <w:rPr>
          <w:lang w:val="kk-KZ"/>
        </w:rPr>
        <w:t xml:space="preserve"> оларға өзіндік оқу және кәсіби қызметінің табысты дамуын болжауға мүмкіндік береді; </w:t>
      </w:r>
    </w:p>
    <w:p w:rsidR="00E007AF" w:rsidRPr="00863278" w:rsidRDefault="00054834" w:rsidP="00EE3ACF">
      <w:pPr>
        <w:pStyle w:val="a3"/>
        <w:shd w:val="clear" w:color="auto" w:fill="auto"/>
        <w:spacing w:after="0" w:line="240" w:lineRule="auto"/>
        <w:ind w:firstLine="709"/>
        <w:jc w:val="both"/>
        <w:rPr>
          <w:lang w:val="kk-KZ"/>
        </w:rPr>
      </w:pPr>
      <w:r w:rsidRPr="00863278">
        <w:rPr>
          <w:lang w:val="kk-KZ"/>
        </w:rPr>
        <w:t>–</w:t>
      </w:r>
      <w:r w:rsidR="00E007AF" w:rsidRPr="00863278">
        <w:rPr>
          <w:lang w:val="kk-KZ"/>
        </w:rPr>
        <w:t xml:space="preserve"> табысқа жету үшін қажетті оқу-кәсіби қызметінің өзгерістерін жобалауға алғышарт жасайды.</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Демек, </w:t>
      </w:r>
      <w:r w:rsidR="00823ED1" w:rsidRPr="00863278">
        <w:rPr>
          <w:lang w:val="kk-KZ"/>
        </w:rPr>
        <w:t>болашақ педагогтердің академиялық ұтқырлыққа дайындығын қалыптастыру</w:t>
      </w:r>
      <w:r w:rsidR="00823ED1" w:rsidRPr="00863278">
        <w:rPr>
          <w:lang w:val="de-DE"/>
        </w:rPr>
        <w:t xml:space="preserve"> </w:t>
      </w:r>
      <w:r w:rsidRPr="00863278">
        <w:rPr>
          <w:lang w:val="kk-KZ"/>
        </w:rPr>
        <w:t>деңгейінің артуы олардың кәсіби қызметіне деген ынтасының жоғары болуына байланысты екендігі дәлелденді. Яғни бол</w:t>
      </w:r>
      <w:r w:rsidR="00911975" w:rsidRPr="00863278">
        <w:rPr>
          <w:lang w:val="kk-KZ"/>
        </w:rPr>
        <w:t>а</w:t>
      </w:r>
      <w:r w:rsidRPr="00863278">
        <w:rPr>
          <w:lang w:val="kk-KZ"/>
        </w:rPr>
        <w:t>шақ мамандарды дайындау барысында</w:t>
      </w:r>
      <w:r w:rsidR="001F2015" w:rsidRPr="00863278">
        <w:rPr>
          <w:lang w:val="kk-KZ"/>
        </w:rPr>
        <w:t>,</w:t>
      </w:r>
      <w:r w:rsidRPr="00863278">
        <w:rPr>
          <w:lang w:val="kk-KZ"/>
        </w:rPr>
        <w:t xml:space="preserve"> олардың бойында интегралдық құндылық ретінде ұтқырлық</w:t>
      </w:r>
      <w:r w:rsidR="00857927" w:rsidRPr="00863278">
        <w:rPr>
          <w:lang w:val="kk-KZ"/>
        </w:rPr>
        <w:t>қа дайындығын</w:t>
      </w:r>
      <w:r w:rsidRPr="00863278">
        <w:rPr>
          <w:lang w:val="kk-KZ"/>
        </w:rPr>
        <w:t xml:space="preserve"> қалыптастыру компоненттерінің басты бөлігі ретінде ішкі, сыртқы ынталарын қалыптастыру жолға қойылуы қажет деп есептейміз. </w:t>
      </w:r>
    </w:p>
    <w:p w:rsidR="00E007AF" w:rsidRPr="00863278" w:rsidRDefault="00A80E47" w:rsidP="00EE3ACF">
      <w:pPr>
        <w:pStyle w:val="a3"/>
        <w:shd w:val="clear" w:color="auto" w:fill="auto"/>
        <w:spacing w:after="0" w:line="240" w:lineRule="auto"/>
        <w:ind w:firstLine="709"/>
        <w:jc w:val="both"/>
        <w:rPr>
          <w:lang w:val="kk-KZ"/>
        </w:rPr>
      </w:pPr>
      <w:bookmarkStart w:id="81" w:name="_Hlk86068969"/>
      <w:r w:rsidRPr="00863278">
        <w:rPr>
          <w:lang w:val="kk-KZ"/>
        </w:rPr>
        <w:t xml:space="preserve">Болашақ педагогтердің </w:t>
      </w:r>
      <w:r w:rsidR="00857927" w:rsidRPr="00863278">
        <w:rPr>
          <w:lang w:val="kk-KZ"/>
        </w:rPr>
        <w:t>болашақ педагогтердің академиялық ұтқырлыққа дайындығын қалыптастыру</w:t>
      </w:r>
      <w:r w:rsidRPr="00863278">
        <w:rPr>
          <w:lang w:val="kk-KZ"/>
        </w:rPr>
        <w:t xml:space="preserve"> шарттарының  моделі</w:t>
      </w:r>
      <w:bookmarkEnd w:id="81"/>
      <w:r w:rsidR="001619A9" w:rsidRPr="00863278">
        <w:rPr>
          <w:lang w:val="kk-KZ"/>
        </w:rPr>
        <w:t>ндегі көрсеткіш ол танымдық-</w:t>
      </w:r>
      <w:r w:rsidR="00E007AF" w:rsidRPr="00863278">
        <w:rPr>
          <w:lang w:val="kk-KZ"/>
        </w:rPr>
        <w:t>когнитивтік деп танылуына және эксперименттің нақтылау кезеңінде өлшенген қасиет болғандықтан</w:t>
      </w:r>
      <w:r w:rsidR="001F2015" w:rsidRPr="00863278">
        <w:rPr>
          <w:lang w:val="kk-KZ"/>
        </w:rPr>
        <w:t xml:space="preserve">, </w:t>
      </w:r>
      <w:r w:rsidR="00E007AF" w:rsidRPr="00863278">
        <w:rPr>
          <w:lang w:val="kk-KZ"/>
        </w:rPr>
        <w:t>модел</w:t>
      </w:r>
      <w:r w:rsidR="003217F8">
        <w:rPr>
          <w:lang w:val="kk-KZ"/>
        </w:rPr>
        <w:t>ь</w:t>
      </w:r>
      <w:r w:rsidR="00E007AF" w:rsidRPr="00863278">
        <w:rPr>
          <w:lang w:val="kk-KZ"/>
        </w:rPr>
        <w:t>дің тиімділігін тексеруге бағытталған қалыптастыру кезеңінде осы көрсеткіш бойынша бірқатар жұмыс жүргіз</w:t>
      </w:r>
      <w:r w:rsidR="00857927" w:rsidRPr="00863278">
        <w:rPr>
          <w:lang w:val="kk-KZ"/>
        </w:rPr>
        <w:t>ілді</w:t>
      </w:r>
      <w:r w:rsidR="00E007AF" w:rsidRPr="00863278">
        <w:rPr>
          <w:lang w:val="kk-KZ"/>
        </w:rPr>
        <w:t xml:space="preserve">. Осы орайда </w:t>
      </w:r>
      <w:r w:rsidR="001619A9" w:rsidRPr="00863278">
        <w:rPr>
          <w:lang w:val="kk-KZ"/>
        </w:rPr>
        <w:t>танымдық-</w:t>
      </w:r>
      <w:r w:rsidR="00E007AF" w:rsidRPr="00863278">
        <w:rPr>
          <w:lang w:val="kk-KZ"/>
        </w:rPr>
        <w:t>когнитивті</w:t>
      </w:r>
      <w:r w:rsidR="001619A9" w:rsidRPr="00863278">
        <w:rPr>
          <w:lang w:val="kk-KZ"/>
        </w:rPr>
        <w:t>к</w:t>
      </w:r>
      <w:r w:rsidR="00E007AF" w:rsidRPr="00863278">
        <w:rPr>
          <w:lang w:val="kk-KZ"/>
        </w:rPr>
        <w:t xml:space="preserve"> компонет құрамына кәсі</w:t>
      </w:r>
      <w:r w:rsidR="001619A9" w:rsidRPr="00863278">
        <w:rPr>
          <w:lang w:val="kk-KZ"/>
        </w:rPr>
        <w:t>би мамандыққа бағытталған білім</w:t>
      </w:r>
      <w:r w:rsidR="00E007AF" w:rsidRPr="00863278">
        <w:rPr>
          <w:lang w:val="kk-KZ"/>
        </w:rPr>
        <w:t xml:space="preserve">мен қатар болашақ маманның құндылық қабілеттерін олардың академиялық ұтқырлық туралы білімдерін, академиялық ұтқырлыққа бағытталған іс-әрекеттер жүйесін, жоғары оқу орнында академиялық ұтқырлық мәселесімен айналысатын лауазымдық қызметтің мазмұны туралы білімдер кірді. Болашақ </w:t>
      </w:r>
      <w:r w:rsidR="00857927" w:rsidRPr="00863278">
        <w:rPr>
          <w:lang w:val="kk-KZ"/>
        </w:rPr>
        <w:t>педагогтер</w:t>
      </w:r>
      <w:r w:rsidR="00E007AF" w:rsidRPr="00863278">
        <w:rPr>
          <w:lang w:val="kk-KZ"/>
        </w:rPr>
        <w:t xml:space="preserve"> өзінің білім беру траекториясын жобалау арқылы </w:t>
      </w:r>
      <w:r w:rsidR="00E007AF" w:rsidRPr="00863278">
        <w:rPr>
          <w:lang w:val="kk-KZ"/>
        </w:rPr>
        <w:lastRenderedPageBreak/>
        <w:t>белсен</w:t>
      </w:r>
      <w:r w:rsidR="00132766">
        <w:rPr>
          <w:lang w:val="kk-KZ"/>
        </w:rPr>
        <w:t>ден</w:t>
      </w:r>
      <w:r w:rsidR="00E007AF" w:rsidRPr="00863278">
        <w:rPr>
          <w:lang w:val="kk-KZ"/>
        </w:rPr>
        <w:t xml:space="preserve">ділік дағдыларын қалыптастыру деңгейінің белсенді көрінетін шешім қабылдау, </w:t>
      </w:r>
      <w:r w:rsidR="00911975" w:rsidRPr="00863278">
        <w:rPr>
          <w:lang w:val="kk-KZ"/>
        </w:rPr>
        <w:t>көсбасшылық</w:t>
      </w:r>
      <w:r w:rsidR="00E007AF" w:rsidRPr="00863278">
        <w:rPr>
          <w:lang w:val="kk-KZ"/>
        </w:rPr>
        <w:t xml:space="preserve"> таныту, қосымша білім алу сияқты жұмыстарға қамтылды.</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Болашақ педагог</w:t>
      </w:r>
      <w:r w:rsidR="001D76CE" w:rsidRPr="00863278">
        <w:rPr>
          <w:lang w:val="kk-KZ"/>
        </w:rPr>
        <w:t>тердің академиялық ұтқырлыққа дайындығын қалыптастыруын</w:t>
      </w:r>
      <w:r w:rsidRPr="00863278">
        <w:rPr>
          <w:lang w:val="kk-KZ"/>
        </w:rPr>
        <w:t xml:space="preserve"> жүзеге асырудың үлгісін жасап, соның бағыттары бойынша жұмыстар жүргізілді. Бұл үлгіге әдіснамалық ғылыми білімдермен қатар білім берудегі Болон реформаларының негіздері, отандық білім беру жүйесіндегі нормативтік құжаттарды талдау енді. Таным</w:t>
      </w:r>
      <w:r w:rsidR="001619A9" w:rsidRPr="00863278">
        <w:rPr>
          <w:lang w:val="kk-KZ"/>
        </w:rPr>
        <w:t>д</w:t>
      </w:r>
      <w:r w:rsidR="00AB6319" w:rsidRPr="00863278">
        <w:rPr>
          <w:lang w:val="kk-KZ"/>
        </w:rPr>
        <w:t>ық-</w:t>
      </w:r>
      <w:r w:rsidRPr="00863278">
        <w:rPr>
          <w:lang w:val="kk-KZ"/>
        </w:rPr>
        <w:t xml:space="preserve">когнитивтік бағытты қалыптастыруда басты рөлді </w:t>
      </w:r>
      <w:r w:rsidR="003416D8" w:rsidRPr="00863278">
        <w:rPr>
          <w:rStyle w:val="tlid-translation"/>
          <w:i/>
          <w:lang w:val="kk-KZ"/>
        </w:rPr>
        <w:t>«Педагогикалық қызметтегі ұтқырлықты жобалау»</w:t>
      </w:r>
      <w:r w:rsidR="003416D8" w:rsidRPr="00863278">
        <w:rPr>
          <w:rStyle w:val="tlid-translation"/>
          <w:b/>
          <w:lang w:val="kk-KZ"/>
        </w:rPr>
        <w:t xml:space="preserve"> </w:t>
      </w:r>
      <w:r w:rsidRPr="00863278">
        <w:rPr>
          <w:lang w:val="kk-KZ"/>
        </w:rPr>
        <w:t>атты арнайы курс</w:t>
      </w:r>
      <w:r w:rsidR="003416D8" w:rsidRPr="00863278">
        <w:rPr>
          <w:lang w:val="kk-KZ"/>
        </w:rPr>
        <w:t>ы</w:t>
      </w:r>
      <w:r w:rsidRPr="00863278">
        <w:rPr>
          <w:lang w:val="kk-KZ"/>
        </w:rPr>
        <w:t xml:space="preserve"> барысында біршама жұмыстар жүргізілді. </w:t>
      </w:r>
      <w:r w:rsidR="001D76CE" w:rsidRPr="00863278">
        <w:rPr>
          <w:lang w:val="kk-KZ"/>
        </w:rPr>
        <w:t>П</w:t>
      </w:r>
      <w:r w:rsidRPr="00863278">
        <w:rPr>
          <w:lang w:val="kk-KZ"/>
        </w:rPr>
        <w:t>еда</w:t>
      </w:r>
      <w:r w:rsidR="00523EAF" w:rsidRPr="00863278">
        <w:rPr>
          <w:lang w:val="kk-KZ"/>
        </w:rPr>
        <w:t xml:space="preserve">гогикалық шарттарды іске асыру </w:t>
      </w:r>
      <w:r w:rsidRPr="00863278">
        <w:rPr>
          <w:lang w:val="kk-KZ"/>
        </w:rPr>
        <w:t>мақсатын</w:t>
      </w:r>
      <w:r w:rsidR="001D76CE" w:rsidRPr="00863278">
        <w:rPr>
          <w:lang w:val="kk-KZ"/>
        </w:rPr>
        <w:t>ың</w:t>
      </w:r>
      <w:r w:rsidRPr="00863278">
        <w:rPr>
          <w:lang w:val="kk-KZ"/>
        </w:rPr>
        <w:t xml:space="preserve"> барлық кезеңдерінде мультимедиялық технологияларды қолданды. Эксперименттің қорытынды кезеңінде</w:t>
      </w:r>
      <w:r w:rsidR="001D76CE" w:rsidRPr="00863278">
        <w:rPr>
          <w:lang w:val="kk-KZ"/>
        </w:rPr>
        <w:t xml:space="preserve"> </w:t>
      </w:r>
      <w:r w:rsidRPr="00863278">
        <w:rPr>
          <w:lang w:val="kk-KZ"/>
        </w:rPr>
        <w:t xml:space="preserve">зерттеген </w:t>
      </w:r>
      <w:r w:rsidR="003416D8" w:rsidRPr="00863278">
        <w:rPr>
          <w:lang w:val="kk-KZ"/>
        </w:rPr>
        <w:t xml:space="preserve">білім алушылар </w:t>
      </w:r>
      <w:r w:rsidRPr="00863278">
        <w:rPr>
          <w:lang w:val="kk-KZ"/>
        </w:rPr>
        <w:t>тобының өз оқу - кәсіби қызметінде табысқа жетудегі қажеттілігінің деңгейін бағала</w:t>
      </w:r>
      <w:r w:rsidR="001D76CE" w:rsidRPr="00863278">
        <w:rPr>
          <w:lang w:val="kk-KZ"/>
        </w:rPr>
        <w:t>нды</w:t>
      </w:r>
      <w:r w:rsidRPr="00863278">
        <w:rPr>
          <w:lang w:val="kk-KZ"/>
        </w:rPr>
        <w:t>. Экспериментке дейінгі және эксперименттен кейінгі нәтижелері көрсекішітері төмендегідей болды.</w:t>
      </w:r>
    </w:p>
    <w:p w:rsidR="00A21F64" w:rsidRPr="00863278" w:rsidRDefault="00A21F64" w:rsidP="00EE3ACF">
      <w:pPr>
        <w:pStyle w:val="a3"/>
        <w:shd w:val="clear" w:color="auto" w:fill="auto"/>
        <w:spacing w:after="0" w:line="240" w:lineRule="auto"/>
        <w:ind w:firstLine="709"/>
        <w:jc w:val="both"/>
        <w:rPr>
          <w:lang w:val="kk-KZ"/>
        </w:rPr>
      </w:pPr>
      <w:r w:rsidRPr="00863278">
        <w:rPr>
          <w:lang w:val="kk-KZ"/>
        </w:rPr>
        <w:t xml:space="preserve">Нақтылау экспериментінде алынған көрсеткіштермен қалыптастыру экспериментінен кейінгі </w:t>
      </w:r>
      <w:r w:rsidR="001D76CE" w:rsidRPr="00863278">
        <w:rPr>
          <w:lang w:val="kk-KZ"/>
        </w:rPr>
        <w:t>болашақ педагогтердің академиялық ұтқырлыққа дайындығын қалыптастырудағы</w:t>
      </w:r>
      <w:r w:rsidRPr="00863278">
        <w:rPr>
          <w:lang w:val="kk-KZ"/>
        </w:rPr>
        <w:t xml:space="preserve"> танымдық-когнитивтік қабілеттілік деңгей көрсеткіштері,  төменгі деңгейі – 23% дан 7%-ға дейін, орташа деңгейі өзгеріссіз, ал жоғары деңгейдегі көрсеткіші – 14%-дан 30%-ға өскенін көре аламыз. Егер бастапқы өлшем көрсеткіштер жалпы алғанда болашақ мамандардың бәсекеге қабілетті дамыту деңгейінің орта дәрежесінде екендігі аңғартса, ал арнайы академиялық ұтқырлыққа бағытталған іс әрекеттер жүйесін жүргізу нәтижесінде бұл көрсеткіштер өсу динамикасын берді. Осылайша академиялық ұтқырлық мәселесі арнайы дайындықты қажет ететін және кәсіби мамандық шеңберінде, аудиториядан тыс жұмыстар жүйесі арқылы қалыптастыруға болатындығы дәлелденді (кесте 20).</w:t>
      </w:r>
    </w:p>
    <w:p w:rsidR="00AB6319" w:rsidRPr="00863278" w:rsidRDefault="00AB6319" w:rsidP="00E007AF">
      <w:pPr>
        <w:pStyle w:val="a3"/>
        <w:spacing w:after="0" w:line="240" w:lineRule="auto"/>
        <w:ind w:firstLine="482"/>
        <w:rPr>
          <w:lang w:val="kk-KZ"/>
        </w:rPr>
      </w:pPr>
    </w:p>
    <w:p w:rsidR="00E007AF" w:rsidRPr="00863278" w:rsidRDefault="00E007AF" w:rsidP="00054834">
      <w:pPr>
        <w:pStyle w:val="a3"/>
        <w:spacing w:after="0" w:line="240" w:lineRule="auto"/>
        <w:ind w:firstLine="0"/>
        <w:jc w:val="both"/>
        <w:rPr>
          <w:lang w:val="kk-KZ"/>
        </w:rPr>
      </w:pPr>
      <w:r w:rsidRPr="00863278">
        <w:rPr>
          <w:lang w:val="kk-KZ"/>
        </w:rPr>
        <w:t>Кесте</w:t>
      </w:r>
      <w:r w:rsidR="00953F3B" w:rsidRPr="00863278">
        <w:rPr>
          <w:lang w:val="kk-KZ"/>
        </w:rPr>
        <w:t xml:space="preserve"> 20</w:t>
      </w:r>
      <w:r w:rsidRPr="00863278">
        <w:rPr>
          <w:lang w:val="kk-KZ"/>
        </w:rPr>
        <w:t xml:space="preserve"> </w:t>
      </w:r>
      <w:r w:rsidR="00054834" w:rsidRPr="00863278">
        <w:rPr>
          <w:lang w:val="kk-KZ"/>
        </w:rPr>
        <w:t>–</w:t>
      </w:r>
      <w:r w:rsidR="00E07D73" w:rsidRPr="00863278">
        <w:rPr>
          <w:lang w:val="kk-KZ"/>
        </w:rPr>
        <w:t xml:space="preserve">болашақ педагогтердің академиялық ұтқырлыққа дайындығын </w:t>
      </w:r>
      <w:r w:rsidRPr="00863278">
        <w:rPr>
          <w:lang w:val="kk-KZ"/>
        </w:rPr>
        <w:t>қалыптастырудың экспериментке дейінгі және эксперименттен кейінгі танымдық-когнитивті</w:t>
      </w:r>
      <w:r w:rsidR="00AB6319" w:rsidRPr="00863278">
        <w:rPr>
          <w:lang w:val="kk-KZ"/>
        </w:rPr>
        <w:t>к</w:t>
      </w:r>
      <w:r w:rsidRPr="00863278">
        <w:rPr>
          <w:lang w:val="kk-KZ"/>
        </w:rPr>
        <w:t xml:space="preserve"> қабілеттерінің көрсеткіш деңгейі</w:t>
      </w:r>
    </w:p>
    <w:p w:rsidR="00AB6319" w:rsidRPr="00863278" w:rsidRDefault="00AB6319" w:rsidP="00E007AF">
      <w:pPr>
        <w:pStyle w:val="a3"/>
        <w:spacing w:after="0" w:line="240" w:lineRule="auto"/>
        <w:ind w:firstLine="482"/>
        <w:rPr>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067"/>
        <w:gridCol w:w="1933"/>
        <w:gridCol w:w="1834"/>
        <w:gridCol w:w="2047"/>
      </w:tblGrid>
      <w:tr w:rsidR="00863278" w:rsidRPr="00863278" w:rsidTr="00A21F64">
        <w:trPr>
          <w:trHeight w:val="421"/>
        </w:trPr>
        <w:tc>
          <w:tcPr>
            <w:tcW w:w="2758" w:type="dxa"/>
            <w:vMerge w:val="restart"/>
            <w:vAlign w:val="center"/>
          </w:tcPr>
          <w:p w:rsidR="00E007AF" w:rsidRPr="00863278" w:rsidRDefault="00E177A7" w:rsidP="00054834">
            <w:pPr>
              <w:pStyle w:val="a3"/>
              <w:shd w:val="clear" w:color="auto" w:fill="auto"/>
              <w:spacing w:after="0" w:line="240" w:lineRule="auto"/>
              <w:ind w:right="40" w:firstLine="0"/>
              <w:rPr>
                <w:sz w:val="24"/>
                <w:szCs w:val="24"/>
                <w:lang w:val="kk-KZ"/>
              </w:rPr>
            </w:pPr>
            <w:r w:rsidRPr="00863278">
              <w:rPr>
                <w:sz w:val="24"/>
                <w:szCs w:val="24"/>
                <w:lang w:val="kk-KZ"/>
              </w:rPr>
              <w:t>Кезең</w:t>
            </w:r>
          </w:p>
        </w:tc>
        <w:tc>
          <w:tcPr>
            <w:tcW w:w="1067" w:type="dxa"/>
            <w:vMerge w:val="restart"/>
            <w:vAlign w:val="center"/>
          </w:tcPr>
          <w:p w:rsidR="00E007AF" w:rsidRPr="00863278" w:rsidRDefault="003416D8" w:rsidP="00054834">
            <w:pPr>
              <w:pStyle w:val="a3"/>
              <w:shd w:val="clear" w:color="auto" w:fill="auto"/>
              <w:spacing w:after="0" w:line="240" w:lineRule="auto"/>
              <w:ind w:right="40" w:firstLine="0"/>
              <w:rPr>
                <w:sz w:val="24"/>
                <w:szCs w:val="24"/>
                <w:lang w:val="kk-KZ"/>
              </w:rPr>
            </w:pPr>
            <w:r w:rsidRPr="00863278">
              <w:rPr>
                <w:sz w:val="24"/>
                <w:szCs w:val="24"/>
                <w:lang w:val="kk-KZ"/>
              </w:rPr>
              <w:t>С</w:t>
            </w:r>
            <w:r w:rsidR="00E007AF" w:rsidRPr="00863278">
              <w:rPr>
                <w:sz w:val="24"/>
                <w:szCs w:val="24"/>
                <w:lang w:val="kk-KZ"/>
              </w:rPr>
              <w:t>аны</w:t>
            </w:r>
          </w:p>
        </w:tc>
        <w:tc>
          <w:tcPr>
            <w:tcW w:w="5814" w:type="dxa"/>
            <w:gridSpan w:val="3"/>
            <w:vAlign w:val="center"/>
          </w:tcPr>
          <w:p w:rsidR="00E007AF" w:rsidRPr="00863278" w:rsidRDefault="001F2015" w:rsidP="00054834">
            <w:pPr>
              <w:pStyle w:val="a3"/>
              <w:shd w:val="clear" w:color="auto" w:fill="auto"/>
              <w:spacing w:after="0" w:line="240" w:lineRule="auto"/>
              <w:ind w:right="40" w:firstLine="0"/>
              <w:rPr>
                <w:sz w:val="24"/>
                <w:szCs w:val="24"/>
                <w:lang w:val="kk-KZ"/>
              </w:rPr>
            </w:pPr>
            <w:r w:rsidRPr="00863278">
              <w:rPr>
                <w:sz w:val="24"/>
                <w:szCs w:val="24"/>
                <w:lang w:val="kk-KZ"/>
              </w:rPr>
              <w:t>Д</w:t>
            </w:r>
            <w:r w:rsidR="00E007AF" w:rsidRPr="00863278">
              <w:rPr>
                <w:sz w:val="24"/>
                <w:szCs w:val="24"/>
                <w:lang w:val="kk-KZ"/>
              </w:rPr>
              <w:t>әрежелер</w:t>
            </w:r>
          </w:p>
        </w:tc>
      </w:tr>
      <w:tr w:rsidR="00863278" w:rsidRPr="00863278" w:rsidTr="00A21F64">
        <w:trPr>
          <w:trHeight w:val="393"/>
        </w:trPr>
        <w:tc>
          <w:tcPr>
            <w:tcW w:w="2758" w:type="dxa"/>
            <w:vMerge/>
            <w:vAlign w:val="center"/>
          </w:tcPr>
          <w:p w:rsidR="00E007AF" w:rsidRPr="00863278" w:rsidRDefault="00E007AF" w:rsidP="00054834">
            <w:pPr>
              <w:pStyle w:val="a3"/>
              <w:shd w:val="clear" w:color="auto" w:fill="auto"/>
              <w:spacing w:after="0" w:line="240" w:lineRule="auto"/>
              <w:ind w:right="40" w:firstLine="0"/>
              <w:rPr>
                <w:sz w:val="24"/>
                <w:szCs w:val="24"/>
              </w:rPr>
            </w:pPr>
          </w:p>
        </w:tc>
        <w:tc>
          <w:tcPr>
            <w:tcW w:w="1067" w:type="dxa"/>
            <w:vMerge/>
            <w:vAlign w:val="center"/>
          </w:tcPr>
          <w:p w:rsidR="00E007AF" w:rsidRPr="00863278" w:rsidRDefault="00E007AF" w:rsidP="00054834">
            <w:pPr>
              <w:pStyle w:val="a3"/>
              <w:shd w:val="clear" w:color="auto" w:fill="auto"/>
              <w:spacing w:after="0" w:line="240" w:lineRule="auto"/>
              <w:ind w:right="40" w:firstLine="0"/>
              <w:rPr>
                <w:sz w:val="24"/>
                <w:szCs w:val="24"/>
              </w:rPr>
            </w:pPr>
          </w:p>
        </w:tc>
        <w:tc>
          <w:tcPr>
            <w:tcW w:w="1933"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төменгі %</w:t>
            </w:r>
          </w:p>
        </w:tc>
        <w:tc>
          <w:tcPr>
            <w:tcW w:w="1834"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орташа%</w:t>
            </w:r>
          </w:p>
        </w:tc>
        <w:tc>
          <w:tcPr>
            <w:tcW w:w="2047"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жоғары%</w:t>
            </w:r>
          </w:p>
        </w:tc>
      </w:tr>
      <w:tr w:rsidR="00863278" w:rsidRPr="00863278" w:rsidTr="00A21F64">
        <w:trPr>
          <w:trHeight w:val="421"/>
        </w:trPr>
        <w:tc>
          <w:tcPr>
            <w:tcW w:w="2758"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Экспериментке дейін</w:t>
            </w:r>
          </w:p>
        </w:tc>
        <w:tc>
          <w:tcPr>
            <w:tcW w:w="1067"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23</w:t>
            </w:r>
          </w:p>
        </w:tc>
        <w:tc>
          <w:tcPr>
            <w:tcW w:w="1834"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63</w:t>
            </w:r>
          </w:p>
        </w:tc>
        <w:tc>
          <w:tcPr>
            <w:tcW w:w="2047"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14</w:t>
            </w:r>
          </w:p>
        </w:tc>
      </w:tr>
      <w:tr w:rsidR="00E007AF" w:rsidRPr="00863278" w:rsidTr="00A21F64">
        <w:trPr>
          <w:trHeight w:val="436"/>
        </w:trPr>
        <w:tc>
          <w:tcPr>
            <w:tcW w:w="2758"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Эксперименттен кейін</w:t>
            </w:r>
          </w:p>
        </w:tc>
        <w:tc>
          <w:tcPr>
            <w:tcW w:w="1067"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7</w:t>
            </w:r>
          </w:p>
        </w:tc>
        <w:tc>
          <w:tcPr>
            <w:tcW w:w="1834"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63</w:t>
            </w:r>
          </w:p>
        </w:tc>
        <w:tc>
          <w:tcPr>
            <w:tcW w:w="2047" w:type="dxa"/>
            <w:vAlign w:val="center"/>
          </w:tcPr>
          <w:p w:rsidR="00E007AF" w:rsidRPr="00863278" w:rsidRDefault="00E007AF" w:rsidP="00A21F64">
            <w:pPr>
              <w:pStyle w:val="a3"/>
              <w:shd w:val="clear" w:color="auto" w:fill="auto"/>
              <w:spacing w:after="0" w:line="240" w:lineRule="auto"/>
              <w:ind w:right="40" w:firstLine="0"/>
              <w:rPr>
                <w:sz w:val="24"/>
                <w:szCs w:val="24"/>
              </w:rPr>
            </w:pPr>
            <w:r w:rsidRPr="00863278">
              <w:rPr>
                <w:sz w:val="24"/>
                <w:szCs w:val="24"/>
              </w:rPr>
              <w:t>30</w:t>
            </w:r>
          </w:p>
        </w:tc>
      </w:tr>
    </w:tbl>
    <w:p w:rsidR="00AB6319" w:rsidRPr="00863278" w:rsidRDefault="00AB6319" w:rsidP="00E007AF">
      <w:pPr>
        <w:pStyle w:val="a3"/>
        <w:spacing w:after="0" w:line="240" w:lineRule="auto"/>
        <w:ind w:firstLine="482"/>
        <w:jc w:val="both"/>
        <w:rPr>
          <w:lang w:val="kk-KZ"/>
        </w:rPr>
      </w:pPr>
    </w:p>
    <w:p w:rsidR="00AB6319" w:rsidRPr="00863278" w:rsidRDefault="00AB6319" w:rsidP="00EE3ACF">
      <w:pPr>
        <w:pStyle w:val="a3"/>
        <w:spacing w:after="0" w:line="240" w:lineRule="auto"/>
        <w:ind w:firstLine="709"/>
        <w:jc w:val="both"/>
        <w:rPr>
          <w:lang w:val="kk-KZ"/>
        </w:rPr>
      </w:pPr>
      <w:r w:rsidRPr="00863278">
        <w:rPr>
          <w:lang w:val="kk-KZ"/>
        </w:rPr>
        <w:t>Болашақ педагогт</w:t>
      </w:r>
      <w:r w:rsidR="003416D8" w:rsidRPr="00863278">
        <w:rPr>
          <w:lang w:val="kk-KZ"/>
        </w:rPr>
        <w:t>е</w:t>
      </w:r>
      <w:r w:rsidRPr="00863278">
        <w:rPr>
          <w:lang w:val="kk-KZ"/>
        </w:rPr>
        <w:t>рд</w:t>
      </w:r>
      <w:r w:rsidR="003416D8" w:rsidRPr="00863278">
        <w:rPr>
          <w:lang w:val="kk-KZ"/>
        </w:rPr>
        <w:t>і</w:t>
      </w:r>
      <w:r w:rsidRPr="00863278">
        <w:rPr>
          <w:lang w:val="kk-KZ"/>
        </w:rPr>
        <w:t xml:space="preserve">ң </w:t>
      </w:r>
      <w:r w:rsidR="004A14F9" w:rsidRPr="00863278">
        <w:rPr>
          <w:lang w:val="kk-KZ"/>
        </w:rPr>
        <w:t xml:space="preserve">академиялық ұтқырлыққа дайындығын </w:t>
      </w:r>
      <w:r w:rsidRPr="00863278">
        <w:rPr>
          <w:lang w:val="kk-KZ"/>
        </w:rPr>
        <w:t>қалыптастырудың экспериментке дейінгі және эксперименттен кейінгі танымдық-когнитивтік қабілеттерінің көрсеткіш деңгейіне диаграммасы</w:t>
      </w:r>
      <w:r w:rsidR="00A21F64" w:rsidRPr="00863278">
        <w:rPr>
          <w:lang w:val="kk-KZ"/>
        </w:rPr>
        <w:t xml:space="preserve"> (сурет 12).</w:t>
      </w:r>
    </w:p>
    <w:p w:rsidR="00AB6319" w:rsidRPr="00863278" w:rsidRDefault="00AB6319" w:rsidP="00E007AF">
      <w:pPr>
        <w:pStyle w:val="a3"/>
        <w:spacing w:after="0" w:line="240" w:lineRule="auto"/>
        <w:ind w:firstLine="482"/>
        <w:jc w:val="both"/>
        <w:rPr>
          <w:lang w:val="kk-KZ"/>
        </w:rPr>
      </w:pPr>
    </w:p>
    <w:p w:rsidR="00E007AF" w:rsidRPr="00863278" w:rsidRDefault="00A360AB" w:rsidP="00054834">
      <w:pPr>
        <w:pStyle w:val="a3"/>
        <w:spacing w:after="0" w:line="240" w:lineRule="auto"/>
        <w:ind w:firstLine="0"/>
        <w:rPr>
          <w:lang w:val="kk-KZ"/>
        </w:rPr>
      </w:pPr>
      <w:r w:rsidRPr="00863278">
        <w:rPr>
          <w:noProof/>
        </w:rPr>
        <w:lastRenderedPageBreak/>
        <w:drawing>
          <wp:inline distT="0" distB="0" distL="0" distR="0" wp14:anchorId="25561128" wp14:editId="71DCFA94">
            <wp:extent cx="5807122" cy="2825087"/>
            <wp:effectExtent l="0" t="0" r="3175" b="0"/>
            <wp:docPr id="120"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6319" w:rsidRPr="00863278" w:rsidRDefault="00AB6319" w:rsidP="00AB6319">
      <w:pPr>
        <w:pStyle w:val="a3"/>
        <w:spacing w:after="0" w:line="240" w:lineRule="auto"/>
        <w:ind w:firstLine="482"/>
        <w:jc w:val="both"/>
        <w:rPr>
          <w:lang w:val="kk-KZ"/>
        </w:rPr>
      </w:pPr>
      <w:r w:rsidRPr="00863278">
        <w:rPr>
          <w:lang w:val="kk-KZ"/>
        </w:rPr>
        <w:t xml:space="preserve"> </w:t>
      </w:r>
    </w:p>
    <w:p w:rsidR="00AB6319" w:rsidRPr="00863278" w:rsidRDefault="00054834" w:rsidP="00054834">
      <w:pPr>
        <w:pStyle w:val="a3"/>
        <w:spacing w:after="0" w:line="240" w:lineRule="auto"/>
        <w:ind w:firstLine="0"/>
        <w:rPr>
          <w:lang w:val="kk-KZ"/>
        </w:rPr>
      </w:pPr>
      <w:r w:rsidRPr="00863278">
        <w:rPr>
          <w:lang w:val="kk-KZ"/>
        </w:rPr>
        <w:t>Сурет</w:t>
      </w:r>
      <w:r w:rsidR="00AB6319" w:rsidRPr="00863278">
        <w:rPr>
          <w:lang w:val="kk-KZ"/>
        </w:rPr>
        <w:t xml:space="preserve"> </w:t>
      </w:r>
      <w:r w:rsidR="00953F3B" w:rsidRPr="00863278">
        <w:rPr>
          <w:lang w:val="kk-KZ"/>
        </w:rPr>
        <w:t>12</w:t>
      </w:r>
      <w:r w:rsidR="00AB6319" w:rsidRPr="00863278">
        <w:rPr>
          <w:lang w:val="kk-KZ"/>
        </w:rPr>
        <w:t xml:space="preserve"> </w:t>
      </w:r>
      <w:r w:rsidRPr="00863278">
        <w:rPr>
          <w:lang w:val="kk-KZ"/>
        </w:rPr>
        <w:t>–</w:t>
      </w:r>
      <w:r w:rsidR="00AB6319" w:rsidRPr="00863278">
        <w:rPr>
          <w:lang w:val="kk-KZ"/>
        </w:rPr>
        <w:t xml:space="preserve"> </w:t>
      </w:r>
      <w:r w:rsidRPr="00863278">
        <w:rPr>
          <w:lang w:val="kk-KZ"/>
        </w:rPr>
        <w:t xml:space="preserve">Болашақ </w:t>
      </w:r>
      <w:r w:rsidR="00AB6319" w:rsidRPr="00863278">
        <w:rPr>
          <w:lang w:val="kk-KZ"/>
        </w:rPr>
        <w:t>педагогт</w:t>
      </w:r>
      <w:r w:rsidR="003416D8" w:rsidRPr="00863278">
        <w:rPr>
          <w:lang w:val="kk-KZ"/>
        </w:rPr>
        <w:t>е</w:t>
      </w:r>
      <w:r w:rsidR="00AB6319" w:rsidRPr="00863278">
        <w:rPr>
          <w:lang w:val="kk-KZ"/>
        </w:rPr>
        <w:t>рд</w:t>
      </w:r>
      <w:r w:rsidR="003416D8" w:rsidRPr="00863278">
        <w:rPr>
          <w:lang w:val="kk-KZ"/>
        </w:rPr>
        <w:t>і</w:t>
      </w:r>
      <w:r w:rsidR="00AB6319" w:rsidRPr="00863278">
        <w:rPr>
          <w:lang w:val="kk-KZ"/>
        </w:rPr>
        <w:t xml:space="preserve">ң </w:t>
      </w:r>
      <w:r w:rsidR="004A14F9" w:rsidRPr="00863278">
        <w:rPr>
          <w:lang w:val="kk-KZ"/>
        </w:rPr>
        <w:t>академиялық ұтқырлыққа дайындығын қалыптастыру</w:t>
      </w:r>
      <w:r w:rsidR="00AB6319" w:rsidRPr="00863278">
        <w:rPr>
          <w:lang w:val="kk-KZ"/>
        </w:rPr>
        <w:t>дың экспериментке дейінгі және эксперименттен кейінгі танымдық-когнитивтік қабілеттерінің көрсеткіш деңгейі</w:t>
      </w:r>
    </w:p>
    <w:p w:rsidR="00A21F64" w:rsidRPr="00863278" w:rsidRDefault="00A21F64" w:rsidP="00EE3ACF">
      <w:pPr>
        <w:pStyle w:val="a3"/>
        <w:shd w:val="clear" w:color="auto" w:fill="auto"/>
        <w:spacing w:after="0" w:line="240" w:lineRule="auto"/>
        <w:ind w:firstLine="709"/>
        <w:jc w:val="both"/>
        <w:rPr>
          <w:lang w:val="kk-KZ"/>
        </w:rPr>
      </w:pP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Қалыптастыру экспериментіндегі жасалған жұмыстар жүйесі болашақ педагогтердің </w:t>
      </w:r>
      <w:r w:rsidR="004A14F9" w:rsidRPr="00863278">
        <w:rPr>
          <w:lang w:val="kk-KZ"/>
        </w:rPr>
        <w:t xml:space="preserve">академиялық ұтқырлыққа дайындығын қалыптастыру </w:t>
      </w:r>
      <w:r w:rsidRPr="00863278">
        <w:rPr>
          <w:lang w:val="kk-KZ"/>
        </w:rPr>
        <w:t>тек бағдарлы білімді ғана емес, сонымен қатар өзіндік білім беру бағытын жобалау қабілеттерін арттырып, олардың білімге, ұтқырлыққа деген бағыттылығын, білім алудағы  бағдарларының шеңберін ұлғайту арқылы өзіндік икемділік пен серпінділіктің артқанын аңғартты.</w:t>
      </w:r>
    </w:p>
    <w:p w:rsidR="00E007AF" w:rsidRPr="00863278" w:rsidRDefault="00E007AF" w:rsidP="00EE3ACF">
      <w:pPr>
        <w:pStyle w:val="a3"/>
        <w:spacing w:after="0" w:line="240" w:lineRule="auto"/>
        <w:ind w:firstLine="709"/>
        <w:jc w:val="both"/>
        <w:rPr>
          <w:lang w:val="kk-KZ"/>
        </w:rPr>
      </w:pPr>
      <w:r w:rsidRPr="00863278">
        <w:rPr>
          <w:lang w:val="kk-KZ"/>
        </w:rPr>
        <w:t>Осылайша егер бастапқы айқындаушы кезеңде жасалған «Болаш</w:t>
      </w:r>
      <w:r w:rsidR="003416D8" w:rsidRPr="00863278">
        <w:rPr>
          <w:lang w:val="kk-KZ"/>
        </w:rPr>
        <w:t>а</w:t>
      </w:r>
      <w:r w:rsidRPr="00863278">
        <w:rPr>
          <w:lang w:val="kk-KZ"/>
        </w:rPr>
        <w:t>қ педагог мамандар өзінің педагогтік қызметтегі академиялық ұтқырлықтың алатын орны туралы, қалыптастыру мен даму жолдары туралы да білімдері жеткіліксіз» деген ұйғарым жасалса</w:t>
      </w:r>
      <w:r w:rsidR="0046562D" w:rsidRPr="00863278">
        <w:rPr>
          <w:lang w:val="kk-KZ"/>
        </w:rPr>
        <w:t>,</w:t>
      </w:r>
      <w:r w:rsidRPr="00863278">
        <w:rPr>
          <w:lang w:val="kk-KZ"/>
        </w:rPr>
        <w:t xml:space="preserve"> эксперименттен кейін кер</w:t>
      </w:r>
      <w:r w:rsidR="003416D8" w:rsidRPr="00863278">
        <w:rPr>
          <w:lang w:val="kk-KZ"/>
        </w:rPr>
        <w:t>і</w:t>
      </w:r>
      <w:r w:rsidRPr="00863278">
        <w:rPr>
          <w:lang w:val="kk-KZ"/>
        </w:rPr>
        <w:t>сінше бағыт</w:t>
      </w:r>
      <w:r w:rsidR="003416D8" w:rsidRPr="00863278">
        <w:rPr>
          <w:lang w:val="kk-KZ"/>
        </w:rPr>
        <w:t>ының</w:t>
      </w:r>
      <w:r w:rsidRPr="00863278">
        <w:rPr>
          <w:lang w:val="kk-KZ"/>
        </w:rPr>
        <w:t xml:space="preserve"> ауысқаны</w:t>
      </w:r>
      <w:r w:rsidR="004A14F9" w:rsidRPr="00863278">
        <w:rPr>
          <w:lang w:val="kk-KZ"/>
        </w:rPr>
        <w:t xml:space="preserve"> айтылады</w:t>
      </w:r>
      <w:r w:rsidRPr="00863278">
        <w:rPr>
          <w:lang w:val="kk-KZ"/>
        </w:rPr>
        <w:t xml:space="preserve">. Әрине болашақ педагог мамандар толыққанды </w:t>
      </w:r>
      <w:r w:rsidR="004A14F9" w:rsidRPr="00863278">
        <w:rPr>
          <w:lang w:val="kk-KZ"/>
        </w:rPr>
        <w:t xml:space="preserve">академиялық ұтқырлыққа дайындығын қалыптастырады </w:t>
      </w:r>
      <w:r w:rsidRPr="00863278">
        <w:rPr>
          <w:lang w:val="kk-KZ"/>
        </w:rPr>
        <w:t xml:space="preserve">және оны қәсіби қызметте жүзеге асырады деген көзқарас </w:t>
      </w:r>
      <w:r w:rsidR="004A14F9" w:rsidRPr="00863278">
        <w:rPr>
          <w:lang w:val="kk-KZ"/>
        </w:rPr>
        <w:t>қалыптаспау керек</w:t>
      </w:r>
      <w:r w:rsidRPr="00863278">
        <w:rPr>
          <w:lang w:val="kk-KZ"/>
        </w:rPr>
        <w:t xml:space="preserve">. Академиялық ұтқырлықты болашақ маманның құзыреттілігін, бәсекеге қабілеттілігін қалыптастыру мен нығайтудың алғышарты ретінде танылды, яғни </w:t>
      </w:r>
      <w:r w:rsidR="003416D8" w:rsidRPr="00863278">
        <w:rPr>
          <w:lang w:val="kk-KZ"/>
        </w:rPr>
        <w:t>болашақ педагогтер</w:t>
      </w:r>
      <w:r w:rsidRPr="00863278">
        <w:rPr>
          <w:lang w:val="kk-KZ"/>
        </w:rPr>
        <w:t xml:space="preserve"> академиялық ұтқырлықтың ертеңгі маман иесі ретіндегі кәсіби қызметке әсерінің мол екендігіне көз жеткізді. </w:t>
      </w:r>
    </w:p>
    <w:p w:rsidR="00E007AF" w:rsidRPr="00863278" w:rsidRDefault="00E007AF" w:rsidP="00EE3ACF">
      <w:pPr>
        <w:pStyle w:val="a3"/>
        <w:spacing w:after="0" w:line="240" w:lineRule="auto"/>
        <w:ind w:firstLine="709"/>
        <w:jc w:val="both"/>
        <w:rPr>
          <w:lang w:val="kk-KZ"/>
        </w:rPr>
      </w:pPr>
      <w:r w:rsidRPr="00863278">
        <w:rPr>
          <w:lang w:val="kk-KZ"/>
        </w:rPr>
        <w:t>Осылайша</w:t>
      </w:r>
      <w:r w:rsidR="0046562D" w:rsidRPr="00863278">
        <w:rPr>
          <w:lang w:val="kk-KZ"/>
        </w:rPr>
        <w:t>,</w:t>
      </w:r>
      <w:r w:rsidRPr="00863278">
        <w:rPr>
          <w:lang w:val="kk-KZ"/>
        </w:rPr>
        <w:t xml:space="preserve"> академиялық ұтқырлық болашақ маманның интегративті сапалық қасиет екендігін толық сезініп осы бағытта жұмыс жасауға ынталы екеніндігі аңғар</w:t>
      </w:r>
      <w:r w:rsidR="004A14F9" w:rsidRPr="00863278">
        <w:rPr>
          <w:lang w:val="kk-KZ"/>
        </w:rPr>
        <w:t>тылды</w:t>
      </w:r>
      <w:r w:rsidRPr="00863278">
        <w:rPr>
          <w:lang w:val="kk-KZ"/>
        </w:rPr>
        <w:t xml:space="preserve">. </w:t>
      </w:r>
    </w:p>
    <w:p w:rsidR="00E007AF" w:rsidRPr="00863278" w:rsidRDefault="00E007AF" w:rsidP="00EE3ACF">
      <w:pPr>
        <w:pStyle w:val="a3"/>
        <w:spacing w:after="0" w:line="240" w:lineRule="auto"/>
        <w:ind w:firstLine="709"/>
        <w:jc w:val="both"/>
        <w:rPr>
          <w:lang w:val="kk-KZ"/>
        </w:rPr>
      </w:pPr>
      <w:r w:rsidRPr="00863278">
        <w:rPr>
          <w:lang w:val="kk-KZ"/>
        </w:rPr>
        <w:t>Эксперименттің қалыптастырушы кезеңінде</w:t>
      </w:r>
      <w:r w:rsidR="004A14F9" w:rsidRPr="00863278">
        <w:rPr>
          <w:lang w:val="kk-KZ"/>
        </w:rPr>
        <w:t>гі</w:t>
      </w:r>
      <w:r w:rsidRPr="00863278">
        <w:rPr>
          <w:lang w:val="kk-KZ"/>
        </w:rPr>
        <w:t xml:space="preserve"> мақсат</w:t>
      </w:r>
      <w:r w:rsidR="004A14F9" w:rsidRPr="00863278">
        <w:rPr>
          <w:lang w:val="kk-KZ"/>
        </w:rPr>
        <w:t xml:space="preserve"> </w:t>
      </w:r>
      <w:r w:rsidR="003416D8" w:rsidRPr="00863278">
        <w:rPr>
          <w:lang w:val="kk-KZ"/>
        </w:rPr>
        <w:t xml:space="preserve">болашақ педагогтердің </w:t>
      </w:r>
      <w:r w:rsidRPr="00863278">
        <w:rPr>
          <w:lang w:val="kk-KZ"/>
        </w:rPr>
        <w:t>а</w:t>
      </w:r>
      <w:r w:rsidR="004A14F9" w:rsidRPr="00863278">
        <w:rPr>
          <w:lang w:val="kk-KZ"/>
        </w:rPr>
        <w:t>академиялық ұтқырлыққа дайындығын қалыптастыруға</w:t>
      </w:r>
      <w:r w:rsidRPr="00863278">
        <w:rPr>
          <w:lang w:val="kk-KZ"/>
        </w:rPr>
        <w:t xml:space="preserve"> бағытталған жеке білім беру бағытын, алған тәжірибесін және болашақ кәсіби қызметін жобалауды ескере отырып, осы әлеуетті дамыту мүмкіндігі қарастырылды.  </w:t>
      </w:r>
    </w:p>
    <w:p w:rsidR="00E007AF" w:rsidRPr="00863278" w:rsidRDefault="00054834" w:rsidP="00EE3ACF">
      <w:pPr>
        <w:pStyle w:val="a3"/>
        <w:spacing w:after="0" w:line="240" w:lineRule="auto"/>
        <w:ind w:firstLine="709"/>
        <w:jc w:val="both"/>
        <w:rPr>
          <w:lang w:val="kk-KZ"/>
        </w:rPr>
      </w:pPr>
      <w:r w:rsidRPr="00863278">
        <w:rPr>
          <w:lang w:val="kk-KZ"/>
        </w:rPr>
        <w:lastRenderedPageBreak/>
        <w:t xml:space="preserve">– </w:t>
      </w:r>
      <w:r w:rsidR="003416D8" w:rsidRPr="00863278">
        <w:rPr>
          <w:lang w:val="kk-KZ"/>
        </w:rPr>
        <w:t>білім алушылардың</w:t>
      </w:r>
      <w:r w:rsidR="00E007AF" w:rsidRPr="00863278">
        <w:rPr>
          <w:lang w:val="kk-KZ"/>
        </w:rPr>
        <w:t xml:space="preserve"> жеке білім беру бағытын жобалау және жүзеге асыруы; </w:t>
      </w:r>
    </w:p>
    <w:p w:rsidR="00E007AF" w:rsidRPr="00863278" w:rsidRDefault="00054834" w:rsidP="00EE3ACF">
      <w:pPr>
        <w:pStyle w:val="a3"/>
        <w:spacing w:after="0" w:line="240" w:lineRule="auto"/>
        <w:ind w:firstLine="709"/>
        <w:jc w:val="both"/>
        <w:rPr>
          <w:lang w:val="kk-KZ"/>
        </w:rPr>
      </w:pPr>
      <w:r w:rsidRPr="00863278">
        <w:rPr>
          <w:lang w:val="kk-KZ"/>
        </w:rPr>
        <w:t xml:space="preserve">– </w:t>
      </w:r>
      <w:r w:rsidR="00E007AF" w:rsidRPr="00863278">
        <w:rPr>
          <w:lang w:val="kk-KZ"/>
        </w:rPr>
        <w:t>педагогикалық мамандықтың жекелеген құрауыштарын зерттеу негізінде мұғалімнің кәсіби қызметін жобалай алады</w:t>
      </w:r>
      <w:r w:rsidR="00A21F64" w:rsidRPr="00863278">
        <w:rPr>
          <w:lang w:val="kk-KZ"/>
        </w:rPr>
        <w:t>.</w:t>
      </w:r>
    </w:p>
    <w:p w:rsidR="00E007AF" w:rsidRPr="00863278" w:rsidRDefault="00E007AF" w:rsidP="00EE3ACF">
      <w:pPr>
        <w:pStyle w:val="a3"/>
        <w:spacing w:after="0" w:line="240" w:lineRule="auto"/>
        <w:ind w:firstLine="709"/>
        <w:jc w:val="both"/>
        <w:rPr>
          <w:lang w:val="kk-KZ"/>
        </w:rPr>
      </w:pPr>
      <w:r w:rsidRPr="00863278">
        <w:rPr>
          <w:lang w:val="kk-KZ"/>
        </w:rPr>
        <w:t>Келесі академиялық ұтқырылықтың құрамдас бөлігі ретінде алынған көрсеткіш коммуникативтік қабілеттілік</w:t>
      </w:r>
      <w:r w:rsidR="00A21F64" w:rsidRPr="00863278">
        <w:rPr>
          <w:lang w:val="kk-KZ"/>
        </w:rPr>
        <w:t xml:space="preserve"> (кесте 21)</w:t>
      </w:r>
      <w:r w:rsidRPr="00863278">
        <w:rPr>
          <w:lang w:val="kk-KZ"/>
        </w:rPr>
        <w:t>. Қолданылған кәсіби-әрекеттік қарым-қатынастың бағдар стилін бағалау әдістемесін қолдана отырып,</w:t>
      </w:r>
      <w:r w:rsidR="004A14F9" w:rsidRPr="00863278">
        <w:rPr>
          <w:lang w:val="kk-KZ"/>
        </w:rPr>
        <w:t xml:space="preserve"> </w:t>
      </w:r>
      <w:r w:rsidRPr="00863278">
        <w:rPr>
          <w:lang w:val="kk-KZ"/>
        </w:rPr>
        <w:t>экспериментке дейін және эксперименттен кейінгі нәтижелерді салыстырмалы түрде қарастыр</w:t>
      </w:r>
      <w:r w:rsidR="004A14F9" w:rsidRPr="00863278">
        <w:rPr>
          <w:lang w:val="kk-KZ"/>
        </w:rPr>
        <w:t>ылды</w:t>
      </w:r>
      <w:r w:rsidRPr="00863278">
        <w:rPr>
          <w:lang w:val="kk-KZ"/>
        </w:rPr>
        <w:t xml:space="preserve">. Қалыптастырушы эксперимент кезеңінде </w:t>
      </w:r>
      <w:r w:rsidR="003416D8" w:rsidRPr="00863278">
        <w:rPr>
          <w:lang w:val="kk-KZ"/>
        </w:rPr>
        <w:t>білім алушының</w:t>
      </w:r>
      <w:r w:rsidRPr="00863278">
        <w:rPr>
          <w:lang w:val="kk-KZ"/>
        </w:rPr>
        <w:t xml:space="preserve"> оқу кәсіби ортасындағы қарым-қатынас үлгілерінің диагностикасында алынған қорытындыл</w:t>
      </w:r>
      <w:r w:rsidR="00FA25D2" w:rsidRPr="00863278">
        <w:rPr>
          <w:lang w:val="kk-KZ"/>
        </w:rPr>
        <w:t xml:space="preserve">арды растау үшін кәсіби </w:t>
      </w:r>
      <w:r w:rsidRPr="00863278">
        <w:rPr>
          <w:lang w:val="kk-KZ"/>
        </w:rPr>
        <w:t>іс-әрекет қарым-қатынастағы бағдарлаушы стильдердің қайта диагностикасын өткіз</w:t>
      </w:r>
      <w:r w:rsidR="004A14F9" w:rsidRPr="00863278">
        <w:rPr>
          <w:lang w:val="kk-KZ"/>
        </w:rPr>
        <w:t>ілді</w:t>
      </w:r>
      <w:r w:rsidRPr="00863278">
        <w:rPr>
          <w:lang w:val="kk-KZ"/>
        </w:rPr>
        <w:t>.</w:t>
      </w:r>
    </w:p>
    <w:p w:rsidR="00E007AF" w:rsidRPr="00863278" w:rsidRDefault="00E007AF" w:rsidP="0017353B">
      <w:pPr>
        <w:pStyle w:val="a3"/>
        <w:shd w:val="clear" w:color="auto" w:fill="auto"/>
        <w:spacing w:after="0" w:line="240" w:lineRule="auto"/>
        <w:ind w:firstLine="709"/>
        <w:jc w:val="both"/>
        <w:rPr>
          <w:lang w:val="kk-KZ"/>
        </w:rPr>
      </w:pPr>
    </w:p>
    <w:p w:rsidR="00E007AF" w:rsidRPr="00863278" w:rsidRDefault="00E007AF" w:rsidP="00054834">
      <w:pPr>
        <w:pStyle w:val="a3"/>
        <w:spacing w:after="0" w:line="240" w:lineRule="auto"/>
        <w:ind w:firstLine="0"/>
        <w:jc w:val="both"/>
        <w:rPr>
          <w:lang w:val="kk-KZ"/>
        </w:rPr>
      </w:pPr>
      <w:r w:rsidRPr="00863278">
        <w:rPr>
          <w:lang w:val="kk-KZ"/>
        </w:rPr>
        <w:t xml:space="preserve">Кесте </w:t>
      </w:r>
      <w:r w:rsidR="00953F3B" w:rsidRPr="00863278">
        <w:rPr>
          <w:lang w:val="kk-KZ"/>
        </w:rPr>
        <w:t xml:space="preserve">21 </w:t>
      </w:r>
      <w:r w:rsidR="00054834" w:rsidRPr="00863278">
        <w:rPr>
          <w:lang w:val="kk-KZ"/>
        </w:rPr>
        <w:t>–</w:t>
      </w:r>
      <w:r w:rsidRPr="00863278">
        <w:rPr>
          <w:lang w:val="kk-KZ"/>
        </w:rPr>
        <w:t xml:space="preserve"> Болашақ педагогт</w:t>
      </w:r>
      <w:r w:rsidR="003416D8" w:rsidRPr="00863278">
        <w:rPr>
          <w:lang w:val="kk-KZ"/>
        </w:rPr>
        <w:t>е</w:t>
      </w:r>
      <w:r w:rsidRPr="00863278">
        <w:rPr>
          <w:lang w:val="kk-KZ"/>
        </w:rPr>
        <w:t>рд</w:t>
      </w:r>
      <w:r w:rsidR="003416D8" w:rsidRPr="00863278">
        <w:rPr>
          <w:lang w:val="kk-KZ"/>
        </w:rPr>
        <w:t>і</w:t>
      </w:r>
      <w:r w:rsidRPr="00863278">
        <w:rPr>
          <w:lang w:val="kk-KZ"/>
        </w:rPr>
        <w:t xml:space="preserve">ң </w:t>
      </w:r>
      <w:r w:rsidR="004A14F9" w:rsidRPr="00863278">
        <w:rPr>
          <w:lang w:val="kk-KZ"/>
        </w:rPr>
        <w:t>академиялық ұтқырлыққа дайындығын қалыптастырудағы</w:t>
      </w:r>
      <w:r w:rsidRPr="00863278">
        <w:rPr>
          <w:lang w:val="kk-KZ"/>
        </w:rPr>
        <w:t xml:space="preserve"> коммуникативтік қабілеттерінің деңгейі</w:t>
      </w:r>
    </w:p>
    <w:p w:rsidR="00FA25D2" w:rsidRPr="00863278" w:rsidRDefault="00FA25D2" w:rsidP="00054834">
      <w:pPr>
        <w:pStyle w:val="a3"/>
        <w:spacing w:after="0" w:line="240" w:lineRule="auto"/>
        <w:ind w:firstLine="0"/>
        <w:jc w:val="right"/>
        <w:rPr>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081"/>
        <w:gridCol w:w="1933"/>
        <w:gridCol w:w="1834"/>
        <w:gridCol w:w="2067"/>
      </w:tblGrid>
      <w:tr w:rsidR="00863278" w:rsidRPr="00863278" w:rsidTr="00A21F64">
        <w:trPr>
          <w:trHeight w:val="423"/>
        </w:trPr>
        <w:tc>
          <w:tcPr>
            <w:tcW w:w="2716" w:type="dxa"/>
            <w:vMerge w:val="restart"/>
            <w:vAlign w:val="center"/>
          </w:tcPr>
          <w:p w:rsidR="00E007AF" w:rsidRPr="00863278" w:rsidRDefault="00A360AB" w:rsidP="00054834">
            <w:pPr>
              <w:pStyle w:val="a3"/>
              <w:shd w:val="clear" w:color="auto" w:fill="auto"/>
              <w:spacing w:after="0" w:line="240" w:lineRule="auto"/>
              <w:ind w:right="40" w:firstLine="0"/>
              <w:rPr>
                <w:sz w:val="24"/>
                <w:szCs w:val="24"/>
                <w:lang w:val="en-US"/>
              </w:rPr>
            </w:pPr>
            <w:r w:rsidRPr="00863278">
              <w:rPr>
                <w:sz w:val="24"/>
                <w:szCs w:val="24"/>
                <w:lang w:val="kk-KZ"/>
              </w:rPr>
              <w:t>Кезең</w:t>
            </w:r>
          </w:p>
        </w:tc>
        <w:tc>
          <w:tcPr>
            <w:tcW w:w="1081" w:type="dxa"/>
            <w:vMerge w:val="restart"/>
            <w:vAlign w:val="center"/>
          </w:tcPr>
          <w:p w:rsidR="00E007AF" w:rsidRPr="00863278" w:rsidRDefault="003416D8" w:rsidP="00054834">
            <w:pPr>
              <w:pStyle w:val="a3"/>
              <w:shd w:val="clear" w:color="auto" w:fill="auto"/>
              <w:spacing w:after="0" w:line="240" w:lineRule="auto"/>
              <w:ind w:right="40" w:firstLine="0"/>
              <w:rPr>
                <w:sz w:val="24"/>
                <w:szCs w:val="24"/>
                <w:lang w:val="kk-KZ"/>
              </w:rPr>
            </w:pPr>
            <w:r w:rsidRPr="00863278">
              <w:rPr>
                <w:sz w:val="24"/>
                <w:szCs w:val="24"/>
                <w:lang w:val="kk-KZ"/>
              </w:rPr>
              <w:t>С</w:t>
            </w:r>
            <w:r w:rsidR="00E007AF" w:rsidRPr="00863278">
              <w:rPr>
                <w:sz w:val="24"/>
                <w:szCs w:val="24"/>
                <w:lang w:val="kk-KZ"/>
              </w:rPr>
              <w:t>аны</w:t>
            </w:r>
          </w:p>
        </w:tc>
        <w:tc>
          <w:tcPr>
            <w:tcW w:w="5834" w:type="dxa"/>
            <w:gridSpan w:val="3"/>
            <w:vAlign w:val="center"/>
          </w:tcPr>
          <w:p w:rsidR="00E007AF" w:rsidRPr="00863278" w:rsidRDefault="0046562D" w:rsidP="00054834">
            <w:pPr>
              <w:pStyle w:val="a3"/>
              <w:shd w:val="clear" w:color="auto" w:fill="auto"/>
              <w:spacing w:after="0" w:line="240" w:lineRule="auto"/>
              <w:ind w:right="40" w:firstLine="0"/>
              <w:rPr>
                <w:sz w:val="24"/>
                <w:szCs w:val="24"/>
                <w:lang w:val="kk-KZ"/>
              </w:rPr>
            </w:pPr>
            <w:r w:rsidRPr="00863278">
              <w:rPr>
                <w:sz w:val="24"/>
                <w:szCs w:val="24"/>
                <w:lang w:val="kk-KZ"/>
              </w:rPr>
              <w:t>Д</w:t>
            </w:r>
            <w:r w:rsidR="00E007AF" w:rsidRPr="00863278">
              <w:rPr>
                <w:sz w:val="24"/>
                <w:szCs w:val="24"/>
                <w:lang w:val="kk-KZ"/>
              </w:rPr>
              <w:t>әрежелер</w:t>
            </w:r>
          </w:p>
        </w:tc>
      </w:tr>
      <w:tr w:rsidR="00863278" w:rsidRPr="00863278" w:rsidTr="00A21F64">
        <w:trPr>
          <w:trHeight w:val="393"/>
        </w:trPr>
        <w:tc>
          <w:tcPr>
            <w:tcW w:w="2716" w:type="dxa"/>
            <w:vMerge/>
            <w:vAlign w:val="center"/>
          </w:tcPr>
          <w:p w:rsidR="00A21F64" w:rsidRPr="00863278" w:rsidRDefault="00A21F64" w:rsidP="00054834">
            <w:pPr>
              <w:pStyle w:val="a3"/>
              <w:shd w:val="clear" w:color="auto" w:fill="auto"/>
              <w:spacing w:after="0" w:line="240" w:lineRule="auto"/>
              <w:ind w:right="40" w:firstLine="0"/>
              <w:rPr>
                <w:sz w:val="24"/>
                <w:szCs w:val="24"/>
              </w:rPr>
            </w:pPr>
          </w:p>
        </w:tc>
        <w:tc>
          <w:tcPr>
            <w:tcW w:w="1081" w:type="dxa"/>
            <w:vMerge/>
            <w:vAlign w:val="center"/>
          </w:tcPr>
          <w:p w:rsidR="00A21F64" w:rsidRPr="00863278" w:rsidRDefault="00A21F64" w:rsidP="00054834">
            <w:pPr>
              <w:pStyle w:val="a3"/>
              <w:shd w:val="clear" w:color="auto" w:fill="auto"/>
              <w:spacing w:after="0" w:line="240" w:lineRule="auto"/>
              <w:ind w:right="40" w:firstLine="0"/>
              <w:rPr>
                <w:sz w:val="24"/>
                <w:szCs w:val="24"/>
              </w:rPr>
            </w:pPr>
          </w:p>
        </w:tc>
        <w:tc>
          <w:tcPr>
            <w:tcW w:w="1933" w:type="dxa"/>
            <w:vAlign w:val="center"/>
          </w:tcPr>
          <w:p w:rsidR="00A21F64" w:rsidRPr="00863278" w:rsidRDefault="00A21F64" w:rsidP="00EE3ACF">
            <w:pPr>
              <w:pStyle w:val="a3"/>
              <w:shd w:val="clear" w:color="auto" w:fill="auto"/>
              <w:spacing w:after="0" w:line="240" w:lineRule="auto"/>
              <w:ind w:right="40" w:firstLine="0"/>
              <w:rPr>
                <w:sz w:val="24"/>
                <w:szCs w:val="24"/>
                <w:lang w:val="kk-KZ"/>
              </w:rPr>
            </w:pPr>
            <w:r w:rsidRPr="00863278">
              <w:rPr>
                <w:sz w:val="24"/>
                <w:szCs w:val="24"/>
                <w:lang w:val="kk-KZ"/>
              </w:rPr>
              <w:t>төменгі %</w:t>
            </w:r>
          </w:p>
        </w:tc>
        <w:tc>
          <w:tcPr>
            <w:tcW w:w="1834" w:type="dxa"/>
            <w:vAlign w:val="center"/>
          </w:tcPr>
          <w:p w:rsidR="00A21F64" w:rsidRPr="00863278" w:rsidRDefault="00A21F64" w:rsidP="00EE3ACF">
            <w:pPr>
              <w:pStyle w:val="a3"/>
              <w:shd w:val="clear" w:color="auto" w:fill="auto"/>
              <w:spacing w:after="0" w:line="240" w:lineRule="auto"/>
              <w:ind w:right="40" w:firstLine="0"/>
              <w:rPr>
                <w:sz w:val="24"/>
                <w:szCs w:val="24"/>
                <w:lang w:val="kk-KZ"/>
              </w:rPr>
            </w:pPr>
            <w:r w:rsidRPr="00863278">
              <w:rPr>
                <w:sz w:val="24"/>
                <w:szCs w:val="24"/>
                <w:lang w:val="kk-KZ"/>
              </w:rPr>
              <w:t>орташа %</w:t>
            </w:r>
          </w:p>
        </w:tc>
        <w:tc>
          <w:tcPr>
            <w:tcW w:w="2067" w:type="dxa"/>
            <w:vAlign w:val="center"/>
          </w:tcPr>
          <w:p w:rsidR="00A21F64" w:rsidRPr="00863278" w:rsidRDefault="00A21F64" w:rsidP="00EE3ACF">
            <w:pPr>
              <w:pStyle w:val="a3"/>
              <w:shd w:val="clear" w:color="auto" w:fill="auto"/>
              <w:spacing w:after="0" w:line="240" w:lineRule="auto"/>
              <w:ind w:right="40" w:firstLine="0"/>
              <w:rPr>
                <w:sz w:val="24"/>
                <w:szCs w:val="24"/>
                <w:lang w:val="kk-KZ"/>
              </w:rPr>
            </w:pPr>
            <w:r w:rsidRPr="00863278">
              <w:rPr>
                <w:sz w:val="24"/>
                <w:szCs w:val="24"/>
                <w:lang w:val="kk-KZ"/>
              </w:rPr>
              <w:t>жоғары %</w:t>
            </w:r>
          </w:p>
        </w:tc>
      </w:tr>
      <w:tr w:rsidR="00863278" w:rsidRPr="00863278" w:rsidTr="00A21F64">
        <w:trPr>
          <w:trHeight w:val="337"/>
        </w:trPr>
        <w:tc>
          <w:tcPr>
            <w:tcW w:w="2716"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Экспериментке дейін</w:t>
            </w:r>
          </w:p>
        </w:tc>
        <w:tc>
          <w:tcPr>
            <w:tcW w:w="1081"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a3"/>
              <w:shd w:val="clear" w:color="auto" w:fill="auto"/>
              <w:spacing w:after="0" w:line="240" w:lineRule="auto"/>
              <w:ind w:firstLine="0"/>
              <w:rPr>
                <w:sz w:val="24"/>
                <w:szCs w:val="24"/>
              </w:rPr>
            </w:pPr>
            <w:r w:rsidRPr="00863278">
              <w:rPr>
                <w:iCs/>
                <w:sz w:val="24"/>
                <w:szCs w:val="24"/>
              </w:rPr>
              <w:t>30</w:t>
            </w:r>
          </w:p>
        </w:tc>
        <w:tc>
          <w:tcPr>
            <w:tcW w:w="1834" w:type="dxa"/>
            <w:vAlign w:val="center"/>
          </w:tcPr>
          <w:p w:rsidR="00E007AF" w:rsidRPr="00863278" w:rsidRDefault="00E007AF" w:rsidP="00A21F64">
            <w:pPr>
              <w:pStyle w:val="a3"/>
              <w:shd w:val="clear" w:color="auto" w:fill="auto"/>
              <w:spacing w:after="0" w:line="240" w:lineRule="auto"/>
              <w:ind w:firstLine="0"/>
              <w:rPr>
                <w:sz w:val="24"/>
                <w:szCs w:val="24"/>
              </w:rPr>
            </w:pPr>
            <w:r w:rsidRPr="00863278">
              <w:rPr>
                <w:iCs/>
                <w:sz w:val="24"/>
                <w:szCs w:val="24"/>
              </w:rPr>
              <w:t>51</w:t>
            </w:r>
          </w:p>
        </w:tc>
        <w:tc>
          <w:tcPr>
            <w:tcW w:w="2067" w:type="dxa"/>
            <w:vAlign w:val="center"/>
          </w:tcPr>
          <w:p w:rsidR="00E007AF" w:rsidRPr="00863278" w:rsidRDefault="00E007AF" w:rsidP="00A21F64">
            <w:pPr>
              <w:pStyle w:val="a3"/>
              <w:shd w:val="clear" w:color="auto" w:fill="auto"/>
              <w:spacing w:after="0" w:line="240" w:lineRule="auto"/>
              <w:ind w:firstLine="0"/>
              <w:rPr>
                <w:sz w:val="24"/>
                <w:szCs w:val="24"/>
              </w:rPr>
            </w:pPr>
            <w:r w:rsidRPr="00863278">
              <w:rPr>
                <w:sz w:val="24"/>
                <w:szCs w:val="24"/>
              </w:rPr>
              <w:t>19</w:t>
            </w:r>
          </w:p>
        </w:tc>
      </w:tr>
      <w:tr w:rsidR="00E007AF" w:rsidRPr="00863278" w:rsidTr="00A21F64">
        <w:trPr>
          <w:trHeight w:val="380"/>
        </w:trPr>
        <w:tc>
          <w:tcPr>
            <w:tcW w:w="2716"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Эксперименттен кейін</w:t>
            </w:r>
          </w:p>
        </w:tc>
        <w:tc>
          <w:tcPr>
            <w:tcW w:w="1081"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a3"/>
              <w:shd w:val="clear" w:color="auto" w:fill="auto"/>
              <w:spacing w:after="0" w:line="240" w:lineRule="auto"/>
              <w:ind w:firstLine="0"/>
              <w:rPr>
                <w:iCs/>
                <w:sz w:val="24"/>
                <w:szCs w:val="24"/>
              </w:rPr>
            </w:pPr>
            <w:r w:rsidRPr="00863278">
              <w:rPr>
                <w:iCs/>
                <w:sz w:val="24"/>
                <w:szCs w:val="24"/>
              </w:rPr>
              <w:t>6</w:t>
            </w:r>
          </w:p>
        </w:tc>
        <w:tc>
          <w:tcPr>
            <w:tcW w:w="1834" w:type="dxa"/>
            <w:vAlign w:val="center"/>
          </w:tcPr>
          <w:p w:rsidR="00E007AF" w:rsidRPr="00863278" w:rsidRDefault="00E007AF" w:rsidP="00A21F64">
            <w:pPr>
              <w:pStyle w:val="a3"/>
              <w:shd w:val="clear" w:color="auto" w:fill="auto"/>
              <w:spacing w:after="0" w:line="240" w:lineRule="auto"/>
              <w:ind w:firstLine="0"/>
              <w:rPr>
                <w:sz w:val="24"/>
                <w:szCs w:val="24"/>
              </w:rPr>
            </w:pPr>
            <w:r w:rsidRPr="00863278">
              <w:rPr>
                <w:sz w:val="24"/>
                <w:szCs w:val="24"/>
              </w:rPr>
              <w:t>47</w:t>
            </w:r>
          </w:p>
        </w:tc>
        <w:tc>
          <w:tcPr>
            <w:tcW w:w="2067" w:type="dxa"/>
            <w:vAlign w:val="center"/>
          </w:tcPr>
          <w:p w:rsidR="00E007AF" w:rsidRPr="00863278" w:rsidRDefault="00E007AF" w:rsidP="00A21F64">
            <w:pPr>
              <w:pStyle w:val="a3"/>
              <w:shd w:val="clear" w:color="auto" w:fill="auto"/>
              <w:spacing w:after="0" w:line="240" w:lineRule="auto"/>
              <w:ind w:firstLine="0"/>
              <w:rPr>
                <w:sz w:val="24"/>
                <w:szCs w:val="24"/>
              </w:rPr>
            </w:pPr>
            <w:r w:rsidRPr="00863278">
              <w:rPr>
                <w:sz w:val="24"/>
                <w:szCs w:val="24"/>
              </w:rPr>
              <w:t>47</w:t>
            </w:r>
          </w:p>
        </w:tc>
      </w:tr>
    </w:tbl>
    <w:p w:rsidR="00FA25D2" w:rsidRPr="00863278" w:rsidRDefault="00FA25D2" w:rsidP="00E007AF">
      <w:pPr>
        <w:pStyle w:val="a3"/>
        <w:shd w:val="clear" w:color="auto" w:fill="auto"/>
        <w:spacing w:after="0" w:line="240" w:lineRule="auto"/>
        <w:ind w:left="40" w:firstLine="357"/>
        <w:jc w:val="both"/>
        <w:rPr>
          <w:lang w:val="kk-KZ"/>
        </w:rPr>
      </w:pPr>
    </w:p>
    <w:p w:rsidR="00A21F64" w:rsidRPr="00863278" w:rsidRDefault="00A21F64" w:rsidP="00EE3ACF">
      <w:pPr>
        <w:pStyle w:val="a3"/>
        <w:spacing w:after="0" w:line="240" w:lineRule="auto"/>
        <w:ind w:firstLine="709"/>
        <w:jc w:val="both"/>
        <w:rPr>
          <w:lang w:val="kk-KZ"/>
        </w:rPr>
      </w:pPr>
      <w:r w:rsidRPr="00863278">
        <w:rPr>
          <w:lang w:val="kk-KZ"/>
        </w:rPr>
        <w:t>Диагностикалық әдістемені қолдану мақсаты: қарым-қатынастың әртүрлі жағдайларындағы икемділікті анықтау. Педагог мамандығы дамыған коммуникативтік біліктердің болуын, кәсіби және білім беру ортасында қарым-қатынастың ұтқырлығын болжайды. Барлық сыналушылар</w:t>
      </w:r>
      <w:r w:rsidR="004A14F9" w:rsidRPr="00863278">
        <w:rPr>
          <w:lang w:val="kk-KZ"/>
        </w:rPr>
        <w:t xml:space="preserve"> </w:t>
      </w:r>
      <w:r w:rsidRPr="00863278">
        <w:rPr>
          <w:lang w:val="kk-KZ"/>
        </w:rPr>
        <w:t>үш қарым-қатынас үлгісі бойынша сарала</w:t>
      </w:r>
      <w:r w:rsidR="004A14F9" w:rsidRPr="00863278">
        <w:rPr>
          <w:lang w:val="kk-KZ"/>
        </w:rPr>
        <w:t>нды</w:t>
      </w:r>
      <w:r w:rsidRPr="00863278">
        <w:rPr>
          <w:lang w:val="kk-KZ"/>
        </w:rPr>
        <w:t>:</w:t>
      </w:r>
    </w:p>
    <w:p w:rsidR="00A21F64" w:rsidRPr="00863278" w:rsidRDefault="00A21F64" w:rsidP="00EE3ACF">
      <w:pPr>
        <w:pStyle w:val="a3"/>
        <w:spacing w:after="0" w:line="240" w:lineRule="auto"/>
        <w:ind w:firstLine="709"/>
        <w:jc w:val="both"/>
        <w:rPr>
          <w:lang w:val="kk-KZ"/>
        </w:rPr>
      </w:pPr>
      <w:r w:rsidRPr="00863278">
        <w:rPr>
          <w:lang w:val="kk-KZ"/>
        </w:rPr>
        <w:t>– қарым-қатынастың тұрақты үлгісі, кейбір ригидтік;</w:t>
      </w:r>
    </w:p>
    <w:p w:rsidR="00A21F64" w:rsidRPr="00863278" w:rsidRDefault="00A21F64" w:rsidP="00EE3ACF">
      <w:pPr>
        <w:pStyle w:val="a3"/>
        <w:shd w:val="clear" w:color="auto" w:fill="auto"/>
        <w:spacing w:after="0" w:line="240" w:lineRule="auto"/>
        <w:ind w:firstLine="709"/>
        <w:jc w:val="both"/>
        <w:rPr>
          <w:lang w:val="kk-KZ"/>
        </w:rPr>
      </w:pPr>
      <w:r w:rsidRPr="00863278">
        <w:rPr>
          <w:lang w:val="kk-KZ"/>
        </w:rPr>
        <w:t>– өзіндік қарым-қатынас жасау қажеттілігі, жағдайға байланысты серіктестікке бағытталу, әріптестікке бейімділігін көрсету;</w:t>
      </w:r>
    </w:p>
    <w:p w:rsidR="00A21F64" w:rsidRPr="00863278" w:rsidRDefault="00A21F64" w:rsidP="00EE3ACF">
      <w:pPr>
        <w:pStyle w:val="a3"/>
        <w:spacing w:after="0" w:line="240" w:lineRule="auto"/>
        <w:ind w:firstLine="709"/>
        <w:jc w:val="both"/>
        <w:rPr>
          <w:lang w:val="kk-KZ"/>
        </w:rPr>
      </w:pPr>
      <w:r w:rsidRPr="00863278">
        <w:rPr>
          <w:lang w:val="kk-KZ"/>
        </w:rPr>
        <w:t>– қарым-қатынастағы ұтқырлық, серіктестің мінез-құлқына икемділік, диалогқа дайындық, жағдайға байланысты қарым-қатынас стилін өзгерту қабілеті. Алынған қорытынды төмендегідей көрініс берді .</w:t>
      </w:r>
    </w:p>
    <w:p w:rsidR="00FA25D2" w:rsidRPr="00863278" w:rsidRDefault="00FA25D2" w:rsidP="00EE3ACF">
      <w:pPr>
        <w:pStyle w:val="a3"/>
        <w:spacing w:after="0" w:line="240" w:lineRule="auto"/>
        <w:ind w:firstLine="709"/>
        <w:jc w:val="both"/>
        <w:rPr>
          <w:lang w:val="kk-KZ"/>
        </w:rPr>
      </w:pPr>
      <w:r w:rsidRPr="00863278">
        <w:rPr>
          <w:lang w:val="kk-KZ"/>
        </w:rPr>
        <w:t>Болашақ педагогт</w:t>
      </w:r>
      <w:r w:rsidR="003416D8" w:rsidRPr="00863278">
        <w:rPr>
          <w:lang w:val="kk-KZ"/>
        </w:rPr>
        <w:t>е</w:t>
      </w:r>
      <w:r w:rsidRPr="00863278">
        <w:rPr>
          <w:lang w:val="kk-KZ"/>
        </w:rPr>
        <w:t>рд</w:t>
      </w:r>
      <w:r w:rsidR="003416D8" w:rsidRPr="00863278">
        <w:rPr>
          <w:lang w:val="kk-KZ"/>
        </w:rPr>
        <w:t>і</w:t>
      </w:r>
      <w:r w:rsidRPr="00863278">
        <w:rPr>
          <w:lang w:val="kk-KZ"/>
        </w:rPr>
        <w:t>ң академиял</w:t>
      </w:r>
      <w:r w:rsidR="003416D8" w:rsidRPr="00863278">
        <w:rPr>
          <w:lang w:val="kk-KZ"/>
        </w:rPr>
        <w:t>ы</w:t>
      </w:r>
      <w:r w:rsidRPr="00863278">
        <w:rPr>
          <w:lang w:val="kk-KZ"/>
        </w:rPr>
        <w:t>қ ұтқыр</w:t>
      </w:r>
      <w:r w:rsidR="003416D8" w:rsidRPr="00863278">
        <w:rPr>
          <w:lang w:val="kk-KZ"/>
        </w:rPr>
        <w:t>лықты</w:t>
      </w:r>
      <w:r w:rsidRPr="00863278">
        <w:rPr>
          <w:lang w:val="kk-KZ"/>
        </w:rPr>
        <w:t xml:space="preserve"> қалыптастырудағы коммуникативтік қабілеттерінің деңгейі көрсеткіштерінің диаграммасы</w:t>
      </w:r>
      <w:r w:rsidR="00A21F64" w:rsidRPr="00863278">
        <w:rPr>
          <w:lang w:val="kk-KZ"/>
        </w:rPr>
        <w:t xml:space="preserve"> (сурет 7)</w:t>
      </w:r>
      <w:r w:rsidR="00054834" w:rsidRPr="00863278">
        <w:rPr>
          <w:lang w:val="kk-KZ"/>
        </w:rPr>
        <w:t>.</w:t>
      </w:r>
    </w:p>
    <w:p w:rsidR="00A21F64" w:rsidRPr="00863278" w:rsidRDefault="00A21F64" w:rsidP="00EE3ACF">
      <w:pPr>
        <w:pStyle w:val="a3"/>
        <w:shd w:val="clear" w:color="auto" w:fill="auto"/>
        <w:spacing w:after="0" w:line="240" w:lineRule="auto"/>
        <w:ind w:firstLine="709"/>
        <w:jc w:val="both"/>
        <w:rPr>
          <w:lang w:val="kk-KZ"/>
        </w:rPr>
      </w:pPr>
      <w:r w:rsidRPr="00863278">
        <w:rPr>
          <w:lang w:val="kk-KZ"/>
        </w:rPr>
        <w:t xml:space="preserve">Аталған әдістеме бойынша алғашқы диагностиканың нәтижелері бойынша зерттеген білім алушылардың көпшілігі кәсіби іс-әрекеттік қарым-қатынаста іс-қимылға, адамдарға және болашаққа бағдарланатынын, олардың академиялық және кейіннен педагогикалық мамандық саласындағы кәсіби ұтқырлығын дамыту үшін маңызды екенін көрсетті. Осы саладағы қайталама диагностикалық зерттеу нәтижелері оқу-кәсіби қызметін жобалау тәжірибесі бар </w:t>
      </w:r>
      <w:r w:rsidR="004763F8" w:rsidRPr="00863278">
        <w:rPr>
          <w:lang w:val="kk-KZ"/>
        </w:rPr>
        <w:t>білім алушылар</w:t>
      </w:r>
      <w:r w:rsidRPr="00863278">
        <w:rPr>
          <w:lang w:val="kk-KZ"/>
        </w:rPr>
        <w:t xml:space="preserve"> өздерінің болашақ кәсіби қызметінің стилін болжап, таңдай алуына қол жеткіз</w:t>
      </w:r>
      <w:r w:rsidR="004763F8" w:rsidRPr="00863278">
        <w:rPr>
          <w:lang w:val="kk-KZ"/>
        </w:rPr>
        <w:t>ілді</w:t>
      </w:r>
      <w:r w:rsidRPr="00863278">
        <w:rPr>
          <w:lang w:val="kk-KZ"/>
        </w:rPr>
        <w:t>.</w:t>
      </w:r>
    </w:p>
    <w:p w:rsidR="00A21F64" w:rsidRPr="00863278" w:rsidRDefault="00A21F64" w:rsidP="00A21F64">
      <w:pPr>
        <w:pStyle w:val="a3"/>
        <w:shd w:val="clear" w:color="auto" w:fill="auto"/>
        <w:spacing w:after="0" w:line="240" w:lineRule="auto"/>
        <w:ind w:firstLine="709"/>
        <w:jc w:val="both"/>
        <w:rPr>
          <w:lang w:val="kk-KZ"/>
        </w:rPr>
      </w:pPr>
    </w:p>
    <w:p w:rsidR="00E007AF" w:rsidRPr="00863278" w:rsidRDefault="00A360AB" w:rsidP="00054834">
      <w:pPr>
        <w:pStyle w:val="a3"/>
        <w:shd w:val="clear" w:color="auto" w:fill="auto"/>
        <w:spacing w:after="0" w:line="240" w:lineRule="auto"/>
        <w:ind w:firstLine="0"/>
        <w:rPr>
          <w:lang w:val="kk-KZ"/>
        </w:rPr>
      </w:pPr>
      <w:r w:rsidRPr="00863278">
        <w:rPr>
          <w:noProof/>
        </w:rPr>
        <w:lastRenderedPageBreak/>
        <w:drawing>
          <wp:inline distT="0" distB="0" distL="0" distR="0" wp14:anchorId="4585F1CE" wp14:editId="3E9A5735">
            <wp:extent cx="5261212" cy="2640842"/>
            <wp:effectExtent l="0" t="0" r="0" b="7620"/>
            <wp:docPr id="121" name="Диаграмма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25D2" w:rsidRPr="00863278" w:rsidRDefault="00FA25D2" w:rsidP="00E007AF">
      <w:pPr>
        <w:pStyle w:val="a3"/>
        <w:shd w:val="clear" w:color="auto" w:fill="auto"/>
        <w:spacing w:after="0" w:line="240" w:lineRule="auto"/>
        <w:ind w:left="40" w:firstLine="357"/>
        <w:jc w:val="both"/>
        <w:rPr>
          <w:sz w:val="20"/>
          <w:szCs w:val="20"/>
          <w:lang w:val="kk-KZ"/>
        </w:rPr>
      </w:pPr>
    </w:p>
    <w:p w:rsidR="00FA25D2" w:rsidRPr="00863278" w:rsidRDefault="00054834" w:rsidP="00054834">
      <w:pPr>
        <w:pStyle w:val="a3"/>
        <w:shd w:val="clear" w:color="auto" w:fill="auto"/>
        <w:spacing w:after="0" w:line="240" w:lineRule="auto"/>
        <w:ind w:firstLine="0"/>
        <w:rPr>
          <w:lang w:val="kk-KZ"/>
        </w:rPr>
      </w:pPr>
      <w:r w:rsidRPr="00863278">
        <w:rPr>
          <w:lang w:val="kk-KZ"/>
        </w:rPr>
        <w:t>Сурет</w:t>
      </w:r>
      <w:r w:rsidR="00FA25D2" w:rsidRPr="00863278">
        <w:rPr>
          <w:lang w:val="kk-KZ"/>
        </w:rPr>
        <w:t xml:space="preserve"> </w:t>
      </w:r>
      <w:r w:rsidR="00953F3B" w:rsidRPr="00863278">
        <w:rPr>
          <w:lang w:val="kk-KZ"/>
        </w:rPr>
        <w:t>13</w:t>
      </w:r>
      <w:r w:rsidRPr="00863278">
        <w:rPr>
          <w:lang w:val="kk-KZ"/>
        </w:rPr>
        <w:t xml:space="preserve"> –</w:t>
      </w:r>
      <w:r w:rsidR="00FA25D2" w:rsidRPr="00863278">
        <w:rPr>
          <w:lang w:val="kk-KZ"/>
        </w:rPr>
        <w:t xml:space="preserve"> Болашақ педагогт</w:t>
      </w:r>
      <w:r w:rsidR="003416D8" w:rsidRPr="00863278">
        <w:rPr>
          <w:lang w:val="kk-KZ"/>
        </w:rPr>
        <w:t>е</w:t>
      </w:r>
      <w:r w:rsidR="00FA25D2" w:rsidRPr="00863278">
        <w:rPr>
          <w:lang w:val="kk-KZ"/>
        </w:rPr>
        <w:t>рд</w:t>
      </w:r>
      <w:r w:rsidR="003416D8" w:rsidRPr="00863278">
        <w:rPr>
          <w:lang w:val="kk-KZ"/>
        </w:rPr>
        <w:t>і</w:t>
      </w:r>
      <w:r w:rsidR="00FA25D2" w:rsidRPr="00863278">
        <w:rPr>
          <w:lang w:val="kk-KZ"/>
        </w:rPr>
        <w:t xml:space="preserve">ң </w:t>
      </w:r>
      <w:r w:rsidR="004763F8" w:rsidRPr="00863278">
        <w:rPr>
          <w:lang w:val="kk-KZ"/>
        </w:rPr>
        <w:t>академиялық ұтқырлыққа дайындығын қалыптастыру</w:t>
      </w:r>
      <w:r w:rsidR="00FA25D2" w:rsidRPr="00863278">
        <w:rPr>
          <w:lang w:val="kk-KZ"/>
        </w:rPr>
        <w:t>дағы коммуникативтік қабілеттерінің деңгейі</w:t>
      </w:r>
    </w:p>
    <w:p w:rsidR="00E007AF" w:rsidRPr="00863278" w:rsidRDefault="00E007AF" w:rsidP="0017353B">
      <w:pPr>
        <w:pStyle w:val="a3"/>
        <w:shd w:val="clear" w:color="auto" w:fill="auto"/>
        <w:spacing w:after="0" w:line="240" w:lineRule="auto"/>
        <w:ind w:firstLine="709"/>
        <w:jc w:val="both"/>
        <w:rPr>
          <w:lang w:val="kk-KZ"/>
        </w:rPr>
      </w:pPr>
    </w:p>
    <w:p w:rsidR="00E007AF" w:rsidRPr="00863278" w:rsidRDefault="009658D7" w:rsidP="00EE3ACF">
      <w:pPr>
        <w:pStyle w:val="a3"/>
        <w:shd w:val="clear" w:color="auto" w:fill="auto"/>
        <w:spacing w:after="0" w:line="240" w:lineRule="auto"/>
        <w:ind w:firstLine="709"/>
        <w:jc w:val="both"/>
        <w:rPr>
          <w:lang w:val="kk-KZ"/>
        </w:rPr>
      </w:pPr>
      <w:r w:rsidRPr="00863278">
        <w:rPr>
          <w:lang w:val="kk-KZ"/>
        </w:rPr>
        <w:t>Болашақ педагогтердің</w:t>
      </w:r>
      <w:r w:rsidR="00E007AF" w:rsidRPr="00863278">
        <w:rPr>
          <w:lang w:val="kk-KZ"/>
        </w:rPr>
        <w:t xml:space="preserve"> жеке білім беру бағыттарын кәсіптік-педагогикалық қызметте жобалау және жүзеге асыру үдерісінде </w:t>
      </w:r>
      <w:r w:rsidR="004763F8" w:rsidRPr="00863278">
        <w:rPr>
          <w:lang w:val="kk-KZ"/>
        </w:rPr>
        <w:t xml:space="preserve">академиялық ұтқырлыққа дайындығын қалыптастыруына </w:t>
      </w:r>
      <w:r w:rsidR="00E007AF" w:rsidRPr="00863278">
        <w:rPr>
          <w:lang w:val="kk-KZ"/>
        </w:rPr>
        <w:t>қатысты тәжірибесі олардың кәсіби-қызметтік қарым-қатынас стилін таңдау туралы түсініктерін өзгертетінін көрсетеді.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Жоғарыда а</w:t>
      </w:r>
      <w:r w:rsidR="004763F8" w:rsidRPr="00863278">
        <w:rPr>
          <w:lang w:val="kk-KZ"/>
        </w:rPr>
        <w:t>тап өткендей</w:t>
      </w:r>
      <w:r w:rsidRPr="00863278">
        <w:rPr>
          <w:lang w:val="kk-KZ"/>
        </w:rPr>
        <w:t xml:space="preserve"> педагог мамандығының өзі ұтқыр болғандықтан, бұл салада кәсіби-қызметтік қарым-қатынас стилін таңдауда болжау, болашаққа бағдар беру сияқты қасиеттер қажет. </w:t>
      </w:r>
      <w:r w:rsidR="009658D7" w:rsidRPr="00863278">
        <w:rPr>
          <w:lang w:val="kk-KZ"/>
        </w:rPr>
        <w:t>Білім алушыға</w:t>
      </w:r>
      <w:r w:rsidRPr="00863278">
        <w:rPr>
          <w:lang w:val="kk-KZ"/>
        </w:rPr>
        <w:t xml:space="preserve"> </w:t>
      </w:r>
      <w:r w:rsidR="0083053F" w:rsidRPr="00863278">
        <w:rPr>
          <w:lang w:val="kk-KZ"/>
        </w:rPr>
        <w:t>«</w:t>
      </w:r>
      <w:r w:rsidRPr="00863278">
        <w:rPr>
          <w:lang w:val="kk-KZ"/>
        </w:rPr>
        <w:t>адам-адам</w:t>
      </w:r>
      <w:r w:rsidR="0083053F" w:rsidRPr="00863278">
        <w:rPr>
          <w:lang w:val="kk-KZ"/>
        </w:rPr>
        <w:t>»</w:t>
      </w:r>
      <w:r w:rsidR="00FA25D2" w:rsidRPr="00863278">
        <w:rPr>
          <w:lang w:val="kk-KZ"/>
        </w:rPr>
        <w:t xml:space="preserve"> </w:t>
      </w:r>
      <w:r w:rsidRPr="00863278">
        <w:rPr>
          <w:lang w:val="kk-KZ"/>
        </w:rPr>
        <w:t>саласында болашақ кәсіб</w:t>
      </w:r>
      <w:r w:rsidR="00FA25D2" w:rsidRPr="00863278">
        <w:rPr>
          <w:lang w:val="kk-KZ"/>
        </w:rPr>
        <w:t>и қызмет</w:t>
      </w:r>
      <w:r w:rsidR="004763F8" w:rsidRPr="00863278">
        <w:rPr>
          <w:lang w:val="kk-KZ"/>
        </w:rPr>
        <w:t>т</w:t>
      </w:r>
      <w:r w:rsidR="00FA25D2" w:rsidRPr="00863278">
        <w:rPr>
          <w:lang w:val="kk-KZ"/>
        </w:rPr>
        <w:t>е белсенді ұстанымын</w:t>
      </w:r>
      <w:r w:rsidRPr="00863278">
        <w:rPr>
          <w:lang w:val="kk-KZ"/>
        </w:rPr>
        <w:t xml:space="preserve"> </w:t>
      </w:r>
      <w:r w:rsidR="00FA25D2" w:rsidRPr="00863278">
        <w:rPr>
          <w:lang w:val="kk-KZ"/>
        </w:rPr>
        <w:t>игерд</w:t>
      </w:r>
      <w:r w:rsidRPr="00863278">
        <w:rPr>
          <w:lang w:val="kk-KZ"/>
        </w:rPr>
        <w:t>і.</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Нақты топтағы адамның мінез-құлқын бағалау әдістемесі (</w:t>
      </w:r>
      <w:r w:rsidR="0083053F" w:rsidRPr="00863278">
        <w:rPr>
          <w:lang w:val="kk-KZ"/>
        </w:rPr>
        <w:t>«</w:t>
      </w:r>
      <w:r w:rsidRPr="00863278">
        <w:rPr>
          <w:lang w:val="kk-KZ"/>
        </w:rPr>
        <w:t>С</w:t>
      </w:r>
      <w:r w:rsidR="0083053F" w:rsidRPr="00863278">
        <w:rPr>
          <w:lang w:val="kk-KZ"/>
        </w:rPr>
        <w:t>»</w:t>
      </w:r>
      <w:r w:rsidRPr="00863278">
        <w:rPr>
          <w:lang w:val="kk-KZ"/>
        </w:rPr>
        <w:t xml:space="preserve"> әдістемесі)</w:t>
      </w:r>
      <w:r w:rsidR="00054834" w:rsidRPr="00863278">
        <w:rPr>
          <w:lang w:val="kk-KZ"/>
        </w:rPr>
        <w:t xml:space="preserve"> </w:t>
      </w:r>
      <w:r w:rsidR="0083053F" w:rsidRPr="00863278">
        <w:rPr>
          <w:lang w:val="kk-KZ"/>
        </w:rPr>
        <w:t>–</w:t>
      </w:r>
      <w:r w:rsidRPr="00863278">
        <w:rPr>
          <w:lang w:val="kk-KZ"/>
        </w:rPr>
        <w:t xml:space="preserve"> В.</w:t>
      </w:r>
      <w:r w:rsidR="00054834" w:rsidRPr="00863278">
        <w:rPr>
          <w:lang w:val="kk-KZ"/>
        </w:rPr>
        <w:t xml:space="preserve"> </w:t>
      </w:r>
      <w:r w:rsidRPr="00863278">
        <w:rPr>
          <w:lang w:val="kk-KZ"/>
        </w:rPr>
        <w:t>Стефансонның сұрыптау әдісі қолдана отыры</w:t>
      </w:r>
      <w:r w:rsidR="004763F8" w:rsidRPr="00863278">
        <w:rPr>
          <w:lang w:val="kk-KZ"/>
        </w:rPr>
        <w:t>лы</w:t>
      </w:r>
      <w:r w:rsidRPr="00863278">
        <w:rPr>
          <w:lang w:val="kk-KZ"/>
        </w:rPr>
        <w:t>п</w:t>
      </w:r>
      <w:r w:rsidR="00FA25D2" w:rsidRPr="00863278">
        <w:rPr>
          <w:lang w:val="kk-KZ"/>
        </w:rPr>
        <w:t>,</w:t>
      </w:r>
      <w:r w:rsidRPr="00863278">
        <w:rPr>
          <w:lang w:val="kk-KZ"/>
        </w:rPr>
        <w:t xml:space="preserve"> </w:t>
      </w:r>
      <w:r w:rsidR="00FA25D2" w:rsidRPr="00863278">
        <w:rPr>
          <w:lang w:val="kk-KZ"/>
        </w:rPr>
        <w:t>ж</w:t>
      </w:r>
      <w:r w:rsidRPr="00863278">
        <w:rPr>
          <w:lang w:val="kk-KZ"/>
        </w:rPr>
        <w:t xml:space="preserve">екелеген </w:t>
      </w:r>
      <w:r w:rsidR="009658D7" w:rsidRPr="00863278">
        <w:rPr>
          <w:lang w:val="kk-KZ"/>
        </w:rPr>
        <w:t xml:space="preserve">білім алушының </w:t>
      </w:r>
      <w:r w:rsidRPr="00863278">
        <w:rPr>
          <w:lang w:val="kk-KZ"/>
        </w:rPr>
        <w:t>мінез-құлқының басым тенденциялары қарым-қатынас үрдісі мен тәуелділік тенденциясы болып табылатындығы анықта</w:t>
      </w:r>
      <w:r w:rsidR="004763F8" w:rsidRPr="00863278">
        <w:rPr>
          <w:lang w:val="kk-KZ"/>
        </w:rPr>
        <w:t>л</w:t>
      </w:r>
      <w:r w:rsidRPr="00863278">
        <w:rPr>
          <w:lang w:val="kk-KZ"/>
        </w:rPr>
        <w:t xml:space="preserve">ды. </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Тұлғаның өзін-өзі белсен</w:t>
      </w:r>
      <w:r w:rsidR="00132766">
        <w:rPr>
          <w:lang w:val="kk-KZ"/>
        </w:rPr>
        <w:t>ден</w:t>
      </w:r>
      <w:r w:rsidRPr="00863278">
        <w:rPr>
          <w:lang w:val="kk-KZ"/>
        </w:rPr>
        <w:t>д</w:t>
      </w:r>
      <w:r w:rsidR="004763F8" w:rsidRPr="00863278">
        <w:rPr>
          <w:lang w:val="kk-KZ"/>
        </w:rPr>
        <w:t>іру</w:t>
      </w:r>
      <w:r w:rsidRPr="00863278">
        <w:rPr>
          <w:lang w:val="kk-KZ"/>
        </w:rPr>
        <w:t xml:space="preserve"> диагностикасы (А.В.</w:t>
      </w:r>
      <w:r w:rsidR="00054834" w:rsidRPr="00863278">
        <w:rPr>
          <w:lang w:val="kk-KZ"/>
        </w:rPr>
        <w:t xml:space="preserve"> </w:t>
      </w:r>
      <w:r w:rsidRPr="00863278">
        <w:rPr>
          <w:lang w:val="kk-KZ"/>
        </w:rPr>
        <w:t>Лазукин,</w:t>
      </w:r>
      <w:r w:rsidR="00054834" w:rsidRPr="00863278">
        <w:rPr>
          <w:lang w:val="kk-KZ"/>
        </w:rPr>
        <w:t xml:space="preserve"> </w:t>
      </w:r>
      <w:r w:rsidRPr="00863278">
        <w:rPr>
          <w:lang w:val="kk-KZ"/>
        </w:rPr>
        <w:t>Н.Ф.</w:t>
      </w:r>
      <w:r w:rsidR="00A21F64" w:rsidRPr="00863278">
        <w:rPr>
          <w:lang w:val="kk-KZ"/>
        </w:rPr>
        <w:t> </w:t>
      </w:r>
      <w:r w:rsidRPr="00863278">
        <w:rPr>
          <w:lang w:val="kk-KZ"/>
        </w:rPr>
        <w:t>Калинина). Күші жойылған осы әдістеме бойынша диагностикалық зерттеу жүргізілгеннен кейін, бақылау тобы</w:t>
      </w:r>
      <w:r w:rsidR="009658D7" w:rsidRPr="00863278">
        <w:rPr>
          <w:lang w:val="kk-KZ"/>
        </w:rPr>
        <w:t xml:space="preserve"> </w:t>
      </w:r>
      <w:r w:rsidRPr="00863278">
        <w:rPr>
          <w:lang w:val="kk-KZ"/>
        </w:rPr>
        <w:t>өзін-өзі белсен</w:t>
      </w:r>
      <w:r w:rsidR="00132766">
        <w:rPr>
          <w:lang w:val="kk-KZ"/>
        </w:rPr>
        <w:t>ден</w:t>
      </w:r>
      <w:r w:rsidRPr="00863278">
        <w:rPr>
          <w:lang w:val="kk-KZ"/>
        </w:rPr>
        <w:t>діруге ұмтылудың орташа деңгейіне (47%) жататыны анықта</w:t>
      </w:r>
      <w:r w:rsidR="004763F8" w:rsidRPr="00863278">
        <w:rPr>
          <w:lang w:val="kk-KZ"/>
        </w:rPr>
        <w:t>л</w:t>
      </w:r>
      <w:r w:rsidRPr="00863278">
        <w:rPr>
          <w:lang w:val="kk-KZ"/>
        </w:rPr>
        <w:t xml:space="preserve">ды. Эксперименттің қалыптасушы кезеңінде қайта диагностиканы өткізу міндеті </w:t>
      </w:r>
      <w:r w:rsidR="004763F8" w:rsidRPr="00863278">
        <w:rPr>
          <w:lang w:val="kk-KZ"/>
        </w:rPr>
        <w:t>академиялық ұтқырлыққа дайындығын қалыптастыру</w:t>
      </w:r>
      <w:r w:rsidRPr="00863278">
        <w:rPr>
          <w:lang w:val="kk-KZ"/>
        </w:rPr>
        <w:t xml:space="preserve">ға бағытталған тәжірибелік-эксперименталдық жұмыс жүргізгеннен кейін </w:t>
      </w:r>
      <w:r w:rsidR="009658D7" w:rsidRPr="00863278">
        <w:rPr>
          <w:lang w:val="kk-KZ"/>
        </w:rPr>
        <w:t>болашақ педагогтердің</w:t>
      </w:r>
      <w:r w:rsidRPr="00863278">
        <w:rPr>
          <w:lang w:val="kk-KZ"/>
        </w:rPr>
        <w:t xml:space="preserve"> зерттелетін тобында тұлғаның өзін-өзі активтендіру динамикасы анықта</w:t>
      </w:r>
      <w:r w:rsidR="004763F8" w:rsidRPr="00863278">
        <w:rPr>
          <w:lang w:val="kk-KZ"/>
        </w:rPr>
        <w:t>л</w:t>
      </w:r>
      <w:r w:rsidRPr="00863278">
        <w:rPr>
          <w:lang w:val="kk-KZ"/>
        </w:rPr>
        <w:t>ды.</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Болашақ мамандардың өзін-өзі белсен</w:t>
      </w:r>
      <w:r w:rsidR="00132766">
        <w:rPr>
          <w:lang w:val="kk-KZ"/>
        </w:rPr>
        <w:t>ден</w:t>
      </w:r>
      <w:r w:rsidRPr="00863278">
        <w:rPr>
          <w:lang w:val="kk-KZ"/>
        </w:rPr>
        <w:t xml:space="preserve">діруге ұмтылысының жалпы деңгейі </w:t>
      </w:r>
      <w:r w:rsidR="004763F8" w:rsidRPr="00863278">
        <w:rPr>
          <w:lang w:val="kk-KZ"/>
        </w:rPr>
        <w:t xml:space="preserve">академиялық ұтқырлыққа дайындығын қалыптастыру </w:t>
      </w:r>
      <w:r w:rsidRPr="00863278">
        <w:rPr>
          <w:lang w:val="kk-KZ"/>
        </w:rPr>
        <w:t>бойынша динамикалық көтерілгенін көрсетеді, бұл "жоғары"</w:t>
      </w:r>
      <w:r w:rsidR="00AD2EA3" w:rsidRPr="00863278">
        <w:rPr>
          <w:lang w:val="kk-KZ"/>
        </w:rPr>
        <w:t xml:space="preserve"> </w:t>
      </w:r>
      <w:r w:rsidRPr="00863278">
        <w:rPr>
          <w:lang w:val="kk-KZ"/>
        </w:rPr>
        <w:t xml:space="preserve">деңгейіне сәйкес келеді. </w:t>
      </w:r>
    </w:p>
    <w:p w:rsidR="00E007AF" w:rsidRPr="00863278" w:rsidRDefault="00E007AF" w:rsidP="00EE3ACF">
      <w:pPr>
        <w:pStyle w:val="a3"/>
        <w:shd w:val="clear" w:color="auto" w:fill="auto"/>
        <w:spacing w:after="0" w:line="240" w:lineRule="auto"/>
        <w:ind w:firstLine="709"/>
        <w:jc w:val="both"/>
        <w:rPr>
          <w:lang w:val="kk-KZ"/>
        </w:rPr>
      </w:pPr>
      <w:r w:rsidRPr="00863278">
        <w:rPr>
          <w:lang w:val="kk-KZ"/>
        </w:rPr>
        <w:t xml:space="preserve">Қорытындылай келе, </w:t>
      </w:r>
      <w:r w:rsidR="001156B3" w:rsidRPr="00863278">
        <w:rPr>
          <w:lang w:val="kk-KZ"/>
        </w:rPr>
        <w:t>болашақ педагогтердің</w:t>
      </w:r>
      <w:r w:rsidRPr="00863278">
        <w:rPr>
          <w:lang w:val="kk-KZ"/>
        </w:rPr>
        <w:t xml:space="preserve"> </w:t>
      </w:r>
      <w:r w:rsidR="004763F8" w:rsidRPr="00863278">
        <w:rPr>
          <w:lang w:val="kk-KZ"/>
        </w:rPr>
        <w:t>академиялық ұтқырлыққа дайындығын қалыптастыру</w:t>
      </w:r>
      <w:r w:rsidRPr="00863278">
        <w:rPr>
          <w:lang w:val="kk-KZ"/>
        </w:rPr>
        <w:t xml:space="preserve">ға бағытталған тәжірибелік-эксперименталдық жұмыстарды жүргізу </w:t>
      </w:r>
      <w:r w:rsidR="001156B3" w:rsidRPr="00863278">
        <w:rPr>
          <w:lang w:val="kk-KZ"/>
        </w:rPr>
        <w:t xml:space="preserve">білім алушылардың </w:t>
      </w:r>
      <w:r w:rsidRPr="00863278">
        <w:rPr>
          <w:lang w:val="kk-KZ"/>
        </w:rPr>
        <w:t xml:space="preserve">коммуникативтік өзіндік белсендендіру деңгейінің өсуіне ықпал етіп, ұтқырлықтың даму деңгейіне әсер </w:t>
      </w:r>
      <w:r w:rsidRPr="00863278">
        <w:rPr>
          <w:lang w:val="kk-KZ"/>
        </w:rPr>
        <w:lastRenderedPageBreak/>
        <w:t>етті. Себебі қызметте ұтқырлық тұлғаның коммуникативтік қабілеттілік дәрежесіне байланысты көрінеді.</w:t>
      </w:r>
    </w:p>
    <w:p w:rsidR="00E007AF" w:rsidRPr="00863278" w:rsidRDefault="00E007AF" w:rsidP="00EE3ACF">
      <w:pPr>
        <w:pStyle w:val="a3"/>
        <w:shd w:val="clear" w:color="auto" w:fill="auto"/>
        <w:spacing w:after="0" w:line="240" w:lineRule="auto"/>
        <w:ind w:firstLine="709"/>
        <w:jc w:val="both"/>
        <w:rPr>
          <w:i/>
          <w:lang w:val="kk-KZ"/>
        </w:rPr>
      </w:pPr>
      <w:r w:rsidRPr="00863278">
        <w:rPr>
          <w:rStyle w:val="31"/>
          <w:i w:val="0"/>
          <w:lang w:val="kk-KZ"/>
        </w:rPr>
        <w:t>Қалыптастырушы эксперимент жүргізілгеннен кейін</w:t>
      </w:r>
      <w:r w:rsidR="0046562D" w:rsidRPr="00863278">
        <w:rPr>
          <w:rStyle w:val="31"/>
          <w:i w:val="0"/>
          <w:lang w:val="kk-KZ"/>
        </w:rPr>
        <w:t>,</w:t>
      </w:r>
      <w:r w:rsidRPr="00863278">
        <w:rPr>
          <w:rStyle w:val="31"/>
          <w:i w:val="0"/>
          <w:lang w:val="kk-KZ"/>
        </w:rPr>
        <w:t xml:space="preserve"> </w:t>
      </w:r>
      <w:r w:rsidR="00DF2B74" w:rsidRPr="00863278">
        <w:rPr>
          <w:lang w:val="kk-KZ"/>
        </w:rPr>
        <w:t>академиялық ұтқырлыққа дайындығын қалыптастырудағы</w:t>
      </w:r>
      <w:r w:rsidRPr="00863278">
        <w:rPr>
          <w:rStyle w:val="31"/>
          <w:i w:val="0"/>
          <w:lang w:val="kk-KZ"/>
        </w:rPr>
        <w:t xml:space="preserve"> бағалаудың төртінші көрсеткішін қайта тексеру міндеті тұрды.</w:t>
      </w:r>
    </w:p>
    <w:p w:rsidR="00E007AF" w:rsidRPr="00863278" w:rsidRDefault="00DF2B74" w:rsidP="00EE3ACF">
      <w:pPr>
        <w:pStyle w:val="a3"/>
        <w:shd w:val="clear" w:color="auto" w:fill="auto"/>
        <w:spacing w:after="0" w:line="240" w:lineRule="auto"/>
        <w:ind w:firstLine="709"/>
        <w:jc w:val="both"/>
        <w:rPr>
          <w:lang w:val="kk-KZ"/>
        </w:rPr>
      </w:pPr>
      <w:r w:rsidRPr="00863278">
        <w:rPr>
          <w:lang w:val="kk-KZ"/>
        </w:rPr>
        <w:t>Ж</w:t>
      </w:r>
      <w:r w:rsidR="00E007AF" w:rsidRPr="00863278">
        <w:rPr>
          <w:lang w:val="kk-KZ"/>
        </w:rPr>
        <w:t xml:space="preserve">еке білім беру бағыттары мен кәсіби-педагогикалық қызметін жобалағаннан кейін, </w:t>
      </w:r>
      <w:r w:rsidR="001156B3" w:rsidRPr="00863278">
        <w:rPr>
          <w:lang w:val="kk-KZ"/>
        </w:rPr>
        <w:t>білім алушылардың</w:t>
      </w:r>
      <w:r w:rsidR="00E007AF" w:rsidRPr="00863278">
        <w:rPr>
          <w:lang w:val="kk-KZ"/>
        </w:rPr>
        <w:t xml:space="preserve"> өзіндік қызметінің рефлексиясы қабілеттілігінің оқу</w:t>
      </w:r>
      <w:r w:rsidR="0046562D" w:rsidRPr="00863278">
        <w:rPr>
          <w:lang w:val="kk-KZ"/>
        </w:rPr>
        <w:t>-</w:t>
      </w:r>
      <w:r w:rsidR="00E007AF" w:rsidRPr="00863278">
        <w:rPr>
          <w:lang w:val="kk-KZ"/>
        </w:rPr>
        <w:t>кәсіптік қызметінің дамуын табысты болжауға мүмкіндік берді. Осы арқылы шешім қабылдауда икемділік пен ұтқырлыққа қабілеттілік маңызды рөл атқарады деп есепте</w:t>
      </w:r>
      <w:r w:rsidRPr="00863278">
        <w:rPr>
          <w:lang w:val="kk-KZ"/>
        </w:rPr>
        <w:t>лді</w:t>
      </w:r>
      <w:r w:rsidR="00E007AF" w:rsidRPr="00863278">
        <w:rPr>
          <w:lang w:val="kk-KZ"/>
        </w:rPr>
        <w:t>.</w:t>
      </w:r>
    </w:p>
    <w:p w:rsidR="00E007AF" w:rsidRPr="00863278" w:rsidRDefault="001156B3" w:rsidP="00EE3ACF">
      <w:pPr>
        <w:pStyle w:val="a3"/>
        <w:shd w:val="clear" w:color="auto" w:fill="auto"/>
        <w:spacing w:after="0" w:line="240" w:lineRule="auto"/>
        <w:ind w:firstLine="709"/>
        <w:jc w:val="both"/>
        <w:rPr>
          <w:lang w:val="kk-KZ"/>
        </w:rPr>
      </w:pPr>
      <w:r w:rsidRPr="00863278">
        <w:rPr>
          <w:lang w:val="kk-KZ"/>
        </w:rPr>
        <w:t>Білім алушылар</w:t>
      </w:r>
      <w:r w:rsidR="00E007AF" w:rsidRPr="00863278">
        <w:rPr>
          <w:lang w:val="kk-KZ"/>
        </w:rPr>
        <w:t xml:space="preserve"> қызметінің рефлексиясын жүзеге асыру үшін келесі диагностикалық әдістемелер </w:t>
      </w:r>
      <w:r w:rsidR="0083053F" w:rsidRPr="00863278">
        <w:rPr>
          <w:lang w:val="kk-KZ"/>
        </w:rPr>
        <w:t>–</w:t>
      </w:r>
      <w:r w:rsidR="00E007AF" w:rsidRPr="00863278">
        <w:rPr>
          <w:lang w:val="kk-KZ"/>
        </w:rPr>
        <w:t xml:space="preserve"> </w:t>
      </w:r>
      <w:r w:rsidR="0083053F" w:rsidRPr="00863278">
        <w:rPr>
          <w:lang w:val="kk-KZ"/>
        </w:rPr>
        <w:t>«</w:t>
      </w:r>
      <w:r w:rsidR="00E007AF" w:rsidRPr="00863278">
        <w:rPr>
          <w:lang w:val="kk-KZ"/>
        </w:rPr>
        <w:t>өзін-өзі бағалау</w:t>
      </w:r>
      <w:r w:rsidR="0083053F" w:rsidRPr="00863278">
        <w:rPr>
          <w:lang w:val="kk-KZ"/>
        </w:rPr>
        <w:t>»</w:t>
      </w:r>
      <w:r w:rsidR="00E007AF" w:rsidRPr="00863278">
        <w:rPr>
          <w:lang w:val="kk-KZ"/>
        </w:rPr>
        <w:t xml:space="preserve"> тесті және өзін-өзі дамыту деңгейі мен кәсіби-педагогикалық қызметке дайындық бойынша бақылау тобының қайта диагностикасы жүргізілді.</w:t>
      </w:r>
    </w:p>
    <w:p w:rsidR="00E007AF" w:rsidRPr="00863278" w:rsidRDefault="0083053F" w:rsidP="00EE3ACF">
      <w:pPr>
        <w:pStyle w:val="a3"/>
        <w:shd w:val="clear" w:color="auto" w:fill="auto"/>
        <w:spacing w:after="0" w:line="240" w:lineRule="auto"/>
        <w:ind w:firstLine="709"/>
        <w:jc w:val="both"/>
        <w:rPr>
          <w:lang w:val="kk-KZ"/>
        </w:rPr>
      </w:pPr>
      <w:r w:rsidRPr="00863278">
        <w:rPr>
          <w:lang w:val="kk-KZ"/>
        </w:rPr>
        <w:t>«</w:t>
      </w:r>
      <w:r w:rsidR="00E007AF" w:rsidRPr="00863278">
        <w:rPr>
          <w:lang w:val="kk-KZ"/>
        </w:rPr>
        <w:t>Өзін-өзі бағалау</w:t>
      </w:r>
      <w:r w:rsidRPr="00863278">
        <w:rPr>
          <w:lang w:val="kk-KZ"/>
        </w:rPr>
        <w:t>»</w:t>
      </w:r>
      <w:r w:rsidR="00E007AF" w:rsidRPr="00863278">
        <w:rPr>
          <w:lang w:val="kk-KZ"/>
        </w:rPr>
        <w:t xml:space="preserve"> тесті. Эксперимент барысында зерттелетін топтың </w:t>
      </w:r>
      <w:r w:rsidR="001156B3" w:rsidRPr="00863278">
        <w:rPr>
          <w:lang w:val="kk-KZ"/>
        </w:rPr>
        <w:t>білім алушылары</w:t>
      </w:r>
      <w:r w:rsidR="00E007AF" w:rsidRPr="00863278">
        <w:rPr>
          <w:lang w:val="kk-KZ"/>
        </w:rPr>
        <w:t xml:space="preserve"> жалпы өзін-өзі бағалауға, ұтқыр, қойылған мақсатқа жету үшін ішкі және сыртқы өзгерістерге дайын екенін анықта</w:t>
      </w:r>
      <w:r w:rsidR="00DF2B74" w:rsidRPr="00863278">
        <w:rPr>
          <w:lang w:val="kk-KZ"/>
        </w:rPr>
        <w:t>л</w:t>
      </w:r>
      <w:r w:rsidR="00E007AF" w:rsidRPr="00863278">
        <w:rPr>
          <w:lang w:val="kk-KZ"/>
        </w:rPr>
        <w:t>ды</w:t>
      </w:r>
      <w:r w:rsidR="00EE3ACF" w:rsidRPr="00863278">
        <w:rPr>
          <w:lang w:val="kk-KZ"/>
        </w:rPr>
        <w:t xml:space="preserve"> (кесте 22)</w:t>
      </w:r>
      <w:r w:rsidR="00E007AF" w:rsidRPr="00863278">
        <w:rPr>
          <w:lang w:val="kk-KZ"/>
        </w:rPr>
        <w:t xml:space="preserve">. </w:t>
      </w:r>
    </w:p>
    <w:p w:rsidR="00E007AF" w:rsidRPr="00863278" w:rsidRDefault="00E007AF" w:rsidP="00E007AF">
      <w:pPr>
        <w:pStyle w:val="a3"/>
        <w:shd w:val="clear" w:color="auto" w:fill="auto"/>
        <w:spacing w:after="0" w:line="240" w:lineRule="auto"/>
        <w:ind w:left="23" w:right="40" w:firstLine="357"/>
        <w:jc w:val="both"/>
        <w:rPr>
          <w:lang w:val="kk-KZ"/>
        </w:rPr>
      </w:pPr>
    </w:p>
    <w:p w:rsidR="00E007AF" w:rsidRPr="00863278" w:rsidRDefault="00E007AF" w:rsidP="00054834">
      <w:pPr>
        <w:pStyle w:val="a3"/>
        <w:shd w:val="clear" w:color="auto" w:fill="auto"/>
        <w:spacing w:after="0" w:line="240" w:lineRule="auto"/>
        <w:ind w:right="40" w:firstLine="0"/>
        <w:jc w:val="both"/>
        <w:rPr>
          <w:lang w:val="kk-KZ"/>
        </w:rPr>
      </w:pPr>
      <w:r w:rsidRPr="00863278">
        <w:rPr>
          <w:lang w:val="kk-KZ"/>
        </w:rPr>
        <w:t>Кесте</w:t>
      </w:r>
      <w:r w:rsidR="00953F3B" w:rsidRPr="00863278">
        <w:rPr>
          <w:lang w:val="kk-KZ"/>
        </w:rPr>
        <w:t xml:space="preserve"> 22</w:t>
      </w:r>
      <w:r w:rsidRPr="00863278">
        <w:rPr>
          <w:lang w:val="kk-KZ"/>
        </w:rPr>
        <w:t xml:space="preserve"> </w:t>
      </w:r>
      <w:r w:rsidR="00054834" w:rsidRPr="00863278">
        <w:rPr>
          <w:lang w:val="kk-KZ"/>
        </w:rPr>
        <w:t xml:space="preserve">– Болашақ </w:t>
      </w:r>
      <w:r w:rsidRPr="00863278">
        <w:rPr>
          <w:lang w:val="kk-KZ"/>
        </w:rPr>
        <w:t>педагогтердің креативтілік шығармашылық деңгейі</w:t>
      </w:r>
    </w:p>
    <w:p w:rsidR="00E007AF" w:rsidRPr="00863278" w:rsidRDefault="00E007AF" w:rsidP="00E007AF">
      <w:pPr>
        <w:pStyle w:val="a3"/>
        <w:shd w:val="clear" w:color="auto" w:fill="auto"/>
        <w:spacing w:after="0" w:line="240" w:lineRule="auto"/>
        <w:ind w:left="23" w:right="40" w:firstLine="357"/>
        <w:jc w:val="both"/>
        <w:rPr>
          <w:sz w:val="16"/>
          <w:szCs w:val="16"/>
          <w:lang w:val="kk-KZ"/>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1067"/>
        <w:gridCol w:w="1933"/>
        <w:gridCol w:w="1834"/>
        <w:gridCol w:w="2067"/>
      </w:tblGrid>
      <w:tr w:rsidR="00863278" w:rsidRPr="00863278" w:rsidTr="005206CF">
        <w:tc>
          <w:tcPr>
            <w:tcW w:w="2744" w:type="dxa"/>
            <w:vMerge w:val="restart"/>
            <w:vAlign w:val="center"/>
          </w:tcPr>
          <w:p w:rsidR="00E007AF" w:rsidRPr="00863278" w:rsidRDefault="00E177A7" w:rsidP="00054834">
            <w:pPr>
              <w:pStyle w:val="a3"/>
              <w:shd w:val="clear" w:color="auto" w:fill="auto"/>
              <w:spacing w:after="0" w:line="240" w:lineRule="auto"/>
              <w:ind w:right="40" w:firstLine="0"/>
              <w:rPr>
                <w:sz w:val="24"/>
                <w:szCs w:val="24"/>
                <w:lang w:val="kk-KZ"/>
              </w:rPr>
            </w:pPr>
            <w:r w:rsidRPr="00863278">
              <w:rPr>
                <w:sz w:val="24"/>
                <w:szCs w:val="24"/>
                <w:lang w:val="kk-KZ"/>
              </w:rPr>
              <w:t>Кезең</w:t>
            </w:r>
          </w:p>
        </w:tc>
        <w:tc>
          <w:tcPr>
            <w:tcW w:w="1067" w:type="dxa"/>
            <w:vMerge w:val="restart"/>
            <w:vAlign w:val="center"/>
          </w:tcPr>
          <w:p w:rsidR="00E007AF" w:rsidRPr="00863278" w:rsidRDefault="001156B3" w:rsidP="00054834">
            <w:pPr>
              <w:pStyle w:val="a3"/>
              <w:shd w:val="clear" w:color="auto" w:fill="auto"/>
              <w:spacing w:after="0" w:line="240" w:lineRule="auto"/>
              <w:ind w:right="40" w:firstLine="0"/>
              <w:rPr>
                <w:sz w:val="24"/>
                <w:szCs w:val="24"/>
                <w:lang w:val="kk-KZ"/>
              </w:rPr>
            </w:pPr>
            <w:r w:rsidRPr="00863278">
              <w:rPr>
                <w:sz w:val="24"/>
                <w:szCs w:val="24"/>
                <w:lang w:val="kk-KZ"/>
              </w:rPr>
              <w:t>С</w:t>
            </w:r>
            <w:r w:rsidR="00E007AF" w:rsidRPr="00863278">
              <w:rPr>
                <w:sz w:val="24"/>
                <w:szCs w:val="24"/>
                <w:lang w:val="kk-KZ"/>
              </w:rPr>
              <w:t>аны</w:t>
            </w:r>
          </w:p>
        </w:tc>
        <w:tc>
          <w:tcPr>
            <w:tcW w:w="5834" w:type="dxa"/>
            <w:gridSpan w:val="3"/>
            <w:vAlign w:val="center"/>
          </w:tcPr>
          <w:p w:rsidR="00E007AF" w:rsidRPr="00863278" w:rsidRDefault="00DF2897" w:rsidP="00054834">
            <w:pPr>
              <w:pStyle w:val="a3"/>
              <w:shd w:val="clear" w:color="auto" w:fill="auto"/>
              <w:spacing w:after="0" w:line="240" w:lineRule="auto"/>
              <w:ind w:right="40" w:firstLine="0"/>
              <w:rPr>
                <w:sz w:val="24"/>
                <w:szCs w:val="24"/>
                <w:lang w:val="kk-KZ"/>
              </w:rPr>
            </w:pPr>
            <w:r w:rsidRPr="00863278">
              <w:rPr>
                <w:sz w:val="24"/>
                <w:szCs w:val="24"/>
                <w:lang w:val="kk-KZ"/>
              </w:rPr>
              <w:t>Д</w:t>
            </w:r>
            <w:r w:rsidR="00E007AF" w:rsidRPr="00863278">
              <w:rPr>
                <w:sz w:val="24"/>
                <w:szCs w:val="24"/>
                <w:lang w:val="kk-KZ"/>
              </w:rPr>
              <w:t>әрежелер</w:t>
            </w:r>
          </w:p>
        </w:tc>
      </w:tr>
      <w:tr w:rsidR="00863278" w:rsidRPr="00863278" w:rsidTr="005206CF">
        <w:tc>
          <w:tcPr>
            <w:tcW w:w="2744" w:type="dxa"/>
            <w:vMerge/>
            <w:vAlign w:val="center"/>
          </w:tcPr>
          <w:p w:rsidR="00E007AF" w:rsidRPr="00863278" w:rsidRDefault="00E007AF" w:rsidP="00054834">
            <w:pPr>
              <w:pStyle w:val="a3"/>
              <w:shd w:val="clear" w:color="auto" w:fill="auto"/>
              <w:spacing w:after="0" w:line="240" w:lineRule="auto"/>
              <w:ind w:right="40" w:firstLine="0"/>
              <w:rPr>
                <w:sz w:val="24"/>
                <w:szCs w:val="24"/>
              </w:rPr>
            </w:pPr>
          </w:p>
        </w:tc>
        <w:tc>
          <w:tcPr>
            <w:tcW w:w="1067" w:type="dxa"/>
            <w:vMerge/>
            <w:vAlign w:val="center"/>
          </w:tcPr>
          <w:p w:rsidR="00E007AF" w:rsidRPr="00863278" w:rsidRDefault="00E007AF" w:rsidP="00054834">
            <w:pPr>
              <w:pStyle w:val="a3"/>
              <w:shd w:val="clear" w:color="auto" w:fill="auto"/>
              <w:spacing w:after="0" w:line="240" w:lineRule="auto"/>
              <w:ind w:right="40" w:firstLine="0"/>
              <w:rPr>
                <w:sz w:val="24"/>
                <w:szCs w:val="24"/>
              </w:rPr>
            </w:pPr>
          </w:p>
        </w:tc>
        <w:tc>
          <w:tcPr>
            <w:tcW w:w="1933"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төменгі %</w:t>
            </w:r>
          </w:p>
        </w:tc>
        <w:tc>
          <w:tcPr>
            <w:tcW w:w="1834"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орташа%</w:t>
            </w:r>
          </w:p>
        </w:tc>
        <w:tc>
          <w:tcPr>
            <w:tcW w:w="2067" w:type="dxa"/>
            <w:vAlign w:val="center"/>
          </w:tcPr>
          <w:p w:rsidR="00E007AF" w:rsidRPr="00863278" w:rsidRDefault="00A21F64" w:rsidP="00054834">
            <w:pPr>
              <w:pStyle w:val="a3"/>
              <w:shd w:val="clear" w:color="auto" w:fill="auto"/>
              <w:spacing w:after="0" w:line="240" w:lineRule="auto"/>
              <w:ind w:right="40" w:firstLine="0"/>
              <w:rPr>
                <w:sz w:val="24"/>
                <w:szCs w:val="24"/>
                <w:lang w:val="kk-KZ"/>
              </w:rPr>
            </w:pPr>
            <w:r w:rsidRPr="00863278">
              <w:rPr>
                <w:sz w:val="24"/>
                <w:szCs w:val="24"/>
                <w:lang w:val="kk-KZ"/>
              </w:rPr>
              <w:t>жоғары %</w:t>
            </w:r>
          </w:p>
        </w:tc>
      </w:tr>
      <w:tr w:rsidR="00863278" w:rsidRPr="00863278" w:rsidTr="005206CF">
        <w:tc>
          <w:tcPr>
            <w:tcW w:w="2744"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Экспериментке дейін</w:t>
            </w:r>
          </w:p>
        </w:tc>
        <w:tc>
          <w:tcPr>
            <w:tcW w:w="1067"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47</w:t>
            </w:r>
          </w:p>
        </w:tc>
        <w:tc>
          <w:tcPr>
            <w:tcW w:w="1834"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41</w:t>
            </w:r>
          </w:p>
        </w:tc>
        <w:tc>
          <w:tcPr>
            <w:tcW w:w="2067"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12</w:t>
            </w:r>
          </w:p>
        </w:tc>
      </w:tr>
      <w:tr w:rsidR="00E007AF" w:rsidRPr="00863278" w:rsidTr="005206CF">
        <w:tc>
          <w:tcPr>
            <w:tcW w:w="2744" w:type="dxa"/>
            <w:vAlign w:val="center"/>
          </w:tcPr>
          <w:p w:rsidR="00E007AF" w:rsidRPr="00863278" w:rsidRDefault="00E007AF" w:rsidP="00054834">
            <w:pPr>
              <w:pStyle w:val="a3"/>
              <w:shd w:val="clear" w:color="auto" w:fill="auto"/>
              <w:spacing w:after="0" w:line="240" w:lineRule="auto"/>
              <w:ind w:right="40" w:firstLine="0"/>
              <w:rPr>
                <w:sz w:val="24"/>
                <w:szCs w:val="24"/>
                <w:lang w:val="kk-KZ"/>
              </w:rPr>
            </w:pPr>
            <w:r w:rsidRPr="00863278">
              <w:rPr>
                <w:sz w:val="24"/>
                <w:szCs w:val="24"/>
                <w:lang w:val="kk-KZ"/>
              </w:rPr>
              <w:t>Эксперименттен кейін</w:t>
            </w:r>
          </w:p>
        </w:tc>
        <w:tc>
          <w:tcPr>
            <w:tcW w:w="1067" w:type="dxa"/>
            <w:vAlign w:val="center"/>
          </w:tcPr>
          <w:p w:rsidR="00E007AF" w:rsidRPr="00863278" w:rsidRDefault="00E007AF" w:rsidP="00054834">
            <w:pPr>
              <w:pStyle w:val="a3"/>
              <w:shd w:val="clear" w:color="auto" w:fill="auto"/>
              <w:spacing w:after="0" w:line="240" w:lineRule="auto"/>
              <w:ind w:right="40" w:firstLine="0"/>
              <w:rPr>
                <w:sz w:val="24"/>
                <w:szCs w:val="24"/>
              </w:rPr>
            </w:pPr>
            <w:r w:rsidRPr="00863278">
              <w:rPr>
                <w:sz w:val="24"/>
                <w:szCs w:val="24"/>
              </w:rPr>
              <w:t>36</w:t>
            </w:r>
          </w:p>
        </w:tc>
        <w:tc>
          <w:tcPr>
            <w:tcW w:w="1933"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13</w:t>
            </w:r>
          </w:p>
        </w:tc>
        <w:tc>
          <w:tcPr>
            <w:tcW w:w="1834"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43</w:t>
            </w:r>
          </w:p>
        </w:tc>
        <w:tc>
          <w:tcPr>
            <w:tcW w:w="2067" w:type="dxa"/>
            <w:vAlign w:val="center"/>
          </w:tcPr>
          <w:p w:rsidR="00E007AF" w:rsidRPr="00863278" w:rsidRDefault="00E007AF" w:rsidP="00A21F64">
            <w:pPr>
              <w:pStyle w:val="121"/>
              <w:shd w:val="clear" w:color="auto" w:fill="auto"/>
              <w:spacing w:after="0" w:line="240" w:lineRule="auto"/>
              <w:ind w:left="49" w:hanging="49"/>
              <w:rPr>
                <w:rStyle w:val="120"/>
                <w:sz w:val="24"/>
                <w:szCs w:val="24"/>
              </w:rPr>
            </w:pPr>
            <w:r w:rsidRPr="00863278">
              <w:rPr>
                <w:rStyle w:val="120"/>
                <w:sz w:val="24"/>
                <w:szCs w:val="24"/>
              </w:rPr>
              <w:t>44</w:t>
            </w:r>
          </w:p>
        </w:tc>
      </w:tr>
    </w:tbl>
    <w:p w:rsidR="00DF2897" w:rsidRPr="00863278" w:rsidRDefault="00DF2897" w:rsidP="00DF2897">
      <w:pPr>
        <w:spacing w:after="0" w:line="240" w:lineRule="auto"/>
        <w:ind w:right="40"/>
        <w:jc w:val="both"/>
        <w:rPr>
          <w:rFonts w:ascii="Times New Roman" w:eastAsia="Times New Roman" w:hAnsi="Times New Roman" w:cs="Times New Roman"/>
          <w:sz w:val="28"/>
          <w:szCs w:val="28"/>
          <w:lang w:val="kk-KZ" w:eastAsia="ru-RU"/>
        </w:rPr>
      </w:pP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Болашақ педагогтердің креативтілік шығармашылық деңгейі көрсеткіштеріне </w:t>
      </w:r>
      <w:r w:rsidR="005206CF" w:rsidRPr="00863278">
        <w:rPr>
          <w:rFonts w:ascii="Times New Roman" w:eastAsia="Times New Roman" w:hAnsi="Times New Roman" w:cs="Times New Roman"/>
          <w:sz w:val="28"/>
          <w:szCs w:val="28"/>
          <w:lang w:val="kk-KZ" w:eastAsia="ru-RU"/>
        </w:rPr>
        <w:t>8-суретте (</w:t>
      </w:r>
      <w:r w:rsidRPr="00863278">
        <w:rPr>
          <w:rFonts w:ascii="Times New Roman" w:eastAsia="Times New Roman" w:hAnsi="Times New Roman" w:cs="Times New Roman"/>
          <w:sz w:val="28"/>
          <w:szCs w:val="28"/>
          <w:lang w:val="kk-KZ" w:eastAsia="ru-RU"/>
        </w:rPr>
        <w:t>диаграмма</w:t>
      </w:r>
      <w:r w:rsidR="005206CF" w:rsidRPr="00863278">
        <w:rPr>
          <w:rFonts w:ascii="Times New Roman" w:eastAsia="Times New Roman" w:hAnsi="Times New Roman" w:cs="Times New Roman"/>
          <w:sz w:val="28"/>
          <w:szCs w:val="28"/>
          <w:lang w:val="kk-KZ" w:eastAsia="ru-RU"/>
        </w:rPr>
        <w:t>).</w:t>
      </w:r>
    </w:p>
    <w:p w:rsidR="00DF2897" w:rsidRPr="00863278" w:rsidRDefault="00DF2897" w:rsidP="00DF2897">
      <w:pPr>
        <w:spacing w:after="0" w:line="240" w:lineRule="auto"/>
        <w:ind w:right="40"/>
        <w:jc w:val="both"/>
        <w:rPr>
          <w:rFonts w:ascii="Times New Roman" w:eastAsia="Times New Roman" w:hAnsi="Times New Roman" w:cs="Times New Roman"/>
          <w:sz w:val="28"/>
          <w:szCs w:val="28"/>
          <w:lang w:val="kk-KZ" w:eastAsia="ru-RU"/>
        </w:rPr>
      </w:pPr>
    </w:p>
    <w:p w:rsidR="00DF2897" w:rsidRPr="00863278" w:rsidRDefault="00DF2897" w:rsidP="005206CF">
      <w:pPr>
        <w:spacing w:after="0" w:line="240" w:lineRule="auto"/>
        <w:ind w:right="40"/>
        <w:jc w:val="center"/>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noProof/>
          <w:sz w:val="28"/>
          <w:szCs w:val="28"/>
          <w:lang w:eastAsia="ru-RU"/>
        </w:rPr>
        <w:drawing>
          <wp:inline distT="0" distB="0" distL="0" distR="0" wp14:anchorId="42107142" wp14:editId="0BD5C520">
            <wp:extent cx="5819775" cy="2295525"/>
            <wp:effectExtent l="0" t="0" r="0" b="0"/>
            <wp:docPr id="122" name="Диаграмма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F2897" w:rsidRPr="00863278" w:rsidRDefault="005206CF" w:rsidP="005206CF">
      <w:pPr>
        <w:spacing w:after="0" w:line="240" w:lineRule="auto"/>
        <w:jc w:val="center"/>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Сурет</w:t>
      </w:r>
      <w:r w:rsidR="00DF2897" w:rsidRPr="00863278">
        <w:rPr>
          <w:rFonts w:ascii="Times New Roman" w:eastAsia="Times New Roman" w:hAnsi="Times New Roman" w:cs="Times New Roman"/>
          <w:sz w:val="28"/>
          <w:szCs w:val="28"/>
          <w:lang w:val="kk-KZ" w:eastAsia="ru-RU"/>
        </w:rPr>
        <w:t xml:space="preserve"> </w:t>
      </w:r>
      <w:r w:rsidR="00953F3B" w:rsidRPr="00863278">
        <w:rPr>
          <w:rFonts w:ascii="Times New Roman" w:eastAsia="Times New Roman" w:hAnsi="Times New Roman" w:cs="Times New Roman"/>
          <w:sz w:val="28"/>
          <w:szCs w:val="28"/>
          <w:lang w:val="kk-KZ" w:eastAsia="ru-RU"/>
        </w:rPr>
        <w:t>14</w:t>
      </w:r>
      <w:r w:rsidR="00DF2897" w:rsidRPr="00863278">
        <w:rPr>
          <w:rFonts w:ascii="Times New Roman" w:eastAsia="Times New Roman" w:hAnsi="Times New Roman" w:cs="Times New Roman"/>
          <w:sz w:val="28"/>
          <w:szCs w:val="28"/>
          <w:lang w:val="kk-KZ" w:eastAsia="ru-RU"/>
        </w:rPr>
        <w:t xml:space="preserve"> </w:t>
      </w:r>
      <w:r w:rsidRPr="00863278">
        <w:rPr>
          <w:rFonts w:ascii="Times New Roman" w:eastAsia="Times New Roman" w:hAnsi="Times New Roman" w:cs="Times New Roman"/>
          <w:sz w:val="28"/>
          <w:szCs w:val="28"/>
          <w:lang w:val="kk-KZ" w:eastAsia="ru-RU"/>
        </w:rPr>
        <w:t>–</w:t>
      </w:r>
      <w:r w:rsidR="00DF2897" w:rsidRPr="00863278">
        <w:rPr>
          <w:rFonts w:ascii="Times New Roman" w:eastAsia="Times New Roman" w:hAnsi="Times New Roman" w:cs="Times New Roman"/>
          <w:sz w:val="28"/>
          <w:szCs w:val="28"/>
          <w:lang w:val="kk-KZ" w:eastAsia="ru-RU"/>
        </w:rPr>
        <w:t xml:space="preserve"> Болашақ педагогтердің креативтілік шығармашылық деңгейі</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Алынған деректерді талдау кезінде білім алушының өзін-өзі бағалауы көтерілгендігі</w:t>
      </w:r>
      <w:r w:rsidR="00DF2B74" w:rsidRPr="00863278">
        <w:rPr>
          <w:rFonts w:ascii="Times New Roman" w:eastAsia="Times New Roman" w:hAnsi="Times New Roman" w:cs="Times New Roman"/>
          <w:sz w:val="28"/>
          <w:szCs w:val="28"/>
          <w:lang w:val="kk-KZ" w:eastAsia="ru-RU"/>
        </w:rPr>
        <w:t xml:space="preserve"> айтылады</w:t>
      </w:r>
      <w:r w:rsidRPr="00863278">
        <w:rPr>
          <w:rFonts w:ascii="Times New Roman" w:eastAsia="Times New Roman" w:hAnsi="Times New Roman" w:cs="Times New Roman"/>
          <w:sz w:val="28"/>
          <w:szCs w:val="28"/>
          <w:lang w:val="kk-KZ" w:eastAsia="ru-RU"/>
        </w:rPr>
        <w:t xml:space="preserve">. Осылайша, төмен деңгейдегі көрсеткіш </w:t>
      </w:r>
      <w:r w:rsidR="005206CF" w:rsidRPr="00863278">
        <w:rPr>
          <w:rFonts w:ascii="Times New Roman" w:eastAsia="Times New Roman" w:hAnsi="Times New Roman" w:cs="Times New Roman"/>
          <w:sz w:val="28"/>
          <w:szCs w:val="28"/>
          <w:lang w:val="kk-KZ" w:eastAsia="ru-RU"/>
        </w:rPr>
        <w:t>–</w:t>
      </w:r>
      <w:r w:rsidRPr="00863278">
        <w:rPr>
          <w:rFonts w:ascii="Times New Roman" w:eastAsia="Times New Roman" w:hAnsi="Times New Roman" w:cs="Times New Roman"/>
          <w:sz w:val="28"/>
          <w:szCs w:val="28"/>
          <w:lang w:val="kk-KZ" w:eastAsia="ru-RU"/>
        </w:rPr>
        <w:t xml:space="preserve"> 34</w:t>
      </w:r>
      <w:r w:rsidRPr="00863278">
        <w:rPr>
          <w:rFonts w:ascii="Times New Roman" w:eastAsia="Times New Roman" w:hAnsi="Times New Roman" w:cs="Times New Roman"/>
          <w:bCs/>
          <w:sz w:val="28"/>
          <w:szCs w:val="28"/>
          <w:shd w:val="clear" w:color="auto" w:fill="FFFFFF"/>
          <w:lang w:val="kk-KZ" w:eastAsia="ru-RU"/>
        </w:rPr>
        <w:t>%</w:t>
      </w:r>
      <w:r w:rsidR="005206CF" w:rsidRPr="00863278">
        <w:rPr>
          <w:rFonts w:ascii="Times New Roman" w:eastAsia="Times New Roman" w:hAnsi="Times New Roman" w:cs="Times New Roman"/>
          <w:sz w:val="28"/>
          <w:szCs w:val="28"/>
          <w:lang w:val="kk-KZ" w:eastAsia="ru-RU"/>
        </w:rPr>
        <w:t>-</w:t>
      </w:r>
      <w:r w:rsidRPr="00863278">
        <w:rPr>
          <w:rFonts w:ascii="Times New Roman" w:eastAsia="Times New Roman" w:hAnsi="Times New Roman" w:cs="Times New Roman"/>
          <w:sz w:val="28"/>
          <w:szCs w:val="28"/>
          <w:lang w:val="kk-KZ" w:eastAsia="ru-RU"/>
        </w:rPr>
        <w:t>ға азайып, орташа деңгей 2</w:t>
      </w:r>
      <w:r w:rsidRPr="00863278">
        <w:rPr>
          <w:rFonts w:ascii="Times New Roman" w:eastAsia="Times New Roman" w:hAnsi="Times New Roman" w:cs="Times New Roman"/>
          <w:bCs/>
          <w:sz w:val="28"/>
          <w:szCs w:val="28"/>
          <w:lang w:val="kk-KZ" w:eastAsia="ru-RU"/>
        </w:rPr>
        <w:t>%</w:t>
      </w:r>
      <w:r w:rsidRPr="00863278">
        <w:rPr>
          <w:rFonts w:ascii="Times New Roman" w:eastAsia="Times New Roman" w:hAnsi="Times New Roman" w:cs="Times New Roman"/>
          <w:b/>
          <w:bCs/>
          <w:sz w:val="28"/>
          <w:szCs w:val="28"/>
          <w:lang w:val="kk-KZ" w:eastAsia="ru-RU"/>
        </w:rPr>
        <w:t>-</w:t>
      </w:r>
      <w:r w:rsidRPr="00863278">
        <w:rPr>
          <w:rFonts w:ascii="Times New Roman" w:eastAsia="Times New Roman" w:hAnsi="Times New Roman" w:cs="Times New Roman"/>
          <w:bCs/>
          <w:sz w:val="28"/>
          <w:szCs w:val="28"/>
          <w:lang w:val="kk-KZ" w:eastAsia="ru-RU"/>
        </w:rPr>
        <w:t>ға</w:t>
      </w:r>
      <w:r w:rsidRPr="00863278">
        <w:rPr>
          <w:rFonts w:ascii="Times New Roman" w:eastAsia="Times New Roman" w:hAnsi="Times New Roman" w:cs="Times New Roman"/>
          <w:sz w:val="28"/>
          <w:szCs w:val="28"/>
          <w:lang w:val="kk-KZ" w:eastAsia="ru-RU"/>
        </w:rPr>
        <w:t xml:space="preserve"> және жоғары деңгейдегі көрсеткіш</w:t>
      </w:r>
      <w:r w:rsidR="005206CF" w:rsidRPr="00863278">
        <w:rPr>
          <w:rFonts w:ascii="Times New Roman" w:eastAsia="Times New Roman" w:hAnsi="Times New Roman" w:cs="Times New Roman"/>
          <w:sz w:val="28"/>
          <w:szCs w:val="28"/>
          <w:lang w:val="kk-KZ" w:eastAsia="ru-RU"/>
        </w:rPr>
        <w:t xml:space="preserve"> </w:t>
      </w:r>
      <w:r w:rsidRPr="00863278">
        <w:rPr>
          <w:rFonts w:ascii="Times New Roman" w:eastAsia="Times New Roman" w:hAnsi="Times New Roman" w:cs="Times New Roman"/>
          <w:sz w:val="28"/>
          <w:szCs w:val="28"/>
          <w:lang w:val="kk-KZ" w:eastAsia="ru-RU"/>
        </w:rPr>
        <w:t>32%-ға ұлғайды.</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lastRenderedPageBreak/>
        <w:t xml:space="preserve">Жоғарыда келтірілген талдауға сүйене отырып, </w:t>
      </w:r>
      <w:r w:rsidR="00DF2B74" w:rsidRPr="00863278">
        <w:rPr>
          <w:rFonts w:ascii="Times New Roman" w:hAnsi="Times New Roman" w:cs="Times New Roman"/>
          <w:sz w:val="28"/>
          <w:szCs w:val="28"/>
          <w:lang w:val="kk-KZ"/>
        </w:rPr>
        <w:t>академиялық ұтқырлыққа дайындығын қалыптастыру</w:t>
      </w:r>
      <w:r w:rsidRPr="00863278">
        <w:rPr>
          <w:rFonts w:ascii="Times New Roman" w:eastAsia="Times New Roman" w:hAnsi="Times New Roman" w:cs="Times New Roman"/>
          <w:sz w:val="28"/>
          <w:szCs w:val="28"/>
          <w:lang w:val="kk-KZ" w:eastAsia="ru-RU"/>
        </w:rPr>
        <w:t>ға бағытталған эксперименталдық жұмыс сыналушылардың өзін-өзі бағалау деңгейін арттыруға ықпал ететіндігі туралы қорытынды жаса</w:t>
      </w:r>
      <w:r w:rsidR="00DF2B74" w:rsidRPr="00863278">
        <w:rPr>
          <w:rFonts w:ascii="Times New Roman" w:eastAsia="Times New Roman" w:hAnsi="Times New Roman" w:cs="Times New Roman"/>
          <w:sz w:val="28"/>
          <w:szCs w:val="28"/>
          <w:lang w:val="kk-KZ" w:eastAsia="ru-RU"/>
        </w:rPr>
        <w:t>лды</w:t>
      </w:r>
      <w:r w:rsidRPr="00863278">
        <w:rPr>
          <w:rFonts w:ascii="Times New Roman" w:eastAsia="Times New Roman" w:hAnsi="Times New Roman" w:cs="Times New Roman"/>
          <w:sz w:val="28"/>
          <w:szCs w:val="28"/>
          <w:lang w:val="kk-KZ" w:eastAsia="ru-RU"/>
        </w:rPr>
        <w:t>. Бұл сөзсіз олардың оқу-кәсіптік қызметіндегі ұтқырлығы деңгейінің өсуіне алып келеді. Бұл тезистің дәлелі келесі ережелерге негізделеді: жоғарыда айтылғандай, және өзін-өзі бағалау "жоғары"  деңгейі өзін-өзі бағалаудың оңтайлы деңгейіне жатады. Бұл ретте жоғары деңгей адамның өзін лайықты бағалайтынын, құрметтейтінін, өзіне ризалығын, демек, өзі таңдаған оқу-кәсіби бағыты бойынша одан әрі қозғалуға дайын екен</w:t>
      </w:r>
      <w:r w:rsidR="00DF2B74" w:rsidRPr="00863278">
        <w:rPr>
          <w:rFonts w:ascii="Times New Roman" w:eastAsia="Times New Roman" w:hAnsi="Times New Roman" w:cs="Times New Roman"/>
          <w:sz w:val="28"/>
          <w:szCs w:val="28"/>
          <w:lang w:val="kk-KZ" w:eastAsia="ru-RU"/>
        </w:rPr>
        <w:t xml:space="preserve">дігін </w:t>
      </w:r>
      <w:r w:rsidRPr="00863278">
        <w:rPr>
          <w:rFonts w:ascii="Times New Roman" w:eastAsia="Times New Roman" w:hAnsi="Times New Roman" w:cs="Times New Roman"/>
          <w:sz w:val="28"/>
          <w:szCs w:val="28"/>
          <w:lang w:val="kk-KZ" w:eastAsia="ru-RU"/>
        </w:rPr>
        <w:t>куәландырады. "Орташа" деңгейлі білім алушы өзінің әлсіз жақтарын біледі және өзін-өзі жетілдіруге, дамытуға ұмтылады, яғни қызметінің оқу-кәсіптік саласында ұтқырлығын көрсетеді.</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Өзін-өзі дамыту және кәсіби-педагогикалық қызметке дайындық деңгейінің диагностикасы.</w:t>
      </w:r>
    </w:p>
    <w:p w:rsidR="00DF2897" w:rsidRPr="00863278" w:rsidRDefault="00DF2B74"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Э</w:t>
      </w:r>
      <w:r w:rsidR="00DF2897" w:rsidRPr="00863278">
        <w:rPr>
          <w:rFonts w:ascii="Times New Roman" w:eastAsia="Times New Roman" w:hAnsi="Times New Roman" w:cs="Times New Roman"/>
          <w:sz w:val="28"/>
          <w:szCs w:val="28"/>
          <w:lang w:val="kk-KZ" w:eastAsia="ru-RU"/>
        </w:rPr>
        <w:t xml:space="preserve">ксперименттің қорытынды кезеңінде, зерттелетін топтың білім алушылары жеке мүмкіндіктерін адекватты өзіндік бағалауға ие екенін </w:t>
      </w:r>
      <w:r w:rsidRPr="00863278">
        <w:rPr>
          <w:rFonts w:ascii="Times New Roman" w:eastAsia="Times New Roman" w:hAnsi="Times New Roman" w:cs="Times New Roman"/>
          <w:sz w:val="28"/>
          <w:szCs w:val="28"/>
          <w:lang w:val="kk-KZ" w:eastAsia="ru-RU"/>
        </w:rPr>
        <w:t>нақтыланды</w:t>
      </w:r>
      <w:r w:rsidR="00DF2897" w:rsidRPr="00863278">
        <w:rPr>
          <w:rFonts w:ascii="Times New Roman" w:eastAsia="Times New Roman" w:hAnsi="Times New Roman" w:cs="Times New Roman"/>
          <w:sz w:val="28"/>
          <w:szCs w:val="28"/>
          <w:lang w:val="kk-KZ" w:eastAsia="ru-RU"/>
        </w:rPr>
        <w:t>. Олар өздерінің кәсіби қызметінде өзін-өзі дамытуға және жетілдіруге ықпал етеді.</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Осылайша, педагогикалық жоғары оқу орны білім алушыларының академиялық ұтқырлығын қалыптастыру және дамыту шарттарын жүзеге асыру тетіктеріерінің тиімділігін эксперименталдық тексеру ұсынған тетіктердің (жеке білім беру бағытын жобалау және жүзеге асыру, үздіксіз педагогикалық білім беру жүйесінің жеке-тұлғалық құрылымының дамыту, кәсіптік білім беруді жобалау  оқу-кәсіби қызмет саласындағы өз мүмкіндіктерін нақты бағалауға, кәсіби-педагогикалық қызметті дамытудың ықтимал жолдарын болжауға, кәсіби және жеке қарым-қатынастың өзіндік стилін қалыптастыруға мүмкіндік береді. </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Қайталанған диагностика мәліметтері көрсеткендей өткізген тәжірибелік-эксперименталдық жұмыс білім алушы мен болашақ педагогті белсен</w:t>
      </w:r>
      <w:r w:rsidR="00DF2B74" w:rsidRPr="00863278">
        <w:rPr>
          <w:rFonts w:ascii="Times New Roman" w:eastAsia="Times New Roman" w:hAnsi="Times New Roman" w:cs="Times New Roman"/>
          <w:sz w:val="28"/>
          <w:szCs w:val="28"/>
          <w:lang w:val="kk-KZ" w:eastAsia="ru-RU"/>
        </w:rPr>
        <w:t>ден</w:t>
      </w:r>
      <w:r w:rsidRPr="00863278">
        <w:rPr>
          <w:rFonts w:ascii="Times New Roman" w:eastAsia="Times New Roman" w:hAnsi="Times New Roman" w:cs="Times New Roman"/>
          <w:sz w:val="28"/>
          <w:szCs w:val="28"/>
          <w:lang w:val="kk-KZ" w:eastAsia="ru-RU"/>
        </w:rPr>
        <w:t>діруге, өзін-өзі дамытуға және жүзеге асыруға ұмтылу</w:t>
      </w:r>
      <w:r w:rsidR="00DF2B74" w:rsidRPr="00863278">
        <w:rPr>
          <w:rFonts w:ascii="Times New Roman" w:eastAsia="Times New Roman" w:hAnsi="Times New Roman" w:cs="Times New Roman"/>
          <w:sz w:val="28"/>
          <w:szCs w:val="28"/>
          <w:lang w:val="kk-KZ" w:eastAsia="ru-RU"/>
        </w:rPr>
        <w:t>ға</w:t>
      </w:r>
      <w:r w:rsidRPr="00863278">
        <w:rPr>
          <w:rFonts w:ascii="Times New Roman" w:eastAsia="Times New Roman" w:hAnsi="Times New Roman" w:cs="Times New Roman"/>
          <w:sz w:val="28"/>
          <w:szCs w:val="28"/>
          <w:lang w:val="kk-KZ" w:eastAsia="ru-RU"/>
        </w:rPr>
        <w:t>, жеке және кәсіби қасиеттерін өзіндік бағалауға бар қасиеттерінің дамуына ықпал етеді. Өз кезегінде академиялық және кәсіби-педагогикалық ұтқырлықтың</w:t>
      </w:r>
      <w:r w:rsidR="00DF2B74" w:rsidRPr="00863278">
        <w:rPr>
          <w:rFonts w:ascii="Times New Roman" w:eastAsia="Times New Roman" w:hAnsi="Times New Roman" w:cs="Times New Roman"/>
          <w:sz w:val="28"/>
          <w:szCs w:val="28"/>
          <w:lang w:val="kk-KZ" w:eastAsia="ru-RU"/>
        </w:rPr>
        <w:t xml:space="preserve"> дайындыққа</w:t>
      </w:r>
      <w:r w:rsidRPr="00863278">
        <w:rPr>
          <w:rFonts w:ascii="Times New Roman" w:eastAsia="Times New Roman" w:hAnsi="Times New Roman" w:cs="Times New Roman"/>
          <w:sz w:val="28"/>
          <w:szCs w:val="28"/>
          <w:lang w:val="kk-KZ" w:eastAsia="ru-RU"/>
        </w:rPr>
        <w:t xml:space="preserve"> қалыптасуы ықпал </w:t>
      </w:r>
      <w:r w:rsidR="00DF2B74" w:rsidRPr="00863278">
        <w:rPr>
          <w:rFonts w:ascii="Times New Roman" w:eastAsia="Times New Roman" w:hAnsi="Times New Roman" w:cs="Times New Roman"/>
          <w:sz w:val="28"/>
          <w:szCs w:val="28"/>
          <w:lang w:val="kk-KZ" w:eastAsia="ru-RU"/>
        </w:rPr>
        <w:t>ет</w:t>
      </w:r>
      <w:r w:rsidRPr="00863278">
        <w:rPr>
          <w:rFonts w:ascii="Times New Roman" w:eastAsia="Times New Roman" w:hAnsi="Times New Roman" w:cs="Times New Roman"/>
          <w:sz w:val="28"/>
          <w:szCs w:val="28"/>
          <w:lang w:val="kk-KZ" w:eastAsia="ru-RU"/>
        </w:rPr>
        <w:t>еді.</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Жүргізілген диагностикалық зерттеу және тәжірибелік-эксперименттік жұмыс </w:t>
      </w:r>
      <w:r w:rsidR="00DF2B74" w:rsidRPr="00863278">
        <w:rPr>
          <w:rFonts w:ascii="Times New Roman" w:hAnsi="Times New Roman" w:cs="Times New Roman"/>
          <w:sz w:val="28"/>
          <w:szCs w:val="28"/>
          <w:lang w:val="kk-KZ"/>
        </w:rPr>
        <w:t>академиялық ұтқырлыққа дайындығын қалыптастыру</w:t>
      </w:r>
      <w:r w:rsidRPr="00863278">
        <w:rPr>
          <w:rFonts w:ascii="Times New Roman" w:eastAsia="Times New Roman" w:hAnsi="Times New Roman" w:cs="Times New Roman"/>
          <w:sz w:val="28"/>
          <w:szCs w:val="28"/>
          <w:lang w:val="kk-KZ" w:eastAsia="ru-RU"/>
        </w:rPr>
        <w:t xml:space="preserve"> барысында білім алушылардың негізгі қиындықтарын анықтауға, сондай-ақ анықталған қиындықтарды жеңудің ұсынылған тәсілдерін тексеруге мүмкіндік берді.</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Тәжірибелік-эксперименттік жұмыс барысында педагогикалық жоғары оқу орны білім алушыларының </w:t>
      </w:r>
      <w:r w:rsidR="00DF2B74" w:rsidRPr="00863278">
        <w:rPr>
          <w:rFonts w:ascii="Times New Roman" w:hAnsi="Times New Roman" w:cs="Times New Roman"/>
          <w:sz w:val="28"/>
          <w:szCs w:val="28"/>
          <w:lang w:val="kk-KZ"/>
        </w:rPr>
        <w:t>академиялық ұтқырлыққа дайындығын қалыптастыру</w:t>
      </w:r>
      <w:r w:rsidR="00DF2B74" w:rsidRPr="00863278">
        <w:rPr>
          <w:rFonts w:ascii="Times New Roman" w:eastAsia="Times New Roman" w:hAnsi="Times New Roman" w:cs="Times New Roman"/>
          <w:sz w:val="28"/>
          <w:szCs w:val="28"/>
          <w:lang w:val="kk-KZ" w:eastAsia="ru-RU"/>
        </w:rPr>
        <w:t xml:space="preserve"> </w:t>
      </w:r>
      <w:r w:rsidRPr="00863278">
        <w:rPr>
          <w:rFonts w:ascii="Times New Roman" w:eastAsia="Times New Roman" w:hAnsi="Times New Roman" w:cs="Times New Roman"/>
          <w:sz w:val="28"/>
          <w:szCs w:val="28"/>
          <w:lang w:val="kk-KZ" w:eastAsia="ru-RU"/>
        </w:rPr>
        <w:t xml:space="preserve">шарттары педагогикалық білім беру заңдылықтарына негізделуі тиіс екендігі туралы ұсынылған гипотезаның заңдылығы расталды, өйткені педагог өзі ұтқыр, сондай-ақ ұлттық және әлемдік білім беру қоғамдастықтарының жоғары кәсіптік білім беру жүйесін дамыту мен реформалауға қойылатын негізгі талаптарды ескеруі тиіс. Сонымен қатар, </w:t>
      </w:r>
      <w:r w:rsidR="00D533E9" w:rsidRPr="00863278">
        <w:rPr>
          <w:rFonts w:ascii="Times New Roman" w:hAnsi="Times New Roman" w:cs="Times New Roman"/>
          <w:sz w:val="28"/>
          <w:szCs w:val="28"/>
          <w:lang w:val="kk-KZ"/>
        </w:rPr>
        <w:t>академиялық ұтқырлыққа дайындығын қалыптастыру</w:t>
      </w:r>
      <w:r w:rsidR="00D533E9" w:rsidRPr="00863278">
        <w:rPr>
          <w:rFonts w:ascii="Times New Roman" w:eastAsia="Times New Roman" w:hAnsi="Times New Roman" w:cs="Times New Roman"/>
          <w:sz w:val="28"/>
          <w:szCs w:val="28"/>
          <w:lang w:val="kk-KZ" w:eastAsia="ru-RU"/>
        </w:rPr>
        <w:t>д</w:t>
      </w:r>
      <w:r w:rsidRPr="00863278">
        <w:rPr>
          <w:rFonts w:ascii="Times New Roman" w:eastAsia="Times New Roman" w:hAnsi="Times New Roman" w:cs="Times New Roman"/>
          <w:sz w:val="28"/>
          <w:szCs w:val="28"/>
          <w:lang w:val="kk-KZ" w:eastAsia="ru-RU"/>
        </w:rPr>
        <w:t xml:space="preserve">ың маңызды құрылымы </w:t>
      </w:r>
      <w:r w:rsidRPr="00863278">
        <w:rPr>
          <w:rFonts w:ascii="Times New Roman" w:eastAsia="Times New Roman" w:hAnsi="Times New Roman" w:cs="Times New Roman"/>
          <w:sz w:val="28"/>
          <w:szCs w:val="28"/>
          <w:lang w:val="kk-KZ" w:eastAsia="ru-RU"/>
        </w:rPr>
        <w:lastRenderedPageBreak/>
        <w:t>жеке білім және өмірлік қажеттіліктері мен мүдделерін қанағаттандыру болып табылады.</w:t>
      </w:r>
    </w:p>
    <w:p w:rsidR="00DF2897" w:rsidRPr="00863278" w:rsidRDefault="00DF2897" w:rsidP="00EE3ACF">
      <w:pPr>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Эксперименттің анықтаушы кезеңінде және қалыптастырушы кезеңінен кейін жүргізілген диагностикалық зерттеу, сондай-ақ қалыптастырушы эксперимент нәтижелері болашақ педагогтердің академиялық ұтқырлығы жеке білім беру бағытын жобалау және жүзеге асыру, сондай-ақ болашақ маманның әлеуметтік және кәсіптік ұтқырлық</w:t>
      </w:r>
      <w:r w:rsidR="00D533E9" w:rsidRPr="00863278">
        <w:rPr>
          <w:rFonts w:ascii="Times New Roman" w:eastAsia="Times New Roman" w:hAnsi="Times New Roman" w:cs="Times New Roman"/>
          <w:sz w:val="28"/>
          <w:szCs w:val="28"/>
          <w:lang w:val="kk-KZ" w:eastAsia="ru-RU"/>
        </w:rPr>
        <w:t>қа дайындығын</w:t>
      </w:r>
      <w:r w:rsidR="00196344">
        <w:rPr>
          <w:rFonts w:ascii="Times New Roman" w:eastAsia="Times New Roman" w:hAnsi="Times New Roman" w:cs="Times New Roman"/>
          <w:sz w:val="28"/>
          <w:szCs w:val="28"/>
          <w:lang w:val="kk-KZ" w:eastAsia="ru-RU"/>
        </w:rPr>
        <w:t>ың</w:t>
      </w:r>
      <w:r w:rsidRPr="00863278">
        <w:rPr>
          <w:rFonts w:ascii="Times New Roman" w:eastAsia="Times New Roman" w:hAnsi="Times New Roman" w:cs="Times New Roman"/>
          <w:sz w:val="28"/>
          <w:szCs w:val="28"/>
          <w:lang w:val="kk-KZ" w:eastAsia="ru-RU"/>
        </w:rPr>
        <w:t xml:space="preserve"> қалыптас</w:t>
      </w:r>
      <w:r w:rsidR="00D533E9" w:rsidRPr="00863278">
        <w:rPr>
          <w:rFonts w:ascii="Times New Roman" w:eastAsia="Times New Roman" w:hAnsi="Times New Roman" w:cs="Times New Roman"/>
          <w:sz w:val="28"/>
          <w:szCs w:val="28"/>
          <w:lang w:val="kk-KZ" w:eastAsia="ru-RU"/>
        </w:rPr>
        <w:t>тыр</w:t>
      </w:r>
      <w:r w:rsidRPr="00863278">
        <w:rPr>
          <w:rFonts w:ascii="Times New Roman" w:eastAsia="Times New Roman" w:hAnsi="Times New Roman" w:cs="Times New Roman"/>
          <w:sz w:val="28"/>
          <w:szCs w:val="28"/>
          <w:lang w:val="kk-KZ" w:eastAsia="ru-RU"/>
        </w:rPr>
        <w:t>у</w:t>
      </w:r>
      <w:r w:rsidR="00D533E9" w:rsidRPr="00863278">
        <w:rPr>
          <w:rFonts w:ascii="Times New Roman" w:eastAsia="Times New Roman" w:hAnsi="Times New Roman" w:cs="Times New Roman"/>
          <w:sz w:val="28"/>
          <w:szCs w:val="28"/>
          <w:lang w:val="kk-KZ" w:eastAsia="ru-RU"/>
        </w:rPr>
        <w:t>ына</w:t>
      </w:r>
      <w:r w:rsidRPr="00863278">
        <w:rPr>
          <w:rFonts w:ascii="Times New Roman" w:eastAsia="Times New Roman" w:hAnsi="Times New Roman" w:cs="Times New Roman"/>
          <w:sz w:val="28"/>
          <w:szCs w:val="28"/>
          <w:lang w:val="kk-KZ" w:eastAsia="ru-RU"/>
        </w:rPr>
        <w:t xml:space="preserve"> ықпал ететін болашақ кәсіби қызметті жобалау үдерісінде дамып келе жатқанын көрсетеді, болашақ педагогтердің кәсіби-педагогикалық қызметте табысқа жету ынтасын арттырады.</w:t>
      </w:r>
    </w:p>
    <w:p w:rsidR="00DF2897" w:rsidRPr="00863278" w:rsidRDefault="00DF2897"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E23446" w:rsidRPr="00863278" w:rsidRDefault="00E23446" w:rsidP="00DF2897">
      <w:pPr>
        <w:spacing w:after="0" w:line="240" w:lineRule="auto"/>
        <w:rPr>
          <w:rFonts w:ascii="Times New Roman" w:hAnsi="Times New Roman" w:cs="Times New Roman"/>
          <w:lang w:val="kk-KZ"/>
        </w:rPr>
      </w:pPr>
    </w:p>
    <w:p w:rsidR="00E23446" w:rsidRDefault="00E23446"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Default="00196344" w:rsidP="00DF2897">
      <w:pPr>
        <w:spacing w:after="0" w:line="240" w:lineRule="auto"/>
        <w:rPr>
          <w:rFonts w:ascii="Times New Roman" w:hAnsi="Times New Roman" w:cs="Times New Roman"/>
          <w:lang w:val="kk-KZ"/>
        </w:rPr>
      </w:pPr>
    </w:p>
    <w:p w:rsidR="00196344" w:rsidRPr="00863278" w:rsidRDefault="00196344" w:rsidP="00DF2897">
      <w:pPr>
        <w:spacing w:after="0" w:line="240" w:lineRule="auto"/>
        <w:rPr>
          <w:rFonts w:ascii="Times New Roman" w:hAnsi="Times New Roman" w:cs="Times New Roman"/>
          <w:lang w:val="kk-KZ"/>
        </w:rPr>
      </w:pPr>
    </w:p>
    <w:p w:rsidR="00E23446" w:rsidRPr="00863278" w:rsidRDefault="00E23446" w:rsidP="00DF2897">
      <w:pPr>
        <w:spacing w:after="0" w:line="240" w:lineRule="auto"/>
        <w:rPr>
          <w:rFonts w:ascii="Times New Roman" w:hAnsi="Times New Roman" w:cs="Times New Roman"/>
          <w:lang w:val="kk-KZ"/>
        </w:rPr>
      </w:pPr>
    </w:p>
    <w:p w:rsidR="00E23446" w:rsidRPr="00863278" w:rsidRDefault="00E23446" w:rsidP="00DF2897">
      <w:pPr>
        <w:spacing w:after="0" w:line="240" w:lineRule="auto"/>
        <w:rPr>
          <w:rFonts w:ascii="Times New Roman" w:hAnsi="Times New Roman" w:cs="Times New Roman"/>
          <w:lang w:val="kk-KZ"/>
        </w:rPr>
      </w:pPr>
    </w:p>
    <w:p w:rsidR="00E23446" w:rsidRPr="00863278" w:rsidRDefault="00E23446"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17353B" w:rsidRPr="00863278" w:rsidRDefault="0017353B" w:rsidP="00DF2897">
      <w:pPr>
        <w:spacing w:after="0" w:line="240" w:lineRule="auto"/>
        <w:rPr>
          <w:rFonts w:ascii="Times New Roman" w:hAnsi="Times New Roman" w:cs="Times New Roman"/>
          <w:lang w:val="kk-KZ"/>
        </w:rPr>
      </w:pPr>
    </w:p>
    <w:p w:rsidR="00DF2897" w:rsidRPr="00863278" w:rsidRDefault="00DF2897" w:rsidP="00EE3ACF">
      <w:pPr>
        <w:tabs>
          <w:tab w:val="left" w:pos="380"/>
        </w:tabs>
        <w:spacing w:after="0" w:line="240" w:lineRule="auto"/>
        <w:jc w:val="center"/>
        <w:rPr>
          <w:rFonts w:ascii="Times New Roman" w:eastAsia="Times New Roman" w:hAnsi="Times New Roman" w:cs="Times New Roman"/>
          <w:b/>
          <w:sz w:val="28"/>
          <w:szCs w:val="28"/>
          <w:lang w:val="kk-KZ" w:eastAsia="ru-RU"/>
        </w:rPr>
      </w:pPr>
      <w:bookmarkStart w:id="82" w:name="_Hlk86245367"/>
      <w:r w:rsidRPr="00863278">
        <w:rPr>
          <w:rFonts w:ascii="Times New Roman" w:eastAsia="Times New Roman" w:hAnsi="Times New Roman" w:cs="Times New Roman"/>
          <w:b/>
          <w:sz w:val="28"/>
          <w:szCs w:val="28"/>
          <w:lang w:val="kk-KZ" w:eastAsia="ru-RU"/>
        </w:rPr>
        <w:lastRenderedPageBreak/>
        <w:t>ҚОРЫТЫНДЫ</w:t>
      </w:r>
    </w:p>
    <w:p w:rsidR="00DF2897" w:rsidRPr="00863278" w:rsidRDefault="00DF2897" w:rsidP="00EE3ACF">
      <w:pPr>
        <w:tabs>
          <w:tab w:val="left" w:pos="380"/>
          <w:tab w:val="left" w:pos="709"/>
        </w:tabs>
        <w:spacing w:after="0" w:line="240" w:lineRule="auto"/>
        <w:ind w:firstLine="709"/>
        <w:jc w:val="center"/>
        <w:rPr>
          <w:rFonts w:ascii="Times New Roman" w:eastAsia="Times New Roman" w:hAnsi="Times New Roman" w:cs="Times New Roman"/>
          <w:b/>
          <w:sz w:val="28"/>
          <w:szCs w:val="28"/>
          <w:lang w:val="kk-KZ" w:eastAsia="ru-RU"/>
        </w:rPr>
      </w:pP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Үздіксіз педагогикалық дайындық жүйесінде болашақ педагогтерді қалыптастыру білім берудегі реформалаудың жетекші ұлттық және әлемдік үрдістерге сәйкес кәсіби білімді игеріп қана қоймай, еңбек нарығында бәсекеге қабілетті, ұтқыр болуы керек. Осындай қоғамдық сұранысты басшылыққа ала отырып, жүргізілген зерттеулердің, болашақ педагог мамандардың ұтқырлы</w:t>
      </w:r>
      <w:r w:rsidR="00196344">
        <w:rPr>
          <w:rFonts w:ascii="Times New Roman" w:eastAsia="Times New Roman" w:hAnsi="Times New Roman" w:cs="Times New Roman"/>
          <w:sz w:val="28"/>
          <w:szCs w:val="28"/>
          <w:lang w:val="kk-KZ" w:eastAsia="ru-RU"/>
        </w:rPr>
        <w:t>ққа дайындығын</w:t>
      </w:r>
      <w:r w:rsidRPr="00863278">
        <w:rPr>
          <w:rFonts w:ascii="Times New Roman" w:eastAsia="Times New Roman" w:hAnsi="Times New Roman" w:cs="Times New Roman"/>
          <w:sz w:val="28"/>
          <w:szCs w:val="28"/>
          <w:lang w:val="kk-KZ" w:eastAsia="ru-RU"/>
        </w:rPr>
        <w:t xml:space="preserve"> қалыптастыру мәселесінің толыққанды қамтылмағаны, білім беру тәжірибесіне енгізілмегені, зерттеу жұмысының өзектілігін анықтады. </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Осы мәселені логикалық бірізді қарастыру мақсатында,  үш міндет қойып, оларды шешу арқылы төмендегі нәтижелерге қол жеткіз</w:t>
      </w:r>
      <w:r w:rsidR="00196344">
        <w:rPr>
          <w:rFonts w:ascii="Times New Roman" w:eastAsia="Times New Roman" w:hAnsi="Times New Roman" w:cs="Times New Roman"/>
          <w:sz w:val="28"/>
          <w:szCs w:val="28"/>
          <w:lang w:val="kk-KZ" w:eastAsia="ru-RU"/>
        </w:rPr>
        <w:t>ілді</w:t>
      </w:r>
      <w:r w:rsidRPr="00863278">
        <w:rPr>
          <w:rFonts w:ascii="Times New Roman" w:eastAsia="Times New Roman" w:hAnsi="Times New Roman" w:cs="Times New Roman"/>
          <w:sz w:val="28"/>
          <w:szCs w:val="28"/>
          <w:lang w:val="kk-KZ" w:eastAsia="ru-RU"/>
        </w:rPr>
        <w:t>.</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Бірінші «Академиялық ұтқырлық» ұғымының жеке адамның сапалық қасиеттері ретіндегі мазмұнын анықтау міндеті бойынша   ұлттық және әлемдік білім беру кеңістігін дамыту мен реформалауға арналған психологиялық, оқу-әдістемелік, философиялық, әлеуметтік, әдіснамалық әдебиеттер мен нормативтік құжаттарды теориялық талдау аясында, академиялық ұтқырлық түсінігін нақтылап, оның мәнін, ерекшеліктерін, сипатын, функционалдық маңыздылығын, ұстанымдарын, академиялық ұтқырлықты дамыту мақсаттары анықталды. </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Академиялық ұтқырлық категориясы мен үздіксіз педагогикалық білім беру жүйесінің негізгі құрамдас бөліктерінің өзара тәуелділігін белгіленді: бір жағынан, академиялық ұтқырлық үздіксіз білім беру жүйесінің, оның ішінде педагогтің жұмыс істеуінің нәтижесі болса, екінші жағынан, ол жеке тұлғаның жүйеде қозғалуына ықпал ететіндігін тұжырымдық. </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Болашақ педагогтердің академиялық ұтқырлыққа дайындығын қалыптастыру жоғары оқу орны кеңістігінде:  жүйелілік, құзыреттілік, аксиологиялық,  іс-әрекеттік, акмеологиялық, үдерістік, интегративтік әдіснамалық тұғырларға негізделетінін, тұтас кешенді қарастырылатын мәселенің барлық күрделілігін және көпаспектілігін барынша толық көрсететін интегративті қарастыру маңызды деп есептейміз.</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Академиялық ұтқырлыққа дайындығын қалыптастыруға  бағытталған болашақ маманның жеке қозғалысы педагогикалық білімнің заңдылықтарына негізделуі керек екеніндігі нақтыланды, өйткені мәселенің теориялық талдауы кезінде анықталғандай, педагог мамандығының өзі ұтқыр, икемді, рефлексиялық, өзін-өзі бағалауға қабілеті, үздіксіз өзін-өзі тәрбиелеуге, дамыту және жетілдіру қабілетін талап ететін үздіксіз өзгерістерге ұшырайтыны негізделді.</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Екінші «Болашақ педагогтердің академиялық ұтқырлығын дамыту шарттары мен тетіктері» міндеті бойынша келесі нәтижелерді қортындылауға болады.</w:t>
      </w:r>
    </w:p>
    <w:p w:rsidR="006C2D63" w:rsidRPr="00863278" w:rsidRDefault="006C2D63" w:rsidP="006C2D63">
      <w:pPr>
        <w:pStyle w:val="a3"/>
        <w:shd w:val="clear" w:color="auto" w:fill="auto"/>
        <w:tabs>
          <w:tab w:val="left" w:pos="740"/>
        </w:tabs>
        <w:spacing w:after="0" w:line="240" w:lineRule="auto"/>
        <w:ind w:firstLine="709"/>
        <w:jc w:val="both"/>
        <w:rPr>
          <w:lang w:val="kk-KZ"/>
        </w:rPr>
      </w:pPr>
      <w:r w:rsidRPr="00863278">
        <w:rPr>
          <w:lang w:val="kk-KZ"/>
        </w:rPr>
        <w:t xml:space="preserve">Академиялық ұтқырлық категориясын және үздіксіз білім беру жүйелері жағдайында болашақ педагогтердің академиялық ұтқырлыққа дайындығын қалыптастырудың мазмұнын теориялық және эксперименттік зерттеу, отандық және шетелдік педагогикалық ғылым мен тәжірибенің негізгі мәселелерін анықтау арқылы; аксиологиялық – жеке тұлғаға бағытталған білім берудің </w:t>
      </w:r>
      <w:r w:rsidRPr="00863278">
        <w:rPr>
          <w:lang w:val="kk-KZ"/>
        </w:rPr>
        <w:lastRenderedPageBreak/>
        <w:t>барлық деңгейлерінде жеке-маңызды құндылық бағдарлары; когнитивтік – педагогика, психология ғылымдарының негіздері; жеке тұлғалық жүйе аясында тұлғаның рефлексивтік, шығармашылық қабілеттерін дамуы, өзін-өзі реттеуі, анықтауы, тануы және тәсілдері жиынтығы жүйеленді.</w:t>
      </w:r>
    </w:p>
    <w:p w:rsidR="006C2D63" w:rsidRPr="00863278" w:rsidRDefault="006C2D63" w:rsidP="006C2D63">
      <w:pPr>
        <w:pStyle w:val="a3"/>
        <w:shd w:val="clear" w:color="auto" w:fill="auto"/>
        <w:tabs>
          <w:tab w:val="left" w:pos="740"/>
        </w:tabs>
        <w:spacing w:after="0" w:line="240" w:lineRule="auto"/>
        <w:ind w:firstLine="709"/>
        <w:jc w:val="both"/>
        <w:rPr>
          <w:lang w:val="kk-KZ"/>
        </w:rPr>
      </w:pPr>
      <w:r w:rsidRPr="00863278">
        <w:rPr>
          <w:lang w:val="kk-KZ"/>
        </w:rPr>
        <w:t>Отандық және алыс-жақын шетел</w:t>
      </w:r>
      <w:r w:rsidR="00196344">
        <w:rPr>
          <w:lang w:val="kk-KZ"/>
        </w:rPr>
        <w:t>дердің</w:t>
      </w:r>
      <w:r w:rsidRPr="00863278">
        <w:rPr>
          <w:lang w:val="kk-KZ"/>
        </w:rPr>
        <w:t xml:space="preserve">  академиялық ұтқырлыққа дайындығын қалыптастыру үрдістеріне салыстырмалы талдау жасай отырып, академиялық ұтқырлық тұтас көзқарас қалыптастыруға, кәсіби білімдерді игеруде және болаш</w:t>
      </w:r>
      <w:r w:rsidR="00196344">
        <w:rPr>
          <w:lang w:val="kk-KZ"/>
        </w:rPr>
        <w:t>а</w:t>
      </w:r>
      <w:r w:rsidRPr="00863278">
        <w:rPr>
          <w:lang w:val="kk-KZ"/>
        </w:rPr>
        <w:t>қта кәсіби  қызметте кездесетін кедергілермен қиындықтарды жеңудегі алғышарт ретінде қарастыру керек деген ой түйінделді. Болашақ педагогтердің академиялық ұтқырлыққа дайындық тұжырымдамасының маңызды сипаттамалары - мотивация; қозғалыс (нақты және виртуалды); икемділік (қоғамдағы сұраныстар мен өзгерістерге жауап беру және олардың білім беру немесе кәсіби жолын қайта құру мүмкіндігі); үздіксіз және өз бетінше білім алуға ұмтылу; өзін-өзі тану; рефлексия ұғымдары нақтыланды.</w:t>
      </w:r>
    </w:p>
    <w:p w:rsidR="006C2D63" w:rsidRPr="00863278" w:rsidRDefault="006C2D63" w:rsidP="006C2D63">
      <w:pPr>
        <w:pStyle w:val="a3"/>
        <w:shd w:val="clear" w:color="auto" w:fill="auto"/>
        <w:tabs>
          <w:tab w:val="left" w:pos="740"/>
        </w:tabs>
        <w:spacing w:after="0" w:line="240" w:lineRule="auto"/>
        <w:ind w:firstLine="709"/>
        <w:jc w:val="both"/>
        <w:rPr>
          <w:lang w:val="kk-KZ"/>
        </w:rPr>
      </w:pPr>
      <w:r w:rsidRPr="00863278">
        <w:rPr>
          <w:lang w:val="kk-KZ"/>
        </w:rPr>
        <w:t xml:space="preserve">Болашақ педагогтердің академиялық ұтқырлыққа дайындығын қалыптастырудың мотивациялық; ұйымдастырушылық, белсенділік, рефлексиялық өлшемдері анықталды.  </w:t>
      </w:r>
    </w:p>
    <w:p w:rsidR="006C2D63" w:rsidRPr="00863278" w:rsidRDefault="006C2D63" w:rsidP="006C2D63">
      <w:pPr>
        <w:pStyle w:val="a3"/>
        <w:shd w:val="clear" w:color="auto" w:fill="auto"/>
        <w:spacing w:after="0" w:line="240" w:lineRule="auto"/>
        <w:ind w:firstLine="709"/>
        <w:jc w:val="both"/>
        <w:rPr>
          <w:lang w:val="kk-KZ"/>
        </w:rPr>
      </w:pPr>
      <w:r w:rsidRPr="00863278">
        <w:rPr>
          <w:lang w:val="kk-KZ"/>
        </w:rPr>
        <w:t xml:space="preserve"> Болашақ педагогтердің академиялық ұтқырлыққа дайындығын қалыптастыру үшін  шарттардың ішкі және сыртқы жиынтығы нақтыланды.  Сыртқы шарттар санатына қоғамның өндірістік, технологиялық, экономикалық өзгерістері, </w:t>
      </w:r>
      <w:r w:rsidR="00196344">
        <w:rPr>
          <w:lang w:val="kk-KZ"/>
        </w:rPr>
        <w:t>педагогтің</w:t>
      </w:r>
      <w:r w:rsidRPr="00863278">
        <w:rPr>
          <w:lang w:val="kk-KZ"/>
        </w:rPr>
        <w:t xml:space="preserve"> біліктілігі мен деңгейіне, кәсіби құзыретіндегі  дайындық деңгейіне қойылатын талаптар жатқызылды. </w:t>
      </w:r>
    </w:p>
    <w:p w:rsidR="006C2D63" w:rsidRPr="00863278" w:rsidRDefault="006C2D63" w:rsidP="006C2D63">
      <w:pPr>
        <w:pStyle w:val="a3"/>
        <w:shd w:val="clear" w:color="auto" w:fill="auto"/>
        <w:spacing w:after="0" w:line="240" w:lineRule="auto"/>
        <w:ind w:firstLine="709"/>
        <w:jc w:val="both"/>
        <w:rPr>
          <w:lang w:val="kk-KZ"/>
        </w:rPr>
      </w:pPr>
      <w:r w:rsidRPr="00863278">
        <w:rPr>
          <w:lang w:val="kk-KZ"/>
        </w:rPr>
        <w:t>Болашақ педагогтердің академиялық ұтқырлыққа дайындығын қалыптастырудың  ішкі шарттары</w:t>
      </w:r>
      <w:r w:rsidRPr="00863278">
        <w:rPr>
          <w:i/>
          <w:lang w:val="kk-KZ"/>
        </w:rPr>
        <w:t>:</w:t>
      </w:r>
      <w:r w:rsidRPr="00863278">
        <w:rPr>
          <w:lang w:val="kk-KZ"/>
        </w:rPr>
        <w:t xml:space="preserve"> жеке тұлғаның өсуі, бейімдеу қажеттілігі; ынталық өрістің қозғалуы; өзін-өзі көрсету және жетілдіру қажеттілігі; біліктіліктің білімділік деңгейі; құнды-мағыналық құрылымдылығы, кәсіби өсу қажеттілігі деп тұжырымдалды.</w:t>
      </w:r>
    </w:p>
    <w:p w:rsidR="006C2D63" w:rsidRPr="00863278" w:rsidRDefault="006C2D63" w:rsidP="006C2D63">
      <w:pPr>
        <w:tabs>
          <w:tab w:val="left" w:pos="709"/>
          <w:tab w:val="left" w:pos="978"/>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Үшінші қойылған міндетте болашақ педагогтердің академиялық ұтқырлы</w:t>
      </w:r>
      <w:r w:rsidR="00196344">
        <w:rPr>
          <w:rFonts w:ascii="Times New Roman" w:eastAsia="Times New Roman" w:hAnsi="Times New Roman" w:cs="Times New Roman"/>
          <w:sz w:val="28"/>
          <w:szCs w:val="28"/>
          <w:lang w:val="kk-KZ" w:eastAsia="ru-RU"/>
        </w:rPr>
        <w:t>ққа дайындығын қалыптастыру</w:t>
      </w:r>
      <w:r w:rsidRPr="00863278">
        <w:rPr>
          <w:rFonts w:ascii="Times New Roman" w:eastAsia="Times New Roman" w:hAnsi="Times New Roman" w:cs="Times New Roman"/>
          <w:sz w:val="28"/>
          <w:szCs w:val="28"/>
          <w:lang w:val="kk-KZ" w:eastAsia="ru-RU"/>
        </w:rPr>
        <w:t xml:space="preserve"> үшін жағдаяттарды, шарттарды, іске асыру тетіктерін анықтап, солардың </w:t>
      </w:r>
      <w:r w:rsidR="00196344">
        <w:rPr>
          <w:rFonts w:ascii="Times New Roman" w:eastAsia="Times New Roman" w:hAnsi="Times New Roman" w:cs="Times New Roman"/>
          <w:sz w:val="28"/>
          <w:szCs w:val="28"/>
          <w:lang w:val="kk-KZ" w:eastAsia="ru-RU"/>
        </w:rPr>
        <w:t xml:space="preserve">негізінде </w:t>
      </w:r>
      <w:r w:rsidRPr="00863278">
        <w:rPr>
          <w:rFonts w:ascii="Times New Roman" w:eastAsia="Times New Roman" w:hAnsi="Times New Roman" w:cs="Times New Roman"/>
          <w:sz w:val="28"/>
          <w:szCs w:val="28"/>
          <w:lang w:val="kk-KZ" w:eastAsia="ru-RU"/>
        </w:rPr>
        <w:t xml:space="preserve">«Болашақ педагогтердің академиялық ұтқырлығын қалыптастыру» моделі ұсынылды  Модель келесі алты блоктан тұрды: </w:t>
      </w:r>
    </w:p>
    <w:p w:rsidR="006C2D63" w:rsidRPr="00863278" w:rsidRDefault="006C2D63" w:rsidP="006C2D63">
      <w:pPr>
        <w:tabs>
          <w:tab w:val="left" w:pos="709"/>
          <w:tab w:val="left" w:pos="978"/>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а) мақсаттылық: </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 мақсаты мен міндеттері; </w:t>
      </w:r>
    </w:p>
    <w:p w:rsidR="006C2D63" w:rsidRPr="00863278" w:rsidRDefault="006C2D63" w:rsidP="006C2D63">
      <w:pPr>
        <w:tabs>
          <w:tab w:val="left" w:pos="709"/>
          <w:tab w:val="left" w:pos="978"/>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ә) әдіснамалық: </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 академиялық ұтқырлықты қалыптастырудағы әдіснамалық тұғырлар жүйесі қамтылды; </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 мазмұндық (теориялық және практикалық оқыту); </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технологиялық (оқыту формалары, құралдары, педагогикалық жағдайлары);</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 іс-әрекеттік (кезеңдері); </w:t>
      </w:r>
    </w:p>
    <w:p w:rsidR="006C2D63" w:rsidRPr="00863278" w:rsidRDefault="006C2D63" w:rsidP="006C2D63">
      <w:pPr>
        <w:tabs>
          <w:tab w:val="left" w:pos="709"/>
          <w:tab w:val="left" w:pos="978"/>
        </w:tabs>
        <w:spacing w:after="0" w:line="240" w:lineRule="auto"/>
        <w:ind w:firstLine="851"/>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 аналитикалық-нәтижелі (өлшемдер, деңгейлер, нәтиже). </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Болашақ педагогтердің академиялық ұтқырлыққа дайындығын қалыптастыру шарттарын іске асырудың тиімділігі болашақ педагогтердің жеке </w:t>
      </w:r>
      <w:r w:rsidRPr="00863278">
        <w:rPr>
          <w:rFonts w:ascii="Times New Roman" w:eastAsia="Times New Roman" w:hAnsi="Times New Roman" w:cs="Times New Roman"/>
          <w:sz w:val="28"/>
          <w:szCs w:val="28"/>
          <w:lang w:val="kk-KZ" w:eastAsia="ru-RU"/>
        </w:rPr>
        <w:lastRenderedPageBreak/>
        <w:t>білім беру бағытын жобалау және жүзеге асыруда оған ресми, қосымша кәсіптік, бейресми білім сияқты үздіксіз педагогикалық білім беру жүйесінің құрамдас бөліктері негізделді. Болашақ маманның кәсіби және білім беру қызметін жобалау; болашақ педагогтің болмысының жеке-дара құрылымын дамыта</w:t>
      </w:r>
      <w:r w:rsidR="00196344">
        <w:rPr>
          <w:rFonts w:ascii="Times New Roman" w:eastAsia="Times New Roman" w:hAnsi="Times New Roman" w:cs="Times New Roman"/>
          <w:sz w:val="28"/>
          <w:szCs w:val="28"/>
          <w:lang w:val="kk-KZ" w:eastAsia="ru-RU"/>
        </w:rPr>
        <w:t>т</w:t>
      </w:r>
      <w:r w:rsidRPr="00863278">
        <w:rPr>
          <w:rFonts w:ascii="Times New Roman" w:eastAsia="Times New Roman" w:hAnsi="Times New Roman" w:cs="Times New Roman"/>
          <w:sz w:val="28"/>
          <w:szCs w:val="28"/>
          <w:lang w:val="kk-KZ" w:eastAsia="ru-RU"/>
        </w:rPr>
        <w:t>ындығы деп нақтыланды.</w:t>
      </w:r>
    </w:p>
    <w:p w:rsidR="006C2D63" w:rsidRPr="00863278" w:rsidRDefault="006C2D63" w:rsidP="006C2D63">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«Болашақ педагогтердің академиялық ұтқырлы</w:t>
      </w:r>
      <w:r w:rsidR="00196344">
        <w:rPr>
          <w:rFonts w:ascii="Times New Roman" w:eastAsia="Times New Roman" w:hAnsi="Times New Roman" w:cs="Times New Roman"/>
          <w:sz w:val="28"/>
          <w:szCs w:val="28"/>
          <w:lang w:val="kk-KZ" w:eastAsia="ru-RU"/>
        </w:rPr>
        <w:t>ққа дайындығын</w:t>
      </w:r>
      <w:r w:rsidRPr="00863278">
        <w:rPr>
          <w:rFonts w:ascii="Times New Roman" w:eastAsia="Times New Roman" w:hAnsi="Times New Roman" w:cs="Times New Roman"/>
          <w:sz w:val="28"/>
          <w:szCs w:val="28"/>
          <w:lang w:val="kk-KZ" w:eastAsia="ru-RU"/>
        </w:rPr>
        <w:t xml:space="preserve"> қалыптастыру» моделінің тиімділігі анықтаушы және дамытушылық эксперимент арқылы тексеріліп, оның нәтижелері бағалағаннан кейін, болашақ педагогтердің оқытушылық мамандыққа, кәсіптік салада өзін-өзі жетілдіруге деген ынтасын арттыру, академиялық ұтқырлыққа дайындығын қалыптастыруға ықпал ететін, әрі қарай дамуға бағытталған өзіндік білім беру және болашақ кәсіби іс-әрекеттері бойынша жобалық тәжірибе алғанын, әлеуметтік, әлеуметтік-кәсіби ұтқырлыққа дайындығын қалыптастыруға жағдай жасалғаны дәлелденді. </w:t>
      </w:r>
    </w:p>
    <w:p w:rsidR="006C2D63" w:rsidRPr="00863278" w:rsidRDefault="006C2D63" w:rsidP="006C2D63">
      <w:pPr>
        <w:shd w:val="clear" w:color="auto" w:fill="FFFFFF"/>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Тәжірибелік-эксперименттік жұмыстарын жүргізу барысында, жеке білім беру бағытын және болашақ кәсіби іс-әрекетін жобалауға көмектесетін бірқатар ұсыныстар жасай алуға мүмкіншіліктер туындады. Болашақ педагогтер академиялық ұтқырлыққа дайындығын қалыптастыру жолдары бойынша жұмыс жасаудың формалары мен әдістерін таңдауға болатындығы дәлелденді. </w:t>
      </w:r>
    </w:p>
    <w:p w:rsidR="006C2D63" w:rsidRPr="00863278" w:rsidRDefault="006C2D63" w:rsidP="006C2D63">
      <w:pPr>
        <w:shd w:val="clear" w:color="auto" w:fill="FFFFFF"/>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Зерттеудің ғылыми болжам тәжірибелік жұмысты орындау барысында толығымен дәлелденді. </w:t>
      </w:r>
    </w:p>
    <w:p w:rsidR="006C2D63" w:rsidRPr="00863278" w:rsidRDefault="006C2D63" w:rsidP="006C2D63">
      <w:pPr>
        <w:shd w:val="clear" w:color="auto" w:fill="FFFFFF"/>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Алынған нәтиже бойынша төмендегі ұсыныстар жасауға болады:</w:t>
      </w:r>
    </w:p>
    <w:p w:rsidR="006C2D63" w:rsidRPr="00863278" w:rsidRDefault="006C2D63" w:rsidP="006C2D63">
      <w:pPr>
        <w:shd w:val="clear" w:color="auto" w:fill="FFFFFF"/>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 xml:space="preserve">1. Академиялық ұтқырлығын ары қарай </w:t>
      </w:r>
      <w:r w:rsidR="007A7486">
        <w:rPr>
          <w:rFonts w:ascii="Times New Roman" w:eastAsia="Times New Roman" w:hAnsi="Times New Roman" w:cs="Times New Roman"/>
          <w:sz w:val="28"/>
          <w:szCs w:val="28"/>
          <w:lang w:val="kk-KZ" w:eastAsia="ru-RU"/>
        </w:rPr>
        <w:t>қалыптастыру</w:t>
      </w:r>
      <w:bookmarkStart w:id="83" w:name="_GoBack"/>
      <w:bookmarkEnd w:id="83"/>
      <w:r w:rsidRPr="00863278">
        <w:rPr>
          <w:rFonts w:ascii="Times New Roman" w:eastAsia="Times New Roman" w:hAnsi="Times New Roman" w:cs="Times New Roman"/>
          <w:sz w:val="28"/>
          <w:szCs w:val="28"/>
          <w:lang w:val="kk-KZ" w:eastAsia="ru-RU"/>
        </w:rPr>
        <w:t>, педагогтердің кәсіби-педагогикалық даярлау тиімділігін арттыру жолдарын іздеуді жалғастыру.</w:t>
      </w:r>
    </w:p>
    <w:p w:rsidR="006C2D63" w:rsidRPr="00863278" w:rsidRDefault="006C2D63" w:rsidP="006C2D63">
      <w:pPr>
        <w:shd w:val="clear" w:color="auto" w:fill="FFFFFF"/>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2. Арнайы курс мазмұнын магистратура білім беру бағыты бойынша бейімдеп, оқу үдерісіне айналымға жалпы ендіру қажет.</w:t>
      </w:r>
    </w:p>
    <w:p w:rsidR="006C2D63" w:rsidRPr="00863278" w:rsidRDefault="006C2D63" w:rsidP="006C2D63">
      <w:pPr>
        <w:tabs>
          <w:tab w:val="left" w:pos="380"/>
          <w:tab w:val="left" w:pos="709"/>
        </w:tabs>
        <w:spacing w:after="0" w:line="240" w:lineRule="auto"/>
        <w:ind w:firstLine="709"/>
        <w:jc w:val="both"/>
        <w:rPr>
          <w:rFonts w:ascii="Times New Roman" w:eastAsia="Times New Roman" w:hAnsi="Times New Roman" w:cs="Times New Roman"/>
          <w:sz w:val="28"/>
          <w:szCs w:val="28"/>
          <w:lang w:val="kk-KZ" w:eastAsia="ru-RU"/>
        </w:rPr>
      </w:pPr>
      <w:r w:rsidRPr="00863278">
        <w:rPr>
          <w:rFonts w:ascii="Times New Roman" w:eastAsia="Times New Roman" w:hAnsi="Times New Roman" w:cs="Times New Roman"/>
          <w:sz w:val="28"/>
          <w:szCs w:val="28"/>
          <w:lang w:val="kk-KZ" w:eastAsia="ru-RU"/>
        </w:rPr>
        <w:t>Бұл ұсыныстарды үздіксіз білім беру жағдайында ЖОО білім алушыларының академиялық ұтқырлыққа дайындығын қалыптастыруға бағытталған үдерісте қолдануға болады.</w:t>
      </w:r>
    </w:p>
    <w:p w:rsidR="006C2D63" w:rsidRPr="00863278" w:rsidRDefault="006C2D63" w:rsidP="006C2D63">
      <w:pPr>
        <w:tabs>
          <w:tab w:val="left" w:pos="380"/>
        </w:tabs>
        <w:spacing w:after="0" w:line="240" w:lineRule="auto"/>
        <w:ind w:firstLine="709"/>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bookmarkEnd w:id="82"/>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Default="00DF2897"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196344" w:rsidRDefault="00196344"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196344" w:rsidRDefault="00196344"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8E5BAF" w:rsidP="00CE790A">
      <w:pPr>
        <w:spacing w:after="0" w:line="240" w:lineRule="auto"/>
        <w:jc w:val="center"/>
        <w:rPr>
          <w:rFonts w:ascii="Times New Roman" w:eastAsia="TimesNewRomanPSMT" w:hAnsi="Times New Roman" w:cs="Times New Roman"/>
          <w:b/>
          <w:sz w:val="28"/>
          <w:szCs w:val="28"/>
          <w:lang w:val="kk-KZ"/>
        </w:rPr>
      </w:pPr>
      <w:r w:rsidRPr="00863278">
        <w:rPr>
          <w:rFonts w:ascii="Times New Roman" w:eastAsia="TimesNewRomanPSMT" w:hAnsi="Times New Roman" w:cs="Times New Roman"/>
          <w:b/>
          <w:sz w:val="28"/>
          <w:szCs w:val="28"/>
          <w:lang w:val="kk-KZ"/>
        </w:rPr>
        <w:t>ПАЙДАЛАНЫЛҒАН ӘДЕБИЕТТЕР ТІЗІМІ</w:t>
      </w:r>
    </w:p>
    <w:p w:rsidR="00CE790A" w:rsidRPr="00863278" w:rsidRDefault="00CE790A" w:rsidP="00CE790A">
      <w:pPr>
        <w:spacing w:after="0" w:line="240" w:lineRule="auto"/>
        <w:jc w:val="both"/>
        <w:rPr>
          <w:rFonts w:ascii="Times New Roman" w:eastAsia="TimesNewRomanPSMT" w:hAnsi="Times New Roman" w:cs="Times New Roman"/>
          <w:sz w:val="28"/>
          <w:szCs w:val="28"/>
          <w:lang w:val="kk-KZ"/>
        </w:rPr>
      </w:pP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eastAsia="TimesNewRomanPSMT" w:hAnsi="Times New Roman" w:cs="Times New Roman"/>
          <w:sz w:val="28"/>
          <w:szCs w:val="28"/>
          <w:lang w:val="kk-KZ"/>
        </w:rPr>
        <w:t xml:space="preserve">1 </w:t>
      </w:r>
      <w:r w:rsidR="00AA775D" w:rsidRPr="00863278">
        <w:rPr>
          <w:rFonts w:ascii="Times New Roman" w:eastAsia="TimesNewRomanPSMT" w:hAnsi="Times New Roman" w:cs="Times New Roman"/>
          <w:sz w:val="28"/>
          <w:szCs w:val="28"/>
          <w:lang w:val="kk-KZ"/>
        </w:rPr>
        <w:t xml:space="preserve">Қазақстан Республикасы Президентінің Жарлығы. </w:t>
      </w:r>
      <w:r w:rsidR="00CE790A" w:rsidRPr="00863278">
        <w:rPr>
          <w:rFonts w:ascii="Times New Roman" w:eastAsia="TimesNewRomanPSMT" w:hAnsi="Times New Roman" w:cs="Times New Roman"/>
          <w:sz w:val="28"/>
          <w:szCs w:val="28"/>
          <w:lang w:val="kk-KZ"/>
        </w:rPr>
        <w:t>2009-2011 жылдарға арналған «Еуропаға жол» Мемлекеттік бағдарламасы туралы</w:t>
      </w:r>
      <w:r w:rsidR="00AA775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lang w:val="kk-KZ"/>
        </w:rPr>
        <w:t xml:space="preserve"> 2008 жыл</w:t>
      </w:r>
      <w:r w:rsidR="00AA775D" w:rsidRPr="00863278">
        <w:rPr>
          <w:rFonts w:ascii="Times New Roman" w:eastAsia="TimesNewRomanPSMT" w:hAnsi="Times New Roman" w:cs="Times New Roman"/>
          <w:sz w:val="28"/>
          <w:szCs w:val="28"/>
          <w:lang w:val="kk-KZ"/>
        </w:rPr>
        <w:t>д</w:t>
      </w:r>
      <w:r w:rsidR="00CE790A" w:rsidRPr="00863278">
        <w:rPr>
          <w:rFonts w:ascii="Times New Roman" w:eastAsia="TimesNewRomanPSMT" w:hAnsi="Times New Roman" w:cs="Times New Roman"/>
          <w:sz w:val="28"/>
          <w:szCs w:val="28"/>
          <w:lang w:val="kk-KZ"/>
        </w:rPr>
        <w:t>ы</w:t>
      </w:r>
      <w:r w:rsidR="00AA775D" w:rsidRPr="00863278">
        <w:rPr>
          <w:rFonts w:ascii="Times New Roman" w:eastAsia="TimesNewRomanPSMT" w:hAnsi="Times New Roman" w:cs="Times New Roman"/>
          <w:sz w:val="28"/>
          <w:szCs w:val="28"/>
          <w:lang w:val="kk-KZ"/>
        </w:rPr>
        <w:t>ң</w:t>
      </w:r>
      <w:r w:rsidR="00CE790A" w:rsidRPr="00863278">
        <w:rPr>
          <w:rFonts w:ascii="Times New Roman" w:eastAsia="TimesNewRomanPSMT" w:hAnsi="Times New Roman" w:cs="Times New Roman"/>
          <w:sz w:val="28"/>
          <w:szCs w:val="28"/>
          <w:lang w:val="kk-KZ"/>
        </w:rPr>
        <w:t xml:space="preserve"> 29 тамызда</w:t>
      </w:r>
      <w:r w:rsidR="00AA775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lang w:val="kk-KZ"/>
        </w:rPr>
        <w:t xml:space="preserve"> №653 </w:t>
      </w:r>
      <w:r w:rsidR="00AA775D" w:rsidRPr="00863278">
        <w:rPr>
          <w:rFonts w:ascii="Times New Roman" w:eastAsia="TimesNewRomanPSMT" w:hAnsi="Times New Roman" w:cs="Times New Roman"/>
          <w:sz w:val="28"/>
          <w:szCs w:val="28"/>
          <w:lang w:val="kk-KZ"/>
        </w:rPr>
        <w:t xml:space="preserve">бекітілген // </w:t>
      </w:r>
      <w:hyperlink r:id="rId18" w:history="1">
        <w:r w:rsidR="00FB367B" w:rsidRPr="00863278">
          <w:rPr>
            <w:rStyle w:val="a8"/>
            <w:rFonts w:ascii="Times New Roman" w:eastAsia="TimesNewRomanPSMT" w:hAnsi="Times New Roman" w:cs="Times New Roman"/>
            <w:color w:val="auto"/>
            <w:sz w:val="28"/>
            <w:szCs w:val="28"/>
            <w:u w:val="none"/>
            <w:lang w:val="kk-KZ"/>
          </w:rPr>
          <w:t>https://adilet.zan.kz/kaz</w:t>
        </w:r>
      </w:hyperlink>
      <w:r w:rsidR="00AA775D" w:rsidRPr="00863278">
        <w:rPr>
          <w:rFonts w:ascii="Times New Roman" w:eastAsia="TimesNewRomanPSMT" w:hAnsi="Times New Roman" w:cs="Times New Roman"/>
          <w:sz w:val="28"/>
          <w:szCs w:val="28"/>
          <w:lang w:val="kk-KZ"/>
        </w:rPr>
        <w:t>.</w:t>
      </w:r>
      <w:r w:rsidR="00FB367B" w:rsidRPr="00863278">
        <w:rPr>
          <w:rFonts w:ascii="Times New Roman" w:eastAsia="TimesNewRomanPSMT" w:hAnsi="Times New Roman" w:cs="Times New Roman"/>
          <w:sz w:val="28"/>
          <w:szCs w:val="28"/>
          <w:lang w:val="kk-KZ"/>
        </w:rPr>
        <w:t xml:space="preserve"> 14.09.2019.</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 </w:t>
      </w:r>
      <w:r w:rsidR="00CE790A" w:rsidRPr="00863278">
        <w:rPr>
          <w:rFonts w:ascii="Times New Roman" w:hAnsi="Times New Roman" w:cs="Times New Roman"/>
          <w:sz w:val="28"/>
          <w:szCs w:val="28"/>
          <w:lang w:val="kk-KZ"/>
        </w:rPr>
        <w:t xml:space="preserve">Кадирсизова </w:t>
      </w:r>
      <w:r w:rsidR="00AA775D" w:rsidRPr="00863278">
        <w:rPr>
          <w:rFonts w:ascii="Times New Roman" w:hAnsi="Times New Roman" w:cs="Times New Roman"/>
          <w:sz w:val="28"/>
          <w:szCs w:val="28"/>
          <w:lang w:val="kk-KZ"/>
        </w:rPr>
        <w:t xml:space="preserve">Ш.Б. </w:t>
      </w:r>
      <w:r w:rsidR="007A15AD" w:rsidRPr="00863278">
        <w:rPr>
          <w:rFonts w:ascii="Times New Roman" w:hAnsi="Times New Roman"/>
          <w:sz w:val="28"/>
          <w:szCs w:val="28"/>
          <w:lang w:val="kk-KZ"/>
        </w:rPr>
        <w:t>Ұтқырлық тұлғаның әлеуметтік нысанның құндылығы</w:t>
      </w:r>
      <w:r w:rsidR="00AA775D"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Л.Н.</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Гумилев атындағы Еуразия ұлттық университетінің хабаршысы</w:t>
      </w:r>
      <w:r w:rsidR="00AA775D" w:rsidRPr="00863278">
        <w:rPr>
          <w:rFonts w:ascii="Times New Roman" w:hAnsi="Times New Roman" w:cs="Times New Roman"/>
          <w:sz w:val="28"/>
          <w:szCs w:val="28"/>
          <w:lang w:val="kk-KZ"/>
        </w:rPr>
        <w:t xml:space="preserve">. – 2020. – </w:t>
      </w:r>
      <w:r w:rsidR="00CE790A" w:rsidRPr="00863278">
        <w:rPr>
          <w:rFonts w:ascii="Times New Roman" w:hAnsi="Times New Roman" w:cs="Times New Roman"/>
          <w:sz w:val="28"/>
          <w:szCs w:val="28"/>
          <w:lang w:val="kk-KZ"/>
        </w:rPr>
        <w:t>№2(131)/2020</w:t>
      </w:r>
      <w:r w:rsidR="00AA775D" w:rsidRPr="00863278">
        <w:rPr>
          <w:rFonts w:ascii="Times New Roman" w:hAnsi="Times New Roman" w:cs="Times New Roman"/>
          <w:sz w:val="28"/>
          <w:szCs w:val="28"/>
          <w:lang w:val="kk-KZ"/>
        </w:rPr>
        <w:t xml:space="preserve">. – С. </w:t>
      </w:r>
      <w:r w:rsidR="00B335A6" w:rsidRPr="00863278">
        <w:rPr>
          <w:rFonts w:ascii="Times New Roman" w:hAnsi="Times New Roman" w:cs="Times New Roman"/>
          <w:sz w:val="28"/>
          <w:szCs w:val="28"/>
          <w:lang w:val="kk-KZ"/>
        </w:rPr>
        <w:t>34</w:t>
      </w:r>
      <w:r w:rsidR="00AA775D" w:rsidRPr="00863278">
        <w:rPr>
          <w:rFonts w:ascii="Times New Roman" w:hAnsi="Times New Roman" w:cs="Times New Roman"/>
          <w:sz w:val="28"/>
          <w:szCs w:val="28"/>
          <w:lang w:val="kk-KZ"/>
        </w:rPr>
        <w:t>-</w:t>
      </w:r>
      <w:r w:rsidR="00B335A6" w:rsidRPr="00863278">
        <w:rPr>
          <w:rFonts w:ascii="Times New Roman" w:hAnsi="Times New Roman" w:cs="Times New Roman"/>
          <w:sz w:val="28"/>
          <w:szCs w:val="28"/>
          <w:lang w:val="kk-KZ"/>
        </w:rPr>
        <w:t>41</w:t>
      </w:r>
      <w:r w:rsidR="00AA775D" w:rsidRPr="00863278">
        <w:rPr>
          <w:rFonts w:ascii="Times New Roman" w:hAnsi="Times New Roman" w:cs="Times New Roman"/>
          <w:sz w:val="28"/>
          <w:szCs w:val="28"/>
          <w:lang w:val="kk-KZ"/>
        </w:rPr>
        <w:t>.</w:t>
      </w:r>
      <w:r w:rsidR="00CE790A" w:rsidRPr="00863278">
        <w:rPr>
          <w:rFonts w:ascii="Times New Roman" w:eastAsia="TimesNewRomanPSMT" w:hAnsi="Times New Roman" w:cs="Times New Roman"/>
          <w:sz w:val="28"/>
          <w:szCs w:val="28"/>
          <w:lang w:val="kk-KZ"/>
        </w:rPr>
        <w:t xml:space="preserve">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3 </w:t>
      </w:r>
      <w:r w:rsidR="00CE790A" w:rsidRPr="00863278">
        <w:rPr>
          <w:rFonts w:ascii="Times New Roman" w:eastAsia="TimesNewRomanPSMT" w:hAnsi="Times New Roman" w:cs="Times New Roman"/>
          <w:sz w:val="28"/>
          <w:szCs w:val="28"/>
          <w:lang w:val="kk-KZ"/>
        </w:rPr>
        <w:t>Кенжегузин М.Б., Днишев Ф.М., Альжанова Ф.Г. Наука и инновации в рыночной экономике: мировой опыт и Казахстан. – Алматы: ИЭ МОН РК, 2005.</w:t>
      </w:r>
      <w:r w:rsidR="00AA775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256</w:t>
      </w:r>
      <w:r w:rsidR="00AA775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4 </w:t>
      </w:r>
      <w:r w:rsidR="00CE790A" w:rsidRPr="00863278">
        <w:rPr>
          <w:rFonts w:ascii="Times New Roman" w:eastAsia="TimesNewRomanPSMT" w:hAnsi="Times New Roman" w:cs="Times New Roman"/>
          <w:sz w:val="28"/>
          <w:szCs w:val="28"/>
        </w:rPr>
        <w:t xml:space="preserve">Забирова </w:t>
      </w:r>
      <w:r w:rsidR="00757614" w:rsidRPr="00863278">
        <w:rPr>
          <w:rFonts w:ascii="Times New Roman" w:eastAsia="TimesNewRomanPSMT" w:hAnsi="Times New Roman" w:cs="Times New Roman"/>
          <w:sz w:val="28"/>
          <w:szCs w:val="28"/>
        </w:rPr>
        <w:t xml:space="preserve">А.Т. </w:t>
      </w:r>
      <w:r w:rsidR="00CE790A" w:rsidRPr="00863278">
        <w:rPr>
          <w:rFonts w:ascii="Times New Roman" w:eastAsia="TimesNewRomanPSMT" w:hAnsi="Times New Roman" w:cs="Times New Roman"/>
          <w:sz w:val="28"/>
          <w:szCs w:val="28"/>
        </w:rPr>
        <w:t xml:space="preserve">Формирование, легитимация и воспроизводство идентичности в постсоветском Казахстане // СОЦИС. Социологические исследования. </w:t>
      </w:r>
      <w:r w:rsidR="00AA775D" w:rsidRPr="00863278">
        <w:rPr>
          <w:rFonts w:ascii="Times New Roman" w:eastAsia="TimesNewRomanPSMT" w:hAnsi="Times New Roman" w:cs="Times New Roman"/>
          <w:sz w:val="28"/>
          <w:szCs w:val="28"/>
        </w:rPr>
        <w:t>–</w:t>
      </w:r>
      <w:r w:rsidR="00CE790A" w:rsidRPr="00863278">
        <w:rPr>
          <w:rFonts w:ascii="Times New Roman" w:eastAsia="TimesNewRomanPSMT" w:hAnsi="Times New Roman" w:cs="Times New Roman"/>
          <w:sz w:val="28"/>
          <w:szCs w:val="28"/>
        </w:rPr>
        <w:t xml:space="preserve"> 2003. </w:t>
      </w:r>
      <w:r w:rsidR="00AA775D" w:rsidRPr="00863278">
        <w:rPr>
          <w:rFonts w:ascii="Times New Roman" w:eastAsia="TimesNewRomanPSMT" w:hAnsi="Times New Roman" w:cs="Times New Roman"/>
          <w:sz w:val="28"/>
          <w:szCs w:val="28"/>
        </w:rPr>
        <w:t>–</w:t>
      </w:r>
      <w:r w:rsidR="00CE790A" w:rsidRPr="00863278">
        <w:rPr>
          <w:rFonts w:ascii="Times New Roman" w:eastAsia="TimesNewRomanPSMT" w:hAnsi="Times New Roman" w:cs="Times New Roman"/>
          <w:sz w:val="28"/>
          <w:szCs w:val="28"/>
        </w:rPr>
        <w:t xml:space="preserve"> №12. </w:t>
      </w:r>
      <w:r w:rsidR="00AA775D" w:rsidRPr="00863278">
        <w:rPr>
          <w:rFonts w:ascii="Times New Roman" w:eastAsia="TimesNewRomanPSMT" w:hAnsi="Times New Roman" w:cs="Times New Roman"/>
          <w:sz w:val="28"/>
          <w:szCs w:val="28"/>
        </w:rPr>
        <w:t>–</w:t>
      </w:r>
      <w:r w:rsidR="00CE790A" w:rsidRPr="00863278">
        <w:rPr>
          <w:rFonts w:ascii="Times New Roman" w:eastAsia="TimesNewRomanPSMT" w:hAnsi="Times New Roman" w:cs="Times New Roman"/>
          <w:sz w:val="28"/>
          <w:szCs w:val="28"/>
        </w:rPr>
        <w:t xml:space="preserve"> С. 118-126.</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5 </w:t>
      </w:r>
      <w:r w:rsidR="00B77DB5" w:rsidRPr="00863278">
        <w:rPr>
          <w:rFonts w:ascii="Times New Roman" w:eastAsia="TimesNewRomanPSMT" w:hAnsi="Times New Roman" w:cs="Times New Roman"/>
          <w:sz w:val="28"/>
          <w:szCs w:val="28"/>
          <w:lang w:val="kk-KZ"/>
        </w:rPr>
        <w:t>К</w:t>
      </w:r>
      <w:r w:rsidR="00CE790A" w:rsidRPr="00863278">
        <w:rPr>
          <w:rFonts w:ascii="Times New Roman" w:eastAsia="TimesNewRomanPSMT" w:hAnsi="Times New Roman" w:cs="Times New Roman"/>
          <w:sz w:val="28"/>
          <w:szCs w:val="28"/>
          <w:lang w:val="kk-KZ"/>
        </w:rPr>
        <w:t>алиев</w:t>
      </w:r>
      <w:r w:rsidR="00B77DB5" w:rsidRPr="00863278">
        <w:rPr>
          <w:rFonts w:ascii="Times New Roman" w:eastAsia="TimesNewRomanPSMT" w:hAnsi="Times New Roman" w:cs="Times New Roman"/>
          <w:sz w:val="28"/>
          <w:szCs w:val="28"/>
          <w:lang w:val="kk-KZ"/>
        </w:rPr>
        <w:t>а</w:t>
      </w:r>
      <w:r w:rsidR="00CE790A" w:rsidRPr="00863278">
        <w:rPr>
          <w:rFonts w:ascii="Times New Roman" w:eastAsia="TimesNewRomanPSMT" w:hAnsi="Times New Roman" w:cs="Times New Roman"/>
          <w:sz w:val="28"/>
          <w:szCs w:val="28"/>
          <w:lang w:val="kk-KZ"/>
        </w:rPr>
        <w:t xml:space="preserve"> Н.</w:t>
      </w:r>
      <w:r w:rsidR="00B77DB5" w:rsidRPr="00863278">
        <w:rPr>
          <w:rFonts w:ascii="Times New Roman" w:eastAsia="TimesNewRomanPSMT" w:hAnsi="Times New Roman" w:cs="Times New Roman"/>
          <w:sz w:val="28"/>
          <w:szCs w:val="28"/>
          <w:lang w:val="kk-KZ"/>
        </w:rPr>
        <w:t>К</w:t>
      </w:r>
      <w:r w:rsidR="00CE790A" w:rsidRPr="00863278">
        <w:rPr>
          <w:rFonts w:ascii="Times New Roman" w:eastAsia="TimesNewRomanPSMT" w:hAnsi="Times New Roman" w:cs="Times New Roman"/>
          <w:sz w:val="28"/>
          <w:szCs w:val="28"/>
          <w:lang w:val="kk-KZ"/>
        </w:rPr>
        <w:t>. Жаһандану дәуіріндегі білім беру ісіне қойылған талаптар</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Педагогикалық білім. – Қазақстанның интеллектуалдық және инновациялық ресурсы</w:t>
      </w:r>
      <w:r w:rsidR="004D61ED" w:rsidRPr="00863278">
        <w:rPr>
          <w:rFonts w:ascii="Times New Roman" w:eastAsia="TimesNewRomanPSMT" w:hAnsi="Times New Roman" w:cs="Times New Roman"/>
          <w:sz w:val="28"/>
          <w:szCs w:val="28"/>
          <w:lang w:val="kk-KZ"/>
        </w:rPr>
        <w:t>: семинар</w:t>
      </w:r>
      <w:r w:rsidR="00CE790A" w:rsidRPr="00863278">
        <w:rPr>
          <w:rFonts w:ascii="Times New Roman" w:eastAsia="TimesNewRomanPSMT" w:hAnsi="Times New Roman" w:cs="Times New Roman"/>
          <w:sz w:val="28"/>
          <w:szCs w:val="28"/>
        </w:rPr>
        <w:t xml:space="preserve">. </w:t>
      </w:r>
      <w:r w:rsidR="004D61ED" w:rsidRPr="00863278">
        <w:rPr>
          <w:rFonts w:ascii="Times New Roman" w:eastAsia="TimesNewRomanPSMT" w:hAnsi="Times New Roman" w:cs="Times New Roman"/>
          <w:sz w:val="28"/>
          <w:szCs w:val="28"/>
        </w:rPr>
        <w:t>–</w:t>
      </w:r>
      <w:r w:rsidR="00CE790A" w:rsidRPr="00863278">
        <w:rPr>
          <w:rFonts w:ascii="Times New Roman" w:eastAsia="TimesNewRomanPSMT" w:hAnsi="Times New Roman" w:cs="Times New Roman"/>
          <w:sz w:val="28"/>
          <w:szCs w:val="28"/>
        </w:rPr>
        <w:t xml:space="preserve"> Семей, 2009. – С.</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139-141</w:t>
      </w:r>
      <w:r w:rsidR="00FB367B" w:rsidRPr="00863278">
        <w:rPr>
          <w:rFonts w:ascii="Times New Roman" w:eastAsia="TimesNewRomanPSMT"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eastAsia="TimesNewRomanPSMT" w:hAnsi="Times New Roman" w:cs="Times New Roman"/>
          <w:sz w:val="28"/>
          <w:szCs w:val="28"/>
          <w:lang w:val="kk-KZ"/>
        </w:rPr>
        <w:t xml:space="preserve">6 </w:t>
      </w:r>
      <w:r w:rsidR="00CE790A" w:rsidRPr="00863278">
        <w:rPr>
          <w:rFonts w:ascii="Times New Roman" w:eastAsia="TimesNewRomanPSMT" w:hAnsi="Times New Roman" w:cs="Times New Roman"/>
          <w:sz w:val="28"/>
          <w:szCs w:val="28"/>
        </w:rPr>
        <w:t xml:space="preserve">Нуртазина Р.А. Образовательная политика Республики Казахстан  в условиях глобализации. – Алматы: НИЦ Ғылым, 2004. – 320 с.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7 </w:t>
      </w:r>
      <w:r w:rsidR="00CE790A" w:rsidRPr="00863278">
        <w:rPr>
          <w:rFonts w:ascii="Times New Roman" w:eastAsia="TimesNewRomanPSMT" w:hAnsi="Times New Roman" w:cs="Times New Roman"/>
          <w:sz w:val="28"/>
          <w:szCs w:val="28"/>
        </w:rPr>
        <w:t>Калиева М.Ш. Оптимизация системы высшего и послевузовского</w:t>
      </w:r>
      <w:r w:rsidR="00CE790A"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образования как ресурс социальной модернизации общества; мировой опыт и Республика Казахстан // Матер</w:t>
      </w:r>
      <w:r w:rsidR="004D61E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rPr>
        <w:t xml:space="preserve"> </w:t>
      </w:r>
      <w:r w:rsidR="004D61ED" w:rsidRPr="00863278">
        <w:rPr>
          <w:rFonts w:ascii="Times New Roman" w:eastAsia="TimesNewRomanPSMT" w:hAnsi="Times New Roman" w:cs="Times New Roman"/>
          <w:sz w:val="28"/>
          <w:szCs w:val="28"/>
        </w:rPr>
        <w:t>республ</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науч</w:t>
      </w:r>
      <w:r w:rsidR="004D61E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rPr>
        <w:t>-практ</w:t>
      </w:r>
      <w:r w:rsidR="004D61E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rPr>
        <w:t xml:space="preserve"> конф</w:t>
      </w:r>
      <w:r w:rsidR="004D61ED" w:rsidRPr="00863278">
        <w:rPr>
          <w:rFonts w:ascii="Times New Roman" w:eastAsia="TimesNewRomanPSMT" w:hAnsi="Times New Roman" w:cs="Times New Roman"/>
          <w:sz w:val="28"/>
          <w:szCs w:val="28"/>
          <w:lang w:val="kk-KZ"/>
        </w:rPr>
        <w:t>.</w:t>
      </w:r>
      <w:r w:rsidR="00CE790A" w:rsidRPr="00863278">
        <w:rPr>
          <w:rFonts w:ascii="Times New Roman" w:eastAsia="TimesNewRomanPSMT" w:hAnsi="Times New Roman" w:cs="Times New Roman"/>
          <w:sz w:val="28"/>
          <w:szCs w:val="28"/>
        </w:rPr>
        <w:t xml:space="preserve"> «Современное образование в глобальной конкурентной среде».</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Астана, 2012, – С.</w:t>
      </w:r>
      <w:r w:rsidR="004D61ED" w:rsidRPr="00863278">
        <w:rPr>
          <w:rFonts w:ascii="Times New Roman" w:eastAsia="TimesNewRomanPSMT" w:hAnsi="Times New Roman" w:cs="Times New Roman"/>
          <w:sz w:val="28"/>
          <w:szCs w:val="28"/>
          <w:lang w:val="kk-KZ"/>
        </w:rPr>
        <w:t xml:space="preserve"> </w:t>
      </w:r>
      <w:r w:rsidR="00CE790A" w:rsidRPr="00863278">
        <w:rPr>
          <w:rFonts w:ascii="Times New Roman" w:eastAsia="TimesNewRomanPSMT" w:hAnsi="Times New Roman" w:cs="Times New Roman"/>
          <w:sz w:val="28"/>
          <w:szCs w:val="28"/>
        </w:rPr>
        <w:t>137-145.</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8 </w:t>
      </w:r>
      <w:r w:rsidR="00CE790A" w:rsidRPr="00863278">
        <w:rPr>
          <w:rFonts w:ascii="Times New Roman" w:eastAsia="TimesNewRomanPSMT" w:hAnsi="Times New Roman" w:cs="Times New Roman"/>
          <w:sz w:val="28"/>
          <w:szCs w:val="28"/>
          <w:lang w:val="kk-KZ"/>
        </w:rPr>
        <w:t>Бадаева А.С. Интеграция образовательных систем стран Европейского Союза: дис. … канд. полит. наук</w:t>
      </w:r>
      <w:r w:rsidR="004D61ED" w:rsidRPr="00863278">
        <w:rPr>
          <w:rFonts w:ascii="Times New Roman" w:eastAsia="TimesNewRomanPSMT" w:hAnsi="Times New Roman" w:cs="Times New Roman"/>
          <w:sz w:val="28"/>
          <w:szCs w:val="28"/>
          <w:lang w:val="kk-KZ"/>
        </w:rPr>
        <w:t xml:space="preserve">: </w:t>
      </w:r>
      <w:r w:rsidR="00FB367B" w:rsidRPr="00863278">
        <w:rPr>
          <w:rFonts w:ascii="Times New Roman" w:eastAsia="TimesNewRomanPSMT" w:hAnsi="Times New Roman" w:cs="Times New Roman"/>
          <w:sz w:val="28"/>
          <w:szCs w:val="28"/>
          <w:lang w:val="kk-KZ"/>
        </w:rPr>
        <w:t>23.00.02.</w:t>
      </w:r>
      <w:r w:rsidR="00CE790A" w:rsidRPr="00863278">
        <w:rPr>
          <w:rFonts w:ascii="Times New Roman" w:eastAsia="TimesNewRomanPSMT" w:hAnsi="Times New Roman" w:cs="Times New Roman"/>
          <w:sz w:val="28"/>
          <w:szCs w:val="28"/>
          <w:lang w:val="kk-KZ"/>
        </w:rPr>
        <w:t xml:space="preserve"> – М., 2010. – 191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9 </w:t>
      </w:r>
      <w:r w:rsidR="00CE790A" w:rsidRPr="00863278">
        <w:rPr>
          <w:rFonts w:ascii="Times New Roman" w:eastAsia="TimesNewRomanPSMT" w:hAnsi="Times New Roman" w:cs="Times New Roman"/>
          <w:sz w:val="28"/>
          <w:szCs w:val="28"/>
        </w:rPr>
        <w:t>Оспанова А. Новая стратегия Европейского Союза в Центральной Азии в области образования и науки: перспективы и проблемы реализации: автореф.… докт. PhD</w:t>
      </w:r>
      <w:r w:rsidR="004D61ED" w:rsidRPr="00863278">
        <w:rPr>
          <w:rFonts w:ascii="Times New Roman" w:eastAsia="TimesNewRomanPSMT" w:hAnsi="Times New Roman" w:cs="Times New Roman"/>
          <w:sz w:val="28"/>
          <w:szCs w:val="28"/>
          <w:lang w:val="kk-KZ"/>
        </w:rPr>
        <w:t xml:space="preserve">: </w:t>
      </w:r>
      <w:r w:rsidR="00FB367B" w:rsidRPr="00863278">
        <w:rPr>
          <w:rFonts w:ascii="Times New Roman" w:eastAsia="TimesNewRomanPSMT" w:hAnsi="Times New Roman" w:cs="Times New Roman"/>
          <w:sz w:val="28"/>
          <w:szCs w:val="28"/>
          <w:lang w:val="kk-KZ"/>
        </w:rPr>
        <w:t xml:space="preserve">23.00.00. </w:t>
      </w:r>
      <w:r w:rsidR="00CE790A" w:rsidRPr="00863278">
        <w:rPr>
          <w:rFonts w:ascii="Times New Roman" w:eastAsia="TimesNewRomanPSMT" w:hAnsi="Times New Roman" w:cs="Times New Roman"/>
          <w:sz w:val="28"/>
          <w:szCs w:val="28"/>
        </w:rPr>
        <w:t>– Астана, 2010. – 34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eastAsia="TimesNewRomanPSMT" w:hAnsi="Times New Roman" w:cs="Times New Roman"/>
          <w:sz w:val="28"/>
          <w:szCs w:val="28"/>
          <w:lang w:val="kk-KZ"/>
        </w:rPr>
        <w:t xml:space="preserve">10 </w:t>
      </w:r>
      <w:r w:rsidR="00CE790A" w:rsidRPr="00863278">
        <w:rPr>
          <w:rFonts w:ascii="Times New Roman" w:eastAsia="TimesNewRomanPSMT" w:hAnsi="Times New Roman" w:cs="Times New Roman"/>
          <w:sz w:val="28"/>
          <w:szCs w:val="28"/>
        </w:rPr>
        <w:t>Салымбекова А.Д. Культурная политика Европейского Союза в</w:t>
      </w:r>
      <w:r w:rsidR="00FB367B" w:rsidRPr="00863278">
        <w:rPr>
          <w:rFonts w:ascii="Times New Roman" w:eastAsia="TimesNewRomanPSMT" w:hAnsi="Times New Roman" w:cs="Times New Roman"/>
          <w:sz w:val="28"/>
          <w:szCs w:val="28"/>
        </w:rPr>
        <w:t xml:space="preserve"> </w:t>
      </w:r>
      <w:r w:rsidR="00CE790A" w:rsidRPr="00863278">
        <w:rPr>
          <w:rFonts w:ascii="Times New Roman" w:eastAsia="TimesNewRomanPSMT" w:hAnsi="Times New Roman" w:cs="Times New Roman"/>
          <w:sz w:val="28"/>
          <w:szCs w:val="28"/>
        </w:rPr>
        <w:t>глобальном мире: дис. … канд. полит. наук</w:t>
      </w:r>
      <w:r w:rsidR="004D61ED" w:rsidRPr="00863278">
        <w:rPr>
          <w:rFonts w:ascii="Times New Roman" w:eastAsia="TimesNewRomanPSMT" w:hAnsi="Times New Roman" w:cs="Times New Roman"/>
          <w:sz w:val="28"/>
          <w:szCs w:val="28"/>
          <w:lang w:val="kk-KZ"/>
        </w:rPr>
        <w:t xml:space="preserve">: </w:t>
      </w:r>
      <w:r w:rsidR="00FB367B" w:rsidRPr="00863278">
        <w:rPr>
          <w:rFonts w:ascii="Times New Roman" w:eastAsia="TimesNewRomanPSMT" w:hAnsi="Times New Roman" w:cs="Times New Roman"/>
          <w:sz w:val="28"/>
          <w:szCs w:val="28"/>
          <w:lang w:val="kk-KZ"/>
        </w:rPr>
        <w:t>23.00.04.</w:t>
      </w:r>
      <w:r w:rsidR="00CE790A" w:rsidRPr="00863278">
        <w:rPr>
          <w:rFonts w:ascii="Times New Roman" w:eastAsia="TimesNewRomanPSMT" w:hAnsi="Times New Roman" w:cs="Times New Roman"/>
          <w:sz w:val="28"/>
          <w:szCs w:val="28"/>
        </w:rPr>
        <w:t xml:space="preserve"> – Бишкек, 2008. – 192 с.</w:t>
      </w:r>
      <w:r w:rsidR="00CE790A" w:rsidRPr="00863278">
        <w:rPr>
          <w:rFonts w:ascii="Times New Roman" w:hAnsi="Times New Roman" w:cs="Times New Roman"/>
          <w:sz w:val="28"/>
          <w:szCs w:val="28"/>
          <w:lang w:val="kk-KZ"/>
        </w:rPr>
        <w:t xml:space="preserve">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11 </w:t>
      </w:r>
      <w:r w:rsidR="00CE790A" w:rsidRPr="00863278">
        <w:rPr>
          <w:rFonts w:ascii="Times New Roman" w:hAnsi="Times New Roman" w:cs="Times New Roman"/>
          <w:sz w:val="28"/>
          <w:szCs w:val="28"/>
          <w:lang w:val="kk-KZ"/>
        </w:rPr>
        <w:t>Абдыманапов С.А. Теория и практика совершенствования университетского образования: автореф.</w:t>
      </w:r>
      <w:r w:rsidR="004D61E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док. пед. наук</w:t>
      </w:r>
      <w:r w:rsidR="004D61ED" w:rsidRPr="00863278">
        <w:rPr>
          <w:rFonts w:ascii="Times New Roman" w:hAnsi="Times New Roman" w:cs="Times New Roman"/>
          <w:sz w:val="28"/>
          <w:szCs w:val="28"/>
          <w:lang w:val="kk-KZ"/>
        </w:rPr>
        <w:t xml:space="preserve">: </w:t>
      </w:r>
      <w:r w:rsidR="00E94E3D" w:rsidRPr="00863278">
        <w:rPr>
          <w:rFonts w:ascii="Times New Roman" w:hAnsi="Times New Roman" w:cs="Times New Roman"/>
          <w:sz w:val="28"/>
          <w:szCs w:val="28"/>
          <w:lang w:val="kk-KZ"/>
        </w:rPr>
        <w:t>13.00.01.</w:t>
      </w:r>
      <w:r w:rsidR="00CE790A" w:rsidRPr="00863278">
        <w:rPr>
          <w:rFonts w:ascii="Times New Roman" w:hAnsi="Times New Roman" w:cs="Times New Roman"/>
          <w:sz w:val="28"/>
          <w:szCs w:val="28"/>
          <w:lang w:val="kk-KZ"/>
        </w:rPr>
        <w:t xml:space="preserve"> – Караганда, 1999. – 5</w:t>
      </w:r>
      <w:r w:rsidR="00E94E3D" w:rsidRPr="00863278">
        <w:rPr>
          <w:rFonts w:ascii="Times New Roman" w:hAnsi="Times New Roman" w:cs="Times New Roman"/>
          <w:sz w:val="28"/>
          <w:szCs w:val="28"/>
          <w:lang w:val="kk-KZ"/>
        </w:rPr>
        <w:t>4</w:t>
      </w:r>
      <w:r w:rsidR="00CE790A" w:rsidRPr="00863278">
        <w:rPr>
          <w:rFonts w:ascii="Times New Roman" w:hAnsi="Times New Roman" w:cs="Times New Roman"/>
          <w:sz w:val="28"/>
          <w:szCs w:val="28"/>
          <w:lang w:val="kk-KZ"/>
        </w:rPr>
        <w:t xml:space="preserve">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12 </w:t>
      </w:r>
      <w:r w:rsidR="00CE790A" w:rsidRPr="00863278">
        <w:rPr>
          <w:rFonts w:ascii="Times New Roman" w:hAnsi="Times New Roman" w:cs="Times New Roman"/>
          <w:sz w:val="28"/>
          <w:szCs w:val="28"/>
          <w:lang w:val="kk-KZ"/>
        </w:rPr>
        <w:t>Садыков Т.С., Сейтешев А.П., Мамбетказиев Е.А. Приоритетное направление развития высшего образования. – Алматы.: Гылым, 1998. – 208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13 </w:t>
      </w:r>
      <w:r w:rsidR="00CE790A" w:rsidRPr="00863278">
        <w:rPr>
          <w:rFonts w:ascii="Times New Roman" w:hAnsi="Times New Roman" w:cs="Times New Roman"/>
          <w:sz w:val="28"/>
          <w:szCs w:val="28"/>
          <w:lang w:val="kk-KZ"/>
        </w:rPr>
        <w:t xml:space="preserve">Таубаева Ш.Т. Стандартизация высшего профессионального образования: от базовой модели к компететностной // Вестник Академии педагогических наук Казахстана. – 2005. </w:t>
      </w:r>
      <w:r w:rsidR="004D61ED"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№6. – С. 28-54.</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14 </w:t>
      </w:r>
      <w:r w:rsidR="00CE790A" w:rsidRPr="00863278">
        <w:rPr>
          <w:rFonts w:ascii="Times New Roman" w:hAnsi="Times New Roman" w:cs="Times New Roman"/>
          <w:sz w:val="28"/>
          <w:szCs w:val="28"/>
          <w:lang w:val="kk-KZ"/>
        </w:rPr>
        <w:t xml:space="preserve">Молдабекова М.С. Фундаментализация подготовки как основа профессиональной деятельности: системно-синергетический подход. – Алматы: Казак университет, 2000. – 201 с.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15 </w:t>
      </w:r>
      <w:r w:rsidR="00CE790A" w:rsidRPr="00863278">
        <w:rPr>
          <w:rFonts w:ascii="Times New Roman" w:hAnsi="Times New Roman" w:cs="Times New Roman"/>
          <w:sz w:val="28"/>
          <w:szCs w:val="28"/>
          <w:lang w:val="kk-KZ"/>
        </w:rPr>
        <w:t>Бейсенбаева А.А. Гуманизация образования старшеклассников на основе межпредметных связей: автореф. ... док. пед. наук</w:t>
      </w:r>
      <w:r w:rsidR="003E71F2" w:rsidRPr="00863278">
        <w:rPr>
          <w:rFonts w:ascii="Times New Roman" w:hAnsi="Times New Roman" w:cs="Times New Roman"/>
          <w:sz w:val="28"/>
          <w:szCs w:val="28"/>
          <w:lang w:val="kk-KZ"/>
        </w:rPr>
        <w:t xml:space="preserve">: </w:t>
      </w:r>
      <w:r w:rsidR="00E94E3D" w:rsidRPr="00863278">
        <w:rPr>
          <w:rFonts w:ascii="Times New Roman" w:hAnsi="Times New Roman" w:cs="Times New Roman"/>
          <w:sz w:val="28"/>
          <w:szCs w:val="28"/>
          <w:lang w:val="kk-KZ"/>
        </w:rPr>
        <w:t>13.00.01.</w:t>
      </w:r>
      <w:r w:rsidR="00CE790A" w:rsidRPr="00863278">
        <w:rPr>
          <w:rFonts w:ascii="Times New Roman" w:hAnsi="Times New Roman" w:cs="Times New Roman"/>
          <w:sz w:val="28"/>
          <w:szCs w:val="28"/>
          <w:lang w:val="kk-KZ"/>
        </w:rPr>
        <w:t xml:space="preserve"> – Алматы: АГУ им. Абая, 1996. – 47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lastRenderedPageBreak/>
        <w:t xml:space="preserve">16 </w:t>
      </w:r>
      <w:r w:rsidR="00CE790A" w:rsidRPr="00863278">
        <w:rPr>
          <w:rFonts w:ascii="Times New Roman" w:hAnsi="Times New Roman" w:cs="Times New Roman"/>
          <w:sz w:val="28"/>
          <w:szCs w:val="28"/>
          <w:lang w:val="kk-KZ"/>
        </w:rPr>
        <w:t>Джусубалиева Д.М. Теоретические основы формирования информационной культуры студентов в условиях дистанционного обучения</w:t>
      </w:r>
      <w:r w:rsidR="00E94E3D" w:rsidRPr="00863278">
        <w:rPr>
          <w:rFonts w:ascii="Times New Roman" w:hAnsi="Times New Roman" w:cs="Times New Roman"/>
          <w:sz w:val="28"/>
          <w:szCs w:val="28"/>
          <w:lang w:val="kk-KZ"/>
        </w:rPr>
        <w:t>: дис. ... док. пед. наук: 13.00.08</w:t>
      </w:r>
      <w:r w:rsidR="00CE790A" w:rsidRPr="00863278">
        <w:rPr>
          <w:rFonts w:ascii="Times New Roman" w:hAnsi="Times New Roman" w:cs="Times New Roman"/>
          <w:sz w:val="28"/>
          <w:szCs w:val="28"/>
          <w:lang w:val="kk-KZ"/>
        </w:rPr>
        <w:t>. – Алматы: Гылым, 1997. – 222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17 </w:t>
      </w:r>
      <w:r w:rsidR="00CE790A" w:rsidRPr="00863278">
        <w:rPr>
          <w:rFonts w:ascii="Times New Roman" w:hAnsi="Times New Roman" w:cs="Times New Roman"/>
          <w:sz w:val="28"/>
          <w:szCs w:val="28"/>
          <w:lang w:val="kk-KZ"/>
        </w:rPr>
        <w:t>Козыбай А.К. Формирование профессионализма инженера-педагога в системе университетской подготовки: автореф. … док. пед. наук</w:t>
      </w:r>
      <w:r w:rsidR="00E94E3D" w:rsidRPr="00863278">
        <w:rPr>
          <w:rFonts w:ascii="Times New Roman" w:hAnsi="Times New Roman" w:cs="Times New Roman"/>
          <w:sz w:val="28"/>
          <w:szCs w:val="28"/>
          <w:lang w:val="kk-KZ"/>
        </w:rPr>
        <w:t>: 13.00.08.</w:t>
      </w:r>
      <w:r w:rsidR="00CE790A" w:rsidRPr="00863278">
        <w:rPr>
          <w:rFonts w:ascii="Times New Roman" w:hAnsi="Times New Roman" w:cs="Times New Roman"/>
          <w:sz w:val="28"/>
          <w:szCs w:val="28"/>
          <w:lang w:val="kk-KZ"/>
        </w:rPr>
        <w:t xml:space="preserve"> – М., 2005. – 38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18 </w:t>
      </w:r>
      <w:r w:rsidR="00CE790A" w:rsidRPr="00863278">
        <w:rPr>
          <w:rFonts w:ascii="Times New Roman" w:hAnsi="Times New Roman" w:cs="Times New Roman"/>
          <w:sz w:val="28"/>
          <w:szCs w:val="28"/>
          <w:lang w:val="kk-KZ"/>
        </w:rPr>
        <w:t>Кудайкулов М.А. Совершенствование учебного процесса и профессиональная подготовка учителя. – Алма-Ата: Мектеп, 1975. – 95</w:t>
      </w:r>
      <w:r w:rsidR="003E71F2"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с.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19 </w:t>
      </w:r>
      <w:r w:rsidR="00CE790A" w:rsidRPr="00863278">
        <w:rPr>
          <w:rFonts w:ascii="Times New Roman" w:hAnsi="Times New Roman" w:cs="Times New Roman"/>
          <w:sz w:val="28"/>
          <w:szCs w:val="28"/>
          <w:lang w:val="kk-KZ"/>
        </w:rPr>
        <w:t>Нургалиева Г.К. Ценностные ориентации личности: методология, теория, практика формирования. – Алматы: АГУ им. Абая, 1994. – 344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20 </w:t>
      </w:r>
      <w:r w:rsidR="00CE790A" w:rsidRPr="00863278">
        <w:rPr>
          <w:rFonts w:ascii="Times New Roman" w:hAnsi="Times New Roman" w:cs="Times New Roman"/>
          <w:sz w:val="28"/>
          <w:szCs w:val="28"/>
          <w:lang w:val="kk-KZ"/>
        </w:rPr>
        <w:t>Хан Н.Н. Сотрудничество в педагогическом процессе школы. – Алматы: Гылым, 1997. – 212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21 </w:t>
      </w:r>
      <w:r w:rsidR="00CE790A" w:rsidRPr="00863278">
        <w:rPr>
          <w:rFonts w:ascii="Times New Roman" w:hAnsi="Times New Roman" w:cs="Times New Roman"/>
          <w:sz w:val="28"/>
          <w:szCs w:val="28"/>
          <w:lang w:val="kk-KZ"/>
        </w:rPr>
        <w:t>Хайруллина Г.Т. Технология и техника взаимодействия. – Алматы;</w:t>
      </w:r>
      <w:r w:rsidR="00E94E3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Худжанд: Изд. им. Р. Джамиля, 1998. – 238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22 </w:t>
      </w:r>
      <w:r w:rsidR="00CE790A" w:rsidRPr="00863278">
        <w:rPr>
          <w:rFonts w:ascii="Times New Roman" w:hAnsi="Times New Roman" w:cs="Times New Roman"/>
          <w:sz w:val="28"/>
          <w:szCs w:val="28"/>
          <w:lang w:val="kk-KZ"/>
        </w:rPr>
        <w:t>Хмель Н.Д. Теория и технология реализации целостного педагогического процесса: учеб.пособие. – Алматы: АГУ им. Абая, 2002. – 90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 xml:space="preserve">23 </w:t>
      </w:r>
      <w:r w:rsidR="00CE790A" w:rsidRPr="00863278">
        <w:rPr>
          <w:rFonts w:ascii="Times New Roman" w:hAnsi="Times New Roman" w:cs="Times New Roman"/>
          <w:sz w:val="28"/>
          <w:szCs w:val="28"/>
        </w:rPr>
        <w:t xml:space="preserve">Сорокин П. Человек. Цивилизация. Общество.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Издательство политической литературы, 1992</w:t>
      </w:r>
      <w:r w:rsidR="003E71F2" w:rsidRPr="00863278">
        <w:rPr>
          <w:rFonts w:ascii="Times New Roman" w:hAnsi="Times New Roman" w:cs="Times New Roman"/>
          <w:sz w:val="28"/>
          <w:szCs w:val="28"/>
          <w:lang w:val="kk-KZ"/>
        </w:rPr>
        <w:t xml:space="preserve">. – </w:t>
      </w:r>
      <w:r w:rsidR="00383CF6" w:rsidRPr="00863278">
        <w:rPr>
          <w:rFonts w:ascii="Times New Roman" w:hAnsi="Times New Roman" w:cs="Times New Roman"/>
          <w:sz w:val="28"/>
          <w:szCs w:val="28"/>
          <w:lang w:val="kk-KZ"/>
        </w:rPr>
        <w:t>542</w:t>
      </w:r>
      <w:r w:rsidR="003E71F2" w:rsidRPr="00863278">
        <w:rPr>
          <w:rFonts w:ascii="Times New Roman" w:hAnsi="Times New Roman" w:cs="Times New Roman"/>
          <w:sz w:val="28"/>
          <w:szCs w:val="28"/>
          <w:lang w:val="kk-KZ"/>
        </w:rPr>
        <w:t xml:space="preserve"> с. </w:t>
      </w:r>
    </w:p>
    <w:p w:rsidR="006A327B" w:rsidRPr="00863278" w:rsidRDefault="006A327B"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24 Горюнова Л.В. Мобильность как принцип</w:t>
      </w:r>
      <w:r w:rsidR="004301DE" w:rsidRPr="00863278">
        <w:rPr>
          <w:rFonts w:ascii="Times New Roman" w:hAnsi="Times New Roman" w:cs="Times New Roman"/>
          <w:sz w:val="28"/>
          <w:szCs w:val="28"/>
          <w:lang w:val="kk-KZ"/>
        </w:rPr>
        <w:t xml:space="preserve"> модернизации педагогического обрзования // Известия Южного Федерального университета. – 2013. – №6. – С. 031-036.</w:t>
      </w:r>
    </w:p>
    <w:p w:rsidR="004301DE" w:rsidRPr="00863278" w:rsidRDefault="004301DE"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25 Теория мотивции и управления А. Маслоу // </w:t>
      </w:r>
      <w:hyperlink r:id="rId19" w:history="1">
        <w:r w:rsidRPr="00863278">
          <w:rPr>
            <w:rStyle w:val="a8"/>
            <w:rFonts w:ascii="Times New Roman" w:hAnsi="Times New Roman" w:cs="Times New Roman"/>
            <w:color w:val="auto"/>
            <w:sz w:val="28"/>
            <w:szCs w:val="28"/>
            <w:u w:val="none"/>
            <w:lang w:val="kk-KZ"/>
          </w:rPr>
          <w:t>https://zen.yandex.ru/</w:t>
        </w:r>
      </w:hyperlink>
      <w:r w:rsidRPr="00863278">
        <w:rPr>
          <w:rFonts w:ascii="Times New Roman" w:hAnsi="Times New Roman" w:cs="Times New Roman"/>
          <w:sz w:val="28"/>
          <w:szCs w:val="28"/>
          <w:lang w:val="kk-KZ"/>
        </w:rPr>
        <w:t xml:space="preserve"> media/id/5bd207c5c1416b00ac13e64e/teoriia-motivacii-i-upravleniia. 18.04.2019.</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D436FD" w:rsidRPr="00863278">
        <w:rPr>
          <w:rStyle w:val="markedcontent"/>
          <w:rFonts w:ascii="Times New Roman" w:hAnsi="Times New Roman" w:cs="Times New Roman"/>
          <w:sz w:val="28"/>
          <w:szCs w:val="28"/>
        </w:rPr>
        <w:t>Концепция академической мобильности обучающихся высших учебных заведений Республики Казахстан МОН РК. – Астана, 2011. – 13 с.</w:t>
      </w:r>
    </w:p>
    <w:p w:rsidR="003E71F2"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Василенко И.В. Социокультурная мобильность как философская проблема: автореф. ... канд. философ</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наук</w:t>
      </w:r>
      <w:r w:rsidR="003E71F2" w:rsidRPr="00863278">
        <w:rPr>
          <w:rFonts w:ascii="Times New Roman" w:hAnsi="Times New Roman" w:cs="Times New Roman"/>
          <w:sz w:val="28"/>
          <w:szCs w:val="28"/>
          <w:lang w:val="kk-KZ"/>
        </w:rPr>
        <w:t xml:space="preserve">: </w:t>
      </w:r>
      <w:r w:rsidR="00D436FD" w:rsidRPr="00863278">
        <w:rPr>
          <w:rFonts w:ascii="Times New Roman" w:hAnsi="Times New Roman" w:cs="Times New Roman"/>
          <w:sz w:val="28"/>
          <w:szCs w:val="28"/>
          <w:lang w:val="kk-KZ"/>
        </w:rPr>
        <w:t>09.00.11.</w:t>
      </w:r>
      <w:r w:rsidR="00CE790A" w:rsidRPr="00863278">
        <w:rPr>
          <w:rFonts w:ascii="Times New Roman" w:hAnsi="Times New Roman" w:cs="Times New Roman"/>
          <w:sz w:val="28"/>
          <w:szCs w:val="28"/>
        </w:rPr>
        <w:t xml:space="preserve"> </w:t>
      </w:r>
      <w:r w:rsidR="003E71F2" w:rsidRPr="00863278">
        <w:rPr>
          <w:rFonts w:ascii="Times New Roman" w:hAnsi="Times New Roman" w:cs="Times New Roman"/>
          <w:sz w:val="28"/>
          <w:szCs w:val="28"/>
        </w:rPr>
        <w:t>–</w:t>
      </w:r>
      <w:r w:rsidR="003E71F2"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Волгоград, 1996.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D436FD" w:rsidRPr="00863278">
        <w:rPr>
          <w:rFonts w:ascii="Times New Roman" w:hAnsi="Times New Roman" w:cs="Times New Roman"/>
          <w:sz w:val="28"/>
          <w:szCs w:val="28"/>
        </w:rPr>
        <w:t>21</w:t>
      </w:r>
      <w:r w:rsidR="00CE790A" w:rsidRPr="00863278">
        <w:rPr>
          <w:rFonts w:ascii="Times New Roman" w:hAnsi="Times New Roman" w:cs="Times New Roman"/>
          <w:sz w:val="28"/>
          <w:szCs w:val="28"/>
        </w:rPr>
        <w:t xml:space="preserve">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2</w:t>
      </w:r>
      <w:r w:rsidR="004301DE"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Занятость, безработица, служба занятости: толковый словарь терминов и понятий</w:t>
      </w:r>
      <w:r w:rsidR="003E71F2" w:rsidRPr="00863278">
        <w:rPr>
          <w:rFonts w:ascii="Times New Roman" w:hAnsi="Times New Roman" w:cs="Times New Roman"/>
          <w:sz w:val="28"/>
          <w:szCs w:val="28"/>
          <w:lang w:val="kk-KZ"/>
        </w:rPr>
        <w:t xml:space="preserve"> / под ред.</w:t>
      </w:r>
      <w:r w:rsidR="00CE790A" w:rsidRPr="00863278">
        <w:rPr>
          <w:rFonts w:ascii="Times New Roman" w:hAnsi="Times New Roman" w:cs="Times New Roman"/>
          <w:sz w:val="28"/>
          <w:szCs w:val="28"/>
          <w:lang w:val="kk-KZ"/>
        </w:rPr>
        <w:t xml:space="preserve"> </w:t>
      </w:r>
      <w:r w:rsidR="00D436FD" w:rsidRPr="00863278">
        <w:rPr>
          <w:rFonts w:ascii="Times New Roman" w:hAnsi="Times New Roman" w:cs="Times New Roman"/>
          <w:sz w:val="28"/>
          <w:szCs w:val="28"/>
          <w:lang w:val="kk-KZ"/>
        </w:rPr>
        <w:t xml:space="preserve">Ю.В. Колесникова.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 Нива России, 1996.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28</w:t>
      </w:r>
      <w:r w:rsidR="00D436FD" w:rsidRPr="00863278">
        <w:rPr>
          <w:rFonts w:ascii="Times New Roman" w:hAnsi="Times New Roman" w:cs="Times New Roman"/>
          <w:sz w:val="28"/>
          <w:szCs w:val="28"/>
          <w:lang w:val="kk-KZ"/>
        </w:rPr>
        <w:t>3</w:t>
      </w:r>
      <w:r w:rsidR="00CE790A" w:rsidRPr="00863278">
        <w:rPr>
          <w:rFonts w:ascii="Times New Roman" w:hAnsi="Times New Roman" w:cs="Times New Roman"/>
          <w:sz w:val="28"/>
          <w:szCs w:val="28"/>
          <w:lang w:val="kk-KZ"/>
        </w:rPr>
        <w:t xml:space="preserve">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2</w:t>
      </w:r>
      <w:r w:rsidR="00A60D68"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Педагогический словарь</w:t>
      </w:r>
      <w:r w:rsidR="00D436FD" w:rsidRPr="00863278">
        <w:rPr>
          <w:rFonts w:ascii="Times New Roman" w:hAnsi="Times New Roman" w:cs="Times New Roman"/>
          <w:sz w:val="28"/>
          <w:szCs w:val="28"/>
          <w:lang w:val="kk-KZ"/>
        </w:rPr>
        <w:t>: в 2 т.</w:t>
      </w:r>
      <w:r w:rsidR="00CE790A" w:rsidRPr="00863278">
        <w:rPr>
          <w:rFonts w:ascii="Times New Roman" w:hAnsi="Times New Roman" w:cs="Times New Roman"/>
          <w:sz w:val="28"/>
          <w:szCs w:val="28"/>
          <w:lang w:val="kk-KZ"/>
        </w:rPr>
        <w:t xml:space="preserve"> </w:t>
      </w:r>
      <w:r w:rsidR="003E71F2" w:rsidRPr="00863278">
        <w:rPr>
          <w:rFonts w:ascii="Times New Roman" w:hAnsi="Times New Roman" w:cs="Times New Roman"/>
          <w:sz w:val="28"/>
          <w:szCs w:val="28"/>
          <w:lang w:val="kk-KZ"/>
        </w:rPr>
        <w:t>/ под ред</w:t>
      </w:r>
      <w:r w:rsidR="00CE790A" w:rsidRPr="00863278">
        <w:rPr>
          <w:rFonts w:ascii="Times New Roman" w:hAnsi="Times New Roman" w:cs="Times New Roman"/>
          <w:sz w:val="28"/>
          <w:szCs w:val="28"/>
          <w:lang w:val="kk-KZ"/>
        </w:rPr>
        <w:t>.</w:t>
      </w:r>
      <w:r w:rsidR="00D436FD" w:rsidRPr="00863278">
        <w:rPr>
          <w:rFonts w:ascii="Times New Roman" w:hAnsi="Times New Roman" w:cs="Times New Roman"/>
          <w:sz w:val="28"/>
          <w:szCs w:val="28"/>
          <w:lang w:val="kk-KZ"/>
        </w:rPr>
        <w:t xml:space="preserve"> И.А. Каирова и др.</w:t>
      </w:r>
      <w:r w:rsidR="00CE790A" w:rsidRPr="00863278">
        <w:rPr>
          <w:rFonts w:ascii="Times New Roman" w:hAnsi="Times New Roman" w:cs="Times New Roman"/>
          <w:sz w:val="28"/>
          <w:szCs w:val="28"/>
          <w:lang w:val="kk-KZ"/>
        </w:rPr>
        <w:t xml:space="preserve">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 АПН, 19</w:t>
      </w:r>
      <w:r w:rsidR="00D436FD" w:rsidRPr="00863278">
        <w:rPr>
          <w:rFonts w:ascii="Times New Roman" w:hAnsi="Times New Roman" w:cs="Times New Roman"/>
          <w:sz w:val="28"/>
          <w:szCs w:val="28"/>
          <w:lang w:val="kk-KZ"/>
        </w:rPr>
        <w:t>6</w:t>
      </w:r>
      <w:r w:rsidR="00CE790A" w:rsidRPr="00863278">
        <w:rPr>
          <w:rFonts w:ascii="Times New Roman" w:hAnsi="Times New Roman" w:cs="Times New Roman"/>
          <w:sz w:val="28"/>
          <w:szCs w:val="28"/>
          <w:lang w:val="kk-KZ"/>
        </w:rPr>
        <w:t xml:space="preserve">0.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Т. 1.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774</w:t>
      </w:r>
      <w:r w:rsidR="003E71F2" w:rsidRPr="00863278">
        <w:rPr>
          <w:rFonts w:ascii="Times New Roman" w:hAnsi="Times New Roman" w:cs="Times New Roman"/>
          <w:sz w:val="28"/>
          <w:szCs w:val="28"/>
          <w:lang w:val="kk-KZ"/>
        </w:rPr>
        <w:t xml:space="preserve"> с.</w:t>
      </w:r>
    </w:p>
    <w:p w:rsidR="00CE790A" w:rsidRPr="00863278" w:rsidRDefault="00A60D68"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30</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Посухова О.Ю. Неинституционализированные каналы профессиональной мобильности в современной России: дис. ... канд. социол. наук</w:t>
      </w:r>
      <w:r w:rsidR="003E71F2" w:rsidRPr="00863278">
        <w:rPr>
          <w:rFonts w:ascii="Times New Roman" w:hAnsi="Times New Roman" w:cs="Times New Roman"/>
          <w:sz w:val="28"/>
          <w:szCs w:val="28"/>
          <w:lang w:val="kk-KZ"/>
        </w:rPr>
        <w:t xml:space="preserve">: </w:t>
      </w:r>
      <w:r w:rsidR="00D436FD" w:rsidRPr="00863278">
        <w:rPr>
          <w:rFonts w:ascii="Times New Roman" w:hAnsi="Times New Roman" w:cs="Times New Roman"/>
          <w:sz w:val="28"/>
          <w:szCs w:val="28"/>
          <w:lang w:val="kk-KZ"/>
        </w:rPr>
        <w:t>22.00.04.</w:t>
      </w:r>
      <w:r w:rsidR="00CE790A" w:rsidRPr="00863278">
        <w:rPr>
          <w:rFonts w:ascii="Times New Roman" w:hAnsi="Times New Roman" w:cs="Times New Roman"/>
          <w:sz w:val="28"/>
          <w:szCs w:val="28"/>
          <w:lang w:val="kk-KZ"/>
        </w:rPr>
        <w:t xml:space="preserve">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Р</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н</w:t>
      </w:r>
      <w:r w:rsidR="003E71F2" w:rsidRPr="00863278">
        <w:rPr>
          <w:rFonts w:ascii="Times New Roman" w:hAnsi="Times New Roman" w:cs="Times New Roman"/>
          <w:sz w:val="28"/>
          <w:szCs w:val="28"/>
          <w:lang w:val="kk-KZ"/>
        </w:rPr>
        <w:t>а-</w:t>
      </w:r>
      <w:r w:rsidR="00CE790A" w:rsidRPr="00863278">
        <w:rPr>
          <w:rFonts w:ascii="Times New Roman" w:hAnsi="Times New Roman" w:cs="Times New Roman"/>
          <w:sz w:val="28"/>
          <w:szCs w:val="28"/>
          <w:lang w:val="kk-KZ"/>
        </w:rPr>
        <w:t>Д</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2003.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159 с.</w:t>
      </w:r>
    </w:p>
    <w:p w:rsidR="00CE790A" w:rsidRPr="00863278" w:rsidRDefault="00A60D68"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31</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Сидорова Н.В. Роль инновационного развития высшей школы в</w:t>
      </w:r>
      <w:r w:rsidR="003E71F2"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профессиональной мобильности молодежи: автореф. ... канд.</w:t>
      </w:r>
      <w:r w:rsidR="003E71F2"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пед. наук</w:t>
      </w:r>
      <w:r w:rsidR="003E71F2" w:rsidRPr="00863278">
        <w:rPr>
          <w:rFonts w:ascii="Times New Roman" w:hAnsi="Times New Roman" w:cs="Times New Roman"/>
          <w:sz w:val="28"/>
          <w:szCs w:val="28"/>
          <w:lang w:val="kk-KZ"/>
        </w:rPr>
        <w:t xml:space="preserve">: </w:t>
      </w:r>
      <w:r w:rsidR="00D436FD" w:rsidRPr="00863278">
        <w:rPr>
          <w:rFonts w:ascii="Times New Roman" w:hAnsi="Times New Roman" w:cs="Times New Roman"/>
          <w:sz w:val="28"/>
          <w:szCs w:val="28"/>
          <w:lang w:val="kk-KZ"/>
        </w:rPr>
        <w:t>22.00.04.</w:t>
      </w:r>
      <w:r w:rsidR="00CE790A" w:rsidRPr="00863278">
        <w:rPr>
          <w:rFonts w:ascii="Times New Roman" w:hAnsi="Times New Roman" w:cs="Times New Roman"/>
          <w:sz w:val="28"/>
          <w:szCs w:val="28"/>
          <w:lang w:val="kk-KZ"/>
        </w:rPr>
        <w:t xml:space="preserve">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Иркутск, 2006. </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w:t>
      </w:r>
      <w:r w:rsidR="00D436FD" w:rsidRPr="00863278">
        <w:rPr>
          <w:rFonts w:ascii="Times New Roman" w:hAnsi="Times New Roman" w:cs="Times New Roman"/>
          <w:sz w:val="28"/>
          <w:szCs w:val="28"/>
          <w:lang w:val="kk-KZ"/>
        </w:rPr>
        <w:t>3</w:t>
      </w:r>
      <w:r w:rsidR="00CE790A" w:rsidRPr="00863278">
        <w:rPr>
          <w:rFonts w:ascii="Times New Roman" w:hAnsi="Times New Roman" w:cs="Times New Roman"/>
          <w:sz w:val="28"/>
          <w:szCs w:val="28"/>
          <w:lang w:val="kk-KZ"/>
        </w:rPr>
        <w:t xml:space="preserve">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Борзова Е.В. Иноязычное личностно-ориентированное образование в старших классах средней школы: монография</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Петрозаводск: Изд-во КГПУ, 2009.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172 с. </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 xml:space="preserve"> </w:t>
      </w:r>
      <w:r w:rsidR="003E71F2" w:rsidRPr="00863278">
        <w:rPr>
          <w:rFonts w:ascii="Times New Roman" w:hAnsi="Times New Roman" w:cs="Times New Roman"/>
          <w:sz w:val="28"/>
          <w:szCs w:val="28"/>
        </w:rPr>
        <w:t>Морылева Э.</w:t>
      </w:r>
      <w:r w:rsidR="00CE790A" w:rsidRPr="00863278">
        <w:rPr>
          <w:rFonts w:ascii="Times New Roman" w:hAnsi="Times New Roman" w:cs="Times New Roman"/>
          <w:sz w:val="28"/>
          <w:szCs w:val="28"/>
        </w:rPr>
        <w:t xml:space="preserve">А. Развитие социально-профессиональной мобильности студентов в образовательной среде вуза: </w:t>
      </w:r>
      <w:r w:rsidR="00931B44" w:rsidRPr="00863278">
        <w:rPr>
          <w:rFonts w:ascii="Times New Roman" w:hAnsi="Times New Roman" w:cs="Times New Roman"/>
          <w:sz w:val="28"/>
          <w:szCs w:val="28"/>
        </w:rPr>
        <w:t>дис</w:t>
      </w:r>
      <w:r w:rsidR="00CE790A" w:rsidRPr="00863278">
        <w:rPr>
          <w:rFonts w:ascii="Times New Roman" w:hAnsi="Times New Roman" w:cs="Times New Roman"/>
          <w:sz w:val="28"/>
          <w:szCs w:val="28"/>
        </w:rPr>
        <w:t>. ...</w:t>
      </w:r>
      <w:r w:rsidR="003E71F2"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канд. пед. наук</w:t>
      </w:r>
      <w:r w:rsidR="003E71F2" w:rsidRPr="00863278">
        <w:rPr>
          <w:rFonts w:ascii="Times New Roman" w:hAnsi="Times New Roman" w:cs="Times New Roman"/>
          <w:sz w:val="28"/>
          <w:szCs w:val="28"/>
          <w:lang w:val="kk-KZ"/>
        </w:rPr>
        <w:t xml:space="preserve">: </w:t>
      </w:r>
      <w:r w:rsidR="00D436FD" w:rsidRPr="00863278">
        <w:rPr>
          <w:rFonts w:ascii="Times New Roman" w:hAnsi="Times New Roman" w:cs="Times New Roman"/>
          <w:sz w:val="28"/>
          <w:szCs w:val="28"/>
          <w:lang w:val="kk-KZ"/>
        </w:rPr>
        <w:t>13.00.01.</w:t>
      </w:r>
      <w:r w:rsidR="00CE790A" w:rsidRPr="00863278">
        <w:rPr>
          <w:rFonts w:ascii="Times New Roman" w:hAnsi="Times New Roman" w:cs="Times New Roman"/>
          <w:sz w:val="28"/>
          <w:szCs w:val="28"/>
        </w:rPr>
        <w:t xml:space="preserve">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931B44" w:rsidRPr="00863278">
        <w:rPr>
          <w:rFonts w:ascii="Times New Roman" w:hAnsi="Times New Roman" w:cs="Times New Roman"/>
          <w:sz w:val="28"/>
          <w:szCs w:val="28"/>
        </w:rPr>
        <w:t>Тобольск</w:t>
      </w:r>
      <w:r w:rsidR="00CE790A" w:rsidRPr="00863278">
        <w:rPr>
          <w:rFonts w:ascii="Times New Roman" w:hAnsi="Times New Roman" w:cs="Times New Roman"/>
          <w:sz w:val="28"/>
          <w:szCs w:val="28"/>
        </w:rPr>
        <w:t xml:space="preserve">, 2001.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w:t>
      </w:r>
      <w:r w:rsidR="00931B44" w:rsidRPr="00863278">
        <w:rPr>
          <w:rFonts w:ascii="Times New Roman" w:hAnsi="Times New Roman" w:cs="Times New Roman"/>
          <w:sz w:val="28"/>
          <w:szCs w:val="28"/>
        </w:rPr>
        <w:t>62</w:t>
      </w:r>
      <w:r w:rsidR="00CE790A" w:rsidRPr="00863278">
        <w:rPr>
          <w:rFonts w:ascii="Times New Roman" w:hAnsi="Times New Roman" w:cs="Times New Roman"/>
          <w:sz w:val="28"/>
          <w:szCs w:val="28"/>
        </w:rPr>
        <w:t xml:space="preserve">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Ожегов С.И. Словарь русского языка / под ред. Н.Ю. Шведовой.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3E71F2" w:rsidRPr="00863278">
        <w:rPr>
          <w:rFonts w:ascii="Times New Roman" w:hAnsi="Times New Roman" w:cs="Times New Roman"/>
          <w:sz w:val="28"/>
          <w:szCs w:val="28"/>
          <w:lang w:val="kk-KZ"/>
        </w:rPr>
        <w:t xml:space="preserve">Изд. </w:t>
      </w:r>
      <w:r w:rsidR="00CE790A" w:rsidRPr="00863278">
        <w:rPr>
          <w:rFonts w:ascii="Times New Roman" w:hAnsi="Times New Roman" w:cs="Times New Roman"/>
          <w:sz w:val="28"/>
          <w:szCs w:val="28"/>
        </w:rPr>
        <w:t xml:space="preserve">20-е.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w:t>
      </w:r>
      <w:r w:rsidR="003E71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Рус. Яз., 1988. </w:t>
      </w:r>
      <w:r w:rsidR="003E71F2"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748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3</w:t>
      </w:r>
      <w:r w:rsidR="00A60D68" w:rsidRPr="00863278">
        <w:rPr>
          <w:rFonts w:ascii="Times New Roman" w:hAnsi="Times New Roman" w:cs="Times New Roman"/>
          <w:sz w:val="28"/>
          <w:szCs w:val="28"/>
          <w:lang w:val="kk-KZ"/>
        </w:rPr>
        <w:t xml:space="preserve">5 </w:t>
      </w:r>
      <w:r w:rsidR="00CE790A" w:rsidRPr="00863278">
        <w:rPr>
          <w:rFonts w:ascii="Times New Roman" w:hAnsi="Times New Roman" w:cs="Times New Roman"/>
          <w:sz w:val="28"/>
          <w:szCs w:val="28"/>
        </w:rPr>
        <w:t xml:space="preserve">Толковый словарь английского языка / </w:t>
      </w:r>
      <w:r w:rsidR="00115FA7" w:rsidRPr="00863278">
        <w:rPr>
          <w:rFonts w:ascii="Times New Roman" w:hAnsi="Times New Roman" w:cs="Times New Roman"/>
          <w:sz w:val="28"/>
          <w:szCs w:val="28"/>
        </w:rPr>
        <w:t>п</w:t>
      </w:r>
      <w:r w:rsidR="00CE790A" w:rsidRPr="00863278">
        <w:rPr>
          <w:rFonts w:ascii="Times New Roman" w:hAnsi="Times New Roman" w:cs="Times New Roman"/>
          <w:sz w:val="28"/>
          <w:szCs w:val="28"/>
        </w:rPr>
        <w:t>од ред. А</w:t>
      </w:r>
      <w:r w:rsidR="00115FA7"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Хорнби</w:t>
      </w:r>
      <w:r w:rsidR="00A60D68" w:rsidRPr="00863278">
        <w:rPr>
          <w:rFonts w:ascii="Times New Roman" w:hAnsi="Times New Roman" w:cs="Times New Roman"/>
          <w:sz w:val="28"/>
          <w:szCs w:val="28"/>
        </w:rPr>
        <w:t xml:space="preserve"> и др.</w:t>
      </w:r>
      <w:r w:rsidR="00CE790A" w:rsidRPr="00863278">
        <w:rPr>
          <w:rFonts w:ascii="Times New Roman" w:hAnsi="Times New Roman" w:cs="Times New Roman"/>
          <w:sz w:val="28"/>
          <w:szCs w:val="28"/>
        </w:rPr>
        <w:t xml:space="preserve"> </w:t>
      </w:r>
      <w:r w:rsidR="00115FA7"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Сигма-пресс, 1996. </w:t>
      </w:r>
      <w:r w:rsidR="00115FA7"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1200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Брушлинский А.В. Культурно-историческая теория мышления</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Высш. шк., 1986.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140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A60D68"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Немов Р.С. Психология: учеб. пос</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в 3 кн.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2003. </w:t>
      </w:r>
      <w:r w:rsidR="00180F00" w:rsidRPr="00863278">
        <w:rPr>
          <w:rFonts w:ascii="Times New Roman" w:hAnsi="Times New Roman" w:cs="Times New Roman"/>
          <w:sz w:val="28"/>
          <w:szCs w:val="28"/>
          <w:lang w:val="kk-KZ"/>
        </w:rPr>
        <w:t xml:space="preserve">– Кн. 1.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686 с.</w:t>
      </w:r>
    </w:p>
    <w:p w:rsidR="0024741C" w:rsidRPr="00863278" w:rsidRDefault="0024741C"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38 Умение концентрироваться // </w:t>
      </w:r>
      <w:hyperlink r:id="rId20" w:history="1">
        <w:r w:rsidRPr="00863278">
          <w:rPr>
            <w:rStyle w:val="a8"/>
            <w:rFonts w:ascii="Times New Roman" w:hAnsi="Times New Roman" w:cs="Times New Roman"/>
            <w:color w:val="auto"/>
            <w:sz w:val="28"/>
            <w:szCs w:val="28"/>
            <w:u w:val="none"/>
            <w:lang w:val="kk-KZ"/>
          </w:rPr>
          <w:t>https://psichel.ru/umenie-koncentrirovatsya</w:t>
        </w:r>
      </w:hyperlink>
      <w:r w:rsidRPr="00863278">
        <w:rPr>
          <w:rFonts w:ascii="Times New Roman" w:hAnsi="Times New Roman" w:cs="Times New Roman"/>
          <w:sz w:val="28"/>
          <w:szCs w:val="28"/>
          <w:lang w:val="kk-KZ"/>
        </w:rPr>
        <w:t>. 25.06.2019.</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3</w:t>
      </w:r>
      <w:r w:rsidR="0024741C"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Тер-Минасова С.</w:t>
      </w:r>
      <w:r w:rsidR="00CE790A" w:rsidRPr="00863278">
        <w:rPr>
          <w:rFonts w:ascii="Times New Roman" w:hAnsi="Times New Roman" w:cs="Times New Roman"/>
          <w:sz w:val="28"/>
          <w:szCs w:val="28"/>
        </w:rPr>
        <w:t xml:space="preserve">Г. Язык и межкультурная коммуникация.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Слово, 2000.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261 с.</w:t>
      </w:r>
    </w:p>
    <w:p w:rsidR="00CE790A" w:rsidRPr="00863278" w:rsidRDefault="0024741C"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40</w:t>
      </w:r>
      <w:r w:rsidR="00AA775D"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Ильин В.</w:t>
      </w:r>
      <w:r w:rsidR="00CE790A" w:rsidRPr="00863278">
        <w:rPr>
          <w:rFonts w:ascii="Times New Roman" w:hAnsi="Times New Roman" w:cs="Times New Roman"/>
          <w:sz w:val="28"/>
          <w:szCs w:val="28"/>
        </w:rPr>
        <w:t>С. Формирование личности школьника: целостный процесс</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1984.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193 с.</w:t>
      </w:r>
    </w:p>
    <w:p w:rsidR="00CE790A" w:rsidRPr="00863278" w:rsidRDefault="0024741C"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41</w:t>
      </w:r>
      <w:r w:rsidR="00AA775D"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Добреньков В.</w:t>
      </w:r>
      <w:r w:rsidR="00CE790A" w:rsidRPr="00863278">
        <w:rPr>
          <w:rFonts w:ascii="Times New Roman" w:hAnsi="Times New Roman" w:cs="Times New Roman"/>
          <w:sz w:val="28"/>
          <w:szCs w:val="28"/>
        </w:rPr>
        <w:t>И.</w:t>
      </w:r>
      <w:r w:rsidR="00180F00" w:rsidRPr="00863278">
        <w:rPr>
          <w:rFonts w:ascii="Times New Roman" w:hAnsi="Times New Roman" w:cs="Times New Roman"/>
          <w:sz w:val="28"/>
          <w:szCs w:val="28"/>
          <w:lang w:val="kk-KZ"/>
        </w:rPr>
        <w:t>, Кравченко А.И.</w:t>
      </w:r>
      <w:r w:rsidR="00CE790A" w:rsidRPr="00863278">
        <w:rPr>
          <w:rFonts w:ascii="Times New Roman" w:hAnsi="Times New Roman" w:cs="Times New Roman"/>
          <w:sz w:val="28"/>
          <w:szCs w:val="28"/>
        </w:rPr>
        <w:t xml:space="preserve"> Социология: в 3 т.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2001.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lang w:val="kk-KZ"/>
        </w:rPr>
        <w:t xml:space="preserve">Т. 2. – </w:t>
      </w:r>
      <w:r w:rsidR="00CE790A" w:rsidRPr="00863278">
        <w:rPr>
          <w:rFonts w:ascii="Times New Roman" w:hAnsi="Times New Roman" w:cs="Times New Roman"/>
          <w:sz w:val="28"/>
          <w:szCs w:val="28"/>
        </w:rPr>
        <w:t>536</w:t>
      </w:r>
      <w:r w:rsidR="00180F0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w:t>
      </w:r>
    </w:p>
    <w:p w:rsidR="00F41211" w:rsidRPr="00863278" w:rsidRDefault="00F41211"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42 Сорокин П.А. Социальная стратификация и мобильность // </w:t>
      </w:r>
      <w:hyperlink r:id="rId21" w:history="1">
        <w:r w:rsidRPr="00863278">
          <w:rPr>
            <w:rStyle w:val="a8"/>
            <w:rFonts w:ascii="Times New Roman" w:hAnsi="Times New Roman" w:cs="Times New Roman"/>
            <w:color w:val="auto"/>
            <w:sz w:val="28"/>
            <w:szCs w:val="28"/>
            <w:u w:val="none"/>
            <w:lang w:val="kk-KZ"/>
          </w:rPr>
          <w:t>https://sociology.mephi.ru/docs/sociologia/html/sorokin_soc_strat_</w:t>
        </w:r>
      </w:hyperlink>
      <w:r w:rsidRPr="00863278">
        <w:rPr>
          <w:rFonts w:ascii="Times New Roman" w:hAnsi="Times New Roman" w:cs="Times New Roman"/>
          <w:sz w:val="28"/>
          <w:szCs w:val="28"/>
          <w:lang w:val="kk-KZ"/>
        </w:rPr>
        <w:t>. 25.06.2019.</w:t>
      </w:r>
    </w:p>
    <w:p w:rsidR="00CE790A" w:rsidRPr="00863278" w:rsidRDefault="00F41211"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43</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Арутюнян Ю.В.</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Дробижева</w:t>
      </w:r>
      <w:r w:rsidR="00180F00" w:rsidRPr="00863278">
        <w:rPr>
          <w:rFonts w:ascii="Times New Roman" w:hAnsi="Times New Roman" w:cs="Times New Roman"/>
          <w:sz w:val="28"/>
          <w:szCs w:val="28"/>
        </w:rPr>
        <w:t xml:space="preserve"> Л.М.</w:t>
      </w:r>
      <w:r w:rsidR="00CE790A" w:rsidRPr="00863278">
        <w:rPr>
          <w:rFonts w:ascii="Times New Roman" w:hAnsi="Times New Roman" w:cs="Times New Roman"/>
          <w:sz w:val="28"/>
          <w:szCs w:val="28"/>
        </w:rPr>
        <w:t>, Сусокулов</w:t>
      </w:r>
      <w:r w:rsidR="00180F00" w:rsidRPr="00863278">
        <w:rPr>
          <w:rFonts w:ascii="Times New Roman" w:hAnsi="Times New Roman" w:cs="Times New Roman"/>
          <w:sz w:val="28"/>
          <w:szCs w:val="28"/>
        </w:rPr>
        <w:t xml:space="preserve"> А.А.</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rPr>
        <w:t>Этносоциология</w:t>
      </w:r>
      <w:r w:rsidR="00180F00" w:rsidRPr="00863278">
        <w:rPr>
          <w:rFonts w:ascii="Times New Roman" w:hAnsi="Times New Roman" w:cs="Times New Roman"/>
          <w:sz w:val="28"/>
          <w:szCs w:val="28"/>
          <w:lang w:val="kk-KZ"/>
        </w:rPr>
        <w:t>.</w:t>
      </w:r>
      <w:r w:rsidR="00180F00"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 М.: Аспект-Пресс, 1999.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271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Новиков С.</w:t>
      </w:r>
      <w:r w:rsidR="00CE790A" w:rsidRPr="00863278">
        <w:rPr>
          <w:rFonts w:ascii="Times New Roman" w:hAnsi="Times New Roman" w:cs="Times New Roman"/>
          <w:sz w:val="28"/>
          <w:szCs w:val="28"/>
        </w:rPr>
        <w:t>Н. Социальная мобильность выпускников вузов вусловиях модернизации российского общества: дис. ... канд. социол.</w:t>
      </w:r>
      <w:r w:rsidR="00180F0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наук</w:t>
      </w:r>
      <w:r w:rsidR="00180F00" w:rsidRPr="00863278">
        <w:rPr>
          <w:rFonts w:ascii="Times New Roman" w:hAnsi="Times New Roman" w:cs="Times New Roman"/>
          <w:sz w:val="28"/>
          <w:szCs w:val="28"/>
          <w:lang w:val="kk-KZ"/>
        </w:rPr>
        <w:t xml:space="preserve">: </w:t>
      </w:r>
      <w:r w:rsidR="00115FA7" w:rsidRPr="00863278">
        <w:rPr>
          <w:rFonts w:ascii="Times New Roman" w:hAnsi="Times New Roman" w:cs="Times New Roman"/>
          <w:sz w:val="28"/>
          <w:szCs w:val="28"/>
          <w:lang w:val="kk-KZ"/>
        </w:rPr>
        <w:t>22.00.04.</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Ставрополь, 2005.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157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Кравченко С.А. Социологический энциклопедический русскоанглийский словарь - Sociological Encyclopedic Russian-English Dictionary</w:t>
      </w:r>
      <w:r w:rsidR="00180F0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M</w:t>
      </w:r>
      <w:r w:rsidR="00FB367B"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Астрель, 2004.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511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lang w:val="kk-KZ"/>
        </w:rPr>
        <w:t>Морылева Э.</w:t>
      </w:r>
      <w:r w:rsidR="00CE790A" w:rsidRPr="00863278">
        <w:rPr>
          <w:rFonts w:ascii="Times New Roman" w:hAnsi="Times New Roman" w:cs="Times New Roman"/>
          <w:sz w:val="28"/>
          <w:szCs w:val="28"/>
          <w:lang w:val="kk-KZ"/>
        </w:rPr>
        <w:t>А. Функциональное значение социально профессиональной мобильности в подготовке педагога в вузе // Три века сибирской школы: матер</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lang w:val="kk-KZ"/>
        </w:rPr>
        <w:t xml:space="preserve">всеросс. </w:t>
      </w:r>
      <w:r w:rsidR="00CE790A" w:rsidRPr="00863278">
        <w:rPr>
          <w:rFonts w:ascii="Times New Roman" w:hAnsi="Times New Roman" w:cs="Times New Roman"/>
          <w:sz w:val="28"/>
          <w:szCs w:val="28"/>
          <w:lang w:val="kk-KZ"/>
        </w:rPr>
        <w:t xml:space="preserve">науч.-практ. конф.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Тобольск: ТГПИ, 2001.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 27-28.</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Степанский В.</w:t>
      </w:r>
      <w:r w:rsidR="00CE790A" w:rsidRPr="00863278">
        <w:rPr>
          <w:rFonts w:ascii="Times New Roman" w:hAnsi="Times New Roman" w:cs="Times New Roman"/>
          <w:sz w:val="28"/>
          <w:szCs w:val="28"/>
        </w:rPr>
        <w:t>И. Влияние мотивации достижения успеха и</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избегания неудач на регуляцию деятельности //</w:t>
      </w:r>
      <w:r w:rsidR="00180F0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Вопросы психологии.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1981.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№6.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 59-74.</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rPr>
        <w:t>Амирова Л.</w:t>
      </w:r>
      <w:r w:rsidR="00CE790A" w:rsidRPr="00863278">
        <w:rPr>
          <w:rFonts w:ascii="Times New Roman" w:hAnsi="Times New Roman" w:cs="Times New Roman"/>
          <w:sz w:val="28"/>
          <w:szCs w:val="28"/>
        </w:rPr>
        <w:t>А.</w:t>
      </w:r>
      <w:r w:rsidR="00180F00" w:rsidRPr="00863278">
        <w:rPr>
          <w:rFonts w:ascii="Times New Roman" w:hAnsi="Times New Roman" w:cs="Times New Roman"/>
          <w:sz w:val="28"/>
          <w:szCs w:val="28"/>
          <w:lang w:val="kk-KZ"/>
        </w:rPr>
        <w:t>, Багишев З.А.</w:t>
      </w:r>
      <w:r w:rsidR="00CE790A" w:rsidRPr="00863278">
        <w:rPr>
          <w:rFonts w:ascii="Times New Roman" w:hAnsi="Times New Roman" w:cs="Times New Roman"/>
          <w:sz w:val="28"/>
          <w:szCs w:val="28"/>
        </w:rPr>
        <w:t xml:space="preserve"> Профессионально-педагогическая мобильность учителя</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как целевая установка высшего педагогического образования // Alma mater.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2004.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55-60.</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4</w:t>
      </w:r>
      <w:r w:rsidR="00F41211"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lang w:val="kk-KZ"/>
        </w:rPr>
        <w:t>Калиновский Ю.</w:t>
      </w:r>
      <w:r w:rsidR="00CE790A" w:rsidRPr="00863278">
        <w:rPr>
          <w:rFonts w:ascii="Times New Roman" w:hAnsi="Times New Roman" w:cs="Times New Roman"/>
          <w:sz w:val="28"/>
          <w:szCs w:val="28"/>
          <w:lang w:val="kk-KZ"/>
        </w:rPr>
        <w:t>И. Развитие социально-профессиональной мобильности андрогога в контексте социокультурной образовательной политики региона: дис. ... д</w:t>
      </w:r>
      <w:r w:rsidR="00180F00" w:rsidRPr="00863278">
        <w:rPr>
          <w:rFonts w:ascii="Times New Roman" w:hAnsi="Times New Roman" w:cs="Times New Roman"/>
          <w:sz w:val="28"/>
          <w:szCs w:val="28"/>
          <w:lang w:val="kk-KZ"/>
        </w:rPr>
        <w:t>ок.</w:t>
      </w:r>
      <w:r w:rsidR="00CE790A" w:rsidRPr="00863278">
        <w:rPr>
          <w:rFonts w:ascii="Times New Roman" w:hAnsi="Times New Roman" w:cs="Times New Roman"/>
          <w:sz w:val="28"/>
          <w:szCs w:val="28"/>
          <w:lang w:val="kk-KZ"/>
        </w:rPr>
        <w:t xml:space="preserve"> пед. наук</w:t>
      </w:r>
      <w:r w:rsidR="00180F00" w:rsidRPr="00863278">
        <w:rPr>
          <w:rFonts w:ascii="Times New Roman" w:hAnsi="Times New Roman" w:cs="Times New Roman"/>
          <w:sz w:val="28"/>
          <w:szCs w:val="28"/>
          <w:lang w:val="kk-KZ"/>
        </w:rPr>
        <w:t xml:space="preserve">: </w:t>
      </w:r>
      <w:r w:rsidR="00115FA7" w:rsidRPr="00863278">
        <w:rPr>
          <w:rFonts w:ascii="Times New Roman" w:hAnsi="Times New Roman" w:cs="Times New Roman"/>
          <w:sz w:val="28"/>
          <w:szCs w:val="28"/>
          <w:lang w:val="kk-KZ"/>
        </w:rPr>
        <w:t>13.00.01.</w:t>
      </w:r>
      <w:r w:rsidR="00CE790A" w:rsidRPr="00863278">
        <w:rPr>
          <w:rFonts w:ascii="Times New Roman" w:hAnsi="Times New Roman" w:cs="Times New Roman"/>
          <w:sz w:val="28"/>
          <w:szCs w:val="28"/>
          <w:lang w:val="kk-KZ"/>
        </w:rPr>
        <w:t xml:space="preserve"> – СПб</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2001.</w:t>
      </w:r>
      <w:r w:rsidR="00180F0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470 с.</w:t>
      </w:r>
    </w:p>
    <w:p w:rsidR="00CE790A" w:rsidRPr="00863278" w:rsidRDefault="00F41211"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50</w:t>
      </w:r>
      <w:r w:rsidR="00AA775D" w:rsidRPr="00863278">
        <w:rPr>
          <w:rFonts w:ascii="Times New Roman" w:hAnsi="Times New Roman" w:cs="Times New Roman"/>
          <w:sz w:val="28"/>
          <w:szCs w:val="28"/>
          <w:lang w:val="kk-KZ"/>
        </w:rPr>
        <w:t xml:space="preserve"> </w:t>
      </w:r>
      <w:r w:rsidR="00180F00" w:rsidRPr="00863278">
        <w:rPr>
          <w:rFonts w:ascii="Times New Roman" w:hAnsi="Times New Roman" w:cs="Times New Roman"/>
          <w:sz w:val="28"/>
          <w:szCs w:val="28"/>
          <w:lang w:val="kk-KZ"/>
        </w:rPr>
        <w:t>Василенко И.</w:t>
      </w:r>
      <w:r w:rsidR="00CE790A" w:rsidRPr="00863278">
        <w:rPr>
          <w:rFonts w:ascii="Times New Roman" w:hAnsi="Times New Roman" w:cs="Times New Roman"/>
          <w:sz w:val="28"/>
          <w:szCs w:val="28"/>
          <w:lang w:val="kk-KZ"/>
        </w:rPr>
        <w:t xml:space="preserve">В. Человек в социуме: мотивация и мобильность: монография.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Волгоград, 1998.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172 с.</w:t>
      </w:r>
    </w:p>
    <w:p w:rsidR="009E050E" w:rsidRPr="00863278" w:rsidRDefault="009E050E"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51 </w:t>
      </w:r>
      <w:r w:rsidRPr="00863278">
        <w:rPr>
          <w:rFonts w:ascii="Times New Roman" w:hAnsi="Times New Roman" w:cs="Times New Roman"/>
          <w:sz w:val="28"/>
          <w:szCs w:val="28"/>
        </w:rPr>
        <w:t>Лесохина Л.Н. К обществу образованных людей. Теория и практика образованных взрослых. – СПб.: ИОВ РАО «Тускарора», 1998. – 270 с.</w:t>
      </w:r>
    </w:p>
    <w:p w:rsidR="00CE790A" w:rsidRPr="00863278" w:rsidRDefault="00C00502"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52</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Большой энциклопедический словарь: в 2 т. </w:t>
      </w:r>
      <w:r w:rsidR="00180F00" w:rsidRPr="00863278">
        <w:rPr>
          <w:rFonts w:ascii="Times New Roman" w:hAnsi="Times New Roman" w:cs="Times New Roman"/>
          <w:sz w:val="28"/>
          <w:szCs w:val="28"/>
          <w:lang w:val="kk-KZ"/>
        </w:rPr>
        <w:t>/</w:t>
      </w:r>
      <w:r w:rsidR="00180F00" w:rsidRPr="00863278">
        <w:rPr>
          <w:rFonts w:ascii="Times New Roman" w:hAnsi="Times New Roman" w:cs="Times New Roman"/>
          <w:sz w:val="28"/>
          <w:szCs w:val="28"/>
        </w:rPr>
        <w:t xml:space="preserve"> под. ред. А.</w:t>
      </w:r>
      <w:r w:rsidR="00CE790A" w:rsidRPr="00863278">
        <w:rPr>
          <w:rFonts w:ascii="Times New Roman" w:hAnsi="Times New Roman" w:cs="Times New Roman"/>
          <w:sz w:val="28"/>
          <w:szCs w:val="28"/>
        </w:rPr>
        <w:t>М.</w:t>
      </w:r>
      <w:r w:rsidR="00115FA7" w:rsidRPr="00863278">
        <w:rPr>
          <w:rFonts w:ascii="Times New Roman" w:hAnsi="Times New Roman" w:cs="Times New Roman"/>
          <w:sz w:val="28"/>
          <w:szCs w:val="28"/>
        </w:rPr>
        <w:t> </w:t>
      </w:r>
      <w:r w:rsidR="00CE790A" w:rsidRPr="00863278">
        <w:rPr>
          <w:rFonts w:ascii="Times New Roman" w:hAnsi="Times New Roman" w:cs="Times New Roman"/>
          <w:sz w:val="28"/>
          <w:szCs w:val="28"/>
        </w:rPr>
        <w:t xml:space="preserve">Прохорова.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80F00" w:rsidRPr="00863278">
        <w:rPr>
          <w:rFonts w:ascii="Times New Roman" w:hAnsi="Times New Roman" w:cs="Times New Roman"/>
          <w:sz w:val="28"/>
          <w:szCs w:val="28"/>
        </w:rPr>
        <w:t>М</w:t>
      </w:r>
      <w:r w:rsidR="00CE790A" w:rsidRPr="00863278">
        <w:rPr>
          <w:rFonts w:ascii="Times New Roman" w:hAnsi="Times New Roman" w:cs="Times New Roman"/>
          <w:sz w:val="28"/>
          <w:szCs w:val="28"/>
        </w:rPr>
        <w:t xml:space="preserve">.: Сов. Энциклопедия, 1991. </w:t>
      </w:r>
      <w:r w:rsidR="00180F0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862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5</w:t>
      </w:r>
      <w:r w:rsidR="00C00502"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Горюнова Л.В. Составляющие профессиональной мобильности современного специалиста // Естествознание и гуманизм : сб. науч. тр. </w:t>
      </w:r>
      <w:r w:rsidR="00180F00" w:rsidRPr="00863278">
        <w:rPr>
          <w:rFonts w:ascii="Times New Roman" w:hAnsi="Times New Roman" w:cs="Times New Roman"/>
          <w:sz w:val="28"/>
          <w:szCs w:val="28"/>
        </w:rPr>
        <w:t>–</w:t>
      </w:r>
      <w:r w:rsidR="00180F00"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rPr>
        <w:t>Р</w:t>
      </w:r>
      <w:r w:rsidR="005933C0" w:rsidRPr="00863278">
        <w:rPr>
          <w:rFonts w:ascii="Times New Roman" w:hAnsi="Times New Roman" w:cs="Times New Roman"/>
          <w:sz w:val="28"/>
          <w:szCs w:val="28"/>
          <w:lang w:val="kk-KZ"/>
        </w:rPr>
        <w:t>-</w:t>
      </w:r>
      <w:r w:rsidR="005933C0" w:rsidRPr="00863278">
        <w:rPr>
          <w:rFonts w:ascii="Times New Roman" w:hAnsi="Times New Roman" w:cs="Times New Roman"/>
          <w:sz w:val="28"/>
          <w:szCs w:val="28"/>
        </w:rPr>
        <w:t>н</w:t>
      </w:r>
      <w:r w:rsidR="005933C0" w:rsidRPr="00863278">
        <w:rPr>
          <w:rFonts w:ascii="Times New Roman" w:hAnsi="Times New Roman" w:cs="Times New Roman"/>
          <w:sz w:val="28"/>
          <w:szCs w:val="28"/>
          <w:lang w:val="kk-KZ"/>
        </w:rPr>
        <w:t>а-</w:t>
      </w:r>
      <w:r w:rsidR="005933C0" w:rsidRPr="00863278">
        <w:rPr>
          <w:rFonts w:ascii="Times New Roman" w:hAnsi="Times New Roman" w:cs="Times New Roman"/>
          <w:sz w:val="28"/>
          <w:szCs w:val="28"/>
        </w:rPr>
        <w:t>Д</w:t>
      </w:r>
      <w:r w:rsidR="00CE790A" w:rsidRPr="00863278">
        <w:rPr>
          <w:rFonts w:ascii="Times New Roman" w:hAnsi="Times New Roman" w:cs="Times New Roman"/>
          <w:sz w:val="28"/>
          <w:szCs w:val="28"/>
        </w:rPr>
        <w:t>: РГПУ</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2009. </w:t>
      </w:r>
      <w:r w:rsidR="00180F0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С. 8-11.</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lastRenderedPageBreak/>
        <w:t>5</w:t>
      </w:r>
      <w:r w:rsidR="00C00502"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Горюнова</w:t>
      </w:r>
      <w:r w:rsidR="00CE790A"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rPr>
        <w:t>Л.В.</w:t>
      </w:r>
      <w:r w:rsidR="005933C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Профессиональная мобильность специалиста как проблема развивающегося образования в России: автореф. ... д</w:t>
      </w:r>
      <w:r w:rsidR="00180F00" w:rsidRPr="00863278">
        <w:rPr>
          <w:rFonts w:ascii="Times New Roman" w:hAnsi="Times New Roman" w:cs="Times New Roman"/>
          <w:sz w:val="28"/>
          <w:szCs w:val="28"/>
          <w:lang w:val="kk-KZ"/>
        </w:rPr>
        <w:t>ок.</w:t>
      </w:r>
      <w:r w:rsidR="00CE790A" w:rsidRPr="00863278">
        <w:rPr>
          <w:rFonts w:ascii="Times New Roman" w:hAnsi="Times New Roman" w:cs="Times New Roman"/>
          <w:sz w:val="28"/>
          <w:szCs w:val="28"/>
        </w:rPr>
        <w:t xml:space="preserve"> пед. наук</w:t>
      </w:r>
      <w:r w:rsidR="00180F00" w:rsidRPr="00863278">
        <w:rPr>
          <w:rFonts w:ascii="Times New Roman" w:hAnsi="Times New Roman" w:cs="Times New Roman"/>
          <w:sz w:val="28"/>
          <w:szCs w:val="28"/>
          <w:lang w:val="kk-KZ"/>
        </w:rPr>
        <w:t xml:space="preserve">: </w:t>
      </w:r>
      <w:r w:rsidR="00115FA7" w:rsidRPr="00863278">
        <w:rPr>
          <w:rFonts w:ascii="Times New Roman" w:hAnsi="Times New Roman" w:cs="Times New Roman"/>
          <w:sz w:val="28"/>
          <w:szCs w:val="28"/>
          <w:lang w:val="kk-KZ"/>
        </w:rPr>
        <w:t>13.00.08</w:t>
      </w:r>
      <w:r w:rsidR="00CE790A" w:rsidRPr="00863278">
        <w:rPr>
          <w:rFonts w:ascii="Times New Roman" w:hAnsi="Times New Roman" w:cs="Times New Roman"/>
          <w:sz w:val="28"/>
          <w:szCs w:val="28"/>
        </w:rPr>
        <w:t xml:space="preserve">.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Р</w:t>
      </w:r>
      <w:r w:rsidR="005933C0" w:rsidRPr="00863278">
        <w:rPr>
          <w:rFonts w:ascii="Times New Roman" w:hAnsi="Times New Roman" w:cs="Times New Roman"/>
          <w:sz w:val="28"/>
          <w:szCs w:val="28"/>
          <w:lang w:val="kk-KZ"/>
        </w:rPr>
        <w:t>-</w:t>
      </w:r>
      <w:r w:rsidR="005933C0" w:rsidRPr="00863278">
        <w:rPr>
          <w:rFonts w:ascii="Times New Roman" w:hAnsi="Times New Roman" w:cs="Times New Roman"/>
          <w:sz w:val="28"/>
          <w:szCs w:val="28"/>
        </w:rPr>
        <w:t>н</w:t>
      </w:r>
      <w:r w:rsidR="005933C0" w:rsidRPr="00863278">
        <w:rPr>
          <w:rFonts w:ascii="Times New Roman" w:hAnsi="Times New Roman" w:cs="Times New Roman"/>
          <w:sz w:val="28"/>
          <w:szCs w:val="28"/>
          <w:lang w:val="kk-KZ"/>
        </w:rPr>
        <w:t>а-</w:t>
      </w:r>
      <w:r w:rsidR="00CE790A" w:rsidRPr="00863278">
        <w:rPr>
          <w:rFonts w:ascii="Times New Roman" w:hAnsi="Times New Roman" w:cs="Times New Roman"/>
          <w:sz w:val="28"/>
          <w:szCs w:val="28"/>
        </w:rPr>
        <w:t xml:space="preserve">Д, 2006.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15FA7" w:rsidRPr="00863278">
        <w:rPr>
          <w:rFonts w:ascii="Times New Roman" w:hAnsi="Times New Roman" w:cs="Times New Roman"/>
          <w:sz w:val="28"/>
          <w:szCs w:val="28"/>
        </w:rPr>
        <w:t>39</w:t>
      </w:r>
      <w:r w:rsidR="00CE790A" w:rsidRPr="00863278">
        <w:rPr>
          <w:rFonts w:ascii="Times New Roman" w:hAnsi="Times New Roman" w:cs="Times New Roman"/>
          <w:sz w:val="28"/>
          <w:szCs w:val="28"/>
        </w:rPr>
        <w:t xml:space="preserve"> с.</w:t>
      </w:r>
    </w:p>
    <w:p w:rsidR="00B84AAA" w:rsidRPr="00863278" w:rsidRDefault="00B84AAA"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55 </w:t>
      </w:r>
      <w:r w:rsidRPr="00863278">
        <w:rPr>
          <w:rFonts w:ascii="Times New Roman" w:hAnsi="Times New Roman" w:cs="Times New Roman"/>
          <w:sz w:val="28"/>
          <w:szCs w:val="28"/>
        </w:rPr>
        <w:t>Чебышев Н.</w:t>
      </w:r>
      <w:r w:rsidRPr="00863278">
        <w:rPr>
          <w:rFonts w:ascii="Times New Roman" w:hAnsi="Times New Roman" w:cs="Times New Roman"/>
          <w:sz w:val="28"/>
          <w:szCs w:val="28"/>
          <w:lang w:val="kk-KZ"/>
        </w:rPr>
        <w:t>, Каган Н.</w:t>
      </w:r>
      <w:r w:rsidRPr="00863278">
        <w:rPr>
          <w:rFonts w:ascii="Times New Roman" w:hAnsi="Times New Roman" w:cs="Times New Roman"/>
          <w:sz w:val="28"/>
          <w:szCs w:val="28"/>
        </w:rPr>
        <w:t xml:space="preserve"> Высшая школа XXI века: проблема качества // Высшее образование в России. – 2000. – №1. – С.</w:t>
      </w:r>
      <w:r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rPr>
        <w:t>19-26.</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5</w:t>
      </w:r>
      <w:r w:rsidR="00B84AAA"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Игошев Б.М. Профессиональная мобильность учителя: организационно педагогический аспект // Известия Уральского государственного университета.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2008.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№56.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34-40.</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5</w:t>
      </w:r>
      <w:r w:rsidR="00B84AAA"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Гладкая О.А. Профессиональная мобильность как ведущая характеристика современного учителя // Вопросы педагогического образования: межвуз. сб. ст.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Иркутск: ИПКРО, 2002. </w:t>
      </w:r>
      <w:r w:rsidR="005933C0" w:rsidRPr="00863278">
        <w:rPr>
          <w:rFonts w:ascii="Times New Roman" w:hAnsi="Times New Roman" w:cs="Times New Roman"/>
          <w:sz w:val="28"/>
          <w:szCs w:val="28"/>
        </w:rPr>
        <w:t>–</w:t>
      </w:r>
      <w:r w:rsidR="005933C0" w:rsidRPr="00863278">
        <w:rPr>
          <w:rFonts w:ascii="Times New Roman" w:hAnsi="Times New Roman" w:cs="Times New Roman"/>
          <w:sz w:val="28"/>
          <w:szCs w:val="28"/>
          <w:lang w:val="kk-KZ"/>
        </w:rPr>
        <w:t xml:space="preserve"> Т. </w:t>
      </w:r>
      <w:r w:rsidR="00CE790A" w:rsidRPr="00863278">
        <w:rPr>
          <w:rFonts w:ascii="Times New Roman" w:hAnsi="Times New Roman" w:cs="Times New Roman"/>
          <w:sz w:val="28"/>
          <w:szCs w:val="28"/>
        </w:rPr>
        <w:t xml:space="preserve">13.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45-55.</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00C632B6"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Психологическая энциклопедия </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hyperlink r:id="rId22" w:history="1">
        <w:r w:rsidR="00CE790A" w:rsidRPr="00863278">
          <w:rPr>
            <w:rStyle w:val="a8"/>
            <w:rFonts w:ascii="Times New Roman" w:hAnsi="Times New Roman" w:cs="Times New Roman"/>
            <w:color w:val="auto"/>
            <w:sz w:val="28"/>
            <w:szCs w:val="28"/>
            <w:u w:val="none"/>
            <w:lang w:val="kk-KZ"/>
          </w:rPr>
          <w:t>http://enc-dic.com/enc_psy/Mobilnost-14148.html</w:t>
        </w:r>
      </w:hyperlink>
      <w:r w:rsidR="005933C0" w:rsidRPr="00863278">
        <w:rPr>
          <w:rStyle w:val="a8"/>
          <w:rFonts w:ascii="Times New Roman" w:hAnsi="Times New Roman" w:cs="Times New Roman"/>
          <w:color w:val="auto"/>
          <w:sz w:val="28"/>
          <w:szCs w:val="28"/>
          <w:u w:val="none"/>
          <w:lang w:val="kk-KZ"/>
        </w:rPr>
        <w:t xml:space="preserve">. </w:t>
      </w:r>
      <w:r w:rsidR="00115FA7" w:rsidRPr="00863278">
        <w:rPr>
          <w:rStyle w:val="a8"/>
          <w:rFonts w:ascii="Times New Roman" w:hAnsi="Times New Roman" w:cs="Times New Roman"/>
          <w:color w:val="auto"/>
          <w:sz w:val="28"/>
          <w:szCs w:val="28"/>
          <w:u w:val="none"/>
          <w:lang w:val="kk-KZ"/>
        </w:rPr>
        <w:t>04.03.2020</w:t>
      </w:r>
      <w:r w:rsidR="005933C0" w:rsidRPr="00863278">
        <w:rPr>
          <w:rStyle w:val="a8"/>
          <w:rFonts w:ascii="Times New Roman" w:hAnsi="Times New Roman" w:cs="Times New Roman"/>
          <w:color w:val="auto"/>
          <w:sz w:val="28"/>
          <w:szCs w:val="28"/>
          <w:u w:val="none"/>
          <w:lang w:val="kk-KZ"/>
        </w:rPr>
        <w:t>.</w:t>
      </w:r>
    </w:p>
    <w:p w:rsidR="00CE790A" w:rsidRPr="00863278" w:rsidRDefault="00AA775D" w:rsidP="00523EAF">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00C632B6"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Кадирс</w:t>
      </w:r>
      <w:r w:rsidR="00B335A6" w:rsidRPr="00863278">
        <w:rPr>
          <w:rFonts w:ascii="Times New Roman" w:hAnsi="Times New Roman" w:cs="Times New Roman"/>
          <w:sz w:val="28"/>
          <w:szCs w:val="28"/>
          <w:lang w:val="kk-KZ"/>
        </w:rPr>
        <w:t>и</w:t>
      </w:r>
      <w:r w:rsidR="00CE790A" w:rsidRPr="00863278">
        <w:rPr>
          <w:rFonts w:ascii="Times New Roman" w:hAnsi="Times New Roman" w:cs="Times New Roman"/>
          <w:sz w:val="28"/>
          <w:szCs w:val="28"/>
          <w:lang w:val="kk-KZ"/>
        </w:rPr>
        <w:t>зова</w:t>
      </w:r>
      <w:r w:rsidR="005933C0" w:rsidRPr="00863278">
        <w:rPr>
          <w:rFonts w:ascii="Times New Roman" w:hAnsi="Times New Roman" w:cs="Times New Roman"/>
          <w:sz w:val="28"/>
          <w:szCs w:val="28"/>
          <w:lang w:val="kk-KZ"/>
        </w:rPr>
        <w:t xml:space="preserve"> Ш.Б.</w:t>
      </w:r>
      <w:r w:rsidR="00323601" w:rsidRPr="00863278">
        <w:rPr>
          <w:rFonts w:ascii="Times New Roman" w:hAnsi="Times New Roman" w:cs="Times New Roman"/>
          <w:sz w:val="28"/>
          <w:szCs w:val="28"/>
          <w:lang w:val="kk-KZ"/>
        </w:rPr>
        <w:t>, Дуйсекеева Н.Ж.</w:t>
      </w:r>
      <w:r w:rsidR="00CE790A" w:rsidRPr="00863278">
        <w:rPr>
          <w:rFonts w:ascii="Times New Roman" w:hAnsi="Times New Roman" w:cs="Times New Roman"/>
          <w:sz w:val="28"/>
          <w:szCs w:val="28"/>
          <w:lang w:val="kk-KZ"/>
        </w:rPr>
        <w:t xml:space="preserve"> </w:t>
      </w:r>
      <w:r w:rsidR="007A15AD" w:rsidRPr="00863278">
        <w:rPr>
          <w:rFonts w:ascii="Times New Roman" w:hAnsi="Times New Roman" w:cs="Times New Roman"/>
          <w:sz w:val="28"/>
          <w:szCs w:val="28"/>
          <w:lang w:val="kk-KZ"/>
        </w:rPr>
        <w:t>Конкурентоспособность и академическая мобильность</w:t>
      </w:r>
      <w:r w:rsidR="007A15AD" w:rsidRPr="00863278">
        <w:rPr>
          <w:rFonts w:ascii="Times New Roman" w:hAnsi="Times New Roman" w:cs="Times New Roman"/>
          <w:sz w:val="28"/>
          <w:szCs w:val="28"/>
        </w:rPr>
        <w:t>-</w:t>
      </w:r>
      <w:r w:rsidR="007A15AD" w:rsidRPr="00863278">
        <w:rPr>
          <w:rFonts w:ascii="Times New Roman" w:hAnsi="Times New Roman" w:cs="Times New Roman"/>
          <w:sz w:val="28"/>
          <w:szCs w:val="28"/>
          <w:lang w:val="kk-KZ"/>
        </w:rPr>
        <w:t>ориентиры образовательной траектории в вузе</w:t>
      </w:r>
      <w:r w:rsidR="005933C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Педагогика және психология</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lang w:val="kk-KZ"/>
        </w:rPr>
        <w:t xml:space="preserve">– 2020. – </w:t>
      </w:r>
      <w:r w:rsidR="00CE790A" w:rsidRPr="00863278">
        <w:rPr>
          <w:rFonts w:ascii="Times New Roman" w:hAnsi="Times New Roman" w:cs="Times New Roman"/>
          <w:sz w:val="28"/>
          <w:szCs w:val="28"/>
          <w:lang w:val="kk-KZ"/>
        </w:rPr>
        <w:t>№3(44)</w:t>
      </w:r>
      <w:r w:rsidR="005933C0" w:rsidRPr="00863278">
        <w:rPr>
          <w:rFonts w:ascii="Times New Roman" w:hAnsi="Times New Roman" w:cs="Times New Roman"/>
          <w:sz w:val="28"/>
          <w:szCs w:val="28"/>
          <w:lang w:val="kk-KZ"/>
        </w:rPr>
        <w:t xml:space="preserve">. – Б. </w:t>
      </w:r>
      <w:r w:rsidR="00B335A6" w:rsidRPr="00863278">
        <w:rPr>
          <w:rFonts w:ascii="Times New Roman" w:hAnsi="Times New Roman" w:cs="Times New Roman"/>
          <w:sz w:val="28"/>
          <w:szCs w:val="28"/>
          <w:lang w:val="kk-KZ"/>
        </w:rPr>
        <w:t>159</w:t>
      </w:r>
      <w:r w:rsidR="005933C0" w:rsidRPr="00863278">
        <w:rPr>
          <w:rFonts w:ascii="Times New Roman" w:hAnsi="Times New Roman" w:cs="Times New Roman"/>
          <w:sz w:val="28"/>
          <w:szCs w:val="28"/>
          <w:lang w:val="kk-KZ"/>
        </w:rPr>
        <w:t>-</w:t>
      </w:r>
      <w:r w:rsidR="00B335A6" w:rsidRPr="00863278">
        <w:rPr>
          <w:rFonts w:ascii="Times New Roman" w:hAnsi="Times New Roman" w:cs="Times New Roman"/>
          <w:sz w:val="28"/>
          <w:szCs w:val="28"/>
          <w:lang w:val="kk-KZ"/>
        </w:rPr>
        <w:t>166.</w:t>
      </w:r>
    </w:p>
    <w:p w:rsidR="00CE790A" w:rsidRPr="00863278" w:rsidRDefault="00C632B6"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60</w:t>
      </w:r>
      <w:r w:rsidR="00AA775D" w:rsidRPr="00863278">
        <w:rPr>
          <w:rFonts w:ascii="Times New Roman" w:hAnsi="Times New Roman" w:cs="Times New Roman"/>
          <w:sz w:val="28"/>
          <w:szCs w:val="28"/>
          <w:lang w:val="kk-KZ"/>
        </w:rPr>
        <w:t xml:space="preserve"> </w:t>
      </w:r>
      <w:r w:rsidR="00B84AAA" w:rsidRPr="00863278">
        <w:rPr>
          <w:rFonts w:ascii="Times New Roman" w:hAnsi="Times New Roman" w:cs="Times New Roman"/>
          <w:sz w:val="28"/>
          <w:szCs w:val="28"/>
          <w:lang w:val="kk-KZ"/>
        </w:rPr>
        <w:t>Рягин С.Н., Корпачева Л.Н. Педагогические проблемы формирования академической мобильности в условиях среднего общего образования</w:t>
      </w:r>
      <w:r w:rsidR="005933C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 </w:t>
      </w:r>
      <w:r w:rsidR="00B84AAA" w:rsidRPr="00863278">
        <w:rPr>
          <w:rFonts w:ascii="Times New Roman" w:hAnsi="Times New Roman" w:cs="Times New Roman"/>
          <w:sz w:val="28"/>
          <w:szCs w:val="28"/>
          <w:lang w:val="kk-KZ"/>
        </w:rPr>
        <w:t>Наука о Человеке: гуманитарные исследования</w:t>
      </w:r>
      <w:r w:rsidR="00CE790A"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201</w:t>
      </w:r>
      <w:r w:rsidR="00B84AAA" w:rsidRPr="00863278">
        <w:rPr>
          <w:rFonts w:ascii="Times New Roman" w:hAnsi="Times New Roman" w:cs="Times New Roman"/>
          <w:sz w:val="28"/>
          <w:szCs w:val="28"/>
          <w:lang w:val="kk-KZ"/>
        </w:rPr>
        <w:t>3</w:t>
      </w:r>
      <w:r w:rsidR="00CE790A"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B84AAA" w:rsidRPr="00863278">
        <w:rPr>
          <w:rFonts w:ascii="Times New Roman" w:hAnsi="Times New Roman" w:cs="Times New Roman"/>
          <w:sz w:val="28"/>
          <w:szCs w:val="28"/>
          <w:lang w:val="kk-KZ"/>
        </w:rPr>
        <w:t>3(13)</w:t>
      </w:r>
      <w:r w:rsidR="00CE790A"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 </w:t>
      </w:r>
      <w:r w:rsidR="00B84AAA" w:rsidRPr="00863278">
        <w:rPr>
          <w:rFonts w:ascii="Times New Roman" w:hAnsi="Times New Roman" w:cs="Times New Roman"/>
          <w:sz w:val="28"/>
          <w:szCs w:val="28"/>
          <w:lang w:val="kk-KZ"/>
        </w:rPr>
        <w:t>96</w:t>
      </w:r>
      <w:r w:rsidR="00CE790A" w:rsidRPr="00863278">
        <w:rPr>
          <w:rFonts w:ascii="Times New Roman" w:hAnsi="Times New Roman" w:cs="Times New Roman"/>
          <w:sz w:val="28"/>
          <w:szCs w:val="28"/>
          <w:lang w:val="kk-KZ"/>
        </w:rPr>
        <w:t>-1</w:t>
      </w:r>
      <w:r w:rsidR="00B84AAA" w:rsidRPr="00863278">
        <w:rPr>
          <w:rFonts w:ascii="Times New Roman" w:hAnsi="Times New Roman" w:cs="Times New Roman"/>
          <w:sz w:val="28"/>
          <w:szCs w:val="28"/>
          <w:lang w:val="kk-KZ"/>
        </w:rPr>
        <w:t>0</w:t>
      </w:r>
      <w:r w:rsidR="00CE790A" w:rsidRPr="00863278">
        <w:rPr>
          <w:rFonts w:ascii="Times New Roman" w:hAnsi="Times New Roman" w:cs="Times New Roman"/>
          <w:sz w:val="28"/>
          <w:szCs w:val="28"/>
          <w:lang w:val="kk-KZ"/>
        </w:rPr>
        <w:t>0.</w:t>
      </w:r>
    </w:p>
    <w:p w:rsidR="00C632B6" w:rsidRPr="00863278" w:rsidRDefault="00C632B6"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61 Характеристика профессиональной компетентности специалиста // </w:t>
      </w:r>
      <w:hyperlink r:id="rId23" w:history="1">
        <w:r w:rsidRPr="00863278">
          <w:rPr>
            <w:rStyle w:val="a8"/>
            <w:rFonts w:ascii="Times New Roman" w:hAnsi="Times New Roman" w:cs="Times New Roman"/>
            <w:color w:val="auto"/>
            <w:sz w:val="28"/>
            <w:szCs w:val="28"/>
            <w:u w:val="none"/>
            <w:lang w:val="kk-KZ"/>
          </w:rPr>
          <w:t>http://eor.dgu.ru/lectures_f/pedagigich_obesptch/par_1_2.htm</w:t>
        </w:r>
      </w:hyperlink>
      <w:r w:rsidRPr="00863278">
        <w:rPr>
          <w:rFonts w:ascii="Times New Roman" w:hAnsi="Times New Roman" w:cs="Times New Roman"/>
          <w:sz w:val="28"/>
          <w:szCs w:val="28"/>
          <w:lang w:val="kk-KZ"/>
        </w:rPr>
        <w:t>. 25.08.2019.</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62</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Вербицкая Л.А.</w:t>
      </w:r>
      <w:r w:rsidR="005933C0" w:rsidRPr="00863278">
        <w:rPr>
          <w:rFonts w:ascii="Times New Roman" w:hAnsi="Times New Roman" w:cs="Times New Roman"/>
          <w:sz w:val="28"/>
          <w:szCs w:val="28"/>
          <w:lang w:val="kk-KZ"/>
        </w:rPr>
        <w:t>, Касевич В.Б.</w:t>
      </w:r>
      <w:r w:rsidR="00CE790A" w:rsidRPr="00863278">
        <w:rPr>
          <w:rFonts w:ascii="Times New Roman" w:hAnsi="Times New Roman" w:cs="Times New Roman"/>
          <w:sz w:val="28"/>
          <w:szCs w:val="28"/>
        </w:rPr>
        <w:t xml:space="preserve"> О модернизации российской высшей школы:</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сегодняшние проблемы и возможные решения // Вопросы образования. </w:t>
      </w:r>
      <w:r w:rsidR="005933C0" w:rsidRPr="00863278">
        <w:rPr>
          <w:rFonts w:ascii="Times New Roman" w:hAnsi="Times New Roman" w:cs="Times New Roman"/>
          <w:sz w:val="28"/>
          <w:szCs w:val="28"/>
        </w:rPr>
        <w:t>–</w:t>
      </w:r>
      <w:r w:rsidR="005933C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2004.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№4.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10-</w:t>
      </w:r>
      <w:r w:rsidRPr="00863278">
        <w:rPr>
          <w:rFonts w:ascii="Times New Roman" w:hAnsi="Times New Roman" w:cs="Times New Roman"/>
          <w:sz w:val="28"/>
          <w:szCs w:val="28"/>
        </w:rPr>
        <w:t>2</w:t>
      </w:r>
      <w:r w:rsidR="00CE790A" w:rsidRPr="00863278">
        <w:rPr>
          <w:rFonts w:ascii="Times New Roman" w:hAnsi="Times New Roman" w:cs="Times New Roman"/>
          <w:sz w:val="28"/>
          <w:szCs w:val="28"/>
        </w:rPr>
        <w:t>2.</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63</w:t>
      </w:r>
      <w:r w:rsidR="00AA775D"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rPr>
        <w:t xml:space="preserve">Делор Ж. </w:t>
      </w:r>
      <w:r w:rsidR="00CE790A" w:rsidRPr="00863278">
        <w:rPr>
          <w:rFonts w:ascii="Times New Roman" w:hAnsi="Times New Roman" w:cs="Times New Roman"/>
          <w:sz w:val="28"/>
          <w:szCs w:val="28"/>
        </w:rPr>
        <w:t>Образование: сокрытое сокровище (Learning The Treasure Within)</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5933C0" w:rsidRPr="00863278">
        <w:rPr>
          <w:rFonts w:ascii="Times New Roman" w:hAnsi="Times New Roman" w:cs="Times New Roman"/>
          <w:sz w:val="28"/>
          <w:szCs w:val="28"/>
        </w:rPr>
        <w:t>о</w:t>
      </w:r>
      <w:r w:rsidR="00CE790A" w:rsidRPr="00863278">
        <w:rPr>
          <w:rFonts w:ascii="Times New Roman" w:hAnsi="Times New Roman" w:cs="Times New Roman"/>
          <w:sz w:val="28"/>
          <w:szCs w:val="28"/>
        </w:rPr>
        <w:t>сновные положения докл</w:t>
      </w:r>
      <w:r w:rsidR="00115FA7"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5933C0" w:rsidRPr="00863278">
        <w:rPr>
          <w:rFonts w:ascii="Times New Roman" w:hAnsi="Times New Roman" w:cs="Times New Roman"/>
          <w:sz w:val="28"/>
          <w:szCs w:val="28"/>
          <w:lang w:val="kk-KZ"/>
        </w:rPr>
        <w:t xml:space="preserve">– </w:t>
      </w:r>
      <w:r w:rsidR="00DF2DC1" w:rsidRPr="00863278">
        <w:rPr>
          <w:rFonts w:ascii="Times New Roman" w:hAnsi="Times New Roman" w:cs="Times New Roman"/>
          <w:sz w:val="28"/>
          <w:szCs w:val="28"/>
          <w:lang w:val="kk-KZ"/>
        </w:rPr>
        <w:t>М.</w:t>
      </w:r>
      <w:r w:rsidR="005933C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DF2DC1" w:rsidRPr="00863278">
        <w:rPr>
          <w:rFonts w:ascii="Times New Roman" w:hAnsi="Times New Roman" w:cs="Times New Roman"/>
          <w:sz w:val="28"/>
          <w:szCs w:val="28"/>
        </w:rPr>
        <w:t>ЮНЕСКО</w:t>
      </w:r>
      <w:r w:rsidR="00CE790A" w:rsidRPr="00863278">
        <w:rPr>
          <w:rFonts w:ascii="Times New Roman" w:hAnsi="Times New Roman" w:cs="Times New Roman"/>
          <w:sz w:val="28"/>
          <w:szCs w:val="28"/>
        </w:rPr>
        <w:t xml:space="preserve">, 1996.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31 с.</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64</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Полонский В</w:t>
      </w:r>
      <w:r w:rsidR="00DF2DC1" w:rsidRPr="00863278">
        <w:rPr>
          <w:rFonts w:ascii="Times New Roman" w:hAnsi="Times New Roman" w:cs="Times New Roman"/>
          <w:iCs/>
          <w:sz w:val="28"/>
          <w:szCs w:val="28"/>
        </w:rPr>
        <w:t>.</w:t>
      </w:r>
      <w:r w:rsidR="00CE790A" w:rsidRPr="00863278">
        <w:rPr>
          <w:rFonts w:ascii="Times New Roman" w:hAnsi="Times New Roman" w:cs="Times New Roman"/>
          <w:iCs/>
          <w:sz w:val="28"/>
          <w:szCs w:val="28"/>
        </w:rPr>
        <w:t>М</w:t>
      </w:r>
      <w:r w:rsidR="00CE790A" w:rsidRPr="00863278">
        <w:rPr>
          <w:rFonts w:ascii="Times New Roman" w:hAnsi="Times New Roman" w:cs="Times New Roman"/>
          <w:i/>
          <w:iCs/>
          <w:sz w:val="28"/>
          <w:szCs w:val="28"/>
        </w:rPr>
        <w:t xml:space="preserve">. </w:t>
      </w:r>
      <w:r w:rsidR="00CE790A" w:rsidRPr="00863278">
        <w:rPr>
          <w:rFonts w:ascii="Times New Roman" w:hAnsi="Times New Roman" w:cs="Times New Roman"/>
          <w:sz w:val="28"/>
          <w:szCs w:val="28"/>
        </w:rPr>
        <w:t xml:space="preserve">Словарь по образованию и педагогике.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Высшая школа, 2004.</w:t>
      </w:r>
      <w:r w:rsidR="005933C0" w:rsidRPr="00863278">
        <w:rPr>
          <w:rFonts w:ascii="Times New Roman" w:hAnsi="Times New Roman" w:cs="Times New Roman"/>
          <w:sz w:val="28"/>
          <w:szCs w:val="28"/>
          <w:lang w:val="kk-KZ"/>
        </w:rPr>
        <w:t xml:space="preserve"> – </w:t>
      </w:r>
      <w:r w:rsidR="00DF2DC1" w:rsidRPr="00863278">
        <w:rPr>
          <w:rFonts w:ascii="Times New Roman" w:hAnsi="Times New Roman" w:cs="Times New Roman"/>
          <w:sz w:val="28"/>
          <w:szCs w:val="28"/>
          <w:lang w:val="kk-KZ"/>
        </w:rPr>
        <w:t>512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rPr>
        <w:t>Коджаспирова Г.М., Коджаспиров А.</w:t>
      </w:r>
      <w:r w:rsidR="00CE790A" w:rsidRPr="00863278">
        <w:rPr>
          <w:rFonts w:ascii="Times New Roman" w:hAnsi="Times New Roman" w:cs="Times New Roman"/>
          <w:sz w:val="28"/>
          <w:szCs w:val="28"/>
        </w:rPr>
        <w:t xml:space="preserve">Ю. Педагогический словарь. </w:t>
      </w:r>
      <w:r w:rsidR="005933C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Академия, 2000.</w:t>
      </w:r>
      <w:r w:rsidR="005933C0" w:rsidRPr="00863278">
        <w:rPr>
          <w:rFonts w:ascii="Times New Roman" w:hAnsi="Times New Roman" w:cs="Times New Roman"/>
          <w:sz w:val="28"/>
          <w:szCs w:val="28"/>
          <w:lang w:val="kk-KZ"/>
        </w:rPr>
        <w:t xml:space="preserve"> – </w:t>
      </w:r>
      <w:r w:rsidR="00DF2DC1" w:rsidRPr="00863278">
        <w:rPr>
          <w:rFonts w:ascii="Times New Roman" w:hAnsi="Times New Roman" w:cs="Times New Roman"/>
          <w:sz w:val="28"/>
          <w:szCs w:val="28"/>
          <w:lang w:val="kk-KZ"/>
        </w:rPr>
        <w:t>176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5933C0" w:rsidRPr="00863278">
        <w:rPr>
          <w:rFonts w:ascii="Times New Roman" w:hAnsi="Times New Roman" w:cs="Times New Roman"/>
          <w:sz w:val="28"/>
          <w:szCs w:val="28"/>
        </w:rPr>
        <w:t>Арнаутов В.В., Сергеев Н.</w:t>
      </w:r>
      <w:r w:rsidR="00CE790A" w:rsidRPr="00863278">
        <w:rPr>
          <w:rFonts w:ascii="Times New Roman" w:hAnsi="Times New Roman" w:cs="Times New Roman"/>
          <w:sz w:val="28"/>
          <w:szCs w:val="28"/>
        </w:rPr>
        <w:t>К. Историко-педагогический анализ становления и развития системы непрерывного педагогического образования</w:t>
      </w:r>
      <w:r w:rsidR="005933C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w:t>
      </w:r>
      <w:r w:rsidR="005933C0" w:rsidRPr="00863278">
        <w:rPr>
          <w:rFonts w:ascii="Times New Roman" w:hAnsi="Times New Roman" w:cs="Times New Roman"/>
          <w:sz w:val="28"/>
          <w:szCs w:val="28"/>
          <w:lang w:val="kk-KZ"/>
        </w:rPr>
        <w:t xml:space="preserve"> </w:t>
      </w:r>
      <w:hyperlink r:id="rId24" w:history="1">
        <w:r w:rsidR="005933C0" w:rsidRPr="00863278">
          <w:rPr>
            <w:rStyle w:val="a8"/>
            <w:rFonts w:ascii="Times New Roman" w:hAnsi="Times New Roman" w:cs="Times New Roman"/>
            <w:color w:val="auto"/>
            <w:sz w:val="28"/>
            <w:szCs w:val="28"/>
            <w:u w:val="none"/>
          </w:rPr>
          <w:t>www.bspu.ab.ru</w:t>
        </w:r>
      </w:hyperlink>
      <w:r w:rsidR="005933C0" w:rsidRPr="00863278">
        <w:rPr>
          <w:rFonts w:ascii="Times New Roman" w:hAnsi="Times New Roman" w:cs="Times New Roman"/>
          <w:sz w:val="28"/>
          <w:szCs w:val="28"/>
          <w:lang w:val="kk-KZ"/>
        </w:rPr>
        <w:t xml:space="preserve">. </w:t>
      </w:r>
      <w:r w:rsidR="00DF2DC1" w:rsidRPr="00863278">
        <w:rPr>
          <w:rFonts w:ascii="Times New Roman" w:hAnsi="Times New Roman" w:cs="Times New Roman"/>
          <w:sz w:val="28"/>
          <w:szCs w:val="28"/>
          <w:lang w:val="sr-Cyrl-RS"/>
        </w:rPr>
        <w:t>20.04.2020.</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sr-Cyrl-RS"/>
        </w:rPr>
        <w:t>6</w:t>
      </w:r>
      <w:r w:rsidR="005B6FA6" w:rsidRPr="00863278">
        <w:rPr>
          <w:rFonts w:ascii="Times New Roman" w:hAnsi="Times New Roman" w:cs="Times New Roman"/>
          <w:sz w:val="28"/>
          <w:szCs w:val="28"/>
          <w:lang w:val="sr-Cyrl-RS"/>
        </w:rPr>
        <w:t>7</w:t>
      </w:r>
      <w:r w:rsidRPr="00863278">
        <w:rPr>
          <w:rFonts w:ascii="Times New Roman" w:hAnsi="Times New Roman" w:cs="Times New Roman"/>
          <w:sz w:val="28"/>
          <w:szCs w:val="28"/>
          <w:lang w:val="sr-Cyrl-RS"/>
        </w:rPr>
        <w:t xml:space="preserve"> </w:t>
      </w:r>
      <w:r w:rsidR="00DF2DC1" w:rsidRPr="00863278">
        <w:rPr>
          <w:rFonts w:ascii="Times New Roman" w:hAnsi="Times New Roman" w:cs="Times New Roman"/>
          <w:sz w:val="28"/>
          <w:szCs w:val="28"/>
          <w:lang w:val="sr-Cyrl-RS"/>
        </w:rPr>
        <w:t xml:space="preserve">Қазақстан Республикасы Президентінің Жарлығы. </w:t>
      </w:r>
      <w:r w:rsidR="00CE790A" w:rsidRPr="00863278">
        <w:rPr>
          <w:rFonts w:ascii="Times New Roman" w:hAnsi="Times New Roman" w:cs="Times New Roman"/>
          <w:sz w:val="28"/>
          <w:szCs w:val="28"/>
          <w:lang w:val="sr-Cyrl-RS"/>
        </w:rPr>
        <w:t>Қазақстан Республикасы Президентінің Қазақстан Республикасы орта білім жүйесін ақпараттандыру жөніндегі Мемлекеттік бағдарламасы</w:t>
      </w:r>
      <w:r w:rsidR="005933C0" w:rsidRPr="00863278">
        <w:rPr>
          <w:rFonts w:ascii="Times New Roman" w:hAnsi="Times New Roman" w:cs="Times New Roman"/>
          <w:sz w:val="28"/>
          <w:szCs w:val="28"/>
          <w:lang w:val="sr-Cyrl-RS"/>
        </w:rPr>
        <w:t xml:space="preserve"> </w:t>
      </w:r>
      <w:r w:rsidR="00DF2DC1" w:rsidRPr="00863278">
        <w:rPr>
          <w:rFonts w:ascii="Times New Roman" w:hAnsi="Times New Roman" w:cs="Times New Roman"/>
          <w:sz w:val="28"/>
          <w:szCs w:val="28"/>
          <w:lang w:val="sr-Cyrl-RS"/>
        </w:rPr>
        <w:t xml:space="preserve">туралы: 1997 жылдын </w:t>
      </w:r>
      <w:r w:rsidR="005933C0" w:rsidRPr="00863278">
        <w:rPr>
          <w:rFonts w:ascii="Times New Roman" w:hAnsi="Times New Roman" w:cs="Times New Roman"/>
          <w:sz w:val="28"/>
          <w:szCs w:val="28"/>
          <w:lang w:val="sr-Cyrl-RS"/>
        </w:rPr>
        <w:t>22 қыркүйек</w:t>
      </w:r>
      <w:r w:rsidR="00DF2DC1" w:rsidRPr="00863278">
        <w:rPr>
          <w:rFonts w:ascii="Times New Roman" w:hAnsi="Times New Roman" w:cs="Times New Roman"/>
          <w:sz w:val="28"/>
          <w:szCs w:val="28"/>
          <w:lang w:val="sr-Cyrl-RS"/>
        </w:rPr>
        <w:t>те,</w:t>
      </w:r>
      <w:r w:rsidR="005933C0" w:rsidRPr="00863278">
        <w:rPr>
          <w:rFonts w:ascii="Times New Roman" w:hAnsi="Times New Roman" w:cs="Times New Roman"/>
          <w:sz w:val="28"/>
          <w:szCs w:val="28"/>
          <w:lang w:val="sr-Cyrl-RS"/>
        </w:rPr>
        <w:t xml:space="preserve"> №3645 // </w:t>
      </w:r>
      <w:hyperlink r:id="rId25" w:history="1">
        <w:r w:rsidR="00DF2DC1" w:rsidRPr="00863278">
          <w:rPr>
            <w:rStyle w:val="a8"/>
            <w:rFonts w:ascii="Times New Roman" w:hAnsi="Times New Roman" w:cs="Times New Roman"/>
            <w:color w:val="auto"/>
            <w:sz w:val="28"/>
            <w:szCs w:val="28"/>
            <w:u w:val="none"/>
            <w:lang w:val="sr-Cyrl-RS"/>
          </w:rPr>
          <w:t>https://adilet.zan.kz/kaz/docs</w:t>
        </w:r>
      </w:hyperlink>
      <w:r w:rsidR="00DF2DC1" w:rsidRPr="00863278">
        <w:rPr>
          <w:rFonts w:ascii="Times New Roman" w:hAnsi="Times New Roman" w:cs="Times New Roman"/>
          <w:sz w:val="28"/>
          <w:szCs w:val="28"/>
          <w:lang w:val="sr-Cyrl-RS"/>
        </w:rPr>
        <w:t>. 25.07.2020.</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sr-Cyrl-RS"/>
        </w:rPr>
      </w:pPr>
      <w:r w:rsidRPr="00863278">
        <w:rPr>
          <w:rFonts w:ascii="Times New Roman" w:hAnsi="Times New Roman" w:cs="Times New Roman"/>
          <w:sz w:val="28"/>
          <w:szCs w:val="28"/>
          <w:lang w:val="kk-KZ"/>
        </w:rPr>
        <w:t>6</w:t>
      </w:r>
      <w:r w:rsidR="005B6FA6"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Кадирсизова</w:t>
      </w:r>
      <w:r w:rsidR="005933C0" w:rsidRPr="00863278">
        <w:rPr>
          <w:rFonts w:ascii="Times New Roman" w:hAnsi="Times New Roman" w:cs="Times New Roman"/>
          <w:sz w:val="28"/>
          <w:szCs w:val="28"/>
          <w:lang w:val="kk-KZ"/>
        </w:rPr>
        <w:t xml:space="preserve"> Ш.Б. </w:t>
      </w:r>
      <w:r w:rsidR="007A15AD" w:rsidRPr="00863278">
        <w:rPr>
          <w:rFonts w:ascii="Times New Roman" w:hAnsi="Times New Roman"/>
          <w:sz w:val="28"/>
          <w:szCs w:val="28"/>
          <w:lang w:val="kk-KZ"/>
        </w:rPr>
        <w:t>Үздіксіз білім берудегі академиялық ұтқырлық феномені</w:t>
      </w:r>
      <w:r w:rsidR="005933C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М.</w:t>
      </w:r>
      <w:r w:rsidR="005933C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Өтемісов атындағы Батыс Қазақстан мемлекеттік университеті, БҚМУ Хабаршысы</w:t>
      </w:r>
      <w:r w:rsidR="000F4C90" w:rsidRPr="00863278">
        <w:rPr>
          <w:rFonts w:ascii="Times New Roman" w:hAnsi="Times New Roman" w:cs="Times New Roman"/>
          <w:sz w:val="28"/>
          <w:szCs w:val="28"/>
          <w:lang w:val="kk-KZ"/>
        </w:rPr>
        <w:t xml:space="preserve">. – 2019. – </w:t>
      </w:r>
      <w:r w:rsidR="00CE790A" w:rsidRPr="00863278">
        <w:rPr>
          <w:rFonts w:ascii="Times New Roman" w:hAnsi="Times New Roman" w:cs="Times New Roman"/>
          <w:sz w:val="28"/>
          <w:szCs w:val="28"/>
          <w:lang w:val="kk-KZ"/>
        </w:rPr>
        <w:t>№4(76)</w:t>
      </w:r>
      <w:r w:rsidR="000F4C90" w:rsidRPr="00863278">
        <w:rPr>
          <w:rFonts w:ascii="Times New Roman" w:hAnsi="Times New Roman" w:cs="Times New Roman"/>
          <w:sz w:val="28"/>
          <w:szCs w:val="28"/>
          <w:lang w:val="kk-KZ"/>
        </w:rPr>
        <w:t xml:space="preserve">. – Б. </w:t>
      </w:r>
      <w:r w:rsidR="00B335A6" w:rsidRPr="00863278">
        <w:rPr>
          <w:rFonts w:ascii="Times New Roman" w:hAnsi="Times New Roman" w:cs="Times New Roman"/>
          <w:sz w:val="28"/>
          <w:szCs w:val="28"/>
          <w:lang w:val="kk-KZ"/>
        </w:rPr>
        <w:t>239</w:t>
      </w:r>
      <w:r w:rsidR="000F4C90" w:rsidRPr="00863278">
        <w:rPr>
          <w:rFonts w:ascii="Times New Roman" w:hAnsi="Times New Roman" w:cs="Times New Roman"/>
          <w:sz w:val="28"/>
          <w:szCs w:val="28"/>
          <w:lang w:val="kk-KZ"/>
        </w:rPr>
        <w:t>-</w:t>
      </w:r>
      <w:r w:rsidR="00B335A6" w:rsidRPr="00863278">
        <w:rPr>
          <w:rFonts w:ascii="Times New Roman" w:hAnsi="Times New Roman" w:cs="Times New Roman"/>
          <w:sz w:val="28"/>
          <w:szCs w:val="28"/>
          <w:lang w:val="kk-KZ"/>
        </w:rPr>
        <w:t>243</w:t>
      </w:r>
      <w:r w:rsidR="00CE790A" w:rsidRPr="00863278">
        <w:rPr>
          <w:rFonts w:ascii="Times New Roman" w:hAnsi="Times New Roman" w:cs="Times New Roman"/>
          <w:sz w:val="28"/>
          <w:szCs w:val="28"/>
          <w:lang w:val="kk-KZ"/>
        </w:rPr>
        <w:t>.</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sr-Cyrl-RS"/>
        </w:rPr>
      </w:pPr>
      <w:r w:rsidRPr="00863278">
        <w:rPr>
          <w:rFonts w:ascii="Times New Roman" w:eastAsia="Times New Roman" w:hAnsi="Times New Roman" w:cs="Times New Roman"/>
          <w:sz w:val="28"/>
          <w:szCs w:val="28"/>
          <w:lang w:val="kk-KZ" w:eastAsia="ru-RU"/>
        </w:rPr>
        <w:t>6</w:t>
      </w:r>
      <w:r w:rsidR="005B6FA6" w:rsidRPr="00863278">
        <w:rPr>
          <w:rFonts w:ascii="Times New Roman" w:eastAsia="Times New Roman" w:hAnsi="Times New Roman" w:cs="Times New Roman"/>
          <w:sz w:val="28"/>
          <w:szCs w:val="28"/>
          <w:lang w:val="kk-KZ" w:eastAsia="ru-RU"/>
        </w:rPr>
        <w:t>9</w:t>
      </w:r>
      <w:r w:rsidRPr="00863278">
        <w:rPr>
          <w:rFonts w:ascii="Times New Roman" w:eastAsia="Times New Roman" w:hAnsi="Times New Roman" w:cs="Times New Roman"/>
          <w:sz w:val="28"/>
          <w:szCs w:val="28"/>
          <w:lang w:val="kk-KZ" w:eastAsia="ru-RU"/>
        </w:rPr>
        <w:t xml:space="preserve"> </w:t>
      </w:r>
      <w:r w:rsidR="00DF2DC1" w:rsidRPr="00863278">
        <w:rPr>
          <w:rFonts w:ascii="Times New Roman" w:eastAsia="Times New Roman" w:hAnsi="Times New Roman" w:cs="Times New Roman"/>
          <w:sz w:val="28"/>
          <w:szCs w:val="28"/>
          <w:lang w:val="kk-KZ" w:eastAsia="ru-RU"/>
        </w:rPr>
        <w:t xml:space="preserve">Педагогтің кәсіби стандарты: қосымша «Атамекен» Қазақстан Республикасы Ұлттық кәсіпкерлер палатасының Басқарма төрағасының 2017 жылғы 8 маусымдағы №133 бұйрығына </w:t>
      </w:r>
      <w:r w:rsidR="000F4C90" w:rsidRPr="00863278">
        <w:rPr>
          <w:rFonts w:ascii="Times New Roman" w:eastAsia="Times New Roman" w:hAnsi="Times New Roman" w:cs="Times New Roman"/>
          <w:sz w:val="28"/>
          <w:szCs w:val="28"/>
          <w:lang w:val="kk-KZ" w:eastAsia="ru-RU"/>
        </w:rPr>
        <w:t xml:space="preserve">// </w:t>
      </w:r>
      <w:hyperlink r:id="rId26" w:history="1">
        <w:r w:rsidR="00DF2DC1" w:rsidRPr="00863278">
          <w:rPr>
            <w:rStyle w:val="a8"/>
            <w:rFonts w:ascii="Times New Roman" w:eastAsia="Times New Roman" w:hAnsi="Times New Roman" w:cs="Times New Roman"/>
            <w:color w:val="auto"/>
            <w:sz w:val="28"/>
            <w:szCs w:val="28"/>
            <w:u w:val="none"/>
            <w:lang w:val="kk-KZ" w:eastAsia="ru-RU"/>
          </w:rPr>
          <w:t>https://online.zakon.kz</w:t>
        </w:r>
      </w:hyperlink>
      <w:r w:rsidR="000F4C90" w:rsidRPr="00863278">
        <w:rPr>
          <w:rFonts w:ascii="Times New Roman" w:eastAsia="Times New Roman" w:hAnsi="Times New Roman" w:cs="Times New Roman"/>
          <w:sz w:val="28"/>
          <w:szCs w:val="28"/>
          <w:lang w:val="kk-KZ" w:eastAsia="ru-RU"/>
        </w:rPr>
        <w:t>.</w:t>
      </w:r>
      <w:r w:rsidR="00DF2DC1" w:rsidRPr="00863278">
        <w:rPr>
          <w:rFonts w:ascii="Times New Roman" w:eastAsia="Times New Roman" w:hAnsi="Times New Roman" w:cs="Times New Roman"/>
          <w:sz w:val="28"/>
          <w:szCs w:val="28"/>
          <w:lang w:val="kk-KZ" w:eastAsia="ru-RU"/>
        </w:rPr>
        <w:t xml:space="preserve"> 25.07.2020.</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70</w:t>
      </w:r>
      <w:r w:rsidR="00AA775D"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Слепухин А.</w:t>
      </w:r>
      <w:r w:rsidR="00CE790A" w:rsidRPr="00863278">
        <w:rPr>
          <w:rFonts w:ascii="Times New Roman" w:hAnsi="Times New Roman" w:cs="Times New Roman"/>
          <w:sz w:val="28"/>
          <w:szCs w:val="28"/>
        </w:rPr>
        <w:t>Ю. Высшая школа в условиях</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интернационализации // Высшее образование в России.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2004.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№6.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3-12.</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lastRenderedPageBreak/>
        <w:t>71</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Лукичев Г.А. Динамика Болонского процесса //</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Высшее образование сегодня.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2002. </w:t>
      </w:r>
      <w:r w:rsidR="000F4C90" w:rsidRPr="00863278">
        <w:rPr>
          <w:rFonts w:ascii="Times New Roman" w:hAnsi="Times New Roman" w:cs="Times New Roman"/>
          <w:sz w:val="28"/>
          <w:szCs w:val="28"/>
        </w:rPr>
        <w:t>–</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№3.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32-39.</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72</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Дмитриева </w:t>
      </w:r>
      <w:r w:rsidR="000F4C90" w:rsidRPr="00863278">
        <w:rPr>
          <w:rFonts w:ascii="Times New Roman" w:hAnsi="Times New Roman" w:cs="Times New Roman"/>
          <w:sz w:val="28"/>
          <w:szCs w:val="28"/>
          <w:lang w:val="kk-KZ"/>
        </w:rPr>
        <w:t xml:space="preserve">Н.К. </w:t>
      </w:r>
      <w:r w:rsidR="00CE790A" w:rsidRPr="00863278">
        <w:rPr>
          <w:rFonts w:ascii="Times New Roman" w:hAnsi="Times New Roman" w:cs="Times New Roman"/>
          <w:sz w:val="28"/>
          <w:szCs w:val="28"/>
          <w:lang w:val="kk-KZ"/>
        </w:rPr>
        <w:t>Становление академической мобильности студентов в процессе обучения иностранному языку</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lang w:val="kk-KZ"/>
        </w:rPr>
        <w:t>д</w:t>
      </w:r>
      <w:r w:rsidR="00CE790A" w:rsidRPr="00863278">
        <w:rPr>
          <w:rFonts w:ascii="Times New Roman" w:hAnsi="Times New Roman" w:cs="Times New Roman"/>
          <w:sz w:val="28"/>
          <w:szCs w:val="28"/>
          <w:lang w:val="kk-KZ"/>
        </w:rPr>
        <w:t xml:space="preserve">ис. </w:t>
      </w:r>
      <w:r w:rsidR="000F4C90" w:rsidRPr="00863278">
        <w:rPr>
          <w:rFonts w:ascii="Times New Roman" w:hAnsi="Times New Roman" w:cs="Times New Roman"/>
          <w:sz w:val="28"/>
          <w:szCs w:val="28"/>
          <w:lang w:val="kk-KZ"/>
        </w:rPr>
        <w:t xml:space="preserve">... канд. </w:t>
      </w:r>
      <w:r w:rsidR="00CE790A" w:rsidRPr="00863278">
        <w:rPr>
          <w:rFonts w:ascii="Times New Roman" w:hAnsi="Times New Roman" w:cs="Times New Roman"/>
          <w:sz w:val="28"/>
          <w:szCs w:val="28"/>
          <w:lang w:val="kk-KZ"/>
        </w:rPr>
        <w:t>п</w:t>
      </w:r>
      <w:r w:rsidR="000F4C90" w:rsidRPr="00863278">
        <w:rPr>
          <w:rFonts w:ascii="Times New Roman" w:hAnsi="Times New Roman" w:cs="Times New Roman"/>
          <w:sz w:val="28"/>
          <w:szCs w:val="28"/>
          <w:lang w:val="kk-KZ"/>
        </w:rPr>
        <w:t>ед</w:t>
      </w:r>
      <w:r w:rsidR="00CE790A" w:rsidRPr="00863278">
        <w:rPr>
          <w:rFonts w:ascii="Times New Roman" w:hAnsi="Times New Roman" w:cs="Times New Roman"/>
          <w:sz w:val="28"/>
          <w:szCs w:val="28"/>
          <w:lang w:val="kk-KZ"/>
        </w:rPr>
        <w:t>.</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н</w:t>
      </w:r>
      <w:r w:rsidR="000F4C90" w:rsidRPr="00863278">
        <w:rPr>
          <w:rFonts w:ascii="Times New Roman" w:hAnsi="Times New Roman" w:cs="Times New Roman"/>
          <w:sz w:val="28"/>
          <w:szCs w:val="28"/>
          <w:lang w:val="kk-KZ"/>
        </w:rPr>
        <w:t xml:space="preserve">аук: </w:t>
      </w:r>
      <w:r w:rsidR="000F53F8" w:rsidRPr="00863278">
        <w:rPr>
          <w:rFonts w:ascii="Times New Roman" w:hAnsi="Times New Roman" w:cs="Times New Roman"/>
          <w:sz w:val="28"/>
          <w:szCs w:val="28"/>
          <w:lang w:val="kk-KZ"/>
        </w:rPr>
        <w:t xml:space="preserve">13.00.08. – </w:t>
      </w:r>
      <w:r w:rsidR="00CE790A" w:rsidRPr="00863278">
        <w:rPr>
          <w:rFonts w:ascii="Times New Roman" w:hAnsi="Times New Roman" w:cs="Times New Roman"/>
          <w:sz w:val="28"/>
          <w:szCs w:val="28"/>
          <w:lang w:val="kk-KZ"/>
        </w:rPr>
        <w:t>Петрозаводск</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2013</w:t>
      </w:r>
      <w:r w:rsidR="000F4C9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26</w:t>
      </w:r>
      <w:r w:rsidR="000F53F8" w:rsidRPr="00863278">
        <w:rPr>
          <w:rFonts w:ascii="Times New Roman" w:hAnsi="Times New Roman" w:cs="Times New Roman"/>
          <w:sz w:val="28"/>
          <w:szCs w:val="28"/>
          <w:lang w:val="kk-KZ"/>
        </w:rPr>
        <w:t>2</w:t>
      </w:r>
      <w:r w:rsidR="00CE790A" w:rsidRPr="00863278">
        <w:rPr>
          <w:rFonts w:ascii="Times New Roman" w:hAnsi="Times New Roman" w:cs="Times New Roman"/>
          <w:sz w:val="28"/>
          <w:szCs w:val="28"/>
          <w:lang w:val="kk-KZ"/>
        </w:rPr>
        <w:t xml:space="preserve"> с</w:t>
      </w:r>
      <w:r w:rsidR="000F4C90" w:rsidRPr="00863278">
        <w:rPr>
          <w:rFonts w:ascii="Times New Roman" w:hAnsi="Times New Roman" w:cs="Times New Roman"/>
          <w:sz w:val="28"/>
          <w:szCs w:val="28"/>
          <w:lang w:val="kk-KZ"/>
        </w:rPr>
        <w:t>.</w:t>
      </w:r>
    </w:p>
    <w:p w:rsidR="00CE790A" w:rsidRPr="00863278" w:rsidRDefault="005B6FA6"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73</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Message from Salamanca. </w:t>
      </w:r>
      <w:r w:rsidR="00CE790A" w:rsidRPr="00863278">
        <w:rPr>
          <w:rFonts w:ascii="Times New Roman" w:hAnsi="Times New Roman" w:cs="Times New Roman"/>
          <w:sz w:val="28"/>
          <w:szCs w:val="28"/>
          <w:lang w:val="en-US"/>
        </w:rPr>
        <w:t xml:space="preserve">Shaping the European Higher Education Area. </w:t>
      </w:r>
      <w:r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 Salamanca</w:t>
      </w:r>
      <w:r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 </w:t>
      </w:r>
      <w:r w:rsidRPr="00863278">
        <w:rPr>
          <w:rFonts w:ascii="Times New Roman" w:hAnsi="Times New Roman" w:cs="Times New Roman"/>
          <w:sz w:val="28"/>
          <w:szCs w:val="28"/>
          <w:lang w:val="en-US"/>
        </w:rPr>
        <w:t xml:space="preserve">2001 - </w:t>
      </w:r>
      <w:r w:rsidR="00CE790A" w:rsidRPr="00863278">
        <w:rPr>
          <w:rFonts w:ascii="Times New Roman" w:hAnsi="Times New Roman" w:cs="Times New Roman"/>
          <w:sz w:val="28"/>
          <w:szCs w:val="28"/>
          <w:lang w:val="en-US"/>
        </w:rPr>
        <w:t>29-30 March</w:t>
      </w:r>
      <w:r w:rsidRPr="00863278">
        <w:rPr>
          <w:rFonts w:ascii="Times New Roman" w:hAnsi="Times New Roman" w:cs="Times New Roman"/>
          <w:sz w:val="28"/>
          <w:szCs w:val="28"/>
          <w:lang w:val="en-US"/>
        </w:rPr>
        <w:t xml:space="preserve"> </w:t>
      </w:r>
      <w:r w:rsidR="000F4C90" w:rsidRPr="00863278">
        <w:rPr>
          <w:rFonts w:ascii="Times New Roman" w:hAnsi="Times New Roman" w:cs="Times New Roman"/>
          <w:sz w:val="28"/>
          <w:szCs w:val="28"/>
          <w:lang w:val="kk-KZ"/>
        </w:rPr>
        <w:t xml:space="preserve">// </w:t>
      </w:r>
      <w:hyperlink r:id="rId27" w:history="1">
        <w:r w:rsidR="000F4C90" w:rsidRPr="00863278">
          <w:rPr>
            <w:rStyle w:val="a8"/>
            <w:rFonts w:ascii="Times New Roman" w:hAnsi="Times New Roman" w:cs="Times New Roman"/>
            <w:color w:val="auto"/>
            <w:sz w:val="28"/>
            <w:szCs w:val="28"/>
            <w:u w:val="none"/>
            <w:lang w:val="en-US"/>
          </w:rPr>
          <w:t>http://www.eua.be/eua/jsp/en/upload/Salamanca</w:t>
        </w:r>
        <w:r w:rsidR="000F4C90" w:rsidRPr="00863278">
          <w:rPr>
            <w:rStyle w:val="a8"/>
            <w:rFonts w:ascii="Times New Roman" w:hAnsi="Times New Roman" w:cs="Times New Roman"/>
            <w:color w:val="auto"/>
            <w:sz w:val="28"/>
            <w:szCs w:val="28"/>
            <w:u w:val="none"/>
            <w:lang w:val="kk-KZ"/>
          </w:rPr>
          <w:t xml:space="preserve"> </w:t>
        </w:r>
        <w:r w:rsidR="000F4C90" w:rsidRPr="00863278">
          <w:rPr>
            <w:rStyle w:val="a8"/>
            <w:rFonts w:ascii="Times New Roman" w:hAnsi="Times New Roman" w:cs="Times New Roman"/>
            <w:color w:val="auto"/>
            <w:sz w:val="28"/>
            <w:szCs w:val="28"/>
            <w:u w:val="none"/>
            <w:lang w:val="en-US"/>
          </w:rPr>
          <w:t>_declaration_en.1066755820788.pdf</w:t>
        </w:r>
      </w:hyperlink>
      <w:r w:rsidR="000F4C90" w:rsidRPr="00863278">
        <w:rPr>
          <w:rFonts w:ascii="Times New Roman" w:hAnsi="Times New Roman" w:cs="Times New Roman"/>
          <w:sz w:val="28"/>
          <w:szCs w:val="28"/>
          <w:lang w:val="kk-KZ"/>
        </w:rPr>
        <w:t xml:space="preserve">. </w:t>
      </w:r>
      <w:r w:rsidR="000F53F8" w:rsidRPr="00863278">
        <w:rPr>
          <w:rStyle w:val="a8"/>
          <w:rFonts w:ascii="Times New Roman" w:hAnsi="Times New Roman" w:cs="Times New Roman"/>
          <w:color w:val="auto"/>
          <w:sz w:val="28"/>
          <w:szCs w:val="28"/>
          <w:u w:val="none"/>
          <w:lang w:val="kk-KZ"/>
        </w:rPr>
        <w:t>12.02.2019.</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Зновенко Л.</w:t>
      </w:r>
      <w:r w:rsidR="00CE790A" w:rsidRPr="00863278">
        <w:rPr>
          <w:rFonts w:ascii="Times New Roman" w:hAnsi="Times New Roman" w:cs="Times New Roman"/>
          <w:sz w:val="28"/>
          <w:szCs w:val="28"/>
        </w:rPr>
        <w:t>В. Академическая мобильность студента как фактор успешного становления профессиональной компетентности будущего педагога</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Образование в эпоху перемен</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0F4C90" w:rsidRPr="00863278">
        <w:rPr>
          <w:rFonts w:ascii="Times New Roman" w:hAnsi="Times New Roman" w:cs="Times New Roman"/>
          <w:sz w:val="28"/>
          <w:szCs w:val="28"/>
        </w:rPr>
        <w:t>сб</w:t>
      </w:r>
      <w:r w:rsidR="000F4C90" w:rsidRPr="00863278">
        <w:rPr>
          <w:rFonts w:ascii="Times New Roman" w:hAnsi="Times New Roman" w:cs="Times New Roman"/>
          <w:sz w:val="28"/>
          <w:szCs w:val="28"/>
          <w:lang w:val="kk-KZ"/>
        </w:rPr>
        <w:t>.</w:t>
      </w:r>
      <w:r w:rsidR="000F4C90"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науч</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тр.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 ГНУ ИОВ РАО, 2005.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 105-109.</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Байденко В.И. Основные тенденции развития высшего образования:</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глобальные и Болонские измерения</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Исследовательский центр проблем качества подготовки специалистов МИсИС, 2010. </w:t>
      </w:r>
      <w:r w:rsidR="000F4C90" w:rsidRPr="00863278">
        <w:rPr>
          <w:rFonts w:ascii="Times New Roman" w:hAnsi="Times New Roman" w:cs="Times New Roman"/>
          <w:sz w:val="28"/>
          <w:szCs w:val="28"/>
        </w:rPr>
        <w:t>–</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352</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w:t>
      </w:r>
    </w:p>
    <w:p w:rsidR="00CE790A" w:rsidRPr="00863278" w:rsidRDefault="00AA775D" w:rsidP="00523EAF">
      <w:pPr>
        <w:tabs>
          <w:tab w:val="left" w:pos="1134"/>
        </w:tabs>
        <w:spacing w:after="0" w:line="240" w:lineRule="auto"/>
        <w:ind w:firstLine="709"/>
        <w:jc w:val="both"/>
        <w:rPr>
          <w:rStyle w:val="a8"/>
          <w:rFonts w:ascii="Times New Roman" w:hAnsi="Times New Roman" w:cs="Times New Roman"/>
          <w:color w:val="auto"/>
          <w:sz w:val="28"/>
          <w:szCs w:val="28"/>
          <w:u w:val="none"/>
          <w:lang w:val="kk-KZ"/>
        </w:rPr>
      </w:pPr>
      <w:r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Морылева Э.</w:t>
      </w:r>
      <w:r w:rsidR="00CE790A" w:rsidRPr="00863278">
        <w:rPr>
          <w:rFonts w:ascii="Times New Roman" w:hAnsi="Times New Roman" w:cs="Times New Roman"/>
          <w:sz w:val="28"/>
          <w:szCs w:val="28"/>
        </w:rPr>
        <w:t>А., Суртаева</w:t>
      </w:r>
      <w:r w:rsidR="000F4C90"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Н.</w:t>
      </w:r>
      <w:r w:rsidR="00CE790A" w:rsidRPr="00863278">
        <w:rPr>
          <w:rFonts w:ascii="Times New Roman" w:hAnsi="Times New Roman" w:cs="Times New Roman"/>
          <w:sz w:val="28"/>
          <w:szCs w:val="28"/>
        </w:rPr>
        <w:t>Н. Функциональное значение социальнопрофессиональной мобильности в подготовке педагога в вузе</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 </w:t>
      </w:r>
      <w:hyperlink r:id="rId28" w:history="1">
        <w:r w:rsidR="00CE790A" w:rsidRPr="00863278">
          <w:rPr>
            <w:rStyle w:val="a8"/>
            <w:rFonts w:ascii="Times New Roman" w:hAnsi="Times New Roman" w:cs="Times New Roman"/>
            <w:color w:val="auto"/>
            <w:sz w:val="28"/>
            <w:szCs w:val="28"/>
            <w:u w:val="none"/>
          </w:rPr>
          <w:t>http://tgpi.tob.ru/info/nauka/conf/old/cont%2004/22.htm</w:t>
        </w:r>
      </w:hyperlink>
      <w:r w:rsidR="000F4C90" w:rsidRPr="00863278">
        <w:rPr>
          <w:rStyle w:val="a8"/>
          <w:rFonts w:ascii="Times New Roman" w:hAnsi="Times New Roman" w:cs="Times New Roman"/>
          <w:color w:val="auto"/>
          <w:sz w:val="28"/>
          <w:szCs w:val="28"/>
          <w:u w:val="none"/>
          <w:lang w:val="kk-KZ"/>
        </w:rPr>
        <w:t xml:space="preserve">. </w:t>
      </w:r>
      <w:r w:rsidR="000F53F8" w:rsidRPr="00863278">
        <w:rPr>
          <w:rStyle w:val="a8"/>
          <w:rFonts w:ascii="Times New Roman" w:hAnsi="Times New Roman" w:cs="Times New Roman"/>
          <w:color w:val="auto"/>
          <w:sz w:val="28"/>
          <w:szCs w:val="28"/>
          <w:u w:val="none"/>
          <w:lang w:val="kk-KZ"/>
        </w:rPr>
        <w:t>12.02.2019</w:t>
      </w:r>
      <w:r w:rsidR="000F4C90" w:rsidRPr="00863278">
        <w:rPr>
          <w:rStyle w:val="a8"/>
          <w:rFonts w:ascii="Times New Roman" w:hAnsi="Times New Roman" w:cs="Times New Roman"/>
          <w:color w:val="auto"/>
          <w:sz w:val="28"/>
          <w:szCs w:val="28"/>
          <w:u w:val="none"/>
          <w:lang w:val="kk-KZ"/>
        </w:rPr>
        <w:t>.</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Лесохина Л.</w:t>
      </w:r>
      <w:r w:rsidR="00CE790A" w:rsidRPr="00863278">
        <w:rPr>
          <w:rFonts w:ascii="Times New Roman" w:hAnsi="Times New Roman" w:cs="Times New Roman"/>
          <w:sz w:val="28"/>
          <w:szCs w:val="28"/>
        </w:rPr>
        <w:t>Н. К обществу образованных людей</w:t>
      </w:r>
      <w:r w:rsidR="000F53F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0F53F8" w:rsidRPr="00863278">
        <w:rPr>
          <w:rFonts w:ascii="Times New Roman" w:hAnsi="Times New Roman" w:cs="Times New Roman"/>
          <w:sz w:val="28"/>
          <w:szCs w:val="28"/>
        </w:rPr>
        <w:t xml:space="preserve">теория </w:t>
      </w:r>
      <w:r w:rsidR="00CE790A" w:rsidRPr="00863278">
        <w:rPr>
          <w:rFonts w:ascii="Times New Roman" w:hAnsi="Times New Roman" w:cs="Times New Roman"/>
          <w:sz w:val="28"/>
          <w:szCs w:val="28"/>
        </w:rPr>
        <w:t xml:space="preserve">и практика образования взрослых. </w:t>
      </w:r>
      <w:r w:rsidR="000F4C9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 Тускарора, 1998</w:t>
      </w:r>
      <w:r w:rsidR="000F4C90" w:rsidRPr="00863278">
        <w:rPr>
          <w:rFonts w:ascii="Times New Roman" w:hAnsi="Times New Roman" w:cs="Times New Roman"/>
          <w:sz w:val="28"/>
          <w:szCs w:val="28"/>
          <w:lang w:val="kk-KZ"/>
        </w:rPr>
        <w:t xml:space="preserve">. – </w:t>
      </w:r>
      <w:r w:rsidR="000F53F8" w:rsidRPr="00863278">
        <w:rPr>
          <w:rFonts w:ascii="Times New Roman" w:hAnsi="Times New Roman" w:cs="Times New Roman"/>
          <w:sz w:val="28"/>
          <w:szCs w:val="28"/>
          <w:lang w:val="kk-KZ"/>
        </w:rPr>
        <w:t>270 с.</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w:t>
      </w:r>
      <w:r w:rsidR="005B6FA6"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rPr>
        <w:t>Рыбникова Л.</w:t>
      </w:r>
      <w:r w:rsidR="00CE790A" w:rsidRPr="00863278">
        <w:rPr>
          <w:rFonts w:ascii="Times New Roman" w:hAnsi="Times New Roman" w:cs="Times New Roman"/>
          <w:sz w:val="28"/>
          <w:szCs w:val="28"/>
        </w:rPr>
        <w:t>И. Организация практического обучения в колледже как один из путей формирования социально-профессиональной мобильности специалиста</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 </w:t>
      </w:r>
      <w:hyperlink r:id="rId29" w:history="1">
        <w:r w:rsidR="00CE790A" w:rsidRPr="00863278">
          <w:rPr>
            <w:rFonts w:ascii="Times New Roman" w:hAnsi="Times New Roman" w:cs="Times New Roman"/>
            <w:sz w:val="28"/>
            <w:szCs w:val="28"/>
          </w:rPr>
          <w:t>www.igpk.ru</w:t>
        </w:r>
      </w:hyperlink>
      <w:r w:rsidR="000F4C90" w:rsidRPr="00863278">
        <w:rPr>
          <w:rFonts w:ascii="Times New Roman" w:hAnsi="Times New Roman" w:cs="Times New Roman"/>
          <w:sz w:val="28"/>
          <w:szCs w:val="28"/>
          <w:lang w:val="kk-KZ"/>
        </w:rPr>
        <w:t xml:space="preserve">. </w:t>
      </w:r>
      <w:r w:rsidR="000F53F8" w:rsidRPr="00863278">
        <w:rPr>
          <w:rFonts w:ascii="Times New Roman" w:hAnsi="Times New Roman" w:cs="Times New Roman"/>
          <w:sz w:val="28"/>
          <w:szCs w:val="28"/>
          <w:lang w:val="kk-KZ"/>
        </w:rPr>
        <w:t>12.02.2019</w:t>
      </w:r>
      <w:r w:rsidR="000F4C90" w:rsidRPr="00863278">
        <w:rPr>
          <w:rFonts w:ascii="Times New Roman" w:hAnsi="Times New Roman" w:cs="Times New Roman"/>
          <w:sz w:val="28"/>
          <w:szCs w:val="28"/>
          <w:lang w:val="kk-KZ"/>
        </w:rPr>
        <w:t>.</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7</w:t>
      </w:r>
      <w:r w:rsidR="006D49B5"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8B787D" w:rsidRPr="00863278">
        <w:rPr>
          <w:rFonts w:ascii="Times New Roman" w:hAnsi="Times New Roman" w:cs="Times New Roman"/>
          <w:sz w:val="28"/>
          <w:szCs w:val="28"/>
          <w:lang w:val="kk-KZ"/>
        </w:rPr>
        <w:t>Семенова Е.Б. «Утечка умов» как процесс социальной мобильности: причины и социальные последствия</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В</w:t>
      </w:r>
      <w:r w:rsidR="008B787D" w:rsidRPr="00863278">
        <w:rPr>
          <w:rFonts w:ascii="Times New Roman" w:hAnsi="Times New Roman" w:cs="Times New Roman"/>
          <w:sz w:val="28"/>
          <w:szCs w:val="28"/>
          <w:lang w:val="kk-KZ"/>
        </w:rPr>
        <w:t>естник Тамбовского университета.</w:t>
      </w:r>
      <w:r w:rsidR="00CE790A"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0F4C90" w:rsidRPr="00863278">
        <w:rPr>
          <w:rFonts w:ascii="Times New Roman" w:hAnsi="Times New Roman" w:cs="Times New Roman"/>
          <w:sz w:val="28"/>
          <w:szCs w:val="28"/>
          <w:lang w:val="kk-KZ"/>
        </w:rPr>
        <w:t>20</w:t>
      </w:r>
      <w:r w:rsidR="008B787D" w:rsidRPr="00863278">
        <w:rPr>
          <w:rFonts w:ascii="Times New Roman" w:hAnsi="Times New Roman" w:cs="Times New Roman"/>
          <w:sz w:val="28"/>
          <w:szCs w:val="28"/>
          <w:lang w:val="kk-KZ"/>
        </w:rPr>
        <w:t>16</w:t>
      </w:r>
      <w:r w:rsidR="000F4C9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Т</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8B787D" w:rsidRPr="00863278">
        <w:rPr>
          <w:rFonts w:ascii="Times New Roman" w:hAnsi="Times New Roman" w:cs="Times New Roman"/>
          <w:sz w:val="28"/>
          <w:szCs w:val="28"/>
          <w:lang w:val="kk-KZ"/>
        </w:rPr>
        <w:t>2</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№3</w:t>
      </w:r>
      <w:r w:rsidR="008B787D" w:rsidRPr="00863278">
        <w:rPr>
          <w:rFonts w:ascii="Times New Roman" w:hAnsi="Times New Roman" w:cs="Times New Roman"/>
          <w:sz w:val="28"/>
          <w:szCs w:val="28"/>
          <w:lang w:val="kk-KZ"/>
        </w:rPr>
        <w:t>(7)</w:t>
      </w:r>
      <w:r w:rsidR="00CE790A" w:rsidRPr="00863278">
        <w:rPr>
          <w:rFonts w:ascii="Times New Roman" w:hAnsi="Times New Roman" w:cs="Times New Roman"/>
          <w:sz w:val="28"/>
          <w:szCs w:val="28"/>
          <w:lang w:val="kk-KZ"/>
        </w:rPr>
        <w:t xml:space="preserve">. – </w:t>
      </w:r>
      <w:r w:rsidR="000F4C90" w:rsidRPr="00863278">
        <w:rPr>
          <w:rFonts w:ascii="Times New Roman" w:hAnsi="Times New Roman" w:cs="Times New Roman"/>
          <w:sz w:val="28"/>
          <w:szCs w:val="28"/>
          <w:lang w:val="kk-KZ"/>
        </w:rPr>
        <w:t xml:space="preserve">С. </w:t>
      </w:r>
      <w:r w:rsidR="008B787D" w:rsidRPr="00863278">
        <w:rPr>
          <w:rFonts w:ascii="Times New Roman" w:hAnsi="Times New Roman" w:cs="Times New Roman"/>
          <w:sz w:val="28"/>
          <w:szCs w:val="28"/>
          <w:lang w:val="kk-KZ"/>
        </w:rPr>
        <w:t>62</w:t>
      </w:r>
      <w:r w:rsidR="000F4C90" w:rsidRPr="00863278">
        <w:rPr>
          <w:rFonts w:ascii="Times New Roman" w:hAnsi="Times New Roman" w:cs="Times New Roman"/>
          <w:sz w:val="28"/>
          <w:szCs w:val="28"/>
          <w:lang w:val="kk-KZ"/>
        </w:rPr>
        <w:t>-</w:t>
      </w:r>
      <w:r w:rsidR="008B787D" w:rsidRPr="00863278">
        <w:rPr>
          <w:rFonts w:ascii="Times New Roman" w:hAnsi="Times New Roman" w:cs="Times New Roman"/>
          <w:sz w:val="28"/>
          <w:szCs w:val="28"/>
          <w:lang w:val="kk-KZ"/>
        </w:rPr>
        <w:t>65.</w:t>
      </w:r>
    </w:p>
    <w:p w:rsidR="00CE790A" w:rsidRPr="00863278" w:rsidRDefault="006D49B5"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80</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Нечаев В., Шаронова С. Болонский процесс: мифы, иллюзии, реалии</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Высшее образование в России</w:t>
      </w:r>
      <w:r w:rsidR="000F4C90" w:rsidRPr="00863278">
        <w:rPr>
          <w:rFonts w:ascii="Times New Roman" w:hAnsi="Times New Roman" w:cs="Times New Roman"/>
          <w:sz w:val="28"/>
          <w:szCs w:val="28"/>
          <w:lang w:val="kk-KZ"/>
        </w:rPr>
        <w:t xml:space="preserve">. – 2004. – </w:t>
      </w:r>
      <w:r w:rsidR="00CE790A" w:rsidRPr="00863278">
        <w:rPr>
          <w:rFonts w:ascii="Times New Roman" w:hAnsi="Times New Roman" w:cs="Times New Roman"/>
          <w:sz w:val="28"/>
          <w:szCs w:val="28"/>
        </w:rPr>
        <w:t xml:space="preserve">№7. </w:t>
      </w:r>
      <w:r w:rsidR="000F4C90" w:rsidRPr="00863278">
        <w:rPr>
          <w:rFonts w:ascii="Times New Roman" w:hAnsi="Times New Roman" w:cs="Times New Roman"/>
          <w:sz w:val="28"/>
          <w:szCs w:val="28"/>
          <w:lang w:val="kk-KZ"/>
        </w:rPr>
        <w:t>– С.</w:t>
      </w:r>
      <w:r w:rsidR="00CE790A" w:rsidRPr="00863278">
        <w:rPr>
          <w:rFonts w:ascii="Times New Roman" w:hAnsi="Times New Roman" w:cs="Times New Roman"/>
          <w:sz w:val="28"/>
          <w:szCs w:val="28"/>
        </w:rPr>
        <w:t xml:space="preserve"> 86-95.</w:t>
      </w:r>
    </w:p>
    <w:p w:rsidR="00CE790A" w:rsidRPr="00863278" w:rsidRDefault="006D49B5"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81</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Kadirsizova Sh.B.</w:t>
      </w:r>
      <w:r w:rsidR="00495828" w:rsidRPr="00863278">
        <w:rPr>
          <w:rFonts w:ascii="Times New Roman" w:hAnsi="Times New Roman" w:cs="Times New Roman"/>
          <w:sz w:val="28"/>
          <w:szCs w:val="28"/>
          <w:lang w:val="en-US"/>
        </w:rPr>
        <w:t xml:space="preserve"> et al.</w:t>
      </w:r>
      <w:r w:rsidR="00CE790A" w:rsidRPr="00863278">
        <w:rPr>
          <w:rFonts w:ascii="Times New Roman" w:hAnsi="Times New Roman" w:cs="Times New Roman"/>
          <w:sz w:val="28"/>
          <w:szCs w:val="28"/>
          <w:lang w:val="en-US"/>
        </w:rPr>
        <w:t xml:space="preserve"> The specifics of modern educational migration in the countries of the Customs Union </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bCs/>
          <w:sz w:val="28"/>
          <w:szCs w:val="28"/>
          <w:lang w:val="en-US"/>
        </w:rPr>
        <w:t>Web of Science Core Collection Amazonia Investiga (Colombia)</w:t>
      </w:r>
      <w:r w:rsidR="000F4C90" w:rsidRPr="00863278">
        <w:rPr>
          <w:rFonts w:ascii="Times New Roman" w:hAnsi="Times New Roman" w:cs="Times New Roman"/>
          <w:bCs/>
          <w:sz w:val="28"/>
          <w:szCs w:val="28"/>
          <w:lang w:val="kk-KZ"/>
        </w:rPr>
        <w:t xml:space="preserve">. – 2019. – </w:t>
      </w:r>
      <w:r w:rsidR="00CE790A" w:rsidRPr="00863278">
        <w:rPr>
          <w:rFonts w:ascii="Times New Roman" w:hAnsi="Times New Roman" w:cs="Times New Roman"/>
          <w:sz w:val="28"/>
          <w:szCs w:val="28"/>
          <w:lang w:val="en-US"/>
        </w:rPr>
        <w:t>V</w:t>
      </w:r>
      <w:r w:rsidR="000F4C90" w:rsidRPr="00863278">
        <w:rPr>
          <w:rFonts w:ascii="Times New Roman" w:hAnsi="Times New Roman" w:cs="Times New Roman"/>
          <w:sz w:val="28"/>
          <w:szCs w:val="28"/>
          <w:lang w:val="en-US"/>
        </w:rPr>
        <w:t>ol</w:t>
      </w:r>
      <w:r w:rsidR="00CE790A" w:rsidRPr="00863278">
        <w:rPr>
          <w:rFonts w:ascii="Times New Roman" w:hAnsi="Times New Roman" w:cs="Times New Roman"/>
          <w:sz w:val="28"/>
          <w:szCs w:val="28"/>
          <w:lang w:val="en-US"/>
        </w:rPr>
        <w:t>.</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8</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en-US"/>
        </w:rPr>
        <w:t xml:space="preserve"> Iss</w:t>
      </w:r>
      <w:r w:rsidR="000F4C90" w:rsidRPr="00863278">
        <w:rPr>
          <w:rFonts w:ascii="Times New Roman" w:hAnsi="Times New Roman" w:cs="Times New Roman"/>
          <w:sz w:val="28"/>
          <w:szCs w:val="28"/>
          <w:lang w:val="en-US"/>
        </w:rPr>
        <w:t>ue</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 xml:space="preserve">19. </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P.</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130-137</w:t>
      </w:r>
      <w:r w:rsidR="000F4C90" w:rsidRPr="00863278">
        <w:rPr>
          <w:rFonts w:ascii="Times New Roman" w:hAnsi="Times New Roman" w:cs="Times New Roman"/>
          <w:sz w:val="28"/>
          <w:szCs w:val="28"/>
          <w:lang w:val="kk-KZ"/>
        </w:rPr>
        <w:t>.</w:t>
      </w:r>
    </w:p>
    <w:p w:rsidR="006D49B5" w:rsidRPr="00863278" w:rsidRDefault="006D49B5"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82 Колесников И.А. </w:t>
      </w:r>
      <w:r w:rsidR="00596E0A" w:rsidRPr="00863278">
        <w:rPr>
          <w:rFonts w:ascii="Times New Roman" w:hAnsi="Times New Roman" w:cs="Times New Roman"/>
          <w:sz w:val="28"/>
          <w:szCs w:val="28"/>
          <w:lang w:val="kk-KZ"/>
        </w:rPr>
        <w:t>Основы андрагогники. – М. Академия, 2007. – 138 с.</w:t>
      </w:r>
    </w:p>
    <w:p w:rsidR="00CE790A" w:rsidRPr="00863278" w:rsidRDefault="00596E0A"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83</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Мотивация и препятствия для студенческих обменов, перспективы обменных программ. Европа и Россия - взгляд русских студентов</w:t>
      </w:r>
      <w:r w:rsidR="000F4C9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 </w:t>
      </w:r>
      <w:hyperlink r:id="rId30" w:history="1">
        <w:r w:rsidR="000F4C90" w:rsidRPr="00863278">
          <w:rPr>
            <w:rStyle w:val="a8"/>
            <w:rFonts w:ascii="Times New Roman" w:hAnsi="Times New Roman" w:cs="Times New Roman"/>
            <w:color w:val="auto"/>
            <w:sz w:val="28"/>
            <w:szCs w:val="28"/>
            <w:u w:val="none"/>
            <w:lang w:val="kk-KZ"/>
          </w:rPr>
          <w:t>http://www.palmenia.helsinki.fi/congress/eums2006/materials.htm</w:t>
        </w:r>
      </w:hyperlink>
      <w:r w:rsidR="000F4C90" w:rsidRPr="00863278">
        <w:rPr>
          <w:rFonts w:ascii="Times New Roman" w:hAnsi="Times New Roman" w:cs="Times New Roman"/>
          <w:sz w:val="28"/>
          <w:szCs w:val="28"/>
          <w:lang w:val="kk-KZ"/>
        </w:rPr>
        <w:t xml:space="preserve">. </w:t>
      </w:r>
      <w:r w:rsidR="00383CF6" w:rsidRPr="00863278">
        <w:rPr>
          <w:rStyle w:val="a8"/>
          <w:rFonts w:ascii="Times New Roman" w:hAnsi="Times New Roman" w:cs="Times New Roman"/>
          <w:color w:val="auto"/>
          <w:sz w:val="28"/>
          <w:szCs w:val="28"/>
          <w:u w:val="none"/>
        </w:rPr>
        <w:t>14.03.2019.</w:t>
      </w:r>
      <w:r w:rsidR="00CE790A" w:rsidRPr="00863278">
        <w:rPr>
          <w:rFonts w:ascii="Times New Roman" w:hAnsi="Times New Roman" w:cs="Times New Roman"/>
          <w:sz w:val="28"/>
          <w:szCs w:val="28"/>
          <w:lang w:val="kk-KZ"/>
        </w:rPr>
        <w:t xml:space="preserve"> </w:t>
      </w:r>
    </w:p>
    <w:p w:rsidR="00CE790A" w:rsidRPr="00863278" w:rsidRDefault="00596E0A" w:rsidP="00523EAF">
      <w:pPr>
        <w:tabs>
          <w:tab w:val="left" w:pos="1134"/>
        </w:tabs>
        <w:spacing w:after="0" w:line="240" w:lineRule="auto"/>
        <w:ind w:firstLine="709"/>
        <w:jc w:val="both"/>
        <w:rPr>
          <w:rStyle w:val="a8"/>
          <w:rFonts w:ascii="Times New Roman" w:hAnsi="Times New Roman" w:cs="Times New Roman"/>
          <w:color w:val="auto"/>
          <w:sz w:val="28"/>
          <w:szCs w:val="28"/>
          <w:u w:val="none"/>
          <w:lang w:val="kk-KZ"/>
        </w:rPr>
      </w:pPr>
      <w:r w:rsidRPr="00863278">
        <w:rPr>
          <w:rFonts w:ascii="Times New Roman" w:hAnsi="Times New Roman" w:cs="Times New Roman"/>
          <w:sz w:val="28"/>
          <w:szCs w:val="28"/>
        </w:rPr>
        <w:t>84</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Пражское Коммюнике. Коммюнике встречи европейских министров, отвечающих за высшее образование Прага, 19 мая 2001 года </w:t>
      </w:r>
      <w:r w:rsidR="000F4C9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hyperlink r:id="rId31" w:history="1">
        <w:r w:rsidR="00CE790A" w:rsidRPr="00863278">
          <w:rPr>
            <w:rStyle w:val="a8"/>
            <w:rFonts w:ascii="Times New Roman" w:hAnsi="Times New Roman" w:cs="Times New Roman"/>
            <w:color w:val="auto"/>
            <w:sz w:val="28"/>
            <w:szCs w:val="28"/>
            <w:u w:val="none"/>
          </w:rPr>
          <w:t>http://www.mssia.edu.ru/information/legal/law/inter/praha/</w:t>
        </w:r>
      </w:hyperlink>
      <w:r w:rsidR="000F4C90" w:rsidRPr="00863278">
        <w:rPr>
          <w:rStyle w:val="a8"/>
          <w:rFonts w:ascii="Times New Roman" w:hAnsi="Times New Roman" w:cs="Times New Roman"/>
          <w:color w:val="auto"/>
          <w:sz w:val="28"/>
          <w:szCs w:val="28"/>
          <w:u w:val="none"/>
          <w:lang w:val="kk-KZ"/>
        </w:rPr>
        <w:t xml:space="preserve">. </w:t>
      </w:r>
      <w:r w:rsidR="00383CF6" w:rsidRPr="00863278">
        <w:rPr>
          <w:rStyle w:val="a8"/>
          <w:rFonts w:ascii="Times New Roman" w:hAnsi="Times New Roman" w:cs="Times New Roman"/>
          <w:color w:val="auto"/>
          <w:sz w:val="28"/>
          <w:szCs w:val="28"/>
          <w:u w:val="none"/>
        </w:rPr>
        <w:t>14.03.2019.</w:t>
      </w:r>
    </w:p>
    <w:p w:rsidR="002B2748" w:rsidRPr="00863278" w:rsidRDefault="002B2748"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85 Шевченко Э.В. </w:t>
      </w:r>
      <w:r w:rsidRPr="00863278">
        <w:rPr>
          <w:rFonts w:ascii="Times New Roman" w:hAnsi="Times New Roman" w:cs="Times New Roman"/>
          <w:sz w:val="28"/>
          <w:szCs w:val="28"/>
        </w:rPr>
        <w:t>Международное академическое сотрудничество как наука // Проблемы и перспективы интеграции высшей школы России в мировую систему образования и науки: матер. междунар. науч. конф. – Воронеж, 2001. – Ч. 1. – С. 97-100.</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8</w:t>
      </w:r>
      <w:r w:rsidR="002B2748"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Лукичев Г.</w:t>
      </w:r>
      <w:r w:rsidR="002B2748" w:rsidRPr="00863278">
        <w:rPr>
          <w:rFonts w:ascii="Times New Roman" w:hAnsi="Times New Roman" w:cs="Times New Roman"/>
          <w:sz w:val="28"/>
          <w:szCs w:val="28"/>
          <w:lang w:val="kk-KZ"/>
        </w:rPr>
        <w:t>А.</w:t>
      </w:r>
      <w:r w:rsidR="00CE790A" w:rsidRPr="00863278">
        <w:rPr>
          <w:rFonts w:ascii="Times New Roman" w:hAnsi="Times New Roman" w:cs="Times New Roman"/>
          <w:sz w:val="28"/>
          <w:szCs w:val="28"/>
          <w:lang w:val="kk-KZ"/>
        </w:rPr>
        <w:t xml:space="preserve"> Динамика Болонского процесса</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Высшее образование сегодня.</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lang w:val="kk-KZ"/>
        </w:rPr>
        <w:t xml:space="preserve">2002. – </w:t>
      </w:r>
      <w:r w:rsidR="00CE790A" w:rsidRPr="00863278">
        <w:rPr>
          <w:rFonts w:ascii="Times New Roman" w:hAnsi="Times New Roman" w:cs="Times New Roman"/>
          <w:sz w:val="28"/>
          <w:szCs w:val="28"/>
          <w:lang w:val="kk-KZ"/>
        </w:rPr>
        <w:t xml:space="preserve">№3. </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С. 32-39.</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lastRenderedPageBreak/>
        <w:t>8</w:t>
      </w:r>
      <w:r w:rsidR="002B2748"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Барблан А. Академическое сотрудничество и свобода передвижения в Европе: что было и что будет</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Высшее образование в Европе. </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2002. </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w:t>
      </w:r>
      <w:r w:rsidR="00383CF6"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2</w:t>
      </w:r>
      <w:r w:rsidR="00383CF6"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w:t>
      </w:r>
      <w:r w:rsidR="000507E0" w:rsidRPr="00863278">
        <w:rPr>
          <w:rFonts w:ascii="Times New Roman" w:hAnsi="Times New Roman" w:cs="Times New Roman"/>
          <w:sz w:val="28"/>
          <w:szCs w:val="28"/>
          <w:lang w:val="kk-KZ"/>
        </w:rPr>
        <w:t xml:space="preserve"> – </w:t>
      </w:r>
      <w:r w:rsidR="00383CF6" w:rsidRPr="00863278">
        <w:rPr>
          <w:rFonts w:ascii="Times New Roman" w:hAnsi="Times New Roman" w:cs="Times New Roman"/>
          <w:sz w:val="28"/>
          <w:szCs w:val="28"/>
          <w:lang w:val="kk-KZ"/>
        </w:rPr>
        <w:t>С. 12-18.</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w:t>
      </w:r>
      <w:r w:rsidR="002B2748"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З</w:t>
      </w:r>
      <w:r w:rsidR="000507E0" w:rsidRPr="00863278">
        <w:rPr>
          <w:rFonts w:ascii="Times New Roman" w:hAnsi="Times New Roman" w:cs="Times New Roman"/>
          <w:sz w:val="28"/>
          <w:szCs w:val="28"/>
        </w:rPr>
        <w:t>новенко Л.</w:t>
      </w:r>
      <w:r w:rsidR="00CE790A" w:rsidRPr="00863278">
        <w:rPr>
          <w:rFonts w:ascii="Times New Roman" w:hAnsi="Times New Roman" w:cs="Times New Roman"/>
          <w:sz w:val="28"/>
          <w:szCs w:val="28"/>
        </w:rPr>
        <w:t>В. Сравнительный анализ уровня развития академической мобильности студентов в странах Европы и в России</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Матер</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0507E0" w:rsidRPr="00863278">
        <w:rPr>
          <w:rFonts w:ascii="Times New Roman" w:hAnsi="Times New Roman" w:cs="Times New Roman"/>
          <w:sz w:val="28"/>
          <w:szCs w:val="28"/>
          <w:lang w:val="kk-KZ"/>
        </w:rPr>
        <w:t>2-х</w:t>
      </w:r>
      <w:r w:rsidR="00CE790A" w:rsidRPr="00863278">
        <w:rPr>
          <w:rFonts w:ascii="Times New Roman" w:hAnsi="Times New Roman" w:cs="Times New Roman"/>
          <w:sz w:val="28"/>
          <w:szCs w:val="28"/>
        </w:rPr>
        <w:t xml:space="preserve"> </w:t>
      </w:r>
      <w:r w:rsidR="000507E0" w:rsidRPr="00863278">
        <w:rPr>
          <w:rFonts w:ascii="Times New Roman" w:hAnsi="Times New Roman" w:cs="Times New Roman"/>
          <w:sz w:val="28"/>
          <w:szCs w:val="28"/>
        </w:rPr>
        <w:t>в</w:t>
      </w:r>
      <w:r w:rsidR="00CE790A" w:rsidRPr="00863278">
        <w:rPr>
          <w:rFonts w:ascii="Times New Roman" w:hAnsi="Times New Roman" w:cs="Times New Roman"/>
          <w:sz w:val="28"/>
          <w:szCs w:val="28"/>
        </w:rPr>
        <w:t>серосс</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Менделеевских чтений: Образование и культура как фактор развития региона.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Тобольск: ТГ</w:t>
      </w:r>
      <w:r w:rsidR="000507E0" w:rsidRPr="00863278">
        <w:rPr>
          <w:rFonts w:ascii="Times New Roman" w:hAnsi="Times New Roman" w:cs="Times New Roman"/>
          <w:sz w:val="28"/>
          <w:szCs w:val="28"/>
        </w:rPr>
        <w:t>ПИ им. Д.</w:t>
      </w:r>
      <w:r w:rsidR="00CE790A" w:rsidRPr="00863278">
        <w:rPr>
          <w:rFonts w:ascii="Times New Roman" w:hAnsi="Times New Roman" w:cs="Times New Roman"/>
          <w:sz w:val="28"/>
          <w:szCs w:val="28"/>
        </w:rPr>
        <w:t xml:space="preserve">И. Менделеева, 2007.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84-88</w:t>
      </w:r>
      <w:r w:rsidR="000507E0" w:rsidRPr="00863278">
        <w:rPr>
          <w:rFonts w:ascii="Times New Roman" w:hAnsi="Times New Roman" w:cs="Times New Roman"/>
          <w:sz w:val="28"/>
          <w:szCs w:val="28"/>
          <w:lang w:val="kk-KZ"/>
        </w:rPr>
        <w:t>.</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8</w:t>
      </w:r>
      <w:r w:rsidR="00931B44"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Полуйкова СЮ. Этапы организации освоения студентами профессионально-образовательной среды факультета // Наука образования</w:t>
      </w:r>
      <w:r w:rsidR="000507E0" w:rsidRPr="00863278">
        <w:rPr>
          <w:rFonts w:ascii="Times New Roman" w:hAnsi="Times New Roman" w:cs="Times New Roman"/>
          <w:sz w:val="28"/>
          <w:szCs w:val="28"/>
          <w:lang w:val="kk-KZ"/>
        </w:rPr>
        <w:t>: сб. науч. тр.</w:t>
      </w:r>
      <w:r w:rsidR="00CE790A" w:rsidRPr="00863278">
        <w:rPr>
          <w:rFonts w:ascii="Times New Roman" w:hAnsi="Times New Roman" w:cs="Times New Roman"/>
          <w:sz w:val="28"/>
          <w:szCs w:val="28"/>
        </w:rPr>
        <w:t xml:space="preserve">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Омск: Изд-во ОмГПУ, 2000.</w:t>
      </w:r>
      <w:r w:rsidR="000507E0"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rPr>
        <w:t>–</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Вып. 18.</w:t>
      </w:r>
      <w:r w:rsidR="000507E0"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rPr>
        <w:t>–</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 296-299.</w:t>
      </w:r>
    </w:p>
    <w:p w:rsidR="00CE790A" w:rsidRPr="00863278" w:rsidRDefault="00931B44"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90</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Афанасьев В.Г. Моделирование как метод исследования социальных систем // Системные исследования</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0507E0" w:rsidRPr="00863278">
        <w:rPr>
          <w:rFonts w:ascii="Times New Roman" w:hAnsi="Times New Roman" w:cs="Times New Roman"/>
          <w:sz w:val="28"/>
          <w:szCs w:val="28"/>
        </w:rPr>
        <w:t>м</w:t>
      </w:r>
      <w:r w:rsidR="00CE790A" w:rsidRPr="00863278">
        <w:rPr>
          <w:rFonts w:ascii="Times New Roman" w:hAnsi="Times New Roman" w:cs="Times New Roman"/>
          <w:sz w:val="28"/>
          <w:szCs w:val="28"/>
        </w:rPr>
        <w:t>етодологические проблемы:</w:t>
      </w:r>
      <w:r w:rsidR="00CE790A"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rPr>
        <w:t>е</w:t>
      </w:r>
      <w:r w:rsidR="00CE790A" w:rsidRPr="00863278">
        <w:rPr>
          <w:rFonts w:ascii="Times New Roman" w:hAnsi="Times New Roman" w:cs="Times New Roman"/>
          <w:sz w:val="28"/>
          <w:szCs w:val="28"/>
        </w:rPr>
        <w:t xml:space="preserve">жегод.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1982.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26-46.</w:t>
      </w:r>
    </w:p>
    <w:p w:rsidR="00CE790A" w:rsidRPr="00863278" w:rsidRDefault="00931B44"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91</w:t>
      </w:r>
      <w:r w:rsidR="00AA775D" w:rsidRPr="00863278">
        <w:rPr>
          <w:rFonts w:ascii="Times New Roman" w:hAnsi="Times New Roman" w:cs="Times New Roman"/>
          <w:sz w:val="28"/>
          <w:szCs w:val="28"/>
          <w:lang w:val="kk-KZ"/>
        </w:rPr>
        <w:t xml:space="preserve"> </w:t>
      </w:r>
      <w:r w:rsidR="00B63DA0" w:rsidRPr="00863278">
        <w:rPr>
          <w:rFonts w:ascii="Times New Roman" w:hAnsi="Times New Roman" w:cs="Times New Roman"/>
          <w:sz w:val="28"/>
          <w:szCs w:val="28"/>
          <w:lang w:val="kk-KZ"/>
        </w:rPr>
        <w:t xml:space="preserve">Атутов П.Р. </w:t>
      </w:r>
      <w:r w:rsidR="00CE790A" w:rsidRPr="00863278">
        <w:rPr>
          <w:rFonts w:ascii="Times New Roman" w:hAnsi="Times New Roman" w:cs="Times New Roman"/>
          <w:sz w:val="28"/>
          <w:szCs w:val="28"/>
          <w:lang w:val="kk-KZ"/>
        </w:rPr>
        <w:t>Педагоги</w:t>
      </w:r>
      <w:r w:rsidR="00B63DA0" w:rsidRPr="00863278">
        <w:rPr>
          <w:rFonts w:ascii="Times New Roman" w:hAnsi="Times New Roman" w:cs="Times New Roman"/>
          <w:sz w:val="28"/>
          <w:szCs w:val="28"/>
          <w:lang w:val="kk-KZ"/>
        </w:rPr>
        <w:t xml:space="preserve">ка трудового становления учащихся: избр. тр. </w:t>
      </w:r>
      <w:r w:rsidR="000507E0" w:rsidRPr="00863278">
        <w:rPr>
          <w:rFonts w:ascii="Times New Roman" w:hAnsi="Times New Roman" w:cs="Times New Roman"/>
          <w:sz w:val="28"/>
          <w:szCs w:val="28"/>
          <w:lang w:val="kk-KZ"/>
        </w:rPr>
        <w:t xml:space="preserve">– </w:t>
      </w:r>
      <w:r w:rsidR="00B63DA0" w:rsidRPr="00863278">
        <w:rPr>
          <w:rFonts w:ascii="Times New Roman" w:hAnsi="Times New Roman" w:cs="Times New Roman"/>
          <w:sz w:val="28"/>
          <w:szCs w:val="28"/>
          <w:lang w:val="kk-KZ"/>
        </w:rPr>
        <w:t>М.:</w:t>
      </w:r>
      <w:r w:rsidR="00CE790A" w:rsidRPr="00863278">
        <w:rPr>
          <w:rFonts w:ascii="Times New Roman" w:hAnsi="Times New Roman" w:cs="Times New Roman"/>
          <w:sz w:val="28"/>
          <w:szCs w:val="28"/>
          <w:lang w:val="kk-KZ"/>
        </w:rPr>
        <w:t xml:space="preserve"> </w:t>
      </w:r>
      <w:r w:rsidR="00B63DA0" w:rsidRPr="00863278">
        <w:rPr>
          <w:rFonts w:ascii="Times New Roman" w:hAnsi="Times New Roman" w:cs="Times New Roman"/>
          <w:sz w:val="28"/>
          <w:szCs w:val="28"/>
          <w:lang w:val="kk-KZ"/>
        </w:rPr>
        <w:t>Кумир</w:t>
      </w:r>
      <w:r w:rsidR="00CE790A" w:rsidRPr="00863278">
        <w:rPr>
          <w:rFonts w:ascii="Times New Roman" w:hAnsi="Times New Roman" w:cs="Times New Roman"/>
          <w:sz w:val="28"/>
          <w:szCs w:val="28"/>
          <w:lang w:val="kk-KZ"/>
        </w:rPr>
        <w:t>, 200</w:t>
      </w:r>
      <w:r w:rsidR="00B63DA0" w:rsidRPr="00863278">
        <w:rPr>
          <w:rFonts w:ascii="Times New Roman" w:hAnsi="Times New Roman" w:cs="Times New Roman"/>
          <w:sz w:val="28"/>
          <w:szCs w:val="28"/>
          <w:lang w:val="kk-KZ"/>
        </w:rPr>
        <w:t>1</w:t>
      </w:r>
      <w:r w:rsidR="00CE790A" w:rsidRPr="00863278">
        <w:rPr>
          <w:rFonts w:ascii="Times New Roman" w:hAnsi="Times New Roman" w:cs="Times New Roman"/>
          <w:sz w:val="28"/>
          <w:szCs w:val="28"/>
          <w:lang w:val="kk-KZ"/>
        </w:rPr>
        <w:t>.</w:t>
      </w:r>
      <w:r w:rsidR="000507E0" w:rsidRPr="00863278">
        <w:rPr>
          <w:rFonts w:ascii="Times New Roman" w:hAnsi="Times New Roman" w:cs="Times New Roman"/>
          <w:sz w:val="28"/>
          <w:szCs w:val="28"/>
          <w:lang w:val="kk-KZ"/>
        </w:rPr>
        <w:t xml:space="preserve"> –</w:t>
      </w:r>
      <w:r w:rsidR="00B63DA0" w:rsidRPr="00863278">
        <w:rPr>
          <w:rFonts w:ascii="Times New Roman" w:hAnsi="Times New Roman" w:cs="Times New Roman"/>
          <w:sz w:val="28"/>
          <w:szCs w:val="28"/>
          <w:lang w:val="kk-KZ"/>
        </w:rPr>
        <w:t xml:space="preserve"> 364 с.</w:t>
      </w:r>
    </w:p>
    <w:p w:rsidR="00CE790A" w:rsidRPr="00863278" w:rsidRDefault="00931B44"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92</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Беспалько В.П. О критериях качества подготовки специалистов</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 Вестник высш. шк.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1998.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150-163</w:t>
      </w:r>
      <w:r w:rsidR="000507E0" w:rsidRPr="00863278">
        <w:rPr>
          <w:rFonts w:ascii="Times New Roman" w:hAnsi="Times New Roman" w:cs="Times New Roman"/>
          <w:sz w:val="28"/>
          <w:szCs w:val="28"/>
          <w:lang w:val="kk-KZ"/>
        </w:rPr>
        <w:t>.</w:t>
      </w:r>
    </w:p>
    <w:p w:rsidR="00931B44" w:rsidRPr="00863278" w:rsidRDefault="00931B44"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t>93 Парсонс Т. Социальные системы // Вопрос социальной теории. – 2008. – Т. 2, №1(2). – С. 38-71.</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t>94</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Волков</w:t>
      </w:r>
      <w:r w:rsidR="000507E0" w:rsidRPr="00863278">
        <w:rPr>
          <w:rFonts w:ascii="Times New Roman" w:hAnsi="Times New Roman" w:cs="Times New Roman"/>
          <w:sz w:val="28"/>
          <w:szCs w:val="28"/>
          <w:lang w:val="kk-KZ"/>
        </w:rPr>
        <w:t xml:space="preserve"> Ю.Г.</w:t>
      </w:r>
      <w:r w:rsidR="00CE790A" w:rsidRPr="00863278">
        <w:rPr>
          <w:rFonts w:ascii="Times New Roman" w:hAnsi="Times New Roman" w:cs="Times New Roman"/>
          <w:sz w:val="28"/>
          <w:szCs w:val="28"/>
          <w:lang w:val="kk-KZ"/>
        </w:rPr>
        <w:t>, Мостовая</w:t>
      </w:r>
      <w:r w:rsidR="000507E0" w:rsidRPr="00863278">
        <w:rPr>
          <w:rFonts w:ascii="Times New Roman" w:hAnsi="Times New Roman" w:cs="Times New Roman"/>
          <w:sz w:val="28"/>
          <w:szCs w:val="28"/>
          <w:lang w:val="kk-KZ"/>
        </w:rPr>
        <w:t xml:space="preserve"> И.В.</w:t>
      </w:r>
      <w:r w:rsidR="00CE790A" w:rsidRPr="00863278">
        <w:rPr>
          <w:rFonts w:ascii="Times New Roman" w:hAnsi="Times New Roman" w:cs="Times New Roman"/>
          <w:sz w:val="28"/>
          <w:szCs w:val="28"/>
          <w:lang w:val="kk-KZ"/>
        </w:rPr>
        <w:t xml:space="preserve"> Социология в вопросах и ответах: учеб. пос</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 Гардарики, 1999. </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374 с.</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rPr>
        <w:t>95</w:t>
      </w:r>
      <w:r w:rsidR="00AA775D"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Хакен</w:t>
      </w:r>
      <w:r w:rsidR="000507E0" w:rsidRPr="00863278">
        <w:rPr>
          <w:rFonts w:ascii="Times New Roman" w:hAnsi="Times New Roman" w:cs="Times New Roman"/>
          <w:sz w:val="28"/>
          <w:szCs w:val="28"/>
        </w:rPr>
        <w:t xml:space="preserve"> Г.</w:t>
      </w:r>
      <w:r w:rsidR="00CE790A" w:rsidRPr="00863278">
        <w:rPr>
          <w:rFonts w:ascii="Times New Roman" w:hAnsi="Times New Roman" w:cs="Times New Roman"/>
          <w:sz w:val="28"/>
          <w:szCs w:val="28"/>
        </w:rPr>
        <w:t xml:space="preserve"> Синергетика / </w:t>
      </w:r>
      <w:r w:rsidR="000507E0" w:rsidRPr="00863278">
        <w:rPr>
          <w:rFonts w:ascii="Times New Roman" w:hAnsi="Times New Roman" w:cs="Times New Roman"/>
          <w:sz w:val="28"/>
          <w:szCs w:val="28"/>
          <w:lang w:val="kk-KZ"/>
        </w:rPr>
        <w:t>п</w:t>
      </w:r>
      <w:r w:rsidR="00CE790A" w:rsidRPr="00863278">
        <w:rPr>
          <w:rFonts w:ascii="Times New Roman" w:hAnsi="Times New Roman" w:cs="Times New Roman"/>
          <w:sz w:val="28"/>
          <w:szCs w:val="28"/>
        </w:rPr>
        <w:t xml:space="preserve">ер. с англ. </w:t>
      </w:r>
      <w:r w:rsidR="000507E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w:t>
      </w:r>
      <w:r w:rsidR="000507E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Мир, 1980.</w:t>
      </w:r>
      <w:r w:rsidR="000507E0" w:rsidRPr="00863278">
        <w:rPr>
          <w:rFonts w:ascii="Times New Roman" w:hAnsi="Times New Roman" w:cs="Times New Roman"/>
          <w:sz w:val="28"/>
          <w:szCs w:val="28"/>
          <w:lang w:val="kk-KZ"/>
        </w:rPr>
        <w:t xml:space="preserve"> </w:t>
      </w:r>
      <w:r w:rsidR="000507E0" w:rsidRPr="00863278">
        <w:rPr>
          <w:rFonts w:ascii="Times New Roman" w:hAnsi="Times New Roman" w:cs="Times New Roman"/>
          <w:sz w:val="28"/>
          <w:szCs w:val="28"/>
        </w:rPr>
        <w:t>–</w:t>
      </w:r>
      <w:r w:rsidR="000507E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404 с</w:t>
      </w:r>
      <w:r w:rsidR="000507E0" w:rsidRPr="00863278">
        <w:rPr>
          <w:rFonts w:ascii="Times New Roman" w:hAnsi="Times New Roman" w:cs="Times New Roman"/>
          <w:sz w:val="28"/>
          <w:szCs w:val="28"/>
          <w:lang w:val="kk-KZ"/>
        </w:rPr>
        <w:t>.</w:t>
      </w:r>
    </w:p>
    <w:p w:rsidR="00CE790A" w:rsidRPr="00863278" w:rsidRDefault="00AA775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w:t>
      </w:r>
      <w:r w:rsidR="00D2343D"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Вишневский Ю.Р., Шапко В.Т. Социология: курс лекций для студентов технических вузов.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Екатеринбург,</w:t>
      </w:r>
      <w:r w:rsidR="0049582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1997.</w:t>
      </w:r>
      <w:r w:rsidR="00495828"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rPr>
        <w:t>–</w:t>
      </w:r>
      <w:r w:rsidR="0049582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278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w:t>
      </w:r>
      <w:r w:rsidR="00D2343D"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Усольцева А.П.</w:t>
      </w:r>
      <w:r w:rsidR="00495828" w:rsidRPr="00863278">
        <w:rPr>
          <w:rFonts w:ascii="Times New Roman" w:hAnsi="Times New Roman" w:cs="Times New Roman"/>
          <w:sz w:val="28"/>
          <w:szCs w:val="28"/>
          <w:lang w:val="kk-KZ"/>
        </w:rPr>
        <w:t>, Шамало Т.Н.</w:t>
      </w:r>
      <w:r w:rsidR="00CE790A" w:rsidRPr="00863278">
        <w:rPr>
          <w:rFonts w:ascii="Times New Roman" w:hAnsi="Times New Roman" w:cs="Times New Roman"/>
          <w:sz w:val="28"/>
          <w:szCs w:val="28"/>
        </w:rPr>
        <w:t xml:space="preserve"> </w:t>
      </w:r>
      <w:hyperlink r:id="rId32" w:history="1">
        <w:r w:rsidR="00CE790A" w:rsidRPr="00863278">
          <w:rPr>
            <w:rFonts w:ascii="Times New Roman" w:hAnsi="Times New Roman" w:cs="Times New Roman"/>
            <w:sz w:val="28"/>
            <w:szCs w:val="28"/>
          </w:rPr>
          <w:t>С</w:t>
        </w:r>
        <w:r w:rsidR="00495828" w:rsidRPr="00863278">
          <w:rPr>
            <w:rFonts w:ascii="Times New Roman" w:hAnsi="Times New Roman" w:cs="Times New Roman"/>
            <w:sz w:val="28"/>
            <w:szCs w:val="28"/>
          </w:rPr>
          <w:t>оздание системы естественнонаучной и технологической подготовки молодёжи к инновационной деятельности</w:t>
        </w:r>
        <w:r w:rsidR="00CE790A" w:rsidRPr="00863278">
          <w:rPr>
            <w:rFonts w:ascii="Times New Roman" w:hAnsi="Times New Roman" w:cs="Times New Roman"/>
            <w:sz w:val="28"/>
            <w:szCs w:val="28"/>
          </w:rPr>
          <w:t>: монография</w:t>
        </w:r>
      </w:hyperlink>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rPr>
        <w:t xml:space="preserve"> </w:t>
      </w:r>
      <w:r w:rsidR="0049582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Ектеринбург:</w:t>
      </w:r>
      <w:r w:rsidR="00495828" w:rsidRPr="00863278">
        <w:rPr>
          <w:rFonts w:ascii="Times New Roman" w:hAnsi="Times New Roman" w:cs="Times New Roman"/>
          <w:sz w:val="28"/>
          <w:szCs w:val="28"/>
          <w:lang w:val="kk-KZ"/>
        </w:rPr>
        <w:t xml:space="preserve"> </w:t>
      </w:r>
      <w:hyperlink r:id="rId33" w:history="1">
        <w:r w:rsidR="00CE790A" w:rsidRPr="00863278">
          <w:rPr>
            <w:rFonts w:ascii="Times New Roman" w:hAnsi="Times New Roman" w:cs="Times New Roman"/>
            <w:sz w:val="28"/>
            <w:szCs w:val="28"/>
          </w:rPr>
          <w:t>У</w:t>
        </w:r>
        <w:r w:rsidR="008D687E" w:rsidRPr="00863278">
          <w:rPr>
            <w:rFonts w:ascii="Times New Roman" w:hAnsi="Times New Roman" w:cs="Times New Roman"/>
            <w:sz w:val="28"/>
            <w:szCs w:val="28"/>
          </w:rPr>
          <w:t>ГПУ</w:t>
        </w:r>
      </w:hyperlink>
      <w:r w:rsidR="00495828" w:rsidRPr="00863278">
        <w:rPr>
          <w:rFonts w:ascii="Times New Roman" w:hAnsi="Times New Roman" w:cs="Times New Roman"/>
          <w:sz w:val="28"/>
          <w:szCs w:val="28"/>
          <w:lang w:val="kk-KZ"/>
        </w:rPr>
        <w:t xml:space="preserve">, 2013. – </w:t>
      </w:r>
      <w:r w:rsidR="00CE790A" w:rsidRPr="00863278">
        <w:rPr>
          <w:rFonts w:ascii="Times New Roman" w:hAnsi="Times New Roman" w:cs="Times New Roman"/>
          <w:sz w:val="28"/>
          <w:szCs w:val="28"/>
        </w:rPr>
        <w:t>250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9</w:t>
      </w:r>
      <w:r w:rsidR="00D2343D"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Зеер Э.Ф. Становление личностно-ориентированного образования // Образование и наука: известия Уральского научнообразовательного центра РАО.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1999.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112-122</w:t>
      </w:r>
      <w:r w:rsidR="00495828" w:rsidRPr="00863278">
        <w:rPr>
          <w:rFonts w:ascii="Times New Roman" w:hAnsi="Times New Roman" w:cs="Times New Roman"/>
          <w:sz w:val="28"/>
          <w:szCs w:val="28"/>
          <w:lang w:val="kk-KZ"/>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en-US"/>
        </w:rPr>
      </w:pPr>
      <w:r w:rsidRPr="00863278">
        <w:rPr>
          <w:rFonts w:ascii="Times New Roman" w:hAnsi="Times New Roman" w:cs="Times New Roman"/>
          <w:sz w:val="28"/>
          <w:szCs w:val="28"/>
          <w:lang w:val="kk-KZ"/>
        </w:rPr>
        <w:t>9</w:t>
      </w:r>
      <w:r w:rsidR="00D2343D"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 xml:space="preserve">Kadirsizova Sh.B. </w:t>
      </w:r>
      <w:r w:rsidR="00495828" w:rsidRPr="00863278">
        <w:rPr>
          <w:rFonts w:ascii="Times New Roman" w:hAnsi="Times New Roman" w:cs="Times New Roman"/>
          <w:sz w:val="28"/>
          <w:szCs w:val="28"/>
          <w:lang w:val="en-US"/>
        </w:rPr>
        <w:t xml:space="preserve">et al. </w:t>
      </w:r>
      <w:r w:rsidR="00CE790A" w:rsidRPr="00863278">
        <w:rPr>
          <w:rFonts w:ascii="Times New Roman" w:hAnsi="Times New Roman" w:cs="Times New Roman"/>
          <w:sz w:val="28"/>
          <w:szCs w:val="28"/>
          <w:lang w:val="en-US"/>
        </w:rPr>
        <w:t>Future Teachers’ Opinions on Preparation and Use of Interactive Materials in Teaching</w:t>
      </w:r>
      <w:r w:rsidR="00495828" w:rsidRPr="00863278">
        <w:rPr>
          <w:rFonts w:ascii="Times New Roman" w:hAnsi="Times New Roman" w:cs="Times New Roman"/>
          <w:sz w:val="28"/>
          <w:szCs w:val="28"/>
          <w:lang w:val="en-US"/>
        </w:rPr>
        <w:t xml:space="preserve"> // </w:t>
      </w:r>
      <w:r w:rsidR="00CE790A" w:rsidRPr="00863278">
        <w:rPr>
          <w:rFonts w:ascii="Times New Roman" w:hAnsi="Times New Roman" w:cs="Times New Roman"/>
          <w:sz w:val="28"/>
          <w:szCs w:val="28"/>
          <w:lang w:val="en-US"/>
        </w:rPr>
        <w:t xml:space="preserve">International </w:t>
      </w:r>
      <w:r w:rsidR="00495828" w:rsidRPr="00863278">
        <w:rPr>
          <w:rFonts w:ascii="Times New Roman" w:hAnsi="Times New Roman" w:cs="Times New Roman"/>
          <w:sz w:val="28"/>
          <w:szCs w:val="28"/>
          <w:lang w:val="en-US"/>
        </w:rPr>
        <w:t xml:space="preserve">Journal </w:t>
      </w:r>
      <w:r w:rsidR="00CE790A" w:rsidRPr="00863278">
        <w:rPr>
          <w:rFonts w:ascii="Times New Roman" w:hAnsi="Times New Roman" w:cs="Times New Roman"/>
          <w:sz w:val="28"/>
          <w:szCs w:val="28"/>
          <w:lang w:val="en-US"/>
        </w:rPr>
        <w:t xml:space="preserve">of </w:t>
      </w:r>
      <w:r w:rsidR="00495828" w:rsidRPr="00863278">
        <w:rPr>
          <w:rFonts w:ascii="Times New Roman" w:hAnsi="Times New Roman" w:cs="Times New Roman"/>
          <w:sz w:val="28"/>
          <w:szCs w:val="28"/>
          <w:lang w:val="en-US"/>
        </w:rPr>
        <w:t xml:space="preserve">Emerging Technologies </w:t>
      </w:r>
      <w:r w:rsidR="00CE790A" w:rsidRPr="00863278">
        <w:rPr>
          <w:rFonts w:ascii="Times New Roman" w:hAnsi="Times New Roman" w:cs="Times New Roman"/>
          <w:sz w:val="28"/>
          <w:szCs w:val="28"/>
          <w:lang w:val="en-US"/>
        </w:rPr>
        <w:t xml:space="preserve">in </w:t>
      </w:r>
      <w:r w:rsidR="00495828" w:rsidRPr="00863278">
        <w:rPr>
          <w:rFonts w:ascii="Times New Roman" w:hAnsi="Times New Roman" w:cs="Times New Roman"/>
          <w:sz w:val="28"/>
          <w:szCs w:val="28"/>
          <w:lang w:val="en-US"/>
        </w:rPr>
        <w:t>Learning</w:t>
      </w:r>
      <w:r w:rsidR="00CE790A" w:rsidRPr="00863278">
        <w:rPr>
          <w:rFonts w:ascii="Times New Roman" w:hAnsi="Times New Roman" w:cs="Times New Roman"/>
          <w:sz w:val="28"/>
          <w:szCs w:val="28"/>
          <w:lang w:val="en-US"/>
        </w:rPr>
        <w:t xml:space="preserve">. </w:t>
      </w:r>
      <w:r w:rsidR="00495828"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2020. – V</w:t>
      </w:r>
      <w:r w:rsidR="00495828" w:rsidRPr="00863278">
        <w:rPr>
          <w:rFonts w:ascii="Times New Roman" w:hAnsi="Times New Roman" w:cs="Times New Roman"/>
          <w:sz w:val="28"/>
          <w:szCs w:val="28"/>
          <w:lang w:val="en-US"/>
        </w:rPr>
        <w:t>ol</w:t>
      </w:r>
      <w:r w:rsidR="00CE790A" w:rsidRPr="00863278">
        <w:rPr>
          <w:rFonts w:ascii="Times New Roman" w:hAnsi="Times New Roman" w:cs="Times New Roman"/>
          <w:sz w:val="28"/>
          <w:szCs w:val="28"/>
          <w:lang w:val="en-US"/>
        </w:rPr>
        <w:t>.</w:t>
      </w:r>
      <w:r w:rsidR="00495828"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15</w:t>
      </w:r>
      <w:r w:rsidR="00495828"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 Iss</w:t>
      </w:r>
      <w:r w:rsidR="00495828" w:rsidRPr="00863278">
        <w:rPr>
          <w:rFonts w:ascii="Times New Roman" w:hAnsi="Times New Roman" w:cs="Times New Roman"/>
          <w:sz w:val="28"/>
          <w:szCs w:val="28"/>
          <w:lang w:val="en-US"/>
        </w:rPr>
        <w:t xml:space="preserve">ue </w:t>
      </w:r>
      <w:r w:rsidR="00CE790A" w:rsidRPr="00863278">
        <w:rPr>
          <w:rFonts w:ascii="Times New Roman" w:hAnsi="Times New Roman" w:cs="Times New Roman"/>
          <w:sz w:val="28"/>
          <w:szCs w:val="28"/>
          <w:lang w:val="en-US"/>
        </w:rPr>
        <w:t>23. – P.</w:t>
      </w:r>
      <w:r w:rsidR="00495828"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121-130</w:t>
      </w:r>
      <w:r w:rsidR="00495828" w:rsidRPr="00863278">
        <w:rPr>
          <w:rFonts w:ascii="Times New Roman" w:hAnsi="Times New Roman" w:cs="Times New Roman"/>
          <w:sz w:val="28"/>
          <w:szCs w:val="28"/>
          <w:lang w:val="en-US"/>
        </w:rPr>
        <w:t>.</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100</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Дубовицкая Т.Д. Гуманистическая теория и практика образования // Педагогическая наука и ее методология в контексте современности: сб. науч. ст.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w:t>
      </w:r>
      <w:r w:rsidR="0049582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lang w:val="kk-KZ"/>
        </w:rPr>
        <w:t>2001.</w:t>
      </w:r>
      <w:r w:rsidR="00495828" w:rsidRPr="00863278">
        <w:rPr>
          <w:rFonts w:ascii="Times New Roman" w:hAnsi="Times New Roman" w:cs="Times New Roman"/>
          <w:sz w:val="28"/>
          <w:szCs w:val="28"/>
        </w:rPr>
        <w:t xml:space="preserve"> </w:t>
      </w:r>
      <w:r w:rsidR="00495828" w:rsidRPr="00863278">
        <w:rPr>
          <w:rFonts w:ascii="Times New Roman" w:hAnsi="Times New Roman" w:cs="Times New Roman"/>
          <w:sz w:val="28"/>
          <w:szCs w:val="28"/>
          <w:lang w:val="kk-KZ"/>
        </w:rPr>
        <w:t>–</w:t>
      </w:r>
      <w:r w:rsidR="0049582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lang w:val="kk-KZ"/>
        </w:rPr>
        <w:t>С. 281-286.</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101</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Загвязинский В.И. О стратегических ориентирах развития образования на современном этапе // Образование и</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наука</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495828" w:rsidRPr="00863278">
        <w:rPr>
          <w:rFonts w:ascii="Times New Roman" w:hAnsi="Times New Roman" w:cs="Times New Roman"/>
          <w:sz w:val="28"/>
          <w:szCs w:val="28"/>
        </w:rPr>
        <w:t>и</w:t>
      </w:r>
      <w:r w:rsidR="00CE790A" w:rsidRPr="00863278">
        <w:rPr>
          <w:rFonts w:ascii="Times New Roman" w:hAnsi="Times New Roman" w:cs="Times New Roman"/>
          <w:sz w:val="28"/>
          <w:szCs w:val="28"/>
        </w:rPr>
        <w:t xml:space="preserve">звестия Уральского научно-образовательного центра РАО.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1999.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1.</w:t>
      </w:r>
      <w:r w:rsidR="00495828" w:rsidRPr="00863278">
        <w:rPr>
          <w:rFonts w:ascii="Times New Roman" w:hAnsi="Times New Roman" w:cs="Times New Roman"/>
          <w:sz w:val="28"/>
          <w:szCs w:val="28"/>
        </w:rPr>
        <w:t xml:space="preserve"> – </w:t>
      </w:r>
      <w:r w:rsidR="00CE790A" w:rsidRPr="00863278">
        <w:rPr>
          <w:rFonts w:ascii="Times New Roman" w:hAnsi="Times New Roman" w:cs="Times New Roman"/>
          <w:sz w:val="28"/>
          <w:szCs w:val="28"/>
        </w:rPr>
        <w:t>С. 32-40</w:t>
      </w:r>
      <w:r w:rsidR="00495828" w:rsidRPr="00863278">
        <w:rPr>
          <w:rFonts w:ascii="Times New Roman" w:hAnsi="Times New Roman" w:cs="Times New Roman"/>
          <w:sz w:val="28"/>
          <w:szCs w:val="28"/>
        </w:rPr>
        <w:t>.</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102</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Словарь-справочни к по педагогике / сост. </w:t>
      </w:r>
      <w:r w:rsidR="00CE790A" w:rsidRPr="00863278">
        <w:rPr>
          <w:rFonts w:ascii="Times New Roman" w:hAnsi="Times New Roman" w:cs="Times New Roman"/>
          <w:sz w:val="28"/>
          <w:szCs w:val="28"/>
        </w:rPr>
        <w:t xml:space="preserve">В.А. Мижериков. </w:t>
      </w:r>
      <w:r w:rsidR="0049582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М.: ТЦ Сфера, 2004. </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448 с</w:t>
      </w:r>
      <w:r w:rsidR="00CE790A" w:rsidRPr="00863278">
        <w:rPr>
          <w:rFonts w:ascii="Times New Roman" w:hAnsi="Times New Roman" w:cs="Times New Roman"/>
          <w:sz w:val="28"/>
          <w:szCs w:val="28"/>
          <w:lang w:val="kk-KZ"/>
        </w:rPr>
        <w:t>.</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103</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Беляева Л.А., Коновалова Г.В. Аксиология и образование // Философия и наука: матер</w:t>
      </w:r>
      <w:r w:rsidR="00495828" w:rsidRPr="00863278">
        <w:rPr>
          <w:rFonts w:ascii="Times New Roman" w:hAnsi="Times New Roman" w:cs="Times New Roman"/>
          <w:sz w:val="28"/>
          <w:szCs w:val="28"/>
          <w:lang w:val="kk-KZ"/>
        </w:rPr>
        <w:t>. 1-</w:t>
      </w:r>
      <w:r w:rsidR="00CE790A" w:rsidRPr="00863278">
        <w:rPr>
          <w:rFonts w:ascii="Times New Roman" w:hAnsi="Times New Roman" w:cs="Times New Roman"/>
          <w:sz w:val="28"/>
          <w:szCs w:val="28"/>
          <w:lang w:val="kk-KZ"/>
        </w:rPr>
        <w:t xml:space="preserve">й науч.-практ. конф.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Екатеринбург, 2002.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С. 3-4.</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rPr>
        <w:lastRenderedPageBreak/>
        <w:t>104</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Исаев И.Ф., Шиянов Е.Н. Аксиологический и культурологический подходы к исследованию проблем педагогического образования в научной школе В.А. Сластенина // Профессионализм педагога: сущность, содержание, перспективы развития: матер</w:t>
      </w:r>
      <w:r w:rsidR="00495828" w:rsidRPr="00863278">
        <w:rPr>
          <w:rFonts w:ascii="Times New Roman" w:hAnsi="Times New Roman" w:cs="Times New Roman"/>
          <w:sz w:val="28"/>
          <w:szCs w:val="28"/>
        </w:rPr>
        <w:t>. ю</w:t>
      </w:r>
      <w:r w:rsidR="00CE790A" w:rsidRPr="00863278">
        <w:rPr>
          <w:rFonts w:ascii="Times New Roman" w:hAnsi="Times New Roman" w:cs="Times New Roman"/>
          <w:sz w:val="28"/>
          <w:szCs w:val="28"/>
        </w:rPr>
        <w:t>бил</w:t>
      </w:r>
      <w:r w:rsidR="0049582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междунар. науч.-практ. конф., приуроченной к 10-летию Международной академии н</w:t>
      </w:r>
      <w:r w:rsidR="00495828" w:rsidRPr="00863278">
        <w:rPr>
          <w:rFonts w:ascii="Times New Roman" w:hAnsi="Times New Roman" w:cs="Times New Roman"/>
          <w:sz w:val="28"/>
          <w:szCs w:val="28"/>
        </w:rPr>
        <w:t xml:space="preserve">аук педагогического образования. – </w:t>
      </w:r>
      <w:r w:rsidR="008D687E" w:rsidRPr="00863278">
        <w:rPr>
          <w:rFonts w:ascii="Times New Roman" w:hAnsi="Times New Roman" w:cs="Times New Roman"/>
          <w:sz w:val="28"/>
          <w:szCs w:val="28"/>
        </w:rPr>
        <w:t xml:space="preserve">М.: МАНПО, </w:t>
      </w:r>
      <w:r w:rsidR="00CE790A" w:rsidRPr="00863278">
        <w:rPr>
          <w:rFonts w:ascii="Times New Roman" w:hAnsi="Times New Roman" w:cs="Times New Roman"/>
          <w:sz w:val="28"/>
          <w:szCs w:val="28"/>
        </w:rPr>
        <w:t>2005.</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 xml:space="preserve">– С. </w:t>
      </w:r>
      <w:r w:rsidR="00CE790A" w:rsidRPr="00863278">
        <w:rPr>
          <w:rFonts w:ascii="Times New Roman" w:hAnsi="Times New Roman" w:cs="Times New Roman"/>
          <w:sz w:val="28"/>
          <w:szCs w:val="28"/>
          <w:lang w:val="kk-KZ"/>
        </w:rPr>
        <w:t>24</w:t>
      </w:r>
      <w:r w:rsidR="008D687E" w:rsidRPr="00863278">
        <w:rPr>
          <w:rFonts w:ascii="Times New Roman" w:hAnsi="Times New Roman" w:cs="Times New Roman"/>
          <w:sz w:val="28"/>
          <w:szCs w:val="28"/>
          <w:lang w:val="kk-KZ"/>
        </w:rPr>
        <w:t>7</w:t>
      </w:r>
      <w:r w:rsidR="00CE790A" w:rsidRPr="00863278">
        <w:rPr>
          <w:rFonts w:ascii="Times New Roman" w:hAnsi="Times New Roman" w:cs="Times New Roman"/>
          <w:sz w:val="28"/>
          <w:szCs w:val="28"/>
          <w:lang w:val="kk-KZ"/>
        </w:rPr>
        <w:t>-2</w:t>
      </w:r>
      <w:r w:rsidR="008D687E" w:rsidRPr="00863278">
        <w:rPr>
          <w:rFonts w:ascii="Times New Roman" w:hAnsi="Times New Roman" w:cs="Times New Roman"/>
          <w:sz w:val="28"/>
          <w:szCs w:val="28"/>
          <w:lang w:val="kk-KZ"/>
        </w:rPr>
        <w:t>66</w:t>
      </w:r>
      <w:r w:rsidR="00CE790A" w:rsidRPr="00863278">
        <w:rPr>
          <w:rFonts w:ascii="Times New Roman" w:hAnsi="Times New Roman" w:cs="Times New Roman"/>
          <w:sz w:val="28"/>
          <w:szCs w:val="28"/>
          <w:lang w:val="kk-KZ"/>
        </w:rPr>
        <w:t>.</w:t>
      </w:r>
    </w:p>
    <w:p w:rsidR="00CE790A" w:rsidRPr="00863278" w:rsidRDefault="00D2343D"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105</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Зеер</w:t>
      </w:r>
      <w:r w:rsidR="00495828" w:rsidRPr="00863278">
        <w:rPr>
          <w:rFonts w:ascii="Times New Roman" w:hAnsi="Times New Roman" w:cs="Times New Roman"/>
          <w:sz w:val="28"/>
          <w:szCs w:val="28"/>
          <w:lang w:val="kk-KZ"/>
        </w:rPr>
        <w:t xml:space="preserve"> Э.Ф.</w:t>
      </w:r>
      <w:r w:rsidR="00CE790A" w:rsidRPr="00863278">
        <w:rPr>
          <w:rFonts w:ascii="Times New Roman" w:hAnsi="Times New Roman" w:cs="Times New Roman"/>
          <w:sz w:val="28"/>
          <w:szCs w:val="28"/>
          <w:lang w:val="kk-KZ"/>
        </w:rPr>
        <w:t xml:space="preserve"> Компетентностный подход как методологическая позиция обновления образования // Компетентностный подход в образовании: достижения, проблемы и опыт образовательной практики Екатеринбурга: матер</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12-х</w:t>
      </w:r>
      <w:r w:rsidR="00CE790A" w:rsidRPr="00863278">
        <w:rPr>
          <w:rFonts w:ascii="Times New Roman" w:hAnsi="Times New Roman" w:cs="Times New Roman"/>
          <w:sz w:val="28"/>
          <w:szCs w:val="28"/>
          <w:lang w:val="kk-KZ"/>
        </w:rPr>
        <w:t xml:space="preserve"> город</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п</w:t>
      </w:r>
      <w:r w:rsidR="00CE790A" w:rsidRPr="00863278">
        <w:rPr>
          <w:rFonts w:ascii="Times New Roman" w:hAnsi="Times New Roman" w:cs="Times New Roman"/>
          <w:sz w:val="28"/>
          <w:szCs w:val="28"/>
          <w:lang w:val="kk-KZ"/>
        </w:rPr>
        <w:t>ед</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чтений.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Екатеринбург, 2006.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 11-14.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w:t>
      </w:r>
      <w:r w:rsidR="00D2343D"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Касевич В.Б.</w:t>
      </w:r>
      <w:r w:rsidR="008D687E"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 xml:space="preserve">и др. </w:t>
      </w:r>
      <w:r w:rsidR="00CE790A" w:rsidRPr="00863278">
        <w:rPr>
          <w:rFonts w:ascii="Times New Roman" w:hAnsi="Times New Roman" w:cs="Times New Roman"/>
          <w:sz w:val="28"/>
          <w:szCs w:val="28"/>
          <w:lang w:val="kk-KZ"/>
        </w:rPr>
        <w:t>Болонский процесс в вопросах и ответах</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СПб</w:t>
      </w:r>
      <w:r w:rsidR="00495828" w:rsidRPr="00863278">
        <w:rPr>
          <w:rFonts w:ascii="Times New Roman" w:hAnsi="Times New Roman" w:cs="Times New Roman"/>
          <w:sz w:val="28"/>
          <w:szCs w:val="28"/>
          <w:lang w:val="kk-KZ"/>
        </w:rPr>
        <w:t>., 2004.</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 xml:space="preserve">– </w:t>
      </w:r>
      <w:r w:rsidR="008D687E" w:rsidRPr="00863278">
        <w:rPr>
          <w:rFonts w:ascii="Times New Roman" w:hAnsi="Times New Roman" w:cs="Times New Roman"/>
          <w:sz w:val="28"/>
          <w:szCs w:val="28"/>
          <w:lang w:val="kk-KZ"/>
        </w:rPr>
        <w:t>106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w:t>
      </w:r>
      <w:r w:rsidR="00B4220C"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Кадирсизова</w:t>
      </w:r>
      <w:r w:rsidR="00495828" w:rsidRPr="00863278">
        <w:rPr>
          <w:rFonts w:ascii="Times New Roman" w:hAnsi="Times New Roman" w:cs="Times New Roman"/>
          <w:sz w:val="28"/>
          <w:szCs w:val="28"/>
          <w:lang w:val="kk-KZ"/>
        </w:rPr>
        <w:t xml:space="preserve"> Ш.Б.</w:t>
      </w:r>
      <w:r w:rsidR="00CE790A" w:rsidRPr="00863278">
        <w:rPr>
          <w:rFonts w:ascii="Times New Roman" w:hAnsi="Times New Roman" w:cs="Times New Roman"/>
          <w:sz w:val="28"/>
          <w:szCs w:val="28"/>
          <w:lang w:val="kk-KZ"/>
        </w:rPr>
        <w:t xml:space="preserve"> </w:t>
      </w:r>
      <w:r w:rsidR="007A15AD" w:rsidRPr="00863278">
        <w:rPr>
          <w:rFonts w:ascii="Times New Roman" w:hAnsi="Times New Roman"/>
          <w:sz w:val="28"/>
          <w:szCs w:val="28"/>
        </w:rPr>
        <w:t>Интерес самообразованию как условия развития готовности будущих педагогов к академической мобильности</w:t>
      </w:r>
      <w:r w:rsidR="007A15AD"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Проблемы современного образования: </w:t>
      </w:r>
      <w:r w:rsidR="00495828" w:rsidRPr="00863278">
        <w:rPr>
          <w:rFonts w:ascii="Times New Roman" w:hAnsi="Times New Roman" w:cs="Times New Roman"/>
          <w:sz w:val="28"/>
          <w:szCs w:val="28"/>
          <w:lang w:val="kk-KZ"/>
        </w:rPr>
        <w:t>м</w:t>
      </w:r>
      <w:r w:rsidR="00CE790A" w:rsidRPr="00863278">
        <w:rPr>
          <w:rFonts w:ascii="Times New Roman" w:hAnsi="Times New Roman" w:cs="Times New Roman"/>
          <w:sz w:val="28"/>
          <w:szCs w:val="28"/>
          <w:lang w:val="kk-KZ"/>
        </w:rPr>
        <w:t>ежвузов</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сб</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науч</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тр</w:t>
      </w:r>
      <w:r w:rsidR="0049582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 xml:space="preserve">– М.: РУДН, 2019. – </w:t>
      </w:r>
      <w:r w:rsidR="00B335A6" w:rsidRPr="00863278">
        <w:rPr>
          <w:rFonts w:ascii="Times New Roman" w:hAnsi="Times New Roman" w:cs="Times New Roman"/>
          <w:sz w:val="28"/>
          <w:szCs w:val="28"/>
          <w:lang w:val="kk-KZ"/>
        </w:rPr>
        <w:t xml:space="preserve">                              </w:t>
      </w:r>
      <w:r w:rsidR="00495828" w:rsidRPr="00863278">
        <w:rPr>
          <w:rFonts w:ascii="Times New Roman" w:hAnsi="Times New Roman" w:cs="Times New Roman"/>
          <w:sz w:val="28"/>
          <w:szCs w:val="28"/>
          <w:lang w:val="kk-KZ"/>
        </w:rPr>
        <w:t>С</w:t>
      </w:r>
      <w:r w:rsidR="006B0EE8" w:rsidRPr="00863278">
        <w:rPr>
          <w:rFonts w:ascii="Times New Roman" w:hAnsi="Times New Roman" w:cs="Times New Roman"/>
          <w:sz w:val="28"/>
          <w:szCs w:val="28"/>
          <w:lang w:val="kk-KZ"/>
        </w:rPr>
        <w:t xml:space="preserve">. </w:t>
      </w:r>
      <w:r w:rsidR="00B335A6" w:rsidRPr="00863278">
        <w:rPr>
          <w:rFonts w:ascii="Times New Roman" w:hAnsi="Times New Roman" w:cs="Times New Roman"/>
          <w:sz w:val="28"/>
          <w:szCs w:val="28"/>
          <w:lang w:val="kk-KZ"/>
        </w:rPr>
        <w:t>125</w:t>
      </w:r>
      <w:r w:rsidR="00495828" w:rsidRPr="00863278">
        <w:rPr>
          <w:rFonts w:ascii="Times New Roman" w:hAnsi="Times New Roman" w:cs="Times New Roman"/>
          <w:sz w:val="28"/>
          <w:szCs w:val="28"/>
          <w:lang w:val="kk-KZ"/>
        </w:rPr>
        <w:t>-</w:t>
      </w:r>
      <w:r w:rsidR="00B335A6" w:rsidRPr="00863278">
        <w:rPr>
          <w:rFonts w:ascii="Times New Roman" w:hAnsi="Times New Roman" w:cs="Times New Roman"/>
          <w:sz w:val="28"/>
          <w:szCs w:val="28"/>
          <w:lang w:val="kk-KZ"/>
        </w:rPr>
        <w:t>129</w:t>
      </w:r>
      <w:r w:rsidR="00495828" w:rsidRPr="00863278">
        <w:rPr>
          <w:rFonts w:ascii="Times New Roman" w:hAnsi="Times New Roman" w:cs="Times New Roman"/>
          <w:sz w:val="28"/>
          <w:szCs w:val="28"/>
          <w:lang w:val="kk-KZ"/>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w:t>
      </w:r>
      <w:r w:rsidR="00B4220C"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6B0EE8" w:rsidRPr="00863278">
        <w:rPr>
          <w:rFonts w:ascii="Times New Roman" w:hAnsi="Times New Roman" w:cs="Times New Roman"/>
          <w:sz w:val="28"/>
          <w:szCs w:val="28"/>
          <w:lang w:val="kk-KZ"/>
        </w:rPr>
        <w:t>Райцев А.</w:t>
      </w:r>
      <w:r w:rsidR="00CE790A" w:rsidRPr="00863278">
        <w:rPr>
          <w:rFonts w:ascii="Times New Roman" w:hAnsi="Times New Roman" w:cs="Times New Roman"/>
          <w:sz w:val="28"/>
          <w:szCs w:val="28"/>
          <w:lang w:val="kk-KZ"/>
        </w:rPr>
        <w:t>В. Развитие профессиональной компетентности студентов в образовательной системе современн</w:t>
      </w:r>
      <w:bookmarkStart w:id="84" w:name="_Hlk86238595"/>
      <w:r w:rsidR="00CE790A" w:rsidRPr="00863278">
        <w:rPr>
          <w:rFonts w:ascii="Times New Roman" w:hAnsi="Times New Roman" w:cs="Times New Roman"/>
          <w:sz w:val="28"/>
          <w:szCs w:val="28"/>
          <w:lang w:val="kk-KZ"/>
        </w:rPr>
        <w:t xml:space="preserve">ого вуза: </w:t>
      </w:r>
      <w:r w:rsidR="006B0EE8" w:rsidRPr="00863278">
        <w:rPr>
          <w:rFonts w:ascii="Times New Roman" w:hAnsi="Times New Roman" w:cs="Times New Roman"/>
          <w:sz w:val="28"/>
          <w:szCs w:val="28"/>
          <w:lang w:val="kk-KZ"/>
        </w:rPr>
        <w:t>д</w:t>
      </w:r>
      <w:r w:rsidR="00CE790A" w:rsidRPr="00863278">
        <w:rPr>
          <w:rFonts w:ascii="Times New Roman" w:hAnsi="Times New Roman" w:cs="Times New Roman"/>
          <w:sz w:val="28"/>
          <w:szCs w:val="28"/>
          <w:lang w:val="kk-KZ"/>
        </w:rPr>
        <w:t>ис</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док. пед. наук</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13.00.08.</w:t>
      </w:r>
      <w:r w:rsidR="006B0EE8"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СПб</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2004.</w:t>
      </w:r>
      <w:r w:rsidR="006B0EE8" w:rsidRPr="00863278">
        <w:rPr>
          <w:rFonts w:ascii="Times New Roman" w:hAnsi="Times New Roman" w:cs="Times New Roman"/>
          <w:sz w:val="28"/>
          <w:szCs w:val="28"/>
          <w:lang w:val="kk-KZ"/>
        </w:rPr>
        <w:t xml:space="preserve"> – </w:t>
      </w:r>
      <w:r w:rsidR="00AC2270" w:rsidRPr="00863278">
        <w:rPr>
          <w:rFonts w:ascii="Times New Roman" w:hAnsi="Times New Roman" w:cs="Times New Roman"/>
          <w:sz w:val="28"/>
          <w:szCs w:val="28"/>
          <w:lang w:val="kk-KZ"/>
        </w:rPr>
        <w:t>309</w:t>
      </w:r>
      <w:r w:rsidR="006B0EE8" w:rsidRPr="00863278">
        <w:rPr>
          <w:rFonts w:ascii="Times New Roman" w:hAnsi="Times New Roman" w:cs="Times New Roman"/>
          <w:sz w:val="28"/>
          <w:szCs w:val="28"/>
          <w:lang w:val="kk-KZ"/>
        </w:rPr>
        <w:t xml:space="preserve"> с.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10</w:t>
      </w:r>
      <w:r w:rsidR="00B4220C"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6B0EE8" w:rsidRPr="00863278">
        <w:rPr>
          <w:rFonts w:ascii="Times New Roman" w:hAnsi="Times New Roman" w:cs="Times New Roman"/>
          <w:sz w:val="28"/>
          <w:szCs w:val="28"/>
        </w:rPr>
        <w:t>Суртаева Н.</w:t>
      </w:r>
      <w:r w:rsidR="00CE790A" w:rsidRPr="00863278">
        <w:rPr>
          <w:rFonts w:ascii="Times New Roman" w:hAnsi="Times New Roman" w:cs="Times New Roman"/>
          <w:sz w:val="28"/>
          <w:szCs w:val="28"/>
        </w:rPr>
        <w:t xml:space="preserve">Н. Технология индивидуальных образовательных траекторий // Химия в школе.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2001.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№5</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12-17</w:t>
      </w:r>
      <w:r w:rsidR="006B0EE8"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Style w:val="1713"/>
          <w:sz w:val="28"/>
          <w:szCs w:val="28"/>
          <w:u w:val="none"/>
          <w:lang w:val="ru-RU"/>
        </w:rPr>
      </w:pPr>
      <w:r w:rsidRPr="00863278">
        <w:rPr>
          <w:rFonts w:ascii="Times New Roman" w:hAnsi="Times New Roman" w:cs="Times New Roman"/>
          <w:sz w:val="28"/>
          <w:szCs w:val="28"/>
          <w:lang w:val="kk-KZ"/>
        </w:rPr>
        <w:t>1</w:t>
      </w:r>
      <w:r w:rsidR="00B4220C" w:rsidRPr="00863278">
        <w:rPr>
          <w:rFonts w:ascii="Times New Roman" w:hAnsi="Times New Roman" w:cs="Times New Roman"/>
          <w:sz w:val="28"/>
          <w:szCs w:val="28"/>
          <w:lang w:val="kk-KZ"/>
        </w:rPr>
        <w:t>1</w:t>
      </w:r>
      <w:r w:rsidRPr="00863278">
        <w:rPr>
          <w:rFonts w:ascii="Times New Roman" w:hAnsi="Times New Roman" w:cs="Times New Roman"/>
          <w:sz w:val="28"/>
          <w:szCs w:val="28"/>
          <w:lang w:val="kk-KZ"/>
        </w:rPr>
        <w:t xml:space="preserve">0 </w:t>
      </w:r>
      <w:r w:rsidR="00CE790A" w:rsidRPr="00863278">
        <w:rPr>
          <w:rFonts w:ascii="Times New Roman" w:hAnsi="Times New Roman" w:cs="Times New Roman"/>
          <w:sz w:val="28"/>
          <w:szCs w:val="28"/>
        </w:rPr>
        <w:t>Собина</w:t>
      </w:r>
      <w:r w:rsidR="006B0EE8" w:rsidRPr="00863278">
        <w:rPr>
          <w:rFonts w:ascii="Times New Roman" w:hAnsi="Times New Roman" w:cs="Times New Roman"/>
          <w:sz w:val="28"/>
          <w:szCs w:val="28"/>
        </w:rPr>
        <w:t xml:space="preserve"> Т.</w:t>
      </w:r>
      <w:r w:rsidR="00CE790A" w:rsidRPr="00863278">
        <w:rPr>
          <w:rFonts w:ascii="Times New Roman" w:hAnsi="Times New Roman" w:cs="Times New Roman"/>
          <w:sz w:val="28"/>
          <w:szCs w:val="28"/>
        </w:rPr>
        <w:t>А. Индивидуальная образовательная траектория - образовательная программа ученика</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 </w:t>
      </w:r>
      <w:hyperlink r:id="rId34" w:history="1">
        <w:r w:rsidR="006B0EE8" w:rsidRPr="00863278">
          <w:rPr>
            <w:rStyle w:val="a8"/>
            <w:rFonts w:ascii="Times New Roman" w:hAnsi="Times New Roman" w:cs="Times New Roman"/>
            <w:color w:val="auto"/>
            <w:sz w:val="28"/>
            <w:szCs w:val="28"/>
            <w:u w:val="none"/>
          </w:rPr>
          <w:t>http://festival</w:t>
        </w:r>
        <w:r w:rsidR="006B0EE8" w:rsidRPr="00863278">
          <w:rPr>
            <w:rStyle w:val="a8"/>
            <w:rFonts w:ascii="Times New Roman" w:hAnsi="Times New Roman" w:cs="Times New Roman"/>
            <w:color w:val="auto"/>
            <w:sz w:val="28"/>
            <w:szCs w:val="28"/>
            <w:u w:val="none"/>
            <w:shd w:val="clear" w:color="auto" w:fill="FFFFFF"/>
            <w:lang w:val="de-DE" w:eastAsia="de-DE"/>
          </w:rPr>
          <w:t>.1September.ru/</w:t>
        </w:r>
      </w:hyperlink>
      <w:r w:rsidR="006B0EE8" w:rsidRPr="00863278">
        <w:rPr>
          <w:rStyle w:val="170"/>
          <w:sz w:val="28"/>
          <w:szCs w:val="28"/>
          <w:u w:val="none"/>
          <w:lang w:val="ru-RU"/>
        </w:rPr>
        <w:t xml:space="preserve"> </w:t>
      </w:r>
      <w:r w:rsidR="00CE790A" w:rsidRPr="00863278">
        <w:rPr>
          <w:rStyle w:val="170"/>
          <w:sz w:val="28"/>
          <w:szCs w:val="28"/>
          <w:u w:val="none"/>
        </w:rPr>
        <w:t>index</w:t>
      </w:r>
      <w:r w:rsidR="00CE790A" w:rsidRPr="00863278">
        <w:rPr>
          <w:rStyle w:val="1713"/>
          <w:sz w:val="28"/>
          <w:szCs w:val="28"/>
          <w:u w:val="none"/>
        </w:rPr>
        <w:t>.php</w:t>
      </w:r>
      <w:r w:rsidR="00CE790A" w:rsidRPr="00863278">
        <w:rPr>
          <w:rStyle w:val="170"/>
          <w:sz w:val="28"/>
          <w:szCs w:val="28"/>
          <w:u w:val="none"/>
        </w:rPr>
        <w:t>?numb artic=4</w:t>
      </w:r>
      <w:r w:rsidR="00CE790A" w:rsidRPr="00863278">
        <w:rPr>
          <w:rStyle w:val="1713"/>
          <w:sz w:val="28"/>
          <w:szCs w:val="28"/>
          <w:u w:val="none"/>
        </w:rPr>
        <w:t>15977</w:t>
      </w:r>
      <w:r w:rsidR="006B0EE8" w:rsidRPr="00863278">
        <w:rPr>
          <w:rStyle w:val="1713"/>
          <w:sz w:val="28"/>
          <w:szCs w:val="28"/>
          <w:u w:val="none"/>
          <w:lang w:val="ru-RU"/>
        </w:rPr>
        <w:t xml:space="preserve">. </w:t>
      </w:r>
      <w:r w:rsidR="00AC2270" w:rsidRPr="00863278">
        <w:rPr>
          <w:rStyle w:val="a8"/>
          <w:rFonts w:ascii="Times New Roman" w:hAnsi="Times New Roman" w:cs="Times New Roman"/>
          <w:color w:val="auto"/>
          <w:sz w:val="28"/>
          <w:szCs w:val="28"/>
          <w:u w:val="none"/>
        </w:rPr>
        <w:t>14.03.2019.</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B4220C" w:rsidRPr="00863278">
        <w:rPr>
          <w:rFonts w:ascii="Times New Roman" w:hAnsi="Times New Roman" w:cs="Times New Roman"/>
          <w:sz w:val="28"/>
          <w:szCs w:val="28"/>
          <w:lang w:val="kk-KZ"/>
        </w:rPr>
        <w:t>11</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Демченко </w:t>
      </w:r>
      <w:r w:rsidR="006B0EE8" w:rsidRPr="00863278">
        <w:rPr>
          <w:rFonts w:ascii="Times New Roman" w:hAnsi="Times New Roman" w:cs="Times New Roman"/>
          <w:sz w:val="28"/>
          <w:szCs w:val="28"/>
        </w:rPr>
        <w:t>З</w:t>
      </w:r>
      <w:r w:rsidR="00CE790A" w:rsidRPr="00863278">
        <w:rPr>
          <w:rFonts w:ascii="Times New Roman" w:hAnsi="Times New Roman" w:cs="Times New Roman"/>
          <w:sz w:val="28"/>
          <w:szCs w:val="28"/>
        </w:rPr>
        <w:t xml:space="preserve">.А. Формирование ценностного отношения к педагогической деятельности у будущего учителя: </w:t>
      </w:r>
      <w:r w:rsidR="006B0EE8" w:rsidRPr="00863278">
        <w:rPr>
          <w:rFonts w:ascii="Times New Roman" w:hAnsi="Times New Roman" w:cs="Times New Roman"/>
          <w:sz w:val="28"/>
          <w:szCs w:val="28"/>
        </w:rPr>
        <w:t>а</w:t>
      </w:r>
      <w:r w:rsidR="00CE790A" w:rsidRPr="00863278">
        <w:rPr>
          <w:rFonts w:ascii="Times New Roman" w:hAnsi="Times New Roman" w:cs="Times New Roman"/>
          <w:sz w:val="28"/>
          <w:szCs w:val="28"/>
        </w:rPr>
        <w:t xml:space="preserve">втореф.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канд. пед. наук</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13.00.08.</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 Петрозаводск, 2006.</w:t>
      </w:r>
      <w:r w:rsidR="006B0EE8" w:rsidRPr="00863278">
        <w:rPr>
          <w:rFonts w:ascii="Times New Roman" w:hAnsi="Times New Roman" w:cs="Times New Roman"/>
          <w:sz w:val="28"/>
          <w:szCs w:val="28"/>
        </w:rPr>
        <w:t xml:space="preserve"> – </w:t>
      </w:r>
      <w:r w:rsidR="00CE790A" w:rsidRPr="00863278">
        <w:rPr>
          <w:rFonts w:ascii="Times New Roman" w:hAnsi="Times New Roman" w:cs="Times New Roman"/>
          <w:sz w:val="28"/>
          <w:szCs w:val="28"/>
        </w:rPr>
        <w:t>49</w:t>
      </w:r>
      <w:r w:rsidR="006B0EE8" w:rsidRPr="00863278">
        <w:rPr>
          <w:rFonts w:ascii="Times New Roman" w:hAnsi="Times New Roman" w:cs="Times New Roman"/>
          <w:sz w:val="28"/>
          <w:szCs w:val="28"/>
        </w:rPr>
        <w:t xml:space="preserve"> с</w:t>
      </w:r>
      <w:r w:rsidR="00CE790A"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B4220C" w:rsidRPr="00863278">
        <w:rPr>
          <w:rFonts w:ascii="Times New Roman" w:hAnsi="Times New Roman" w:cs="Times New Roman"/>
          <w:sz w:val="28"/>
          <w:szCs w:val="28"/>
          <w:lang w:val="kk-KZ"/>
        </w:rPr>
        <w:t>12</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Шелехова Л.</w:t>
      </w:r>
      <w:r w:rsidR="00CE790A" w:rsidRPr="00863278">
        <w:rPr>
          <w:rFonts w:ascii="Times New Roman" w:hAnsi="Times New Roman" w:cs="Times New Roman"/>
          <w:sz w:val="28"/>
          <w:szCs w:val="28"/>
        </w:rPr>
        <w:t>В. К вопросу о профессиональном становлении будущего учителя как субъекта личностно-ориентированного обучения</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 </w:t>
      </w:r>
      <w:hyperlink r:id="rId35" w:history="1">
        <w:r w:rsidR="006B0EE8" w:rsidRPr="00863278">
          <w:rPr>
            <w:rStyle w:val="a8"/>
            <w:rFonts w:ascii="Times New Roman" w:hAnsi="Times New Roman" w:cs="Times New Roman"/>
            <w:color w:val="auto"/>
            <w:sz w:val="28"/>
            <w:szCs w:val="28"/>
            <w:u w:val="none"/>
            <w:lang w:val="en-US"/>
          </w:rPr>
          <w:t>http</w:t>
        </w:r>
        <w:r w:rsidR="006B0EE8" w:rsidRPr="00863278">
          <w:rPr>
            <w:rStyle w:val="a8"/>
            <w:rFonts w:ascii="Times New Roman" w:hAnsi="Times New Roman" w:cs="Times New Roman"/>
            <w:color w:val="auto"/>
            <w:sz w:val="28"/>
            <w:szCs w:val="28"/>
            <w:u w:val="none"/>
          </w:rPr>
          <w:t>://</w:t>
        </w:r>
        <w:r w:rsidR="006B0EE8" w:rsidRPr="00863278">
          <w:rPr>
            <w:rStyle w:val="a8"/>
            <w:rFonts w:ascii="Times New Roman" w:hAnsi="Times New Roman" w:cs="Times New Roman"/>
            <w:color w:val="auto"/>
            <w:sz w:val="28"/>
            <w:szCs w:val="28"/>
            <w:u w:val="none"/>
            <w:lang w:val="en-US"/>
          </w:rPr>
          <w:t>vestnik</w:t>
        </w:r>
        <w:r w:rsidR="006B0EE8" w:rsidRPr="00863278">
          <w:rPr>
            <w:rStyle w:val="a8"/>
            <w:rFonts w:ascii="Times New Roman" w:hAnsi="Times New Roman" w:cs="Times New Roman"/>
            <w:color w:val="auto"/>
            <w:sz w:val="28"/>
            <w:szCs w:val="28"/>
            <w:u w:val="none"/>
          </w:rPr>
          <w:t>.</w:t>
        </w:r>
        <w:r w:rsidR="006B0EE8" w:rsidRPr="00863278">
          <w:rPr>
            <w:rStyle w:val="a8"/>
            <w:rFonts w:ascii="Times New Roman" w:hAnsi="Times New Roman" w:cs="Times New Roman"/>
            <w:color w:val="auto"/>
            <w:sz w:val="28"/>
            <w:szCs w:val="28"/>
            <w:u w:val="none"/>
            <w:lang w:val="en-US"/>
          </w:rPr>
          <w:t>adygnet</w:t>
        </w:r>
        <w:r w:rsidR="006B0EE8" w:rsidRPr="00863278">
          <w:rPr>
            <w:rStyle w:val="a8"/>
            <w:rFonts w:ascii="Times New Roman" w:hAnsi="Times New Roman" w:cs="Times New Roman"/>
            <w:bCs/>
            <w:color w:val="auto"/>
            <w:sz w:val="28"/>
            <w:szCs w:val="28"/>
            <w:u w:val="none"/>
          </w:rPr>
          <w:t>.</w:t>
        </w:r>
        <w:r w:rsidR="006B0EE8" w:rsidRPr="00863278">
          <w:rPr>
            <w:rStyle w:val="a8"/>
            <w:rFonts w:ascii="Times New Roman" w:hAnsi="Times New Roman" w:cs="Times New Roman"/>
            <w:bCs/>
            <w:color w:val="auto"/>
            <w:sz w:val="28"/>
            <w:szCs w:val="28"/>
            <w:u w:val="none"/>
            <w:lang w:val="en-US"/>
          </w:rPr>
          <w:t>rU</w:t>
        </w:r>
        <w:r w:rsidR="006B0EE8" w:rsidRPr="00863278">
          <w:rPr>
            <w:rStyle w:val="a8"/>
            <w:rFonts w:ascii="Times New Roman" w:hAnsi="Times New Roman" w:cs="Times New Roman"/>
            <w:color w:val="auto"/>
            <w:sz w:val="28"/>
            <w:szCs w:val="28"/>
            <w:u w:val="none"/>
          </w:rPr>
          <w:t>/</w:t>
        </w:r>
        <w:r w:rsidR="006B0EE8" w:rsidRPr="00863278">
          <w:rPr>
            <w:rStyle w:val="a8"/>
            <w:rFonts w:ascii="Times New Roman" w:hAnsi="Times New Roman" w:cs="Times New Roman"/>
            <w:color w:val="auto"/>
            <w:sz w:val="28"/>
            <w:szCs w:val="28"/>
            <w:u w:val="none"/>
            <w:lang w:val="en-US"/>
          </w:rPr>
          <w:t>files</w:t>
        </w:r>
        <w:r w:rsidR="006B0EE8" w:rsidRPr="00863278">
          <w:rPr>
            <w:rStyle w:val="a8"/>
            <w:rFonts w:ascii="Times New Roman" w:hAnsi="Times New Roman" w:cs="Times New Roman"/>
            <w:color w:val="auto"/>
            <w:sz w:val="28"/>
            <w:szCs w:val="28"/>
            <w:u w:val="none"/>
          </w:rPr>
          <w:t>/2006.3/338/</w:t>
        </w:r>
        <w:r w:rsidR="006B0EE8" w:rsidRPr="00863278">
          <w:rPr>
            <w:rStyle w:val="a8"/>
            <w:rFonts w:ascii="Times New Roman" w:hAnsi="Times New Roman" w:cs="Times New Roman"/>
            <w:color w:val="auto"/>
            <w:sz w:val="28"/>
            <w:szCs w:val="28"/>
            <w:u w:val="none"/>
            <w:lang w:val="en-US"/>
          </w:rPr>
          <w:t>shelehova</w:t>
        </w:r>
        <w:r w:rsidR="006B0EE8" w:rsidRPr="00863278">
          <w:rPr>
            <w:rStyle w:val="a8"/>
            <w:rFonts w:ascii="Times New Roman" w:hAnsi="Times New Roman" w:cs="Times New Roman"/>
            <w:color w:val="auto"/>
            <w:sz w:val="28"/>
            <w:szCs w:val="28"/>
            <w:u w:val="none"/>
          </w:rPr>
          <w:t>20063.</w:t>
        </w:r>
        <w:r w:rsidR="006B0EE8" w:rsidRPr="00863278">
          <w:rPr>
            <w:rStyle w:val="a8"/>
            <w:rFonts w:ascii="Times New Roman" w:hAnsi="Times New Roman" w:cs="Times New Roman"/>
            <w:color w:val="auto"/>
            <w:sz w:val="28"/>
            <w:szCs w:val="28"/>
            <w:u w:val="none"/>
            <w:lang w:val="en-US"/>
          </w:rPr>
          <w:t>pdf</w:t>
        </w:r>
      </w:hyperlink>
      <w:r w:rsidR="006B0EE8" w:rsidRPr="00863278">
        <w:rPr>
          <w:rStyle w:val="a8"/>
          <w:rFonts w:ascii="Times New Roman" w:hAnsi="Times New Roman" w:cs="Times New Roman"/>
          <w:color w:val="auto"/>
          <w:sz w:val="28"/>
          <w:szCs w:val="28"/>
          <w:u w:val="none"/>
        </w:rPr>
        <w:t>.</w:t>
      </w:r>
      <w:r w:rsidR="00AC2270" w:rsidRPr="00863278">
        <w:rPr>
          <w:rStyle w:val="a8"/>
          <w:rFonts w:ascii="Times New Roman" w:hAnsi="Times New Roman" w:cs="Times New Roman"/>
          <w:color w:val="auto"/>
          <w:sz w:val="28"/>
          <w:szCs w:val="28"/>
          <w:u w:val="none"/>
        </w:rPr>
        <w:t xml:space="preserve"> 14.03.2019</w:t>
      </w:r>
      <w:r w:rsidR="006B0EE8" w:rsidRPr="00863278">
        <w:rPr>
          <w:rStyle w:val="a8"/>
          <w:rFonts w:ascii="Times New Roman" w:hAnsi="Times New Roman" w:cs="Times New Roman"/>
          <w:color w:val="auto"/>
          <w:sz w:val="28"/>
          <w:szCs w:val="28"/>
          <w:u w:val="none"/>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B4220C" w:rsidRPr="00863278">
        <w:rPr>
          <w:rFonts w:ascii="Times New Roman" w:hAnsi="Times New Roman" w:cs="Times New Roman"/>
          <w:sz w:val="28"/>
          <w:szCs w:val="28"/>
          <w:lang w:val="kk-KZ"/>
        </w:rPr>
        <w:t>13</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Смирнова Н.В. Индивидуальные образовательные маршруты в различных педагогических средах</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Диалог в образовании</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с</w:t>
      </w:r>
      <w:r w:rsidR="00CE790A" w:rsidRPr="00863278">
        <w:rPr>
          <w:rFonts w:ascii="Times New Roman" w:hAnsi="Times New Roman" w:cs="Times New Roman"/>
          <w:sz w:val="28"/>
          <w:szCs w:val="28"/>
        </w:rPr>
        <w:t>б</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AC2270" w:rsidRPr="00863278">
        <w:rPr>
          <w:rFonts w:ascii="Times New Roman" w:hAnsi="Times New Roman" w:cs="Times New Roman"/>
          <w:sz w:val="28"/>
          <w:szCs w:val="28"/>
        </w:rPr>
        <w:t>ст</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w:t>
      </w:r>
      <w:r w:rsidR="00AC2270"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2002.</w:t>
      </w:r>
      <w:r w:rsidR="006B0EE8" w:rsidRPr="00863278">
        <w:rPr>
          <w:rFonts w:ascii="Times New Roman" w:hAnsi="Times New Roman" w:cs="Times New Roman"/>
          <w:sz w:val="28"/>
          <w:szCs w:val="28"/>
        </w:rPr>
        <w:t xml:space="preserve"> – С. </w:t>
      </w:r>
      <w:r w:rsidR="00AC2270" w:rsidRPr="00863278">
        <w:rPr>
          <w:rFonts w:ascii="Times New Roman" w:hAnsi="Times New Roman" w:cs="Times New Roman"/>
          <w:sz w:val="28"/>
          <w:szCs w:val="28"/>
        </w:rPr>
        <w:t>251-254.</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B4220C" w:rsidRPr="00863278">
        <w:rPr>
          <w:rFonts w:ascii="Times New Roman" w:hAnsi="Times New Roman" w:cs="Times New Roman"/>
          <w:sz w:val="28"/>
          <w:szCs w:val="28"/>
          <w:lang w:val="kk-KZ"/>
        </w:rPr>
        <w:t>14</w:t>
      </w:r>
      <w:r w:rsidRPr="00863278">
        <w:rPr>
          <w:rFonts w:ascii="Times New Roman" w:hAnsi="Times New Roman" w:cs="Times New Roman"/>
          <w:sz w:val="28"/>
          <w:szCs w:val="28"/>
          <w:lang w:val="kk-KZ"/>
        </w:rPr>
        <w:t xml:space="preserve"> </w:t>
      </w:r>
      <w:r w:rsidR="006B0EE8" w:rsidRPr="00863278">
        <w:rPr>
          <w:rFonts w:ascii="Times New Roman" w:hAnsi="Times New Roman" w:cs="Times New Roman"/>
          <w:sz w:val="28"/>
          <w:szCs w:val="28"/>
          <w:lang w:val="kk-KZ"/>
        </w:rPr>
        <w:t>Галицких Е.</w:t>
      </w:r>
      <w:r w:rsidR="00CE790A" w:rsidRPr="00863278">
        <w:rPr>
          <w:rFonts w:ascii="Times New Roman" w:hAnsi="Times New Roman" w:cs="Times New Roman"/>
          <w:sz w:val="28"/>
          <w:szCs w:val="28"/>
          <w:lang w:val="kk-KZ"/>
        </w:rPr>
        <w:t>О. Интегративный подход к профессионально-личност</w:t>
      </w:r>
      <w:r w:rsidR="00CE790A" w:rsidRPr="00863278">
        <w:rPr>
          <w:rFonts w:ascii="Times New Roman" w:hAnsi="Times New Roman" w:cs="Times New Roman"/>
          <w:sz w:val="28"/>
          <w:szCs w:val="28"/>
          <w:lang w:val="kk-KZ"/>
        </w:rPr>
        <w:softHyphen/>
        <w:t>ному становлению будущего педагога //</w:t>
      </w:r>
      <w:r w:rsidR="006B0EE8" w:rsidRPr="00863278">
        <w:rPr>
          <w:rFonts w:ascii="Times New Roman" w:hAnsi="Times New Roman" w:cs="Times New Roman"/>
          <w:sz w:val="28"/>
          <w:szCs w:val="28"/>
          <w:lang w:val="kk-KZ"/>
        </w:rPr>
        <w:t xml:space="preserve"> Стандарты образования.</w:t>
      </w:r>
      <w:r w:rsidR="00CE790A" w:rsidRPr="00863278">
        <w:rPr>
          <w:rFonts w:ascii="Times New Roman" w:hAnsi="Times New Roman" w:cs="Times New Roman"/>
          <w:sz w:val="28"/>
          <w:szCs w:val="28"/>
          <w:lang w:val="kk-KZ"/>
        </w:rPr>
        <w:t xml:space="preserve"> </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2001</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№4. </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С.</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51-55.</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493533" w:rsidRPr="00863278">
        <w:rPr>
          <w:rFonts w:ascii="Times New Roman" w:hAnsi="Times New Roman" w:cs="Times New Roman"/>
          <w:sz w:val="28"/>
          <w:szCs w:val="28"/>
          <w:lang w:val="kk-KZ"/>
        </w:rPr>
        <w:t>15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Кулюткин Ю.Н., Бездухов В.П. Ценностные ориентиры и когнитивные структуры в деятельности учителя.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Самара: Изд-во СамГПУ, 2002.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400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11</w:t>
      </w:r>
      <w:r w:rsidR="00493533"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Балакирева Э.В. Профессиологические основы развития педагогического образования: методология и концепция: </w:t>
      </w:r>
      <w:r w:rsidR="006B0EE8" w:rsidRPr="00863278">
        <w:rPr>
          <w:rFonts w:ascii="Times New Roman" w:hAnsi="Times New Roman" w:cs="Times New Roman"/>
          <w:sz w:val="28"/>
          <w:szCs w:val="28"/>
          <w:lang w:val="kk-KZ"/>
        </w:rPr>
        <w:t>м</w:t>
      </w:r>
      <w:r w:rsidR="00CE790A" w:rsidRPr="00863278">
        <w:rPr>
          <w:rFonts w:ascii="Times New Roman" w:hAnsi="Times New Roman" w:cs="Times New Roman"/>
          <w:sz w:val="28"/>
          <w:szCs w:val="28"/>
          <w:lang w:val="kk-KZ"/>
        </w:rPr>
        <w:t xml:space="preserve">онография.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СПб.: Изд-во РГПУ им. А.И. Герцена, 2005.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185 с.</w:t>
      </w:r>
    </w:p>
    <w:p w:rsidR="006F4EAB"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11</w:t>
      </w:r>
      <w:r w:rsidR="00493533"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6F4EAB" w:rsidRPr="00863278">
        <w:rPr>
          <w:rFonts w:ascii="Times New Roman" w:hAnsi="Times New Roman" w:cs="Times New Roman"/>
          <w:sz w:val="28"/>
          <w:szCs w:val="28"/>
        </w:rPr>
        <w:t>Грачева В.</w:t>
      </w:r>
      <w:r w:rsidR="00CE790A" w:rsidRPr="00863278">
        <w:rPr>
          <w:rFonts w:ascii="Times New Roman" w:hAnsi="Times New Roman" w:cs="Times New Roman"/>
          <w:sz w:val="28"/>
          <w:szCs w:val="28"/>
        </w:rPr>
        <w:t xml:space="preserve">Г. Развитие высшего педагогического образования в Западной Европе на современном этапе: </w:t>
      </w:r>
      <w:r w:rsidR="006B0EE8" w:rsidRPr="00863278">
        <w:rPr>
          <w:rFonts w:ascii="Times New Roman" w:hAnsi="Times New Roman" w:cs="Times New Roman"/>
          <w:sz w:val="28"/>
          <w:szCs w:val="28"/>
        </w:rPr>
        <w:t>а</w:t>
      </w:r>
      <w:r w:rsidR="00CE790A" w:rsidRPr="00863278">
        <w:rPr>
          <w:rFonts w:ascii="Times New Roman" w:hAnsi="Times New Roman" w:cs="Times New Roman"/>
          <w:sz w:val="28"/>
          <w:szCs w:val="28"/>
        </w:rPr>
        <w:t>втореф. ...</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канд. пед. наук</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13.00.01</w:t>
      </w:r>
      <w:r w:rsidR="006B0EE8" w:rsidRPr="00863278">
        <w:rPr>
          <w:rFonts w:ascii="Times New Roman" w:hAnsi="Times New Roman" w:cs="Times New Roman"/>
          <w:sz w:val="28"/>
          <w:szCs w:val="28"/>
        </w:rPr>
        <w:t>. –</w:t>
      </w:r>
      <w:r w:rsidR="00CE790A" w:rsidRPr="00863278">
        <w:rPr>
          <w:rFonts w:ascii="Times New Roman" w:hAnsi="Times New Roman" w:cs="Times New Roman"/>
          <w:sz w:val="28"/>
          <w:szCs w:val="28"/>
        </w:rPr>
        <w:t xml:space="preserve"> Волгоград, 2006. </w:t>
      </w:r>
      <w:r w:rsidR="006B0EE8" w:rsidRPr="00863278">
        <w:rPr>
          <w:rFonts w:ascii="Times New Roman" w:hAnsi="Times New Roman" w:cs="Times New Roman"/>
          <w:sz w:val="28"/>
          <w:szCs w:val="28"/>
        </w:rPr>
        <w:t>–</w:t>
      </w:r>
      <w:r w:rsidR="006F4EAB" w:rsidRPr="00863278">
        <w:rPr>
          <w:rFonts w:ascii="Times New Roman" w:hAnsi="Times New Roman" w:cs="Times New Roman"/>
          <w:sz w:val="28"/>
          <w:szCs w:val="28"/>
        </w:rPr>
        <w:t xml:space="preserve"> 28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lastRenderedPageBreak/>
        <w:t>11</w:t>
      </w:r>
      <w:r w:rsidR="00493533"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Исаев И.Ф. Профессионально-педагогическая культура преподавателя: </w:t>
      </w:r>
      <w:r w:rsidR="006B0EE8" w:rsidRPr="00863278">
        <w:rPr>
          <w:rFonts w:ascii="Times New Roman" w:hAnsi="Times New Roman" w:cs="Times New Roman"/>
          <w:sz w:val="28"/>
          <w:szCs w:val="28"/>
        </w:rPr>
        <w:t>у</w:t>
      </w:r>
      <w:r w:rsidR="00CE790A" w:rsidRPr="00863278">
        <w:rPr>
          <w:rFonts w:ascii="Times New Roman" w:hAnsi="Times New Roman" w:cs="Times New Roman"/>
          <w:sz w:val="28"/>
          <w:szCs w:val="28"/>
        </w:rPr>
        <w:t xml:space="preserve">чеб. пос.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Академия, 2002. </w:t>
      </w:r>
      <w:r w:rsidR="006B0EE8" w:rsidRPr="00863278">
        <w:rPr>
          <w:rFonts w:ascii="Times New Roman" w:hAnsi="Times New Roman" w:cs="Times New Roman"/>
          <w:sz w:val="28"/>
          <w:szCs w:val="28"/>
        </w:rPr>
        <w:t xml:space="preserve">– </w:t>
      </w:r>
      <w:r w:rsidR="006F4EAB" w:rsidRPr="00863278">
        <w:rPr>
          <w:rFonts w:ascii="Times New Roman" w:hAnsi="Times New Roman" w:cs="Times New Roman"/>
          <w:sz w:val="28"/>
          <w:szCs w:val="28"/>
        </w:rPr>
        <w:t>208 с.</w:t>
      </w:r>
    </w:p>
    <w:p w:rsidR="00CE790A" w:rsidRPr="00863278" w:rsidRDefault="00493533"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119</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Козлова</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Д.К. Академическая мобильность, как инновационная тенденция развития высшего образования в РФ //</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Матер</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в</w:t>
      </w:r>
      <w:r w:rsidR="00CE790A" w:rsidRPr="00863278">
        <w:rPr>
          <w:rFonts w:ascii="Times New Roman" w:hAnsi="Times New Roman" w:cs="Times New Roman"/>
          <w:sz w:val="28"/>
          <w:szCs w:val="28"/>
        </w:rPr>
        <w:t>серосс</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форума студентов, аспирантов и молодых ученых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Наука и инновации в технических университетах</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 Изд-во Политех, ун-та, 2007.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219-221</w:t>
      </w:r>
      <w:r w:rsidR="006B0EE8"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493533" w:rsidRPr="00863278">
        <w:rPr>
          <w:rFonts w:ascii="Times New Roman" w:hAnsi="Times New Roman" w:cs="Times New Roman"/>
          <w:sz w:val="28"/>
          <w:szCs w:val="28"/>
          <w:lang w:val="kk-KZ"/>
        </w:rPr>
        <w:t>20</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Кулюткин Ю.Н. Функциональная грамотность, обученность и</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творческий потенциал личности // Проблемы</w:t>
      </w:r>
      <w:r w:rsidR="00CE790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функциональной грамотности взрослых</w:t>
      </w:r>
      <w:r w:rsidR="006B0EE8" w:rsidRPr="00863278">
        <w:rPr>
          <w:rFonts w:ascii="Times New Roman" w:hAnsi="Times New Roman" w:cs="Times New Roman"/>
          <w:sz w:val="28"/>
          <w:szCs w:val="28"/>
        </w:rPr>
        <w:t>: сб. науч. тр</w:t>
      </w:r>
      <w:r w:rsidR="00CE790A" w:rsidRPr="00863278">
        <w:rPr>
          <w:rFonts w:ascii="Times New Roman" w:hAnsi="Times New Roman" w:cs="Times New Roman"/>
          <w:sz w:val="28"/>
          <w:szCs w:val="28"/>
        </w:rPr>
        <w:t xml:space="preserve">.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 1993. </w:t>
      </w:r>
      <w:r w:rsidR="006B0EE8"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25-33.</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493533" w:rsidRPr="00863278">
        <w:rPr>
          <w:rFonts w:ascii="Times New Roman" w:hAnsi="Times New Roman" w:cs="Times New Roman"/>
          <w:sz w:val="28"/>
          <w:szCs w:val="28"/>
          <w:lang w:val="kk-KZ"/>
        </w:rPr>
        <w:t>21</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Водопьянова </w:t>
      </w:r>
      <w:r w:rsidR="006B0EE8" w:rsidRPr="00863278">
        <w:rPr>
          <w:rFonts w:ascii="Times New Roman" w:hAnsi="Times New Roman" w:cs="Times New Roman"/>
          <w:sz w:val="28"/>
          <w:szCs w:val="28"/>
          <w:lang w:val="kk-KZ"/>
        </w:rPr>
        <w:t xml:space="preserve">Е.В. </w:t>
      </w:r>
      <w:r w:rsidR="00CE790A" w:rsidRPr="00863278">
        <w:rPr>
          <w:rFonts w:ascii="Times New Roman" w:hAnsi="Times New Roman" w:cs="Times New Roman"/>
          <w:sz w:val="28"/>
          <w:szCs w:val="28"/>
          <w:lang w:val="kk-KZ"/>
        </w:rPr>
        <w:t xml:space="preserve">Последствия Болонской декларации // Современная Европа. </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2006.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№1. </w:t>
      </w:r>
      <w:r w:rsidR="006B0EE8"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w:t>
      </w:r>
      <w:r w:rsidR="006B0EE8"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122-133.</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493533" w:rsidRPr="00863278">
        <w:rPr>
          <w:rFonts w:ascii="Times New Roman" w:hAnsi="Times New Roman" w:cs="Times New Roman"/>
          <w:sz w:val="28"/>
          <w:szCs w:val="28"/>
          <w:lang w:val="kk-KZ"/>
        </w:rPr>
        <w:t>22</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Гершунский</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Б.С. Концепция самореализации личности в системе обоснования ценностей и целей образования // Пед</w:t>
      </w:r>
      <w:r w:rsidR="006B0EE8" w:rsidRPr="00863278">
        <w:rPr>
          <w:rFonts w:ascii="Times New Roman" w:hAnsi="Times New Roman" w:cs="Times New Roman"/>
          <w:sz w:val="28"/>
          <w:szCs w:val="28"/>
        </w:rPr>
        <w:t>а</w:t>
      </w:r>
      <w:r w:rsidR="00CE790A" w:rsidRPr="00863278">
        <w:rPr>
          <w:rFonts w:ascii="Times New Roman" w:hAnsi="Times New Roman" w:cs="Times New Roman"/>
          <w:sz w:val="28"/>
          <w:szCs w:val="28"/>
        </w:rPr>
        <w:t xml:space="preserve">гогика. </w:t>
      </w:r>
      <w:r w:rsidR="006B0EE8"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2003</w:t>
      </w:r>
      <w:r w:rsidR="006B0EE8" w:rsidRPr="00863278">
        <w:rPr>
          <w:rFonts w:ascii="Times New Roman" w:hAnsi="Times New Roman" w:cs="Times New Roman"/>
          <w:sz w:val="28"/>
          <w:szCs w:val="28"/>
        </w:rPr>
        <w:t xml:space="preserve">. – </w:t>
      </w:r>
      <w:r w:rsidR="006F4EAB" w:rsidRPr="00863278">
        <w:rPr>
          <w:rFonts w:ascii="Times New Roman" w:hAnsi="Times New Roman" w:cs="Times New Roman"/>
          <w:sz w:val="28"/>
          <w:szCs w:val="28"/>
        </w:rPr>
        <w:t>№10.</w:t>
      </w:r>
      <w:r w:rsidR="00427F50" w:rsidRPr="00863278">
        <w:rPr>
          <w:rFonts w:ascii="Times New Roman" w:hAnsi="Times New Roman" w:cs="Times New Roman"/>
          <w:sz w:val="28"/>
          <w:szCs w:val="28"/>
        </w:rPr>
        <w:t xml:space="preserve"> – </w:t>
      </w:r>
      <w:r w:rsidR="006F4EAB" w:rsidRPr="00863278">
        <w:rPr>
          <w:rFonts w:ascii="Times New Roman" w:hAnsi="Times New Roman" w:cs="Times New Roman"/>
          <w:sz w:val="28"/>
          <w:szCs w:val="28"/>
        </w:rPr>
        <w:t>С. 3-7.</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en-US"/>
        </w:rPr>
      </w:pPr>
      <w:r w:rsidRPr="00863278">
        <w:rPr>
          <w:rFonts w:ascii="Times New Roman" w:hAnsi="Times New Roman" w:cs="Times New Roman"/>
          <w:sz w:val="28"/>
          <w:szCs w:val="28"/>
          <w:lang w:val="kk-KZ"/>
        </w:rPr>
        <w:t>1</w:t>
      </w:r>
      <w:r w:rsidR="00493533" w:rsidRPr="00863278">
        <w:rPr>
          <w:rFonts w:ascii="Times New Roman" w:hAnsi="Times New Roman" w:cs="Times New Roman"/>
          <w:sz w:val="28"/>
          <w:szCs w:val="28"/>
          <w:lang w:val="kk-KZ"/>
        </w:rPr>
        <w:t>23</w:t>
      </w:r>
      <w:r w:rsidRPr="00863278">
        <w:rPr>
          <w:rFonts w:ascii="Times New Roman" w:hAnsi="Times New Roman" w:cs="Times New Roman"/>
          <w:sz w:val="28"/>
          <w:szCs w:val="28"/>
          <w:lang w:val="kk-KZ"/>
        </w:rPr>
        <w:t xml:space="preserve"> </w:t>
      </w:r>
      <w:r w:rsidR="00427F50" w:rsidRPr="00863278">
        <w:rPr>
          <w:rFonts w:ascii="Times New Roman" w:hAnsi="Times New Roman" w:cs="Times New Roman"/>
          <w:sz w:val="28"/>
          <w:szCs w:val="28"/>
          <w:lang w:val="en-US"/>
        </w:rPr>
        <w:t xml:space="preserve">Bologna with students eyes / </w:t>
      </w:r>
      <w:r w:rsidR="00CE790A" w:rsidRPr="00863278">
        <w:rPr>
          <w:rFonts w:ascii="Times New Roman" w:hAnsi="Times New Roman" w:cs="Times New Roman"/>
          <w:sz w:val="28"/>
          <w:szCs w:val="28"/>
          <w:lang w:val="en-US"/>
        </w:rPr>
        <w:t xml:space="preserve">The National Unions of Students in Europe. </w:t>
      </w:r>
      <w:r w:rsidR="00427F50"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London: ESIB, 2007. </w:t>
      </w:r>
      <w:r w:rsidR="00427F50" w:rsidRPr="00863278">
        <w:rPr>
          <w:rFonts w:ascii="Times New Roman" w:hAnsi="Times New Roman" w:cs="Times New Roman"/>
          <w:sz w:val="28"/>
          <w:szCs w:val="28"/>
          <w:lang w:val="en-US"/>
        </w:rPr>
        <w:t xml:space="preserve">– 70 </w:t>
      </w:r>
      <w:r w:rsidR="00427F50" w:rsidRPr="00863278">
        <w:rPr>
          <w:rFonts w:ascii="Times New Roman" w:hAnsi="Times New Roman" w:cs="Times New Roman"/>
          <w:sz w:val="28"/>
          <w:szCs w:val="28"/>
        </w:rPr>
        <w:t>р</w:t>
      </w:r>
      <w:r w:rsidR="00427F50" w:rsidRPr="00863278">
        <w:rPr>
          <w:rFonts w:ascii="Times New Roman" w:hAnsi="Times New Roman" w:cs="Times New Roman"/>
          <w:sz w:val="28"/>
          <w:szCs w:val="28"/>
          <w:lang w:val="en-US"/>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1C22CF" w:rsidRPr="00863278">
        <w:rPr>
          <w:rFonts w:ascii="Times New Roman" w:hAnsi="Times New Roman" w:cs="Times New Roman"/>
          <w:sz w:val="28"/>
          <w:szCs w:val="28"/>
          <w:lang w:val="kk-KZ"/>
        </w:rPr>
        <w:t>24</w:t>
      </w:r>
      <w:r w:rsidRPr="00863278">
        <w:rPr>
          <w:rFonts w:ascii="Times New Roman" w:hAnsi="Times New Roman" w:cs="Times New Roman"/>
          <w:sz w:val="28"/>
          <w:szCs w:val="28"/>
          <w:lang w:val="kk-KZ"/>
        </w:rPr>
        <w:t xml:space="preserve"> </w:t>
      </w:r>
      <w:hyperlink r:id="rId36" w:history="1">
        <w:r w:rsidR="00CE790A" w:rsidRPr="00863278">
          <w:rPr>
            <w:rStyle w:val="a8"/>
            <w:rFonts w:ascii="Times New Roman" w:eastAsiaTheme="majorEastAsia" w:hAnsi="Times New Roman" w:cs="Times New Roman"/>
            <w:bCs/>
            <w:color w:val="auto"/>
            <w:sz w:val="28"/>
            <w:szCs w:val="28"/>
            <w:u w:val="none"/>
          </w:rPr>
          <w:t>Сарсекеев Б</w:t>
        </w:r>
        <w:r w:rsidR="00427F50" w:rsidRPr="00863278">
          <w:rPr>
            <w:rStyle w:val="a8"/>
            <w:rFonts w:ascii="Times New Roman" w:eastAsiaTheme="majorEastAsia" w:hAnsi="Times New Roman" w:cs="Times New Roman"/>
            <w:bCs/>
            <w:color w:val="auto"/>
            <w:sz w:val="28"/>
            <w:szCs w:val="28"/>
            <w:u w:val="none"/>
          </w:rPr>
          <w:t>.</w:t>
        </w:r>
        <w:r w:rsidR="00CE790A" w:rsidRPr="00863278">
          <w:rPr>
            <w:rStyle w:val="a8"/>
            <w:rFonts w:ascii="Times New Roman" w:eastAsiaTheme="majorEastAsia" w:hAnsi="Times New Roman" w:cs="Times New Roman"/>
            <w:bCs/>
            <w:color w:val="auto"/>
            <w:sz w:val="28"/>
            <w:szCs w:val="28"/>
            <w:u w:val="none"/>
          </w:rPr>
          <w:t>С.</w:t>
        </w:r>
      </w:hyperlink>
      <w:r w:rsidR="00CE790A" w:rsidRPr="00863278">
        <w:rPr>
          <w:rFonts w:ascii="Times New Roman" w:hAnsi="Times New Roman" w:cs="Times New Roman"/>
          <w:sz w:val="28"/>
          <w:szCs w:val="28"/>
        </w:rPr>
        <w:t xml:space="preserve"> Модернизация учебника и учебно-методического комплекса по истории Казахстана на основе компетентностного подхода: автореф</w:t>
      </w:r>
      <w:r w:rsidR="00427F50" w:rsidRPr="00863278">
        <w:rPr>
          <w:rFonts w:ascii="Times New Roman" w:hAnsi="Times New Roman" w:cs="Times New Roman"/>
          <w:sz w:val="28"/>
          <w:szCs w:val="28"/>
        </w:rPr>
        <w:t>. ..</w:t>
      </w:r>
      <w:r w:rsidR="00CE790A" w:rsidRPr="00863278">
        <w:rPr>
          <w:rFonts w:ascii="Times New Roman" w:hAnsi="Times New Roman" w:cs="Times New Roman"/>
          <w:sz w:val="28"/>
          <w:szCs w:val="28"/>
        </w:rPr>
        <w:t>. д</w:t>
      </w:r>
      <w:r w:rsidR="00427F50" w:rsidRPr="00863278">
        <w:rPr>
          <w:rFonts w:ascii="Times New Roman" w:hAnsi="Times New Roman" w:cs="Times New Roman"/>
          <w:sz w:val="28"/>
          <w:szCs w:val="28"/>
        </w:rPr>
        <w:t>ок.</w:t>
      </w:r>
      <w:r w:rsidR="00CE790A" w:rsidRPr="00863278">
        <w:rPr>
          <w:rFonts w:ascii="Times New Roman" w:hAnsi="Times New Roman" w:cs="Times New Roman"/>
          <w:sz w:val="28"/>
          <w:szCs w:val="28"/>
        </w:rPr>
        <w:t xml:space="preserve"> пед. наук</w:t>
      </w:r>
      <w:r w:rsidR="00427F50" w:rsidRPr="00863278">
        <w:rPr>
          <w:rFonts w:ascii="Times New Roman" w:hAnsi="Times New Roman" w:cs="Times New Roman"/>
          <w:sz w:val="28"/>
          <w:szCs w:val="28"/>
        </w:rPr>
        <w:t xml:space="preserve">: </w:t>
      </w:r>
      <w:r w:rsidR="006F4EAB" w:rsidRPr="00863278">
        <w:rPr>
          <w:rFonts w:ascii="Times New Roman" w:hAnsi="Times New Roman" w:cs="Times New Roman"/>
          <w:sz w:val="28"/>
          <w:szCs w:val="28"/>
        </w:rPr>
        <w:t>13.00.01</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lang w:val="kk-KZ"/>
        </w:rPr>
        <w:t xml:space="preserve"> </w:t>
      </w:r>
      <w:r w:rsidR="00427F50" w:rsidRPr="00863278">
        <w:rPr>
          <w:rFonts w:ascii="Times New Roman" w:hAnsi="Times New Roman" w:cs="Times New Roman"/>
          <w:sz w:val="28"/>
          <w:szCs w:val="28"/>
          <w:lang w:val="kk-KZ"/>
        </w:rPr>
        <w:t>– Астана:</w:t>
      </w:r>
      <w:r w:rsidR="00CE790A" w:rsidRPr="00863278">
        <w:rPr>
          <w:rFonts w:ascii="Times New Roman" w:hAnsi="Times New Roman" w:cs="Times New Roman"/>
          <w:sz w:val="28"/>
          <w:szCs w:val="28"/>
        </w:rPr>
        <w:t xml:space="preserve"> Е</w:t>
      </w:r>
      <w:r w:rsidR="006F4EAB" w:rsidRPr="00863278">
        <w:rPr>
          <w:rFonts w:ascii="Times New Roman" w:hAnsi="Times New Roman" w:cs="Times New Roman"/>
          <w:sz w:val="28"/>
          <w:szCs w:val="28"/>
        </w:rPr>
        <w:t>АГИ</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2008</w:t>
      </w:r>
      <w:r w:rsidR="00427F50" w:rsidRPr="00863278">
        <w:rPr>
          <w:rFonts w:ascii="Times New Roman" w:hAnsi="Times New Roman" w:cs="Times New Roman"/>
          <w:sz w:val="28"/>
          <w:szCs w:val="28"/>
        </w:rPr>
        <w:t>. –</w:t>
      </w:r>
      <w:r w:rsidR="006F4EAB" w:rsidRPr="00863278">
        <w:rPr>
          <w:rFonts w:ascii="Times New Roman" w:hAnsi="Times New Roman" w:cs="Times New Roman"/>
          <w:sz w:val="28"/>
          <w:szCs w:val="28"/>
        </w:rPr>
        <w:t xml:space="preserve"> 49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1C22CF" w:rsidRPr="00863278">
        <w:rPr>
          <w:rFonts w:ascii="Times New Roman" w:hAnsi="Times New Roman" w:cs="Times New Roman"/>
          <w:sz w:val="28"/>
          <w:szCs w:val="28"/>
          <w:lang w:val="kk-KZ"/>
        </w:rPr>
        <w:t>25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Джексембаева </w:t>
      </w:r>
      <w:r w:rsidR="00427F50" w:rsidRPr="00863278">
        <w:rPr>
          <w:rFonts w:ascii="Times New Roman" w:hAnsi="Times New Roman" w:cs="Times New Roman"/>
          <w:sz w:val="28"/>
          <w:szCs w:val="28"/>
          <w:lang w:val="kk-KZ"/>
        </w:rPr>
        <w:t xml:space="preserve">Г.С. </w:t>
      </w:r>
      <w:r w:rsidR="00CE790A" w:rsidRPr="00863278">
        <w:rPr>
          <w:rFonts w:ascii="Times New Roman" w:hAnsi="Times New Roman" w:cs="Times New Roman"/>
          <w:sz w:val="28"/>
          <w:szCs w:val="28"/>
          <w:lang w:val="kk-KZ"/>
        </w:rPr>
        <w:t>Теоретические основы разработки и проектирования содержания образования на основе компетентностного подхода</w:t>
      </w:r>
      <w:r w:rsidR="00427F5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(на примере специальности 6М010300 </w:t>
      </w:r>
      <w:r w:rsidR="006F4EAB"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«Педагогика и психология»</w:t>
      </w:r>
      <w:r w:rsidR="006F4EAB" w:rsidRPr="00863278">
        <w:rPr>
          <w:rFonts w:ascii="Times New Roman" w:hAnsi="Times New Roman" w:cs="Times New Roman"/>
          <w:sz w:val="28"/>
          <w:szCs w:val="28"/>
          <w:lang w:val="kk-KZ"/>
        </w:rPr>
        <w:t>)</w:t>
      </w:r>
      <w:r w:rsidR="006F4EAB" w:rsidRPr="00863278">
        <w:rPr>
          <w:rFonts w:ascii="Times New Roman" w:hAnsi="Times New Roman" w:cs="Times New Roman"/>
          <w:sz w:val="28"/>
          <w:szCs w:val="28"/>
        </w:rPr>
        <w:t>:</w:t>
      </w:r>
      <w:r w:rsidR="00CE790A" w:rsidRPr="00863278">
        <w:rPr>
          <w:rFonts w:ascii="Times New Roman" w:hAnsi="Times New Roman" w:cs="Times New Roman"/>
          <w:sz w:val="28"/>
          <w:szCs w:val="28"/>
          <w:lang w:val="kk-KZ"/>
        </w:rPr>
        <w:t xml:space="preserve"> дис. </w:t>
      </w:r>
      <w:r w:rsidR="006F4EAB" w:rsidRPr="00863278">
        <w:rPr>
          <w:rFonts w:ascii="Times New Roman" w:hAnsi="Times New Roman" w:cs="Times New Roman"/>
          <w:sz w:val="28"/>
          <w:szCs w:val="28"/>
          <w:lang w:val="kk-KZ"/>
        </w:rPr>
        <w:t xml:space="preserve">... док. </w:t>
      </w:r>
      <w:r w:rsidR="00CE790A" w:rsidRPr="00863278">
        <w:rPr>
          <w:rFonts w:ascii="Times New Roman" w:hAnsi="Times New Roman" w:cs="Times New Roman"/>
          <w:sz w:val="28"/>
          <w:szCs w:val="28"/>
          <w:lang w:val="kk-KZ"/>
        </w:rPr>
        <w:t>PhD</w:t>
      </w:r>
      <w:r w:rsidR="006F4EAB" w:rsidRPr="00863278">
        <w:rPr>
          <w:rFonts w:ascii="Times New Roman" w:hAnsi="Times New Roman" w:cs="Times New Roman"/>
          <w:sz w:val="28"/>
          <w:szCs w:val="28"/>
          <w:lang w:val="kk-KZ"/>
        </w:rPr>
        <w:t>. – Астана:</w:t>
      </w:r>
      <w:r w:rsidR="00CE790A" w:rsidRPr="00863278">
        <w:rPr>
          <w:rFonts w:ascii="Times New Roman" w:hAnsi="Times New Roman" w:cs="Times New Roman"/>
          <w:sz w:val="28"/>
          <w:szCs w:val="28"/>
          <w:lang w:val="kk-KZ"/>
        </w:rPr>
        <w:t xml:space="preserve"> </w:t>
      </w:r>
      <w:r w:rsidR="006F4EAB" w:rsidRPr="00863278">
        <w:rPr>
          <w:rFonts w:ascii="Times New Roman" w:hAnsi="Times New Roman" w:cs="Times New Roman"/>
          <w:sz w:val="28"/>
          <w:szCs w:val="28"/>
          <w:lang w:val="kk-KZ"/>
        </w:rPr>
        <w:t xml:space="preserve">ЕНУ </w:t>
      </w:r>
      <w:r w:rsidR="00CE790A" w:rsidRPr="00863278">
        <w:rPr>
          <w:rFonts w:ascii="Times New Roman" w:hAnsi="Times New Roman" w:cs="Times New Roman"/>
          <w:sz w:val="28"/>
          <w:szCs w:val="28"/>
          <w:lang w:val="kk-KZ"/>
        </w:rPr>
        <w:t>им</w:t>
      </w:r>
      <w:r w:rsidR="006F4EAB"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Л.Н. Гумилева Астана, 2016</w:t>
      </w:r>
      <w:r w:rsidR="006F4EAB" w:rsidRPr="00863278">
        <w:rPr>
          <w:rFonts w:ascii="Times New Roman" w:hAnsi="Times New Roman" w:cs="Times New Roman"/>
          <w:sz w:val="28"/>
          <w:szCs w:val="28"/>
          <w:lang w:val="kk-KZ"/>
        </w:rPr>
        <w:t>. – 170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12</w:t>
      </w:r>
      <w:r w:rsidR="00820389"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Лопаткин В. Педагогическое проектирование университетского комплекса // Высшее образование в России. </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2004. </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№5. </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19-22</w:t>
      </w:r>
      <w:r w:rsidR="00427F50"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12</w:t>
      </w:r>
      <w:r w:rsidR="00820389"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Маркова А.К. Психология профессионализма. </w:t>
      </w:r>
      <w:r w:rsidR="00427F5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 Знание, 1996. </w:t>
      </w:r>
      <w:r w:rsidR="00427F5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308 с</w:t>
      </w:r>
      <w:r w:rsidR="00427F50" w:rsidRPr="00863278">
        <w:rPr>
          <w:rFonts w:ascii="Times New Roman" w:hAnsi="Times New Roman" w:cs="Times New Roman"/>
          <w:sz w:val="28"/>
          <w:szCs w:val="28"/>
          <w:lang w:val="kk-KZ"/>
        </w:rPr>
        <w:t>.</w:t>
      </w:r>
    </w:p>
    <w:p w:rsidR="00CE790A" w:rsidRPr="00863278" w:rsidRDefault="00820389"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128</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Кузьмина Н.В. Способности, одаренность, талант учителя. </w:t>
      </w:r>
      <w:r w:rsidR="00427F50"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Л.: Знание, 1985.</w:t>
      </w:r>
      <w:r w:rsidR="00427F50" w:rsidRPr="00863278">
        <w:rPr>
          <w:rFonts w:ascii="Times New Roman" w:hAnsi="Times New Roman" w:cs="Times New Roman"/>
          <w:sz w:val="28"/>
          <w:szCs w:val="28"/>
          <w:lang w:val="kk-KZ"/>
        </w:rPr>
        <w:t xml:space="preserve"> – </w:t>
      </w:r>
      <w:r w:rsidR="00CE790A" w:rsidRPr="00863278">
        <w:rPr>
          <w:rFonts w:ascii="Times New Roman" w:hAnsi="Times New Roman" w:cs="Times New Roman"/>
          <w:sz w:val="28"/>
          <w:szCs w:val="28"/>
          <w:lang w:val="kk-KZ"/>
        </w:rPr>
        <w:t>32 с.</w:t>
      </w:r>
    </w:p>
    <w:p w:rsidR="00CE790A" w:rsidRPr="00863278" w:rsidRDefault="00B53417"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12</w:t>
      </w:r>
      <w:r w:rsidR="00820389" w:rsidRPr="00863278">
        <w:rPr>
          <w:rFonts w:ascii="Times New Roman" w:hAnsi="Times New Roman" w:cs="Times New Roman"/>
          <w:sz w:val="28"/>
          <w:szCs w:val="28"/>
          <w:lang w:val="kk-KZ"/>
        </w:rPr>
        <w:t>9</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Сластенин В.А., Мажар Н.Е. Диагностика профессиональной при</w:t>
      </w:r>
      <w:r w:rsidR="00CE790A" w:rsidRPr="00863278">
        <w:rPr>
          <w:rFonts w:ascii="Times New Roman" w:hAnsi="Times New Roman" w:cs="Times New Roman"/>
          <w:sz w:val="28"/>
          <w:szCs w:val="28"/>
        </w:rPr>
        <w:softHyphen/>
        <w:t xml:space="preserve">годности молодежи к педагогической деятельности. </w:t>
      </w:r>
      <w:r w:rsidR="00427F50"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М.: Прометей, 1991. </w:t>
      </w:r>
      <w:r w:rsidR="00427F50"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xml:space="preserve"> 141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820389" w:rsidRPr="00863278">
        <w:rPr>
          <w:rFonts w:ascii="Times New Roman" w:hAnsi="Times New Roman" w:cs="Times New Roman"/>
          <w:sz w:val="28"/>
          <w:szCs w:val="28"/>
          <w:lang w:val="kk-KZ"/>
        </w:rPr>
        <w:t>30</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Мороз А.Г. Формирование готовности к педагогической деятельности у молодых учителей //</w:t>
      </w:r>
      <w:r w:rsidR="00427F50"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Психолого-педагогические основы совершенствования подготовки специалистов в университете</w:t>
      </w:r>
      <w:r w:rsidR="001062CA" w:rsidRPr="00863278">
        <w:rPr>
          <w:rFonts w:ascii="Times New Roman" w:hAnsi="Times New Roman" w:cs="Times New Roman"/>
          <w:sz w:val="28"/>
          <w:szCs w:val="28"/>
          <w:lang w:val="kk-KZ"/>
        </w:rPr>
        <w:t>: сб</w:t>
      </w:r>
      <w:r w:rsidR="00CE790A" w:rsidRPr="00863278">
        <w:rPr>
          <w:rFonts w:ascii="Times New Roman" w:hAnsi="Times New Roman" w:cs="Times New Roman"/>
          <w:sz w:val="28"/>
          <w:szCs w:val="28"/>
          <w:lang w:val="kk-KZ"/>
        </w:rPr>
        <w:t>.</w:t>
      </w:r>
      <w:r w:rsidR="001062CA" w:rsidRPr="00863278">
        <w:rPr>
          <w:rFonts w:ascii="Times New Roman" w:hAnsi="Times New Roman" w:cs="Times New Roman"/>
          <w:sz w:val="28"/>
          <w:szCs w:val="28"/>
          <w:lang w:val="kk-KZ"/>
        </w:rPr>
        <w:t xml:space="preserve"> науч. тр.</w:t>
      </w:r>
      <w:r w:rsidR="00CE790A" w:rsidRPr="00863278">
        <w:rPr>
          <w:rFonts w:ascii="Times New Roman" w:hAnsi="Times New Roman" w:cs="Times New Roman"/>
          <w:sz w:val="28"/>
          <w:szCs w:val="28"/>
          <w:lang w:val="kk-KZ"/>
        </w:rPr>
        <w:t xml:space="preserve"> </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Днепропетровск: ДГУ, 1980. </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С.</w:t>
      </w:r>
      <w:r w:rsidR="001062C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71-75.</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820389" w:rsidRPr="00863278">
        <w:rPr>
          <w:rFonts w:ascii="Times New Roman" w:hAnsi="Times New Roman" w:cs="Times New Roman"/>
          <w:sz w:val="28"/>
          <w:szCs w:val="28"/>
          <w:lang w:val="kk-KZ"/>
        </w:rPr>
        <w:t>31</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Степанов С.Ю., Семенов И.Н. Психология рефлексии: проблемы и исследования // Вопросы психологии.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1985.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№3.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31-39.</w:t>
      </w:r>
    </w:p>
    <w:p w:rsidR="00C4029A" w:rsidRPr="00863278" w:rsidRDefault="00820389"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132</w:t>
      </w:r>
      <w:r w:rsidR="0083053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Қазақстан Республикасының мемлекеттік жалпыға міндетті білім беру стандарты. Жоғарғы білім. Негізгі ережелер. </w:t>
      </w:r>
      <w:r w:rsidR="00C4029A" w:rsidRPr="00863278">
        <w:rPr>
          <w:rFonts w:ascii="Times New Roman" w:hAnsi="Times New Roman" w:cs="Times New Roman"/>
          <w:sz w:val="28"/>
          <w:szCs w:val="28"/>
        </w:rPr>
        <w:t xml:space="preserve">– </w:t>
      </w:r>
      <w:r w:rsidR="00C4029A" w:rsidRPr="00863278">
        <w:rPr>
          <w:rFonts w:ascii="Times New Roman" w:hAnsi="Times New Roman" w:cs="Times New Roman"/>
          <w:sz w:val="28"/>
          <w:szCs w:val="28"/>
          <w:lang w:val="kk-KZ"/>
        </w:rPr>
        <w:t>Енгіз</w:t>
      </w:r>
      <w:r w:rsidR="00C4029A" w:rsidRPr="00863278">
        <w:rPr>
          <w:rFonts w:ascii="Times New Roman" w:hAnsi="Times New Roman" w:cs="Times New Roman"/>
          <w:sz w:val="28"/>
          <w:szCs w:val="28"/>
        </w:rPr>
        <w:t>.</w:t>
      </w:r>
      <w:r w:rsidR="00CE790A" w:rsidRPr="00863278">
        <w:rPr>
          <w:rFonts w:ascii="Times New Roman" w:hAnsi="Times New Roman" w:cs="Times New Roman"/>
          <w:sz w:val="28"/>
          <w:szCs w:val="28"/>
          <w:lang w:val="kk-KZ"/>
        </w:rPr>
        <w:t xml:space="preserve"> 201</w:t>
      </w:r>
      <w:r w:rsidR="006F4EAB" w:rsidRPr="00863278">
        <w:rPr>
          <w:rFonts w:ascii="Times New Roman" w:hAnsi="Times New Roman" w:cs="Times New Roman"/>
          <w:sz w:val="28"/>
          <w:szCs w:val="28"/>
        </w:rPr>
        <w:t>1</w:t>
      </w:r>
      <w:r w:rsidR="00C4029A" w:rsidRPr="00863278">
        <w:rPr>
          <w:rFonts w:ascii="Times New Roman" w:hAnsi="Times New Roman" w:cs="Times New Roman"/>
          <w:sz w:val="28"/>
          <w:szCs w:val="28"/>
        </w:rPr>
        <w:t>-0</w:t>
      </w:r>
      <w:r w:rsidR="006F4EAB" w:rsidRPr="00863278">
        <w:rPr>
          <w:rFonts w:ascii="Times New Roman" w:hAnsi="Times New Roman" w:cs="Times New Roman"/>
          <w:sz w:val="28"/>
          <w:szCs w:val="28"/>
        </w:rPr>
        <w:t>6</w:t>
      </w:r>
      <w:r w:rsidR="00C4029A" w:rsidRPr="00863278">
        <w:rPr>
          <w:rFonts w:ascii="Times New Roman" w:hAnsi="Times New Roman" w:cs="Times New Roman"/>
          <w:sz w:val="28"/>
          <w:szCs w:val="28"/>
        </w:rPr>
        <w:t>-1</w:t>
      </w:r>
      <w:r w:rsidR="006F4EAB" w:rsidRPr="00863278">
        <w:rPr>
          <w:rFonts w:ascii="Times New Roman" w:hAnsi="Times New Roman" w:cs="Times New Roman"/>
          <w:sz w:val="28"/>
          <w:szCs w:val="28"/>
        </w:rPr>
        <w:t>7</w:t>
      </w:r>
      <w:r w:rsidR="00C4029A" w:rsidRPr="00863278">
        <w:rPr>
          <w:rFonts w:ascii="Times New Roman" w:hAnsi="Times New Roman" w:cs="Times New Roman"/>
          <w:sz w:val="28"/>
          <w:szCs w:val="28"/>
        </w:rPr>
        <w:t>.</w:t>
      </w:r>
      <w:r w:rsidR="00CE790A" w:rsidRPr="00863278">
        <w:rPr>
          <w:rFonts w:ascii="Times New Roman" w:hAnsi="Times New Roman" w:cs="Times New Roman"/>
          <w:sz w:val="28"/>
          <w:szCs w:val="28"/>
          <w:lang w:val="kk-KZ"/>
        </w:rPr>
        <w:t xml:space="preserve"> </w:t>
      </w:r>
      <w:r w:rsidR="00C4029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lang w:val="kk-KZ"/>
        </w:rPr>
        <w:t>Астана: ҚР БҒМ, 201</w:t>
      </w:r>
      <w:r w:rsidR="006F4EAB" w:rsidRPr="00863278">
        <w:rPr>
          <w:rFonts w:ascii="Times New Roman" w:hAnsi="Times New Roman" w:cs="Times New Roman"/>
          <w:sz w:val="28"/>
          <w:szCs w:val="28"/>
        </w:rPr>
        <w:t>1</w:t>
      </w:r>
      <w:r w:rsidR="00CE790A" w:rsidRPr="00863278">
        <w:rPr>
          <w:rFonts w:ascii="Times New Roman" w:hAnsi="Times New Roman" w:cs="Times New Roman"/>
          <w:sz w:val="28"/>
          <w:szCs w:val="28"/>
          <w:lang w:val="kk-KZ"/>
        </w:rPr>
        <w:t>.</w:t>
      </w:r>
      <w:r w:rsidR="001062CA" w:rsidRPr="00863278">
        <w:rPr>
          <w:rFonts w:ascii="Times New Roman" w:hAnsi="Times New Roman" w:cs="Times New Roman"/>
          <w:sz w:val="28"/>
          <w:szCs w:val="28"/>
          <w:lang w:val="kk-KZ"/>
        </w:rPr>
        <w:t xml:space="preserve"> </w:t>
      </w:r>
      <w:r w:rsidR="006F4EAB" w:rsidRPr="00863278">
        <w:rPr>
          <w:rFonts w:ascii="Times New Roman" w:hAnsi="Times New Roman" w:cs="Times New Roman"/>
          <w:sz w:val="28"/>
          <w:szCs w:val="28"/>
        </w:rPr>
        <w:t xml:space="preserve">– 20 </w:t>
      </w:r>
      <w:r w:rsidR="006F4EAB" w:rsidRPr="00863278">
        <w:rPr>
          <w:rFonts w:ascii="Times New Roman" w:hAnsi="Times New Roman" w:cs="Times New Roman"/>
          <w:sz w:val="28"/>
          <w:szCs w:val="28"/>
          <w:lang w:val="en-US"/>
        </w:rPr>
        <w:t>c</w:t>
      </w:r>
      <w:r w:rsidR="006F4EAB"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820389" w:rsidRPr="00863278">
        <w:rPr>
          <w:rFonts w:ascii="Times New Roman" w:hAnsi="Times New Roman" w:cs="Times New Roman"/>
          <w:sz w:val="28"/>
          <w:szCs w:val="28"/>
          <w:lang w:val="kk-KZ"/>
        </w:rPr>
        <w:t>33</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Галкина Т.Э. Персонифицированные формы и технологии обучения специалистов социальной сферы в системе дополнительного образования // Вестник Университета (Государственного университета управления). – 2007. </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№7(33).</w:t>
      </w:r>
      <w:r w:rsidR="001062C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 С. 26-30. </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1</w:t>
      </w:r>
      <w:r w:rsidR="00820389" w:rsidRPr="00863278">
        <w:rPr>
          <w:rFonts w:ascii="Times New Roman" w:hAnsi="Times New Roman" w:cs="Times New Roman"/>
          <w:sz w:val="28"/>
          <w:szCs w:val="28"/>
          <w:lang w:val="kk-KZ"/>
        </w:rPr>
        <w:t>34</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Калмыкова </w:t>
      </w:r>
      <w:r w:rsidR="001062CA" w:rsidRPr="00863278">
        <w:rPr>
          <w:rFonts w:ascii="Times New Roman" w:hAnsi="Times New Roman" w:cs="Times New Roman"/>
          <w:sz w:val="28"/>
          <w:szCs w:val="28"/>
          <w:lang w:val="kk-KZ"/>
        </w:rPr>
        <w:t xml:space="preserve">З.И. </w:t>
      </w:r>
      <w:r w:rsidR="00CE790A" w:rsidRPr="00863278">
        <w:rPr>
          <w:rFonts w:ascii="Times New Roman" w:hAnsi="Times New Roman" w:cs="Times New Roman"/>
          <w:sz w:val="28"/>
          <w:szCs w:val="28"/>
          <w:lang w:val="kk-KZ"/>
        </w:rPr>
        <w:t xml:space="preserve">Психологические принципы развивающего обучения. </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 Знание, 1997. </w:t>
      </w:r>
      <w:r w:rsidR="001062C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100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820389" w:rsidRPr="00863278">
        <w:rPr>
          <w:rFonts w:ascii="Times New Roman" w:hAnsi="Times New Roman" w:cs="Times New Roman"/>
          <w:sz w:val="28"/>
          <w:szCs w:val="28"/>
          <w:lang w:val="kk-KZ"/>
        </w:rPr>
        <w:t>35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 xml:space="preserve">Крупина И.В. Профессиональная компетентность преподавателя вуза // </w:t>
      </w:r>
      <w:r w:rsidR="001062CA" w:rsidRPr="00863278">
        <w:rPr>
          <w:rFonts w:ascii="Times New Roman" w:hAnsi="Times New Roman" w:cs="Times New Roman"/>
          <w:sz w:val="28"/>
          <w:szCs w:val="28"/>
        </w:rPr>
        <w:t xml:space="preserve">В кн.: </w:t>
      </w:r>
      <w:r w:rsidR="00CE790A" w:rsidRPr="00863278">
        <w:rPr>
          <w:rFonts w:ascii="Times New Roman" w:hAnsi="Times New Roman" w:cs="Times New Roman"/>
          <w:sz w:val="28"/>
          <w:szCs w:val="28"/>
        </w:rPr>
        <w:t>Педагогическая компетентность, мобильность и творчество</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СПб.: ИОВ РАО, 1994.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18-21.</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w:t>
      </w:r>
      <w:r w:rsidR="00820389"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Kember D. A reconceptualisation of the research into university academics conceptions of teaching</w:t>
      </w:r>
      <w:r w:rsidR="001062CA"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 xml:space="preserve"> Learning and Instruction</w:t>
      </w:r>
      <w:r w:rsidR="001062CA" w:rsidRPr="00863278">
        <w:rPr>
          <w:rFonts w:ascii="Times New Roman" w:hAnsi="Times New Roman" w:cs="Times New Roman"/>
          <w:sz w:val="28"/>
          <w:szCs w:val="28"/>
          <w:lang w:val="en-US"/>
        </w:rPr>
        <w:t>. – 1997. – Vol.</w:t>
      </w:r>
      <w:r w:rsidR="00CE790A" w:rsidRPr="00863278">
        <w:rPr>
          <w:rFonts w:ascii="Times New Roman" w:hAnsi="Times New Roman" w:cs="Times New Roman"/>
          <w:sz w:val="28"/>
          <w:szCs w:val="28"/>
          <w:lang w:val="en-US"/>
        </w:rPr>
        <w:t xml:space="preserve"> 7(3)</w:t>
      </w:r>
      <w:r w:rsidR="001062CA"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 </w:t>
      </w:r>
      <w:r w:rsidR="001062CA" w:rsidRPr="00863278">
        <w:rPr>
          <w:rFonts w:ascii="Times New Roman" w:hAnsi="Times New Roman" w:cs="Times New Roman"/>
          <w:sz w:val="28"/>
          <w:szCs w:val="28"/>
          <w:lang w:val="en-US"/>
        </w:rPr>
        <w:t xml:space="preserve">–                                    P. </w:t>
      </w:r>
      <w:r w:rsidR="00CE790A" w:rsidRPr="00863278">
        <w:rPr>
          <w:rFonts w:ascii="Times New Roman" w:hAnsi="Times New Roman" w:cs="Times New Roman"/>
          <w:sz w:val="28"/>
          <w:szCs w:val="28"/>
          <w:lang w:val="en-US"/>
        </w:rPr>
        <w:t>255-275.</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w:t>
      </w:r>
      <w:r w:rsidR="00820389"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 xml:space="preserve">Rogers </w:t>
      </w:r>
      <w:r w:rsidR="00CE790A" w:rsidRPr="00863278">
        <w:rPr>
          <w:rFonts w:ascii="Times New Roman" w:hAnsi="Times New Roman" w:cs="Times New Roman"/>
          <w:sz w:val="28"/>
          <w:szCs w:val="28"/>
        </w:rPr>
        <w:t>С</w:t>
      </w:r>
      <w:r w:rsidR="009338CF"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en-US"/>
        </w:rPr>
        <w:t xml:space="preserve">R. As a teacher, can I be myself? </w:t>
      </w:r>
      <w:r w:rsidR="00C4029A"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 xml:space="preserve">In </w:t>
      </w:r>
      <w:r w:rsidR="00C4029A" w:rsidRPr="00863278">
        <w:rPr>
          <w:rFonts w:ascii="Times New Roman" w:hAnsi="Times New Roman" w:cs="Times New Roman"/>
          <w:sz w:val="28"/>
          <w:szCs w:val="28"/>
          <w:lang w:val="en-US"/>
        </w:rPr>
        <w:t xml:space="preserve">book: </w:t>
      </w:r>
      <w:r w:rsidR="00CE790A" w:rsidRPr="00863278">
        <w:rPr>
          <w:rFonts w:ascii="Times New Roman" w:hAnsi="Times New Roman" w:cs="Times New Roman"/>
          <w:sz w:val="28"/>
          <w:szCs w:val="28"/>
          <w:lang w:val="en-US"/>
        </w:rPr>
        <w:t xml:space="preserve">Freedom to Learn for the 80's. </w:t>
      </w:r>
      <w:r w:rsidR="001062CA"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Ohio: Charles E. Merrill Publishing Company</w:t>
      </w:r>
      <w:r w:rsidR="001062CA" w:rsidRPr="00863278">
        <w:rPr>
          <w:rFonts w:ascii="Times New Roman" w:hAnsi="Times New Roman" w:cs="Times New Roman"/>
          <w:sz w:val="28"/>
          <w:szCs w:val="28"/>
          <w:lang w:val="en-US"/>
        </w:rPr>
        <w:t>, 1983. –</w:t>
      </w:r>
      <w:r w:rsidR="009338CF" w:rsidRPr="00863278">
        <w:rPr>
          <w:rFonts w:ascii="Times New Roman" w:hAnsi="Times New Roman" w:cs="Times New Roman"/>
          <w:sz w:val="28"/>
          <w:szCs w:val="28"/>
          <w:lang w:val="en-US"/>
        </w:rPr>
        <w:t xml:space="preserve"> </w:t>
      </w:r>
      <w:r w:rsidR="00C4029A" w:rsidRPr="00863278">
        <w:rPr>
          <w:rFonts w:ascii="Times New Roman" w:hAnsi="Times New Roman" w:cs="Times New Roman"/>
          <w:sz w:val="28"/>
          <w:szCs w:val="28"/>
          <w:lang w:val="en-US"/>
        </w:rPr>
        <w:t>312 p.</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w:t>
      </w:r>
      <w:r w:rsidR="00820389"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 xml:space="preserve">Gibbs G. Assessing Student Centred Courses. </w:t>
      </w:r>
      <w:r w:rsidR="009338CF"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Oxford: Oxford Centre forStaff Learning and Development</w:t>
      </w:r>
      <w:r w:rsidR="009338CF" w:rsidRPr="00863278">
        <w:rPr>
          <w:rFonts w:ascii="Times New Roman" w:hAnsi="Times New Roman" w:cs="Times New Roman"/>
          <w:sz w:val="28"/>
          <w:szCs w:val="28"/>
          <w:lang w:val="en-US"/>
        </w:rPr>
        <w:t>, 1995. –</w:t>
      </w:r>
      <w:r w:rsidR="00C4029A" w:rsidRPr="00863278">
        <w:rPr>
          <w:rFonts w:ascii="Times New Roman" w:hAnsi="Times New Roman" w:cs="Times New Roman"/>
          <w:sz w:val="28"/>
          <w:szCs w:val="28"/>
          <w:lang w:val="en-US"/>
        </w:rPr>
        <w:t xml:space="preserve"> 152 </w:t>
      </w:r>
      <w:r w:rsidR="00C4029A" w:rsidRPr="00863278">
        <w:rPr>
          <w:rFonts w:ascii="Times New Roman" w:hAnsi="Times New Roman" w:cs="Times New Roman"/>
          <w:sz w:val="28"/>
          <w:szCs w:val="28"/>
        </w:rPr>
        <w:t>р</w:t>
      </w:r>
      <w:r w:rsidR="00C4029A" w:rsidRPr="00863278">
        <w:rPr>
          <w:rFonts w:ascii="Times New Roman" w:hAnsi="Times New Roman" w:cs="Times New Roman"/>
          <w:sz w:val="28"/>
          <w:szCs w:val="28"/>
          <w:lang w:val="en-US"/>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w:t>
      </w:r>
      <w:r w:rsidR="00820389"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en-US"/>
        </w:rPr>
        <w:t>Lea S.J., Stephenson</w:t>
      </w:r>
      <w:r w:rsidR="009338CF" w:rsidRPr="00863278">
        <w:rPr>
          <w:rFonts w:ascii="Times New Roman" w:hAnsi="Times New Roman" w:cs="Times New Roman"/>
          <w:sz w:val="28"/>
          <w:szCs w:val="28"/>
          <w:lang w:val="en-US"/>
        </w:rPr>
        <w:t xml:space="preserve"> D.</w:t>
      </w:r>
      <w:r w:rsidR="00CE790A" w:rsidRPr="00863278">
        <w:rPr>
          <w:rFonts w:ascii="Times New Roman" w:hAnsi="Times New Roman" w:cs="Times New Roman"/>
          <w:sz w:val="28"/>
          <w:szCs w:val="28"/>
          <w:lang w:val="en-US"/>
        </w:rPr>
        <w:t xml:space="preserve">, Troy </w:t>
      </w:r>
      <w:r w:rsidR="009338CF" w:rsidRPr="00863278">
        <w:rPr>
          <w:rFonts w:ascii="Times New Roman" w:hAnsi="Times New Roman" w:cs="Times New Roman"/>
          <w:sz w:val="28"/>
          <w:szCs w:val="28"/>
          <w:lang w:val="en-US"/>
        </w:rPr>
        <w:t xml:space="preserve">J. </w:t>
      </w:r>
      <w:r w:rsidR="00CE790A" w:rsidRPr="00863278">
        <w:rPr>
          <w:rFonts w:ascii="Times New Roman" w:hAnsi="Times New Roman" w:cs="Times New Roman"/>
          <w:sz w:val="28"/>
          <w:szCs w:val="28"/>
          <w:lang w:val="en-US"/>
        </w:rPr>
        <w:t>Higher Education Students'Attitudes to Student Centred Learning: Beyond 'educational bulimia'</w:t>
      </w:r>
      <w:r w:rsidR="009338CF"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en-US"/>
        </w:rPr>
        <w:t xml:space="preserve"> Studies inHigher Education</w:t>
      </w:r>
      <w:r w:rsidR="009338CF" w:rsidRPr="00863278">
        <w:rPr>
          <w:rFonts w:ascii="Times New Roman" w:hAnsi="Times New Roman" w:cs="Times New Roman"/>
          <w:sz w:val="28"/>
          <w:szCs w:val="28"/>
          <w:lang w:val="en-US"/>
        </w:rPr>
        <w:t>. – 2003. – Vol.</w:t>
      </w:r>
      <w:r w:rsidR="00CE790A" w:rsidRPr="00863278">
        <w:rPr>
          <w:rFonts w:ascii="Times New Roman" w:hAnsi="Times New Roman" w:cs="Times New Roman"/>
          <w:sz w:val="28"/>
          <w:szCs w:val="28"/>
          <w:lang w:val="en-US"/>
        </w:rPr>
        <w:t xml:space="preserve"> 28(3)</w:t>
      </w:r>
      <w:r w:rsidR="009338CF" w:rsidRPr="00863278">
        <w:rPr>
          <w:rFonts w:ascii="Times New Roman" w:hAnsi="Times New Roman" w:cs="Times New Roman"/>
          <w:sz w:val="28"/>
          <w:szCs w:val="28"/>
          <w:lang w:val="en-US"/>
        </w:rPr>
        <w:t>. – P.</w:t>
      </w:r>
      <w:r w:rsidR="00CE790A" w:rsidRPr="00863278">
        <w:rPr>
          <w:rFonts w:ascii="Times New Roman" w:hAnsi="Times New Roman" w:cs="Times New Roman"/>
          <w:sz w:val="28"/>
          <w:szCs w:val="28"/>
          <w:lang w:val="en-US"/>
        </w:rPr>
        <w:t xml:space="preserve"> 321-334.</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500BEC" w:rsidRPr="00863278">
        <w:rPr>
          <w:rFonts w:ascii="Times New Roman" w:hAnsi="Times New Roman" w:cs="Times New Roman"/>
          <w:sz w:val="28"/>
          <w:szCs w:val="28"/>
          <w:lang w:val="kk-KZ"/>
        </w:rPr>
        <w:t>40</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Талалова Л.Н. </w:t>
      </w:r>
      <w:r w:rsidR="00CE790A" w:rsidRPr="00863278">
        <w:rPr>
          <w:rFonts w:ascii="Times New Roman" w:hAnsi="Times New Roman" w:cs="Times New Roman"/>
          <w:sz w:val="28"/>
          <w:szCs w:val="28"/>
        </w:rPr>
        <w:t xml:space="preserve">Интегративные тенденции в теории и практикесовременного образования: </w:t>
      </w:r>
      <w:r w:rsidR="001062CA" w:rsidRPr="00863278">
        <w:rPr>
          <w:rFonts w:ascii="Times New Roman" w:hAnsi="Times New Roman" w:cs="Times New Roman"/>
          <w:sz w:val="28"/>
          <w:szCs w:val="28"/>
        </w:rPr>
        <w:t>д</w:t>
      </w:r>
      <w:r w:rsidR="00CE790A" w:rsidRPr="00863278">
        <w:rPr>
          <w:rFonts w:ascii="Times New Roman" w:hAnsi="Times New Roman" w:cs="Times New Roman"/>
          <w:sz w:val="28"/>
          <w:szCs w:val="28"/>
        </w:rPr>
        <w:t>ис.</w:t>
      </w:r>
      <w:r w:rsidR="001062C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д</w:t>
      </w:r>
      <w:r w:rsidR="001062CA" w:rsidRPr="00863278">
        <w:rPr>
          <w:rFonts w:ascii="Times New Roman" w:hAnsi="Times New Roman" w:cs="Times New Roman"/>
          <w:sz w:val="28"/>
          <w:szCs w:val="28"/>
        </w:rPr>
        <w:t>ок.</w:t>
      </w:r>
      <w:r w:rsidR="00CE790A" w:rsidRPr="00863278">
        <w:rPr>
          <w:rFonts w:ascii="Times New Roman" w:hAnsi="Times New Roman" w:cs="Times New Roman"/>
          <w:sz w:val="28"/>
          <w:szCs w:val="28"/>
        </w:rPr>
        <w:t xml:space="preserve"> пед. наук: 13.00.01</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062C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М., 2004</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062C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445 с.</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500BEC" w:rsidRPr="00863278">
        <w:rPr>
          <w:rFonts w:ascii="Times New Roman" w:hAnsi="Times New Roman" w:cs="Times New Roman"/>
          <w:sz w:val="28"/>
          <w:szCs w:val="28"/>
          <w:lang w:val="kk-KZ"/>
        </w:rPr>
        <w:t>41</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Полат Е.С. Метод проектов </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hyperlink r:id="rId37" w:history="1">
        <w:r w:rsidR="001062CA" w:rsidRPr="00863278">
          <w:rPr>
            <w:rStyle w:val="a8"/>
            <w:rFonts w:ascii="Times New Roman" w:hAnsi="Times New Roman" w:cs="Times New Roman"/>
            <w:color w:val="auto"/>
            <w:sz w:val="28"/>
            <w:szCs w:val="28"/>
            <w:u w:val="none"/>
            <w:lang w:val="kk-KZ"/>
          </w:rPr>
          <w:t>http://distant.ioso.ru/project/meth%20</w:t>
        </w:r>
      </w:hyperlink>
      <w:r w:rsidR="001062C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project/metod%20pro.htm</w:t>
      </w:r>
      <w:r w:rsidR="001062CA"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01.09.2011.</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500BEC" w:rsidRPr="00863278">
        <w:rPr>
          <w:rFonts w:ascii="Times New Roman" w:hAnsi="Times New Roman" w:cs="Times New Roman"/>
          <w:sz w:val="28"/>
          <w:szCs w:val="28"/>
          <w:lang w:val="kk-KZ"/>
        </w:rPr>
        <w:t>42</w:t>
      </w:r>
      <w:r w:rsidRPr="00863278">
        <w:rPr>
          <w:rFonts w:ascii="Times New Roman" w:hAnsi="Times New Roman" w:cs="Times New Roman"/>
          <w:sz w:val="28"/>
          <w:szCs w:val="28"/>
          <w:lang w:val="kk-KZ"/>
        </w:rPr>
        <w:t xml:space="preserve"> </w:t>
      </w:r>
      <w:r w:rsidR="00965973" w:rsidRPr="00863278">
        <w:rPr>
          <w:rFonts w:ascii="Times New Roman" w:hAnsi="Times New Roman" w:cs="Times New Roman"/>
          <w:sz w:val="28"/>
          <w:szCs w:val="28"/>
          <w:lang w:val="kk-KZ"/>
        </w:rPr>
        <w:t xml:space="preserve">Жак Д. Организация и контроль работы с проектами </w:t>
      </w:r>
      <w:r w:rsidR="001062CA"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Университетское образование: от эффективного преподавания к эффективному обучению</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062CA" w:rsidRPr="00863278">
        <w:rPr>
          <w:rFonts w:ascii="Times New Roman" w:hAnsi="Times New Roman" w:cs="Times New Roman"/>
          <w:sz w:val="28"/>
          <w:szCs w:val="28"/>
        </w:rPr>
        <w:t>с</w:t>
      </w:r>
      <w:r w:rsidR="00CE790A" w:rsidRPr="00863278">
        <w:rPr>
          <w:rFonts w:ascii="Times New Roman" w:hAnsi="Times New Roman" w:cs="Times New Roman"/>
          <w:sz w:val="28"/>
          <w:szCs w:val="28"/>
        </w:rPr>
        <w:t>б</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рефер</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w:t>
      </w:r>
      <w:r w:rsidR="001062CA" w:rsidRPr="00863278">
        <w:rPr>
          <w:rFonts w:ascii="Times New Roman" w:hAnsi="Times New Roman" w:cs="Times New Roman"/>
          <w:sz w:val="28"/>
          <w:szCs w:val="28"/>
        </w:rPr>
        <w:t>с</w:t>
      </w:r>
      <w:r w:rsidR="00CE790A" w:rsidRPr="00863278">
        <w:rPr>
          <w:rFonts w:ascii="Times New Roman" w:hAnsi="Times New Roman" w:cs="Times New Roman"/>
          <w:sz w:val="28"/>
          <w:szCs w:val="28"/>
        </w:rPr>
        <w:t>т</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по дидактике высшей школы. </w:t>
      </w:r>
      <w:r w:rsidR="001062C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М</w:t>
      </w:r>
      <w:r w:rsidR="001062CA" w:rsidRPr="00863278">
        <w:rPr>
          <w:rFonts w:ascii="Times New Roman" w:hAnsi="Times New Roman" w:cs="Times New Roman"/>
          <w:sz w:val="28"/>
          <w:szCs w:val="28"/>
        </w:rPr>
        <w:t>и</w:t>
      </w:r>
      <w:r w:rsidR="00CE790A" w:rsidRPr="00863278">
        <w:rPr>
          <w:rFonts w:ascii="Times New Roman" w:hAnsi="Times New Roman" w:cs="Times New Roman"/>
          <w:sz w:val="28"/>
          <w:szCs w:val="28"/>
        </w:rPr>
        <w:t>н</w:t>
      </w:r>
      <w:r w:rsidR="001062CA" w:rsidRPr="00863278">
        <w:rPr>
          <w:rFonts w:ascii="Times New Roman" w:hAnsi="Times New Roman" w:cs="Times New Roman"/>
          <w:sz w:val="28"/>
          <w:szCs w:val="28"/>
        </w:rPr>
        <w:t>ск:</w:t>
      </w:r>
      <w:r w:rsidR="00CE790A" w:rsidRPr="00863278">
        <w:rPr>
          <w:rFonts w:ascii="Times New Roman" w:hAnsi="Times New Roman" w:cs="Times New Roman"/>
          <w:sz w:val="28"/>
          <w:szCs w:val="28"/>
        </w:rPr>
        <w:t xml:space="preserve"> Пропилеи</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2001. </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 xml:space="preserve"> С. 121-140</w:t>
      </w:r>
      <w:r w:rsidR="001062CA" w:rsidRPr="00863278">
        <w:rPr>
          <w:rFonts w:ascii="Times New Roman" w:hAnsi="Times New Roman" w:cs="Times New Roman"/>
          <w:sz w:val="28"/>
          <w:szCs w:val="28"/>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rPr>
      </w:pPr>
      <w:r w:rsidRPr="00863278">
        <w:rPr>
          <w:rFonts w:ascii="Times New Roman" w:hAnsi="Times New Roman" w:cs="Times New Roman"/>
          <w:sz w:val="28"/>
          <w:szCs w:val="28"/>
          <w:lang w:val="kk-KZ"/>
        </w:rPr>
        <w:t>1</w:t>
      </w:r>
      <w:r w:rsidR="00500BEC" w:rsidRPr="00863278">
        <w:rPr>
          <w:rFonts w:ascii="Times New Roman" w:hAnsi="Times New Roman" w:cs="Times New Roman"/>
          <w:sz w:val="28"/>
          <w:szCs w:val="28"/>
          <w:lang w:val="kk-KZ"/>
        </w:rPr>
        <w:t>43</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rPr>
        <w:t>Дружинина М.В., Соколова М.Л. Компетентность будущих специалистов: от образовательной политики к свободе выбора // Вестник Поморского университета.</w:t>
      </w:r>
      <w:r w:rsidR="001062CA" w:rsidRPr="00863278">
        <w:rPr>
          <w:rFonts w:ascii="Times New Roman" w:hAnsi="Times New Roman" w:cs="Times New Roman"/>
          <w:sz w:val="28"/>
          <w:szCs w:val="28"/>
        </w:rPr>
        <w:t xml:space="preserve"> </w:t>
      </w:r>
      <w:r w:rsidR="00CE790A" w:rsidRPr="00863278">
        <w:rPr>
          <w:rFonts w:ascii="Times New Roman" w:hAnsi="Times New Roman" w:cs="Times New Roman"/>
          <w:sz w:val="28"/>
          <w:szCs w:val="28"/>
        </w:rPr>
        <w:t>– 2003.</w:t>
      </w:r>
      <w:r w:rsidR="001062CA" w:rsidRPr="00863278">
        <w:rPr>
          <w:rFonts w:ascii="Times New Roman" w:hAnsi="Times New Roman" w:cs="Times New Roman"/>
          <w:sz w:val="28"/>
          <w:szCs w:val="28"/>
        </w:rPr>
        <w:t xml:space="preserve"> – </w:t>
      </w:r>
      <w:r w:rsidR="00CE790A" w:rsidRPr="00863278">
        <w:rPr>
          <w:rFonts w:ascii="Times New Roman" w:hAnsi="Times New Roman" w:cs="Times New Roman"/>
          <w:sz w:val="28"/>
          <w:szCs w:val="28"/>
        </w:rPr>
        <w:t>№1(3). – С. 80</w:t>
      </w:r>
      <w:r w:rsidR="001062CA" w:rsidRPr="00863278">
        <w:rPr>
          <w:rFonts w:ascii="Times New Roman" w:hAnsi="Times New Roman" w:cs="Times New Roman"/>
          <w:sz w:val="28"/>
          <w:szCs w:val="28"/>
        </w:rPr>
        <w:t>-</w:t>
      </w:r>
      <w:r w:rsidR="00CE790A" w:rsidRPr="00863278">
        <w:rPr>
          <w:rFonts w:ascii="Times New Roman" w:hAnsi="Times New Roman" w:cs="Times New Roman"/>
          <w:sz w:val="28"/>
          <w:szCs w:val="28"/>
        </w:rPr>
        <w:t>87.</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523EAF" w:rsidRPr="00863278">
        <w:rPr>
          <w:rFonts w:ascii="Times New Roman" w:hAnsi="Times New Roman" w:cs="Times New Roman"/>
          <w:sz w:val="28"/>
          <w:szCs w:val="28"/>
          <w:lang w:val="kk-KZ"/>
        </w:rPr>
        <w:t>44</w:t>
      </w:r>
      <w:r w:rsidRPr="00863278">
        <w:rPr>
          <w:rFonts w:ascii="Times New Roman" w:hAnsi="Times New Roman" w:cs="Times New Roman"/>
          <w:sz w:val="28"/>
          <w:szCs w:val="28"/>
          <w:lang w:val="kk-KZ"/>
        </w:rPr>
        <w:t xml:space="preserve"> </w:t>
      </w:r>
      <w:r w:rsidR="00E6517D" w:rsidRPr="00863278">
        <w:rPr>
          <w:rFonts w:ascii="Times New Roman" w:hAnsi="Times New Roman" w:cs="Times New Roman"/>
          <w:sz w:val="28"/>
          <w:szCs w:val="28"/>
          <w:lang w:val="kk-KZ"/>
        </w:rPr>
        <w:t xml:space="preserve">Кадирсизова Ш.Б., Калкеева К.Р. </w:t>
      </w:r>
      <w:r w:rsidR="00CE790A" w:rsidRPr="00863278">
        <w:rPr>
          <w:rFonts w:ascii="Times New Roman" w:hAnsi="Times New Roman" w:cs="Times New Roman"/>
          <w:sz w:val="28"/>
          <w:szCs w:val="28"/>
          <w:lang w:val="kk-KZ"/>
        </w:rPr>
        <w:t>Абай Құнанбаевтың 175 жыл</w:t>
      </w:r>
      <w:r w:rsidR="000924F2"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арналған студенттердің </w:t>
      </w:r>
      <w:r w:rsidR="009338CF" w:rsidRPr="00863278">
        <w:rPr>
          <w:rFonts w:ascii="Times New Roman" w:hAnsi="Times New Roman" w:cs="Times New Roman"/>
          <w:sz w:val="28"/>
          <w:szCs w:val="28"/>
          <w:lang w:val="kk-KZ"/>
        </w:rPr>
        <w:t>11-ші</w:t>
      </w:r>
      <w:r w:rsidR="00CE790A" w:rsidRPr="00863278">
        <w:rPr>
          <w:rFonts w:ascii="Times New Roman" w:hAnsi="Times New Roman" w:cs="Times New Roman"/>
          <w:sz w:val="28"/>
          <w:szCs w:val="28"/>
          <w:lang w:val="kk-KZ"/>
        </w:rPr>
        <w:t xml:space="preserve"> халық</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ғыл</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-конф</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матер</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382DA0" w:rsidRPr="00863278">
        <w:rPr>
          <w:rFonts w:ascii="Times New Roman" w:hAnsi="Times New Roman" w:cs="Times New Roman"/>
          <w:sz w:val="28"/>
          <w:szCs w:val="28"/>
          <w:lang w:val="kk-KZ"/>
        </w:rPr>
        <w:t xml:space="preserve">/ </w:t>
      </w:r>
      <w:r w:rsidR="00965973" w:rsidRPr="00863278">
        <w:rPr>
          <w:rFonts w:ascii="Times New Roman" w:hAnsi="Times New Roman" w:cs="Times New Roman"/>
          <w:sz w:val="28"/>
          <w:szCs w:val="28"/>
        </w:rPr>
        <w:t>ГЮИУ</w:t>
      </w:r>
      <w:r w:rsidR="000924F2" w:rsidRPr="00863278">
        <w:rPr>
          <w:rFonts w:ascii="Times New Roman" w:hAnsi="Times New Roman" w:cs="Times New Roman"/>
          <w:sz w:val="28"/>
          <w:szCs w:val="28"/>
        </w:rPr>
        <w:t>.</w:t>
      </w:r>
      <w:r w:rsidR="00382DA0" w:rsidRPr="00863278">
        <w:rPr>
          <w:rFonts w:ascii="Arial" w:hAnsi="Arial" w:cs="Arial"/>
          <w:sz w:val="23"/>
          <w:szCs w:val="23"/>
        </w:rPr>
        <w:t xml:space="preserve"> </w:t>
      </w:r>
      <w:r w:rsidR="009338C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Семей</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2020</w:t>
      </w:r>
      <w:r w:rsidR="009338CF" w:rsidRPr="00863278">
        <w:rPr>
          <w:rFonts w:ascii="Times New Roman" w:hAnsi="Times New Roman" w:cs="Times New Roman"/>
          <w:sz w:val="28"/>
          <w:szCs w:val="28"/>
          <w:lang w:val="kk-KZ"/>
        </w:rPr>
        <w:t>.</w:t>
      </w:r>
      <w:r w:rsidR="00CE790A" w:rsidRPr="00863278">
        <w:rPr>
          <w:rFonts w:ascii="Times New Roman" w:hAnsi="Times New Roman" w:cs="Times New Roman"/>
          <w:sz w:val="28"/>
          <w:szCs w:val="28"/>
          <w:lang w:val="kk-KZ"/>
        </w:rPr>
        <w:t xml:space="preserve"> </w:t>
      </w:r>
      <w:r w:rsidR="009338CF"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364 б</w:t>
      </w:r>
      <w:r w:rsidR="009338CF" w:rsidRPr="00863278">
        <w:rPr>
          <w:rFonts w:ascii="Times New Roman" w:hAnsi="Times New Roman" w:cs="Times New Roman"/>
          <w:sz w:val="28"/>
          <w:szCs w:val="28"/>
          <w:lang w:val="kk-KZ"/>
        </w:rPr>
        <w:t>.</w:t>
      </w:r>
    </w:p>
    <w:p w:rsidR="00CE790A" w:rsidRPr="00863278" w:rsidRDefault="0083053F" w:rsidP="00523EAF">
      <w:pPr>
        <w:tabs>
          <w:tab w:val="left" w:pos="1134"/>
        </w:tabs>
        <w:spacing w:after="0" w:line="240" w:lineRule="auto"/>
        <w:ind w:firstLine="709"/>
        <w:jc w:val="both"/>
        <w:rPr>
          <w:rFonts w:ascii="Times New Roman" w:hAnsi="Times New Roman" w:cs="Times New Roman"/>
          <w:sz w:val="28"/>
          <w:szCs w:val="28"/>
          <w:lang w:val="en-US"/>
        </w:rPr>
      </w:pPr>
      <w:r w:rsidRPr="00863278">
        <w:rPr>
          <w:rFonts w:ascii="Times New Roman" w:hAnsi="Times New Roman" w:cs="Times New Roman"/>
          <w:sz w:val="28"/>
          <w:szCs w:val="28"/>
          <w:lang w:val="kk-KZ"/>
        </w:rPr>
        <w:t>1</w:t>
      </w:r>
      <w:r w:rsidR="00523EAF" w:rsidRPr="00863278">
        <w:rPr>
          <w:rFonts w:ascii="Times New Roman" w:hAnsi="Times New Roman" w:cs="Times New Roman"/>
          <w:sz w:val="28"/>
          <w:szCs w:val="28"/>
          <w:lang w:val="kk-KZ"/>
        </w:rPr>
        <w:t>45</w:t>
      </w:r>
      <w:r w:rsidRPr="00863278">
        <w:rPr>
          <w:rFonts w:ascii="Times New Roman" w:hAnsi="Times New Roman" w:cs="Times New Roman"/>
          <w:sz w:val="28"/>
          <w:szCs w:val="28"/>
          <w:lang w:val="kk-KZ"/>
        </w:rPr>
        <w:t xml:space="preserve"> </w:t>
      </w:r>
      <w:r w:rsidR="00CE790A" w:rsidRPr="00863278">
        <w:rPr>
          <w:rFonts w:ascii="Times New Roman" w:hAnsi="Times New Roman" w:cs="Times New Roman"/>
          <w:sz w:val="28"/>
          <w:szCs w:val="28"/>
          <w:lang w:val="kk-KZ"/>
        </w:rPr>
        <w:t xml:space="preserve">Dieberger </w:t>
      </w:r>
      <w:r w:rsidR="00CE790A" w:rsidRPr="00863278">
        <w:rPr>
          <w:rFonts w:ascii="Times New Roman" w:hAnsi="Times New Roman" w:cs="Times New Roman"/>
          <w:sz w:val="28"/>
          <w:szCs w:val="28"/>
          <w:lang w:val="fr-FR" w:eastAsia="fr-FR"/>
        </w:rPr>
        <w:t xml:space="preserve">A., </w:t>
      </w:r>
      <w:r w:rsidR="00CE790A" w:rsidRPr="00863278">
        <w:rPr>
          <w:rFonts w:ascii="Times New Roman" w:hAnsi="Times New Roman" w:cs="Times New Roman"/>
          <w:sz w:val="28"/>
          <w:szCs w:val="28"/>
          <w:lang w:val="de-DE" w:eastAsia="de-DE"/>
        </w:rPr>
        <w:t xml:space="preserve">Pohl </w:t>
      </w:r>
      <w:r w:rsidR="00CE790A" w:rsidRPr="00863278">
        <w:rPr>
          <w:rFonts w:ascii="Times New Roman" w:hAnsi="Times New Roman" w:cs="Times New Roman"/>
          <w:sz w:val="28"/>
          <w:szCs w:val="28"/>
          <w:lang w:val="fr-FR" w:eastAsia="fr-FR"/>
        </w:rPr>
        <w:t>M.</w:t>
      </w:r>
      <w:r w:rsidR="009338CF" w:rsidRPr="00863278">
        <w:rPr>
          <w:rFonts w:ascii="Times New Roman" w:hAnsi="Times New Roman" w:cs="Times New Roman"/>
          <w:sz w:val="28"/>
          <w:szCs w:val="28"/>
          <w:lang w:val="fr-FR" w:eastAsia="fr-FR"/>
        </w:rPr>
        <w:t>,</w:t>
      </w:r>
      <w:r w:rsidR="00CE790A" w:rsidRPr="00863278">
        <w:rPr>
          <w:rFonts w:ascii="Times New Roman" w:hAnsi="Times New Roman" w:cs="Times New Roman"/>
          <w:sz w:val="28"/>
          <w:szCs w:val="28"/>
          <w:lang w:val="kk-KZ"/>
        </w:rPr>
        <w:t xml:space="preserve"> Purgathofer P. </w:t>
      </w:r>
      <w:r w:rsidR="00CE790A" w:rsidRPr="00863278">
        <w:rPr>
          <w:rFonts w:ascii="Times New Roman" w:hAnsi="Times New Roman" w:cs="Times New Roman"/>
          <w:sz w:val="28"/>
          <w:szCs w:val="28"/>
          <w:lang w:val="de-DE" w:eastAsia="de-DE"/>
        </w:rPr>
        <w:t xml:space="preserve">Einige Fragen zur Entwicklung von Hypertext-Autoren Werkzeugen </w:t>
      </w:r>
      <w:r w:rsidR="00CE790A" w:rsidRPr="00863278">
        <w:rPr>
          <w:rFonts w:ascii="Times New Roman" w:hAnsi="Times New Roman" w:cs="Times New Roman"/>
          <w:sz w:val="28"/>
          <w:szCs w:val="28"/>
          <w:lang w:val="kk-KZ"/>
        </w:rPr>
        <w:t>/</w:t>
      </w:r>
      <w:r w:rsidR="009338CF" w:rsidRPr="00863278">
        <w:rPr>
          <w:rFonts w:ascii="Times New Roman" w:hAnsi="Times New Roman" w:cs="Times New Roman"/>
          <w:sz w:val="28"/>
          <w:szCs w:val="28"/>
          <w:lang w:val="en-US"/>
        </w:rPr>
        <w:t>/</w:t>
      </w:r>
      <w:r w:rsidR="00CE790A" w:rsidRPr="00863278">
        <w:rPr>
          <w:rFonts w:ascii="Times New Roman" w:hAnsi="Times New Roman" w:cs="Times New Roman"/>
          <w:sz w:val="28"/>
          <w:szCs w:val="28"/>
          <w:lang w:val="de-DE" w:eastAsia="de-DE"/>
        </w:rPr>
        <w:t xml:space="preserve"> </w:t>
      </w:r>
      <w:r w:rsidR="009338CF" w:rsidRPr="00863278">
        <w:rPr>
          <w:rStyle w:val="jlqj4b"/>
          <w:rFonts w:ascii="Times New Roman" w:hAnsi="Times New Roman" w:cs="Times New Roman"/>
          <w:sz w:val="28"/>
          <w:szCs w:val="28"/>
          <w:lang w:val="de-DE"/>
        </w:rPr>
        <w:t>Im Buch:</w:t>
      </w:r>
      <w:r w:rsidR="009338CF" w:rsidRPr="00863278">
        <w:rPr>
          <w:rFonts w:ascii="Times New Roman" w:hAnsi="Times New Roman" w:cs="Times New Roman"/>
          <w:sz w:val="28"/>
          <w:szCs w:val="28"/>
          <w:lang w:val="en-US"/>
        </w:rPr>
        <w:t xml:space="preserve"> </w:t>
      </w:r>
      <w:r w:rsidR="00CE790A" w:rsidRPr="00863278">
        <w:rPr>
          <w:rFonts w:ascii="Times New Roman" w:hAnsi="Times New Roman" w:cs="Times New Roman"/>
          <w:sz w:val="28"/>
          <w:szCs w:val="28"/>
          <w:lang w:val="kk-KZ"/>
        </w:rPr>
        <w:t xml:space="preserve">Hypermedia </w:t>
      </w:r>
      <w:r w:rsidR="00CE790A" w:rsidRPr="00863278">
        <w:rPr>
          <w:rFonts w:ascii="Times New Roman" w:hAnsi="Times New Roman" w:cs="Times New Roman"/>
          <w:sz w:val="28"/>
          <w:szCs w:val="28"/>
          <w:lang w:val="de-DE" w:eastAsia="de-DE"/>
        </w:rPr>
        <w:t xml:space="preserve">in der Aus- und Weiterbildung. </w:t>
      </w:r>
      <w:r w:rsidR="009338CF" w:rsidRPr="00863278">
        <w:rPr>
          <w:rFonts w:ascii="Times New Roman" w:hAnsi="Times New Roman" w:cs="Times New Roman"/>
          <w:sz w:val="28"/>
          <w:szCs w:val="28"/>
          <w:lang w:val="de-DE" w:eastAsia="de-DE"/>
        </w:rPr>
        <w:t xml:space="preserve">– </w:t>
      </w:r>
      <w:r w:rsidR="00CE790A" w:rsidRPr="00863278">
        <w:rPr>
          <w:rFonts w:ascii="Times New Roman" w:hAnsi="Times New Roman" w:cs="Times New Roman"/>
          <w:sz w:val="28"/>
          <w:szCs w:val="28"/>
          <w:lang w:val="de-DE" w:eastAsia="de-DE"/>
        </w:rPr>
        <w:t xml:space="preserve">Konstanz: Universitätsverlag, </w:t>
      </w:r>
      <w:r w:rsidR="00CE790A" w:rsidRPr="00863278">
        <w:rPr>
          <w:rFonts w:ascii="Times New Roman" w:hAnsi="Times New Roman" w:cs="Times New Roman"/>
          <w:sz w:val="28"/>
          <w:szCs w:val="28"/>
          <w:lang w:val="de-DE"/>
        </w:rPr>
        <w:t xml:space="preserve">1995. </w:t>
      </w:r>
      <w:r w:rsidR="009338CF" w:rsidRPr="00863278">
        <w:rPr>
          <w:rFonts w:ascii="Times New Roman" w:hAnsi="Times New Roman" w:cs="Times New Roman"/>
          <w:sz w:val="28"/>
          <w:szCs w:val="28"/>
          <w:lang w:val="de-DE"/>
        </w:rPr>
        <w:t xml:space="preserve">– </w:t>
      </w:r>
      <w:r w:rsidR="00CE790A" w:rsidRPr="00863278">
        <w:rPr>
          <w:rFonts w:ascii="Times New Roman" w:hAnsi="Times New Roman" w:cs="Times New Roman"/>
          <w:sz w:val="28"/>
          <w:szCs w:val="28"/>
          <w:lang w:val="de-DE" w:eastAsia="de-DE"/>
        </w:rPr>
        <w:t>S.</w:t>
      </w:r>
      <w:r w:rsidR="009338CF" w:rsidRPr="00863278">
        <w:rPr>
          <w:rFonts w:ascii="Times New Roman" w:hAnsi="Times New Roman" w:cs="Times New Roman"/>
          <w:sz w:val="28"/>
          <w:szCs w:val="28"/>
          <w:lang w:val="de-DE" w:eastAsia="de-DE"/>
        </w:rPr>
        <w:t xml:space="preserve"> </w:t>
      </w:r>
      <w:r w:rsidR="00CE790A" w:rsidRPr="00863278">
        <w:rPr>
          <w:rFonts w:ascii="Times New Roman" w:hAnsi="Times New Roman" w:cs="Times New Roman"/>
          <w:sz w:val="28"/>
          <w:szCs w:val="28"/>
          <w:lang w:val="de-DE" w:eastAsia="de-DE"/>
        </w:rPr>
        <w:t>43-54.</w:t>
      </w:r>
    </w:p>
    <w:p w:rsidR="00CE790A" w:rsidRPr="00863278" w:rsidRDefault="00CE790A" w:rsidP="00CE790A">
      <w:pPr>
        <w:tabs>
          <w:tab w:val="left" w:pos="1134"/>
        </w:tabs>
        <w:spacing w:after="0" w:line="240" w:lineRule="auto"/>
        <w:ind w:firstLine="567"/>
        <w:jc w:val="both"/>
        <w:rPr>
          <w:rFonts w:ascii="Times New Roman" w:hAnsi="Times New Roman" w:cs="Times New Roman"/>
          <w:sz w:val="28"/>
          <w:szCs w:val="28"/>
          <w:lang w:val="en-US"/>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CE790A" w:rsidRPr="00863278" w:rsidRDefault="00CE790A" w:rsidP="00DF2897">
      <w:pPr>
        <w:tabs>
          <w:tab w:val="left" w:pos="380"/>
        </w:tabs>
        <w:spacing w:after="0" w:line="240" w:lineRule="auto"/>
        <w:ind w:left="23" w:right="40" w:firstLine="544"/>
        <w:jc w:val="both"/>
        <w:rPr>
          <w:rFonts w:ascii="Times New Roman" w:eastAsia="Times New Roman" w:hAnsi="Times New Roman" w:cs="Times New Roman"/>
          <w:sz w:val="28"/>
          <w:szCs w:val="28"/>
          <w:lang w:val="kk-KZ" w:eastAsia="ru-RU"/>
        </w:rPr>
      </w:pPr>
    </w:p>
    <w:p w:rsidR="00DF2897" w:rsidRPr="00863278" w:rsidRDefault="00DF2897" w:rsidP="009338CF">
      <w:pPr>
        <w:tabs>
          <w:tab w:val="left" w:pos="380"/>
        </w:tabs>
        <w:spacing w:after="0" w:line="240" w:lineRule="auto"/>
        <w:ind w:left="23" w:right="40" w:hanging="23"/>
        <w:jc w:val="center"/>
        <w:rPr>
          <w:rFonts w:ascii="Times New Roman" w:eastAsia="Times New Roman" w:hAnsi="Times New Roman" w:cs="Times New Roman"/>
          <w:b/>
          <w:sz w:val="28"/>
          <w:szCs w:val="28"/>
          <w:lang w:val="kk-KZ" w:eastAsia="ru-RU"/>
        </w:rPr>
      </w:pPr>
      <w:bookmarkStart w:id="85" w:name="_Hlk86074021"/>
      <w:r w:rsidRPr="00863278">
        <w:rPr>
          <w:rFonts w:ascii="Times New Roman" w:eastAsia="Times New Roman" w:hAnsi="Times New Roman" w:cs="Times New Roman"/>
          <w:b/>
          <w:sz w:val="28"/>
          <w:szCs w:val="28"/>
          <w:lang w:val="kk-KZ" w:eastAsia="ru-RU"/>
        </w:rPr>
        <w:t>КОСЫМША</w:t>
      </w:r>
      <w:r w:rsidR="009338CF" w:rsidRPr="00863278">
        <w:rPr>
          <w:rFonts w:ascii="Times New Roman" w:eastAsia="Times New Roman" w:hAnsi="Times New Roman" w:cs="Times New Roman"/>
          <w:b/>
          <w:sz w:val="28"/>
          <w:szCs w:val="28"/>
          <w:lang w:val="kk-KZ" w:eastAsia="ru-RU"/>
        </w:rPr>
        <w:t xml:space="preserve"> </w:t>
      </w:r>
      <w:r w:rsidRPr="00863278">
        <w:rPr>
          <w:rFonts w:ascii="Times New Roman" w:eastAsia="Times New Roman" w:hAnsi="Times New Roman" w:cs="Times New Roman"/>
          <w:b/>
          <w:sz w:val="28"/>
          <w:szCs w:val="28"/>
          <w:lang w:val="kk-KZ" w:eastAsia="ru-RU"/>
        </w:rPr>
        <w:t>А</w:t>
      </w:r>
    </w:p>
    <w:p w:rsidR="00DF2897" w:rsidRPr="00863278" w:rsidRDefault="00DF2897" w:rsidP="009338CF">
      <w:pPr>
        <w:tabs>
          <w:tab w:val="left" w:pos="380"/>
        </w:tabs>
        <w:spacing w:after="0" w:line="240" w:lineRule="auto"/>
        <w:ind w:left="23" w:right="40" w:firstLine="544"/>
        <w:jc w:val="right"/>
        <w:rPr>
          <w:rFonts w:ascii="Times New Roman" w:eastAsia="Times New Roman" w:hAnsi="Times New Roman" w:cs="Times New Roman"/>
          <w:sz w:val="28"/>
          <w:szCs w:val="28"/>
          <w:lang w:val="kk-KZ" w:eastAsia="ru-RU"/>
        </w:rPr>
      </w:pPr>
    </w:p>
    <w:p w:rsidR="00DF2897" w:rsidRPr="00863278" w:rsidRDefault="009338CF" w:rsidP="009338CF">
      <w:pPr>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 А.1 – </w:t>
      </w:r>
      <w:r w:rsidR="00DF2897" w:rsidRPr="00863278">
        <w:rPr>
          <w:rFonts w:ascii="Times New Roman" w:hAnsi="Times New Roman" w:cs="Times New Roman"/>
          <w:sz w:val="28"/>
          <w:szCs w:val="28"/>
          <w:lang w:val="kk-KZ"/>
        </w:rPr>
        <w:t>Академиялық ұтқырлықтың кедергілері</w:t>
      </w:r>
    </w:p>
    <w:tbl>
      <w:tblPr>
        <w:tblStyle w:val="a5"/>
        <w:tblW w:w="0" w:type="auto"/>
        <w:tblInd w:w="150" w:type="dxa"/>
        <w:tblLayout w:type="fixed"/>
        <w:tblLook w:val="04A0" w:firstRow="1" w:lastRow="0" w:firstColumn="1" w:lastColumn="0" w:noHBand="0" w:noVBand="1"/>
      </w:tblPr>
      <w:tblGrid>
        <w:gridCol w:w="5203"/>
        <w:gridCol w:w="851"/>
        <w:gridCol w:w="708"/>
        <w:gridCol w:w="709"/>
        <w:gridCol w:w="709"/>
        <w:gridCol w:w="709"/>
        <w:gridCol w:w="728"/>
      </w:tblGrid>
      <w:tr w:rsidR="00863278" w:rsidRPr="00863278" w:rsidTr="00523EAF">
        <w:trPr>
          <w:trHeight w:val="128"/>
        </w:trPr>
        <w:tc>
          <w:tcPr>
            <w:tcW w:w="5203" w:type="dxa"/>
            <w:vMerge w:val="restart"/>
            <w:vAlign w:val="center"/>
          </w:tcPr>
          <w:p w:rsidR="00523EAF" w:rsidRPr="00863278" w:rsidRDefault="00523EAF"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Академиялық ұтқырлықтың кедергілері</w:t>
            </w:r>
          </w:p>
        </w:tc>
        <w:tc>
          <w:tcPr>
            <w:tcW w:w="4414" w:type="dxa"/>
            <w:gridSpan w:val="6"/>
            <w:vAlign w:val="center"/>
          </w:tcPr>
          <w:p w:rsidR="00523EAF" w:rsidRPr="00863278" w:rsidRDefault="00523EAF" w:rsidP="009338CF">
            <w:pPr>
              <w:jc w:val="center"/>
              <w:rPr>
                <w:rFonts w:ascii="Times New Roman" w:hAnsi="Times New Roman" w:cs="Times New Roman"/>
                <w:sz w:val="24"/>
                <w:szCs w:val="24"/>
                <w:highlight w:val="yellow"/>
                <w:lang w:val="kk-KZ"/>
              </w:rPr>
            </w:pPr>
            <w:r w:rsidRPr="00863278">
              <w:rPr>
                <w:rFonts w:ascii="Times New Roman" w:hAnsi="Times New Roman" w:cs="Times New Roman"/>
                <w:sz w:val="24"/>
                <w:szCs w:val="24"/>
                <w:lang w:val="kk-KZ"/>
              </w:rPr>
              <w:t>Жеңудің күрделілік дәрежесі</w:t>
            </w:r>
          </w:p>
        </w:tc>
      </w:tr>
      <w:tr w:rsidR="00863278" w:rsidRPr="00863278" w:rsidTr="00523EAF">
        <w:trPr>
          <w:trHeight w:val="253"/>
        </w:trPr>
        <w:tc>
          <w:tcPr>
            <w:tcW w:w="5203" w:type="dxa"/>
            <w:vMerge/>
            <w:vAlign w:val="center"/>
          </w:tcPr>
          <w:p w:rsidR="00DF2897" w:rsidRPr="00863278" w:rsidRDefault="00DF2897" w:rsidP="009338CF">
            <w:pPr>
              <w:jc w:val="center"/>
              <w:rPr>
                <w:rFonts w:ascii="Times New Roman" w:hAnsi="Times New Roman" w:cs="Times New Roman"/>
                <w:sz w:val="24"/>
                <w:szCs w:val="24"/>
                <w:lang w:val="kk-KZ"/>
              </w:rPr>
            </w:pP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c>
          <w:tcPr>
            <w:tcW w:w="728" w:type="dxa"/>
            <w:vAlign w:val="center"/>
          </w:tcPr>
          <w:p w:rsidR="00DF2897" w:rsidRPr="00863278" w:rsidRDefault="001371D5"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w:t>
            </w:r>
          </w:p>
        </w:tc>
      </w:tr>
      <w:tr w:rsidR="00863278" w:rsidRPr="00863278" w:rsidTr="00523EAF">
        <w:tc>
          <w:tcPr>
            <w:tcW w:w="5203" w:type="dxa"/>
          </w:tcPr>
          <w:p w:rsidR="00DF2897" w:rsidRPr="00863278" w:rsidRDefault="009338CF"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Тілдік</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14</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22</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33</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15</w:t>
            </w:r>
          </w:p>
        </w:tc>
        <w:tc>
          <w:tcPr>
            <w:tcW w:w="709" w:type="dxa"/>
            <w:vAlign w:val="center"/>
          </w:tcPr>
          <w:p w:rsidR="00DF2897" w:rsidRPr="00863278" w:rsidRDefault="001371D5"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r>
      <w:tr w:rsidR="00863278" w:rsidRPr="00863278" w:rsidTr="00523EAF">
        <w:tc>
          <w:tcPr>
            <w:tcW w:w="5203" w:type="dxa"/>
          </w:tcPr>
          <w:p w:rsidR="00DF2897" w:rsidRPr="00863278" w:rsidRDefault="00DF2897"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Ұйымдастырушылық</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9</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21</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33</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21</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11</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r>
      <w:tr w:rsidR="00863278" w:rsidRPr="00863278" w:rsidTr="00523EAF">
        <w:tc>
          <w:tcPr>
            <w:tcW w:w="5203" w:type="dxa"/>
          </w:tcPr>
          <w:p w:rsidR="00DF2897" w:rsidRPr="00863278" w:rsidRDefault="009338CF"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Ақпараттық</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20</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29</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29</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13</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6</w:t>
            </w:r>
          </w:p>
        </w:tc>
      </w:tr>
      <w:tr w:rsidR="00863278" w:rsidRPr="00863278" w:rsidTr="00523EAF">
        <w:tc>
          <w:tcPr>
            <w:tcW w:w="5203" w:type="dxa"/>
          </w:tcPr>
          <w:p w:rsidR="00DF2897" w:rsidRPr="00863278" w:rsidRDefault="00DF2897"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Ресурстық (қаржылық және басқа</w:t>
            </w:r>
            <w:r w:rsidR="009338CF" w:rsidRPr="00863278">
              <w:rPr>
                <w:rFonts w:ascii="Times New Roman" w:hAnsi="Times New Roman" w:cs="Times New Roman"/>
                <w:sz w:val="24"/>
                <w:szCs w:val="24"/>
                <w:lang w:val="kk-KZ"/>
              </w:rPr>
              <w:t xml:space="preserve"> ресурстардың жетіспеушілігі)</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6</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20</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32</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32</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6</w:t>
            </w:r>
          </w:p>
        </w:tc>
      </w:tr>
      <w:tr w:rsidR="00863278" w:rsidRPr="00863278" w:rsidTr="00523EAF">
        <w:tc>
          <w:tcPr>
            <w:tcW w:w="5203" w:type="dxa"/>
          </w:tcPr>
          <w:p w:rsidR="00DF2897" w:rsidRPr="00863278" w:rsidRDefault="00DF2897"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Нормативтік (</w:t>
            </w:r>
            <w:r w:rsidR="009338CF" w:rsidRPr="00863278">
              <w:rPr>
                <w:rFonts w:ascii="Times New Roman" w:hAnsi="Times New Roman" w:cs="Times New Roman"/>
                <w:sz w:val="24"/>
                <w:szCs w:val="24"/>
                <w:lang w:val="kk-KZ"/>
              </w:rPr>
              <w:t>"руда және дипломдарды тану")</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9</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16</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31</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23</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12</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9</w:t>
            </w:r>
          </w:p>
        </w:tc>
      </w:tr>
      <w:tr w:rsidR="00DF2897" w:rsidRPr="00863278" w:rsidTr="00523EAF">
        <w:tc>
          <w:tcPr>
            <w:tcW w:w="5203" w:type="dxa"/>
          </w:tcPr>
          <w:p w:rsidR="00DF2897" w:rsidRPr="00863278" w:rsidRDefault="00DF2897" w:rsidP="009338CF">
            <w:pPr>
              <w:jc w:val="both"/>
              <w:rPr>
                <w:rFonts w:ascii="Times New Roman" w:hAnsi="Times New Roman" w:cs="Times New Roman"/>
                <w:sz w:val="24"/>
                <w:szCs w:val="24"/>
                <w:lang w:val="kk-KZ"/>
              </w:rPr>
            </w:pPr>
            <w:r w:rsidRPr="00863278">
              <w:rPr>
                <w:rFonts w:ascii="Times New Roman" w:hAnsi="Times New Roman" w:cs="Times New Roman"/>
                <w:sz w:val="24"/>
                <w:szCs w:val="24"/>
                <w:lang w:val="kk-KZ"/>
              </w:rPr>
              <w:t>Мазмұндық (бағдарламаның мазмұны м</w:t>
            </w:r>
            <w:r w:rsidR="009338CF" w:rsidRPr="00863278">
              <w:rPr>
                <w:rFonts w:ascii="Times New Roman" w:hAnsi="Times New Roman" w:cs="Times New Roman"/>
                <w:sz w:val="24"/>
                <w:szCs w:val="24"/>
                <w:lang w:val="kk-KZ"/>
              </w:rPr>
              <w:t>ен деңгейінің салыстырмалылығы)</w:t>
            </w:r>
          </w:p>
        </w:tc>
        <w:tc>
          <w:tcPr>
            <w:tcW w:w="851"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7</w:t>
            </w:r>
          </w:p>
        </w:tc>
        <w:tc>
          <w:tcPr>
            <w:tcW w:w="70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17</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32</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25</w:t>
            </w:r>
          </w:p>
        </w:tc>
        <w:tc>
          <w:tcPr>
            <w:tcW w:w="709"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10</w:t>
            </w:r>
          </w:p>
        </w:tc>
        <w:tc>
          <w:tcPr>
            <w:tcW w:w="728" w:type="dxa"/>
            <w:vAlign w:val="center"/>
          </w:tcPr>
          <w:p w:rsidR="00DF2897" w:rsidRPr="00863278" w:rsidRDefault="00DF2897" w:rsidP="009338CF">
            <w:pPr>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10</w:t>
            </w:r>
          </w:p>
        </w:tc>
      </w:tr>
    </w:tbl>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DF2897" w:rsidRPr="00863278" w:rsidRDefault="00DF2897"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DF2897">
      <w:pPr>
        <w:jc w:val="center"/>
        <w:rPr>
          <w:rFonts w:ascii="Times New Roman" w:hAnsi="Times New Roman" w:cs="Times New Roman"/>
          <w:b/>
          <w:sz w:val="28"/>
          <w:szCs w:val="28"/>
          <w:lang w:val="kk-KZ"/>
        </w:rPr>
      </w:pPr>
    </w:p>
    <w:p w:rsidR="009338CF" w:rsidRPr="00863278" w:rsidRDefault="009338CF" w:rsidP="009338CF">
      <w:pPr>
        <w:tabs>
          <w:tab w:val="left" w:pos="2820"/>
        </w:tabs>
        <w:spacing w:after="0" w:line="240" w:lineRule="auto"/>
        <w:jc w:val="center"/>
        <w:rPr>
          <w:rFonts w:ascii="Times New Roman" w:hAnsi="Times New Roman" w:cs="Times New Roman"/>
          <w:b/>
          <w:sz w:val="28"/>
          <w:szCs w:val="28"/>
          <w:lang w:val="kk-KZ"/>
        </w:rPr>
      </w:pPr>
      <w:r w:rsidRPr="00863278">
        <w:rPr>
          <w:rFonts w:ascii="Times New Roman" w:hAnsi="Times New Roman" w:cs="Times New Roman"/>
          <w:b/>
          <w:sz w:val="28"/>
          <w:szCs w:val="28"/>
          <w:lang w:val="kk-KZ"/>
        </w:rPr>
        <w:lastRenderedPageBreak/>
        <w:t xml:space="preserve">ҚОСЫМША Ә </w:t>
      </w:r>
    </w:p>
    <w:p w:rsidR="009338CF" w:rsidRPr="00863278" w:rsidRDefault="009338CF" w:rsidP="009338CF">
      <w:pPr>
        <w:tabs>
          <w:tab w:val="left" w:pos="2820"/>
        </w:tabs>
        <w:spacing w:after="0" w:line="240" w:lineRule="auto"/>
        <w:jc w:val="center"/>
        <w:rPr>
          <w:rFonts w:ascii="Times New Roman" w:hAnsi="Times New Roman" w:cs="Times New Roman"/>
          <w:b/>
          <w:sz w:val="28"/>
          <w:szCs w:val="28"/>
          <w:lang w:val="kk-KZ"/>
        </w:rPr>
      </w:pPr>
    </w:p>
    <w:p w:rsidR="00DF2897" w:rsidRPr="00863278" w:rsidRDefault="00DF2897" w:rsidP="009338CF">
      <w:pPr>
        <w:tabs>
          <w:tab w:val="left" w:pos="2820"/>
        </w:tabs>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алушының ұтқырлық сауалнамасы</w:t>
      </w:r>
    </w:p>
    <w:p w:rsidR="009338CF" w:rsidRPr="00863278" w:rsidRDefault="009338CF"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Білім алушылар оқу үдерісінің негізгі қатысушылары ретіндегі пікірі тиісті білім беру саясатын қалыптастыру үшін қажет.</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Сауалнаманың сұрақтарына жауап беру үшін, сіздің пікіріңізге сәйкес келетін сұрақтың кодын дөңгелектеңіз немесе қажет болған жағдайда өз нұсқаңызды ұсыныңыз.</w:t>
      </w:r>
    </w:p>
    <w:p w:rsidR="00DF2897" w:rsidRPr="00863278" w:rsidRDefault="00DF2897" w:rsidP="009338CF">
      <w:pPr>
        <w:numPr>
          <w:ilvl w:val="0"/>
          <w:numId w:val="35"/>
        </w:numPr>
        <w:tabs>
          <w:tab w:val="left" w:pos="993"/>
        </w:tabs>
        <w:spacing w:after="0" w:line="240" w:lineRule="auto"/>
        <w:ind w:left="0" w:firstLine="709"/>
        <w:contextualSpacing/>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 терминін қалай түсінесіз?</w:t>
      </w:r>
    </w:p>
    <w:p w:rsidR="00DF2897" w:rsidRPr="00863278" w:rsidRDefault="00DF2897" w:rsidP="009338CF">
      <w:pPr>
        <w:tabs>
          <w:tab w:val="left" w:pos="993"/>
        </w:tabs>
        <w:spacing w:after="0" w:line="240" w:lineRule="auto"/>
        <w:ind w:left="993" w:hanging="284"/>
        <w:rPr>
          <w:rFonts w:ascii="Times New Roman" w:hAnsi="Times New Roman" w:cs="Times New Roman"/>
          <w:sz w:val="28"/>
          <w:szCs w:val="28"/>
          <w:lang w:val="kk-KZ"/>
        </w:rPr>
      </w:pPr>
      <w:r w:rsidRPr="00863278">
        <w:rPr>
          <w:rFonts w:ascii="Times New Roman" w:hAnsi="Times New Roman" w:cs="Times New Roman"/>
          <w:sz w:val="28"/>
          <w:szCs w:val="28"/>
          <w:lang w:val="kk-KZ"/>
        </w:rPr>
        <w:t>2. Академиялық ұтқырлықтың негізгі артықшылықтары қандай?</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1.</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2.</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3.</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4.</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5.</w:t>
      </w:r>
    </w:p>
    <w:p w:rsidR="00DF2897" w:rsidRPr="00863278" w:rsidRDefault="00DF2897" w:rsidP="009338CF">
      <w:pPr>
        <w:spacing w:after="0" w:line="240" w:lineRule="auto"/>
        <w:ind w:left="993" w:hanging="142"/>
        <w:rPr>
          <w:rFonts w:ascii="Times New Roman" w:hAnsi="Times New Roman" w:cs="Times New Roman"/>
          <w:sz w:val="28"/>
          <w:szCs w:val="28"/>
          <w:lang w:val="kk-KZ"/>
        </w:rPr>
      </w:pPr>
      <w:r w:rsidRPr="00863278">
        <w:rPr>
          <w:rFonts w:ascii="Times New Roman" w:hAnsi="Times New Roman" w:cs="Times New Roman"/>
          <w:sz w:val="28"/>
          <w:szCs w:val="28"/>
          <w:lang w:val="kk-KZ"/>
        </w:rPr>
        <w:t>6.</w:t>
      </w:r>
    </w:p>
    <w:p w:rsidR="00DF2897" w:rsidRPr="00863278" w:rsidRDefault="00DF2897" w:rsidP="009338CF">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3. Сіздің ойыңызша барлық ЖОО-да білім алушы бір семестрді басқа ЖОО-да өткізетін жүйе болуы керек пе? </w:t>
      </w:r>
      <w:r w:rsidRPr="00863278">
        <w:rPr>
          <w:rFonts w:ascii="Times New Roman" w:hAnsi="Times New Roman" w:cs="Times New Roman"/>
          <w:i/>
          <w:sz w:val="28"/>
          <w:szCs w:val="28"/>
          <w:lang w:val="kk-KZ"/>
        </w:rPr>
        <w:t>(Барлық қолайлы нұсқаны таңдаңыз)</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Иә, бакалавриатта</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 Иә, магистратурада</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Иә, шетел ЖОО-да</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 Иә, қазақстандық ЖОО-да</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 Мұндай тәжірибе тек үздік білім алушылар үшін болуы керек</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Мұндай тәжірибе қажет, бірақ міндетті емес</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 Мұндай тәжірибе қажет емес</w:t>
      </w:r>
    </w:p>
    <w:p w:rsidR="00DF2897" w:rsidRPr="00863278" w:rsidRDefault="00DF2897" w:rsidP="009338CF">
      <w:pPr>
        <w:spacing w:after="0" w:line="240" w:lineRule="auto"/>
        <w:ind w:left="284" w:firstLine="567"/>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 Жауап беруге қиналамын</w:t>
      </w:r>
    </w:p>
    <w:p w:rsidR="00DF2897" w:rsidRPr="00863278" w:rsidRDefault="00DF2897" w:rsidP="009338CF">
      <w:pPr>
        <w:spacing w:after="0" w:line="240" w:lineRule="auto"/>
        <w:ind w:firstLine="709"/>
        <w:jc w:val="both"/>
        <w:rPr>
          <w:rFonts w:ascii="Times New Roman" w:hAnsi="Times New Roman" w:cs="Times New Roman"/>
          <w:i/>
          <w:sz w:val="28"/>
          <w:szCs w:val="28"/>
          <w:lang w:val="kk-KZ"/>
        </w:rPr>
      </w:pPr>
      <w:r w:rsidRPr="00863278">
        <w:rPr>
          <w:rFonts w:ascii="Times New Roman" w:hAnsi="Times New Roman" w:cs="Times New Roman"/>
          <w:sz w:val="28"/>
          <w:szCs w:val="28"/>
          <w:lang w:val="kk-KZ"/>
        </w:rPr>
        <w:t xml:space="preserve">4. Білім алушылардың ұтқырлығын қамтамасыз ету үшін сіздің университетіңізде қандай шаралар жүзеге асырылады? </w:t>
      </w:r>
      <w:r w:rsidRPr="00863278">
        <w:rPr>
          <w:rFonts w:ascii="Times New Roman" w:hAnsi="Times New Roman" w:cs="Times New Roman"/>
          <w:i/>
          <w:sz w:val="28"/>
          <w:szCs w:val="28"/>
          <w:lang w:val="kk-KZ"/>
        </w:rPr>
        <w:t>(Барлық қолайлы нұсқаларды белгілеңіз)</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1. Серіктес университеттермен келісімдері бар.</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2. Бірлескен білім беру бағдарламалары жұмыс істеуде немесе құрылады</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3. Қос диплом бағдарламасы бар немесе жасалады</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4. Жауап беруге қиналамын</w:t>
      </w:r>
    </w:p>
    <w:p w:rsidR="00DF2897" w:rsidRPr="00863278" w:rsidRDefault="00DF2897" w:rsidP="009338CF">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5. Сіздің ЖОО-да білім алушының ұтқырлығын қаржылық қамтамасыз ететін қандай шаралар бар? </w:t>
      </w:r>
      <w:r w:rsidRPr="00863278">
        <w:rPr>
          <w:rFonts w:ascii="Times New Roman" w:hAnsi="Times New Roman" w:cs="Times New Roman"/>
          <w:i/>
          <w:sz w:val="28"/>
          <w:szCs w:val="28"/>
          <w:lang w:val="kk-KZ"/>
        </w:rPr>
        <w:t>(Барлық қолайлы нұсқаларды белгілеңіз)</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1. Білім алушы  грант түрінде қосымша қаржыландыруды алады</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2. Білім алушы шәкіртақы алуды жалғастыруда</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3.Білім алушы ЖОО-да оқу ақысын толық немесе ішінара төлеуден босатылады</w:t>
      </w:r>
    </w:p>
    <w:p w:rsidR="00DF2897" w:rsidRPr="00863278" w:rsidRDefault="00DF2897" w:rsidP="009338CF">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4. ЖОО сыртқы демеушілерді тартуға көмектеседі</w:t>
      </w:r>
    </w:p>
    <w:p w:rsidR="00DF2897" w:rsidRPr="00863278" w:rsidRDefault="00DF2897" w:rsidP="009338CF">
      <w:pPr>
        <w:tabs>
          <w:tab w:val="left" w:pos="1134"/>
        </w:tabs>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ab/>
        <w:t>Басқалар (оған не кіреді?)</w:t>
      </w:r>
    </w:p>
    <w:p w:rsidR="00DF2897" w:rsidRPr="00863278" w:rsidRDefault="00DF2897" w:rsidP="009338CF">
      <w:pPr>
        <w:tabs>
          <w:tab w:val="left" w:pos="1134"/>
        </w:tabs>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ab/>
        <w:t>Ешқандай шаралар қолданылмайды</w:t>
      </w:r>
    </w:p>
    <w:p w:rsidR="00DF2897" w:rsidRPr="00863278" w:rsidRDefault="00DF2897" w:rsidP="009338CF">
      <w:pPr>
        <w:tabs>
          <w:tab w:val="left" w:pos="1134"/>
        </w:tabs>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ab/>
        <w:t>Жауап беруге қиналамын</w:t>
      </w:r>
    </w:p>
    <w:p w:rsidR="00DF2897" w:rsidRPr="00863278" w:rsidRDefault="00DF2897" w:rsidP="009338CF">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6. Сіздің ЖОО-да ұтқырлықты қаржылай қамтамасыз етуден басқа қандай шаралар бар? </w:t>
      </w:r>
      <w:r w:rsidRPr="00863278">
        <w:rPr>
          <w:rFonts w:ascii="Times New Roman" w:hAnsi="Times New Roman" w:cs="Times New Roman"/>
          <w:i/>
          <w:sz w:val="28"/>
          <w:szCs w:val="28"/>
          <w:lang w:val="kk-KZ"/>
        </w:rPr>
        <w:t>(Барлық қолайлы нұсқаларды белгілеңіз)</w:t>
      </w:r>
    </w:p>
    <w:p w:rsidR="00DF2897" w:rsidRPr="00863278" w:rsidRDefault="00DF2897" w:rsidP="009338CF">
      <w:pPr>
        <w:tabs>
          <w:tab w:val="left" w:pos="1134"/>
        </w:tabs>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1.</w:t>
      </w:r>
      <w:r w:rsidRPr="00863278">
        <w:rPr>
          <w:rFonts w:ascii="Times New Roman" w:hAnsi="Times New Roman" w:cs="Times New Roman"/>
          <w:sz w:val="28"/>
          <w:szCs w:val="28"/>
          <w:lang w:val="kk-KZ"/>
        </w:rPr>
        <w:tab/>
        <w:t>ЖОО сайтындағы ақпарат үнемі жаңартылып отырады</w:t>
      </w:r>
    </w:p>
    <w:p w:rsidR="00DF2897" w:rsidRPr="00863278" w:rsidRDefault="00DF2897" w:rsidP="009338CF">
      <w:pPr>
        <w:tabs>
          <w:tab w:val="left" w:pos="1134"/>
        </w:tabs>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ab/>
        <w:t>Арнайы бюллетень шығарылады, ұтқырлық бағдарламалары туралы ақпарат ЖОО-ның баспа басылымдарында үнемі жарияланады</w:t>
      </w:r>
    </w:p>
    <w:p w:rsidR="00DF2897" w:rsidRPr="00863278" w:rsidRDefault="00DF2897" w:rsidP="009338CF">
      <w:pPr>
        <w:tabs>
          <w:tab w:val="left" w:pos="1134"/>
        </w:tabs>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ab/>
        <w:t>ЖОО ғимаратындағы стендтерде үнемі хабарландыру орналастырылады</w:t>
      </w:r>
    </w:p>
    <w:p w:rsidR="00DF2897" w:rsidRPr="00863278" w:rsidRDefault="00DF2897" w:rsidP="009338CF">
      <w:pPr>
        <w:tabs>
          <w:tab w:val="left" w:pos="1134"/>
        </w:tabs>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ab/>
        <w:t>Тұрақты түрде ақпараттық семинарлар, сессиялар, кездесулер өткізіледі</w:t>
      </w:r>
    </w:p>
    <w:p w:rsidR="00DF2897" w:rsidRPr="00863278" w:rsidRDefault="00DF2897" w:rsidP="009338CF">
      <w:pPr>
        <w:tabs>
          <w:tab w:val="left" w:pos="1134"/>
        </w:tabs>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ab/>
        <w:t>Ұсыныстар беретін, өтініштерді тіркеуге көмектесетін т.б. арнайы бөлімі бар</w:t>
      </w:r>
    </w:p>
    <w:p w:rsidR="00DF2897" w:rsidRPr="00863278" w:rsidRDefault="00DF2897" w:rsidP="009338CF">
      <w:pPr>
        <w:spacing w:after="0" w:line="240" w:lineRule="auto"/>
        <w:ind w:firstLine="709"/>
        <w:jc w:val="both"/>
        <w:rPr>
          <w:rFonts w:ascii="Times New Roman" w:hAnsi="Times New Roman" w:cs="Times New Roman"/>
          <w:i/>
          <w:sz w:val="28"/>
          <w:szCs w:val="28"/>
          <w:lang w:val="kk-KZ"/>
        </w:rPr>
      </w:pPr>
      <w:r w:rsidRPr="00863278">
        <w:rPr>
          <w:rFonts w:ascii="Times New Roman" w:hAnsi="Times New Roman" w:cs="Times New Roman"/>
          <w:sz w:val="28"/>
          <w:szCs w:val="28"/>
          <w:lang w:val="kk-KZ"/>
        </w:rPr>
        <w:t>7.</w:t>
      </w:r>
      <w:r w:rsidR="009338CF"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 xml:space="preserve">Сіз қалай ойлайсыз басқа елдердің жоғары оқу орындарында қазақстандық білім алушылардың оқуын кім төлеу керек? </w:t>
      </w:r>
      <w:r w:rsidRPr="00863278">
        <w:rPr>
          <w:rFonts w:ascii="Times New Roman" w:hAnsi="Times New Roman" w:cs="Times New Roman"/>
          <w:i/>
          <w:sz w:val="28"/>
          <w:szCs w:val="28"/>
          <w:lang w:val="kk-KZ"/>
        </w:rPr>
        <w:t>(Барлық қолайлы нұсқаны таңдаңыз)</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 Қазақстан ЖОО</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ab/>
        <w:t>Шетелдік қабылдаушы ЖОО</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ab/>
        <w:t>Қазақстан мемлекеті</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ab/>
        <w:t>Мүдделі фирмалар мен ұйымдар</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ab/>
        <w:t>Жеке қазақстандық қорлар</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ab/>
        <w:t>Жеке шетел қорлары</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ab/>
        <w:t>білім алушылардың өздері өз қаражатынан</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ab/>
        <w:t>Бұл үшін несие бағдарламаларын кеңінен пайдалану қажет</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ab/>
        <w:t>Басқа қаржыландыру көздері (қандай екенін көрсетіңіз)</w:t>
      </w:r>
    </w:p>
    <w:p w:rsidR="00DF2897" w:rsidRPr="00863278" w:rsidRDefault="00DF2897" w:rsidP="009338CF">
      <w:pPr>
        <w:spacing w:after="0" w:line="240" w:lineRule="auto"/>
        <w:ind w:left="426"/>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10. Жауап беруге қиналамын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 Академиялық ұтқырлықтың қандай кедергілерін ең қиын деп санайсыз? Оларды күрделілігіне байланысты 5 балдық шкала бойынша бағалаңыз:</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Жеңуге оңай кедергі 1..2..3..4..5  Еңсерілмейтін кедергі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ұтқырлықтың кедергілері жеңудің күрделілік дәрежесі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Жауап беруге қиналамын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007634E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Тілдік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007634E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Ұйымдастыру (визалық, тұрмыстық мәселелер, құжаттарды ресімдеу)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007634E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Ақпараттық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4. Ресурстық (қаржылық және басқа ресурстардың жетіспеушілігі) 1..2..3..4..5 ...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 Нормативтік (дипломдарды тану қиындығы)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007634E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Мазмұндық (бағдарлама деңгейінің мазмұнының салыстырмалылығы)1..2..3..4..5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 Басқа (нақты не екенін көрсетіңіз) 1..2..3..4..5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9. 5-балдық шкала бойынша сіздің мамандық бойынша бітірушілердің келесі құзыреттіліктеріңіздің маңызды дәрежесін бағалаңыз:</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Құзыреттілікті дамыту маңызды емес 1..2..3..4..5 </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Құзыреттілікті дамыту өте маңызды</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Құзыреттілік құзырет маңыздылығын бағалау</w:t>
      </w:r>
      <w:r w:rsidR="007634E5" w:rsidRPr="00863278">
        <w:rPr>
          <w:rFonts w:ascii="Times New Roman" w:hAnsi="Times New Roman" w:cs="Times New Roman"/>
          <w:sz w:val="28"/>
          <w:szCs w:val="28"/>
          <w:lang w:val="kk-KZ"/>
        </w:rPr>
        <w:t>:</w:t>
      </w:r>
    </w:p>
    <w:p w:rsidR="00DF2897" w:rsidRPr="00863278" w:rsidRDefault="007634E5"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 </w:t>
      </w:r>
      <w:r w:rsidR="00DF2897" w:rsidRPr="00863278">
        <w:rPr>
          <w:rFonts w:ascii="Times New Roman" w:hAnsi="Times New Roman" w:cs="Times New Roman"/>
          <w:sz w:val="28"/>
          <w:szCs w:val="28"/>
          <w:lang w:val="kk-KZ"/>
        </w:rPr>
        <w:t>Ана тілінде коммуникативтік дағдылар 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 Ақпаратты басқару дағдылары (ақпаратты әртүрлі көздерден алу және талдау қабілеті) 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3.</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Жоспарлауды ұйымдастыру қабілеті1..2..3..4..5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 Талдау және синтездеу қабілеті1..2..3..4..5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007634E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Зерттеу нәтижелерін логикалық келісілген түрде ұсыну қабілеті 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6. Базалық жалпы білім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 Мамандық бойынша базалық білім 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8. Қарапайым компьютерлік дағдылар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9. Шет тілін білу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10. Мәселені шешу қабілеті 1..2..3..4..5</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11. Шешім қабылдау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12. Өзін-өзі сынау  және тану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13. Топта  жұмыс істеу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14. Тұлғааралық қарым-қатынас дағдылары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15. Пікір-талас жүргізу, өз көзқарасын дәлелдей білу, сұхбаттасушының ұстанымын қабылдау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16. Пәнаралық топта жұмыс істеу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17. Зерттеу тобында, оның ішінде түрлі мәдениетке жататын тұлғалардан тұратын жұмыс істеу қабілеті; мәдениаралық айырмашылықтарды санай алу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18. Халықаралық контексте жұмыс істеу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19. Оқуға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20. Білімді тәжірибеде қолдану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21. Зерттеу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22. Жаңа жағдайларға бейімделу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23. Жаңа идеяларды генерациялау қабілеті (шығармашылық)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24. Көшбасшылық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25. Басқа елдердің мәдениеті мен әдет-ғұрпын түсіну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26. Өз бетінше жұмыс істеу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27. Жобаларды әзірлеу және оларды басқару қабілеті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28. Бастамаға және кәсіпкерлікке қабілеттілік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29. Сапасы үшін жауапкершілік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30.</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 xml:space="preserve">Табысқа деген ерік 1..2..3..4..5 </w:t>
      </w:r>
    </w:p>
    <w:p w:rsidR="00DF2897" w:rsidRPr="00863278" w:rsidRDefault="00DF2897" w:rsidP="007634E5">
      <w:pPr>
        <w:spacing w:after="0" w:line="240" w:lineRule="auto"/>
        <w:ind w:firstLine="851"/>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31. Басқалары: 1..2..3..4..5 </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10. Академиялық ұтқырлыққа қатысқыңыз келеді. </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i/>
          <w:sz w:val="28"/>
          <w:szCs w:val="28"/>
          <w:lang w:val="kk-KZ"/>
        </w:rPr>
        <w:t>Және сіз туралы бірнеше сұрақтар</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11. Жынысыңыз:</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1. Ер 2. Әйел</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12. Басқа курстың білім алушыларымен салыстырғанда өз үлгеріміңізді 1 -ден 10-ға дейінгі шкала бойынша бағалауға тырысыңыз (1 - ең төмен үлгерім, 10-ең жоғары; 0-жауап беруге қиналамын). 0-1-2</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3</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4-5</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б</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7</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8</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9</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10</w:t>
      </w:r>
      <w:r w:rsidR="007634E5" w:rsidRPr="00863278">
        <w:rPr>
          <w:rFonts w:ascii="Times New Roman" w:hAnsi="Times New Roman" w:cs="Times New Roman"/>
          <w:sz w:val="28"/>
          <w:szCs w:val="28"/>
          <w:lang w:val="kk-KZ"/>
        </w:rPr>
        <w:t>.</w:t>
      </w:r>
      <w:r w:rsidRPr="00863278">
        <w:rPr>
          <w:rFonts w:ascii="Times New Roman" w:hAnsi="Times New Roman" w:cs="Times New Roman"/>
          <w:sz w:val="28"/>
          <w:szCs w:val="28"/>
          <w:lang w:val="kk-KZ"/>
        </w:rPr>
        <w:t xml:space="preserve"> </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13. Осы ЖОО-да оқу басталғанға дейін тұрақты тұратын орныңызды көрсетіңіз:</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1. Осы қалада</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2. Басқа облыстық / республикалық орталықта</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3. Осы облыстың аудан орталығында</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4. Өзге облыстың аудан орталығында / республика</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5. Ауылдық жерлерде</w:t>
      </w:r>
    </w:p>
    <w:p w:rsidR="00DF2897" w:rsidRPr="00863278" w:rsidRDefault="00DF2897" w:rsidP="007634E5">
      <w:pPr>
        <w:spacing w:after="0" w:line="240" w:lineRule="auto"/>
        <w:ind w:firstLine="851"/>
        <w:rPr>
          <w:rFonts w:ascii="Times New Roman" w:hAnsi="Times New Roman" w:cs="Times New Roman"/>
          <w:sz w:val="28"/>
          <w:szCs w:val="28"/>
          <w:lang w:val="kk-KZ"/>
        </w:rPr>
      </w:pPr>
      <w:r w:rsidRPr="00863278">
        <w:rPr>
          <w:rFonts w:ascii="Times New Roman" w:hAnsi="Times New Roman" w:cs="Times New Roman"/>
          <w:sz w:val="28"/>
          <w:szCs w:val="28"/>
          <w:lang w:val="kk-KZ"/>
        </w:rPr>
        <w:t>6. Басқа</w:t>
      </w:r>
    </w:p>
    <w:p w:rsidR="00DF2897" w:rsidRPr="00863278" w:rsidRDefault="00DF2897" w:rsidP="009338CF">
      <w:pPr>
        <w:spacing w:after="0" w:line="240" w:lineRule="auto"/>
        <w:rPr>
          <w:rFonts w:ascii="Times New Roman" w:hAnsi="Times New Roman" w:cs="Times New Roman"/>
          <w:b/>
          <w:sz w:val="28"/>
          <w:szCs w:val="28"/>
          <w:lang w:val="kk-KZ"/>
        </w:rPr>
      </w:pPr>
    </w:p>
    <w:p w:rsidR="00DF2897" w:rsidRPr="00863278" w:rsidRDefault="00DF2897" w:rsidP="007634E5">
      <w:pPr>
        <w:spacing w:after="0" w:line="240" w:lineRule="auto"/>
        <w:jc w:val="center"/>
        <w:rPr>
          <w:rFonts w:ascii="Times New Roman" w:hAnsi="Times New Roman" w:cs="Times New Roman"/>
          <w:i/>
          <w:sz w:val="28"/>
          <w:szCs w:val="28"/>
          <w:lang w:val="kk-KZ"/>
        </w:rPr>
      </w:pPr>
      <w:r w:rsidRPr="00863278">
        <w:rPr>
          <w:rFonts w:ascii="Times New Roman" w:hAnsi="Times New Roman" w:cs="Times New Roman"/>
          <w:i/>
          <w:sz w:val="28"/>
          <w:szCs w:val="28"/>
          <w:lang w:val="kk-KZ"/>
        </w:rPr>
        <w:t>Ынтымақтастық үшін алғыс айтамыз!</w:t>
      </w:r>
    </w:p>
    <w:p w:rsidR="00DF2897" w:rsidRPr="00863278" w:rsidRDefault="00DF2897" w:rsidP="007634E5">
      <w:pPr>
        <w:spacing w:after="0" w:line="240" w:lineRule="auto"/>
        <w:jc w:val="center"/>
        <w:rPr>
          <w:rFonts w:ascii="Times New Roman" w:hAnsi="Times New Roman" w:cs="Times New Roman"/>
          <w:i/>
          <w:sz w:val="28"/>
          <w:szCs w:val="28"/>
          <w:lang w:val="kk-KZ"/>
        </w:rPr>
      </w:pPr>
      <w:r w:rsidRPr="00863278">
        <w:rPr>
          <w:rFonts w:ascii="Times New Roman" w:hAnsi="Times New Roman" w:cs="Times New Roman"/>
          <w:i/>
          <w:sz w:val="28"/>
          <w:szCs w:val="28"/>
          <w:lang w:val="kk-KZ"/>
        </w:rPr>
        <w:t>Егер сіз сауалнамада қозғалған мәселелер бойынша өз көзқарасыңызды білдіргіңіз келсе, оны осы бетте баяндаңыз. Ол міндетті түрде ескеріледі.</w:t>
      </w:r>
    </w:p>
    <w:p w:rsidR="00DF2897" w:rsidRPr="00863278" w:rsidRDefault="00DF2897" w:rsidP="007634E5">
      <w:pPr>
        <w:spacing w:after="0" w:line="240" w:lineRule="auto"/>
        <w:jc w:val="center"/>
        <w:rPr>
          <w:rFonts w:ascii="Times New Roman" w:hAnsi="Times New Roman" w:cs="Times New Roman"/>
          <w:i/>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7634E5" w:rsidRPr="00863278" w:rsidRDefault="007634E5"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DF2897" w:rsidP="009338CF">
      <w:pPr>
        <w:spacing w:after="0" w:line="240" w:lineRule="auto"/>
        <w:jc w:val="both"/>
        <w:rPr>
          <w:rFonts w:ascii="Times New Roman" w:hAnsi="Times New Roman" w:cs="Times New Roman"/>
          <w:sz w:val="28"/>
          <w:szCs w:val="28"/>
          <w:lang w:val="kk-KZ"/>
        </w:rPr>
      </w:pPr>
    </w:p>
    <w:p w:rsidR="00DF2897" w:rsidRPr="00863278" w:rsidRDefault="007634E5" w:rsidP="007634E5">
      <w:pPr>
        <w:spacing w:after="0" w:line="240" w:lineRule="auto"/>
        <w:jc w:val="center"/>
        <w:rPr>
          <w:rFonts w:ascii="Times New Roman" w:hAnsi="Times New Roman" w:cs="Times New Roman"/>
          <w:b/>
          <w:sz w:val="28"/>
          <w:szCs w:val="28"/>
          <w:lang w:val="kk-KZ"/>
        </w:rPr>
      </w:pPr>
      <w:r w:rsidRPr="00863278">
        <w:rPr>
          <w:rFonts w:ascii="Times New Roman" w:hAnsi="Times New Roman" w:cs="Times New Roman"/>
          <w:b/>
          <w:sz w:val="28"/>
          <w:szCs w:val="28"/>
          <w:lang w:val="kk-KZ"/>
        </w:rPr>
        <w:lastRenderedPageBreak/>
        <w:t>ҚОСЫМША Б</w:t>
      </w:r>
    </w:p>
    <w:p w:rsidR="00DF2897" w:rsidRPr="00863278" w:rsidRDefault="00DF2897" w:rsidP="009338CF">
      <w:pPr>
        <w:spacing w:after="0" w:line="240" w:lineRule="auto"/>
        <w:jc w:val="both"/>
        <w:rPr>
          <w:rFonts w:ascii="Times New Roman" w:hAnsi="Times New Roman" w:cs="Times New Roman"/>
          <w:b/>
          <w:sz w:val="28"/>
          <w:szCs w:val="28"/>
          <w:lang w:val="kk-KZ"/>
        </w:rPr>
      </w:pPr>
    </w:p>
    <w:p w:rsidR="00DF2897" w:rsidRPr="00863278" w:rsidRDefault="00DF2897" w:rsidP="009338CF">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«Bologna with Student Eyes» фокус-тобы</w:t>
      </w:r>
    </w:p>
    <w:p w:rsidR="00DF2897" w:rsidRPr="00863278" w:rsidRDefault="00DF2897" w:rsidP="009338CF">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Фокус-топтарды өткізу үшін ГАЙД.</w:t>
      </w:r>
    </w:p>
    <w:p w:rsidR="00DF2897" w:rsidRPr="00863278" w:rsidRDefault="00DF2897" w:rsidP="009338CF">
      <w:pPr>
        <w:spacing w:after="0" w:line="240" w:lineRule="auto"/>
        <w:jc w:val="center"/>
        <w:rPr>
          <w:rFonts w:ascii="Times New Roman" w:hAnsi="Times New Roman" w:cs="Times New Roman"/>
          <w:sz w:val="28"/>
          <w:szCs w:val="28"/>
          <w:lang w:val="kk-KZ"/>
        </w:rPr>
      </w:pPr>
    </w:p>
    <w:p w:rsidR="00DF2897" w:rsidRPr="00863278" w:rsidRDefault="00DF2897" w:rsidP="009338CF">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(ECTS) кредиттік бірліктерді қайта есептеу жүйесі</w:t>
      </w:r>
    </w:p>
    <w:p w:rsidR="00DF2897" w:rsidRPr="00863278" w:rsidRDefault="00DF2897" w:rsidP="009338CF">
      <w:pPr>
        <w:spacing w:after="0" w:line="240" w:lineRule="auto"/>
        <w:jc w:val="center"/>
        <w:rPr>
          <w:rFonts w:ascii="Times New Roman" w:hAnsi="Times New Roman" w:cs="Times New Roman"/>
          <w:b/>
          <w:sz w:val="28"/>
          <w:szCs w:val="28"/>
          <w:lang w:val="kk-KZ"/>
        </w:rPr>
      </w:pP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Батыс елдерінің бірқатар жоғары оқу орындарында қолданылатын кредиттік бірліктерді қайта есептеу жүйесінен сізге не мәлім? Сіз кредиттік бірлік көлемін есептеуді білесіз бе? Мысалдар келтіре аласыз ба?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Қалай ойлайсыз, несие жүйесін енгізу не үшін қажет?</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ECTS жүйесі туралы қайдан білдіңіз?</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ECTS енгізудің мақсаттары мен механизмдерін түсіндіру бойынша сізбен арнайы жұмыс жүргізілді ме?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кредиттік бірліктерді қайта есептеу жүйесі бар ма?</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Егер иә болса, онда қашан енгізілді?</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Егер кредиттік бірліктерді қайта есептеу жүйесі сіздің оқу орныңызда енгізілсе, онда ЖОО кредиттік жүйеге көшкен кезде оқу үдерісінің құрылымы мен мазмұнының өзгергенін көрсетіңіз?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 өзіңіздің ЖОО-да несие бірліктерінің жүйесін енгізуге қалай қарайсыз? Неге?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Кредиттік жүйе бойынша оқыту кезінде қиындықтар бар ма? Қандай?</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Жағдайды қалай түзеуге болады ? Студенттердің ЖОО-ны басқаруға қатысуы.</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 студенттері басқаруға қалай қатысады?</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 сіздің факультетте студенттік кеңес бар ма?</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Ол қашан құрылды? Функциялары неде? Жұмыс тиімділігін бағалаңыз.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басқа студенттік ұйымдар бар ма (студенттік кеңестен басқа)? Қандай?</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Немен айналысады? Функциялар? Қызмет саласы? Қаншалықты табысты? Нақты әсері бар ма?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Біздің ЖОО-дағы студенттік ұйымдар студенттердің оқу үдерісі мен тұрмысының қай жағына әсер етеді? Жағдайды өзгерту үшін не істеуге болады? </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Дипломға қосымша (Diploma Supplement) сіздің ЖОО-да халықаралық үлгідегі дипломға қосымша (Diploma Supplement) бере ме?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Бұл ақпараттарды қайдан алдыңыз?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Дипломға қосымша қалай екенін білесіз бе? Онда не жазылған? Қай тілде?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ойыңызша халықаралық үлгідегі дипломға қосымша не үшін енгізіледі?</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ЖОО-да дипломға қосымша қандай тілде беріледі?</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Барлық студенттерге?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Тегін немесе жоқ?</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Автоматты түрде немесе сұраныс бойынша? Студенттік ұтқырлық</w:t>
      </w:r>
      <w:r w:rsidRPr="00863278">
        <w:rPr>
          <w:rFonts w:ascii="Times New Roman" w:hAnsi="Times New Roman" w:cs="Times New Roman"/>
          <w:sz w:val="28"/>
          <w:szCs w:val="28"/>
          <w:lang w:val="kk-KZ"/>
        </w:rPr>
        <w:tab/>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ұтқырлықтың негізгі артықшылықтары қандай?</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 барлық ЖОО-да студент оқу кезінде міндетті түрде 1 семестр басқа ЖОО-да өткізетін жүйе болуы тиіс деп санайсыз ба? Неге? Өз жауабыңызды түсіндіріңіз.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Студент мұндай ұтқырлық бағдарламасына қатысудан қандай артықшылықтар алады?</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Қандай қиындықтар болуы мүмкін? ЖОО-да мұндай жүйе бар ма? Бұл туралы қайдан білдіңіз? Жеке тәжірибе? Достардың, курстастардың тәжірибесі? </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мобильділіктің басқа түрлерін дамыту қаншалықты маңызды? Барлық нысандарды талқылаңыз. Неге маңызды? Қай кезеңінде? Дайындықтың қандай бағыттары бойынша?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Ұтқырлықтың осы нысандарын дамыту үшін не істеу керек? Сіздің ЖОО-да басқа жоғары оқу орындарында тапсырылған оқу кезеңдерінің кредиттік бірліктерін есепке алу практикасы бар ма?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Бұл ақпарат сізге қайдан?</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Серіктес университетте оқу кезеңін мойындаудың (сынақтың) қандай формалары бар?</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 оқу кезеңін қайта есептеу проблемаларымен жеке бетпе-бет келдіңіз бе? Сіздің достарыңыз, курстастарыңыз?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 дамыту үшін оқу кезеңдерін қайта есептеу практикасының болмауы маңызды кедергі болып табыла ма?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қандай шаралар жүзеге асырылады? Студенттердің ұтқырлығын қамтамасыз ету? Мұны қайдан білесіз? Бұл шаралар жеткілікті ме? Қосымша не істеу керек?</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студенттік ұтқырлықты қаржылық қолдаудың қандай түрлері бар?</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Мұны қайдан білесіз? Бұл шаралар жеткілікті ме? Қосымша не істеу керек?</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Сіздің ЖОО-да қаржыдан басқа, студенттік ұтқырлықты қолдаудың қандай түрлері бар? Мұны қайдан білесіз? Бұл шаралар жеткілікті ме?</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Қосымша не істеу керек?</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 қалай ойлайсыз басқа елдердің жоғары оқу орындарында қазақстандық студенттердің оқуын кім төлеу керек?</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Өз көзқарасыңызды дәлелдеңіз. Ұтқырлықтың қажетті көлемін және тиісті қаржыландыру көлемін бағалауға тырысыңыз. Шетелдік тараптан ұтқырлықты қолдауды арттыру үшін не істеу керек?</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Сізге студенттер алмасу бағдарламасы аясында басқа ЖОО-да пәндердің бір бөлігін оқуға тура келді ме?</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Сіздің тәжірибеңіз туралы толығырақ айтып берсеңіз: ЖОО; Бағдарлама; Ұзақтығы; Оқыту мазмұны; Сапаны бағалау; Тиімділікті бағалау; Жалпы әсер;</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Сіз ұтқырлықтың басқа бағдарламаларына қатыстыңыз ба?</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Сіздің тәжірибеңіз туралы толығырақ айтып берсеңіз: жоғары оқу орны, бағдарлама, ұзақтығы. Оқыту мазмұны; Сапаны бағалау; Тиімділікті бағалау; Жалпы әсері;</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Егер сіз шетелде оқыған болсаңыз, онда сіздің және шетелдік ЖОО-да білім сапасын қалай бағалайсыз? Жауабыңыз неге негізделеді?</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Оқу салаларында айырмашылықтар бар ма?</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Егер сіз басқа университетте ұзақ уақыт (1 академиялық жыл немесе алты ай ішінде) білім алып, кейіннен университетіңіздің дипломын қорғап шықсаңыз, нені қалайсыз?</w:t>
      </w:r>
    </w:p>
    <w:p w:rsidR="00DF2897" w:rsidRPr="00863278" w:rsidRDefault="00DF2897" w:rsidP="007634E5">
      <w:pPr>
        <w:tabs>
          <w:tab w:val="left" w:pos="1134"/>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Тек өз ЖОО-да оқу;</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Бұрынғы КСРО / ТМД республикаларының жоғары оқу орындарының бірінде ең қолайлы елді көрсетіңіз;  Еуропалық университеттердің бірінде ең қолайлы елді көрсетіңіз;</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Азия елдерінің жоғары оқу орындарының бірінде ең қолайлы елді көрсетіңіз.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Пікіріңізді дәлелдеңіз, неге сіз мұндай таңдау жасайсыз?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Академиялық ұтқырлықтың қандай кедергілерін ең қиын деп санайсыз?</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Тілдік; Ұйымдастыру құжаттарды ресімдеу, визалық, тұрмыстық мәселелер; Ақпараттық; Ресурстық (қаржылық және басқа ресурстардың жетіспеушілігі); Нормативтік (дипломдарды тану қиындығы); Мазмұндық (бағдарламаның мазмұны мен деңгейінің салыстырмалылығы) Неге?</w:t>
      </w:r>
    </w:p>
    <w:p w:rsidR="00DF2897" w:rsidRPr="00863278" w:rsidRDefault="00DF2897" w:rsidP="007634E5">
      <w:pPr>
        <w:numPr>
          <w:ilvl w:val="0"/>
          <w:numId w:val="36"/>
        </w:numPr>
        <w:tabs>
          <w:tab w:val="left" w:pos="1134"/>
        </w:tabs>
        <w:spacing w:after="0" w:line="240" w:lineRule="auto"/>
        <w:ind w:left="0"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Жағдайды өзгерту үшін не істеу керек? Республикалық, аймақтық, институционалдық, факультеттік деңгейде қандай шаралар қабылдау керек ?</w:t>
      </w:r>
    </w:p>
    <w:p w:rsidR="007634E5" w:rsidRPr="00863278" w:rsidRDefault="007634E5" w:rsidP="009338CF">
      <w:pPr>
        <w:spacing w:after="0" w:line="240" w:lineRule="auto"/>
        <w:ind w:left="360"/>
        <w:jc w:val="both"/>
        <w:rPr>
          <w:rFonts w:ascii="Times New Roman" w:hAnsi="Times New Roman" w:cs="Times New Roman"/>
          <w:b/>
          <w:sz w:val="28"/>
          <w:szCs w:val="28"/>
          <w:lang w:val="kk-KZ"/>
        </w:rPr>
      </w:pPr>
    </w:p>
    <w:p w:rsidR="00DF2897" w:rsidRPr="00863278" w:rsidRDefault="00DF2897" w:rsidP="007634E5">
      <w:pPr>
        <w:spacing w:after="0" w:line="240" w:lineRule="auto"/>
        <w:jc w:val="center"/>
        <w:rPr>
          <w:rFonts w:ascii="Times New Roman" w:hAnsi="Times New Roman" w:cs="Times New Roman"/>
          <w:i/>
          <w:sz w:val="28"/>
          <w:szCs w:val="28"/>
          <w:lang w:val="kk-KZ"/>
        </w:rPr>
      </w:pPr>
      <w:r w:rsidRPr="00863278">
        <w:rPr>
          <w:rFonts w:ascii="Times New Roman" w:hAnsi="Times New Roman" w:cs="Times New Roman"/>
          <w:i/>
          <w:sz w:val="28"/>
          <w:szCs w:val="28"/>
          <w:lang w:val="kk-KZ"/>
        </w:rPr>
        <w:t>Ынтымақтастық үшін алғысымызды білдіреміз және оқуда табыс тілейміз!</w:t>
      </w: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CE790A" w:rsidRPr="00863278" w:rsidRDefault="00CE790A" w:rsidP="009338CF">
      <w:pPr>
        <w:spacing w:after="0" w:line="240" w:lineRule="auto"/>
        <w:ind w:left="735"/>
        <w:jc w:val="both"/>
        <w:rPr>
          <w:rFonts w:ascii="Times New Roman" w:hAnsi="Times New Roman" w:cs="Times New Roman"/>
          <w:sz w:val="28"/>
          <w:szCs w:val="28"/>
          <w:lang w:val="kk-KZ"/>
        </w:rPr>
      </w:pPr>
    </w:p>
    <w:p w:rsidR="00CE790A" w:rsidRPr="00863278" w:rsidRDefault="00CE790A"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7634E5" w:rsidRPr="00863278" w:rsidRDefault="007634E5" w:rsidP="009338CF">
      <w:pPr>
        <w:spacing w:after="0" w:line="240" w:lineRule="auto"/>
        <w:ind w:left="735"/>
        <w:jc w:val="both"/>
        <w:rPr>
          <w:rFonts w:ascii="Times New Roman" w:hAnsi="Times New Roman" w:cs="Times New Roman"/>
          <w:sz w:val="28"/>
          <w:szCs w:val="28"/>
          <w:lang w:val="kk-KZ"/>
        </w:rPr>
      </w:pPr>
    </w:p>
    <w:p w:rsidR="00DF2897" w:rsidRPr="00863278" w:rsidRDefault="007634E5" w:rsidP="007634E5">
      <w:pPr>
        <w:spacing w:after="0" w:line="240" w:lineRule="auto"/>
        <w:jc w:val="center"/>
        <w:rPr>
          <w:rFonts w:ascii="Times New Roman" w:hAnsi="Times New Roman" w:cs="Times New Roman"/>
          <w:b/>
          <w:sz w:val="28"/>
          <w:szCs w:val="28"/>
          <w:lang w:val="kk-KZ"/>
        </w:rPr>
      </w:pPr>
      <w:r w:rsidRPr="00863278">
        <w:rPr>
          <w:rFonts w:ascii="Times New Roman" w:hAnsi="Times New Roman" w:cs="Times New Roman"/>
          <w:b/>
          <w:sz w:val="28"/>
          <w:szCs w:val="28"/>
          <w:lang w:val="kk-KZ"/>
        </w:rPr>
        <w:lastRenderedPageBreak/>
        <w:t>ҚОСЫМША В</w:t>
      </w:r>
    </w:p>
    <w:p w:rsidR="00DF2897" w:rsidRPr="00863278" w:rsidRDefault="00DF2897" w:rsidP="009338CF">
      <w:pPr>
        <w:spacing w:after="0" w:line="240" w:lineRule="auto"/>
        <w:ind w:left="735"/>
        <w:jc w:val="both"/>
        <w:rPr>
          <w:rFonts w:ascii="Times New Roman" w:hAnsi="Times New Roman" w:cs="Times New Roman"/>
          <w:sz w:val="28"/>
          <w:szCs w:val="28"/>
          <w:lang w:val="kk-KZ"/>
        </w:rPr>
      </w:pPr>
    </w:p>
    <w:p w:rsidR="00DF2897" w:rsidRPr="00863278" w:rsidRDefault="00DF2897" w:rsidP="007634E5">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ІО сауалнамасы</w:t>
      </w: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Нұсқаулық. Сауалнамада сіздің мінезіңіз, мінез-құлқыңызға қатысты бірнеше ондаған тұжырымдар бар. Сауалнамаға жауап кестесі қоса берілген. Жауап кестесіндегі нөмір тізім нөміріне сәйкес келеді. Әрбір жауапты оқыңыз және ол дұрыс немесе қате екенін шешіңіз. Егер сіз осы жауап дұрыс деп шешсеңіз, жауап кестесінде бекіту нөміріне сәйкес нөмірдің жанына қосу қойыңыз. Егер сізге қатысты мәлімдеме дұрыс болмаса, минус қойыңыз. Егер өміріңіздің әртүрлі кезеңдерінде сізге қатысты мәлімдеме дұрыс немесе бұрыс болса, шешімді қазіргі уақытпен таңдаңыз. Егер сіз қандай да бір сұраққа жауап беруге қиналсаңыз, онда ешқандай белгі қоймаңыз. Ескерту, егер 5 не одан көп мәлімдемеге жауап бермесеңіз, онда жауабыңыз қанағаттанарлық болмайды</w:t>
      </w:r>
      <w:r w:rsidR="007634E5" w:rsidRPr="00863278">
        <w:rPr>
          <w:rFonts w:ascii="Times New Roman" w:hAnsi="Times New Roman" w:cs="Times New Roman"/>
          <w:sz w:val="28"/>
          <w:szCs w:val="28"/>
          <w:lang w:val="kk-KZ"/>
        </w:rPr>
        <w:t>:</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w:t>
      </w:r>
      <w:r w:rsidRPr="00863278">
        <w:rPr>
          <w:rFonts w:ascii="Times New Roman" w:hAnsi="Times New Roman" w:cs="Times New Roman"/>
          <w:sz w:val="28"/>
          <w:szCs w:val="28"/>
          <w:lang w:val="kk-KZ"/>
        </w:rPr>
        <w:tab/>
        <w:t>Мен белсенді адаммын.</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w:t>
      </w:r>
      <w:r w:rsidRPr="00863278">
        <w:rPr>
          <w:rFonts w:ascii="Times New Roman" w:hAnsi="Times New Roman" w:cs="Times New Roman"/>
          <w:sz w:val="28"/>
          <w:szCs w:val="28"/>
          <w:lang w:val="kk-KZ"/>
        </w:rPr>
        <w:tab/>
        <w:t>Кейде мен қатты қызуқандымын.</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w:t>
      </w:r>
      <w:r w:rsidRPr="00863278">
        <w:rPr>
          <w:rFonts w:ascii="Times New Roman" w:hAnsi="Times New Roman" w:cs="Times New Roman"/>
          <w:sz w:val="28"/>
          <w:szCs w:val="28"/>
          <w:lang w:val="kk-KZ"/>
        </w:rPr>
        <w:tab/>
        <w:t xml:space="preserve">Кей нәрсеге тітіркенгіш боламын. </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w:t>
      </w:r>
      <w:r w:rsidRPr="00863278">
        <w:rPr>
          <w:rFonts w:ascii="Times New Roman" w:hAnsi="Times New Roman" w:cs="Times New Roman"/>
          <w:sz w:val="28"/>
          <w:szCs w:val="28"/>
          <w:lang w:val="kk-KZ"/>
        </w:rPr>
        <w:tab/>
        <w:t>Не берсе де, бәрін жей беремін.</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w:t>
      </w:r>
      <w:r w:rsidRPr="00863278">
        <w:rPr>
          <w:rFonts w:ascii="Times New Roman" w:hAnsi="Times New Roman" w:cs="Times New Roman"/>
          <w:sz w:val="28"/>
          <w:szCs w:val="28"/>
          <w:lang w:val="kk-KZ"/>
        </w:rPr>
        <w:tab/>
        <w:t>Өмірде бір нәрсеге қол жеткізу үшін өз алдына мақсат қоя білу керек.</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w:t>
      </w:r>
      <w:r w:rsidRPr="00863278">
        <w:rPr>
          <w:rFonts w:ascii="Times New Roman" w:hAnsi="Times New Roman" w:cs="Times New Roman"/>
          <w:sz w:val="28"/>
          <w:szCs w:val="28"/>
          <w:lang w:val="kk-KZ"/>
        </w:rPr>
        <w:tab/>
        <w:t>Мен өзімді жақсы орныққан музыкалық аспаптармен салыстырар едім</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w:t>
      </w:r>
      <w:r w:rsidRPr="00863278">
        <w:rPr>
          <w:rFonts w:ascii="Times New Roman" w:hAnsi="Times New Roman" w:cs="Times New Roman"/>
          <w:sz w:val="28"/>
          <w:szCs w:val="28"/>
          <w:lang w:val="kk-KZ"/>
        </w:rPr>
        <w:tab/>
        <w:t>Мен әрдайым не айтса да істеймін.</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w:t>
      </w:r>
      <w:r w:rsidRPr="00863278">
        <w:rPr>
          <w:rFonts w:ascii="Times New Roman" w:hAnsi="Times New Roman" w:cs="Times New Roman"/>
          <w:sz w:val="28"/>
          <w:szCs w:val="28"/>
          <w:lang w:val="kk-KZ"/>
        </w:rPr>
        <w:tab/>
        <w:t>Кейде мен өмірдің мәні туралы ойланамын.</w:t>
      </w:r>
    </w:p>
    <w:p w:rsidR="00DF2897" w:rsidRPr="00863278" w:rsidRDefault="00DF2897" w:rsidP="007634E5">
      <w:pPr>
        <w:tabs>
          <w:tab w:val="left" w:pos="993"/>
        </w:tabs>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9.</w:t>
      </w:r>
      <w:r w:rsidRPr="00863278">
        <w:rPr>
          <w:rFonts w:ascii="Times New Roman" w:hAnsi="Times New Roman" w:cs="Times New Roman"/>
          <w:sz w:val="28"/>
          <w:szCs w:val="28"/>
          <w:lang w:val="kk-KZ"/>
        </w:rPr>
        <w:tab/>
        <w:t>Маған ақыл үйреткенді ұнатпаймын.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10. Мен әрбір адамның әрекетін түсіндіре аламын.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11. Менің жақындарымның мені тыңдамауынан, мені естігенше бірнеше рет қайталауға тура келеді.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12. Менімен қызық нәрселер жиі кездеседі.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 Мен біреуді. жақсы немесе жаман адам екенін айта алмаймын.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14. Мен алдыма мақсат қоюды ұнатамын өте күрделі емес, бірақ өте жеңіл емес</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15. Менімен жиі түсіндіре алмаймын нәрселер орын алады.</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16. Жалғыз қалған кезімде көп ойланамын.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17. Мен сирек сағынамын.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18. Маған әр түрлі құпияны сеніммен айтуға болады.</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19. Кез-келген жағдайдың шешімін табуға болады.</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20. Келіп түскен күннің көрінісі менің шабытымды тудырады.</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21. Өткен доптан өтіп бара жатып, оны тепкім келеді.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22. Мен алаңдағанда, бозарғаннан гөрі жиі қызарамын.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23. Жақсы музыка мені шабыттандырады.</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24. Мен өзіме мақсат қоямын.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25. Маған ұнамайтын адамды көру, мені оны ұрып-соғуға немесе басқа да зиян келтіруге мәжбүр етеді.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26. Мен үшін қымбат болған барлық нәрсе, бағалы болып келеді.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27. Мен бірдеңе жасағанда кез-келген кеңесті байыппен тыңдаймын.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28. Мен үшін сәтті аяқталған жұмыс көңіл күйімді көтереді.</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29. Шешім қабылдаған кезде, мен жағымсыз жақтарын ескеремін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30. Кейде менің біреу туралы жаман сөйлейтінім болады.</w:t>
      </w:r>
    </w:p>
    <w:p w:rsidR="00DF2897" w:rsidRPr="00863278" w:rsidRDefault="00DF2897" w:rsidP="007634E5">
      <w:pPr>
        <w:spacing w:after="0" w:line="240" w:lineRule="auto"/>
        <w:ind w:firstLine="709"/>
        <w:jc w:val="both"/>
        <w:rPr>
          <w:rFonts w:ascii="Times New Roman" w:hAnsi="Times New Roman" w:cs="Times New Roman"/>
          <w:i/>
          <w:sz w:val="28"/>
          <w:szCs w:val="28"/>
          <w:lang w:val="kk-KZ"/>
        </w:rPr>
      </w:pPr>
      <w:r w:rsidRPr="00863278">
        <w:rPr>
          <w:rFonts w:ascii="Times New Roman" w:hAnsi="Times New Roman" w:cs="Times New Roman"/>
          <w:sz w:val="28"/>
          <w:szCs w:val="28"/>
          <w:lang w:val="kk-KZ"/>
        </w:rPr>
        <w:t>31. Менің мінезім «қорғанушы» емес, «шабуылдаушы» болып келеді.</w:t>
      </w:r>
    </w:p>
    <w:p w:rsidR="00DF2897" w:rsidRPr="00863278" w:rsidRDefault="00DF2897" w:rsidP="007634E5">
      <w:pPr>
        <w:spacing w:after="0" w:line="240" w:lineRule="auto"/>
        <w:ind w:firstLine="709"/>
        <w:jc w:val="both"/>
        <w:rPr>
          <w:rFonts w:ascii="Times New Roman" w:hAnsi="Times New Roman" w:cs="Times New Roman"/>
          <w:i/>
          <w:sz w:val="28"/>
          <w:szCs w:val="28"/>
          <w:lang w:val="kk-KZ"/>
        </w:rPr>
      </w:pPr>
      <w:r w:rsidRPr="00863278">
        <w:rPr>
          <w:rFonts w:ascii="Times New Roman" w:hAnsi="Times New Roman" w:cs="Times New Roman"/>
          <w:sz w:val="28"/>
          <w:szCs w:val="28"/>
          <w:lang w:val="kk-KZ"/>
        </w:rPr>
        <w:t>32</w:t>
      </w:r>
      <w:r w:rsidRPr="00863278">
        <w:rPr>
          <w:rFonts w:ascii="Times New Roman" w:hAnsi="Times New Roman" w:cs="Times New Roman"/>
          <w:i/>
          <w:sz w:val="28"/>
          <w:szCs w:val="28"/>
          <w:lang w:val="kk-KZ"/>
        </w:rPr>
        <w:t xml:space="preserve">. </w:t>
      </w:r>
      <w:r w:rsidRPr="00863278">
        <w:rPr>
          <w:rFonts w:ascii="Times New Roman" w:hAnsi="Times New Roman" w:cs="Times New Roman"/>
          <w:sz w:val="28"/>
          <w:szCs w:val="28"/>
          <w:lang w:val="kk-KZ"/>
        </w:rPr>
        <w:t>Тұрақтылық алдын-ала болжанбағаны жақсы.</w:t>
      </w:r>
    </w:p>
    <w:p w:rsidR="007634E5" w:rsidRPr="00863278" w:rsidRDefault="007634E5" w:rsidP="009338CF">
      <w:pPr>
        <w:spacing w:after="0" w:line="240" w:lineRule="auto"/>
        <w:ind w:left="735"/>
        <w:jc w:val="center"/>
        <w:rPr>
          <w:rFonts w:ascii="Times New Roman" w:hAnsi="Times New Roman" w:cs="Times New Roman"/>
          <w:sz w:val="28"/>
          <w:szCs w:val="28"/>
          <w:lang w:val="kk-KZ"/>
        </w:rPr>
      </w:pPr>
    </w:p>
    <w:p w:rsidR="007634E5" w:rsidRPr="00863278" w:rsidRDefault="007634E5" w:rsidP="009338CF">
      <w:pPr>
        <w:spacing w:after="0" w:line="240" w:lineRule="auto"/>
        <w:ind w:left="735"/>
        <w:jc w:val="center"/>
        <w:rPr>
          <w:rFonts w:ascii="Times New Roman" w:hAnsi="Times New Roman" w:cs="Times New Roman"/>
          <w:sz w:val="28"/>
          <w:szCs w:val="28"/>
          <w:lang w:val="kk-KZ"/>
        </w:rPr>
      </w:pPr>
    </w:p>
    <w:p w:rsidR="00DF2897" w:rsidRPr="00863278" w:rsidRDefault="007634E5" w:rsidP="007634E5">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Кесте В.1 – </w:t>
      </w:r>
      <w:r w:rsidR="00DF2897" w:rsidRPr="00863278">
        <w:rPr>
          <w:rFonts w:ascii="Times New Roman" w:hAnsi="Times New Roman" w:cs="Times New Roman"/>
          <w:sz w:val="28"/>
          <w:szCs w:val="28"/>
          <w:lang w:val="kk-KZ"/>
        </w:rPr>
        <w:t>Жауап формасы</w:t>
      </w:r>
    </w:p>
    <w:p w:rsidR="00DF2897" w:rsidRPr="00863278" w:rsidRDefault="00DF2897" w:rsidP="007634E5">
      <w:pPr>
        <w:spacing w:after="0" w:line="240" w:lineRule="auto"/>
        <w:ind w:left="735"/>
        <w:jc w:val="right"/>
        <w:rPr>
          <w:rFonts w:ascii="Times New Roman" w:hAnsi="Times New Roman" w:cs="Times New Roman"/>
          <w:sz w:val="16"/>
          <w:szCs w:val="16"/>
          <w:lang w:val="kk-KZ"/>
        </w:rPr>
      </w:pPr>
    </w:p>
    <w:tbl>
      <w:tblPr>
        <w:tblStyle w:val="a5"/>
        <w:tblW w:w="0" w:type="auto"/>
        <w:tblInd w:w="94" w:type="dxa"/>
        <w:tblLook w:val="04A0" w:firstRow="1" w:lastRow="0" w:firstColumn="1" w:lastColumn="0" w:noHBand="0" w:noVBand="1"/>
      </w:tblPr>
      <w:tblGrid>
        <w:gridCol w:w="1746"/>
        <w:gridCol w:w="1104"/>
        <w:gridCol w:w="1104"/>
        <w:gridCol w:w="1104"/>
        <w:gridCol w:w="1104"/>
        <w:gridCol w:w="1105"/>
        <w:gridCol w:w="1105"/>
        <w:gridCol w:w="1301"/>
      </w:tblGrid>
      <w:tr w:rsidR="00863278" w:rsidRPr="00863278" w:rsidTr="007634E5">
        <w:tc>
          <w:tcPr>
            <w:tcW w:w="1746" w:type="dxa"/>
          </w:tcPr>
          <w:p w:rsidR="00DF2897" w:rsidRPr="00863278" w:rsidRDefault="007634E5"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3.</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4.</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5.</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6.</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7.</w:t>
            </w:r>
          </w:p>
        </w:tc>
        <w:tc>
          <w:tcPr>
            <w:tcW w:w="1301"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8.</w:t>
            </w:r>
          </w:p>
        </w:tc>
      </w:tr>
      <w:tr w:rsidR="00863278" w:rsidRPr="00863278" w:rsidTr="007634E5">
        <w:tc>
          <w:tcPr>
            <w:tcW w:w="1746" w:type="dxa"/>
          </w:tcPr>
          <w:p w:rsidR="00DF2897" w:rsidRPr="00863278" w:rsidRDefault="007634E5"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9.</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10.</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11.</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12.</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13.</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14.</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15.</w:t>
            </w:r>
          </w:p>
        </w:tc>
        <w:tc>
          <w:tcPr>
            <w:tcW w:w="1301"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16.</w:t>
            </w:r>
          </w:p>
        </w:tc>
      </w:tr>
      <w:tr w:rsidR="00863278" w:rsidRPr="00863278" w:rsidTr="007634E5">
        <w:tc>
          <w:tcPr>
            <w:tcW w:w="1746" w:type="dxa"/>
          </w:tcPr>
          <w:p w:rsidR="00DF2897" w:rsidRPr="00863278" w:rsidRDefault="007634E5"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17.</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18.</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19.</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20.</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21.</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22.</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23.</w:t>
            </w:r>
          </w:p>
        </w:tc>
        <w:tc>
          <w:tcPr>
            <w:tcW w:w="1301"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24.</w:t>
            </w:r>
          </w:p>
        </w:tc>
      </w:tr>
      <w:tr w:rsidR="00863278" w:rsidRPr="00863278" w:rsidTr="007634E5">
        <w:tc>
          <w:tcPr>
            <w:tcW w:w="1746" w:type="dxa"/>
          </w:tcPr>
          <w:p w:rsidR="00DF2897" w:rsidRPr="00863278" w:rsidRDefault="007634E5"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25.</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26.</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27.</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28.</w:t>
            </w:r>
          </w:p>
        </w:tc>
        <w:tc>
          <w:tcPr>
            <w:tcW w:w="1104"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29.</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30.</w:t>
            </w:r>
          </w:p>
        </w:tc>
        <w:tc>
          <w:tcPr>
            <w:tcW w:w="1105"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31.</w:t>
            </w:r>
          </w:p>
        </w:tc>
        <w:tc>
          <w:tcPr>
            <w:tcW w:w="1301" w:type="dxa"/>
          </w:tcPr>
          <w:p w:rsidR="00DF2897" w:rsidRPr="00863278" w:rsidRDefault="00DF2897" w:rsidP="009338CF">
            <w:pPr>
              <w:rPr>
                <w:rFonts w:ascii="Times New Roman" w:hAnsi="Times New Roman" w:cs="Times New Roman"/>
                <w:sz w:val="24"/>
                <w:szCs w:val="24"/>
                <w:lang w:val="kk-KZ"/>
              </w:rPr>
            </w:pPr>
            <w:r w:rsidRPr="00863278">
              <w:rPr>
                <w:rFonts w:ascii="Times New Roman" w:hAnsi="Times New Roman" w:cs="Times New Roman"/>
                <w:sz w:val="24"/>
                <w:szCs w:val="24"/>
                <w:lang w:val="kk-KZ"/>
              </w:rPr>
              <w:t>32.</w:t>
            </w:r>
          </w:p>
        </w:tc>
      </w:tr>
      <w:tr w:rsidR="00863278" w:rsidRPr="00863278" w:rsidTr="007634E5">
        <w:tc>
          <w:tcPr>
            <w:tcW w:w="9673" w:type="dxa"/>
            <w:gridSpan w:val="8"/>
          </w:tcPr>
          <w:p w:rsidR="00DF2897" w:rsidRPr="00863278" w:rsidRDefault="00DF2897" w:rsidP="009338CF">
            <w:pPr>
              <w:rPr>
                <w:rFonts w:ascii="Times New Roman" w:hAnsi="Times New Roman" w:cs="Times New Roman"/>
                <w:sz w:val="24"/>
                <w:szCs w:val="24"/>
                <w:lang w:val="kk-KZ"/>
              </w:rPr>
            </w:pPr>
          </w:p>
        </w:tc>
      </w:tr>
      <w:tr w:rsidR="00863278" w:rsidRPr="00863278" w:rsidTr="007634E5">
        <w:tc>
          <w:tcPr>
            <w:tcW w:w="9673" w:type="dxa"/>
            <w:gridSpan w:val="8"/>
          </w:tcPr>
          <w:p w:rsidR="00DF2897" w:rsidRPr="00863278" w:rsidRDefault="00DF2897" w:rsidP="009338CF">
            <w:pPr>
              <w:rPr>
                <w:rFonts w:ascii="Times New Roman" w:hAnsi="Times New Roman" w:cs="Times New Roman"/>
                <w:sz w:val="24"/>
                <w:szCs w:val="24"/>
                <w:lang w:val="kk-KZ"/>
              </w:rPr>
            </w:pPr>
          </w:p>
        </w:tc>
      </w:tr>
      <w:tr w:rsidR="00863278" w:rsidRPr="00863278" w:rsidTr="007634E5">
        <w:tc>
          <w:tcPr>
            <w:tcW w:w="1746"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rPr>
                <w:rFonts w:ascii="Times New Roman" w:hAnsi="Times New Roman" w:cs="Times New Roman"/>
                <w:sz w:val="24"/>
                <w:szCs w:val="24"/>
              </w:rPr>
            </w:pPr>
          </w:p>
        </w:tc>
        <w:tc>
          <w:tcPr>
            <w:tcW w:w="1105" w:type="dxa"/>
          </w:tcPr>
          <w:p w:rsidR="00DF2897" w:rsidRPr="00863278" w:rsidRDefault="00DF2897" w:rsidP="009338CF">
            <w:pPr>
              <w:ind w:left="40"/>
              <w:rPr>
                <w:rFonts w:ascii="Times New Roman" w:hAnsi="Times New Roman" w:cs="Times New Roman"/>
                <w:sz w:val="24"/>
                <w:szCs w:val="24"/>
              </w:rPr>
            </w:pPr>
          </w:p>
        </w:tc>
        <w:tc>
          <w:tcPr>
            <w:tcW w:w="1301" w:type="dxa"/>
          </w:tcPr>
          <w:p w:rsidR="00DF2897" w:rsidRPr="00863278" w:rsidRDefault="00DF2897" w:rsidP="009338CF">
            <w:pPr>
              <w:ind w:left="40"/>
              <w:rPr>
                <w:rFonts w:ascii="Times New Roman" w:hAnsi="Times New Roman" w:cs="Times New Roman"/>
                <w:sz w:val="24"/>
                <w:szCs w:val="24"/>
              </w:rPr>
            </w:pPr>
          </w:p>
        </w:tc>
      </w:tr>
      <w:tr w:rsidR="00863278" w:rsidRPr="00863278" w:rsidTr="007634E5">
        <w:tc>
          <w:tcPr>
            <w:tcW w:w="1746"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ind w:left="60"/>
              <w:rPr>
                <w:rFonts w:ascii="Times New Roman" w:hAnsi="Times New Roman" w:cs="Times New Roman"/>
                <w:spacing w:val="-20"/>
                <w:sz w:val="24"/>
                <w:szCs w:val="24"/>
              </w:rPr>
            </w:pPr>
          </w:p>
        </w:tc>
        <w:tc>
          <w:tcPr>
            <w:tcW w:w="1104" w:type="dxa"/>
          </w:tcPr>
          <w:p w:rsidR="00DF2897" w:rsidRPr="00863278" w:rsidRDefault="00DF2897" w:rsidP="009338CF">
            <w:pPr>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ind w:left="40"/>
              <w:rPr>
                <w:rFonts w:ascii="Times New Roman" w:hAnsi="Times New Roman" w:cs="Times New Roman"/>
                <w:spacing w:val="-20"/>
                <w:sz w:val="24"/>
                <w:szCs w:val="24"/>
              </w:rPr>
            </w:pPr>
          </w:p>
        </w:tc>
        <w:tc>
          <w:tcPr>
            <w:tcW w:w="1301" w:type="dxa"/>
          </w:tcPr>
          <w:p w:rsidR="00DF2897" w:rsidRPr="00863278" w:rsidRDefault="00DF2897" w:rsidP="009338CF">
            <w:pPr>
              <w:ind w:left="40"/>
              <w:rPr>
                <w:rFonts w:ascii="Times New Roman" w:hAnsi="Times New Roman" w:cs="Times New Roman"/>
                <w:spacing w:val="-20"/>
                <w:sz w:val="24"/>
                <w:szCs w:val="24"/>
              </w:rPr>
            </w:pPr>
          </w:p>
        </w:tc>
      </w:tr>
      <w:tr w:rsidR="00863278" w:rsidRPr="00863278" w:rsidTr="007634E5">
        <w:tc>
          <w:tcPr>
            <w:tcW w:w="1746" w:type="dxa"/>
          </w:tcPr>
          <w:p w:rsidR="00DF2897" w:rsidRPr="00863278" w:rsidRDefault="00DF2897" w:rsidP="009338CF">
            <w:pPr>
              <w:ind w:left="40"/>
              <w:rPr>
                <w:rFonts w:ascii="Times New Roman" w:hAnsi="Times New Roman" w:cs="Times New Roman"/>
                <w:sz w:val="24"/>
                <w:szCs w:val="24"/>
              </w:rPr>
            </w:pPr>
          </w:p>
        </w:tc>
        <w:tc>
          <w:tcPr>
            <w:tcW w:w="1104" w:type="dxa"/>
          </w:tcPr>
          <w:p w:rsidR="00DF2897" w:rsidRPr="00863278" w:rsidRDefault="00DF2897" w:rsidP="009338CF">
            <w:pPr>
              <w:ind w:left="60"/>
              <w:rPr>
                <w:rFonts w:ascii="Times New Roman" w:hAnsi="Times New Roman" w:cs="Times New Roman"/>
                <w:spacing w:val="-20"/>
                <w:sz w:val="24"/>
                <w:szCs w:val="24"/>
              </w:rPr>
            </w:pPr>
          </w:p>
        </w:tc>
        <w:tc>
          <w:tcPr>
            <w:tcW w:w="1104" w:type="dxa"/>
          </w:tcPr>
          <w:p w:rsidR="00DF2897" w:rsidRPr="00863278" w:rsidRDefault="00DF2897" w:rsidP="009338CF">
            <w:pPr>
              <w:ind w:left="40"/>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z w:val="24"/>
                <w:szCs w:val="24"/>
              </w:rPr>
            </w:pPr>
          </w:p>
        </w:tc>
        <w:tc>
          <w:tcPr>
            <w:tcW w:w="1105"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ind w:left="40"/>
              <w:rPr>
                <w:rFonts w:ascii="Times New Roman" w:hAnsi="Times New Roman" w:cs="Times New Roman"/>
                <w:spacing w:val="-20"/>
                <w:sz w:val="24"/>
                <w:szCs w:val="24"/>
              </w:rPr>
            </w:pPr>
          </w:p>
        </w:tc>
        <w:tc>
          <w:tcPr>
            <w:tcW w:w="1301" w:type="dxa"/>
          </w:tcPr>
          <w:p w:rsidR="00DF2897" w:rsidRPr="00863278" w:rsidRDefault="00DF2897" w:rsidP="009338CF">
            <w:pPr>
              <w:ind w:left="40"/>
              <w:rPr>
                <w:rFonts w:ascii="Times New Roman" w:hAnsi="Times New Roman" w:cs="Times New Roman"/>
                <w:sz w:val="24"/>
                <w:szCs w:val="24"/>
              </w:rPr>
            </w:pPr>
          </w:p>
        </w:tc>
      </w:tr>
      <w:tr w:rsidR="00DF2897" w:rsidRPr="00863278" w:rsidTr="007634E5">
        <w:tc>
          <w:tcPr>
            <w:tcW w:w="1746"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4"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ind w:left="40"/>
              <w:rPr>
                <w:rFonts w:ascii="Times New Roman" w:hAnsi="Times New Roman" w:cs="Times New Roman"/>
                <w:spacing w:val="-20"/>
                <w:sz w:val="24"/>
                <w:szCs w:val="24"/>
              </w:rPr>
            </w:pPr>
          </w:p>
        </w:tc>
        <w:tc>
          <w:tcPr>
            <w:tcW w:w="1105" w:type="dxa"/>
          </w:tcPr>
          <w:p w:rsidR="00DF2897" w:rsidRPr="00863278" w:rsidRDefault="00DF2897" w:rsidP="009338CF">
            <w:pPr>
              <w:ind w:left="40"/>
              <w:rPr>
                <w:rFonts w:ascii="Times New Roman" w:hAnsi="Times New Roman" w:cs="Times New Roman"/>
                <w:sz w:val="24"/>
                <w:szCs w:val="24"/>
              </w:rPr>
            </w:pPr>
          </w:p>
        </w:tc>
        <w:tc>
          <w:tcPr>
            <w:tcW w:w="1301" w:type="dxa"/>
          </w:tcPr>
          <w:p w:rsidR="00DF2897" w:rsidRPr="00863278" w:rsidRDefault="00DF2897" w:rsidP="009338CF">
            <w:pPr>
              <w:ind w:left="40"/>
              <w:rPr>
                <w:rFonts w:ascii="Times New Roman" w:hAnsi="Times New Roman" w:cs="Times New Roman"/>
                <w:spacing w:val="-20"/>
                <w:sz w:val="24"/>
                <w:szCs w:val="24"/>
              </w:rPr>
            </w:pPr>
          </w:p>
        </w:tc>
      </w:tr>
    </w:tbl>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7634E5" w:rsidP="007634E5">
      <w:pPr>
        <w:spacing w:after="0" w:line="240" w:lineRule="auto"/>
        <w:jc w:val="center"/>
        <w:rPr>
          <w:rFonts w:ascii="Times New Roman" w:hAnsi="Times New Roman" w:cs="Times New Roman"/>
          <w:b/>
          <w:sz w:val="28"/>
          <w:szCs w:val="28"/>
          <w:lang w:val="kk-KZ"/>
        </w:rPr>
      </w:pPr>
      <w:r w:rsidRPr="00863278">
        <w:rPr>
          <w:rFonts w:ascii="Times New Roman" w:hAnsi="Times New Roman" w:cs="Times New Roman"/>
          <w:b/>
          <w:sz w:val="28"/>
          <w:szCs w:val="28"/>
          <w:lang w:val="kk-KZ"/>
        </w:rPr>
        <w:lastRenderedPageBreak/>
        <w:t>ҚОСЫМША Г</w:t>
      </w: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7634E5">
      <w:pPr>
        <w:spacing w:after="0" w:line="240" w:lineRule="auto"/>
        <w:jc w:val="center"/>
        <w:rPr>
          <w:rFonts w:ascii="Times New Roman" w:hAnsi="Times New Roman" w:cs="Times New Roman"/>
          <w:sz w:val="28"/>
          <w:szCs w:val="28"/>
          <w:lang w:val="kk-KZ"/>
        </w:rPr>
      </w:pPr>
      <w:r w:rsidRPr="00863278">
        <w:rPr>
          <w:rFonts w:ascii="Times New Roman" w:hAnsi="Times New Roman" w:cs="Times New Roman"/>
          <w:sz w:val="28"/>
          <w:szCs w:val="28"/>
          <w:lang w:val="kk-KZ"/>
        </w:rPr>
        <w:t>КОС тесті</w:t>
      </w:r>
    </w:p>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Нұсқаулық: «сізге ұсынылған тест 40 сұрақтан тұрады. Оларды оқып, бланк арқылы барлық сұрақтарға жауап беріңіз. Бланкіде сұрақтар нөмірлері басылған. Егер сіздің сұрағыңызға жауап оң болса, яғни сіз сұрақта көрсетілген нәрсемен келісесіз, содан кейін формадағы сәйкес нөмірді дөңгелектеңіз. Егер сіздің жауабыңыз теріс болса. яғни сіз келіспесеңіз, тиісті нөмірді сызыңыз.</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Сұрақ нөмірі мен жауап бланкісіндегі нөмір сәйкес келуін қадағалаңыз.  Сұрақтардың жалпы сипаттамасы барлық қажетті мәліметтерді қамти алмайтынын есте сақтаңыз. Сондықтан әдеттегі жағдайларды елестетіп, егжей-тегжейлі ойланбаңыз. Ойлануға көп уақыт жұмсамаңыз, тез жауап беріңіз. Мүмкін, кейбір сұрақтарға жауап беру қиын болады. Содан кейін сізге маңызды болғандарына, дұрыс жауап беруге тырысыңыз. Осы сұрақтардың кез-келгеніне жауап берген кезде, оның алғашқы сөздеріне назар аударыңыз және өз жауаптарыңызды олармен келістіріңіз. Сұрақтарға жауап бергенде, әдейі жағымды әсер қалдыруға тырыспаңыз. Жауап бергенде шынайылық керек»</w:t>
      </w:r>
      <w:r w:rsidR="00373159" w:rsidRPr="00863278">
        <w:rPr>
          <w:rFonts w:ascii="Times New Roman" w:hAnsi="Times New Roman" w:cs="Times New Roman"/>
          <w:sz w:val="28"/>
          <w:szCs w:val="28"/>
          <w:lang w:val="kk-KZ"/>
        </w:rPr>
        <w:t xml:space="preserve"> (кесте Г.1)</w:t>
      </w:r>
      <w:r w:rsidRPr="00863278">
        <w:rPr>
          <w:rFonts w:ascii="Times New Roman" w:hAnsi="Times New Roman" w:cs="Times New Roman"/>
          <w:sz w:val="28"/>
          <w:szCs w:val="28"/>
          <w:lang w:val="kk-KZ"/>
        </w:rPr>
        <w:t>.</w:t>
      </w:r>
    </w:p>
    <w:p w:rsidR="00DF2897" w:rsidRPr="00863278" w:rsidRDefault="00DF2897" w:rsidP="007634E5">
      <w:pPr>
        <w:spacing w:after="0" w:line="240" w:lineRule="auto"/>
        <w:ind w:firstLine="709"/>
        <w:rPr>
          <w:rFonts w:ascii="Times New Roman" w:hAnsi="Times New Roman" w:cs="Times New Roman"/>
          <w:sz w:val="28"/>
          <w:szCs w:val="28"/>
          <w:lang w:val="kk-KZ"/>
        </w:rPr>
      </w:pPr>
      <w:r w:rsidRPr="00863278">
        <w:rPr>
          <w:rFonts w:ascii="Times New Roman" w:hAnsi="Times New Roman" w:cs="Times New Roman"/>
          <w:sz w:val="28"/>
          <w:szCs w:val="28"/>
          <w:lang w:val="kk-KZ"/>
        </w:rPr>
        <w:t>Сауалнама</w:t>
      </w:r>
      <w:r w:rsidR="007634E5" w:rsidRPr="00863278">
        <w:rPr>
          <w:rFonts w:ascii="Times New Roman" w:hAnsi="Times New Roman" w:cs="Times New Roman"/>
          <w:sz w:val="28"/>
          <w:szCs w:val="28"/>
          <w:lang w:val="kk-KZ"/>
        </w:rPr>
        <w:t>:</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 Сізбен үнемі сөйлесетін достарыңыз көп пе?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 Сіз көптеген жолдастарыңызды шешім қабылдауға көндіре аласыз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 Сіздің жолдастарыңыздың біреуімен болған реніш сезімі сізді ұзақ мазалайды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 Қалыптасқан сыни жағдайда әрдайым бағдарлану қиын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 Сіз әртүрлі адамдармен жаңа таныстық орнатуға ұмтыласыз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 Сізге қоғамдық жұмыспен айналысу ұнай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7. Сізге кітаптармен немесе қандай да бір басқа сабақтармен уақыт өткізу адамдармен салыстырғанда оңайырақ екені дұрыс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8. Егер сіздің ниетіңізді жүзеге асыруда қандай да бір кедергілер болса, онда сізге олардан шегіну оңай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9. Сізге жасы бойынша әлдеқайда үлкен адамдармен байланыс орнату оңай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10. Сіз өз жолдастарыңызбен әртүрлі ойындар мен ойын-сауықтарды ойлап тауып, ұйымдастыруды ұнатасыз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11. Сізге жаңа компанияға қосылу қиын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12. Бүгін орындау қажет болатын істерді басқа күндерге жиі қалдырасыз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13. Бейтаныс адамдармен байланыс орнату оңай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14. Сіздің жолдастарыңыз сіздің пікіріңізге сәйкес әрекет етуге ұмтыла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15. Жаңа ұжымды сіңіп кету қиын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16.Сіздің уәделеріңізді, міндеттемелеріңізді орындамағандары үшін жолдастарыңызбен жанжал болмағаныңыз рас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17. Сіз ыңғайлы жағдайда жаңа адаммен танысуға және сөйлесуге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xml:space="preserve">18. Маңызды істерді шешуде, сіз бастаманы өзіңіз қабылдайсыз ба? </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19. Айналаңыздағы адамдар сізді ашуландырып, жалғыз болғыңыз келе ме?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20. Сіз әдетте беймәлім ортада бағдарсыз жүргеніңіз рас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21. Сізге үнемі адамдар арасында болу ұнайды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22. Басталған істі аяқтау мүмкін болмаса, сіздің ашуыңызға келе ме?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23.</w:t>
      </w:r>
      <w:r w:rsidRPr="00863278">
        <w:rPr>
          <w:rFonts w:ascii="Times New Roman" w:hAnsi="Times New Roman" w:cs="Times New Roman"/>
          <w:lang w:val="kk-KZ"/>
        </w:rPr>
        <w:t xml:space="preserve"> </w:t>
      </w:r>
      <w:r w:rsidRPr="00863278">
        <w:rPr>
          <w:rFonts w:ascii="Times New Roman" w:hAnsi="Times New Roman" w:cs="Times New Roman"/>
          <w:sz w:val="28"/>
          <w:szCs w:val="28"/>
          <w:lang w:val="kk-KZ"/>
        </w:rPr>
        <w:t>Егер сіз жаңа адаммен кездесуге бастамашы болуыңыз керек болса, сізде қиындықтар, ыңғайсыздықтар немесе ұялшақтық болады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24. Достарыңызбен жиі сөйлесу шаршататыны рас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25. Сіз ұжымдық ойындарға қатысуды ұнатасыз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2б. Достарыңыздың мүдделерін қозғайтын мәселелерді шешу кезінде бастаманы жиі көрсетесіз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27. Бейтаныс адамдар арасында өзіңізді сенімсіз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28. Сіз өз әділдігіңізді дәлелдеуге сирек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29. Сіз үшін беймәлім компанияға жандану енгізу аса қиындық әкелмейді деп ойлайсыз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30. Сіз мектепте қоғамдық жұмысқа қатыстыңыз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31. Сіз таныс адамдардың шеңберін аз мөлшерде шектеуге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32. Егер сіздің жолдастарыңыз бірден қабылдамаса, өзіңіздің пікіріңізді немесе шешіміңізді қорғауға тырыспайтыңыз рас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33. Сіз үшін бейтаныс компанияға кіріп, өзіңізді еркін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34. Сіз өз жолдастарыңыз үшін түрлі іс-шараларды ұйымдастыруға кірісесіз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35. Адамдардың үлкен тобына бірдеңе айту керек болған кезде өзіңізді сенімді және тыныш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З6. Сіз іскерлік кездесулерге жиі кешігесіз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37. Сізде достарыңыз көп пе?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38. Сіз өз жолдастарыңыздың арасында жиі назарында боласыз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39. Бейтаныс адамдармен қарым-қатынас жасағанда жиі мазасызданып, ыңғайсызданасыз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40. Сіз өз достарыңыздың үлкен тобының ортасында өзіңізді сенімді сезінесіз бе?</w:t>
      </w:r>
    </w:p>
    <w:p w:rsidR="00DF2897" w:rsidRPr="00863278" w:rsidRDefault="00DF2897" w:rsidP="007634E5">
      <w:pPr>
        <w:spacing w:after="0" w:line="240" w:lineRule="auto"/>
        <w:ind w:firstLine="709"/>
        <w:jc w:val="both"/>
        <w:rPr>
          <w:rFonts w:ascii="Times New Roman" w:hAnsi="Times New Roman" w:cs="Times New Roman"/>
          <w:i/>
          <w:sz w:val="28"/>
          <w:szCs w:val="28"/>
          <w:lang w:val="kk-KZ"/>
        </w:rPr>
      </w:pPr>
      <w:r w:rsidRPr="00863278">
        <w:rPr>
          <w:rFonts w:ascii="Times New Roman" w:hAnsi="Times New Roman" w:cs="Times New Roman"/>
          <w:i/>
          <w:sz w:val="28"/>
          <w:szCs w:val="28"/>
          <w:lang w:val="kk-KZ"/>
        </w:rPr>
        <w:t>Қосымша сұрақтар. Шетелдіктер үшін қазақ тілі ана тілі болып табылмаса да, қарым-қатынас қазақ тілінде де болуы мүмкін.</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41. Сіз үнемі қарым-қатынас жасайтын шетелдік достарыңыз бар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42. Сізге шетелдік жолдастарыңыздан келген реніш сезімі ұзақ уақыт бойы мазалайды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43. Сіз шетелдіктермен жаңа танысуды орнатуға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44. Кітаппен немесе қандай да бір басқа жұмыстармен уақыт өткізу, сізге шетелдіктермен салыстырғанда жағымды және оңай екені рас па?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45. Сізге жасы бойынша әлдеқайда үлкен шетелдіктермен байланыс орнату оңай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46. Сізге шетелдіктер бар жаңа компанияға қосылу қиын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47. Шетелдіктермен байланыс орнату оңай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48. Сіз шетелдіктер бар жаңа ұжымда үйрену қиын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49. Сіз қолайлы жағдайда шетелдіктермен танысуға және сөйлесуге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50. Ортаңыздағы шетелдіктер сізді тітіркендіреді ме және оңашада қалғыңыз келе ме?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51. Сізге үнемі шетелдіктер арасында болу ұнайды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52. Шетелдікпен танысу үшін бастаманы көрсету керек болса, сіз қиындық, ыңғайсыздық немесе ұялу сезімін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53. Шетелдіктермен жиі қарым-қатынастан шаршайсыз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54. Сіз таныстарыңыз аз, шетелдіктер арасында сенімсіз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55.</w:t>
      </w:r>
      <w:r w:rsidR="00C25545" w:rsidRPr="00863278">
        <w:rPr>
          <w:rFonts w:ascii="Times New Roman" w:hAnsi="Times New Roman" w:cs="Times New Roman"/>
          <w:sz w:val="28"/>
          <w:szCs w:val="28"/>
          <w:lang w:val="kk-KZ"/>
        </w:rPr>
        <w:t xml:space="preserve"> </w:t>
      </w:r>
      <w:r w:rsidRPr="00863278">
        <w:rPr>
          <w:rFonts w:ascii="Times New Roman" w:hAnsi="Times New Roman" w:cs="Times New Roman"/>
          <w:sz w:val="28"/>
          <w:szCs w:val="28"/>
          <w:lang w:val="kk-KZ"/>
        </w:rPr>
        <w:t>Сізге бейтаныс шетелдіктер тобына жандана түсу сізді мазаламайды деп ойлайсыз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56. Сіз таныс адамдардың шеңберін аз мөлшерде шектеуге тырысасыз ба?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57. Сіз шетелдіктер бар бейтаныс компанияға кіріп, өзіңізді еркін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58. Шетелдіктердің үлкен тобына бірдеңе айту керек болған кезде өзіңізді сенімді және сабырлы сезінесіз бе?</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59. Шетелдіктер арасында достарыңыз бар ма?</w:t>
      </w:r>
    </w:p>
    <w:p w:rsidR="00DF2897" w:rsidRPr="00863278" w:rsidRDefault="00DF2897" w:rsidP="007634E5">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60. Шетелдіктермен қарым-қатынаста жиі мазасызданасыз ба?</w:t>
      </w:r>
    </w:p>
    <w:p w:rsidR="00C25545" w:rsidRPr="00863278" w:rsidRDefault="00C25545" w:rsidP="007634E5">
      <w:pPr>
        <w:spacing w:after="0" w:line="240" w:lineRule="auto"/>
        <w:ind w:firstLine="709"/>
        <w:jc w:val="both"/>
        <w:rPr>
          <w:rFonts w:ascii="Times New Roman" w:hAnsi="Times New Roman" w:cs="Times New Roman"/>
          <w:sz w:val="28"/>
          <w:szCs w:val="28"/>
          <w:lang w:val="kk-KZ"/>
        </w:rPr>
      </w:pPr>
    </w:p>
    <w:p w:rsidR="00DF2897" w:rsidRPr="00863278" w:rsidRDefault="00C25545" w:rsidP="00C25545">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Кесте Г.1 – Нәтижелерді өңдеу</w:t>
      </w:r>
    </w:p>
    <w:p w:rsidR="00DF2897" w:rsidRPr="00863278" w:rsidRDefault="00DF2897" w:rsidP="009338CF">
      <w:pPr>
        <w:spacing w:after="0" w:line="240" w:lineRule="auto"/>
        <w:ind w:left="735"/>
        <w:jc w:val="center"/>
        <w:rPr>
          <w:rFonts w:ascii="Times New Roman" w:hAnsi="Times New Roman" w:cs="Times New Roman"/>
          <w:sz w:val="16"/>
          <w:szCs w:val="16"/>
          <w:lang w:val="kk-KZ"/>
        </w:rPr>
      </w:pPr>
    </w:p>
    <w:tbl>
      <w:tblPr>
        <w:tblW w:w="9645" w:type="dxa"/>
        <w:tblInd w:w="5" w:type="dxa"/>
        <w:tblLayout w:type="fixed"/>
        <w:tblCellMar>
          <w:left w:w="0" w:type="dxa"/>
          <w:right w:w="0" w:type="dxa"/>
        </w:tblCellMar>
        <w:tblLook w:val="0000" w:firstRow="0" w:lastRow="0" w:firstColumn="0" w:lastColumn="0" w:noHBand="0" w:noVBand="0"/>
      </w:tblPr>
      <w:tblGrid>
        <w:gridCol w:w="964"/>
        <w:gridCol w:w="965"/>
        <w:gridCol w:w="964"/>
        <w:gridCol w:w="965"/>
        <w:gridCol w:w="964"/>
        <w:gridCol w:w="965"/>
        <w:gridCol w:w="964"/>
        <w:gridCol w:w="965"/>
        <w:gridCol w:w="964"/>
        <w:gridCol w:w="965"/>
      </w:tblGrid>
      <w:tr w:rsidR="00863278" w:rsidRPr="00863278" w:rsidTr="007634E5">
        <w:trPr>
          <w:trHeight w:val="408"/>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5</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9</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13</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21</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29</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37</w:t>
            </w:r>
          </w:p>
        </w:tc>
      </w:tr>
      <w:tr w:rsidR="00863278" w:rsidRPr="00863278" w:rsidTr="007634E5">
        <w:trPr>
          <w:trHeight w:val="389"/>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6</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10</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14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22</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30</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38</w:t>
            </w:r>
          </w:p>
        </w:tc>
      </w:tr>
      <w:tr w:rsidR="00863278" w:rsidRPr="00863278" w:rsidTr="007634E5">
        <w:trPr>
          <w:trHeight w:val="389"/>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3</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7</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11</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15</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19</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23</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27</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31</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35</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39</w:t>
            </w:r>
          </w:p>
        </w:tc>
      </w:tr>
      <w:tr w:rsidR="00863278" w:rsidRPr="00863278" w:rsidTr="007634E5">
        <w:trPr>
          <w:trHeight w:val="403"/>
        </w:trPr>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4</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8</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12</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80"/>
              <w:jc w:val="center"/>
              <w:rPr>
                <w:rFonts w:ascii="Times New Roman" w:hAnsi="Times New Roman" w:cs="Times New Roman"/>
                <w:sz w:val="24"/>
                <w:szCs w:val="24"/>
              </w:rPr>
            </w:pPr>
            <w:r w:rsidRPr="00863278">
              <w:rPr>
                <w:rFonts w:ascii="Times New Roman" w:hAnsi="Times New Roman" w:cs="Times New Roman"/>
                <w:sz w:val="24"/>
                <w:szCs w:val="24"/>
              </w:rPr>
              <w:t>16</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60"/>
              <w:jc w:val="center"/>
              <w:rPr>
                <w:rFonts w:ascii="Times New Roman" w:hAnsi="Times New Roman" w:cs="Times New Roman"/>
                <w:sz w:val="24"/>
                <w:szCs w:val="24"/>
              </w:rPr>
            </w:pPr>
            <w:r w:rsidRPr="00863278">
              <w:rPr>
                <w:rFonts w:ascii="Times New Roman" w:hAnsi="Times New Roman" w:cs="Times New Roman"/>
                <w:sz w:val="24"/>
                <w:szCs w:val="24"/>
              </w:rPr>
              <w:t>20</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28</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32</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36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7634E5">
            <w:pPr>
              <w:spacing w:after="0" w:line="240" w:lineRule="auto"/>
              <w:ind w:left="40"/>
              <w:jc w:val="center"/>
              <w:rPr>
                <w:rFonts w:ascii="Times New Roman" w:hAnsi="Times New Roman" w:cs="Times New Roman"/>
                <w:sz w:val="24"/>
                <w:szCs w:val="24"/>
              </w:rPr>
            </w:pPr>
            <w:r w:rsidRPr="00863278">
              <w:rPr>
                <w:rFonts w:ascii="Times New Roman" w:hAnsi="Times New Roman" w:cs="Times New Roman"/>
                <w:sz w:val="24"/>
                <w:szCs w:val="24"/>
              </w:rPr>
              <w:t>40</w:t>
            </w:r>
          </w:p>
        </w:tc>
      </w:tr>
    </w:tbl>
    <w:p w:rsidR="00DF2897" w:rsidRPr="00863278" w:rsidRDefault="00DF2897" w:rsidP="009338CF">
      <w:pPr>
        <w:spacing w:after="0" w:line="240" w:lineRule="auto"/>
        <w:ind w:left="735"/>
        <w:jc w:val="center"/>
        <w:rPr>
          <w:rFonts w:ascii="Times New Roman" w:hAnsi="Times New Roman" w:cs="Times New Roman"/>
          <w:sz w:val="28"/>
          <w:szCs w:val="28"/>
          <w:lang w:val="kk-KZ"/>
        </w:rPr>
      </w:pP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Оқыту түрлері: веб-квест жоба</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Оқыту құралдары: мультимедиа</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Педагогикалық жағдайлар:</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академиялық ұтқырлықты кәсіби маңызды сапа ретінде қалыптастыруға студенттердің қажеттілігін өзектендіру;</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оқытушының оқытушы-кеңесші рөліне және веб-жобаның барлық кезеңдерінде мультимедиялық технологияларды пайдалануға дайындығы;</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студенттердің оқуға тартылуы және жауапкершілігі;</w:t>
      </w:r>
    </w:p>
    <w:p w:rsidR="00373159" w:rsidRPr="00863278" w:rsidRDefault="00373159" w:rsidP="00373159">
      <w:pPr>
        <w:spacing w:after="0" w:line="240" w:lineRule="auto"/>
        <w:ind w:firstLine="709"/>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«бұрынғы» ұтқыр студенттерді және академиялық ұтқырлыққа қатысушы студенттерді тарту;</w:t>
      </w:r>
    </w:p>
    <w:p w:rsidR="00373159" w:rsidRPr="00863278" w:rsidRDefault="00373159" w:rsidP="00373159">
      <w:pPr>
        <w:spacing w:after="0" w:line="240" w:lineRule="auto"/>
        <w:ind w:firstLine="735"/>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t>– академиялық ұтқырлықтың әр түрлі бағдарламаларын белсенді талдау (кесте Г.2).</w:t>
      </w:r>
    </w:p>
    <w:p w:rsidR="00373159" w:rsidRPr="00863278" w:rsidRDefault="00373159" w:rsidP="009338CF">
      <w:pPr>
        <w:spacing w:after="0" w:line="240" w:lineRule="auto"/>
        <w:ind w:left="735"/>
        <w:jc w:val="center"/>
        <w:rPr>
          <w:rFonts w:ascii="Times New Roman" w:hAnsi="Times New Roman" w:cs="Times New Roman"/>
          <w:sz w:val="28"/>
          <w:szCs w:val="28"/>
          <w:lang w:val="kk-KZ"/>
        </w:rPr>
      </w:pPr>
    </w:p>
    <w:p w:rsidR="00373159" w:rsidRPr="00863278" w:rsidRDefault="00373159" w:rsidP="009338CF">
      <w:pPr>
        <w:spacing w:after="0" w:line="240" w:lineRule="auto"/>
        <w:ind w:left="735"/>
        <w:jc w:val="center"/>
        <w:rPr>
          <w:rFonts w:ascii="Times New Roman" w:hAnsi="Times New Roman" w:cs="Times New Roman"/>
          <w:sz w:val="28"/>
          <w:szCs w:val="28"/>
          <w:lang w:val="kk-KZ"/>
        </w:rPr>
      </w:pPr>
    </w:p>
    <w:p w:rsidR="00373159" w:rsidRPr="00863278" w:rsidRDefault="00373159" w:rsidP="009338CF">
      <w:pPr>
        <w:spacing w:after="0" w:line="240" w:lineRule="auto"/>
        <w:ind w:left="735"/>
        <w:jc w:val="center"/>
        <w:rPr>
          <w:rFonts w:ascii="Times New Roman" w:hAnsi="Times New Roman" w:cs="Times New Roman"/>
          <w:sz w:val="28"/>
          <w:szCs w:val="28"/>
          <w:lang w:val="kk-KZ"/>
        </w:rPr>
      </w:pPr>
    </w:p>
    <w:p w:rsidR="00373159" w:rsidRPr="00863278" w:rsidRDefault="00373159" w:rsidP="009338CF">
      <w:pPr>
        <w:spacing w:after="0" w:line="240" w:lineRule="auto"/>
        <w:ind w:left="735"/>
        <w:jc w:val="center"/>
        <w:rPr>
          <w:rFonts w:ascii="Times New Roman" w:hAnsi="Times New Roman" w:cs="Times New Roman"/>
          <w:sz w:val="28"/>
          <w:szCs w:val="28"/>
          <w:lang w:val="kk-KZ"/>
        </w:rPr>
      </w:pPr>
    </w:p>
    <w:p w:rsidR="00DF2897" w:rsidRPr="00863278" w:rsidRDefault="007634E5" w:rsidP="007634E5">
      <w:pPr>
        <w:spacing w:after="0" w:line="240" w:lineRule="auto"/>
        <w:jc w:val="both"/>
        <w:rPr>
          <w:rFonts w:ascii="Times New Roman" w:hAnsi="Times New Roman" w:cs="Times New Roman"/>
          <w:sz w:val="28"/>
          <w:szCs w:val="28"/>
          <w:lang w:val="kk-KZ"/>
        </w:rPr>
      </w:pPr>
      <w:r w:rsidRPr="00863278">
        <w:rPr>
          <w:rFonts w:ascii="Times New Roman" w:hAnsi="Times New Roman" w:cs="Times New Roman"/>
          <w:sz w:val="28"/>
          <w:szCs w:val="28"/>
          <w:lang w:val="kk-KZ"/>
        </w:rPr>
        <w:lastRenderedPageBreak/>
        <w:t xml:space="preserve">Кесте </w:t>
      </w:r>
      <w:r w:rsidR="00C25545" w:rsidRPr="00863278">
        <w:rPr>
          <w:rFonts w:ascii="Times New Roman" w:hAnsi="Times New Roman" w:cs="Times New Roman"/>
          <w:sz w:val="28"/>
          <w:szCs w:val="28"/>
          <w:lang w:val="kk-KZ"/>
        </w:rPr>
        <w:t xml:space="preserve">Г.2 </w:t>
      </w:r>
      <w:r w:rsidRPr="00863278">
        <w:rPr>
          <w:rFonts w:ascii="Times New Roman" w:hAnsi="Times New Roman" w:cs="Times New Roman"/>
          <w:sz w:val="28"/>
          <w:szCs w:val="28"/>
          <w:lang w:val="kk-KZ"/>
        </w:rPr>
        <w:t xml:space="preserve">– </w:t>
      </w:r>
      <w:r w:rsidR="00373159" w:rsidRPr="00863278">
        <w:rPr>
          <w:rFonts w:ascii="Times New Roman" w:hAnsi="Times New Roman" w:cs="Times New Roman"/>
          <w:sz w:val="28"/>
          <w:szCs w:val="28"/>
          <w:lang w:val="kk-KZ"/>
        </w:rPr>
        <w:t>Академиялық ұтқырлықтың әр түрлі бағдарламаларын белсенді талдау</w:t>
      </w:r>
    </w:p>
    <w:tbl>
      <w:tblPr>
        <w:tblW w:w="9644" w:type="dxa"/>
        <w:tblLayout w:type="fixed"/>
        <w:tblCellMar>
          <w:left w:w="0" w:type="dxa"/>
          <w:right w:w="0" w:type="dxa"/>
        </w:tblCellMar>
        <w:tblLook w:val="0000" w:firstRow="0" w:lastRow="0" w:firstColumn="0" w:lastColumn="0" w:noHBand="0" w:noVBand="0"/>
      </w:tblPr>
      <w:tblGrid>
        <w:gridCol w:w="431"/>
        <w:gridCol w:w="425"/>
        <w:gridCol w:w="7856"/>
        <w:gridCol w:w="932"/>
      </w:tblGrid>
      <w:tr w:rsidR="00863278" w:rsidRPr="00863278" w:rsidTr="00373159">
        <w:trPr>
          <w:trHeight w:val="307"/>
        </w:trPr>
        <w:tc>
          <w:tcPr>
            <w:tcW w:w="431" w:type="dxa"/>
            <w:vMerge w:val="restart"/>
            <w:tcBorders>
              <w:top w:val="single" w:sz="4" w:space="0" w:color="auto"/>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860"/>
              <w:rPr>
                <w:rFonts w:ascii="Times New Roman" w:hAnsi="Times New Roman" w:cs="Times New Roman"/>
                <w:bCs/>
                <w:i/>
                <w:spacing w:val="-10"/>
                <w:sz w:val="24"/>
                <w:szCs w:val="24"/>
                <w:lang w:val="kk-KZ"/>
              </w:rPr>
            </w:pPr>
            <w:r w:rsidRPr="00863278">
              <w:rPr>
                <w:rFonts w:ascii="Times New Roman" w:hAnsi="Times New Roman" w:cs="Times New Roman"/>
                <w:bCs/>
                <w:i/>
                <w:spacing w:val="-10"/>
                <w:sz w:val="24"/>
                <w:szCs w:val="24"/>
                <w:lang w:val="kk-KZ"/>
              </w:rPr>
              <w:t>АКАДЕМИЯЛЫҚ ҰТҚЫРЛЫҚТЫ  ҚАЛЫПТАСТЫРУ</w:t>
            </w:r>
          </w:p>
        </w:tc>
        <w:tc>
          <w:tcPr>
            <w:tcW w:w="425"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140"/>
              <w:jc w:val="center"/>
              <w:rPr>
                <w:rFonts w:ascii="Times New Roman" w:hAnsi="Times New Roman" w:cs="Times New Roman"/>
                <w:bCs/>
                <w:i/>
                <w:sz w:val="24"/>
                <w:szCs w:val="24"/>
                <w:lang w:val="kk-KZ"/>
              </w:rPr>
            </w:pPr>
            <w:r w:rsidRPr="00863278">
              <w:rPr>
                <w:rFonts w:ascii="Times New Roman" w:hAnsi="Times New Roman" w:cs="Times New Roman"/>
                <w:bCs/>
                <w:i/>
                <w:sz w:val="24"/>
                <w:szCs w:val="24"/>
                <w:lang w:val="kk-KZ"/>
              </w:rPr>
              <w:t>Мотивациялық-бағалау</w:t>
            </w: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298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Көрсеткіштер</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7634E5" w:rsidP="00C25545">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Бағалар</w:t>
            </w:r>
          </w:p>
        </w:tc>
      </w:tr>
      <w:tr w:rsidR="00863278" w:rsidRPr="00863278" w:rsidTr="00373159">
        <w:trPr>
          <w:trHeight w:val="278"/>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160"/>
              <w:rPr>
                <w:rFonts w:ascii="Times New Roman" w:hAnsi="Times New Roman" w:cs="Times New Roman"/>
                <w:i/>
                <w:sz w:val="24"/>
                <w:szCs w:val="24"/>
                <w:lang w:val="kk-KZ"/>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160"/>
              <w:jc w:val="center"/>
              <w:rPr>
                <w:rFonts w:ascii="Times New Roman" w:hAnsi="Times New Roman" w:cs="Times New Roman"/>
                <w:i/>
                <w:sz w:val="24"/>
                <w:szCs w:val="24"/>
                <w:lang w:val="kk-KZ"/>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Өзін АҰ қатысушысымен теңестірмеу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lang w:val="kk-KZ"/>
              </w:rPr>
            </w:pPr>
            <w:r w:rsidRPr="00863278">
              <w:rPr>
                <w:rFonts w:ascii="Times New Roman" w:hAnsi="Times New Roman" w:cs="Times New Roman"/>
                <w:sz w:val="24"/>
                <w:szCs w:val="24"/>
                <w:lang w:val="kk-KZ"/>
              </w:rPr>
              <w:t>0</w:t>
            </w:r>
          </w:p>
        </w:tc>
      </w:tr>
      <w:tr w:rsidR="00863278" w:rsidRPr="00863278" w:rsidTr="00373159">
        <w:trPr>
          <w:trHeight w:val="269"/>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lang w:val="kk-KZ"/>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lang w:val="kk-KZ"/>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АҰ-қа қатысудан пайда алуды түсінбеу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547"/>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Болон келісімдері шеңберінде болып жатқан үдерістерді сыни тұрғыдан талдай алмау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249"/>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Па</w:t>
            </w:r>
            <w:r w:rsidRPr="00863278">
              <w:rPr>
                <w:rFonts w:ascii="Times New Roman" w:hAnsi="Times New Roman" w:cs="Times New Roman"/>
                <w:sz w:val="24"/>
                <w:szCs w:val="24"/>
                <w:shd w:val="clear" w:color="auto" w:fill="FFFFFF"/>
              </w:rPr>
              <w:t>йымдауд</w:t>
            </w:r>
            <w:r w:rsidRPr="00863278">
              <w:rPr>
                <w:rFonts w:ascii="Times New Roman" w:hAnsi="Times New Roman" w:cs="Times New Roman"/>
                <w:sz w:val="24"/>
                <w:szCs w:val="24"/>
                <w:shd w:val="clear" w:color="auto" w:fill="FFFFFF"/>
                <w:lang w:val="kk-KZ"/>
              </w:rPr>
              <w:t>ан</w:t>
            </w:r>
            <w:r w:rsidRPr="00863278">
              <w:rPr>
                <w:rFonts w:ascii="Times New Roman" w:hAnsi="Times New Roman" w:cs="Times New Roman"/>
                <w:sz w:val="24"/>
                <w:szCs w:val="24"/>
                <w:shd w:val="clear" w:color="auto" w:fill="FFFFFF"/>
              </w:rPr>
              <w:t xml:space="preserve"> шатасуы, сыртқы факторлардың әсеріне күшті бейімділік</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547"/>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Ө</w:t>
            </w:r>
            <w:r w:rsidRPr="00863278">
              <w:rPr>
                <w:rFonts w:ascii="Times New Roman" w:hAnsi="Times New Roman" w:cs="Times New Roman"/>
                <w:sz w:val="24"/>
                <w:szCs w:val="24"/>
                <w:shd w:val="clear" w:color="auto" w:fill="FFFFFF"/>
              </w:rPr>
              <w:t>зін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қатысушысымен теңестіру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қатысудан барлық пайданы толық түсіну</w:t>
            </w:r>
            <w:r w:rsidRPr="00863278">
              <w:rPr>
                <w:rFonts w:ascii="Times New Roman" w:hAnsi="Times New Roman" w:cs="Times New Roman"/>
                <w:sz w:val="24"/>
                <w:szCs w:val="24"/>
                <w:shd w:val="clear" w:color="auto" w:fill="FFFFFF"/>
                <w:lang w:val="kk-KZ"/>
              </w:rPr>
              <w:t>беу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pacing w:val="-20"/>
                <w:sz w:val="24"/>
                <w:szCs w:val="24"/>
                <w:shd w:val="clear" w:color="auto" w:fill="FFFFFF"/>
              </w:rPr>
              <w:t>0.5</w:t>
            </w:r>
          </w:p>
        </w:tc>
      </w:tr>
      <w:tr w:rsidR="00863278" w:rsidRPr="00863278" w:rsidTr="00373159">
        <w:trPr>
          <w:trHeight w:val="563"/>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4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4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Болон келісімдері шеңберінде болып жатқан үдерістерді сын тұрғысынан талдай білу, неғұрлым елеулі факторларды ескере отырып,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жұмыс істеуі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0,5</w:t>
            </w:r>
          </w:p>
        </w:tc>
      </w:tr>
      <w:tr w:rsidR="00863278" w:rsidRPr="00863278" w:rsidTr="00373159">
        <w:trPr>
          <w:trHeight w:val="291"/>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4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4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Ө</w:t>
            </w:r>
            <w:r w:rsidRPr="00863278">
              <w:rPr>
                <w:rFonts w:ascii="Times New Roman" w:hAnsi="Times New Roman" w:cs="Times New Roman"/>
                <w:sz w:val="24"/>
                <w:szCs w:val="24"/>
                <w:shd w:val="clear" w:color="auto" w:fill="FFFFFF"/>
              </w:rPr>
              <w:t>зіңізді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қатысушысымен теңестіру </w:t>
            </w:r>
            <w:r w:rsidRPr="00863278">
              <w:rPr>
                <w:rFonts w:ascii="Times New Roman" w:hAnsi="Times New Roman" w:cs="Times New Roman"/>
                <w:sz w:val="24"/>
                <w:szCs w:val="24"/>
                <w:shd w:val="clear" w:color="auto" w:fill="FFFFFF"/>
                <w:lang w:val="kk-KZ"/>
              </w:rPr>
              <w:t>АҰ</w:t>
            </w:r>
            <w:r w:rsidRPr="00863278">
              <w:rPr>
                <w:rFonts w:ascii="Times New Roman" w:hAnsi="Times New Roman" w:cs="Times New Roman"/>
                <w:sz w:val="24"/>
                <w:szCs w:val="24"/>
                <w:shd w:val="clear" w:color="auto" w:fill="FFFFFF"/>
              </w:rPr>
              <w:t xml:space="preserve"> қатысудан барлық пайданы түсіну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829"/>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single" w:sz="4" w:space="0" w:color="auto"/>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373159">
            <w:pPr>
              <w:spacing w:after="0" w:line="240" w:lineRule="auto"/>
              <w:ind w:left="120" w:right="70"/>
              <w:jc w:val="both"/>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Болон келісімдері шеңберінде болып жатқан процестерді сын</w:t>
            </w:r>
            <w:r w:rsidRPr="00863278">
              <w:rPr>
                <w:rFonts w:ascii="Times New Roman" w:hAnsi="Times New Roman" w:cs="Times New Roman"/>
                <w:sz w:val="24"/>
                <w:szCs w:val="24"/>
                <w:shd w:val="clear" w:color="auto" w:fill="FFFFFF"/>
                <w:lang w:val="kk-KZ"/>
              </w:rPr>
              <w:t>и</w:t>
            </w:r>
            <w:r w:rsidRPr="00863278">
              <w:rPr>
                <w:rFonts w:ascii="Times New Roman" w:hAnsi="Times New Roman" w:cs="Times New Roman"/>
                <w:sz w:val="24"/>
                <w:szCs w:val="24"/>
                <w:shd w:val="clear" w:color="auto" w:fill="FFFFFF"/>
              </w:rPr>
              <w:t xml:space="preserve"> тұрғысынан талдай білу, жоғары дамыған сыни ойлау негізінде әртүрлі факторларды ескере отырып,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жұмыс істеуі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311"/>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140"/>
              <w:jc w:val="center"/>
              <w:rPr>
                <w:rFonts w:ascii="Times New Roman" w:hAnsi="Times New Roman" w:cs="Times New Roman"/>
                <w:i/>
                <w:sz w:val="24"/>
                <w:szCs w:val="24"/>
                <w:lang w:val="kk-KZ"/>
              </w:rPr>
            </w:pPr>
            <w:r w:rsidRPr="00863278">
              <w:rPr>
                <w:rFonts w:ascii="Times New Roman" w:hAnsi="Times New Roman" w:cs="Times New Roman"/>
                <w:i/>
                <w:sz w:val="24"/>
                <w:szCs w:val="24"/>
                <w:shd w:val="clear" w:color="auto" w:fill="FFFFFF"/>
              </w:rPr>
              <w:t>Ақпараттық</w:t>
            </w: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Базалық терминдердің болмауы (немесе өте аз, осы саладағы білімнің аздығы)</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317"/>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rPr>
              <w:t xml:space="preserve">ЕПВО нормативтік базасын </w:t>
            </w:r>
            <w:r w:rsidRPr="00863278">
              <w:rPr>
                <w:rFonts w:ascii="Times New Roman" w:hAnsi="Times New Roman" w:cs="Times New Roman"/>
                <w:sz w:val="24"/>
                <w:szCs w:val="24"/>
                <w:shd w:val="clear" w:color="auto" w:fill="FFFFFF"/>
                <w:lang w:val="kk-KZ"/>
              </w:rPr>
              <w:t>білмеу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317"/>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rPr>
              <w:t>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тарихы фактілерін білу</w:t>
            </w:r>
            <w:r w:rsidRPr="00863278">
              <w:rPr>
                <w:rFonts w:ascii="Times New Roman" w:hAnsi="Times New Roman" w:cs="Times New Roman"/>
                <w:sz w:val="24"/>
                <w:szCs w:val="24"/>
                <w:shd w:val="clear" w:color="auto" w:fill="FFFFFF"/>
                <w:lang w:val="kk-KZ"/>
              </w:rPr>
              <w:t>меу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248"/>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Ж</w:t>
            </w:r>
            <w:r w:rsidRPr="00863278">
              <w:rPr>
                <w:rFonts w:ascii="Times New Roman" w:hAnsi="Times New Roman" w:cs="Times New Roman"/>
                <w:sz w:val="24"/>
                <w:szCs w:val="24"/>
                <w:shd w:val="clear" w:color="auto" w:fill="FFFFFF"/>
              </w:rPr>
              <w:t>екелеген базалық терминдерді, нормативтік базаны, Американың даму т</w:t>
            </w:r>
            <w:r w:rsidR="00373159" w:rsidRPr="00863278">
              <w:rPr>
                <w:rFonts w:ascii="Times New Roman" w:hAnsi="Times New Roman" w:cs="Times New Roman"/>
                <w:sz w:val="24"/>
                <w:szCs w:val="24"/>
                <w:shd w:val="clear" w:color="auto" w:fill="FFFFFF"/>
              </w:rPr>
              <w:t>арихының кейбір фактілерін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pacing w:val="-20"/>
                <w:sz w:val="24"/>
                <w:szCs w:val="24"/>
                <w:shd w:val="clear" w:color="auto" w:fill="FFFFFF"/>
              </w:rPr>
              <w:t>0.5</w:t>
            </w:r>
          </w:p>
        </w:tc>
      </w:tr>
      <w:tr w:rsidR="00863278" w:rsidRPr="00863278" w:rsidTr="00373159">
        <w:trPr>
          <w:trHeight w:val="326"/>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4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4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К</w:t>
            </w:r>
            <w:r w:rsidRPr="00863278">
              <w:rPr>
                <w:rFonts w:ascii="Times New Roman" w:hAnsi="Times New Roman" w:cs="Times New Roman"/>
                <w:sz w:val="24"/>
                <w:szCs w:val="24"/>
                <w:shd w:val="clear" w:color="auto" w:fill="FFFFFF"/>
              </w:rPr>
              <w:t>өптеген негізгі терминдерді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204"/>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Н</w:t>
            </w:r>
            <w:r w:rsidRPr="00863278">
              <w:rPr>
                <w:rFonts w:ascii="Times New Roman" w:hAnsi="Times New Roman" w:cs="Times New Roman"/>
                <w:sz w:val="24"/>
                <w:szCs w:val="24"/>
                <w:shd w:val="clear" w:color="auto" w:fill="FFFFFF"/>
              </w:rPr>
              <w:t>ормативтік базаны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70"/>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nil"/>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Американың даму тарихының негізгі фактілерін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337"/>
        </w:trPr>
        <w:tc>
          <w:tcPr>
            <w:tcW w:w="431" w:type="dxa"/>
            <w:vMerge/>
            <w:tcBorders>
              <w:top w:val="nil"/>
              <w:left w:val="single" w:sz="4" w:space="0" w:color="auto"/>
              <w:bottom w:val="nil"/>
              <w:right w:val="single" w:sz="4" w:space="0" w:color="auto"/>
            </w:tcBorders>
            <w:shd w:val="clear" w:color="auto" w:fill="FFFFFF"/>
            <w:textDirection w:val="btLr"/>
          </w:tcPr>
          <w:p w:rsidR="00DF2897" w:rsidRPr="00863278" w:rsidRDefault="00DF2897" w:rsidP="009338CF">
            <w:pPr>
              <w:spacing w:after="0" w:line="240" w:lineRule="auto"/>
              <w:ind w:left="640"/>
              <w:rPr>
                <w:rFonts w:ascii="Times New Roman" w:hAnsi="Times New Roman" w:cs="Times New Roman"/>
                <w:i/>
                <w:sz w:val="24"/>
                <w:szCs w:val="24"/>
              </w:rPr>
            </w:pPr>
          </w:p>
        </w:tc>
        <w:tc>
          <w:tcPr>
            <w:tcW w:w="425" w:type="dxa"/>
            <w:vMerge/>
            <w:tcBorders>
              <w:top w:val="nil"/>
              <w:left w:val="single" w:sz="4" w:space="0" w:color="auto"/>
              <w:bottom w:val="single" w:sz="4" w:space="0" w:color="auto"/>
              <w:right w:val="single" w:sz="4" w:space="0" w:color="auto"/>
            </w:tcBorders>
            <w:shd w:val="clear" w:color="auto" w:fill="FFFFFF"/>
            <w:textDirection w:val="btLr"/>
            <w:vAlign w:val="center"/>
          </w:tcPr>
          <w:p w:rsidR="00DF2897" w:rsidRPr="00863278" w:rsidRDefault="00DF2897"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DF2897" w:rsidRPr="00863278" w:rsidRDefault="00DF2897"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Б</w:t>
            </w:r>
            <w:r w:rsidRPr="00863278">
              <w:rPr>
                <w:rFonts w:ascii="Times New Roman" w:hAnsi="Times New Roman" w:cs="Times New Roman"/>
                <w:sz w:val="24"/>
                <w:szCs w:val="24"/>
                <w:shd w:val="clear" w:color="auto" w:fill="FFFFFF"/>
              </w:rPr>
              <w:t>ірыңғай еуропалық білім беру кеңістігі контекстінде А</w:t>
            </w:r>
            <w:r w:rsidRPr="00863278">
              <w:rPr>
                <w:rFonts w:ascii="Times New Roman" w:hAnsi="Times New Roman" w:cs="Times New Roman"/>
                <w:sz w:val="24"/>
                <w:szCs w:val="24"/>
                <w:shd w:val="clear" w:color="auto" w:fill="FFFFFF"/>
                <w:lang w:val="kk-KZ"/>
              </w:rPr>
              <w:t>Ұ</w:t>
            </w:r>
            <w:r w:rsidRPr="00863278">
              <w:rPr>
                <w:rFonts w:ascii="Times New Roman" w:hAnsi="Times New Roman" w:cs="Times New Roman"/>
                <w:sz w:val="24"/>
                <w:szCs w:val="24"/>
                <w:shd w:val="clear" w:color="auto" w:fill="FFFFFF"/>
              </w:rPr>
              <w:t xml:space="preserve"> процесін анық түсіну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DF2897" w:rsidRPr="00863278" w:rsidRDefault="00DF2897"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351"/>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640"/>
              <w:rPr>
                <w:rFonts w:ascii="Times New Roman" w:hAnsi="Times New Roman" w:cs="Times New Roman"/>
                <w:i/>
                <w:sz w:val="24"/>
                <w:szCs w:val="24"/>
              </w:rPr>
            </w:pPr>
          </w:p>
        </w:tc>
        <w:tc>
          <w:tcPr>
            <w:tcW w:w="425" w:type="dxa"/>
            <w:vMerge w:val="restart"/>
            <w:tcBorders>
              <w:top w:val="single" w:sz="4" w:space="0" w:color="auto"/>
              <w:left w:val="single" w:sz="4" w:space="0" w:color="auto"/>
              <w:right w:val="single" w:sz="4" w:space="0" w:color="auto"/>
            </w:tcBorders>
            <w:shd w:val="clear" w:color="auto" w:fill="FFFFFF"/>
            <w:textDirection w:val="btLr"/>
            <w:vAlign w:val="center"/>
          </w:tcPr>
          <w:p w:rsidR="00373159" w:rsidRPr="00863278" w:rsidRDefault="00373159" w:rsidP="007634E5">
            <w:pPr>
              <w:spacing w:after="0" w:line="240" w:lineRule="auto"/>
              <w:ind w:left="160"/>
              <w:jc w:val="center"/>
              <w:rPr>
                <w:rFonts w:ascii="Times New Roman" w:hAnsi="Times New Roman" w:cs="Times New Roman"/>
                <w:bCs/>
                <w:i/>
                <w:sz w:val="24"/>
                <w:szCs w:val="24"/>
              </w:rPr>
            </w:pPr>
            <w:r w:rsidRPr="00863278">
              <w:rPr>
                <w:rFonts w:ascii="Times New Roman" w:hAnsi="Times New Roman" w:cs="Times New Roman"/>
                <w:i/>
                <w:sz w:val="24"/>
                <w:szCs w:val="24"/>
                <w:shd w:val="clear" w:color="auto" w:fill="FFFFFF"/>
              </w:rPr>
              <w:t xml:space="preserve">Әлеуметтік </w:t>
            </w:r>
            <w:r w:rsidRPr="00863278">
              <w:rPr>
                <w:rFonts w:ascii="Times New Roman" w:hAnsi="Times New Roman" w:cs="Times New Roman"/>
                <w:i/>
                <w:sz w:val="24"/>
                <w:szCs w:val="24"/>
                <w:shd w:val="clear" w:color="auto" w:fill="FFFFFF"/>
                <w:lang w:val="kk-KZ"/>
              </w:rPr>
              <w:t>-</w:t>
            </w:r>
            <w:r w:rsidRPr="00863278">
              <w:rPr>
                <w:rFonts w:ascii="Times New Roman" w:hAnsi="Times New Roman" w:cs="Times New Roman"/>
                <w:i/>
                <w:sz w:val="24"/>
                <w:szCs w:val="24"/>
                <w:shd w:val="clear" w:color="auto" w:fill="FFFFFF"/>
              </w:rPr>
              <w:t>мәдени</w:t>
            </w: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Б</w:t>
            </w:r>
            <w:r w:rsidRPr="00863278">
              <w:rPr>
                <w:rFonts w:ascii="Times New Roman" w:hAnsi="Times New Roman" w:cs="Times New Roman"/>
                <w:sz w:val="24"/>
                <w:szCs w:val="24"/>
                <w:shd w:val="clear" w:color="auto" w:fill="FFFFFF"/>
              </w:rPr>
              <w:t xml:space="preserve">асқа халықтардың дәстүрлері мен олардың </w:t>
            </w:r>
            <w:r w:rsidRPr="00863278">
              <w:rPr>
                <w:rFonts w:ascii="Times New Roman" w:hAnsi="Times New Roman" w:cs="Times New Roman"/>
                <w:sz w:val="24"/>
                <w:szCs w:val="24"/>
                <w:shd w:val="clear" w:color="auto" w:fill="FFFFFF"/>
                <w:lang w:val="kk-KZ"/>
              </w:rPr>
              <w:t xml:space="preserve">әдет-ғұрпы </w:t>
            </w:r>
            <w:r w:rsidRPr="00863278">
              <w:rPr>
                <w:rFonts w:ascii="Times New Roman" w:hAnsi="Times New Roman" w:cs="Times New Roman"/>
                <w:sz w:val="24"/>
                <w:szCs w:val="24"/>
                <w:shd w:val="clear" w:color="auto" w:fill="FFFFFF"/>
              </w:rPr>
              <w:t>туралы білімнің ең аз көлемі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463"/>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6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textDirection w:val="btLr"/>
            <w:vAlign w:val="center"/>
          </w:tcPr>
          <w:p w:rsidR="00373159" w:rsidRPr="00863278" w:rsidRDefault="00373159"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Д</w:t>
            </w:r>
            <w:r w:rsidRPr="00863278">
              <w:rPr>
                <w:rFonts w:ascii="Times New Roman" w:hAnsi="Times New Roman" w:cs="Times New Roman"/>
                <w:sz w:val="24"/>
                <w:szCs w:val="24"/>
                <w:shd w:val="clear" w:color="auto" w:fill="FFFFFF"/>
              </w:rPr>
              <w:t xml:space="preserve">әстүрлер мен </w:t>
            </w:r>
            <w:r w:rsidRPr="00863278">
              <w:rPr>
                <w:rFonts w:ascii="Times New Roman" w:hAnsi="Times New Roman" w:cs="Times New Roman"/>
                <w:sz w:val="24"/>
                <w:szCs w:val="24"/>
                <w:shd w:val="clear" w:color="auto" w:fill="FFFFFF"/>
                <w:lang w:val="kk-KZ"/>
              </w:rPr>
              <w:t>әдет-ғұрыпты</w:t>
            </w:r>
            <w:r w:rsidRPr="00863278">
              <w:rPr>
                <w:rFonts w:ascii="Times New Roman" w:hAnsi="Times New Roman" w:cs="Times New Roman"/>
                <w:sz w:val="24"/>
                <w:szCs w:val="24"/>
                <w:shd w:val="clear" w:color="auto" w:fill="FFFFFF"/>
              </w:rPr>
              <w:t xml:space="preserve"> білу және бөтен мәдениеттің дәстүрлеріне ұзақ бейімделу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0,5</w:t>
            </w:r>
          </w:p>
        </w:tc>
      </w:tr>
      <w:tr w:rsidR="00863278" w:rsidRPr="00863278" w:rsidTr="00373159">
        <w:trPr>
          <w:trHeight w:val="547"/>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textDirection w:val="btLr"/>
            <w:vAlign w:val="center"/>
          </w:tcPr>
          <w:p w:rsidR="00373159" w:rsidRPr="00863278" w:rsidRDefault="00373159" w:rsidP="007634E5">
            <w:pPr>
              <w:spacing w:after="0" w:line="240" w:lineRule="auto"/>
              <w:ind w:left="4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Д</w:t>
            </w:r>
            <w:r w:rsidRPr="00863278">
              <w:rPr>
                <w:rFonts w:ascii="Times New Roman" w:hAnsi="Times New Roman" w:cs="Times New Roman"/>
                <w:sz w:val="24"/>
                <w:szCs w:val="24"/>
                <w:shd w:val="clear" w:color="auto" w:fill="FFFFFF"/>
              </w:rPr>
              <w:t xml:space="preserve">әстүрлер мен </w:t>
            </w:r>
            <w:r w:rsidRPr="00863278">
              <w:rPr>
                <w:rFonts w:ascii="Times New Roman" w:hAnsi="Times New Roman" w:cs="Times New Roman"/>
                <w:sz w:val="24"/>
                <w:szCs w:val="24"/>
                <w:shd w:val="clear" w:color="auto" w:fill="FFFFFF"/>
                <w:lang w:val="kk-KZ"/>
              </w:rPr>
              <w:t xml:space="preserve">әдет-ғұрыпты </w:t>
            </w:r>
            <w:r w:rsidRPr="00863278">
              <w:rPr>
                <w:rFonts w:ascii="Times New Roman" w:hAnsi="Times New Roman" w:cs="Times New Roman"/>
                <w:sz w:val="24"/>
                <w:szCs w:val="24"/>
                <w:shd w:val="clear" w:color="auto" w:fill="FFFFFF"/>
              </w:rPr>
              <w:t>білу және бөтен мәдениет дәстүрлеріне бейімделе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74"/>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6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textDirection w:val="btLr"/>
            <w:vAlign w:val="center"/>
          </w:tcPr>
          <w:p w:rsidR="00373159" w:rsidRPr="00863278" w:rsidRDefault="00373159"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Д</w:t>
            </w:r>
            <w:r w:rsidRPr="00863278">
              <w:rPr>
                <w:rFonts w:ascii="Times New Roman" w:hAnsi="Times New Roman" w:cs="Times New Roman"/>
                <w:sz w:val="24"/>
                <w:szCs w:val="24"/>
                <w:shd w:val="clear" w:color="auto" w:fill="FFFFFF"/>
              </w:rPr>
              <w:t>амыған мәдениетаралық құзыреттің болуы</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1</w:t>
            </w:r>
          </w:p>
        </w:tc>
      </w:tr>
      <w:tr w:rsidR="00863278" w:rsidRPr="00863278" w:rsidTr="00373159">
        <w:trPr>
          <w:trHeight w:val="70"/>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6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lang w:val="kk-KZ"/>
              </w:rPr>
            </w:pPr>
            <w:r w:rsidRPr="00863278">
              <w:rPr>
                <w:rFonts w:ascii="Times New Roman" w:hAnsi="Times New Roman" w:cs="Times New Roman"/>
                <w:sz w:val="24"/>
                <w:szCs w:val="24"/>
                <w:shd w:val="clear" w:color="auto" w:fill="FFFFFF"/>
                <w:lang w:val="kk-KZ"/>
              </w:rPr>
              <w:t>О</w:t>
            </w:r>
            <w:r w:rsidRPr="00863278">
              <w:rPr>
                <w:rFonts w:ascii="Times New Roman" w:hAnsi="Times New Roman" w:cs="Times New Roman"/>
                <w:sz w:val="24"/>
                <w:szCs w:val="24"/>
                <w:shd w:val="clear" w:color="auto" w:fill="FFFFFF"/>
              </w:rPr>
              <w:t>лар</w:t>
            </w:r>
            <w:r w:rsidRPr="00863278">
              <w:rPr>
                <w:rFonts w:ascii="Times New Roman" w:hAnsi="Times New Roman" w:cs="Times New Roman"/>
                <w:sz w:val="24"/>
                <w:szCs w:val="24"/>
                <w:shd w:val="clear" w:color="auto" w:fill="FFFFFF"/>
                <w:lang w:val="kk-KZ"/>
              </w:rPr>
              <w:t>мен</w:t>
            </w:r>
            <w:r w:rsidRPr="00863278">
              <w:rPr>
                <w:rFonts w:ascii="Times New Roman" w:hAnsi="Times New Roman" w:cs="Times New Roman"/>
                <w:sz w:val="24"/>
                <w:szCs w:val="24"/>
                <w:shd w:val="clear" w:color="auto" w:fill="FFFFFF"/>
              </w:rPr>
              <w:t xml:space="preserve"> байланыс орнатуды білмеу және қаламау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w:t>
            </w:r>
          </w:p>
        </w:tc>
      </w:tr>
      <w:tr w:rsidR="00863278" w:rsidRPr="00863278" w:rsidTr="00373159">
        <w:trPr>
          <w:trHeight w:val="168"/>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6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ind w:left="640"/>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
                <w:bCs/>
                <w:sz w:val="24"/>
                <w:szCs w:val="24"/>
              </w:rPr>
            </w:pPr>
            <w:r w:rsidRPr="00863278">
              <w:rPr>
                <w:rFonts w:ascii="Times New Roman" w:hAnsi="Times New Roman" w:cs="Times New Roman"/>
                <w:sz w:val="24"/>
                <w:szCs w:val="24"/>
                <w:shd w:val="clear" w:color="auto" w:fill="FFFFFF"/>
                <w:lang w:val="kk-KZ"/>
              </w:rPr>
              <w:t>Т</w:t>
            </w:r>
            <w:r w:rsidRPr="00863278">
              <w:rPr>
                <w:rFonts w:ascii="Times New Roman" w:hAnsi="Times New Roman" w:cs="Times New Roman"/>
                <w:sz w:val="24"/>
                <w:szCs w:val="24"/>
                <w:shd w:val="clear" w:color="auto" w:fill="FFFFFF"/>
              </w:rPr>
              <w:t>опта байланыс</w:t>
            </w:r>
            <w:r w:rsidRPr="00863278">
              <w:rPr>
                <w:rFonts w:ascii="Times New Roman" w:hAnsi="Times New Roman" w:cs="Times New Roman"/>
                <w:sz w:val="24"/>
                <w:szCs w:val="24"/>
                <w:shd w:val="clear" w:color="auto" w:fill="FFFFFF"/>
                <w:lang w:val="kk-KZ"/>
              </w:rPr>
              <w:t xml:space="preserve"> орната</w:t>
            </w:r>
            <w:r w:rsidRPr="00863278">
              <w:rPr>
                <w:rFonts w:ascii="Times New Roman" w:hAnsi="Times New Roman" w:cs="Times New Roman"/>
                <w:sz w:val="24"/>
                <w:szCs w:val="24"/>
                <w:shd w:val="clear" w:color="auto" w:fill="FFFFFF"/>
              </w:rPr>
              <w:t xml:space="preserve">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z w:val="24"/>
                <w:szCs w:val="24"/>
              </w:rPr>
              <w:t>0,5</w:t>
            </w:r>
          </w:p>
        </w:tc>
      </w:tr>
      <w:tr w:rsidR="00863278" w:rsidRPr="00863278" w:rsidTr="00373159">
        <w:trPr>
          <w:trHeight w:val="365"/>
        </w:trPr>
        <w:tc>
          <w:tcPr>
            <w:tcW w:w="431" w:type="dxa"/>
            <w:vMerge/>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Ш</w:t>
            </w:r>
            <w:r w:rsidRPr="00863278">
              <w:rPr>
                <w:rFonts w:ascii="Times New Roman" w:hAnsi="Times New Roman" w:cs="Times New Roman"/>
                <w:bCs/>
                <w:sz w:val="24"/>
                <w:szCs w:val="24"/>
              </w:rPr>
              <w:t>етелдік әріптестермен ұзақ уақыттық дайындық пен дайын материалдарды қолданғаннан кейін байланыс орнат</w:t>
            </w:r>
            <w:r w:rsidRPr="00863278">
              <w:rPr>
                <w:rFonts w:ascii="Times New Roman" w:hAnsi="Times New Roman" w:cs="Times New Roman"/>
                <w:bCs/>
                <w:sz w:val="24"/>
                <w:szCs w:val="24"/>
                <w:lang w:val="kk-KZ"/>
              </w:rPr>
              <w:t>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sz w:val="24"/>
                <w:szCs w:val="24"/>
              </w:rPr>
            </w:pPr>
            <w:r w:rsidRPr="00863278">
              <w:rPr>
                <w:rFonts w:ascii="Times New Roman" w:hAnsi="Times New Roman" w:cs="Times New Roman"/>
                <w:spacing w:val="-20"/>
                <w:sz w:val="24"/>
                <w:szCs w:val="24"/>
                <w:shd w:val="clear" w:color="auto" w:fill="FFFFFF"/>
              </w:rPr>
              <w:t>0.5</w:t>
            </w:r>
          </w:p>
        </w:tc>
      </w:tr>
      <w:tr w:rsidR="00863278" w:rsidRPr="00863278" w:rsidTr="00373159">
        <w:trPr>
          <w:trHeight w:val="127"/>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Тілдің ауызекі сөйлемеуі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0,5</w:t>
            </w:r>
          </w:p>
        </w:tc>
      </w:tr>
      <w:tr w:rsidR="00863278" w:rsidRPr="00863278" w:rsidTr="00373159">
        <w:trPr>
          <w:trHeight w:val="246"/>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Топта және шетелдік әріптестерімен нақты байланыса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eastAsia="Times New Roman" w:hAnsi="Times New Roman" w:cs="Times New Roman"/>
                <w:sz w:val="24"/>
                <w:szCs w:val="24"/>
                <w:lang w:eastAsia="ru-RU"/>
              </w:rPr>
            </w:pPr>
            <w:r w:rsidRPr="00863278">
              <w:rPr>
                <w:rFonts w:ascii="Times New Roman" w:eastAsia="Times New Roman" w:hAnsi="Times New Roman" w:cs="Times New Roman"/>
                <w:sz w:val="24"/>
                <w:szCs w:val="24"/>
                <w:lang w:eastAsia="ru-RU"/>
              </w:rPr>
              <w:t>1</w:t>
            </w:r>
          </w:p>
        </w:tc>
      </w:tr>
      <w:tr w:rsidR="00863278" w:rsidRPr="00863278" w:rsidTr="00373159">
        <w:trPr>
          <w:trHeight w:val="296"/>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Дербес шешімдер қабылдау біліктілігінің болмауы</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0</w:t>
            </w:r>
          </w:p>
        </w:tc>
      </w:tr>
      <w:tr w:rsidR="00863278" w:rsidRPr="00863278" w:rsidTr="00373159">
        <w:trPr>
          <w:trHeight w:val="182"/>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Нашар айқындалған шығармашылық қабілеттері немесе оларды көрсетпеуі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0</w:t>
            </w:r>
          </w:p>
        </w:tc>
      </w:tr>
      <w:tr w:rsidR="00863278" w:rsidRPr="00863278" w:rsidTr="00373159">
        <w:trPr>
          <w:trHeight w:val="253"/>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Таңдау жасай білу, кеңес бергеннен кейін ғана шешім қабылдай білу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0,5</w:t>
            </w:r>
          </w:p>
        </w:tc>
      </w:tr>
      <w:tr w:rsidR="00863278" w:rsidRPr="00863278" w:rsidTr="00373159">
        <w:trPr>
          <w:trHeight w:val="226"/>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lang w:val="kk-KZ"/>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lang w:val="kk-KZ"/>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Шығармашылық қабілеттер жекелеген қызмет түрлерінде көрінеді</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hAnsi="Times New Roman" w:cs="Times New Roman"/>
                <w:b/>
                <w:bCs/>
                <w:sz w:val="24"/>
                <w:szCs w:val="24"/>
              </w:rPr>
            </w:pPr>
            <w:r w:rsidRPr="00863278">
              <w:rPr>
                <w:rFonts w:ascii="Times New Roman" w:hAnsi="Times New Roman" w:cs="Times New Roman"/>
                <w:sz w:val="24"/>
                <w:szCs w:val="24"/>
                <w:shd w:val="clear" w:color="auto" w:fill="FFFFFF"/>
              </w:rPr>
              <w:t>0,5</w:t>
            </w:r>
          </w:p>
        </w:tc>
      </w:tr>
      <w:tr w:rsidR="00863278" w:rsidRPr="00863278" w:rsidTr="00373159">
        <w:trPr>
          <w:trHeight w:val="521"/>
        </w:trPr>
        <w:tc>
          <w:tcPr>
            <w:tcW w:w="431" w:type="dxa"/>
            <w:tcBorders>
              <w:top w:val="nil"/>
              <w:left w:val="single" w:sz="4" w:space="0" w:color="auto"/>
              <w:bottom w:val="nil"/>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lang w:val="kk-KZ"/>
              </w:rPr>
            </w:pPr>
          </w:p>
        </w:tc>
        <w:tc>
          <w:tcPr>
            <w:tcW w:w="425" w:type="dxa"/>
            <w:vMerge/>
            <w:tcBorders>
              <w:left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lang w:val="kk-KZ"/>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Өзіндік жұмыс тәжірибесінің болуы (бағдарламаны, стипендияны, бағытты өз бетінше таңдау, дербес шешімдер қабылдау)</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eastAsia="Times New Roman" w:hAnsi="Times New Roman" w:cs="Times New Roman"/>
                <w:sz w:val="24"/>
                <w:szCs w:val="24"/>
                <w:lang w:eastAsia="ru-RU"/>
              </w:rPr>
            </w:pPr>
            <w:r w:rsidRPr="00863278">
              <w:rPr>
                <w:rFonts w:ascii="Times New Roman" w:eastAsia="Times New Roman" w:hAnsi="Times New Roman" w:cs="Times New Roman"/>
                <w:sz w:val="24"/>
                <w:szCs w:val="24"/>
                <w:lang w:eastAsia="ru-RU"/>
              </w:rPr>
              <w:t>1</w:t>
            </w:r>
          </w:p>
        </w:tc>
      </w:tr>
      <w:tr w:rsidR="00863278" w:rsidRPr="00863278" w:rsidTr="00373159">
        <w:trPr>
          <w:trHeight w:val="273"/>
        </w:trPr>
        <w:tc>
          <w:tcPr>
            <w:tcW w:w="431" w:type="dxa"/>
            <w:tcBorders>
              <w:top w:val="nil"/>
              <w:left w:val="single" w:sz="4" w:space="0" w:color="auto"/>
              <w:bottom w:val="single" w:sz="4" w:space="0" w:color="auto"/>
              <w:right w:val="single" w:sz="4" w:space="0" w:color="auto"/>
            </w:tcBorders>
            <w:shd w:val="clear" w:color="auto" w:fill="FFFFFF"/>
            <w:textDirection w:val="btLr"/>
          </w:tcPr>
          <w:p w:rsidR="00373159" w:rsidRPr="00863278" w:rsidRDefault="00373159" w:rsidP="009338CF">
            <w:pPr>
              <w:spacing w:after="0" w:line="240" w:lineRule="auto"/>
              <w:ind w:left="440"/>
              <w:rPr>
                <w:rFonts w:ascii="Times New Roman" w:hAnsi="Times New Roman" w:cs="Times New Roman"/>
                <w:i/>
                <w:sz w:val="24"/>
                <w:szCs w:val="24"/>
                <w:lang w:val="kk-KZ"/>
              </w:rPr>
            </w:pPr>
          </w:p>
        </w:tc>
        <w:tc>
          <w:tcPr>
            <w:tcW w:w="425" w:type="dxa"/>
            <w:vMerge/>
            <w:tcBorders>
              <w:left w:val="single" w:sz="4" w:space="0" w:color="auto"/>
              <w:bottom w:val="single" w:sz="4" w:space="0" w:color="auto"/>
              <w:right w:val="single" w:sz="4" w:space="0" w:color="auto"/>
            </w:tcBorders>
            <w:shd w:val="clear" w:color="auto" w:fill="FFFFFF"/>
            <w:vAlign w:val="center"/>
          </w:tcPr>
          <w:p w:rsidR="00373159" w:rsidRPr="00863278" w:rsidRDefault="00373159" w:rsidP="007634E5">
            <w:pPr>
              <w:spacing w:after="0" w:line="240" w:lineRule="auto"/>
              <w:jc w:val="center"/>
              <w:rPr>
                <w:rFonts w:ascii="Times New Roman" w:hAnsi="Times New Roman" w:cs="Times New Roman"/>
                <w:i/>
                <w:sz w:val="24"/>
                <w:szCs w:val="24"/>
                <w:lang w:val="kk-KZ"/>
              </w:rPr>
            </w:pPr>
          </w:p>
        </w:tc>
        <w:tc>
          <w:tcPr>
            <w:tcW w:w="7856" w:type="dxa"/>
            <w:tcBorders>
              <w:top w:val="single" w:sz="4" w:space="0" w:color="auto"/>
              <w:left w:val="single" w:sz="4" w:space="0" w:color="auto"/>
              <w:bottom w:val="single" w:sz="4" w:space="0" w:color="auto"/>
              <w:right w:val="single" w:sz="4" w:space="0" w:color="auto"/>
            </w:tcBorders>
            <w:shd w:val="clear" w:color="auto" w:fill="FFFFFF"/>
          </w:tcPr>
          <w:p w:rsidR="00373159" w:rsidRPr="00863278" w:rsidRDefault="00373159" w:rsidP="009338CF">
            <w:pPr>
              <w:spacing w:after="0" w:line="240" w:lineRule="auto"/>
              <w:ind w:left="120"/>
              <w:rPr>
                <w:rFonts w:ascii="Times New Roman" w:hAnsi="Times New Roman" w:cs="Times New Roman"/>
                <w:bCs/>
                <w:sz w:val="24"/>
                <w:szCs w:val="24"/>
                <w:lang w:val="kk-KZ"/>
              </w:rPr>
            </w:pPr>
            <w:r w:rsidRPr="00863278">
              <w:rPr>
                <w:rFonts w:ascii="Times New Roman" w:hAnsi="Times New Roman" w:cs="Times New Roman"/>
                <w:bCs/>
                <w:sz w:val="24"/>
                <w:szCs w:val="24"/>
                <w:lang w:val="kk-KZ"/>
              </w:rPr>
              <w:t>Әр түрлі қызмет түрлеріндегі нақты шығармашылық әлеует</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373159" w:rsidRPr="00863278" w:rsidRDefault="00373159" w:rsidP="00C25545">
            <w:pPr>
              <w:spacing w:after="0" w:line="240" w:lineRule="auto"/>
              <w:jc w:val="center"/>
              <w:rPr>
                <w:rFonts w:ascii="Times New Roman" w:eastAsia="Times New Roman" w:hAnsi="Times New Roman" w:cs="Times New Roman"/>
                <w:sz w:val="24"/>
                <w:szCs w:val="24"/>
                <w:lang w:eastAsia="ru-RU"/>
              </w:rPr>
            </w:pPr>
            <w:r w:rsidRPr="00863278">
              <w:rPr>
                <w:rFonts w:ascii="Times New Roman" w:eastAsia="Times New Roman" w:hAnsi="Times New Roman" w:cs="Times New Roman"/>
                <w:sz w:val="24"/>
                <w:szCs w:val="24"/>
                <w:lang w:eastAsia="ru-RU"/>
              </w:rPr>
              <w:t>1</w:t>
            </w:r>
          </w:p>
        </w:tc>
      </w:tr>
      <w:bookmarkEnd w:id="84"/>
      <w:bookmarkEnd w:id="85"/>
    </w:tbl>
    <w:p w:rsidR="00373159" w:rsidRPr="00863278" w:rsidRDefault="00373159" w:rsidP="00373159">
      <w:pPr>
        <w:pStyle w:val="a3"/>
        <w:shd w:val="clear" w:color="auto" w:fill="auto"/>
        <w:spacing w:after="0" w:line="240" w:lineRule="auto"/>
        <w:ind w:right="40" w:firstLine="0"/>
        <w:jc w:val="left"/>
        <w:rPr>
          <w:sz w:val="2"/>
          <w:szCs w:val="2"/>
          <w:lang w:val="kk-KZ"/>
        </w:rPr>
      </w:pPr>
    </w:p>
    <w:sectPr w:rsidR="00373159" w:rsidRPr="00863278" w:rsidSect="004E1A71">
      <w:footerReference w:type="default" r:id="rId38"/>
      <w:type w:val="continuous"/>
      <w:pgSz w:w="11907" w:h="16840" w:code="9"/>
      <w:pgMar w:top="1134"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827" w:rsidRDefault="00134827" w:rsidP="008D4748">
      <w:pPr>
        <w:spacing w:after="0" w:line="240" w:lineRule="auto"/>
      </w:pPr>
      <w:r>
        <w:separator/>
      </w:r>
    </w:p>
  </w:endnote>
  <w:endnote w:type="continuationSeparator" w:id="0">
    <w:p w:rsidR="00134827" w:rsidRDefault="00134827" w:rsidP="008D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Verdana">
    <w:panose1 w:val="020B0604030504040204"/>
    <w:charset w:val="CC"/>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780611"/>
      <w:docPartObj>
        <w:docPartGallery w:val="Page Numbers (Bottom of Page)"/>
        <w:docPartUnique/>
      </w:docPartObj>
    </w:sdtPr>
    <w:sdtEndPr>
      <w:rPr>
        <w:rFonts w:ascii="Times New Roman" w:hAnsi="Times New Roman" w:cs="Times New Roman"/>
      </w:rPr>
    </w:sdtEndPr>
    <w:sdtContent>
      <w:p w:rsidR="00BC6604" w:rsidRPr="009F166D" w:rsidRDefault="00BC6604" w:rsidP="009F166D">
        <w:pPr>
          <w:pStyle w:val="ae"/>
          <w:jc w:val="center"/>
          <w:rPr>
            <w:rFonts w:ascii="Times New Roman" w:hAnsi="Times New Roman" w:cs="Times New Roman"/>
          </w:rPr>
        </w:pPr>
        <w:r w:rsidRPr="00C02346">
          <w:rPr>
            <w:rFonts w:ascii="Times New Roman" w:hAnsi="Times New Roman" w:cs="Times New Roman"/>
          </w:rPr>
          <w:fldChar w:fldCharType="begin"/>
        </w:r>
        <w:r w:rsidRPr="00C02346">
          <w:rPr>
            <w:rFonts w:ascii="Times New Roman" w:hAnsi="Times New Roman" w:cs="Times New Roman"/>
          </w:rPr>
          <w:instrText>PAGE   \* MERGEFORMAT</w:instrText>
        </w:r>
        <w:r w:rsidRPr="00C02346">
          <w:rPr>
            <w:rFonts w:ascii="Times New Roman" w:hAnsi="Times New Roman" w:cs="Times New Roman"/>
          </w:rPr>
          <w:fldChar w:fldCharType="separate"/>
        </w:r>
        <w:r>
          <w:rPr>
            <w:rFonts w:ascii="Times New Roman" w:hAnsi="Times New Roman" w:cs="Times New Roman"/>
            <w:noProof/>
          </w:rPr>
          <w:t>162</w:t>
        </w:r>
        <w:r w:rsidRPr="00C0234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827" w:rsidRDefault="00134827" w:rsidP="008D4748">
      <w:pPr>
        <w:spacing w:after="0" w:line="240" w:lineRule="auto"/>
      </w:pPr>
      <w:r>
        <w:separator/>
      </w:r>
    </w:p>
  </w:footnote>
  <w:footnote w:type="continuationSeparator" w:id="0">
    <w:p w:rsidR="00134827" w:rsidRDefault="00134827" w:rsidP="008D47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9"/>
    <w:multiLevelType w:val="multilevel"/>
    <w:tmpl w:val="00000008"/>
    <w:lvl w:ilvl="0">
      <w:start w:val="1"/>
      <w:numFmt w:val="bullet"/>
      <w:lvlText w:val="•"/>
      <w:lvlJc w:val="left"/>
      <w:rPr>
        <w:rFonts w:ascii="Times New Roman" w:hAnsi="Times New Roman"/>
        <w:b w:val="0"/>
        <w:i/>
        <w:smallCaps w:val="0"/>
        <w:strike w:val="0"/>
        <w:color w:val="000000"/>
        <w:spacing w:val="0"/>
        <w:w w:val="100"/>
        <w:position w:val="0"/>
        <w:sz w:val="27"/>
        <w:u w:val="none"/>
      </w:rPr>
    </w:lvl>
    <w:lvl w:ilvl="1">
      <w:start w:val="1"/>
      <w:numFmt w:val="lowerLetter"/>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F"/>
    <w:multiLevelType w:val="multilevel"/>
    <w:tmpl w:val="8FB24AC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 w15:restartNumberingAfterBreak="0">
    <w:nsid w:val="0000001F"/>
    <w:multiLevelType w:val="multilevel"/>
    <w:tmpl w:val="0000001E"/>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25"/>
    <w:multiLevelType w:val="multilevel"/>
    <w:tmpl w:val="00000024"/>
    <w:lvl w:ilvl="0">
      <w:start w:val="1"/>
      <w:numFmt w:val="bullet"/>
      <w:lvlText w:val="•"/>
      <w:lvlJc w:val="left"/>
      <w:rPr>
        <w:rFonts w:ascii="Times New Roman" w:hAnsi="Times New Roman"/>
        <w:b w:val="0"/>
        <w:i/>
        <w:smallCaps w:val="0"/>
        <w:strike w:val="0"/>
        <w:color w:val="000000"/>
        <w:spacing w:val="0"/>
        <w:w w:val="100"/>
        <w:position w:val="0"/>
        <w:sz w:val="27"/>
        <w:u w:val="none"/>
      </w:rPr>
    </w:lvl>
    <w:lvl w:ilvl="1">
      <w:start w:val="1"/>
      <w:numFmt w:val="bullet"/>
      <w:lvlText w:val="•"/>
      <w:lvlJc w:val="left"/>
      <w:rPr>
        <w:rFonts w:ascii="Times New Roman" w:hAnsi="Times New Roman"/>
        <w:b w:val="0"/>
        <w:i/>
        <w:smallCaps w:val="0"/>
        <w:strike w:val="0"/>
        <w:color w:val="000000"/>
        <w:spacing w:val="0"/>
        <w:w w:val="100"/>
        <w:position w:val="0"/>
        <w:sz w:val="27"/>
        <w:u w:val="none"/>
      </w:rPr>
    </w:lvl>
    <w:lvl w:ilvl="2">
      <w:start w:val="1"/>
      <w:numFmt w:val="bullet"/>
      <w:lvlText w:val="•"/>
      <w:lvlJc w:val="left"/>
      <w:rPr>
        <w:rFonts w:ascii="Times New Roman" w:hAnsi="Times New Roman"/>
        <w:b w:val="0"/>
        <w:i/>
        <w:smallCaps w:val="0"/>
        <w:strike w:val="0"/>
        <w:color w:val="000000"/>
        <w:spacing w:val="0"/>
        <w:w w:val="100"/>
        <w:position w:val="0"/>
        <w:sz w:val="27"/>
        <w:u w:val="none"/>
      </w:rPr>
    </w:lvl>
    <w:lvl w:ilvl="3">
      <w:start w:val="1"/>
      <w:numFmt w:val="bullet"/>
      <w:lvlText w:val="•"/>
      <w:lvlJc w:val="left"/>
      <w:rPr>
        <w:rFonts w:ascii="Times New Roman" w:hAnsi="Times New Roman"/>
        <w:b w:val="0"/>
        <w:i/>
        <w:smallCaps w:val="0"/>
        <w:strike w:val="0"/>
        <w:color w:val="000000"/>
        <w:spacing w:val="0"/>
        <w:w w:val="100"/>
        <w:position w:val="0"/>
        <w:sz w:val="27"/>
        <w:u w:val="none"/>
      </w:rPr>
    </w:lvl>
    <w:lvl w:ilvl="4">
      <w:start w:val="1"/>
      <w:numFmt w:val="bullet"/>
      <w:lvlText w:val="•"/>
      <w:lvlJc w:val="left"/>
      <w:rPr>
        <w:rFonts w:ascii="Times New Roman" w:hAnsi="Times New Roman"/>
        <w:b w:val="0"/>
        <w:i/>
        <w:smallCaps w:val="0"/>
        <w:strike w:val="0"/>
        <w:color w:val="000000"/>
        <w:spacing w:val="0"/>
        <w:w w:val="100"/>
        <w:position w:val="0"/>
        <w:sz w:val="27"/>
        <w:u w:val="none"/>
      </w:rPr>
    </w:lvl>
    <w:lvl w:ilvl="5">
      <w:start w:val="1"/>
      <w:numFmt w:val="bullet"/>
      <w:lvlText w:val="•"/>
      <w:lvlJc w:val="left"/>
      <w:rPr>
        <w:rFonts w:ascii="Times New Roman" w:hAnsi="Times New Roman"/>
        <w:b w:val="0"/>
        <w:i/>
        <w:smallCaps w:val="0"/>
        <w:strike w:val="0"/>
        <w:color w:val="000000"/>
        <w:spacing w:val="0"/>
        <w:w w:val="100"/>
        <w:position w:val="0"/>
        <w:sz w:val="27"/>
        <w:u w:val="none"/>
      </w:rPr>
    </w:lvl>
    <w:lvl w:ilvl="6">
      <w:start w:val="1"/>
      <w:numFmt w:val="bullet"/>
      <w:lvlText w:val="•"/>
      <w:lvlJc w:val="left"/>
      <w:rPr>
        <w:rFonts w:ascii="Times New Roman" w:hAnsi="Times New Roman"/>
        <w:b w:val="0"/>
        <w:i/>
        <w:smallCaps w:val="0"/>
        <w:strike w:val="0"/>
        <w:color w:val="000000"/>
        <w:spacing w:val="0"/>
        <w:w w:val="100"/>
        <w:position w:val="0"/>
        <w:sz w:val="27"/>
        <w:u w:val="none"/>
      </w:rPr>
    </w:lvl>
    <w:lvl w:ilvl="7">
      <w:start w:val="1"/>
      <w:numFmt w:val="bullet"/>
      <w:lvlText w:val="•"/>
      <w:lvlJc w:val="left"/>
      <w:rPr>
        <w:rFonts w:ascii="Times New Roman" w:hAnsi="Times New Roman"/>
        <w:b w:val="0"/>
        <w:i/>
        <w:smallCaps w:val="0"/>
        <w:strike w:val="0"/>
        <w:color w:val="000000"/>
        <w:spacing w:val="0"/>
        <w:w w:val="100"/>
        <w:position w:val="0"/>
        <w:sz w:val="27"/>
        <w:u w:val="none"/>
      </w:rPr>
    </w:lvl>
    <w:lvl w:ilvl="8">
      <w:start w:val="1"/>
      <w:numFmt w:val="bullet"/>
      <w:lvlText w:val="•"/>
      <w:lvlJc w:val="left"/>
      <w:rPr>
        <w:rFonts w:ascii="Times New Roman" w:hAnsi="Times New Roman"/>
        <w:b w:val="0"/>
        <w:i/>
        <w:smallCaps w:val="0"/>
        <w:strike w:val="0"/>
        <w:color w:val="000000"/>
        <w:spacing w:val="0"/>
        <w:w w:val="100"/>
        <w:position w:val="0"/>
        <w:sz w:val="27"/>
        <w:u w:val="none"/>
      </w:rPr>
    </w:lvl>
  </w:abstractNum>
  <w:abstractNum w:abstractNumId="6" w15:restartNumberingAfterBreak="0">
    <w:nsid w:val="00000027"/>
    <w:multiLevelType w:val="multilevel"/>
    <w:tmpl w:val="0000002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7" w15:restartNumberingAfterBreak="0">
    <w:nsid w:val="00000029"/>
    <w:multiLevelType w:val="multilevel"/>
    <w:tmpl w:val="0000002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8" w15:restartNumberingAfterBreak="0">
    <w:nsid w:val="0000002B"/>
    <w:multiLevelType w:val="multilevel"/>
    <w:tmpl w:val="0000002A"/>
    <w:lvl w:ilvl="0">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1">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567"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9" w15:restartNumberingAfterBreak="0">
    <w:nsid w:val="0000002D"/>
    <w:multiLevelType w:val="multilevel"/>
    <w:tmpl w:val="0000002C"/>
    <w:lvl w:ilvl="0">
      <w:start w:val="1"/>
      <w:numFmt w:val="bullet"/>
      <w:lvlText w:val="-"/>
      <w:lvlJc w:val="left"/>
      <w:pPr>
        <w:ind w:left="6663" w:firstLine="0"/>
      </w:pPr>
      <w:rPr>
        <w:rFonts w:ascii="Times New Roman" w:hAnsi="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10" w15:restartNumberingAfterBreak="0">
    <w:nsid w:val="0000002F"/>
    <w:multiLevelType w:val="multilevel"/>
    <w:tmpl w:val="0000002E"/>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8"/>
        <w:u w:val="none"/>
        <w:effect w:val="none"/>
      </w:rPr>
    </w:lvl>
  </w:abstractNum>
  <w:abstractNum w:abstractNumId="11"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D"/>
    <w:multiLevelType w:val="multilevel"/>
    <w:tmpl w:val="0000003C"/>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00000041"/>
    <w:multiLevelType w:val="multilevel"/>
    <w:tmpl w:val="0000004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5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15:restartNumberingAfterBreak="0">
    <w:nsid w:val="00000045"/>
    <w:multiLevelType w:val="multilevel"/>
    <w:tmpl w:val="0000004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5" w15:restartNumberingAfterBreak="0">
    <w:nsid w:val="00000049"/>
    <w:multiLevelType w:val="multilevel"/>
    <w:tmpl w:val="00000048"/>
    <w:lvl w:ilvl="0">
      <w:start w:val="1"/>
      <w:numFmt w:val="bullet"/>
      <w:lvlText w:val="•"/>
      <w:lvlJc w:val="left"/>
      <w:rPr>
        <w:rFonts w:ascii="Times New Roman" w:hAnsi="Times New Roman"/>
        <w:b w:val="0"/>
        <w:i/>
        <w:smallCaps w:val="0"/>
        <w:strike w:val="0"/>
        <w:color w:val="000000"/>
        <w:spacing w:val="0"/>
        <w:w w:val="100"/>
        <w:position w:val="0"/>
        <w:sz w:val="28"/>
        <w:u w:val="none"/>
      </w:rPr>
    </w:lvl>
    <w:lvl w:ilvl="1">
      <w:start w:val="1"/>
      <w:numFmt w:val="bullet"/>
      <w:lvlText w:val="•"/>
      <w:lvlJc w:val="left"/>
      <w:rPr>
        <w:rFonts w:ascii="Times New Roman" w:hAnsi="Times New Roman"/>
        <w:b w:val="0"/>
        <w:i/>
        <w:smallCaps w:val="0"/>
        <w:strike w:val="0"/>
        <w:color w:val="000000"/>
        <w:spacing w:val="0"/>
        <w:w w:val="100"/>
        <w:position w:val="0"/>
        <w:sz w:val="28"/>
        <w:u w:val="none"/>
      </w:rPr>
    </w:lvl>
    <w:lvl w:ilvl="2">
      <w:start w:val="1"/>
      <w:numFmt w:val="bullet"/>
      <w:lvlText w:val="•"/>
      <w:lvlJc w:val="left"/>
      <w:rPr>
        <w:rFonts w:ascii="Times New Roman" w:hAnsi="Times New Roman"/>
        <w:b w:val="0"/>
        <w:i/>
        <w:smallCaps w:val="0"/>
        <w:strike w:val="0"/>
        <w:color w:val="000000"/>
        <w:spacing w:val="0"/>
        <w:w w:val="100"/>
        <w:position w:val="0"/>
        <w:sz w:val="28"/>
        <w:u w:val="none"/>
      </w:rPr>
    </w:lvl>
    <w:lvl w:ilvl="3">
      <w:start w:val="1"/>
      <w:numFmt w:val="bullet"/>
      <w:lvlText w:val="•"/>
      <w:lvlJc w:val="left"/>
      <w:rPr>
        <w:rFonts w:ascii="Times New Roman" w:hAnsi="Times New Roman"/>
        <w:b w:val="0"/>
        <w:i/>
        <w:smallCaps w:val="0"/>
        <w:strike w:val="0"/>
        <w:color w:val="000000"/>
        <w:spacing w:val="0"/>
        <w:w w:val="100"/>
        <w:position w:val="0"/>
        <w:sz w:val="28"/>
        <w:u w:val="none"/>
      </w:rPr>
    </w:lvl>
    <w:lvl w:ilvl="4">
      <w:start w:val="1"/>
      <w:numFmt w:val="bullet"/>
      <w:lvlText w:val="•"/>
      <w:lvlJc w:val="left"/>
      <w:rPr>
        <w:rFonts w:ascii="Times New Roman" w:hAnsi="Times New Roman"/>
        <w:b w:val="0"/>
        <w:i/>
        <w:smallCaps w:val="0"/>
        <w:strike w:val="0"/>
        <w:color w:val="000000"/>
        <w:spacing w:val="0"/>
        <w:w w:val="100"/>
        <w:position w:val="0"/>
        <w:sz w:val="28"/>
        <w:u w:val="none"/>
      </w:rPr>
    </w:lvl>
    <w:lvl w:ilvl="5">
      <w:start w:val="1"/>
      <w:numFmt w:val="bullet"/>
      <w:lvlText w:val="•"/>
      <w:lvlJc w:val="left"/>
      <w:rPr>
        <w:rFonts w:ascii="Times New Roman" w:hAnsi="Times New Roman"/>
        <w:b w:val="0"/>
        <w:i/>
        <w:smallCaps w:val="0"/>
        <w:strike w:val="0"/>
        <w:color w:val="000000"/>
        <w:spacing w:val="0"/>
        <w:w w:val="100"/>
        <w:position w:val="0"/>
        <w:sz w:val="28"/>
        <w:u w:val="none"/>
      </w:rPr>
    </w:lvl>
    <w:lvl w:ilvl="6">
      <w:start w:val="1"/>
      <w:numFmt w:val="bullet"/>
      <w:lvlText w:val="•"/>
      <w:lvlJc w:val="left"/>
      <w:rPr>
        <w:rFonts w:ascii="Times New Roman" w:hAnsi="Times New Roman"/>
        <w:b w:val="0"/>
        <w:i/>
        <w:smallCaps w:val="0"/>
        <w:strike w:val="0"/>
        <w:color w:val="000000"/>
        <w:spacing w:val="0"/>
        <w:w w:val="100"/>
        <w:position w:val="0"/>
        <w:sz w:val="28"/>
        <w:u w:val="none"/>
      </w:rPr>
    </w:lvl>
    <w:lvl w:ilvl="7">
      <w:start w:val="1"/>
      <w:numFmt w:val="bullet"/>
      <w:lvlText w:val="•"/>
      <w:lvlJc w:val="left"/>
      <w:rPr>
        <w:rFonts w:ascii="Times New Roman" w:hAnsi="Times New Roman"/>
        <w:b w:val="0"/>
        <w:i/>
        <w:smallCaps w:val="0"/>
        <w:strike w:val="0"/>
        <w:color w:val="000000"/>
        <w:spacing w:val="0"/>
        <w:w w:val="100"/>
        <w:position w:val="0"/>
        <w:sz w:val="28"/>
        <w:u w:val="none"/>
      </w:rPr>
    </w:lvl>
    <w:lvl w:ilvl="8">
      <w:start w:val="1"/>
      <w:numFmt w:val="bullet"/>
      <w:lvlText w:val="•"/>
      <w:lvlJc w:val="left"/>
      <w:rPr>
        <w:rFonts w:ascii="Times New Roman" w:hAnsi="Times New Roman"/>
        <w:b w:val="0"/>
        <w:i/>
        <w:smallCaps w:val="0"/>
        <w:strike w:val="0"/>
        <w:color w:val="000000"/>
        <w:spacing w:val="0"/>
        <w:w w:val="100"/>
        <w:position w:val="0"/>
        <w:sz w:val="28"/>
        <w:u w:val="none"/>
      </w:rPr>
    </w:lvl>
  </w:abstractNum>
  <w:abstractNum w:abstractNumId="16" w15:restartNumberingAfterBreak="0">
    <w:nsid w:val="0000004B"/>
    <w:multiLevelType w:val="multilevel"/>
    <w:tmpl w:val="0000004A"/>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7" w15:restartNumberingAfterBreak="0">
    <w:nsid w:val="0000004D"/>
    <w:multiLevelType w:val="multilevel"/>
    <w:tmpl w:val="0000004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8" w15:restartNumberingAfterBreak="0">
    <w:nsid w:val="00000053"/>
    <w:multiLevelType w:val="multilevel"/>
    <w:tmpl w:val="0000005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9" w15:restartNumberingAfterBreak="0">
    <w:nsid w:val="0000005F"/>
    <w:multiLevelType w:val="multilevel"/>
    <w:tmpl w:val="BFACB298"/>
    <w:lvl w:ilvl="0">
      <w:start w:val="1"/>
      <w:numFmt w:val="bullet"/>
      <w:lvlText w:val="•"/>
      <w:lvlJc w:val="left"/>
      <w:rPr>
        <w:rFonts w:ascii="Times New Roman" w:hAnsi="Times New Roman"/>
        <w:b w:val="0"/>
        <w:i/>
        <w:smallCaps w:val="0"/>
        <w:strike w:val="0"/>
        <w:color w:val="000000"/>
        <w:spacing w:val="0"/>
        <w:w w:val="100"/>
        <w:position w:val="0"/>
        <w:sz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1E019C7"/>
    <w:multiLevelType w:val="hybridMultilevel"/>
    <w:tmpl w:val="5802CEFC"/>
    <w:lvl w:ilvl="0" w:tplc="04190001">
      <w:start w:val="1"/>
      <w:numFmt w:val="bullet"/>
      <w:lvlText w:val=""/>
      <w:lvlJc w:val="left"/>
      <w:pPr>
        <w:ind w:left="1307" w:hanging="360"/>
      </w:pPr>
      <w:rPr>
        <w:rFonts w:ascii="Symbol" w:hAnsi="Symbol" w:hint="default"/>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21" w15:restartNumberingAfterBreak="0">
    <w:nsid w:val="06EC46E2"/>
    <w:multiLevelType w:val="hybridMultilevel"/>
    <w:tmpl w:val="E556C28E"/>
    <w:lvl w:ilvl="0" w:tplc="611E4680">
      <w:start w:val="4"/>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084F70ED"/>
    <w:multiLevelType w:val="hybridMultilevel"/>
    <w:tmpl w:val="3BCC7B3A"/>
    <w:lvl w:ilvl="0" w:tplc="07B630EA">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0BE7654"/>
    <w:multiLevelType w:val="hybridMultilevel"/>
    <w:tmpl w:val="889E888A"/>
    <w:lvl w:ilvl="0" w:tplc="589A8A1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AB7942"/>
    <w:multiLevelType w:val="hybridMultilevel"/>
    <w:tmpl w:val="68C8618A"/>
    <w:lvl w:ilvl="0" w:tplc="7938BDD2">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15:restartNumberingAfterBreak="0">
    <w:nsid w:val="1BAC4AC6"/>
    <w:multiLevelType w:val="hybridMultilevel"/>
    <w:tmpl w:val="A2D8D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C91E10"/>
    <w:multiLevelType w:val="multilevel"/>
    <w:tmpl w:val="F1804C72"/>
    <w:lvl w:ilvl="0">
      <w:start w:val="1"/>
      <w:numFmt w:val="decimal"/>
      <w:lvlText w:val="%1"/>
      <w:lvlJc w:val="left"/>
      <w:pPr>
        <w:ind w:left="585" w:hanging="585"/>
      </w:pPr>
      <w:rPr>
        <w:rFonts w:ascii="Times New Roman" w:hAnsi="Times New Roman" w:cs="Times New Roman" w:hint="default"/>
        <w:b/>
        <w:color w:val="auto"/>
        <w:sz w:val="28"/>
      </w:rPr>
    </w:lvl>
    <w:lvl w:ilvl="1">
      <w:start w:val="1"/>
      <w:numFmt w:val="decimal"/>
      <w:lvlText w:val="%1.%2"/>
      <w:lvlJc w:val="left"/>
      <w:pPr>
        <w:ind w:left="585" w:hanging="585"/>
      </w:pPr>
      <w:rPr>
        <w:rFonts w:ascii="Times New Roman" w:hAnsi="Times New Roman" w:cs="Times New Roman" w:hint="default"/>
        <w:b/>
        <w:color w:val="auto"/>
        <w:sz w:val="28"/>
      </w:rPr>
    </w:lvl>
    <w:lvl w:ilvl="2">
      <w:start w:val="1"/>
      <w:numFmt w:val="decimal"/>
      <w:lvlText w:val="%1.%2.%3"/>
      <w:lvlJc w:val="left"/>
      <w:pPr>
        <w:ind w:left="720" w:hanging="720"/>
      </w:pPr>
      <w:rPr>
        <w:rFonts w:ascii="Times New Roman" w:hAnsi="Times New Roman" w:cs="Times New Roman" w:hint="default"/>
        <w:b/>
        <w:color w:val="auto"/>
        <w:sz w:val="28"/>
      </w:rPr>
    </w:lvl>
    <w:lvl w:ilvl="3">
      <w:start w:val="1"/>
      <w:numFmt w:val="decimal"/>
      <w:lvlText w:val="%1.%2.%3.%4"/>
      <w:lvlJc w:val="left"/>
      <w:pPr>
        <w:ind w:left="1080" w:hanging="1080"/>
      </w:pPr>
      <w:rPr>
        <w:rFonts w:ascii="Times New Roman" w:hAnsi="Times New Roman" w:cs="Times New Roman" w:hint="default"/>
        <w:b/>
        <w:color w:val="auto"/>
        <w:sz w:val="28"/>
      </w:rPr>
    </w:lvl>
    <w:lvl w:ilvl="4">
      <w:start w:val="1"/>
      <w:numFmt w:val="decimal"/>
      <w:lvlText w:val="%1.%2.%3.%4.%5"/>
      <w:lvlJc w:val="left"/>
      <w:pPr>
        <w:ind w:left="1080" w:hanging="1080"/>
      </w:pPr>
      <w:rPr>
        <w:rFonts w:ascii="Times New Roman" w:hAnsi="Times New Roman" w:cs="Times New Roman" w:hint="default"/>
        <w:b/>
        <w:color w:val="auto"/>
        <w:sz w:val="28"/>
      </w:rPr>
    </w:lvl>
    <w:lvl w:ilvl="5">
      <w:start w:val="1"/>
      <w:numFmt w:val="decimal"/>
      <w:lvlText w:val="%1.%2.%3.%4.%5.%6"/>
      <w:lvlJc w:val="left"/>
      <w:pPr>
        <w:ind w:left="1440" w:hanging="1440"/>
      </w:pPr>
      <w:rPr>
        <w:rFonts w:ascii="Times New Roman" w:hAnsi="Times New Roman" w:cs="Times New Roman" w:hint="default"/>
        <w:b/>
        <w:color w:val="auto"/>
        <w:sz w:val="28"/>
      </w:rPr>
    </w:lvl>
    <w:lvl w:ilvl="6">
      <w:start w:val="1"/>
      <w:numFmt w:val="decimal"/>
      <w:lvlText w:val="%1.%2.%3.%4.%5.%6.%7"/>
      <w:lvlJc w:val="left"/>
      <w:pPr>
        <w:ind w:left="1440" w:hanging="1440"/>
      </w:pPr>
      <w:rPr>
        <w:rFonts w:ascii="Times New Roman" w:hAnsi="Times New Roman" w:cs="Times New Roman" w:hint="default"/>
        <w:b/>
        <w:color w:val="auto"/>
        <w:sz w:val="28"/>
      </w:rPr>
    </w:lvl>
    <w:lvl w:ilvl="7">
      <w:start w:val="1"/>
      <w:numFmt w:val="decimal"/>
      <w:lvlText w:val="%1.%2.%3.%4.%5.%6.%7.%8"/>
      <w:lvlJc w:val="left"/>
      <w:pPr>
        <w:ind w:left="1800" w:hanging="1800"/>
      </w:pPr>
      <w:rPr>
        <w:rFonts w:ascii="Times New Roman" w:hAnsi="Times New Roman" w:cs="Times New Roman" w:hint="default"/>
        <w:b/>
        <w:color w:val="auto"/>
        <w:sz w:val="28"/>
      </w:rPr>
    </w:lvl>
    <w:lvl w:ilvl="8">
      <w:start w:val="1"/>
      <w:numFmt w:val="decimal"/>
      <w:lvlText w:val="%1.%2.%3.%4.%5.%6.%7.%8.%9"/>
      <w:lvlJc w:val="left"/>
      <w:pPr>
        <w:ind w:left="2160" w:hanging="2160"/>
      </w:pPr>
      <w:rPr>
        <w:rFonts w:ascii="Times New Roman" w:hAnsi="Times New Roman" w:cs="Times New Roman" w:hint="default"/>
        <w:b/>
        <w:color w:val="auto"/>
        <w:sz w:val="28"/>
      </w:rPr>
    </w:lvl>
  </w:abstractNum>
  <w:abstractNum w:abstractNumId="27" w15:restartNumberingAfterBreak="0">
    <w:nsid w:val="1CDA0A95"/>
    <w:multiLevelType w:val="hybridMultilevel"/>
    <w:tmpl w:val="C172A400"/>
    <w:lvl w:ilvl="0" w:tplc="09B6DA6C">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D4E7FA4"/>
    <w:multiLevelType w:val="hybridMultilevel"/>
    <w:tmpl w:val="35F8E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82359F"/>
    <w:multiLevelType w:val="hybridMultilevel"/>
    <w:tmpl w:val="2550C7D8"/>
    <w:lvl w:ilvl="0" w:tplc="643811FA">
      <w:start w:val="2"/>
      <w:numFmt w:val="bullet"/>
      <w:lvlText w:val="-"/>
      <w:lvlJc w:val="left"/>
      <w:pPr>
        <w:ind w:left="927" w:hanging="360"/>
      </w:pPr>
      <w:rPr>
        <w:rFonts w:ascii="Times New Roman" w:eastAsiaTheme="minorHAns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338702E4"/>
    <w:multiLevelType w:val="hybridMultilevel"/>
    <w:tmpl w:val="BBA89AAA"/>
    <w:lvl w:ilvl="0" w:tplc="9946BBBC">
      <w:start w:val="3"/>
      <w:numFmt w:val="bullet"/>
      <w:lvlText w:val="-"/>
      <w:lvlJc w:val="left"/>
      <w:pPr>
        <w:ind w:left="740" w:hanging="360"/>
      </w:pPr>
      <w:rPr>
        <w:rFonts w:ascii="Times New Roman" w:eastAsiaTheme="minorHAnsi" w:hAnsi="Times New Roman" w:cs="Times New Roman" w:hint="default"/>
        <w:color w:val="auto"/>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1" w15:restartNumberingAfterBreak="0">
    <w:nsid w:val="417140A3"/>
    <w:multiLevelType w:val="hybridMultilevel"/>
    <w:tmpl w:val="D79C2176"/>
    <w:lvl w:ilvl="0" w:tplc="5C86D46C">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2C92219"/>
    <w:multiLevelType w:val="hybridMultilevel"/>
    <w:tmpl w:val="A9D4A6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38856B6"/>
    <w:multiLevelType w:val="hybridMultilevel"/>
    <w:tmpl w:val="D6EEE008"/>
    <w:lvl w:ilvl="0" w:tplc="76203558">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51308C4"/>
    <w:multiLevelType w:val="hybridMultilevel"/>
    <w:tmpl w:val="CAEAFEC8"/>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15:restartNumberingAfterBreak="0">
    <w:nsid w:val="55DA4487"/>
    <w:multiLevelType w:val="hybridMultilevel"/>
    <w:tmpl w:val="432681B0"/>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6" w15:restartNumberingAfterBreak="0">
    <w:nsid w:val="592D59E5"/>
    <w:multiLevelType w:val="hybridMultilevel"/>
    <w:tmpl w:val="5D029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A05FDA"/>
    <w:multiLevelType w:val="hybridMultilevel"/>
    <w:tmpl w:val="6A20C06C"/>
    <w:lvl w:ilvl="0" w:tplc="243695F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A547FA"/>
    <w:multiLevelType w:val="hybridMultilevel"/>
    <w:tmpl w:val="4B4AD5F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9" w15:restartNumberingAfterBreak="0">
    <w:nsid w:val="697743CE"/>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6E383A8E"/>
    <w:multiLevelType w:val="hybridMultilevel"/>
    <w:tmpl w:val="843A231A"/>
    <w:lvl w:ilvl="0" w:tplc="035ACBCA">
      <w:start w:val="1"/>
      <w:numFmt w:val="bullet"/>
      <w:lvlText w:val=""/>
      <w:lvlJc w:val="left"/>
      <w:pPr>
        <w:ind w:left="1069" w:hanging="360"/>
      </w:pPr>
      <w:rPr>
        <w:rFonts w:ascii="Symbol" w:hAnsi="Symbol"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15A57D7"/>
    <w:multiLevelType w:val="hybridMultilevel"/>
    <w:tmpl w:val="B3B82E2A"/>
    <w:lvl w:ilvl="0" w:tplc="49CC7F9A">
      <w:start w:val="1"/>
      <w:numFmt w:val="bullet"/>
      <w:lvlText w:val="-"/>
      <w:lvlJc w:val="left"/>
      <w:pPr>
        <w:ind w:left="927" w:hanging="360"/>
      </w:pPr>
      <w:rPr>
        <w:rFonts w:ascii="Calibri" w:eastAsiaTheme="minorHAnsi" w:hAnsi="Calibri" w:cstheme="minorBidi" w:hint="default"/>
        <w:color w:val="auto"/>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15:restartNumberingAfterBreak="0">
    <w:nsid w:val="748F5E69"/>
    <w:multiLevelType w:val="hybridMultilevel"/>
    <w:tmpl w:val="192648E6"/>
    <w:lvl w:ilvl="0" w:tplc="0419000F">
      <w:start w:val="1"/>
      <w:numFmt w:val="decimal"/>
      <w:lvlText w:val="%1."/>
      <w:lvlJc w:val="left"/>
      <w:pPr>
        <w:ind w:left="1100" w:hanging="720"/>
      </w:pPr>
      <w:rPr>
        <w:rFonts w:hint="default"/>
        <w:b w:val="0"/>
        <w:color w:val="auto"/>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43" w15:restartNumberingAfterBreak="0">
    <w:nsid w:val="787E4784"/>
    <w:multiLevelType w:val="hybridMultilevel"/>
    <w:tmpl w:val="D7267574"/>
    <w:lvl w:ilvl="0" w:tplc="04190011">
      <w:start w:val="1"/>
      <w:numFmt w:val="decimal"/>
      <w:lvlText w:val="%1)"/>
      <w:lvlJc w:val="left"/>
      <w:pPr>
        <w:ind w:left="644"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9157BAC"/>
    <w:multiLevelType w:val="hybridMultilevel"/>
    <w:tmpl w:val="796CA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38"/>
  </w:num>
  <w:num w:numId="7">
    <w:abstractNumId w:val="26"/>
  </w:num>
  <w:num w:numId="8">
    <w:abstractNumId w:val="41"/>
  </w:num>
  <w:num w:numId="9">
    <w:abstractNumId w:val="4"/>
  </w:num>
  <w:num w:numId="10">
    <w:abstractNumId w:val="5"/>
  </w:num>
  <w:num w:numId="11">
    <w:abstractNumId w:val="13"/>
  </w:num>
  <w:num w:numId="12">
    <w:abstractNumId w:val="24"/>
  </w:num>
  <w:num w:numId="13">
    <w:abstractNumId w:val="30"/>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1"/>
  </w:num>
  <w:num w:numId="21">
    <w:abstractNumId w:val="20"/>
  </w:num>
  <w:num w:numId="22">
    <w:abstractNumId w:val="23"/>
  </w:num>
  <w:num w:numId="23">
    <w:abstractNumId w:val="22"/>
  </w:num>
  <w:num w:numId="24">
    <w:abstractNumId w:val="12"/>
  </w:num>
  <w:num w:numId="25">
    <w:abstractNumId w:val="32"/>
  </w:num>
  <w:num w:numId="26">
    <w:abstractNumId w:val="42"/>
  </w:num>
  <w:num w:numId="27">
    <w:abstractNumId w:val="43"/>
  </w:num>
  <w:num w:numId="28">
    <w:abstractNumId w:val="29"/>
  </w:num>
  <w:num w:numId="29">
    <w:abstractNumId w:val="21"/>
  </w:num>
  <w:num w:numId="30">
    <w:abstractNumId w:val="0"/>
  </w:num>
  <w:num w:numId="31">
    <w:abstractNumId w:val="1"/>
  </w:num>
  <w:num w:numId="32">
    <w:abstractNumId w:val="2"/>
  </w:num>
  <w:num w:numId="33">
    <w:abstractNumId w:val="3"/>
  </w:num>
  <w:num w:numId="34">
    <w:abstractNumId w:val="27"/>
  </w:num>
  <w:num w:numId="35">
    <w:abstractNumId w:val="28"/>
  </w:num>
  <w:num w:numId="36">
    <w:abstractNumId w:val="37"/>
  </w:num>
  <w:num w:numId="37">
    <w:abstractNumId w:val="31"/>
  </w:num>
  <w:num w:numId="38">
    <w:abstractNumId w:val="40"/>
  </w:num>
  <w:num w:numId="39">
    <w:abstractNumId w:val="25"/>
  </w:num>
  <w:num w:numId="40">
    <w:abstractNumId w:val="35"/>
  </w:num>
  <w:num w:numId="41">
    <w:abstractNumId w:val="34"/>
  </w:num>
  <w:num w:numId="42">
    <w:abstractNumId w:val="44"/>
  </w:num>
  <w:num w:numId="43">
    <w:abstractNumId w:val="33"/>
  </w:num>
  <w:num w:numId="44">
    <w:abstractNumId w:val="36"/>
  </w:num>
  <w:num w:numId="45">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80E"/>
    <w:rsid w:val="000011FB"/>
    <w:rsid w:val="000014E9"/>
    <w:rsid w:val="00002CFD"/>
    <w:rsid w:val="00004F7A"/>
    <w:rsid w:val="00005289"/>
    <w:rsid w:val="00005E57"/>
    <w:rsid w:val="000102F8"/>
    <w:rsid w:val="00014020"/>
    <w:rsid w:val="00014AC1"/>
    <w:rsid w:val="000206EC"/>
    <w:rsid w:val="00021E0C"/>
    <w:rsid w:val="00024191"/>
    <w:rsid w:val="00024C41"/>
    <w:rsid w:val="00025BAC"/>
    <w:rsid w:val="000268E7"/>
    <w:rsid w:val="00027942"/>
    <w:rsid w:val="00041601"/>
    <w:rsid w:val="00047CA2"/>
    <w:rsid w:val="000507E0"/>
    <w:rsid w:val="00051112"/>
    <w:rsid w:val="00052677"/>
    <w:rsid w:val="000533FB"/>
    <w:rsid w:val="00054834"/>
    <w:rsid w:val="00057338"/>
    <w:rsid w:val="00060D82"/>
    <w:rsid w:val="00061D54"/>
    <w:rsid w:val="00062D5D"/>
    <w:rsid w:val="000634D2"/>
    <w:rsid w:val="000637FA"/>
    <w:rsid w:val="0006424C"/>
    <w:rsid w:val="0006549F"/>
    <w:rsid w:val="0006588E"/>
    <w:rsid w:val="00065AD7"/>
    <w:rsid w:val="000665B6"/>
    <w:rsid w:val="00066741"/>
    <w:rsid w:val="00070174"/>
    <w:rsid w:val="00072A71"/>
    <w:rsid w:val="00072E46"/>
    <w:rsid w:val="00076476"/>
    <w:rsid w:val="00076BDF"/>
    <w:rsid w:val="00077625"/>
    <w:rsid w:val="000833E3"/>
    <w:rsid w:val="00086A9E"/>
    <w:rsid w:val="00086DA6"/>
    <w:rsid w:val="00087E0A"/>
    <w:rsid w:val="00091648"/>
    <w:rsid w:val="0009231B"/>
    <w:rsid w:val="000924F2"/>
    <w:rsid w:val="00092810"/>
    <w:rsid w:val="00093E3E"/>
    <w:rsid w:val="00097D71"/>
    <w:rsid w:val="000A2094"/>
    <w:rsid w:val="000A381A"/>
    <w:rsid w:val="000A4204"/>
    <w:rsid w:val="000B117B"/>
    <w:rsid w:val="000B1B7C"/>
    <w:rsid w:val="000B4324"/>
    <w:rsid w:val="000C063C"/>
    <w:rsid w:val="000C0864"/>
    <w:rsid w:val="000C118F"/>
    <w:rsid w:val="000C1296"/>
    <w:rsid w:val="000D25BC"/>
    <w:rsid w:val="000E0854"/>
    <w:rsid w:val="000E5DCC"/>
    <w:rsid w:val="000E6507"/>
    <w:rsid w:val="000F19DD"/>
    <w:rsid w:val="000F4B36"/>
    <w:rsid w:val="000F4C90"/>
    <w:rsid w:val="000F4E3E"/>
    <w:rsid w:val="000F4F8D"/>
    <w:rsid w:val="000F53F8"/>
    <w:rsid w:val="00100C59"/>
    <w:rsid w:val="0010124C"/>
    <w:rsid w:val="00102D28"/>
    <w:rsid w:val="00104CCC"/>
    <w:rsid w:val="00105210"/>
    <w:rsid w:val="001062CA"/>
    <w:rsid w:val="0011169E"/>
    <w:rsid w:val="001118BE"/>
    <w:rsid w:val="0011281D"/>
    <w:rsid w:val="001139AC"/>
    <w:rsid w:val="00114510"/>
    <w:rsid w:val="001156B3"/>
    <w:rsid w:val="00115FA7"/>
    <w:rsid w:val="00116CAA"/>
    <w:rsid w:val="001171E4"/>
    <w:rsid w:val="00120AF8"/>
    <w:rsid w:val="0012395B"/>
    <w:rsid w:val="00124008"/>
    <w:rsid w:val="00124C11"/>
    <w:rsid w:val="00125399"/>
    <w:rsid w:val="001276C7"/>
    <w:rsid w:val="00127D40"/>
    <w:rsid w:val="00130C27"/>
    <w:rsid w:val="00131927"/>
    <w:rsid w:val="00132766"/>
    <w:rsid w:val="00133727"/>
    <w:rsid w:val="00133D90"/>
    <w:rsid w:val="00134184"/>
    <w:rsid w:val="00134827"/>
    <w:rsid w:val="00136FA1"/>
    <w:rsid w:val="001371D5"/>
    <w:rsid w:val="001378E1"/>
    <w:rsid w:val="00137BE5"/>
    <w:rsid w:val="00137F2F"/>
    <w:rsid w:val="00146FFA"/>
    <w:rsid w:val="0015004C"/>
    <w:rsid w:val="00155595"/>
    <w:rsid w:val="001576B2"/>
    <w:rsid w:val="001619A9"/>
    <w:rsid w:val="00166398"/>
    <w:rsid w:val="00166A94"/>
    <w:rsid w:val="001677EA"/>
    <w:rsid w:val="00171FDE"/>
    <w:rsid w:val="0017353B"/>
    <w:rsid w:val="0017423E"/>
    <w:rsid w:val="001760CE"/>
    <w:rsid w:val="00176C5E"/>
    <w:rsid w:val="00176ECD"/>
    <w:rsid w:val="00180F00"/>
    <w:rsid w:val="001811FA"/>
    <w:rsid w:val="001822D2"/>
    <w:rsid w:val="00184F0A"/>
    <w:rsid w:val="00186698"/>
    <w:rsid w:val="00186937"/>
    <w:rsid w:val="001912CD"/>
    <w:rsid w:val="001925E6"/>
    <w:rsid w:val="00192919"/>
    <w:rsid w:val="0019310C"/>
    <w:rsid w:val="00196344"/>
    <w:rsid w:val="00196411"/>
    <w:rsid w:val="001965E4"/>
    <w:rsid w:val="001A0666"/>
    <w:rsid w:val="001A723B"/>
    <w:rsid w:val="001B1074"/>
    <w:rsid w:val="001B2677"/>
    <w:rsid w:val="001B303F"/>
    <w:rsid w:val="001B3E98"/>
    <w:rsid w:val="001B7349"/>
    <w:rsid w:val="001B7559"/>
    <w:rsid w:val="001C22CF"/>
    <w:rsid w:val="001C286B"/>
    <w:rsid w:val="001C2932"/>
    <w:rsid w:val="001C4C75"/>
    <w:rsid w:val="001C6400"/>
    <w:rsid w:val="001D4DB2"/>
    <w:rsid w:val="001D5CDC"/>
    <w:rsid w:val="001D62F0"/>
    <w:rsid w:val="001D76CE"/>
    <w:rsid w:val="001E02BC"/>
    <w:rsid w:val="001E23AC"/>
    <w:rsid w:val="001E2BFA"/>
    <w:rsid w:val="001E2CF7"/>
    <w:rsid w:val="001E4E07"/>
    <w:rsid w:val="001E7F8D"/>
    <w:rsid w:val="001F1B2E"/>
    <w:rsid w:val="001F1F07"/>
    <w:rsid w:val="001F2015"/>
    <w:rsid w:val="001F55A9"/>
    <w:rsid w:val="001F76A7"/>
    <w:rsid w:val="001F7BDC"/>
    <w:rsid w:val="0020076E"/>
    <w:rsid w:val="002036BA"/>
    <w:rsid w:val="0020628A"/>
    <w:rsid w:val="00206489"/>
    <w:rsid w:val="00210D40"/>
    <w:rsid w:val="002202EC"/>
    <w:rsid w:val="00221BA7"/>
    <w:rsid w:val="00221F77"/>
    <w:rsid w:val="00223995"/>
    <w:rsid w:val="00224928"/>
    <w:rsid w:val="00225145"/>
    <w:rsid w:val="00225E69"/>
    <w:rsid w:val="00225F58"/>
    <w:rsid w:val="00226614"/>
    <w:rsid w:val="0023308F"/>
    <w:rsid w:val="00234BBD"/>
    <w:rsid w:val="00236163"/>
    <w:rsid w:val="00237EF0"/>
    <w:rsid w:val="00241233"/>
    <w:rsid w:val="00241A40"/>
    <w:rsid w:val="002421E4"/>
    <w:rsid w:val="00245A70"/>
    <w:rsid w:val="0024741C"/>
    <w:rsid w:val="002502A6"/>
    <w:rsid w:val="00250D92"/>
    <w:rsid w:val="002534C9"/>
    <w:rsid w:val="00253EA4"/>
    <w:rsid w:val="002568E0"/>
    <w:rsid w:val="00263D1B"/>
    <w:rsid w:val="00265627"/>
    <w:rsid w:val="00265739"/>
    <w:rsid w:val="00267F84"/>
    <w:rsid w:val="0027014F"/>
    <w:rsid w:val="00270DCC"/>
    <w:rsid w:val="00272535"/>
    <w:rsid w:val="002740F3"/>
    <w:rsid w:val="002741BF"/>
    <w:rsid w:val="00274C42"/>
    <w:rsid w:val="0027595B"/>
    <w:rsid w:val="00277B42"/>
    <w:rsid w:val="00280023"/>
    <w:rsid w:val="00280156"/>
    <w:rsid w:val="002828B0"/>
    <w:rsid w:val="00285E0A"/>
    <w:rsid w:val="00286608"/>
    <w:rsid w:val="00286CE9"/>
    <w:rsid w:val="002924E1"/>
    <w:rsid w:val="00296C9D"/>
    <w:rsid w:val="002A0AE7"/>
    <w:rsid w:val="002A5E47"/>
    <w:rsid w:val="002A6A7B"/>
    <w:rsid w:val="002B105C"/>
    <w:rsid w:val="002B2748"/>
    <w:rsid w:val="002B36FF"/>
    <w:rsid w:val="002B49E4"/>
    <w:rsid w:val="002B4C5A"/>
    <w:rsid w:val="002C0EF9"/>
    <w:rsid w:val="002C133D"/>
    <w:rsid w:val="002C2E64"/>
    <w:rsid w:val="002D07DB"/>
    <w:rsid w:val="002D09DE"/>
    <w:rsid w:val="002D1595"/>
    <w:rsid w:val="002D24A1"/>
    <w:rsid w:val="002D773C"/>
    <w:rsid w:val="002D775D"/>
    <w:rsid w:val="002E3A6D"/>
    <w:rsid w:val="002E7796"/>
    <w:rsid w:val="002F12AB"/>
    <w:rsid w:val="002F2A78"/>
    <w:rsid w:val="002F3371"/>
    <w:rsid w:val="002F565F"/>
    <w:rsid w:val="00302251"/>
    <w:rsid w:val="0030271D"/>
    <w:rsid w:val="00304A54"/>
    <w:rsid w:val="00305AFD"/>
    <w:rsid w:val="00306C59"/>
    <w:rsid w:val="00310969"/>
    <w:rsid w:val="003147C5"/>
    <w:rsid w:val="003217F8"/>
    <w:rsid w:val="00322158"/>
    <w:rsid w:val="00323601"/>
    <w:rsid w:val="0032533C"/>
    <w:rsid w:val="003301E9"/>
    <w:rsid w:val="003324C7"/>
    <w:rsid w:val="00332E31"/>
    <w:rsid w:val="00333293"/>
    <w:rsid w:val="00333490"/>
    <w:rsid w:val="0033560E"/>
    <w:rsid w:val="00337197"/>
    <w:rsid w:val="003416D8"/>
    <w:rsid w:val="00342B07"/>
    <w:rsid w:val="0034566F"/>
    <w:rsid w:val="00345DE4"/>
    <w:rsid w:val="00345EC0"/>
    <w:rsid w:val="00347692"/>
    <w:rsid w:val="003479EE"/>
    <w:rsid w:val="00351E09"/>
    <w:rsid w:val="00354501"/>
    <w:rsid w:val="00360545"/>
    <w:rsid w:val="00360E30"/>
    <w:rsid w:val="00362CE4"/>
    <w:rsid w:val="003653C2"/>
    <w:rsid w:val="00365EF1"/>
    <w:rsid w:val="0036644E"/>
    <w:rsid w:val="00367C0D"/>
    <w:rsid w:val="00367E46"/>
    <w:rsid w:val="00372D3E"/>
    <w:rsid w:val="00373159"/>
    <w:rsid w:val="00373D9B"/>
    <w:rsid w:val="00373E18"/>
    <w:rsid w:val="00377694"/>
    <w:rsid w:val="003817C0"/>
    <w:rsid w:val="00382DA0"/>
    <w:rsid w:val="00383CF6"/>
    <w:rsid w:val="00385E0A"/>
    <w:rsid w:val="00386DAD"/>
    <w:rsid w:val="00390613"/>
    <w:rsid w:val="00392D20"/>
    <w:rsid w:val="00394344"/>
    <w:rsid w:val="003A05B3"/>
    <w:rsid w:val="003A2424"/>
    <w:rsid w:val="003A555E"/>
    <w:rsid w:val="003A652B"/>
    <w:rsid w:val="003A6B56"/>
    <w:rsid w:val="003A6F77"/>
    <w:rsid w:val="003B0366"/>
    <w:rsid w:val="003B0475"/>
    <w:rsid w:val="003B2D29"/>
    <w:rsid w:val="003B6B30"/>
    <w:rsid w:val="003B706B"/>
    <w:rsid w:val="003B7765"/>
    <w:rsid w:val="003C0514"/>
    <w:rsid w:val="003C05C7"/>
    <w:rsid w:val="003C1197"/>
    <w:rsid w:val="003C22F3"/>
    <w:rsid w:val="003C2901"/>
    <w:rsid w:val="003C30B8"/>
    <w:rsid w:val="003C38C7"/>
    <w:rsid w:val="003C5052"/>
    <w:rsid w:val="003C6B42"/>
    <w:rsid w:val="003D04E8"/>
    <w:rsid w:val="003D1912"/>
    <w:rsid w:val="003D211E"/>
    <w:rsid w:val="003D460A"/>
    <w:rsid w:val="003D6811"/>
    <w:rsid w:val="003E01CA"/>
    <w:rsid w:val="003E0B9C"/>
    <w:rsid w:val="003E296F"/>
    <w:rsid w:val="003E3502"/>
    <w:rsid w:val="003E49C5"/>
    <w:rsid w:val="003E4B81"/>
    <w:rsid w:val="003E5E83"/>
    <w:rsid w:val="003E71F2"/>
    <w:rsid w:val="003F1010"/>
    <w:rsid w:val="003F15F0"/>
    <w:rsid w:val="003F2EC6"/>
    <w:rsid w:val="003F70CC"/>
    <w:rsid w:val="003F7256"/>
    <w:rsid w:val="003F74D8"/>
    <w:rsid w:val="003F7E36"/>
    <w:rsid w:val="003F7F9B"/>
    <w:rsid w:val="00400782"/>
    <w:rsid w:val="004008C1"/>
    <w:rsid w:val="00401369"/>
    <w:rsid w:val="00402258"/>
    <w:rsid w:val="004109D0"/>
    <w:rsid w:val="00412AD4"/>
    <w:rsid w:val="00413523"/>
    <w:rsid w:val="00413E56"/>
    <w:rsid w:val="004161E0"/>
    <w:rsid w:val="00416534"/>
    <w:rsid w:val="0042057C"/>
    <w:rsid w:val="00421154"/>
    <w:rsid w:val="004213B8"/>
    <w:rsid w:val="004274EB"/>
    <w:rsid w:val="004277D0"/>
    <w:rsid w:val="00427A36"/>
    <w:rsid w:val="00427F50"/>
    <w:rsid w:val="004301DE"/>
    <w:rsid w:val="00437ECE"/>
    <w:rsid w:val="004418D9"/>
    <w:rsid w:val="00442C1D"/>
    <w:rsid w:val="00444EEB"/>
    <w:rsid w:val="00445B44"/>
    <w:rsid w:val="004507AD"/>
    <w:rsid w:val="00456488"/>
    <w:rsid w:val="00460A63"/>
    <w:rsid w:val="00460C23"/>
    <w:rsid w:val="00460FBF"/>
    <w:rsid w:val="00462296"/>
    <w:rsid w:val="00463C38"/>
    <w:rsid w:val="0046483A"/>
    <w:rsid w:val="0046562D"/>
    <w:rsid w:val="00470EED"/>
    <w:rsid w:val="00471B7E"/>
    <w:rsid w:val="004741D0"/>
    <w:rsid w:val="0047465E"/>
    <w:rsid w:val="004755FE"/>
    <w:rsid w:val="00475967"/>
    <w:rsid w:val="004763F8"/>
    <w:rsid w:val="00480580"/>
    <w:rsid w:val="0048217A"/>
    <w:rsid w:val="00483FAD"/>
    <w:rsid w:val="00484B02"/>
    <w:rsid w:val="004869B2"/>
    <w:rsid w:val="00493294"/>
    <w:rsid w:val="00493533"/>
    <w:rsid w:val="00495828"/>
    <w:rsid w:val="004A114B"/>
    <w:rsid w:val="004A14F9"/>
    <w:rsid w:val="004A4081"/>
    <w:rsid w:val="004A5242"/>
    <w:rsid w:val="004A6856"/>
    <w:rsid w:val="004A7D56"/>
    <w:rsid w:val="004B1A8A"/>
    <w:rsid w:val="004B41DE"/>
    <w:rsid w:val="004C0EF0"/>
    <w:rsid w:val="004C1184"/>
    <w:rsid w:val="004C6338"/>
    <w:rsid w:val="004C6637"/>
    <w:rsid w:val="004C738C"/>
    <w:rsid w:val="004D0795"/>
    <w:rsid w:val="004D1444"/>
    <w:rsid w:val="004D45B3"/>
    <w:rsid w:val="004D57E5"/>
    <w:rsid w:val="004D61ED"/>
    <w:rsid w:val="004E0DDD"/>
    <w:rsid w:val="004E1A71"/>
    <w:rsid w:val="004E23CB"/>
    <w:rsid w:val="004E3E68"/>
    <w:rsid w:val="004E3F12"/>
    <w:rsid w:val="004E4847"/>
    <w:rsid w:val="004E489D"/>
    <w:rsid w:val="004E713B"/>
    <w:rsid w:val="004F0218"/>
    <w:rsid w:val="004F1E38"/>
    <w:rsid w:val="004F2200"/>
    <w:rsid w:val="004F2909"/>
    <w:rsid w:val="004F3615"/>
    <w:rsid w:val="004F6565"/>
    <w:rsid w:val="004F6B5C"/>
    <w:rsid w:val="004F70DE"/>
    <w:rsid w:val="00500BEC"/>
    <w:rsid w:val="00501DE1"/>
    <w:rsid w:val="00502407"/>
    <w:rsid w:val="00511D75"/>
    <w:rsid w:val="00512343"/>
    <w:rsid w:val="0051384A"/>
    <w:rsid w:val="00513EDE"/>
    <w:rsid w:val="0051657C"/>
    <w:rsid w:val="00517414"/>
    <w:rsid w:val="005177E6"/>
    <w:rsid w:val="0052002C"/>
    <w:rsid w:val="005206CF"/>
    <w:rsid w:val="00522D50"/>
    <w:rsid w:val="00523EAF"/>
    <w:rsid w:val="00524A90"/>
    <w:rsid w:val="00525569"/>
    <w:rsid w:val="005258AC"/>
    <w:rsid w:val="00525A7C"/>
    <w:rsid w:val="005265D3"/>
    <w:rsid w:val="0052691F"/>
    <w:rsid w:val="0053123C"/>
    <w:rsid w:val="00531DB6"/>
    <w:rsid w:val="0053255C"/>
    <w:rsid w:val="005332AF"/>
    <w:rsid w:val="005336C8"/>
    <w:rsid w:val="00533A0E"/>
    <w:rsid w:val="00534069"/>
    <w:rsid w:val="00535D2F"/>
    <w:rsid w:val="00537DF8"/>
    <w:rsid w:val="00540431"/>
    <w:rsid w:val="00541D05"/>
    <w:rsid w:val="00541DE1"/>
    <w:rsid w:val="00542775"/>
    <w:rsid w:val="005466FA"/>
    <w:rsid w:val="00546C8D"/>
    <w:rsid w:val="0055162A"/>
    <w:rsid w:val="00551735"/>
    <w:rsid w:val="005534F2"/>
    <w:rsid w:val="0056098D"/>
    <w:rsid w:val="00562A59"/>
    <w:rsid w:val="00563294"/>
    <w:rsid w:val="00564302"/>
    <w:rsid w:val="00565690"/>
    <w:rsid w:val="005656EE"/>
    <w:rsid w:val="00565894"/>
    <w:rsid w:val="005677B0"/>
    <w:rsid w:val="005728EC"/>
    <w:rsid w:val="005733DC"/>
    <w:rsid w:val="0057451E"/>
    <w:rsid w:val="0057532C"/>
    <w:rsid w:val="0057594A"/>
    <w:rsid w:val="00575D7D"/>
    <w:rsid w:val="005770A6"/>
    <w:rsid w:val="005825F9"/>
    <w:rsid w:val="0058286B"/>
    <w:rsid w:val="00586276"/>
    <w:rsid w:val="0058775A"/>
    <w:rsid w:val="00591905"/>
    <w:rsid w:val="00592E4D"/>
    <w:rsid w:val="0059336E"/>
    <w:rsid w:val="005933C0"/>
    <w:rsid w:val="0059383E"/>
    <w:rsid w:val="00596E0A"/>
    <w:rsid w:val="005A2DF7"/>
    <w:rsid w:val="005A351C"/>
    <w:rsid w:val="005A4471"/>
    <w:rsid w:val="005A4496"/>
    <w:rsid w:val="005A716D"/>
    <w:rsid w:val="005B05DA"/>
    <w:rsid w:val="005B0B93"/>
    <w:rsid w:val="005B236D"/>
    <w:rsid w:val="005B258F"/>
    <w:rsid w:val="005B2BC9"/>
    <w:rsid w:val="005B46EB"/>
    <w:rsid w:val="005B5150"/>
    <w:rsid w:val="005B5391"/>
    <w:rsid w:val="005B6F7B"/>
    <w:rsid w:val="005B6FA6"/>
    <w:rsid w:val="005B762A"/>
    <w:rsid w:val="005B7CA6"/>
    <w:rsid w:val="005C1AAD"/>
    <w:rsid w:val="005C582D"/>
    <w:rsid w:val="005C6D92"/>
    <w:rsid w:val="005C7668"/>
    <w:rsid w:val="005C778A"/>
    <w:rsid w:val="005C7F01"/>
    <w:rsid w:val="005D0F18"/>
    <w:rsid w:val="005D204E"/>
    <w:rsid w:val="005D454D"/>
    <w:rsid w:val="005D4F31"/>
    <w:rsid w:val="005D5863"/>
    <w:rsid w:val="005D7B28"/>
    <w:rsid w:val="005E280B"/>
    <w:rsid w:val="005E48A3"/>
    <w:rsid w:val="005E49BB"/>
    <w:rsid w:val="005F3DEA"/>
    <w:rsid w:val="005F4DD7"/>
    <w:rsid w:val="005F4DE4"/>
    <w:rsid w:val="00602A1E"/>
    <w:rsid w:val="0060371A"/>
    <w:rsid w:val="00603856"/>
    <w:rsid w:val="0060392D"/>
    <w:rsid w:val="00604B31"/>
    <w:rsid w:val="00607769"/>
    <w:rsid w:val="006141D8"/>
    <w:rsid w:val="00615D44"/>
    <w:rsid w:val="006165C2"/>
    <w:rsid w:val="006202B1"/>
    <w:rsid w:val="006254CE"/>
    <w:rsid w:val="006268D2"/>
    <w:rsid w:val="00631468"/>
    <w:rsid w:val="00631C48"/>
    <w:rsid w:val="0063387E"/>
    <w:rsid w:val="006342E3"/>
    <w:rsid w:val="00635BDF"/>
    <w:rsid w:val="006415A6"/>
    <w:rsid w:val="00641E6A"/>
    <w:rsid w:val="006424B0"/>
    <w:rsid w:val="00643411"/>
    <w:rsid w:val="006468ED"/>
    <w:rsid w:val="0065125E"/>
    <w:rsid w:val="00655428"/>
    <w:rsid w:val="00655F15"/>
    <w:rsid w:val="006563FB"/>
    <w:rsid w:val="006569B5"/>
    <w:rsid w:val="00656E06"/>
    <w:rsid w:val="0065701C"/>
    <w:rsid w:val="0065749C"/>
    <w:rsid w:val="006618AC"/>
    <w:rsid w:val="00662F40"/>
    <w:rsid w:val="006635E2"/>
    <w:rsid w:val="00663A2B"/>
    <w:rsid w:val="00664E4C"/>
    <w:rsid w:val="006827AE"/>
    <w:rsid w:val="006838DB"/>
    <w:rsid w:val="006838F7"/>
    <w:rsid w:val="00684B8D"/>
    <w:rsid w:val="00686CED"/>
    <w:rsid w:val="00690E9E"/>
    <w:rsid w:val="006910FB"/>
    <w:rsid w:val="00691F88"/>
    <w:rsid w:val="00692300"/>
    <w:rsid w:val="006935E5"/>
    <w:rsid w:val="00694C54"/>
    <w:rsid w:val="00694FB1"/>
    <w:rsid w:val="006977CA"/>
    <w:rsid w:val="006A327B"/>
    <w:rsid w:val="006A4207"/>
    <w:rsid w:val="006A63EA"/>
    <w:rsid w:val="006B0EE8"/>
    <w:rsid w:val="006B1C9F"/>
    <w:rsid w:val="006B44EF"/>
    <w:rsid w:val="006B5AE9"/>
    <w:rsid w:val="006B6752"/>
    <w:rsid w:val="006B6A41"/>
    <w:rsid w:val="006B708C"/>
    <w:rsid w:val="006B73A4"/>
    <w:rsid w:val="006C0B2C"/>
    <w:rsid w:val="006C2D63"/>
    <w:rsid w:val="006C47CA"/>
    <w:rsid w:val="006C5076"/>
    <w:rsid w:val="006C725B"/>
    <w:rsid w:val="006D050A"/>
    <w:rsid w:val="006D0605"/>
    <w:rsid w:val="006D3FE5"/>
    <w:rsid w:val="006D49B5"/>
    <w:rsid w:val="006D61FB"/>
    <w:rsid w:val="006D66DE"/>
    <w:rsid w:val="006D6BAD"/>
    <w:rsid w:val="006D75BB"/>
    <w:rsid w:val="006D7D75"/>
    <w:rsid w:val="006D7FEC"/>
    <w:rsid w:val="006E1231"/>
    <w:rsid w:val="006E19AE"/>
    <w:rsid w:val="006E521A"/>
    <w:rsid w:val="006E56B3"/>
    <w:rsid w:val="006E631A"/>
    <w:rsid w:val="006E6CAB"/>
    <w:rsid w:val="006F088B"/>
    <w:rsid w:val="006F0F67"/>
    <w:rsid w:val="006F12B8"/>
    <w:rsid w:val="006F256E"/>
    <w:rsid w:val="006F3FDF"/>
    <w:rsid w:val="006F4EAB"/>
    <w:rsid w:val="006F667D"/>
    <w:rsid w:val="006F6EB3"/>
    <w:rsid w:val="006F7C84"/>
    <w:rsid w:val="00701004"/>
    <w:rsid w:val="007029D8"/>
    <w:rsid w:val="0070652A"/>
    <w:rsid w:val="00710688"/>
    <w:rsid w:val="00711E78"/>
    <w:rsid w:val="00713591"/>
    <w:rsid w:val="0071492B"/>
    <w:rsid w:val="00715EA4"/>
    <w:rsid w:val="007173EE"/>
    <w:rsid w:val="00717783"/>
    <w:rsid w:val="00725F80"/>
    <w:rsid w:val="00730320"/>
    <w:rsid w:val="00731A29"/>
    <w:rsid w:val="00731D59"/>
    <w:rsid w:val="00734168"/>
    <w:rsid w:val="00735B50"/>
    <w:rsid w:val="00737340"/>
    <w:rsid w:val="00740EA0"/>
    <w:rsid w:val="00744502"/>
    <w:rsid w:val="00745FCC"/>
    <w:rsid w:val="007540DA"/>
    <w:rsid w:val="00755A49"/>
    <w:rsid w:val="00755D48"/>
    <w:rsid w:val="0075690B"/>
    <w:rsid w:val="00756E75"/>
    <w:rsid w:val="00757614"/>
    <w:rsid w:val="00757823"/>
    <w:rsid w:val="007608FC"/>
    <w:rsid w:val="00761CAF"/>
    <w:rsid w:val="00761DA2"/>
    <w:rsid w:val="007634E5"/>
    <w:rsid w:val="007636A4"/>
    <w:rsid w:val="00764A06"/>
    <w:rsid w:val="0076630E"/>
    <w:rsid w:val="0076632B"/>
    <w:rsid w:val="00766E58"/>
    <w:rsid w:val="00772C6A"/>
    <w:rsid w:val="00775DFD"/>
    <w:rsid w:val="00776C2B"/>
    <w:rsid w:val="007775F4"/>
    <w:rsid w:val="00780F0C"/>
    <w:rsid w:val="0078120B"/>
    <w:rsid w:val="007823A1"/>
    <w:rsid w:val="00784556"/>
    <w:rsid w:val="00785082"/>
    <w:rsid w:val="00786DEE"/>
    <w:rsid w:val="00790E00"/>
    <w:rsid w:val="007936E9"/>
    <w:rsid w:val="007939B1"/>
    <w:rsid w:val="007951E6"/>
    <w:rsid w:val="0079553D"/>
    <w:rsid w:val="007956EF"/>
    <w:rsid w:val="007A068B"/>
    <w:rsid w:val="007A0BFF"/>
    <w:rsid w:val="007A15AD"/>
    <w:rsid w:val="007A294B"/>
    <w:rsid w:val="007A61B4"/>
    <w:rsid w:val="007A745E"/>
    <w:rsid w:val="007A7486"/>
    <w:rsid w:val="007B0023"/>
    <w:rsid w:val="007B368C"/>
    <w:rsid w:val="007B4E7D"/>
    <w:rsid w:val="007B50D1"/>
    <w:rsid w:val="007B5763"/>
    <w:rsid w:val="007B5F4A"/>
    <w:rsid w:val="007B602A"/>
    <w:rsid w:val="007B6606"/>
    <w:rsid w:val="007B6CA4"/>
    <w:rsid w:val="007B732A"/>
    <w:rsid w:val="007B7537"/>
    <w:rsid w:val="007C7FC5"/>
    <w:rsid w:val="007D0570"/>
    <w:rsid w:val="007D06AC"/>
    <w:rsid w:val="007D176E"/>
    <w:rsid w:val="007D2EA4"/>
    <w:rsid w:val="007D3FFA"/>
    <w:rsid w:val="007D4541"/>
    <w:rsid w:val="007D4E27"/>
    <w:rsid w:val="007D5FC2"/>
    <w:rsid w:val="007D6FA2"/>
    <w:rsid w:val="007D79A2"/>
    <w:rsid w:val="007D7A0F"/>
    <w:rsid w:val="007E00BF"/>
    <w:rsid w:val="007E342F"/>
    <w:rsid w:val="007F133C"/>
    <w:rsid w:val="007F6749"/>
    <w:rsid w:val="007F6BF1"/>
    <w:rsid w:val="007F7EF3"/>
    <w:rsid w:val="00800600"/>
    <w:rsid w:val="00802053"/>
    <w:rsid w:val="008024D9"/>
    <w:rsid w:val="0080323E"/>
    <w:rsid w:val="008046D0"/>
    <w:rsid w:val="00806326"/>
    <w:rsid w:val="00811926"/>
    <w:rsid w:val="008130B4"/>
    <w:rsid w:val="0081769B"/>
    <w:rsid w:val="008200A0"/>
    <w:rsid w:val="00820292"/>
    <w:rsid w:val="00820389"/>
    <w:rsid w:val="00823ED1"/>
    <w:rsid w:val="0083053F"/>
    <w:rsid w:val="0083199A"/>
    <w:rsid w:val="008332FC"/>
    <w:rsid w:val="00834DE9"/>
    <w:rsid w:val="00835635"/>
    <w:rsid w:val="00835F53"/>
    <w:rsid w:val="008364B4"/>
    <w:rsid w:val="00841D96"/>
    <w:rsid w:val="00842F1D"/>
    <w:rsid w:val="0084303C"/>
    <w:rsid w:val="00843B02"/>
    <w:rsid w:val="00843D0A"/>
    <w:rsid w:val="008446BE"/>
    <w:rsid w:val="00844B99"/>
    <w:rsid w:val="00845AF4"/>
    <w:rsid w:val="00846103"/>
    <w:rsid w:val="008503C2"/>
    <w:rsid w:val="00854C10"/>
    <w:rsid w:val="008550BC"/>
    <w:rsid w:val="00855116"/>
    <w:rsid w:val="008553DD"/>
    <w:rsid w:val="00857927"/>
    <w:rsid w:val="00857C2C"/>
    <w:rsid w:val="0086061B"/>
    <w:rsid w:val="008613C2"/>
    <w:rsid w:val="00863278"/>
    <w:rsid w:val="008654DF"/>
    <w:rsid w:val="008718E4"/>
    <w:rsid w:val="00871A39"/>
    <w:rsid w:val="00871C73"/>
    <w:rsid w:val="00872E79"/>
    <w:rsid w:val="008732E8"/>
    <w:rsid w:val="00873CC6"/>
    <w:rsid w:val="00875738"/>
    <w:rsid w:val="0088172E"/>
    <w:rsid w:val="00881D8A"/>
    <w:rsid w:val="008834BF"/>
    <w:rsid w:val="00893552"/>
    <w:rsid w:val="00893B2D"/>
    <w:rsid w:val="00893D2F"/>
    <w:rsid w:val="00893EB3"/>
    <w:rsid w:val="00896D48"/>
    <w:rsid w:val="008A1BD9"/>
    <w:rsid w:val="008A31D1"/>
    <w:rsid w:val="008B142C"/>
    <w:rsid w:val="008B1A7D"/>
    <w:rsid w:val="008B481A"/>
    <w:rsid w:val="008B787D"/>
    <w:rsid w:val="008C24FA"/>
    <w:rsid w:val="008C48F2"/>
    <w:rsid w:val="008C4B02"/>
    <w:rsid w:val="008C4EEF"/>
    <w:rsid w:val="008D0BBB"/>
    <w:rsid w:val="008D1C05"/>
    <w:rsid w:val="008D4008"/>
    <w:rsid w:val="008D4103"/>
    <w:rsid w:val="008D4748"/>
    <w:rsid w:val="008D50D1"/>
    <w:rsid w:val="008D687E"/>
    <w:rsid w:val="008D739B"/>
    <w:rsid w:val="008D75F2"/>
    <w:rsid w:val="008E383B"/>
    <w:rsid w:val="008E4370"/>
    <w:rsid w:val="008E5BAF"/>
    <w:rsid w:val="008E6007"/>
    <w:rsid w:val="008E7F14"/>
    <w:rsid w:val="008F1AAD"/>
    <w:rsid w:val="008F319A"/>
    <w:rsid w:val="008F46B8"/>
    <w:rsid w:val="008F49E3"/>
    <w:rsid w:val="008F5117"/>
    <w:rsid w:val="008F575D"/>
    <w:rsid w:val="008F60B4"/>
    <w:rsid w:val="00900617"/>
    <w:rsid w:val="0090083F"/>
    <w:rsid w:val="00901907"/>
    <w:rsid w:val="00901CC8"/>
    <w:rsid w:val="00904453"/>
    <w:rsid w:val="00904B90"/>
    <w:rsid w:val="009064A6"/>
    <w:rsid w:val="00906B07"/>
    <w:rsid w:val="00907645"/>
    <w:rsid w:val="00911250"/>
    <w:rsid w:val="00911975"/>
    <w:rsid w:val="00912095"/>
    <w:rsid w:val="009136F3"/>
    <w:rsid w:val="009200D8"/>
    <w:rsid w:val="009210DB"/>
    <w:rsid w:val="00923C61"/>
    <w:rsid w:val="00925A80"/>
    <w:rsid w:val="0093020C"/>
    <w:rsid w:val="00930B3D"/>
    <w:rsid w:val="00931B44"/>
    <w:rsid w:val="009338CF"/>
    <w:rsid w:val="00940066"/>
    <w:rsid w:val="00942A5D"/>
    <w:rsid w:val="00943DFE"/>
    <w:rsid w:val="009457C2"/>
    <w:rsid w:val="00945FD7"/>
    <w:rsid w:val="00947EB8"/>
    <w:rsid w:val="00950E9F"/>
    <w:rsid w:val="00953A9C"/>
    <w:rsid w:val="00953F3B"/>
    <w:rsid w:val="009563C7"/>
    <w:rsid w:val="009573CB"/>
    <w:rsid w:val="0096093C"/>
    <w:rsid w:val="00963DAB"/>
    <w:rsid w:val="0096524E"/>
    <w:rsid w:val="00965532"/>
    <w:rsid w:val="009658D7"/>
    <w:rsid w:val="00965973"/>
    <w:rsid w:val="0096703E"/>
    <w:rsid w:val="009678FE"/>
    <w:rsid w:val="00970E54"/>
    <w:rsid w:val="009715BB"/>
    <w:rsid w:val="00972A0A"/>
    <w:rsid w:val="00972D12"/>
    <w:rsid w:val="00972DAF"/>
    <w:rsid w:val="00973FC6"/>
    <w:rsid w:val="0097772F"/>
    <w:rsid w:val="00980239"/>
    <w:rsid w:val="009824ED"/>
    <w:rsid w:val="00986C2C"/>
    <w:rsid w:val="009917CA"/>
    <w:rsid w:val="00995341"/>
    <w:rsid w:val="009A2823"/>
    <w:rsid w:val="009A2E1C"/>
    <w:rsid w:val="009A4D7C"/>
    <w:rsid w:val="009B0011"/>
    <w:rsid w:val="009B05CC"/>
    <w:rsid w:val="009B0967"/>
    <w:rsid w:val="009B1D00"/>
    <w:rsid w:val="009B2616"/>
    <w:rsid w:val="009B338D"/>
    <w:rsid w:val="009C17FF"/>
    <w:rsid w:val="009C1F10"/>
    <w:rsid w:val="009C3F77"/>
    <w:rsid w:val="009C5883"/>
    <w:rsid w:val="009C5B9E"/>
    <w:rsid w:val="009C70A1"/>
    <w:rsid w:val="009D2C11"/>
    <w:rsid w:val="009D35D7"/>
    <w:rsid w:val="009D3C8E"/>
    <w:rsid w:val="009D4441"/>
    <w:rsid w:val="009D5254"/>
    <w:rsid w:val="009D5849"/>
    <w:rsid w:val="009D6E63"/>
    <w:rsid w:val="009D7539"/>
    <w:rsid w:val="009E050E"/>
    <w:rsid w:val="009E06A4"/>
    <w:rsid w:val="009E0928"/>
    <w:rsid w:val="009E26F4"/>
    <w:rsid w:val="009E7E4B"/>
    <w:rsid w:val="009F06F1"/>
    <w:rsid w:val="009F0729"/>
    <w:rsid w:val="009F166D"/>
    <w:rsid w:val="009F1B43"/>
    <w:rsid w:val="009F1F14"/>
    <w:rsid w:val="009F41E3"/>
    <w:rsid w:val="00A04252"/>
    <w:rsid w:val="00A128C2"/>
    <w:rsid w:val="00A12D90"/>
    <w:rsid w:val="00A12DD4"/>
    <w:rsid w:val="00A13F89"/>
    <w:rsid w:val="00A144BA"/>
    <w:rsid w:val="00A16925"/>
    <w:rsid w:val="00A20239"/>
    <w:rsid w:val="00A20253"/>
    <w:rsid w:val="00A20664"/>
    <w:rsid w:val="00A20B88"/>
    <w:rsid w:val="00A20C94"/>
    <w:rsid w:val="00A21F64"/>
    <w:rsid w:val="00A22717"/>
    <w:rsid w:val="00A23A98"/>
    <w:rsid w:val="00A23D21"/>
    <w:rsid w:val="00A2542B"/>
    <w:rsid w:val="00A25861"/>
    <w:rsid w:val="00A3062F"/>
    <w:rsid w:val="00A3433D"/>
    <w:rsid w:val="00A351CD"/>
    <w:rsid w:val="00A35CF0"/>
    <w:rsid w:val="00A360AB"/>
    <w:rsid w:val="00A36D57"/>
    <w:rsid w:val="00A37D1D"/>
    <w:rsid w:val="00A431F9"/>
    <w:rsid w:val="00A451DA"/>
    <w:rsid w:val="00A45658"/>
    <w:rsid w:val="00A4655D"/>
    <w:rsid w:val="00A46CBA"/>
    <w:rsid w:val="00A516B6"/>
    <w:rsid w:val="00A520AD"/>
    <w:rsid w:val="00A52EA2"/>
    <w:rsid w:val="00A53930"/>
    <w:rsid w:val="00A53AE6"/>
    <w:rsid w:val="00A54657"/>
    <w:rsid w:val="00A60D68"/>
    <w:rsid w:val="00A614A7"/>
    <w:rsid w:val="00A6480E"/>
    <w:rsid w:val="00A64AE5"/>
    <w:rsid w:val="00A64C14"/>
    <w:rsid w:val="00A70B17"/>
    <w:rsid w:val="00A749A8"/>
    <w:rsid w:val="00A75809"/>
    <w:rsid w:val="00A803BE"/>
    <w:rsid w:val="00A80E47"/>
    <w:rsid w:val="00A81C30"/>
    <w:rsid w:val="00A8205D"/>
    <w:rsid w:val="00A824F7"/>
    <w:rsid w:val="00A82F4A"/>
    <w:rsid w:val="00A8587F"/>
    <w:rsid w:val="00A87371"/>
    <w:rsid w:val="00A87F7A"/>
    <w:rsid w:val="00A905E3"/>
    <w:rsid w:val="00A90F16"/>
    <w:rsid w:val="00A92BC6"/>
    <w:rsid w:val="00A941BE"/>
    <w:rsid w:val="00A960E5"/>
    <w:rsid w:val="00A966BB"/>
    <w:rsid w:val="00A96C9D"/>
    <w:rsid w:val="00A96DD0"/>
    <w:rsid w:val="00A97937"/>
    <w:rsid w:val="00AA076C"/>
    <w:rsid w:val="00AA2D92"/>
    <w:rsid w:val="00AA3198"/>
    <w:rsid w:val="00AA38EF"/>
    <w:rsid w:val="00AA5DC8"/>
    <w:rsid w:val="00AA775D"/>
    <w:rsid w:val="00AB0BE2"/>
    <w:rsid w:val="00AB0D01"/>
    <w:rsid w:val="00AB1A1D"/>
    <w:rsid w:val="00AB22F1"/>
    <w:rsid w:val="00AB2B58"/>
    <w:rsid w:val="00AB5DDE"/>
    <w:rsid w:val="00AB6319"/>
    <w:rsid w:val="00AB661B"/>
    <w:rsid w:val="00AB6999"/>
    <w:rsid w:val="00AB6D15"/>
    <w:rsid w:val="00AB6D58"/>
    <w:rsid w:val="00AC2270"/>
    <w:rsid w:val="00AC3EDC"/>
    <w:rsid w:val="00AC6613"/>
    <w:rsid w:val="00AC688B"/>
    <w:rsid w:val="00AC6E69"/>
    <w:rsid w:val="00AC7EDA"/>
    <w:rsid w:val="00AD2EA3"/>
    <w:rsid w:val="00AD4BA5"/>
    <w:rsid w:val="00AD66D4"/>
    <w:rsid w:val="00AD7F42"/>
    <w:rsid w:val="00AE1BFB"/>
    <w:rsid w:val="00AE34E3"/>
    <w:rsid w:val="00AE3894"/>
    <w:rsid w:val="00AE4C9A"/>
    <w:rsid w:val="00AE7067"/>
    <w:rsid w:val="00AE7FF4"/>
    <w:rsid w:val="00AF10CA"/>
    <w:rsid w:val="00AF2429"/>
    <w:rsid w:val="00AF2EAC"/>
    <w:rsid w:val="00AF42A6"/>
    <w:rsid w:val="00AF4582"/>
    <w:rsid w:val="00AF48FC"/>
    <w:rsid w:val="00B04552"/>
    <w:rsid w:val="00B05036"/>
    <w:rsid w:val="00B05871"/>
    <w:rsid w:val="00B07394"/>
    <w:rsid w:val="00B11657"/>
    <w:rsid w:val="00B1177D"/>
    <w:rsid w:val="00B11D1A"/>
    <w:rsid w:val="00B1688F"/>
    <w:rsid w:val="00B16E71"/>
    <w:rsid w:val="00B17415"/>
    <w:rsid w:val="00B176C9"/>
    <w:rsid w:val="00B202DA"/>
    <w:rsid w:val="00B22996"/>
    <w:rsid w:val="00B2359C"/>
    <w:rsid w:val="00B2399F"/>
    <w:rsid w:val="00B25A5F"/>
    <w:rsid w:val="00B26A4B"/>
    <w:rsid w:val="00B26F09"/>
    <w:rsid w:val="00B335A6"/>
    <w:rsid w:val="00B33C1C"/>
    <w:rsid w:val="00B35E08"/>
    <w:rsid w:val="00B413F8"/>
    <w:rsid w:val="00B4164D"/>
    <w:rsid w:val="00B4220C"/>
    <w:rsid w:val="00B457BB"/>
    <w:rsid w:val="00B4581F"/>
    <w:rsid w:val="00B4616C"/>
    <w:rsid w:val="00B511D3"/>
    <w:rsid w:val="00B53417"/>
    <w:rsid w:val="00B569E8"/>
    <w:rsid w:val="00B6360D"/>
    <w:rsid w:val="00B63DA0"/>
    <w:rsid w:val="00B6430E"/>
    <w:rsid w:val="00B65018"/>
    <w:rsid w:val="00B7040F"/>
    <w:rsid w:val="00B720E8"/>
    <w:rsid w:val="00B72570"/>
    <w:rsid w:val="00B74438"/>
    <w:rsid w:val="00B771A8"/>
    <w:rsid w:val="00B77DB5"/>
    <w:rsid w:val="00B81004"/>
    <w:rsid w:val="00B82C42"/>
    <w:rsid w:val="00B84916"/>
    <w:rsid w:val="00B84AAA"/>
    <w:rsid w:val="00B86C0C"/>
    <w:rsid w:val="00B87202"/>
    <w:rsid w:val="00B87910"/>
    <w:rsid w:val="00B87D91"/>
    <w:rsid w:val="00B87DAE"/>
    <w:rsid w:val="00B90E34"/>
    <w:rsid w:val="00B93331"/>
    <w:rsid w:val="00B9760D"/>
    <w:rsid w:val="00BA55B7"/>
    <w:rsid w:val="00BA5BDC"/>
    <w:rsid w:val="00BA650C"/>
    <w:rsid w:val="00BB0D27"/>
    <w:rsid w:val="00BB655C"/>
    <w:rsid w:val="00BB663C"/>
    <w:rsid w:val="00BB6EE4"/>
    <w:rsid w:val="00BC0C5E"/>
    <w:rsid w:val="00BC0FFE"/>
    <w:rsid w:val="00BC118A"/>
    <w:rsid w:val="00BC2920"/>
    <w:rsid w:val="00BC6604"/>
    <w:rsid w:val="00BC6CC6"/>
    <w:rsid w:val="00BC7609"/>
    <w:rsid w:val="00BD0401"/>
    <w:rsid w:val="00BD12B2"/>
    <w:rsid w:val="00BD1A4F"/>
    <w:rsid w:val="00BD20D9"/>
    <w:rsid w:val="00BD4E36"/>
    <w:rsid w:val="00BE1F25"/>
    <w:rsid w:val="00BE29BE"/>
    <w:rsid w:val="00BE604A"/>
    <w:rsid w:val="00BE671D"/>
    <w:rsid w:val="00BE7532"/>
    <w:rsid w:val="00BF4413"/>
    <w:rsid w:val="00BF64B5"/>
    <w:rsid w:val="00BF661E"/>
    <w:rsid w:val="00BF7299"/>
    <w:rsid w:val="00C00502"/>
    <w:rsid w:val="00C02128"/>
    <w:rsid w:val="00C02346"/>
    <w:rsid w:val="00C02F81"/>
    <w:rsid w:val="00C03556"/>
    <w:rsid w:val="00C06C64"/>
    <w:rsid w:val="00C107DF"/>
    <w:rsid w:val="00C11051"/>
    <w:rsid w:val="00C1628E"/>
    <w:rsid w:val="00C236DA"/>
    <w:rsid w:val="00C25545"/>
    <w:rsid w:val="00C30724"/>
    <w:rsid w:val="00C30DED"/>
    <w:rsid w:val="00C3327C"/>
    <w:rsid w:val="00C344C4"/>
    <w:rsid w:val="00C40298"/>
    <w:rsid w:val="00C4029A"/>
    <w:rsid w:val="00C424B0"/>
    <w:rsid w:val="00C46829"/>
    <w:rsid w:val="00C476B3"/>
    <w:rsid w:val="00C51F11"/>
    <w:rsid w:val="00C530A0"/>
    <w:rsid w:val="00C56700"/>
    <w:rsid w:val="00C632B6"/>
    <w:rsid w:val="00C663C7"/>
    <w:rsid w:val="00C70570"/>
    <w:rsid w:val="00C70610"/>
    <w:rsid w:val="00C711F5"/>
    <w:rsid w:val="00C72355"/>
    <w:rsid w:val="00C7680E"/>
    <w:rsid w:val="00C8125E"/>
    <w:rsid w:val="00C835A3"/>
    <w:rsid w:val="00C84E60"/>
    <w:rsid w:val="00C84FF5"/>
    <w:rsid w:val="00C85CB9"/>
    <w:rsid w:val="00C879D8"/>
    <w:rsid w:val="00C90440"/>
    <w:rsid w:val="00C90790"/>
    <w:rsid w:val="00C928C8"/>
    <w:rsid w:val="00C92B30"/>
    <w:rsid w:val="00C969FF"/>
    <w:rsid w:val="00C97D2D"/>
    <w:rsid w:val="00CA2C39"/>
    <w:rsid w:val="00CA3AD7"/>
    <w:rsid w:val="00CA4B70"/>
    <w:rsid w:val="00CB25D6"/>
    <w:rsid w:val="00CB2B6A"/>
    <w:rsid w:val="00CB40EC"/>
    <w:rsid w:val="00CB4E14"/>
    <w:rsid w:val="00CB6D09"/>
    <w:rsid w:val="00CB7C62"/>
    <w:rsid w:val="00CC01C4"/>
    <w:rsid w:val="00CC0B03"/>
    <w:rsid w:val="00CC0E39"/>
    <w:rsid w:val="00CC1C76"/>
    <w:rsid w:val="00CC220B"/>
    <w:rsid w:val="00CC241E"/>
    <w:rsid w:val="00CC2FAD"/>
    <w:rsid w:val="00CC30BE"/>
    <w:rsid w:val="00CC3686"/>
    <w:rsid w:val="00CC65B5"/>
    <w:rsid w:val="00CD03DA"/>
    <w:rsid w:val="00CD3F67"/>
    <w:rsid w:val="00CD42FA"/>
    <w:rsid w:val="00CD4426"/>
    <w:rsid w:val="00CD4893"/>
    <w:rsid w:val="00CD4B94"/>
    <w:rsid w:val="00CD5633"/>
    <w:rsid w:val="00CD6F70"/>
    <w:rsid w:val="00CD7CEC"/>
    <w:rsid w:val="00CE0421"/>
    <w:rsid w:val="00CE0841"/>
    <w:rsid w:val="00CE0B47"/>
    <w:rsid w:val="00CE307D"/>
    <w:rsid w:val="00CE41E5"/>
    <w:rsid w:val="00CE41EA"/>
    <w:rsid w:val="00CE557D"/>
    <w:rsid w:val="00CE72A4"/>
    <w:rsid w:val="00CE790A"/>
    <w:rsid w:val="00CF2C5B"/>
    <w:rsid w:val="00CF5333"/>
    <w:rsid w:val="00CF586F"/>
    <w:rsid w:val="00D00546"/>
    <w:rsid w:val="00D00F43"/>
    <w:rsid w:val="00D0370F"/>
    <w:rsid w:val="00D03F9C"/>
    <w:rsid w:val="00D1066A"/>
    <w:rsid w:val="00D11ABB"/>
    <w:rsid w:val="00D11F49"/>
    <w:rsid w:val="00D13449"/>
    <w:rsid w:val="00D142C2"/>
    <w:rsid w:val="00D1536D"/>
    <w:rsid w:val="00D159E9"/>
    <w:rsid w:val="00D17D7F"/>
    <w:rsid w:val="00D2343D"/>
    <w:rsid w:val="00D25028"/>
    <w:rsid w:val="00D25540"/>
    <w:rsid w:val="00D25F24"/>
    <w:rsid w:val="00D312B1"/>
    <w:rsid w:val="00D36DDB"/>
    <w:rsid w:val="00D374D0"/>
    <w:rsid w:val="00D4112D"/>
    <w:rsid w:val="00D421EF"/>
    <w:rsid w:val="00D436FD"/>
    <w:rsid w:val="00D44A26"/>
    <w:rsid w:val="00D44D26"/>
    <w:rsid w:val="00D452E2"/>
    <w:rsid w:val="00D45A95"/>
    <w:rsid w:val="00D50763"/>
    <w:rsid w:val="00D533E9"/>
    <w:rsid w:val="00D5443D"/>
    <w:rsid w:val="00D558AA"/>
    <w:rsid w:val="00D57FB7"/>
    <w:rsid w:val="00D62A73"/>
    <w:rsid w:val="00D65FDA"/>
    <w:rsid w:val="00D66320"/>
    <w:rsid w:val="00D70FEB"/>
    <w:rsid w:val="00D72CDF"/>
    <w:rsid w:val="00D74AB8"/>
    <w:rsid w:val="00D76E28"/>
    <w:rsid w:val="00D82018"/>
    <w:rsid w:val="00D82FEA"/>
    <w:rsid w:val="00D83665"/>
    <w:rsid w:val="00D84202"/>
    <w:rsid w:val="00D84816"/>
    <w:rsid w:val="00D85092"/>
    <w:rsid w:val="00D85E3F"/>
    <w:rsid w:val="00D863E9"/>
    <w:rsid w:val="00D86679"/>
    <w:rsid w:val="00D86B4E"/>
    <w:rsid w:val="00D86B65"/>
    <w:rsid w:val="00D87766"/>
    <w:rsid w:val="00D90E48"/>
    <w:rsid w:val="00D9125E"/>
    <w:rsid w:val="00D92064"/>
    <w:rsid w:val="00D93AC1"/>
    <w:rsid w:val="00D950BC"/>
    <w:rsid w:val="00D9558C"/>
    <w:rsid w:val="00D9634F"/>
    <w:rsid w:val="00D9635C"/>
    <w:rsid w:val="00D96FD2"/>
    <w:rsid w:val="00D97C57"/>
    <w:rsid w:val="00DA2C78"/>
    <w:rsid w:val="00DA4204"/>
    <w:rsid w:val="00DB256B"/>
    <w:rsid w:val="00DB36F2"/>
    <w:rsid w:val="00DB4071"/>
    <w:rsid w:val="00DB4C7B"/>
    <w:rsid w:val="00DB50E2"/>
    <w:rsid w:val="00DB5EB4"/>
    <w:rsid w:val="00DB6C83"/>
    <w:rsid w:val="00DC01C0"/>
    <w:rsid w:val="00DC05C4"/>
    <w:rsid w:val="00DC1812"/>
    <w:rsid w:val="00DC1B6F"/>
    <w:rsid w:val="00DC3B85"/>
    <w:rsid w:val="00DC40B0"/>
    <w:rsid w:val="00DD222C"/>
    <w:rsid w:val="00DD4D85"/>
    <w:rsid w:val="00DD6675"/>
    <w:rsid w:val="00DD79DE"/>
    <w:rsid w:val="00DE01CB"/>
    <w:rsid w:val="00DE491E"/>
    <w:rsid w:val="00DE591C"/>
    <w:rsid w:val="00DE5FC5"/>
    <w:rsid w:val="00DE695F"/>
    <w:rsid w:val="00DF0907"/>
    <w:rsid w:val="00DF0AB4"/>
    <w:rsid w:val="00DF285E"/>
    <w:rsid w:val="00DF2897"/>
    <w:rsid w:val="00DF2B74"/>
    <w:rsid w:val="00DF2D05"/>
    <w:rsid w:val="00DF2DC1"/>
    <w:rsid w:val="00DF4058"/>
    <w:rsid w:val="00DF4686"/>
    <w:rsid w:val="00DF4A5C"/>
    <w:rsid w:val="00DF75C8"/>
    <w:rsid w:val="00DF7679"/>
    <w:rsid w:val="00E00456"/>
    <w:rsid w:val="00E007AF"/>
    <w:rsid w:val="00E01543"/>
    <w:rsid w:val="00E045A0"/>
    <w:rsid w:val="00E04698"/>
    <w:rsid w:val="00E04C9A"/>
    <w:rsid w:val="00E07D73"/>
    <w:rsid w:val="00E143B8"/>
    <w:rsid w:val="00E162EE"/>
    <w:rsid w:val="00E16897"/>
    <w:rsid w:val="00E177A7"/>
    <w:rsid w:val="00E210D6"/>
    <w:rsid w:val="00E21560"/>
    <w:rsid w:val="00E23083"/>
    <w:rsid w:val="00E23446"/>
    <w:rsid w:val="00E23A10"/>
    <w:rsid w:val="00E2770A"/>
    <w:rsid w:val="00E27BC2"/>
    <w:rsid w:val="00E358EE"/>
    <w:rsid w:val="00E36E4C"/>
    <w:rsid w:val="00E44327"/>
    <w:rsid w:val="00E4480D"/>
    <w:rsid w:val="00E45537"/>
    <w:rsid w:val="00E45EBA"/>
    <w:rsid w:val="00E4614F"/>
    <w:rsid w:val="00E51EBC"/>
    <w:rsid w:val="00E548F7"/>
    <w:rsid w:val="00E57CF2"/>
    <w:rsid w:val="00E57D17"/>
    <w:rsid w:val="00E62D24"/>
    <w:rsid w:val="00E64FEA"/>
    <w:rsid w:val="00E6517D"/>
    <w:rsid w:val="00E65E54"/>
    <w:rsid w:val="00E70C31"/>
    <w:rsid w:val="00E7339D"/>
    <w:rsid w:val="00E756CE"/>
    <w:rsid w:val="00E75BD5"/>
    <w:rsid w:val="00E76B21"/>
    <w:rsid w:val="00E77C95"/>
    <w:rsid w:val="00E77D17"/>
    <w:rsid w:val="00E80A87"/>
    <w:rsid w:val="00E8121A"/>
    <w:rsid w:val="00E81922"/>
    <w:rsid w:val="00E81BCF"/>
    <w:rsid w:val="00E831AF"/>
    <w:rsid w:val="00E841E5"/>
    <w:rsid w:val="00E85326"/>
    <w:rsid w:val="00E87340"/>
    <w:rsid w:val="00E907F2"/>
    <w:rsid w:val="00E91D7C"/>
    <w:rsid w:val="00E93CE3"/>
    <w:rsid w:val="00E94E3D"/>
    <w:rsid w:val="00E951D2"/>
    <w:rsid w:val="00E96507"/>
    <w:rsid w:val="00E965C5"/>
    <w:rsid w:val="00EA7E7E"/>
    <w:rsid w:val="00EB3C15"/>
    <w:rsid w:val="00EB4C65"/>
    <w:rsid w:val="00EC0BD7"/>
    <w:rsid w:val="00EC30AE"/>
    <w:rsid w:val="00EC5501"/>
    <w:rsid w:val="00EC6DB3"/>
    <w:rsid w:val="00ED2022"/>
    <w:rsid w:val="00ED7427"/>
    <w:rsid w:val="00ED7C6A"/>
    <w:rsid w:val="00EE1702"/>
    <w:rsid w:val="00EE34E2"/>
    <w:rsid w:val="00EE3ACF"/>
    <w:rsid w:val="00EE7C8A"/>
    <w:rsid w:val="00EF0DCC"/>
    <w:rsid w:val="00EF1A13"/>
    <w:rsid w:val="00EF45CD"/>
    <w:rsid w:val="00EF6193"/>
    <w:rsid w:val="00F00327"/>
    <w:rsid w:val="00F021C2"/>
    <w:rsid w:val="00F026D2"/>
    <w:rsid w:val="00F055FE"/>
    <w:rsid w:val="00F05AC7"/>
    <w:rsid w:val="00F06A1B"/>
    <w:rsid w:val="00F07275"/>
    <w:rsid w:val="00F07F49"/>
    <w:rsid w:val="00F1226C"/>
    <w:rsid w:val="00F13859"/>
    <w:rsid w:val="00F1579D"/>
    <w:rsid w:val="00F168DF"/>
    <w:rsid w:val="00F17ED3"/>
    <w:rsid w:val="00F203F3"/>
    <w:rsid w:val="00F2145A"/>
    <w:rsid w:val="00F21F12"/>
    <w:rsid w:val="00F239E0"/>
    <w:rsid w:val="00F24016"/>
    <w:rsid w:val="00F31FE1"/>
    <w:rsid w:val="00F3343B"/>
    <w:rsid w:val="00F3453C"/>
    <w:rsid w:val="00F349FB"/>
    <w:rsid w:val="00F35D89"/>
    <w:rsid w:val="00F37897"/>
    <w:rsid w:val="00F41211"/>
    <w:rsid w:val="00F43AC3"/>
    <w:rsid w:val="00F43B9E"/>
    <w:rsid w:val="00F4419D"/>
    <w:rsid w:val="00F44B72"/>
    <w:rsid w:val="00F44F42"/>
    <w:rsid w:val="00F470B3"/>
    <w:rsid w:val="00F576A9"/>
    <w:rsid w:val="00F61FF2"/>
    <w:rsid w:val="00F62393"/>
    <w:rsid w:val="00F62471"/>
    <w:rsid w:val="00F641C4"/>
    <w:rsid w:val="00F65273"/>
    <w:rsid w:val="00F6534B"/>
    <w:rsid w:val="00F663E0"/>
    <w:rsid w:val="00F67400"/>
    <w:rsid w:val="00F67A4F"/>
    <w:rsid w:val="00F715E5"/>
    <w:rsid w:val="00F73838"/>
    <w:rsid w:val="00F73A94"/>
    <w:rsid w:val="00F740EE"/>
    <w:rsid w:val="00F745AC"/>
    <w:rsid w:val="00F74D86"/>
    <w:rsid w:val="00F75088"/>
    <w:rsid w:val="00F767EC"/>
    <w:rsid w:val="00F77CCE"/>
    <w:rsid w:val="00F80B52"/>
    <w:rsid w:val="00F80E8B"/>
    <w:rsid w:val="00F81324"/>
    <w:rsid w:val="00F814A0"/>
    <w:rsid w:val="00F82C6B"/>
    <w:rsid w:val="00F856F9"/>
    <w:rsid w:val="00F85D63"/>
    <w:rsid w:val="00F8684C"/>
    <w:rsid w:val="00F87E76"/>
    <w:rsid w:val="00F90E4C"/>
    <w:rsid w:val="00F917C2"/>
    <w:rsid w:val="00F918C9"/>
    <w:rsid w:val="00F97E8D"/>
    <w:rsid w:val="00FA1D18"/>
    <w:rsid w:val="00FA25D2"/>
    <w:rsid w:val="00FA3A15"/>
    <w:rsid w:val="00FA5D3A"/>
    <w:rsid w:val="00FA6BAB"/>
    <w:rsid w:val="00FA743D"/>
    <w:rsid w:val="00FA775A"/>
    <w:rsid w:val="00FA79FD"/>
    <w:rsid w:val="00FB1171"/>
    <w:rsid w:val="00FB2BFE"/>
    <w:rsid w:val="00FB367B"/>
    <w:rsid w:val="00FB4A9A"/>
    <w:rsid w:val="00FB523E"/>
    <w:rsid w:val="00FB68FF"/>
    <w:rsid w:val="00FB763D"/>
    <w:rsid w:val="00FB773B"/>
    <w:rsid w:val="00FC1047"/>
    <w:rsid w:val="00FC286C"/>
    <w:rsid w:val="00FC3598"/>
    <w:rsid w:val="00FC5EA3"/>
    <w:rsid w:val="00FC762C"/>
    <w:rsid w:val="00FC76B2"/>
    <w:rsid w:val="00FC795E"/>
    <w:rsid w:val="00FD03F3"/>
    <w:rsid w:val="00FD4054"/>
    <w:rsid w:val="00FD6C6A"/>
    <w:rsid w:val="00FE24A0"/>
    <w:rsid w:val="00FE24E3"/>
    <w:rsid w:val="00FE6E2A"/>
    <w:rsid w:val="00FF0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5F0D"/>
  <w15:docId w15:val="{C79A8650-1090-44EA-AD65-2A455BD3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4FEA"/>
  </w:style>
  <w:style w:type="paragraph" w:styleId="1">
    <w:name w:val="heading 1"/>
    <w:basedOn w:val="a"/>
    <w:next w:val="a"/>
    <w:link w:val="10"/>
    <w:uiPriority w:val="9"/>
    <w:qFormat/>
    <w:rsid w:val="005C778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4746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78A"/>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unhideWhenUsed/>
    <w:rsid w:val="00E64FEA"/>
    <w:pPr>
      <w:shd w:val="clear" w:color="auto" w:fill="FFFFFF"/>
      <w:spacing w:after="420" w:line="240" w:lineRule="atLeast"/>
      <w:ind w:hanging="660"/>
      <w:jc w:val="center"/>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E64FEA"/>
    <w:rPr>
      <w:rFonts w:ascii="Times New Roman" w:eastAsia="Times New Roman" w:hAnsi="Times New Roman" w:cs="Times New Roman"/>
      <w:sz w:val="28"/>
      <w:szCs w:val="28"/>
      <w:shd w:val="clear" w:color="auto" w:fill="FFFFFF"/>
      <w:lang w:eastAsia="ru-RU"/>
    </w:rPr>
  </w:style>
  <w:style w:type="character" w:customStyle="1" w:styleId="2">
    <w:name w:val="Заголовок №2_"/>
    <w:basedOn w:val="a0"/>
    <w:link w:val="21"/>
    <w:uiPriority w:val="99"/>
    <w:locked/>
    <w:rsid w:val="00E64FEA"/>
    <w:rPr>
      <w:rFonts w:ascii="Times New Roman" w:hAnsi="Times New Roman" w:cs="Times New Roman"/>
      <w:b/>
      <w:bCs/>
      <w:sz w:val="28"/>
      <w:szCs w:val="28"/>
      <w:shd w:val="clear" w:color="auto" w:fill="FFFFFF"/>
    </w:rPr>
  </w:style>
  <w:style w:type="paragraph" w:customStyle="1" w:styleId="21">
    <w:name w:val="Заголовок №21"/>
    <w:basedOn w:val="a"/>
    <w:link w:val="2"/>
    <w:uiPriority w:val="99"/>
    <w:rsid w:val="00E64FEA"/>
    <w:pPr>
      <w:shd w:val="clear" w:color="auto" w:fill="FFFFFF"/>
      <w:spacing w:before="660" w:after="660" w:line="437" w:lineRule="exact"/>
      <w:jc w:val="center"/>
      <w:outlineLvl w:val="1"/>
    </w:pPr>
    <w:rPr>
      <w:rFonts w:ascii="Times New Roman" w:hAnsi="Times New Roman" w:cs="Times New Roman"/>
      <w:b/>
      <w:bCs/>
      <w:sz w:val="28"/>
      <w:szCs w:val="28"/>
    </w:rPr>
  </w:style>
  <w:style w:type="character" w:customStyle="1" w:styleId="4">
    <w:name w:val="Основной текст + Курсив4"/>
    <w:basedOn w:val="a0"/>
    <w:uiPriority w:val="99"/>
    <w:rsid w:val="00E64FEA"/>
    <w:rPr>
      <w:rFonts w:ascii="Times New Roman" w:hAnsi="Times New Roman" w:cs="Times New Roman" w:hint="default"/>
      <w:i/>
      <w:iCs/>
      <w:sz w:val="28"/>
      <w:szCs w:val="28"/>
      <w:shd w:val="clear" w:color="auto" w:fill="FFFFFF"/>
    </w:rPr>
  </w:style>
  <w:style w:type="character" w:customStyle="1" w:styleId="20">
    <w:name w:val="Заголовок №2"/>
    <w:basedOn w:val="2"/>
    <w:uiPriority w:val="99"/>
    <w:rsid w:val="00E64FEA"/>
    <w:rPr>
      <w:rFonts w:ascii="Times New Roman" w:hAnsi="Times New Roman" w:cs="Times New Roman"/>
      <w:b/>
      <w:bCs/>
      <w:sz w:val="28"/>
      <w:szCs w:val="28"/>
      <w:shd w:val="clear" w:color="auto" w:fill="FFFFFF"/>
    </w:rPr>
  </w:style>
  <w:style w:type="character" w:customStyle="1" w:styleId="6">
    <w:name w:val="Основной текст + Полужирный6"/>
    <w:aliases w:val="Курсив4,Основной текст (8) + 10,5 pt10"/>
    <w:basedOn w:val="a0"/>
    <w:uiPriority w:val="99"/>
    <w:rsid w:val="00E64FEA"/>
    <w:rPr>
      <w:rFonts w:ascii="Times New Roman" w:hAnsi="Times New Roman" w:cs="Times New Roman" w:hint="default"/>
      <w:b/>
      <w:bCs/>
      <w:i/>
      <w:iCs/>
      <w:sz w:val="28"/>
      <w:szCs w:val="28"/>
      <w:shd w:val="clear" w:color="auto" w:fill="FFFFFF"/>
    </w:rPr>
  </w:style>
  <w:style w:type="table" w:styleId="a5">
    <w:name w:val="Table Grid"/>
    <w:basedOn w:val="a1"/>
    <w:uiPriority w:val="59"/>
    <w:rsid w:val="00E64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 Курсив3"/>
    <w:basedOn w:val="a0"/>
    <w:uiPriority w:val="99"/>
    <w:rsid w:val="00E64FEA"/>
    <w:rPr>
      <w:rFonts w:ascii="Times New Roman" w:hAnsi="Times New Roman" w:cs="Times New Roman" w:hint="default"/>
      <w:i/>
      <w:iCs/>
      <w:sz w:val="28"/>
      <w:szCs w:val="28"/>
      <w:shd w:val="clear" w:color="auto" w:fill="FFFFFF"/>
    </w:rPr>
  </w:style>
  <w:style w:type="paragraph" w:styleId="a6">
    <w:name w:val="List Paragraph"/>
    <w:aliases w:val="маркированный"/>
    <w:basedOn w:val="a"/>
    <w:link w:val="a7"/>
    <w:uiPriority w:val="34"/>
    <w:qFormat/>
    <w:rsid w:val="00E64FEA"/>
    <w:pPr>
      <w:ind w:left="720"/>
      <w:contextualSpacing/>
    </w:pPr>
  </w:style>
  <w:style w:type="character" w:styleId="a8">
    <w:name w:val="Hyperlink"/>
    <w:basedOn w:val="a0"/>
    <w:uiPriority w:val="99"/>
    <w:unhideWhenUsed/>
    <w:rsid w:val="00E64FEA"/>
    <w:rPr>
      <w:color w:val="0000FF" w:themeColor="hyperlink"/>
      <w:u w:val="single"/>
    </w:rPr>
  </w:style>
  <w:style w:type="character" w:customStyle="1" w:styleId="11">
    <w:name w:val="Основной текст Знак1"/>
    <w:basedOn w:val="a0"/>
    <w:uiPriority w:val="99"/>
    <w:locked/>
    <w:rsid w:val="00E64FEA"/>
    <w:rPr>
      <w:rFonts w:ascii="Times New Roman" w:hAnsi="Times New Roman" w:cs="Times New Roman"/>
      <w:sz w:val="28"/>
      <w:szCs w:val="28"/>
      <w:shd w:val="clear" w:color="auto" w:fill="FFFFFF"/>
    </w:rPr>
  </w:style>
  <w:style w:type="character" w:customStyle="1" w:styleId="5">
    <w:name w:val="Основной текст + Полужирный5"/>
    <w:basedOn w:val="11"/>
    <w:uiPriority w:val="99"/>
    <w:rsid w:val="00E64FEA"/>
    <w:rPr>
      <w:rFonts w:ascii="Times New Roman" w:hAnsi="Times New Roman" w:cs="Times New Roman"/>
      <w:b/>
      <w:bCs/>
      <w:spacing w:val="0"/>
      <w:sz w:val="28"/>
      <w:szCs w:val="28"/>
      <w:shd w:val="clear" w:color="auto" w:fill="FFFFFF"/>
    </w:rPr>
  </w:style>
  <w:style w:type="character" w:customStyle="1" w:styleId="22">
    <w:name w:val="Основной текст (2)_"/>
    <w:basedOn w:val="a0"/>
    <w:link w:val="210"/>
    <w:uiPriority w:val="99"/>
    <w:locked/>
    <w:rsid w:val="00E64FEA"/>
    <w:rPr>
      <w:rFonts w:ascii="Times New Roman" w:hAnsi="Times New Roman" w:cs="Times New Roman"/>
      <w:b/>
      <w:bCs/>
      <w:sz w:val="27"/>
      <w:szCs w:val="27"/>
      <w:shd w:val="clear" w:color="auto" w:fill="FFFFFF"/>
    </w:rPr>
  </w:style>
  <w:style w:type="paragraph" w:customStyle="1" w:styleId="210">
    <w:name w:val="Основной текст (2)1"/>
    <w:basedOn w:val="a"/>
    <w:link w:val="22"/>
    <w:uiPriority w:val="99"/>
    <w:rsid w:val="00E64FEA"/>
    <w:pPr>
      <w:shd w:val="clear" w:color="auto" w:fill="FFFFFF"/>
      <w:spacing w:after="0" w:line="240" w:lineRule="atLeast"/>
      <w:ind w:hanging="360"/>
    </w:pPr>
    <w:rPr>
      <w:rFonts w:ascii="Times New Roman" w:hAnsi="Times New Roman" w:cs="Times New Roman"/>
      <w:b/>
      <w:bCs/>
      <w:sz w:val="27"/>
      <w:szCs w:val="27"/>
    </w:rPr>
  </w:style>
  <w:style w:type="character" w:customStyle="1" w:styleId="32">
    <w:name w:val="Оглавление 3 Знак"/>
    <w:basedOn w:val="a0"/>
    <w:link w:val="33"/>
    <w:uiPriority w:val="99"/>
    <w:locked/>
    <w:rsid w:val="00E64FEA"/>
    <w:rPr>
      <w:rFonts w:ascii="Times New Roman" w:hAnsi="Times New Roman" w:cs="Times New Roman"/>
      <w:sz w:val="27"/>
      <w:szCs w:val="27"/>
      <w:shd w:val="clear" w:color="auto" w:fill="FFFFFF"/>
    </w:rPr>
  </w:style>
  <w:style w:type="paragraph" w:styleId="33">
    <w:name w:val="toc 3"/>
    <w:basedOn w:val="a"/>
    <w:next w:val="a"/>
    <w:link w:val="32"/>
    <w:uiPriority w:val="99"/>
    <w:rsid w:val="00E64FEA"/>
    <w:pPr>
      <w:shd w:val="clear" w:color="auto" w:fill="FFFFFF"/>
      <w:spacing w:before="660" w:after="0" w:line="466" w:lineRule="exact"/>
      <w:jc w:val="both"/>
    </w:pPr>
    <w:rPr>
      <w:rFonts w:ascii="Times New Roman" w:hAnsi="Times New Roman" w:cs="Times New Roman"/>
      <w:sz w:val="27"/>
      <w:szCs w:val="27"/>
    </w:rPr>
  </w:style>
  <w:style w:type="character" w:customStyle="1" w:styleId="a9">
    <w:name w:val="Основной текст + Полужирный"/>
    <w:basedOn w:val="11"/>
    <w:uiPriority w:val="99"/>
    <w:rsid w:val="00E64FEA"/>
    <w:rPr>
      <w:rFonts w:ascii="Times New Roman" w:hAnsi="Times New Roman" w:cs="Times New Roman"/>
      <w:b/>
      <w:bCs/>
      <w:sz w:val="27"/>
      <w:szCs w:val="27"/>
      <w:shd w:val="clear" w:color="auto" w:fill="FFFFFF"/>
    </w:rPr>
  </w:style>
  <w:style w:type="character" w:customStyle="1" w:styleId="34">
    <w:name w:val="Основной текст (3)_"/>
    <w:basedOn w:val="a0"/>
    <w:link w:val="310"/>
    <w:uiPriority w:val="99"/>
    <w:locked/>
    <w:rsid w:val="00E64FEA"/>
    <w:rPr>
      <w:rFonts w:ascii="Times New Roman" w:hAnsi="Times New Roman" w:cs="Times New Roman"/>
      <w:i/>
      <w:iCs/>
      <w:sz w:val="27"/>
      <w:szCs w:val="27"/>
      <w:shd w:val="clear" w:color="auto" w:fill="FFFFFF"/>
    </w:rPr>
  </w:style>
  <w:style w:type="paragraph" w:customStyle="1" w:styleId="310">
    <w:name w:val="Основной текст (3)1"/>
    <w:basedOn w:val="a"/>
    <w:link w:val="34"/>
    <w:uiPriority w:val="99"/>
    <w:rsid w:val="00E64FEA"/>
    <w:pPr>
      <w:shd w:val="clear" w:color="auto" w:fill="FFFFFF"/>
      <w:spacing w:after="0" w:line="466" w:lineRule="exact"/>
      <w:jc w:val="both"/>
    </w:pPr>
    <w:rPr>
      <w:rFonts w:ascii="Times New Roman" w:hAnsi="Times New Roman" w:cs="Times New Roman"/>
      <w:i/>
      <w:iCs/>
      <w:sz w:val="27"/>
      <w:szCs w:val="27"/>
    </w:rPr>
  </w:style>
  <w:style w:type="character" w:customStyle="1" w:styleId="35">
    <w:name w:val="Основной текст (3)"/>
    <w:basedOn w:val="34"/>
    <w:uiPriority w:val="99"/>
    <w:rsid w:val="00E64FEA"/>
    <w:rPr>
      <w:rFonts w:ascii="Times New Roman" w:hAnsi="Times New Roman" w:cs="Times New Roman"/>
      <w:i/>
      <w:iCs/>
      <w:sz w:val="27"/>
      <w:szCs w:val="27"/>
      <w:shd w:val="clear" w:color="auto" w:fill="FFFFFF"/>
    </w:rPr>
  </w:style>
  <w:style w:type="character" w:customStyle="1" w:styleId="50">
    <w:name w:val="Основной текст (5)_"/>
    <w:basedOn w:val="a0"/>
    <w:link w:val="51"/>
    <w:uiPriority w:val="99"/>
    <w:locked/>
    <w:rsid w:val="00E64FEA"/>
    <w:rPr>
      <w:rFonts w:ascii="Times New Roman" w:hAnsi="Times New Roman" w:cs="Times New Roman"/>
      <w:b/>
      <w:bCs/>
      <w:sz w:val="17"/>
      <w:szCs w:val="17"/>
      <w:shd w:val="clear" w:color="auto" w:fill="FFFFFF"/>
    </w:rPr>
  </w:style>
  <w:style w:type="paragraph" w:customStyle="1" w:styleId="51">
    <w:name w:val="Основной текст (5)1"/>
    <w:basedOn w:val="a"/>
    <w:link w:val="50"/>
    <w:uiPriority w:val="99"/>
    <w:rsid w:val="00E64FEA"/>
    <w:pPr>
      <w:shd w:val="clear" w:color="auto" w:fill="FFFFFF"/>
      <w:spacing w:before="420" w:after="0" w:line="221" w:lineRule="exact"/>
    </w:pPr>
    <w:rPr>
      <w:rFonts w:ascii="Times New Roman" w:hAnsi="Times New Roman" w:cs="Times New Roman"/>
      <w:b/>
      <w:bCs/>
      <w:sz w:val="17"/>
      <w:szCs w:val="17"/>
    </w:rPr>
  </w:style>
  <w:style w:type="character" w:customStyle="1" w:styleId="7">
    <w:name w:val="Основной текст + Курсив7"/>
    <w:basedOn w:val="11"/>
    <w:uiPriority w:val="99"/>
    <w:rsid w:val="00E64FEA"/>
    <w:rPr>
      <w:rFonts w:ascii="Times New Roman" w:hAnsi="Times New Roman" w:cs="Times New Roman"/>
      <w:i/>
      <w:iCs/>
      <w:sz w:val="27"/>
      <w:szCs w:val="27"/>
      <w:shd w:val="clear" w:color="auto" w:fill="FFFFFF"/>
    </w:rPr>
  </w:style>
  <w:style w:type="character" w:customStyle="1" w:styleId="23">
    <w:name w:val="Подпись к таблице (2)_"/>
    <w:basedOn w:val="a0"/>
    <w:link w:val="211"/>
    <w:uiPriority w:val="99"/>
    <w:locked/>
    <w:rsid w:val="00E64FEA"/>
    <w:rPr>
      <w:rFonts w:ascii="Times New Roman" w:hAnsi="Times New Roman" w:cs="Times New Roman"/>
      <w:b/>
      <w:bCs/>
      <w:sz w:val="17"/>
      <w:szCs w:val="17"/>
      <w:shd w:val="clear" w:color="auto" w:fill="FFFFFF"/>
    </w:rPr>
  </w:style>
  <w:style w:type="paragraph" w:customStyle="1" w:styleId="211">
    <w:name w:val="Подпись к таблице (2)1"/>
    <w:basedOn w:val="a"/>
    <w:link w:val="23"/>
    <w:uiPriority w:val="99"/>
    <w:rsid w:val="00E64FEA"/>
    <w:pPr>
      <w:shd w:val="clear" w:color="auto" w:fill="FFFFFF"/>
      <w:spacing w:after="0" w:line="221" w:lineRule="exact"/>
      <w:jc w:val="both"/>
    </w:pPr>
    <w:rPr>
      <w:rFonts w:ascii="Times New Roman" w:hAnsi="Times New Roman" w:cs="Times New Roman"/>
      <w:b/>
      <w:bCs/>
      <w:sz w:val="17"/>
      <w:szCs w:val="17"/>
    </w:rPr>
  </w:style>
  <w:style w:type="character" w:customStyle="1" w:styleId="24">
    <w:name w:val="Подпись к таблице (2)"/>
    <w:basedOn w:val="23"/>
    <w:uiPriority w:val="99"/>
    <w:rsid w:val="00E64FEA"/>
    <w:rPr>
      <w:rFonts w:ascii="Times New Roman" w:hAnsi="Times New Roman" w:cs="Times New Roman"/>
      <w:b/>
      <w:bCs/>
      <w:sz w:val="17"/>
      <w:szCs w:val="17"/>
      <w:shd w:val="clear" w:color="auto" w:fill="FFFFFF"/>
    </w:rPr>
  </w:style>
  <w:style w:type="character" w:customStyle="1" w:styleId="52">
    <w:name w:val="Основной текст (5)"/>
    <w:basedOn w:val="50"/>
    <w:uiPriority w:val="99"/>
    <w:rsid w:val="00E64FEA"/>
    <w:rPr>
      <w:rFonts w:ascii="Times New Roman" w:hAnsi="Times New Roman" w:cs="Times New Roman"/>
      <w:b/>
      <w:bCs/>
      <w:sz w:val="17"/>
      <w:szCs w:val="17"/>
      <w:shd w:val="clear" w:color="auto" w:fill="FFFFFF"/>
    </w:rPr>
  </w:style>
  <w:style w:type="character" w:customStyle="1" w:styleId="8">
    <w:name w:val="Основной текст (8)_"/>
    <w:basedOn w:val="a0"/>
    <w:link w:val="81"/>
    <w:uiPriority w:val="99"/>
    <w:locked/>
    <w:rsid w:val="00E64FEA"/>
    <w:rPr>
      <w:rFonts w:ascii="Times New Roman" w:hAnsi="Times New Roman" w:cs="Times New Roman"/>
      <w:b/>
      <w:bCs/>
      <w:sz w:val="39"/>
      <w:szCs w:val="39"/>
      <w:shd w:val="clear" w:color="auto" w:fill="FFFFFF"/>
    </w:rPr>
  </w:style>
  <w:style w:type="paragraph" w:customStyle="1" w:styleId="81">
    <w:name w:val="Основной текст (8)1"/>
    <w:basedOn w:val="a"/>
    <w:link w:val="8"/>
    <w:uiPriority w:val="99"/>
    <w:rsid w:val="00E64FEA"/>
    <w:pPr>
      <w:shd w:val="clear" w:color="auto" w:fill="FFFFFF"/>
      <w:spacing w:after="420" w:line="470" w:lineRule="exact"/>
      <w:jc w:val="both"/>
    </w:pPr>
    <w:rPr>
      <w:rFonts w:ascii="Times New Roman" w:hAnsi="Times New Roman" w:cs="Times New Roman"/>
      <w:b/>
      <w:bCs/>
      <w:sz w:val="39"/>
      <w:szCs w:val="39"/>
    </w:rPr>
  </w:style>
  <w:style w:type="character" w:customStyle="1" w:styleId="813">
    <w:name w:val="Основной текст (8) + 13"/>
    <w:aliases w:val="5 pt,Не полужирный,Основной текст + Courier New,10,Полужирный,Основной текст (25) + Arial,4 pt,Масштаб 150%"/>
    <w:basedOn w:val="8"/>
    <w:uiPriority w:val="99"/>
    <w:rsid w:val="00E64FEA"/>
    <w:rPr>
      <w:rFonts w:ascii="Times New Roman" w:hAnsi="Times New Roman" w:cs="Times New Roman"/>
      <w:b w:val="0"/>
      <w:bCs w:val="0"/>
      <w:sz w:val="27"/>
      <w:szCs w:val="27"/>
      <w:shd w:val="clear" w:color="auto" w:fill="FFFFFF"/>
    </w:rPr>
  </w:style>
  <w:style w:type="character" w:customStyle="1" w:styleId="8131">
    <w:name w:val="Основной текст (8) + 131"/>
    <w:aliases w:val="5 pt5,Основной текст (29) + 121"/>
    <w:basedOn w:val="8"/>
    <w:uiPriority w:val="99"/>
    <w:rsid w:val="00E64FEA"/>
    <w:rPr>
      <w:rFonts w:ascii="Times New Roman" w:hAnsi="Times New Roman" w:cs="Times New Roman"/>
      <w:b/>
      <w:bCs/>
      <w:sz w:val="27"/>
      <w:szCs w:val="27"/>
      <w:shd w:val="clear" w:color="auto" w:fill="FFFFFF"/>
    </w:rPr>
  </w:style>
  <w:style w:type="character" w:customStyle="1" w:styleId="9">
    <w:name w:val="Основной текст (9)_"/>
    <w:basedOn w:val="a0"/>
    <w:link w:val="90"/>
    <w:uiPriority w:val="99"/>
    <w:locked/>
    <w:rsid w:val="00E64FEA"/>
    <w:rPr>
      <w:rFonts w:ascii="Trebuchet MS" w:hAnsi="Trebuchet MS" w:cs="Trebuchet MS"/>
      <w:noProof/>
      <w:sz w:val="34"/>
      <w:szCs w:val="34"/>
      <w:shd w:val="clear" w:color="auto" w:fill="FFFFFF"/>
    </w:rPr>
  </w:style>
  <w:style w:type="paragraph" w:customStyle="1" w:styleId="90">
    <w:name w:val="Основной текст (9)"/>
    <w:basedOn w:val="a"/>
    <w:link w:val="9"/>
    <w:uiPriority w:val="99"/>
    <w:rsid w:val="00E64FEA"/>
    <w:pPr>
      <w:shd w:val="clear" w:color="auto" w:fill="FFFFFF"/>
      <w:spacing w:before="240" w:after="240" w:line="240" w:lineRule="atLeast"/>
      <w:jc w:val="both"/>
    </w:pPr>
    <w:rPr>
      <w:rFonts w:ascii="Trebuchet MS" w:hAnsi="Trebuchet MS" w:cs="Trebuchet MS"/>
      <w:noProof/>
      <w:sz w:val="34"/>
      <w:szCs w:val="34"/>
    </w:rPr>
  </w:style>
  <w:style w:type="character" w:customStyle="1" w:styleId="100">
    <w:name w:val="Основной текст (10)_"/>
    <w:basedOn w:val="a0"/>
    <w:link w:val="101"/>
    <w:uiPriority w:val="99"/>
    <w:locked/>
    <w:rsid w:val="00E64FEA"/>
    <w:rPr>
      <w:rFonts w:ascii="Times New Roman" w:hAnsi="Times New Roman" w:cs="Times New Roman"/>
      <w:b/>
      <w:bCs/>
      <w:sz w:val="18"/>
      <w:szCs w:val="18"/>
      <w:shd w:val="clear" w:color="auto" w:fill="FFFFFF"/>
    </w:rPr>
  </w:style>
  <w:style w:type="paragraph" w:customStyle="1" w:styleId="101">
    <w:name w:val="Основной текст (10)"/>
    <w:basedOn w:val="a"/>
    <w:link w:val="100"/>
    <w:uiPriority w:val="99"/>
    <w:rsid w:val="00E64FEA"/>
    <w:pPr>
      <w:shd w:val="clear" w:color="auto" w:fill="FFFFFF"/>
      <w:spacing w:after="0" w:line="230" w:lineRule="exact"/>
      <w:jc w:val="both"/>
    </w:pPr>
    <w:rPr>
      <w:rFonts w:ascii="Times New Roman" w:hAnsi="Times New Roman" w:cs="Times New Roman"/>
      <w:b/>
      <w:bCs/>
      <w:sz w:val="18"/>
      <w:szCs w:val="18"/>
    </w:rPr>
  </w:style>
  <w:style w:type="character" w:customStyle="1" w:styleId="520">
    <w:name w:val="Основной текст (5)2"/>
    <w:basedOn w:val="50"/>
    <w:uiPriority w:val="99"/>
    <w:rsid w:val="00E64FEA"/>
    <w:rPr>
      <w:rFonts w:ascii="Times New Roman" w:hAnsi="Times New Roman" w:cs="Times New Roman"/>
      <w:b/>
      <w:bCs/>
      <w:sz w:val="17"/>
      <w:szCs w:val="17"/>
      <w:shd w:val="clear" w:color="auto" w:fill="FFFFFF"/>
    </w:rPr>
  </w:style>
  <w:style w:type="character" w:customStyle="1" w:styleId="108">
    <w:name w:val="Основной текст (10) + 8"/>
    <w:aliases w:val="5 pt4,Основной текст (76) + 22,Интервал -1 pt"/>
    <w:basedOn w:val="100"/>
    <w:uiPriority w:val="99"/>
    <w:rsid w:val="00E64FEA"/>
    <w:rPr>
      <w:rFonts w:ascii="Times New Roman" w:hAnsi="Times New Roman" w:cs="Times New Roman"/>
      <w:b/>
      <w:bCs/>
      <w:spacing w:val="0"/>
      <w:sz w:val="17"/>
      <w:szCs w:val="17"/>
      <w:shd w:val="clear" w:color="auto" w:fill="FFFFFF"/>
    </w:rPr>
  </w:style>
  <w:style w:type="character" w:customStyle="1" w:styleId="1010pt">
    <w:name w:val="Основной текст (10) + 10 pt"/>
    <w:basedOn w:val="100"/>
    <w:uiPriority w:val="99"/>
    <w:rsid w:val="00E64FEA"/>
    <w:rPr>
      <w:rFonts w:ascii="Times New Roman" w:hAnsi="Times New Roman" w:cs="Times New Roman"/>
      <w:b/>
      <w:bCs/>
      <w:noProof/>
      <w:spacing w:val="0"/>
      <w:sz w:val="20"/>
      <w:szCs w:val="20"/>
      <w:shd w:val="clear" w:color="auto" w:fill="FFFFFF"/>
    </w:rPr>
  </w:style>
  <w:style w:type="character" w:customStyle="1" w:styleId="110">
    <w:name w:val="Основной текст (11)_"/>
    <w:basedOn w:val="a0"/>
    <w:link w:val="111"/>
    <w:uiPriority w:val="99"/>
    <w:locked/>
    <w:rsid w:val="00E64FEA"/>
    <w:rPr>
      <w:rFonts w:ascii="Times New Roman" w:hAnsi="Times New Roman" w:cs="Times New Roman"/>
      <w:sz w:val="14"/>
      <w:szCs w:val="14"/>
      <w:shd w:val="clear" w:color="auto" w:fill="FFFFFF"/>
    </w:rPr>
  </w:style>
  <w:style w:type="paragraph" w:customStyle="1" w:styleId="111">
    <w:name w:val="Основной текст (11)"/>
    <w:basedOn w:val="a"/>
    <w:link w:val="110"/>
    <w:uiPriority w:val="99"/>
    <w:rsid w:val="00E64FEA"/>
    <w:pPr>
      <w:shd w:val="clear" w:color="auto" w:fill="FFFFFF"/>
      <w:spacing w:after="0" w:line="240" w:lineRule="atLeast"/>
    </w:pPr>
    <w:rPr>
      <w:rFonts w:ascii="Times New Roman" w:hAnsi="Times New Roman" w:cs="Times New Roman"/>
      <w:sz w:val="14"/>
      <w:szCs w:val="14"/>
    </w:rPr>
  </w:style>
  <w:style w:type="character" w:customStyle="1" w:styleId="12">
    <w:name w:val="Основной текст (12)_"/>
    <w:basedOn w:val="a0"/>
    <w:link w:val="121"/>
    <w:uiPriority w:val="99"/>
    <w:locked/>
    <w:rsid w:val="00E64FEA"/>
    <w:rPr>
      <w:rFonts w:ascii="Times New Roman" w:hAnsi="Times New Roman" w:cs="Times New Roman"/>
      <w:b/>
      <w:bCs/>
      <w:sz w:val="20"/>
      <w:szCs w:val="20"/>
      <w:shd w:val="clear" w:color="auto" w:fill="FFFFFF"/>
    </w:rPr>
  </w:style>
  <w:style w:type="paragraph" w:customStyle="1" w:styleId="121">
    <w:name w:val="Основной текст (12)1"/>
    <w:basedOn w:val="a"/>
    <w:link w:val="12"/>
    <w:uiPriority w:val="99"/>
    <w:rsid w:val="00E64FEA"/>
    <w:pPr>
      <w:shd w:val="clear" w:color="auto" w:fill="FFFFFF"/>
      <w:spacing w:after="660" w:line="274" w:lineRule="exact"/>
      <w:jc w:val="center"/>
    </w:pPr>
    <w:rPr>
      <w:rFonts w:ascii="Times New Roman" w:hAnsi="Times New Roman" w:cs="Times New Roman"/>
      <w:b/>
      <w:bCs/>
      <w:sz w:val="20"/>
      <w:szCs w:val="20"/>
    </w:rPr>
  </w:style>
  <w:style w:type="character" w:customStyle="1" w:styleId="120">
    <w:name w:val="Основной текст (12)"/>
    <w:basedOn w:val="12"/>
    <w:uiPriority w:val="99"/>
    <w:rsid w:val="00E64FEA"/>
    <w:rPr>
      <w:rFonts w:ascii="Times New Roman" w:hAnsi="Times New Roman" w:cs="Times New Roman"/>
      <w:b/>
      <w:bCs/>
      <w:sz w:val="20"/>
      <w:szCs w:val="20"/>
      <w:shd w:val="clear" w:color="auto" w:fill="FFFFFF"/>
    </w:rPr>
  </w:style>
  <w:style w:type="character" w:customStyle="1" w:styleId="122">
    <w:name w:val="Заголовок №1 (2)_"/>
    <w:basedOn w:val="a0"/>
    <w:link w:val="123"/>
    <w:uiPriority w:val="99"/>
    <w:locked/>
    <w:rsid w:val="00E64FEA"/>
    <w:rPr>
      <w:rFonts w:ascii="Times New Roman" w:hAnsi="Times New Roman" w:cs="Times New Roman"/>
      <w:b/>
      <w:bCs/>
      <w:sz w:val="39"/>
      <w:szCs w:val="39"/>
      <w:shd w:val="clear" w:color="auto" w:fill="FFFFFF"/>
    </w:rPr>
  </w:style>
  <w:style w:type="paragraph" w:customStyle="1" w:styleId="123">
    <w:name w:val="Заголовок №1 (2)"/>
    <w:basedOn w:val="a"/>
    <w:link w:val="122"/>
    <w:uiPriority w:val="99"/>
    <w:rsid w:val="00E64FEA"/>
    <w:pPr>
      <w:shd w:val="clear" w:color="auto" w:fill="FFFFFF"/>
      <w:spacing w:after="120" w:line="240" w:lineRule="atLeast"/>
      <w:outlineLvl w:val="0"/>
    </w:pPr>
    <w:rPr>
      <w:rFonts w:ascii="Times New Roman" w:hAnsi="Times New Roman" w:cs="Times New Roman"/>
      <w:b/>
      <w:bCs/>
      <w:sz w:val="39"/>
      <w:szCs w:val="39"/>
    </w:rPr>
  </w:style>
  <w:style w:type="character" w:customStyle="1" w:styleId="36">
    <w:name w:val="Подпись к картинке (3)_"/>
    <w:basedOn w:val="a0"/>
    <w:link w:val="311"/>
    <w:uiPriority w:val="99"/>
    <w:locked/>
    <w:rsid w:val="00E64FEA"/>
    <w:rPr>
      <w:rFonts w:ascii="Times New Roman" w:hAnsi="Times New Roman" w:cs="Times New Roman"/>
      <w:b/>
      <w:bCs/>
      <w:sz w:val="17"/>
      <w:szCs w:val="17"/>
      <w:shd w:val="clear" w:color="auto" w:fill="FFFFFF"/>
    </w:rPr>
  </w:style>
  <w:style w:type="paragraph" w:customStyle="1" w:styleId="311">
    <w:name w:val="Подпись к картинке (3)1"/>
    <w:basedOn w:val="a"/>
    <w:link w:val="36"/>
    <w:uiPriority w:val="99"/>
    <w:rsid w:val="00E64FEA"/>
    <w:pPr>
      <w:shd w:val="clear" w:color="auto" w:fill="FFFFFF"/>
      <w:spacing w:after="0" w:line="240" w:lineRule="atLeast"/>
    </w:pPr>
    <w:rPr>
      <w:rFonts w:ascii="Times New Roman" w:hAnsi="Times New Roman" w:cs="Times New Roman"/>
      <w:b/>
      <w:bCs/>
      <w:sz w:val="17"/>
      <w:szCs w:val="17"/>
    </w:rPr>
  </w:style>
  <w:style w:type="character" w:customStyle="1" w:styleId="37">
    <w:name w:val="Подпись к картинке (3)"/>
    <w:basedOn w:val="36"/>
    <w:uiPriority w:val="99"/>
    <w:rsid w:val="00E64FEA"/>
    <w:rPr>
      <w:rFonts w:ascii="Times New Roman" w:hAnsi="Times New Roman" w:cs="Times New Roman"/>
      <w:b/>
      <w:bCs/>
      <w:sz w:val="17"/>
      <w:szCs w:val="17"/>
      <w:shd w:val="clear" w:color="auto" w:fill="FFFFFF"/>
    </w:rPr>
  </w:style>
  <w:style w:type="paragraph" w:styleId="aa">
    <w:name w:val="Balloon Text"/>
    <w:basedOn w:val="a"/>
    <w:link w:val="ab"/>
    <w:uiPriority w:val="99"/>
    <w:semiHidden/>
    <w:unhideWhenUsed/>
    <w:rsid w:val="00E64FEA"/>
    <w:pPr>
      <w:spacing w:after="0" w:line="240" w:lineRule="auto"/>
    </w:pPr>
    <w:rPr>
      <w:rFonts w:ascii="Tahoma" w:eastAsia="Times New Roman" w:hAnsi="Tahoma" w:cs="Tahoma"/>
      <w:color w:val="000000"/>
      <w:sz w:val="16"/>
      <w:szCs w:val="16"/>
      <w:lang w:eastAsia="ru-RU"/>
    </w:rPr>
  </w:style>
  <w:style w:type="character" w:customStyle="1" w:styleId="ab">
    <w:name w:val="Текст выноски Знак"/>
    <w:basedOn w:val="a0"/>
    <w:link w:val="aa"/>
    <w:uiPriority w:val="99"/>
    <w:semiHidden/>
    <w:rsid w:val="00E64FEA"/>
    <w:rPr>
      <w:rFonts w:ascii="Tahoma" w:eastAsia="Times New Roman" w:hAnsi="Tahoma" w:cs="Tahoma"/>
      <w:color w:val="000000"/>
      <w:sz w:val="16"/>
      <w:szCs w:val="16"/>
      <w:lang w:eastAsia="ru-RU"/>
    </w:rPr>
  </w:style>
  <w:style w:type="paragraph" w:styleId="ac">
    <w:name w:val="header"/>
    <w:basedOn w:val="a"/>
    <w:link w:val="ad"/>
    <w:uiPriority w:val="99"/>
    <w:unhideWhenUsed/>
    <w:rsid w:val="00E64FEA"/>
    <w:pPr>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d">
    <w:name w:val="Верхний колонтитул Знак"/>
    <w:basedOn w:val="a0"/>
    <w:link w:val="ac"/>
    <w:uiPriority w:val="99"/>
    <w:rsid w:val="00E64FEA"/>
    <w:rPr>
      <w:rFonts w:ascii="Courier New" w:eastAsia="Times New Roman" w:hAnsi="Courier New" w:cs="Courier New"/>
      <w:color w:val="000000"/>
      <w:sz w:val="24"/>
      <w:szCs w:val="24"/>
      <w:lang w:eastAsia="ru-RU"/>
    </w:rPr>
  </w:style>
  <w:style w:type="paragraph" w:styleId="ae">
    <w:name w:val="footer"/>
    <w:basedOn w:val="a"/>
    <w:link w:val="af"/>
    <w:uiPriority w:val="99"/>
    <w:unhideWhenUsed/>
    <w:rsid w:val="00E64FEA"/>
    <w:pPr>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f">
    <w:name w:val="Нижний колонтитул Знак"/>
    <w:basedOn w:val="a0"/>
    <w:link w:val="ae"/>
    <w:uiPriority w:val="99"/>
    <w:rsid w:val="00E64FEA"/>
    <w:rPr>
      <w:rFonts w:ascii="Courier New" w:eastAsia="Times New Roman" w:hAnsi="Courier New" w:cs="Courier New"/>
      <w:color w:val="000000"/>
      <w:sz w:val="24"/>
      <w:szCs w:val="24"/>
      <w:lang w:eastAsia="ru-RU"/>
    </w:rPr>
  </w:style>
  <w:style w:type="character" w:customStyle="1" w:styleId="17">
    <w:name w:val="Основной текст (17)_"/>
    <w:basedOn w:val="a0"/>
    <w:link w:val="171"/>
    <w:uiPriority w:val="99"/>
    <w:locked/>
    <w:rsid w:val="00E64FEA"/>
    <w:rPr>
      <w:rFonts w:ascii="Times New Roman" w:hAnsi="Times New Roman" w:cs="Times New Roman"/>
      <w:sz w:val="25"/>
      <w:szCs w:val="25"/>
      <w:shd w:val="clear" w:color="auto" w:fill="FFFFFF"/>
      <w:lang w:val="de-DE" w:eastAsia="de-DE"/>
    </w:rPr>
  </w:style>
  <w:style w:type="paragraph" w:customStyle="1" w:styleId="171">
    <w:name w:val="Основной текст (17)1"/>
    <w:basedOn w:val="a"/>
    <w:link w:val="17"/>
    <w:uiPriority w:val="99"/>
    <w:rsid w:val="00E64FEA"/>
    <w:pPr>
      <w:shd w:val="clear" w:color="auto" w:fill="FFFFFF"/>
      <w:spacing w:after="0" w:line="470" w:lineRule="exact"/>
      <w:jc w:val="both"/>
    </w:pPr>
    <w:rPr>
      <w:rFonts w:ascii="Times New Roman" w:hAnsi="Times New Roman" w:cs="Times New Roman"/>
      <w:sz w:val="25"/>
      <w:szCs w:val="25"/>
      <w:lang w:val="de-DE" w:eastAsia="de-DE"/>
    </w:rPr>
  </w:style>
  <w:style w:type="character" w:customStyle="1" w:styleId="170">
    <w:name w:val="Основной текст (17)"/>
    <w:basedOn w:val="17"/>
    <w:uiPriority w:val="99"/>
    <w:rsid w:val="00E64FEA"/>
    <w:rPr>
      <w:rFonts w:ascii="Times New Roman" w:hAnsi="Times New Roman" w:cs="Times New Roman"/>
      <w:sz w:val="25"/>
      <w:szCs w:val="25"/>
      <w:u w:val="single"/>
      <w:shd w:val="clear" w:color="auto" w:fill="FFFFFF"/>
      <w:lang w:val="de-DE" w:eastAsia="de-DE"/>
    </w:rPr>
  </w:style>
  <w:style w:type="character" w:customStyle="1" w:styleId="1713">
    <w:name w:val="Основной текст (17) + 13"/>
    <w:aliases w:val="5 pt2,Основной текст (80) + Arial,82"/>
    <w:basedOn w:val="17"/>
    <w:uiPriority w:val="99"/>
    <w:rsid w:val="00E64FEA"/>
    <w:rPr>
      <w:rFonts w:ascii="Times New Roman" w:hAnsi="Times New Roman" w:cs="Times New Roman"/>
      <w:sz w:val="27"/>
      <w:szCs w:val="27"/>
      <w:u w:val="single"/>
      <w:shd w:val="clear" w:color="auto" w:fill="FFFFFF"/>
      <w:lang w:val="de-DE" w:eastAsia="de-DE"/>
    </w:rPr>
  </w:style>
  <w:style w:type="character" w:customStyle="1" w:styleId="40">
    <w:name w:val="Основной текст + Полужирный4"/>
    <w:basedOn w:val="11"/>
    <w:uiPriority w:val="99"/>
    <w:rsid w:val="005C778A"/>
    <w:rPr>
      <w:rFonts w:ascii="Times New Roman" w:hAnsi="Times New Roman" w:cs="Times New Roman"/>
      <w:b/>
      <w:bCs/>
      <w:sz w:val="28"/>
      <w:szCs w:val="28"/>
      <w:shd w:val="clear" w:color="auto" w:fill="FFFFFF"/>
    </w:rPr>
  </w:style>
  <w:style w:type="character" w:customStyle="1" w:styleId="38">
    <w:name w:val="Основной текст + Полужирный3"/>
    <w:aliases w:val="Курсив3"/>
    <w:basedOn w:val="11"/>
    <w:uiPriority w:val="99"/>
    <w:rsid w:val="005C778A"/>
    <w:rPr>
      <w:rFonts w:ascii="Times New Roman" w:hAnsi="Times New Roman" w:cs="Times New Roman"/>
      <w:b/>
      <w:bCs/>
      <w:i/>
      <w:iCs/>
      <w:sz w:val="28"/>
      <w:szCs w:val="28"/>
      <w:shd w:val="clear" w:color="auto" w:fill="FFFFFF"/>
    </w:rPr>
  </w:style>
  <w:style w:type="character" w:customStyle="1" w:styleId="41">
    <w:name w:val="Основной текст (4)_"/>
    <w:basedOn w:val="a0"/>
    <w:link w:val="410"/>
    <w:uiPriority w:val="99"/>
    <w:locked/>
    <w:rsid w:val="005C778A"/>
    <w:rPr>
      <w:rFonts w:ascii="Times New Roman" w:hAnsi="Times New Roman" w:cs="Times New Roman"/>
      <w:b/>
      <w:bCs/>
      <w:shd w:val="clear" w:color="auto" w:fill="FFFFFF"/>
    </w:rPr>
  </w:style>
  <w:style w:type="paragraph" w:customStyle="1" w:styleId="410">
    <w:name w:val="Основной текст (4)1"/>
    <w:basedOn w:val="a"/>
    <w:link w:val="41"/>
    <w:uiPriority w:val="99"/>
    <w:rsid w:val="005C778A"/>
    <w:pPr>
      <w:shd w:val="clear" w:color="auto" w:fill="FFFFFF"/>
      <w:spacing w:after="0" w:line="283" w:lineRule="exact"/>
    </w:pPr>
    <w:rPr>
      <w:rFonts w:ascii="Times New Roman" w:hAnsi="Times New Roman" w:cs="Times New Roman"/>
      <w:b/>
      <w:bCs/>
    </w:rPr>
  </w:style>
  <w:style w:type="character" w:customStyle="1" w:styleId="124">
    <w:name w:val="Заголовок №1 (2)4"/>
    <w:basedOn w:val="122"/>
    <w:uiPriority w:val="99"/>
    <w:rsid w:val="005C778A"/>
    <w:rPr>
      <w:rFonts w:ascii="Times New Roman" w:hAnsi="Times New Roman" w:cs="Times New Roman"/>
      <w:b/>
      <w:bCs/>
      <w:sz w:val="28"/>
      <w:szCs w:val="28"/>
      <w:shd w:val="clear" w:color="auto" w:fill="FFFFFF"/>
    </w:rPr>
  </w:style>
  <w:style w:type="character" w:customStyle="1" w:styleId="af0">
    <w:name w:val="Подпись к картинке_"/>
    <w:basedOn w:val="a0"/>
    <w:link w:val="af1"/>
    <w:uiPriority w:val="99"/>
    <w:locked/>
    <w:rsid w:val="005C778A"/>
    <w:rPr>
      <w:rFonts w:ascii="Times New Roman" w:hAnsi="Times New Roman" w:cs="Times New Roman"/>
      <w:b/>
      <w:bCs/>
      <w:sz w:val="18"/>
      <w:szCs w:val="18"/>
      <w:shd w:val="clear" w:color="auto" w:fill="FFFFFF"/>
    </w:rPr>
  </w:style>
  <w:style w:type="paragraph" w:customStyle="1" w:styleId="af1">
    <w:name w:val="Подпись к картинке"/>
    <w:basedOn w:val="a"/>
    <w:link w:val="af0"/>
    <w:uiPriority w:val="99"/>
    <w:rsid w:val="005C778A"/>
    <w:pPr>
      <w:shd w:val="clear" w:color="auto" w:fill="FFFFFF"/>
      <w:spacing w:after="0" w:line="230" w:lineRule="exact"/>
      <w:jc w:val="center"/>
    </w:pPr>
    <w:rPr>
      <w:rFonts w:ascii="Times New Roman" w:hAnsi="Times New Roman" w:cs="Times New Roman"/>
      <w:b/>
      <w:bCs/>
      <w:sz w:val="18"/>
      <w:szCs w:val="18"/>
    </w:rPr>
  </w:style>
  <w:style w:type="character" w:customStyle="1" w:styleId="60">
    <w:name w:val="Основной текст (6)_"/>
    <w:basedOn w:val="a0"/>
    <w:link w:val="61"/>
    <w:uiPriority w:val="99"/>
    <w:locked/>
    <w:rsid w:val="005C778A"/>
    <w:rPr>
      <w:rFonts w:ascii="Times New Roman" w:hAnsi="Times New Roman" w:cs="Times New Roman"/>
      <w:noProof/>
      <w:sz w:val="28"/>
      <w:szCs w:val="28"/>
      <w:shd w:val="clear" w:color="auto" w:fill="FFFFFF"/>
    </w:rPr>
  </w:style>
  <w:style w:type="paragraph" w:customStyle="1" w:styleId="61">
    <w:name w:val="Основной текст (6)"/>
    <w:basedOn w:val="a"/>
    <w:link w:val="60"/>
    <w:uiPriority w:val="99"/>
    <w:rsid w:val="005C778A"/>
    <w:pPr>
      <w:shd w:val="clear" w:color="auto" w:fill="FFFFFF"/>
      <w:spacing w:after="60" w:line="240" w:lineRule="atLeast"/>
      <w:jc w:val="both"/>
    </w:pPr>
    <w:rPr>
      <w:rFonts w:ascii="Times New Roman" w:hAnsi="Times New Roman" w:cs="Times New Roman"/>
      <w:noProof/>
      <w:sz w:val="28"/>
      <w:szCs w:val="28"/>
    </w:rPr>
  </w:style>
  <w:style w:type="character" w:customStyle="1" w:styleId="212">
    <w:name w:val="Основной текст (2)12"/>
    <w:basedOn w:val="22"/>
    <w:uiPriority w:val="99"/>
    <w:rsid w:val="005C778A"/>
    <w:rPr>
      <w:rFonts w:ascii="Times New Roman" w:hAnsi="Times New Roman" w:cs="Times New Roman"/>
      <w:b w:val="0"/>
      <w:bCs w:val="0"/>
      <w:i/>
      <w:iCs/>
      <w:sz w:val="28"/>
      <w:szCs w:val="28"/>
      <w:shd w:val="clear" w:color="auto" w:fill="FFFFFF"/>
    </w:rPr>
  </w:style>
  <w:style w:type="character" w:customStyle="1" w:styleId="2110">
    <w:name w:val="Основной текст (2) + 11"/>
    <w:aliases w:val="5 pt1,Не курсив1,Заголовок №1 (5) + 12,5 pt11,Основной текст + Arial1,81"/>
    <w:basedOn w:val="22"/>
    <w:uiPriority w:val="99"/>
    <w:rsid w:val="005C778A"/>
    <w:rPr>
      <w:rFonts w:ascii="Times New Roman" w:hAnsi="Times New Roman" w:cs="Times New Roman"/>
      <w:b w:val="0"/>
      <w:bCs w:val="0"/>
      <w:i w:val="0"/>
      <w:iCs w:val="0"/>
      <w:sz w:val="23"/>
      <w:szCs w:val="23"/>
      <w:shd w:val="clear" w:color="auto" w:fill="FFFFFF"/>
    </w:rPr>
  </w:style>
  <w:style w:type="character" w:customStyle="1" w:styleId="70">
    <w:name w:val="Основной текст (7)_"/>
    <w:basedOn w:val="a0"/>
    <w:link w:val="71"/>
    <w:uiPriority w:val="99"/>
    <w:locked/>
    <w:rsid w:val="005C778A"/>
    <w:rPr>
      <w:rFonts w:ascii="Times New Roman" w:hAnsi="Times New Roman" w:cs="Times New Roman"/>
      <w:b/>
      <w:bCs/>
      <w:sz w:val="28"/>
      <w:szCs w:val="28"/>
      <w:shd w:val="clear" w:color="auto" w:fill="FFFFFF"/>
    </w:rPr>
  </w:style>
  <w:style w:type="paragraph" w:customStyle="1" w:styleId="71">
    <w:name w:val="Основной текст (7)1"/>
    <w:basedOn w:val="a"/>
    <w:link w:val="70"/>
    <w:uiPriority w:val="99"/>
    <w:rsid w:val="005C778A"/>
    <w:pPr>
      <w:shd w:val="clear" w:color="auto" w:fill="FFFFFF"/>
      <w:spacing w:after="0" w:line="240" w:lineRule="atLeast"/>
    </w:pPr>
    <w:rPr>
      <w:rFonts w:ascii="Times New Roman" w:hAnsi="Times New Roman" w:cs="Times New Roman"/>
      <w:b/>
      <w:bCs/>
      <w:sz w:val="28"/>
      <w:szCs w:val="28"/>
    </w:rPr>
  </w:style>
  <w:style w:type="character" w:customStyle="1" w:styleId="72">
    <w:name w:val="Основной текст (7)"/>
    <w:basedOn w:val="70"/>
    <w:uiPriority w:val="99"/>
    <w:rsid w:val="005C778A"/>
    <w:rPr>
      <w:rFonts w:ascii="Times New Roman" w:hAnsi="Times New Roman" w:cs="Times New Roman"/>
      <w:b/>
      <w:bCs/>
      <w:sz w:val="28"/>
      <w:szCs w:val="28"/>
      <w:shd w:val="clear" w:color="auto" w:fill="FFFFFF"/>
    </w:rPr>
  </w:style>
  <w:style w:type="character" w:customStyle="1" w:styleId="910pt">
    <w:name w:val="Основной текст (9) + 10 pt"/>
    <w:aliases w:val="Курсив2,Интервал 0 pt,Основной текст + Arial,4 pt2,Курсив21"/>
    <w:basedOn w:val="9"/>
    <w:uiPriority w:val="99"/>
    <w:rsid w:val="005C778A"/>
    <w:rPr>
      <w:rFonts w:ascii="Times New Roman" w:hAnsi="Times New Roman" w:cs="Times New Roman"/>
      <w:i/>
      <w:iCs/>
      <w:noProof/>
      <w:spacing w:val="0"/>
      <w:sz w:val="20"/>
      <w:szCs w:val="20"/>
      <w:shd w:val="clear" w:color="auto" w:fill="FFFFFF"/>
    </w:rPr>
  </w:style>
  <w:style w:type="character" w:customStyle="1" w:styleId="25">
    <w:name w:val="Подпись к картинке (2)_"/>
    <w:basedOn w:val="a0"/>
    <w:link w:val="213"/>
    <w:uiPriority w:val="99"/>
    <w:locked/>
    <w:rsid w:val="005C778A"/>
    <w:rPr>
      <w:rFonts w:ascii="Times New Roman" w:hAnsi="Times New Roman" w:cs="Times New Roman"/>
      <w:b/>
      <w:bCs/>
      <w:sz w:val="28"/>
      <w:szCs w:val="28"/>
      <w:shd w:val="clear" w:color="auto" w:fill="FFFFFF"/>
    </w:rPr>
  </w:style>
  <w:style w:type="paragraph" w:customStyle="1" w:styleId="213">
    <w:name w:val="Подпись к картинке (2)1"/>
    <w:basedOn w:val="a"/>
    <w:link w:val="25"/>
    <w:uiPriority w:val="99"/>
    <w:rsid w:val="005C778A"/>
    <w:pPr>
      <w:shd w:val="clear" w:color="auto" w:fill="FFFFFF"/>
      <w:spacing w:after="0" w:line="322" w:lineRule="exact"/>
      <w:jc w:val="both"/>
    </w:pPr>
    <w:rPr>
      <w:rFonts w:ascii="Times New Roman" w:hAnsi="Times New Roman" w:cs="Times New Roman"/>
      <w:b/>
      <w:bCs/>
      <w:sz w:val="28"/>
      <w:szCs w:val="28"/>
    </w:rPr>
  </w:style>
  <w:style w:type="character" w:customStyle="1" w:styleId="26">
    <w:name w:val="Подпись к картинке (2)"/>
    <w:basedOn w:val="25"/>
    <w:uiPriority w:val="99"/>
    <w:rsid w:val="005C778A"/>
    <w:rPr>
      <w:rFonts w:ascii="Times New Roman" w:hAnsi="Times New Roman" w:cs="Times New Roman"/>
      <w:b/>
      <w:bCs/>
      <w:sz w:val="28"/>
      <w:szCs w:val="28"/>
      <w:shd w:val="clear" w:color="auto" w:fill="FFFFFF"/>
    </w:rPr>
  </w:style>
  <w:style w:type="character" w:customStyle="1" w:styleId="2111">
    <w:name w:val="Основной текст (2)11"/>
    <w:basedOn w:val="22"/>
    <w:uiPriority w:val="99"/>
    <w:rsid w:val="005C778A"/>
    <w:rPr>
      <w:rFonts w:ascii="Times New Roman" w:hAnsi="Times New Roman" w:cs="Times New Roman"/>
      <w:b w:val="0"/>
      <w:bCs w:val="0"/>
      <w:i/>
      <w:iCs/>
      <w:noProof/>
      <w:sz w:val="28"/>
      <w:szCs w:val="28"/>
      <w:shd w:val="clear" w:color="auto" w:fill="FFFFFF"/>
    </w:rPr>
  </w:style>
  <w:style w:type="character" w:customStyle="1" w:styleId="2100">
    <w:name w:val="Основной текст (2)10"/>
    <w:basedOn w:val="22"/>
    <w:uiPriority w:val="99"/>
    <w:rsid w:val="005C778A"/>
    <w:rPr>
      <w:rFonts w:ascii="Times New Roman" w:hAnsi="Times New Roman" w:cs="Times New Roman"/>
      <w:b w:val="0"/>
      <w:bCs w:val="0"/>
      <w:i/>
      <w:iCs/>
      <w:noProof/>
      <w:sz w:val="28"/>
      <w:szCs w:val="28"/>
      <w:shd w:val="clear" w:color="auto" w:fill="FFFFFF"/>
    </w:rPr>
  </w:style>
  <w:style w:type="character" w:customStyle="1" w:styleId="27">
    <w:name w:val="Основной текст + Полужирный2"/>
    <w:aliases w:val="Курсив1,Курсив5"/>
    <w:basedOn w:val="11"/>
    <w:uiPriority w:val="99"/>
    <w:rsid w:val="005C778A"/>
    <w:rPr>
      <w:rFonts w:ascii="Times New Roman" w:hAnsi="Times New Roman" w:cs="Times New Roman"/>
      <w:b/>
      <w:bCs/>
      <w:i/>
      <w:iCs/>
      <w:sz w:val="28"/>
      <w:szCs w:val="28"/>
      <w:shd w:val="clear" w:color="auto" w:fill="FFFFFF"/>
    </w:rPr>
  </w:style>
  <w:style w:type="paragraph" w:customStyle="1" w:styleId="1210">
    <w:name w:val="Заголовок №1 (2)1"/>
    <w:basedOn w:val="a"/>
    <w:uiPriority w:val="99"/>
    <w:rsid w:val="005C778A"/>
    <w:pPr>
      <w:shd w:val="clear" w:color="auto" w:fill="FFFFFF"/>
      <w:spacing w:after="300" w:line="379" w:lineRule="exact"/>
      <w:jc w:val="center"/>
      <w:outlineLvl w:val="0"/>
    </w:pPr>
    <w:rPr>
      <w:rFonts w:ascii="Times New Roman" w:hAnsi="Times New Roman" w:cs="Times New Roman"/>
      <w:b/>
      <w:bCs/>
      <w:sz w:val="28"/>
      <w:szCs w:val="28"/>
    </w:rPr>
  </w:style>
  <w:style w:type="paragraph" w:customStyle="1" w:styleId="80">
    <w:name w:val="Основной текст (8)"/>
    <w:basedOn w:val="a"/>
    <w:uiPriority w:val="99"/>
    <w:rsid w:val="005C778A"/>
    <w:pPr>
      <w:shd w:val="clear" w:color="auto" w:fill="FFFFFF"/>
      <w:spacing w:after="180" w:line="230" w:lineRule="exact"/>
      <w:jc w:val="center"/>
    </w:pPr>
    <w:rPr>
      <w:rFonts w:ascii="Times New Roman" w:hAnsi="Times New Roman" w:cs="Times New Roman"/>
      <w:b/>
      <w:bCs/>
      <w:sz w:val="18"/>
      <w:szCs w:val="18"/>
    </w:rPr>
  </w:style>
  <w:style w:type="character" w:customStyle="1" w:styleId="28">
    <w:name w:val="Оглавление 2 Знак"/>
    <w:basedOn w:val="a0"/>
    <w:link w:val="29"/>
    <w:uiPriority w:val="99"/>
    <w:semiHidden/>
    <w:locked/>
    <w:rsid w:val="005C778A"/>
    <w:rPr>
      <w:rFonts w:ascii="Times New Roman" w:hAnsi="Times New Roman" w:cs="Times New Roman"/>
      <w:sz w:val="25"/>
      <w:szCs w:val="25"/>
      <w:shd w:val="clear" w:color="auto" w:fill="FFFFFF"/>
    </w:rPr>
  </w:style>
  <w:style w:type="paragraph" w:styleId="29">
    <w:name w:val="toc 2"/>
    <w:basedOn w:val="a"/>
    <w:next w:val="a"/>
    <w:link w:val="28"/>
    <w:autoRedefine/>
    <w:uiPriority w:val="99"/>
    <w:semiHidden/>
    <w:unhideWhenUsed/>
    <w:rsid w:val="005C778A"/>
    <w:pPr>
      <w:shd w:val="clear" w:color="auto" w:fill="FFFFFF"/>
      <w:spacing w:after="660" w:line="240" w:lineRule="atLeast"/>
      <w:jc w:val="both"/>
    </w:pPr>
    <w:rPr>
      <w:rFonts w:ascii="Times New Roman" w:hAnsi="Times New Roman" w:cs="Times New Roman"/>
      <w:sz w:val="25"/>
      <w:szCs w:val="25"/>
    </w:rPr>
  </w:style>
  <w:style w:type="character" w:customStyle="1" w:styleId="af2">
    <w:name w:val="Сноска_"/>
    <w:basedOn w:val="a0"/>
    <w:link w:val="13"/>
    <w:uiPriority w:val="99"/>
    <w:locked/>
    <w:rsid w:val="005C778A"/>
    <w:rPr>
      <w:rFonts w:ascii="Times New Roman" w:hAnsi="Times New Roman" w:cs="Times New Roman"/>
      <w:b/>
      <w:bCs/>
      <w:sz w:val="16"/>
      <w:szCs w:val="16"/>
      <w:shd w:val="clear" w:color="auto" w:fill="FFFFFF"/>
    </w:rPr>
  </w:style>
  <w:style w:type="paragraph" w:customStyle="1" w:styleId="13">
    <w:name w:val="Сноска1"/>
    <w:basedOn w:val="a"/>
    <w:link w:val="af2"/>
    <w:uiPriority w:val="99"/>
    <w:rsid w:val="005C778A"/>
    <w:pPr>
      <w:shd w:val="clear" w:color="auto" w:fill="FFFFFF"/>
      <w:spacing w:after="0" w:line="197" w:lineRule="exact"/>
      <w:ind w:hanging="340"/>
    </w:pPr>
    <w:rPr>
      <w:rFonts w:ascii="Times New Roman" w:hAnsi="Times New Roman" w:cs="Times New Roman"/>
      <w:b/>
      <w:bCs/>
      <w:sz w:val="16"/>
      <w:szCs w:val="16"/>
    </w:rPr>
  </w:style>
  <w:style w:type="character" w:customStyle="1" w:styleId="220">
    <w:name w:val="Заголовок №2 (2)_"/>
    <w:basedOn w:val="a0"/>
    <w:link w:val="221"/>
    <w:uiPriority w:val="99"/>
    <w:locked/>
    <w:rsid w:val="005C778A"/>
    <w:rPr>
      <w:rFonts w:ascii="Times New Roman" w:hAnsi="Times New Roman" w:cs="Times New Roman"/>
      <w:sz w:val="25"/>
      <w:szCs w:val="25"/>
      <w:shd w:val="clear" w:color="auto" w:fill="FFFFFF"/>
    </w:rPr>
  </w:style>
  <w:style w:type="paragraph" w:customStyle="1" w:styleId="221">
    <w:name w:val="Заголовок №2 (2)1"/>
    <w:basedOn w:val="a"/>
    <w:link w:val="220"/>
    <w:uiPriority w:val="99"/>
    <w:rsid w:val="005C778A"/>
    <w:pPr>
      <w:shd w:val="clear" w:color="auto" w:fill="FFFFFF"/>
      <w:spacing w:before="240" w:after="600" w:line="240" w:lineRule="atLeast"/>
      <w:ind w:firstLine="680"/>
      <w:jc w:val="both"/>
      <w:outlineLvl w:val="1"/>
    </w:pPr>
    <w:rPr>
      <w:rFonts w:ascii="Times New Roman" w:hAnsi="Times New Roman" w:cs="Times New Roman"/>
      <w:sz w:val="25"/>
      <w:szCs w:val="25"/>
    </w:rPr>
  </w:style>
  <w:style w:type="character" w:customStyle="1" w:styleId="af3">
    <w:name w:val="Подпись к таблице_"/>
    <w:basedOn w:val="a0"/>
    <w:link w:val="14"/>
    <w:uiPriority w:val="99"/>
    <w:locked/>
    <w:rsid w:val="005C778A"/>
    <w:rPr>
      <w:rFonts w:ascii="Times New Roman" w:hAnsi="Times New Roman" w:cs="Times New Roman"/>
      <w:sz w:val="25"/>
      <w:szCs w:val="25"/>
      <w:shd w:val="clear" w:color="auto" w:fill="FFFFFF"/>
    </w:rPr>
  </w:style>
  <w:style w:type="paragraph" w:customStyle="1" w:styleId="14">
    <w:name w:val="Подпись к таблице1"/>
    <w:basedOn w:val="a"/>
    <w:link w:val="af3"/>
    <w:uiPriority w:val="99"/>
    <w:rsid w:val="005C778A"/>
    <w:pPr>
      <w:shd w:val="clear" w:color="auto" w:fill="FFFFFF"/>
      <w:spacing w:after="0" w:line="240" w:lineRule="atLeast"/>
    </w:pPr>
    <w:rPr>
      <w:rFonts w:ascii="Times New Roman" w:hAnsi="Times New Roman" w:cs="Times New Roman"/>
      <w:sz w:val="25"/>
      <w:szCs w:val="25"/>
    </w:rPr>
  </w:style>
  <w:style w:type="paragraph" w:customStyle="1" w:styleId="610">
    <w:name w:val="Основной текст (6)1"/>
    <w:basedOn w:val="a"/>
    <w:uiPriority w:val="99"/>
    <w:rsid w:val="005C778A"/>
    <w:pPr>
      <w:shd w:val="clear" w:color="auto" w:fill="FFFFFF"/>
      <w:spacing w:after="0" w:line="240" w:lineRule="atLeast"/>
      <w:ind w:hanging="260"/>
    </w:pPr>
    <w:rPr>
      <w:rFonts w:ascii="Times New Roman" w:hAnsi="Times New Roman" w:cs="Times New Roman"/>
      <w:sz w:val="26"/>
      <w:szCs w:val="26"/>
    </w:rPr>
  </w:style>
  <w:style w:type="paragraph" w:customStyle="1" w:styleId="91">
    <w:name w:val="Основной текст (9)1"/>
    <w:basedOn w:val="a"/>
    <w:uiPriority w:val="99"/>
    <w:rsid w:val="005C778A"/>
    <w:pPr>
      <w:shd w:val="clear" w:color="auto" w:fill="FFFFFF"/>
      <w:spacing w:after="420" w:line="240" w:lineRule="atLeast"/>
      <w:jc w:val="center"/>
    </w:pPr>
    <w:rPr>
      <w:rFonts w:ascii="Arial" w:hAnsi="Arial" w:cs="Arial"/>
      <w:w w:val="150"/>
      <w:sz w:val="8"/>
      <w:szCs w:val="8"/>
      <w:lang w:val="uk-UA" w:eastAsia="uk-UA"/>
    </w:rPr>
  </w:style>
  <w:style w:type="character" w:customStyle="1" w:styleId="230">
    <w:name w:val="Основной текст (23)_"/>
    <w:basedOn w:val="a0"/>
    <w:link w:val="231"/>
    <w:uiPriority w:val="99"/>
    <w:locked/>
    <w:rsid w:val="005C778A"/>
    <w:rPr>
      <w:rFonts w:ascii="Times New Roman" w:hAnsi="Times New Roman" w:cs="Times New Roman"/>
      <w:sz w:val="21"/>
      <w:szCs w:val="21"/>
      <w:shd w:val="clear" w:color="auto" w:fill="FFFFFF"/>
    </w:rPr>
  </w:style>
  <w:style w:type="paragraph" w:customStyle="1" w:styleId="231">
    <w:name w:val="Основной текст (23)1"/>
    <w:basedOn w:val="a"/>
    <w:link w:val="230"/>
    <w:uiPriority w:val="99"/>
    <w:rsid w:val="005C778A"/>
    <w:pPr>
      <w:shd w:val="clear" w:color="auto" w:fill="FFFFFF"/>
      <w:spacing w:after="0" w:line="240" w:lineRule="atLeast"/>
    </w:pPr>
    <w:rPr>
      <w:rFonts w:ascii="Times New Roman" w:hAnsi="Times New Roman" w:cs="Times New Roman"/>
      <w:sz w:val="21"/>
      <w:szCs w:val="21"/>
    </w:rPr>
  </w:style>
  <w:style w:type="character" w:customStyle="1" w:styleId="250">
    <w:name w:val="Основной текст (25)_"/>
    <w:basedOn w:val="a0"/>
    <w:link w:val="251"/>
    <w:uiPriority w:val="99"/>
    <w:locked/>
    <w:rsid w:val="005C778A"/>
    <w:rPr>
      <w:rFonts w:ascii="Times New Roman" w:hAnsi="Times New Roman" w:cs="Times New Roman"/>
      <w:b/>
      <w:bCs/>
      <w:sz w:val="16"/>
      <w:szCs w:val="16"/>
      <w:shd w:val="clear" w:color="auto" w:fill="FFFFFF"/>
    </w:rPr>
  </w:style>
  <w:style w:type="paragraph" w:customStyle="1" w:styleId="251">
    <w:name w:val="Основной текст (25)1"/>
    <w:basedOn w:val="a"/>
    <w:link w:val="250"/>
    <w:uiPriority w:val="99"/>
    <w:rsid w:val="005C778A"/>
    <w:pPr>
      <w:shd w:val="clear" w:color="auto" w:fill="FFFFFF"/>
      <w:spacing w:after="0" w:line="240" w:lineRule="atLeast"/>
    </w:pPr>
    <w:rPr>
      <w:rFonts w:ascii="Times New Roman" w:hAnsi="Times New Roman" w:cs="Times New Roman"/>
      <w:b/>
      <w:bCs/>
      <w:sz w:val="16"/>
      <w:szCs w:val="16"/>
    </w:rPr>
  </w:style>
  <w:style w:type="character" w:customStyle="1" w:styleId="260">
    <w:name w:val="Основной текст (26)_"/>
    <w:basedOn w:val="a0"/>
    <w:link w:val="261"/>
    <w:uiPriority w:val="99"/>
    <w:locked/>
    <w:rsid w:val="005C778A"/>
    <w:rPr>
      <w:rFonts w:ascii="Times New Roman" w:hAnsi="Times New Roman" w:cs="Times New Roman"/>
      <w:b/>
      <w:bCs/>
      <w:i/>
      <w:iCs/>
      <w:w w:val="120"/>
      <w:sz w:val="16"/>
      <w:szCs w:val="16"/>
      <w:shd w:val="clear" w:color="auto" w:fill="FFFFFF"/>
    </w:rPr>
  </w:style>
  <w:style w:type="paragraph" w:customStyle="1" w:styleId="261">
    <w:name w:val="Основной текст (26)1"/>
    <w:basedOn w:val="a"/>
    <w:link w:val="260"/>
    <w:uiPriority w:val="99"/>
    <w:rsid w:val="005C778A"/>
    <w:pPr>
      <w:shd w:val="clear" w:color="auto" w:fill="FFFFFF"/>
      <w:spacing w:after="0" w:line="298" w:lineRule="exact"/>
    </w:pPr>
    <w:rPr>
      <w:rFonts w:ascii="Times New Roman" w:hAnsi="Times New Roman" w:cs="Times New Roman"/>
      <w:b/>
      <w:bCs/>
      <w:i/>
      <w:iCs/>
      <w:w w:val="120"/>
      <w:sz w:val="16"/>
      <w:szCs w:val="16"/>
    </w:rPr>
  </w:style>
  <w:style w:type="character" w:customStyle="1" w:styleId="270">
    <w:name w:val="Основной текст (27)_"/>
    <w:basedOn w:val="a0"/>
    <w:link w:val="271"/>
    <w:uiPriority w:val="99"/>
    <w:locked/>
    <w:rsid w:val="005C778A"/>
    <w:rPr>
      <w:rFonts w:ascii="Times New Roman" w:hAnsi="Times New Roman" w:cs="Times New Roman"/>
      <w:sz w:val="21"/>
      <w:szCs w:val="21"/>
      <w:shd w:val="clear" w:color="auto" w:fill="FFFFFF"/>
    </w:rPr>
  </w:style>
  <w:style w:type="paragraph" w:customStyle="1" w:styleId="271">
    <w:name w:val="Основной текст (27)1"/>
    <w:basedOn w:val="a"/>
    <w:link w:val="270"/>
    <w:uiPriority w:val="99"/>
    <w:rsid w:val="005C778A"/>
    <w:pPr>
      <w:shd w:val="clear" w:color="auto" w:fill="FFFFFF"/>
      <w:spacing w:after="0" w:line="230" w:lineRule="exact"/>
      <w:jc w:val="center"/>
    </w:pPr>
    <w:rPr>
      <w:rFonts w:ascii="Times New Roman" w:hAnsi="Times New Roman" w:cs="Times New Roman"/>
      <w:sz w:val="21"/>
      <w:szCs w:val="21"/>
    </w:rPr>
  </w:style>
  <w:style w:type="character" w:customStyle="1" w:styleId="280">
    <w:name w:val="Основной текст (28)_"/>
    <w:basedOn w:val="a0"/>
    <w:link w:val="281"/>
    <w:uiPriority w:val="99"/>
    <w:locked/>
    <w:rsid w:val="005C778A"/>
    <w:rPr>
      <w:rFonts w:ascii="Arial" w:hAnsi="Arial" w:cs="Arial"/>
      <w:i/>
      <w:iCs/>
      <w:sz w:val="18"/>
      <w:szCs w:val="18"/>
      <w:shd w:val="clear" w:color="auto" w:fill="FFFFFF"/>
    </w:rPr>
  </w:style>
  <w:style w:type="paragraph" w:customStyle="1" w:styleId="281">
    <w:name w:val="Основной текст (28)1"/>
    <w:basedOn w:val="a"/>
    <w:link w:val="280"/>
    <w:uiPriority w:val="99"/>
    <w:rsid w:val="005C778A"/>
    <w:pPr>
      <w:shd w:val="clear" w:color="auto" w:fill="FFFFFF"/>
      <w:spacing w:after="0" w:line="130" w:lineRule="exact"/>
      <w:jc w:val="both"/>
    </w:pPr>
    <w:rPr>
      <w:rFonts w:ascii="Arial" w:hAnsi="Arial" w:cs="Arial"/>
      <w:i/>
      <w:iCs/>
      <w:sz w:val="18"/>
      <w:szCs w:val="18"/>
    </w:rPr>
  </w:style>
  <w:style w:type="character" w:customStyle="1" w:styleId="15">
    <w:name w:val="Заголовок №1_"/>
    <w:basedOn w:val="a0"/>
    <w:link w:val="16"/>
    <w:uiPriority w:val="99"/>
    <w:locked/>
    <w:rsid w:val="005C778A"/>
    <w:rPr>
      <w:rFonts w:ascii="Arial" w:hAnsi="Arial" w:cs="Arial"/>
      <w:b/>
      <w:bCs/>
      <w:shd w:val="clear" w:color="auto" w:fill="FFFFFF"/>
    </w:rPr>
  </w:style>
  <w:style w:type="paragraph" w:customStyle="1" w:styleId="16">
    <w:name w:val="Заголовок №1"/>
    <w:basedOn w:val="a"/>
    <w:link w:val="15"/>
    <w:uiPriority w:val="99"/>
    <w:rsid w:val="005C778A"/>
    <w:pPr>
      <w:shd w:val="clear" w:color="auto" w:fill="FFFFFF"/>
      <w:spacing w:after="120" w:line="240" w:lineRule="atLeast"/>
      <w:outlineLvl w:val="0"/>
    </w:pPr>
    <w:rPr>
      <w:rFonts w:ascii="Arial" w:hAnsi="Arial" w:cs="Arial"/>
      <w:b/>
      <w:bCs/>
    </w:rPr>
  </w:style>
  <w:style w:type="character" w:customStyle="1" w:styleId="290">
    <w:name w:val="Основной текст (29)_"/>
    <w:basedOn w:val="a0"/>
    <w:link w:val="291"/>
    <w:uiPriority w:val="99"/>
    <w:locked/>
    <w:rsid w:val="005C778A"/>
    <w:rPr>
      <w:rFonts w:ascii="Times New Roman" w:hAnsi="Times New Roman" w:cs="Times New Roman"/>
      <w:b/>
      <w:bCs/>
      <w:sz w:val="21"/>
      <w:szCs w:val="21"/>
      <w:shd w:val="clear" w:color="auto" w:fill="FFFFFF"/>
    </w:rPr>
  </w:style>
  <w:style w:type="paragraph" w:customStyle="1" w:styleId="291">
    <w:name w:val="Основной текст (29)1"/>
    <w:basedOn w:val="a"/>
    <w:link w:val="290"/>
    <w:uiPriority w:val="99"/>
    <w:rsid w:val="005C778A"/>
    <w:pPr>
      <w:shd w:val="clear" w:color="auto" w:fill="FFFFFF"/>
      <w:spacing w:before="120" w:after="0" w:line="346" w:lineRule="exact"/>
      <w:jc w:val="both"/>
    </w:pPr>
    <w:rPr>
      <w:rFonts w:ascii="Times New Roman" w:hAnsi="Times New Roman" w:cs="Times New Roman"/>
      <w:b/>
      <w:bCs/>
      <w:sz w:val="21"/>
      <w:szCs w:val="21"/>
    </w:rPr>
  </w:style>
  <w:style w:type="character" w:customStyle="1" w:styleId="300">
    <w:name w:val="Основной текст (30)_"/>
    <w:basedOn w:val="a0"/>
    <w:link w:val="301"/>
    <w:uiPriority w:val="99"/>
    <w:locked/>
    <w:rsid w:val="005C778A"/>
    <w:rPr>
      <w:rFonts w:ascii="Times New Roman" w:hAnsi="Times New Roman" w:cs="Times New Roman"/>
      <w:i/>
      <w:iCs/>
      <w:sz w:val="25"/>
      <w:szCs w:val="25"/>
      <w:shd w:val="clear" w:color="auto" w:fill="FFFFFF"/>
    </w:rPr>
  </w:style>
  <w:style w:type="paragraph" w:customStyle="1" w:styleId="301">
    <w:name w:val="Основной текст (30)1"/>
    <w:basedOn w:val="a"/>
    <w:link w:val="300"/>
    <w:uiPriority w:val="99"/>
    <w:rsid w:val="005C778A"/>
    <w:pPr>
      <w:shd w:val="clear" w:color="auto" w:fill="FFFFFF"/>
      <w:spacing w:before="240" w:after="0" w:line="154" w:lineRule="exact"/>
    </w:pPr>
    <w:rPr>
      <w:rFonts w:ascii="Times New Roman" w:hAnsi="Times New Roman" w:cs="Times New Roman"/>
      <w:i/>
      <w:iCs/>
      <w:sz w:val="25"/>
      <w:szCs w:val="25"/>
    </w:rPr>
  </w:style>
  <w:style w:type="character" w:customStyle="1" w:styleId="312">
    <w:name w:val="Основной текст (31)_"/>
    <w:basedOn w:val="a0"/>
    <w:link w:val="313"/>
    <w:uiPriority w:val="99"/>
    <w:locked/>
    <w:rsid w:val="005C778A"/>
    <w:rPr>
      <w:rFonts w:ascii="Times New Roman" w:hAnsi="Times New Roman" w:cs="Times New Roman"/>
      <w:b/>
      <w:bCs/>
      <w:w w:val="75"/>
      <w:sz w:val="35"/>
      <w:szCs w:val="35"/>
      <w:shd w:val="clear" w:color="auto" w:fill="FFFFFF"/>
    </w:rPr>
  </w:style>
  <w:style w:type="paragraph" w:customStyle="1" w:styleId="313">
    <w:name w:val="Основной текст (31)"/>
    <w:basedOn w:val="a"/>
    <w:link w:val="312"/>
    <w:uiPriority w:val="99"/>
    <w:rsid w:val="005C778A"/>
    <w:pPr>
      <w:shd w:val="clear" w:color="auto" w:fill="FFFFFF"/>
      <w:spacing w:after="0" w:line="240" w:lineRule="atLeast"/>
    </w:pPr>
    <w:rPr>
      <w:rFonts w:ascii="Times New Roman" w:hAnsi="Times New Roman" w:cs="Times New Roman"/>
      <w:b/>
      <w:bCs/>
      <w:w w:val="75"/>
      <w:sz w:val="35"/>
      <w:szCs w:val="35"/>
    </w:rPr>
  </w:style>
  <w:style w:type="character" w:customStyle="1" w:styleId="39">
    <w:name w:val="Заголовок №3_"/>
    <w:basedOn w:val="a0"/>
    <w:link w:val="314"/>
    <w:uiPriority w:val="99"/>
    <w:locked/>
    <w:rsid w:val="005C778A"/>
    <w:rPr>
      <w:rFonts w:ascii="Times New Roman" w:hAnsi="Times New Roman" w:cs="Times New Roman"/>
      <w:b/>
      <w:bCs/>
      <w:sz w:val="25"/>
      <w:szCs w:val="25"/>
      <w:shd w:val="clear" w:color="auto" w:fill="FFFFFF"/>
    </w:rPr>
  </w:style>
  <w:style w:type="paragraph" w:customStyle="1" w:styleId="314">
    <w:name w:val="Заголовок №31"/>
    <w:basedOn w:val="a"/>
    <w:link w:val="39"/>
    <w:uiPriority w:val="99"/>
    <w:rsid w:val="005C778A"/>
    <w:pPr>
      <w:shd w:val="clear" w:color="auto" w:fill="FFFFFF"/>
      <w:spacing w:after="0" w:line="451" w:lineRule="exact"/>
      <w:outlineLvl w:val="2"/>
    </w:pPr>
    <w:rPr>
      <w:rFonts w:ascii="Times New Roman" w:hAnsi="Times New Roman" w:cs="Times New Roman"/>
      <w:b/>
      <w:bCs/>
      <w:sz w:val="25"/>
      <w:szCs w:val="25"/>
    </w:rPr>
  </w:style>
  <w:style w:type="character" w:customStyle="1" w:styleId="af4">
    <w:name w:val="Сноска"/>
    <w:basedOn w:val="af2"/>
    <w:uiPriority w:val="99"/>
    <w:rsid w:val="005C778A"/>
    <w:rPr>
      <w:rFonts w:ascii="Times New Roman" w:hAnsi="Times New Roman" w:cs="Times New Roman"/>
      <w:b/>
      <w:bCs/>
      <w:sz w:val="16"/>
      <w:szCs w:val="16"/>
      <w:shd w:val="clear" w:color="auto" w:fill="FFFFFF"/>
    </w:rPr>
  </w:style>
  <w:style w:type="character" w:customStyle="1" w:styleId="13pt">
    <w:name w:val="Основной текст + 13 pt"/>
    <w:aliases w:val="Курсив"/>
    <w:basedOn w:val="a0"/>
    <w:uiPriority w:val="99"/>
    <w:rsid w:val="005C778A"/>
    <w:rPr>
      <w:rFonts w:ascii="Times New Roman" w:hAnsi="Times New Roman" w:cs="Times New Roman" w:hint="default"/>
      <w:i/>
      <w:iCs/>
      <w:sz w:val="26"/>
      <w:szCs w:val="26"/>
      <w:shd w:val="clear" w:color="auto" w:fill="FFFFFF"/>
    </w:rPr>
  </w:style>
  <w:style w:type="character" w:customStyle="1" w:styleId="-1pt13">
    <w:name w:val="Основной текст + Интервал -1 pt13"/>
    <w:basedOn w:val="a0"/>
    <w:uiPriority w:val="99"/>
    <w:rsid w:val="005C778A"/>
    <w:rPr>
      <w:rFonts w:ascii="Times New Roman" w:hAnsi="Times New Roman" w:cs="Times New Roman" w:hint="default"/>
      <w:spacing w:val="-20"/>
      <w:sz w:val="25"/>
      <w:szCs w:val="25"/>
      <w:shd w:val="clear" w:color="auto" w:fill="FFFFFF"/>
    </w:rPr>
  </w:style>
  <w:style w:type="character" w:customStyle="1" w:styleId="13pt10">
    <w:name w:val="Основной текст + 13 pt10"/>
    <w:aliases w:val="Курсив23"/>
    <w:basedOn w:val="a0"/>
    <w:uiPriority w:val="99"/>
    <w:rsid w:val="005C778A"/>
    <w:rPr>
      <w:rFonts w:ascii="Times New Roman" w:hAnsi="Times New Roman" w:cs="Times New Roman" w:hint="default"/>
      <w:i/>
      <w:iCs/>
      <w:sz w:val="26"/>
      <w:szCs w:val="26"/>
      <w:shd w:val="clear" w:color="auto" w:fill="FFFFFF"/>
    </w:rPr>
  </w:style>
  <w:style w:type="character" w:customStyle="1" w:styleId="252">
    <w:name w:val="Основной текст (25) + Курсив"/>
    <w:aliases w:val="Масштаб 120%3"/>
    <w:basedOn w:val="250"/>
    <w:uiPriority w:val="99"/>
    <w:rsid w:val="005C778A"/>
    <w:rPr>
      <w:rFonts w:ascii="Times New Roman" w:hAnsi="Times New Roman" w:cs="Times New Roman"/>
      <w:b/>
      <w:bCs/>
      <w:i/>
      <w:iCs/>
      <w:w w:val="120"/>
      <w:sz w:val="16"/>
      <w:szCs w:val="16"/>
      <w:shd w:val="clear" w:color="auto" w:fill="FFFFFF"/>
    </w:rPr>
  </w:style>
  <w:style w:type="character" w:customStyle="1" w:styleId="257">
    <w:name w:val="Основной текст (25)7"/>
    <w:basedOn w:val="250"/>
    <w:uiPriority w:val="99"/>
    <w:rsid w:val="005C778A"/>
    <w:rPr>
      <w:rFonts w:ascii="Times New Roman" w:hAnsi="Times New Roman" w:cs="Times New Roman"/>
      <w:b/>
      <w:bCs/>
      <w:sz w:val="16"/>
      <w:szCs w:val="16"/>
      <w:shd w:val="clear" w:color="auto" w:fill="FFFFFF"/>
    </w:rPr>
  </w:style>
  <w:style w:type="character" w:customStyle="1" w:styleId="256">
    <w:name w:val="Основной текст (25)6"/>
    <w:basedOn w:val="250"/>
    <w:uiPriority w:val="99"/>
    <w:rsid w:val="005C778A"/>
    <w:rPr>
      <w:rFonts w:ascii="Times New Roman" w:hAnsi="Times New Roman" w:cs="Times New Roman"/>
      <w:b/>
      <w:bCs/>
      <w:noProof/>
      <w:sz w:val="16"/>
      <w:szCs w:val="16"/>
      <w:shd w:val="clear" w:color="auto" w:fill="FFFFFF"/>
    </w:rPr>
  </w:style>
  <w:style w:type="character" w:customStyle="1" w:styleId="255">
    <w:name w:val="Основной текст (25)5"/>
    <w:basedOn w:val="250"/>
    <w:uiPriority w:val="99"/>
    <w:rsid w:val="005C778A"/>
    <w:rPr>
      <w:rFonts w:ascii="Times New Roman" w:hAnsi="Times New Roman" w:cs="Times New Roman"/>
      <w:b/>
      <w:bCs/>
      <w:sz w:val="16"/>
      <w:szCs w:val="16"/>
      <w:u w:val="single"/>
      <w:shd w:val="clear" w:color="auto" w:fill="FFFFFF"/>
    </w:rPr>
  </w:style>
  <w:style w:type="character" w:customStyle="1" w:styleId="262">
    <w:name w:val="Основной текст (26)"/>
    <w:basedOn w:val="260"/>
    <w:uiPriority w:val="99"/>
    <w:rsid w:val="005C778A"/>
    <w:rPr>
      <w:rFonts w:ascii="Times New Roman" w:hAnsi="Times New Roman" w:cs="Times New Roman"/>
      <w:b/>
      <w:bCs/>
      <w:i/>
      <w:iCs/>
      <w:w w:val="120"/>
      <w:sz w:val="16"/>
      <w:szCs w:val="16"/>
      <w:shd w:val="clear" w:color="auto" w:fill="FFFFFF"/>
    </w:rPr>
  </w:style>
  <w:style w:type="character" w:customStyle="1" w:styleId="18">
    <w:name w:val="Оглавление1"/>
    <w:basedOn w:val="28"/>
    <w:uiPriority w:val="99"/>
    <w:rsid w:val="005C778A"/>
    <w:rPr>
      <w:rFonts w:ascii="Times New Roman" w:hAnsi="Times New Roman" w:cs="Times New Roman"/>
      <w:sz w:val="25"/>
      <w:szCs w:val="25"/>
      <w:shd w:val="clear" w:color="auto" w:fill="FFFFFF"/>
    </w:rPr>
  </w:style>
  <w:style w:type="character" w:customStyle="1" w:styleId="2a">
    <w:name w:val="Основной текст (2)"/>
    <w:basedOn w:val="22"/>
    <w:uiPriority w:val="99"/>
    <w:rsid w:val="005C778A"/>
    <w:rPr>
      <w:rFonts w:ascii="Times New Roman" w:hAnsi="Times New Roman" w:cs="Times New Roman"/>
      <w:b w:val="0"/>
      <w:bCs w:val="0"/>
      <w:i/>
      <w:iCs/>
      <w:sz w:val="26"/>
      <w:szCs w:val="26"/>
      <w:shd w:val="clear" w:color="auto" w:fill="FFFFFF"/>
    </w:rPr>
  </w:style>
  <w:style w:type="character" w:customStyle="1" w:styleId="254">
    <w:name w:val="Основной текст (25)4"/>
    <w:basedOn w:val="250"/>
    <w:uiPriority w:val="99"/>
    <w:rsid w:val="005C778A"/>
    <w:rPr>
      <w:rFonts w:ascii="Times New Roman" w:hAnsi="Times New Roman" w:cs="Times New Roman"/>
      <w:b/>
      <w:bCs/>
      <w:noProof/>
      <w:sz w:val="16"/>
      <w:szCs w:val="16"/>
      <w:shd w:val="clear" w:color="auto" w:fill="FFFFFF"/>
    </w:rPr>
  </w:style>
  <w:style w:type="character" w:customStyle="1" w:styleId="253">
    <w:name w:val="Основной текст (25)3"/>
    <w:basedOn w:val="250"/>
    <w:uiPriority w:val="99"/>
    <w:rsid w:val="005C778A"/>
    <w:rPr>
      <w:rFonts w:ascii="Times New Roman" w:hAnsi="Times New Roman" w:cs="Times New Roman"/>
      <w:b/>
      <w:bCs/>
      <w:noProof/>
      <w:sz w:val="16"/>
      <w:szCs w:val="16"/>
      <w:shd w:val="clear" w:color="auto" w:fill="FFFFFF"/>
    </w:rPr>
  </w:style>
  <w:style w:type="character" w:customStyle="1" w:styleId="2613pt">
    <w:name w:val="Основной текст (26) + 13 pt"/>
    <w:aliases w:val="Не полужирный9,Масштаб 100%7"/>
    <w:basedOn w:val="260"/>
    <w:uiPriority w:val="99"/>
    <w:rsid w:val="005C778A"/>
    <w:rPr>
      <w:rFonts w:ascii="Times New Roman" w:hAnsi="Times New Roman" w:cs="Times New Roman"/>
      <w:b w:val="0"/>
      <w:bCs w:val="0"/>
      <w:i/>
      <w:iCs/>
      <w:w w:val="100"/>
      <w:sz w:val="26"/>
      <w:szCs w:val="26"/>
      <w:shd w:val="clear" w:color="auto" w:fill="FFFFFF"/>
      <w:lang w:val="uk-UA" w:eastAsia="uk-UA"/>
    </w:rPr>
  </w:style>
  <w:style w:type="character" w:customStyle="1" w:styleId="2613pt1">
    <w:name w:val="Основной текст (26) + 13 pt1"/>
    <w:aliases w:val="Не полужирный8,Масштаб 100%6"/>
    <w:basedOn w:val="260"/>
    <w:uiPriority w:val="99"/>
    <w:rsid w:val="005C778A"/>
    <w:rPr>
      <w:rFonts w:ascii="Times New Roman" w:hAnsi="Times New Roman" w:cs="Times New Roman"/>
      <w:b w:val="0"/>
      <w:bCs w:val="0"/>
      <w:i/>
      <w:iCs/>
      <w:noProof/>
      <w:w w:val="100"/>
      <w:sz w:val="26"/>
      <w:szCs w:val="26"/>
      <w:shd w:val="clear" w:color="auto" w:fill="FFFFFF"/>
    </w:rPr>
  </w:style>
  <w:style w:type="character" w:customStyle="1" w:styleId="13pt9">
    <w:name w:val="Основной текст + 13 pt9"/>
    <w:aliases w:val="Курсив22"/>
    <w:basedOn w:val="a0"/>
    <w:uiPriority w:val="99"/>
    <w:rsid w:val="005C778A"/>
    <w:rPr>
      <w:rFonts w:ascii="Times New Roman" w:hAnsi="Times New Roman" w:cs="Times New Roman" w:hint="default"/>
      <w:i/>
      <w:iCs/>
      <w:noProof/>
      <w:sz w:val="26"/>
      <w:szCs w:val="26"/>
      <w:shd w:val="clear" w:color="auto" w:fill="FFFFFF"/>
    </w:rPr>
  </w:style>
  <w:style w:type="character" w:customStyle="1" w:styleId="272">
    <w:name w:val="Основной текст (27)"/>
    <w:basedOn w:val="270"/>
    <w:uiPriority w:val="99"/>
    <w:rsid w:val="005C778A"/>
    <w:rPr>
      <w:rFonts w:ascii="Times New Roman" w:hAnsi="Times New Roman" w:cs="Times New Roman"/>
      <w:sz w:val="21"/>
      <w:szCs w:val="21"/>
      <w:shd w:val="clear" w:color="auto" w:fill="FFFFFF"/>
    </w:rPr>
  </w:style>
  <w:style w:type="character" w:customStyle="1" w:styleId="2720">
    <w:name w:val="Основной текст (27)2"/>
    <w:basedOn w:val="270"/>
    <w:uiPriority w:val="99"/>
    <w:rsid w:val="005C778A"/>
    <w:rPr>
      <w:rFonts w:ascii="Times New Roman" w:hAnsi="Times New Roman" w:cs="Times New Roman"/>
      <w:noProof/>
      <w:sz w:val="21"/>
      <w:szCs w:val="21"/>
      <w:shd w:val="clear" w:color="auto" w:fill="FFFFFF"/>
    </w:rPr>
  </w:style>
  <w:style w:type="character" w:customStyle="1" w:styleId="2510">
    <w:name w:val="Основной текст (25) + Курсив1"/>
    <w:aliases w:val="Масштаб 120%2"/>
    <w:basedOn w:val="250"/>
    <w:uiPriority w:val="99"/>
    <w:rsid w:val="005C778A"/>
    <w:rPr>
      <w:rFonts w:ascii="Times New Roman" w:hAnsi="Times New Roman" w:cs="Times New Roman"/>
      <w:b/>
      <w:bCs/>
      <w:i/>
      <w:iCs/>
      <w:noProof/>
      <w:w w:val="120"/>
      <w:sz w:val="16"/>
      <w:szCs w:val="16"/>
      <w:shd w:val="clear" w:color="auto" w:fill="FFFFFF"/>
    </w:rPr>
  </w:style>
  <w:style w:type="character" w:customStyle="1" w:styleId="2520">
    <w:name w:val="Основной текст (25)2"/>
    <w:basedOn w:val="250"/>
    <w:uiPriority w:val="99"/>
    <w:rsid w:val="005C778A"/>
    <w:rPr>
      <w:rFonts w:ascii="Times New Roman" w:hAnsi="Times New Roman" w:cs="Times New Roman"/>
      <w:b/>
      <w:bCs/>
      <w:noProof/>
      <w:sz w:val="16"/>
      <w:szCs w:val="16"/>
      <w:shd w:val="clear" w:color="auto" w:fill="FFFFFF"/>
    </w:rPr>
  </w:style>
  <w:style w:type="character" w:customStyle="1" w:styleId="282">
    <w:name w:val="Основной текст (28)"/>
    <w:basedOn w:val="280"/>
    <w:uiPriority w:val="99"/>
    <w:rsid w:val="005C778A"/>
    <w:rPr>
      <w:rFonts w:ascii="Arial" w:hAnsi="Arial" w:cs="Arial"/>
      <w:i/>
      <w:iCs/>
      <w:sz w:val="18"/>
      <w:szCs w:val="18"/>
      <w:shd w:val="clear" w:color="auto" w:fill="FFFFFF"/>
    </w:rPr>
  </w:style>
  <w:style w:type="character" w:customStyle="1" w:styleId="13pt8">
    <w:name w:val="Основной текст + 13 pt8"/>
    <w:aliases w:val="Курсив20"/>
    <w:basedOn w:val="a0"/>
    <w:uiPriority w:val="99"/>
    <w:rsid w:val="005C778A"/>
    <w:rPr>
      <w:rFonts w:ascii="Times New Roman" w:hAnsi="Times New Roman" w:cs="Times New Roman" w:hint="default"/>
      <w:i/>
      <w:iCs/>
      <w:sz w:val="26"/>
      <w:szCs w:val="26"/>
      <w:shd w:val="clear" w:color="auto" w:fill="FFFFFF"/>
    </w:rPr>
  </w:style>
  <w:style w:type="character" w:customStyle="1" w:styleId="92">
    <w:name w:val="Основной текст (9)2"/>
    <w:basedOn w:val="9"/>
    <w:uiPriority w:val="99"/>
    <w:rsid w:val="005C778A"/>
    <w:rPr>
      <w:rFonts w:ascii="Arial" w:hAnsi="Arial" w:cs="Arial"/>
      <w:strike/>
      <w:noProof/>
      <w:w w:val="150"/>
      <w:sz w:val="8"/>
      <w:szCs w:val="8"/>
      <w:shd w:val="clear" w:color="auto" w:fill="FFFFFF"/>
      <w:lang w:val="uk-UA" w:eastAsia="uk-UA"/>
    </w:rPr>
  </w:style>
  <w:style w:type="character" w:customStyle="1" w:styleId="13pt7">
    <w:name w:val="Основной текст + 13 pt7"/>
    <w:aliases w:val="Курсив19"/>
    <w:basedOn w:val="a0"/>
    <w:uiPriority w:val="99"/>
    <w:rsid w:val="005C778A"/>
    <w:rPr>
      <w:rFonts w:ascii="Times New Roman" w:hAnsi="Times New Roman" w:cs="Times New Roman" w:hint="default"/>
      <w:i/>
      <w:iCs/>
      <w:sz w:val="26"/>
      <w:szCs w:val="26"/>
      <w:shd w:val="clear" w:color="auto" w:fill="FFFFFF"/>
    </w:rPr>
  </w:style>
  <w:style w:type="character" w:customStyle="1" w:styleId="13pt6">
    <w:name w:val="Основной текст + 13 pt6"/>
    <w:aliases w:val="Курсив18"/>
    <w:basedOn w:val="a0"/>
    <w:uiPriority w:val="99"/>
    <w:rsid w:val="005C778A"/>
    <w:rPr>
      <w:rFonts w:ascii="Times New Roman" w:hAnsi="Times New Roman" w:cs="Times New Roman" w:hint="default"/>
      <w:i/>
      <w:iCs/>
      <w:sz w:val="26"/>
      <w:szCs w:val="26"/>
      <w:shd w:val="clear" w:color="auto" w:fill="FFFFFF"/>
    </w:rPr>
  </w:style>
  <w:style w:type="character" w:customStyle="1" w:styleId="13pt5">
    <w:name w:val="Основной текст + 13 pt5"/>
    <w:aliases w:val="Курсив17"/>
    <w:basedOn w:val="a0"/>
    <w:uiPriority w:val="99"/>
    <w:rsid w:val="005C778A"/>
    <w:rPr>
      <w:rFonts w:ascii="Times New Roman" w:hAnsi="Times New Roman" w:cs="Times New Roman" w:hint="default"/>
      <w:i/>
      <w:iCs/>
      <w:sz w:val="26"/>
      <w:szCs w:val="26"/>
      <w:shd w:val="clear" w:color="auto" w:fill="FFFFFF"/>
    </w:rPr>
  </w:style>
  <w:style w:type="character" w:customStyle="1" w:styleId="13pt4">
    <w:name w:val="Основной текст + 13 pt4"/>
    <w:aliases w:val="Курсив16"/>
    <w:basedOn w:val="a0"/>
    <w:uiPriority w:val="99"/>
    <w:rsid w:val="005C778A"/>
    <w:rPr>
      <w:rFonts w:ascii="Times New Roman" w:hAnsi="Times New Roman" w:cs="Times New Roman" w:hint="default"/>
      <w:i/>
      <w:iCs/>
      <w:sz w:val="26"/>
      <w:szCs w:val="26"/>
      <w:shd w:val="clear" w:color="auto" w:fill="FFFFFF"/>
    </w:rPr>
  </w:style>
  <w:style w:type="character" w:customStyle="1" w:styleId="222">
    <w:name w:val="Основной текст (2)2"/>
    <w:basedOn w:val="22"/>
    <w:uiPriority w:val="99"/>
    <w:rsid w:val="005C778A"/>
    <w:rPr>
      <w:rFonts w:ascii="Times New Roman" w:hAnsi="Times New Roman" w:cs="Times New Roman"/>
      <w:b w:val="0"/>
      <w:bCs w:val="0"/>
      <w:i/>
      <w:iCs/>
      <w:sz w:val="26"/>
      <w:szCs w:val="26"/>
      <w:u w:val="single"/>
      <w:shd w:val="clear" w:color="auto" w:fill="FFFFFF"/>
    </w:rPr>
  </w:style>
  <w:style w:type="character" w:customStyle="1" w:styleId="3115pt">
    <w:name w:val="Основной текст (31) + 15 pt"/>
    <w:aliases w:val="Масштаб 70%"/>
    <w:basedOn w:val="312"/>
    <w:uiPriority w:val="99"/>
    <w:rsid w:val="005C778A"/>
    <w:rPr>
      <w:rFonts w:ascii="Times New Roman" w:hAnsi="Times New Roman" w:cs="Times New Roman"/>
      <w:b/>
      <w:bCs/>
      <w:w w:val="70"/>
      <w:sz w:val="30"/>
      <w:szCs w:val="30"/>
      <w:shd w:val="clear" w:color="auto" w:fill="FFFFFF"/>
    </w:rPr>
  </w:style>
  <w:style w:type="character" w:customStyle="1" w:styleId="15pt">
    <w:name w:val="Основной текст + 15 pt"/>
    <w:aliases w:val="Полужирный16,Масштаб 70%1"/>
    <w:basedOn w:val="a0"/>
    <w:uiPriority w:val="99"/>
    <w:rsid w:val="005C778A"/>
    <w:rPr>
      <w:rFonts w:ascii="Times New Roman" w:hAnsi="Times New Roman" w:cs="Times New Roman" w:hint="default"/>
      <w:b/>
      <w:bCs/>
      <w:w w:val="70"/>
      <w:sz w:val="30"/>
      <w:szCs w:val="30"/>
      <w:shd w:val="clear" w:color="auto" w:fill="FFFFFF"/>
    </w:rPr>
  </w:style>
  <w:style w:type="character" w:customStyle="1" w:styleId="292">
    <w:name w:val="Основной текст (29)"/>
    <w:basedOn w:val="290"/>
    <w:uiPriority w:val="99"/>
    <w:rsid w:val="005C778A"/>
    <w:rPr>
      <w:rFonts w:ascii="Times New Roman" w:hAnsi="Times New Roman" w:cs="Times New Roman"/>
      <w:b/>
      <w:bCs/>
      <w:sz w:val="21"/>
      <w:szCs w:val="21"/>
      <w:shd w:val="clear" w:color="auto" w:fill="FFFFFF"/>
    </w:rPr>
  </w:style>
  <w:style w:type="character" w:customStyle="1" w:styleId="42">
    <w:name w:val="Основной текст (4)"/>
    <w:basedOn w:val="41"/>
    <w:uiPriority w:val="99"/>
    <w:rsid w:val="005C778A"/>
    <w:rPr>
      <w:rFonts w:ascii="Times New Roman" w:hAnsi="Times New Roman" w:cs="Times New Roman"/>
      <w:b/>
      <w:bCs/>
      <w:sz w:val="25"/>
      <w:szCs w:val="25"/>
      <w:shd w:val="clear" w:color="auto" w:fill="FFFFFF"/>
    </w:rPr>
  </w:style>
  <w:style w:type="character" w:customStyle="1" w:styleId="2310">
    <w:name w:val="Основной текст (23)10"/>
    <w:basedOn w:val="230"/>
    <w:uiPriority w:val="99"/>
    <w:rsid w:val="005C778A"/>
    <w:rPr>
      <w:rFonts w:ascii="Times New Roman" w:hAnsi="Times New Roman" w:cs="Times New Roman"/>
      <w:sz w:val="21"/>
      <w:szCs w:val="21"/>
      <w:shd w:val="clear" w:color="auto" w:fill="FFFFFF"/>
    </w:rPr>
  </w:style>
  <w:style w:type="character" w:customStyle="1" w:styleId="3a">
    <w:name w:val="Заголовок №3"/>
    <w:basedOn w:val="39"/>
    <w:uiPriority w:val="99"/>
    <w:rsid w:val="005C778A"/>
    <w:rPr>
      <w:rFonts w:ascii="Times New Roman" w:hAnsi="Times New Roman" w:cs="Times New Roman"/>
      <w:b/>
      <w:bCs/>
      <w:sz w:val="25"/>
      <w:szCs w:val="25"/>
      <w:shd w:val="clear" w:color="auto" w:fill="FFFFFF"/>
    </w:rPr>
  </w:style>
  <w:style w:type="character" w:customStyle="1" w:styleId="af5">
    <w:name w:val="Основной текст + Курсив"/>
    <w:basedOn w:val="11"/>
    <w:uiPriority w:val="99"/>
    <w:rsid w:val="005C778A"/>
    <w:rPr>
      <w:rFonts w:ascii="Times New Roman" w:hAnsi="Times New Roman" w:cs="Times New Roman"/>
      <w:i/>
      <w:iCs/>
      <w:spacing w:val="0"/>
      <w:sz w:val="26"/>
      <w:szCs w:val="26"/>
      <w:shd w:val="clear" w:color="auto" w:fill="FFFFFF"/>
    </w:rPr>
  </w:style>
  <w:style w:type="character" w:customStyle="1" w:styleId="12pt">
    <w:name w:val="Основной текст + 12 pt"/>
    <w:basedOn w:val="11"/>
    <w:uiPriority w:val="99"/>
    <w:rsid w:val="005C778A"/>
    <w:rPr>
      <w:rFonts w:ascii="Times New Roman" w:hAnsi="Times New Roman" w:cs="Times New Roman"/>
      <w:spacing w:val="0"/>
      <w:sz w:val="24"/>
      <w:szCs w:val="24"/>
      <w:shd w:val="clear" w:color="auto" w:fill="FFFFFF"/>
    </w:rPr>
  </w:style>
  <w:style w:type="character" w:customStyle="1" w:styleId="1230">
    <w:name w:val="Заголовок №1 (2)3"/>
    <w:basedOn w:val="122"/>
    <w:uiPriority w:val="99"/>
    <w:rsid w:val="005C778A"/>
    <w:rPr>
      <w:rFonts w:ascii="Times New Roman" w:hAnsi="Times New Roman" w:cs="Times New Roman"/>
      <w:b/>
      <w:bCs/>
      <w:spacing w:val="0"/>
      <w:sz w:val="30"/>
      <w:szCs w:val="30"/>
      <w:shd w:val="clear" w:color="auto" w:fill="FFFFFF"/>
    </w:rPr>
  </w:style>
  <w:style w:type="character" w:customStyle="1" w:styleId="2b">
    <w:name w:val="Сноска2"/>
    <w:basedOn w:val="af2"/>
    <w:uiPriority w:val="99"/>
    <w:rsid w:val="005C778A"/>
    <w:rPr>
      <w:rFonts w:ascii="Times New Roman" w:hAnsi="Times New Roman" w:cs="Times New Roman"/>
      <w:b/>
      <w:bCs/>
      <w:sz w:val="17"/>
      <w:szCs w:val="17"/>
      <w:shd w:val="clear" w:color="auto" w:fill="FFFFFF"/>
    </w:rPr>
  </w:style>
  <w:style w:type="character" w:customStyle="1" w:styleId="130">
    <w:name w:val="Основной текст (13)_"/>
    <w:basedOn w:val="a0"/>
    <w:link w:val="131"/>
    <w:uiPriority w:val="99"/>
    <w:locked/>
    <w:rsid w:val="005C778A"/>
    <w:rPr>
      <w:rFonts w:ascii="Times New Roman" w:hAnsi="Times New Roman" w:cs="Times New Roman"/>
      <w:b/>
      <w:bCs/>
      <w:spacing w:val="-10"/>
      <w:sz w:val="23"/>
      <w:szCs w:val="23"/>
      <w:shd w:val="clear" w:color="auto" w:fill="FFFFFF"/>
    </w:rPr>
  </w:style>
  <w:style w:type="paragraph" w:customStyle="1" w:styleId="131">
    <w:name w:val="Основной текст (13)1"/>
    <w:basedOn w:val="a"/>
    <w:link w:val="130"/>
    <w:uiPriority w:val="99"/>
    <w:rsid w:val="005C778A"/>
    <w:pPr>
      <w:shd w:val="clear" w:color="auto" w:fill="FFFFFF"/>
      <w:spacing w:after="0" w:line="346" w:lineRule="exact"/>
      <w:jc w:val="both"/>
    </w:pPr>
    <w:rPr>
      <w:rFonts w:ascii="Times New Roman" w:hAnsi="Times New Roman" w:cs="Times New Roman"/>
      <w:b/>
      <w:bCs/>
      <w:spacing w:val="-10"/>
      <w:sz w:val="23"/>
      <w:szCs w:val="23"/>
    </w:rPr>
  </w:style>
  <w:style w:type="character" w:customStyle="1" w:styleId="133">
    <w:name w:val="Основной текст (13)3"/>
    <w:basedOn w:val="130"/>
    <w:uiPriority w:val="99"/>
    <w:rsid w:val="005C778A"/>
    <w:rPr>
      <w:rFonts w:ascii="Times New Roman" w:hAnsi="Times New Roman" w:cs="Times New Roman"/>
      <w:b/>
      <w:bCs/>
      <w:spacing w:val="-10"/>
      <w:sz w:val="23"/>
      <w:szCs w:val="23"/>
      <w:shd w:val="clear" w:color="auto" w:fill="FFFFFF"/>
    </w:rPr>
  </w:style>
  <w:style w:type="character" w:customStyle="1" w:styleId="132">
    <w:name w:val="Основной текст (13)2"/>
    <w:basedOn w:val="130"/>
    <w:uiPriority w:val="99"/>
    <w:rsid w:val="005C778A"/>
    <w:rPr>
      <w:rFonts w:ascii="Times New Roman" w:hAnsi="Times New Roman" w:cs="Times New Roman"/>
      <w:b/>
      <w:bCs/>
      <w:spacing w:val="-10"/>
      <w:sz w:val="23"/>
      <w:szCs w:val="23"/>
      <w:shd w:val="clear" w:color="auto" w:fill="FFFFFF"/>
    </w:rPr>
  </w:style>
  <w:style w:type="character" w:customStyle="1" w:styleId="140">
    <w:name w:val="Основной текст (14)_"/>
    <w:basedOn w:val="a0"/>
    <w:link w:val="141"/>
    <w:uiPriority w:val="99"/>
    <w:locked/>
    <w:rsid w:val="005C778A"/>
    <w:rPr>
      <w:rFonts w:ascii="Times New Roman" w:hAnsi="Times New Roman" w:cs="Times New Roman"/>
      <w:b/>
      <w:bCs/>
      <w:spacing w:val="-10"/>
      <w:sz w:val="23"/>
      <w:szCs w:val="23"/>
      <w:shd w:val="clear" w:color="auto" w:fill="FFFFFF"/>
    </w:rPr>
  </w:style>
  <w:style w:type="paragraph" w:customStyle="1" w:styleId="141">
    <w:name w:val="Основной текст (14)1"/>
    <w:basedOn w:val="a"/>
    <w:link w:val="140"/>
    <w:uiPriority w:val="99"/>
    <w:rsid w:val="005C778A"/>
    <w:pPr>
      <w:shd w:val="clear" w:color="auto" w:fill="FFFFFF"/>
      <w:spacing w:after="0" w:line="346" w:lineRule="exact"/>
      <w:jc w:val="both"/>
    </w:pPr>
    <w:rPr>
      <w:rFonts w:ascii="Times New Roman" w:hAnsi="Times New Roman" w:cs="Times New Roman"/>
      <w:b/>
      <w:bCs/>
      <w:spacing w:val="-10"/>
      <w:sz w:val="23"/>
      <w:szCs w:val="23"/>
    </w:rPr>
  </w:style>
  <w:style w:type="character" w:customStyle="1" w:styleId="43">
    <w:name w:val="Подпись к картинке (4)_"/>
    <w:basedOn w:val="a0"/>
    <w:link w:val="411"/>
    <w:uiPriority w:val="99"/>
    <w:locked/>
    <w:rsid w:val="005C778A"/>
    <w:rPr>
      <w:rFonts w:ascii="Times New Roman" w:hAnsi="Times New Roman" w:cs="Times New Roman"/>
      <w:b/>
      <w:bCs/>
      <w:spacing w:val="-10"/>
      <w:sz w:val="24"/>
      <w:szCs w:val="24"/>
      <w:shd w:val="clear" w:color="auto" w:fill="FFFFFF"/>
    </w:rPr>
  </w:style>
  <w:style w:type="paragraph" w:customStyle="1" w:styleId="411">
    <w:name w:val="Подпись к картинке (4)1"/>
    <w:basedOn w:val="a"/>
    <w:link w:val="43"/>
    <w:uiPriority w:val="99"/>
    <w:rsid w:val="005C778A"/>
    <w:pPr>
      <w:shd w:val="clear" w:color="auto" w:fill="FFFFFF"/>
      <w:spacing w:after="120" w:line="240" w:lineRule="atLeast"/>
    </w:pPr>
    <w:rPr>
      <w:rFonts w:ascii="Times New Roman" w:hAnsi="Times New Roman" w:cs="Times New Roman"/>
      <w:b/>
      <w:bCs/>
      <w:spacing w:val="-10"/>
      <w:sz w:val="24"/>
      <w:szCs w:val="24"/>
    </w:rPr>
  </w:style>
  <w:style w:type="character" w:customStyle="1" w:styleId="44">
    <w:name w:val="Подпись к картинке (4)"/>
    <w:basedOn w:val="43"/>
    <w:uiPriority w:val="99"/>
    <w:rsid w:val="005C778A"/>
    <w:rPr>
      <w:rFonts w:ascii="Times New Roman" w:hAnsi="Times New Roman" w:cs="Times New Roman"/>
      <w:b/>
      <w:bCs/>
      <w:spacing w:val="-10"/>
      <w:sz w:val="24"/>
      <w:szCs w:val="24"/>
      <w:shd w:val="clear" w:color="auto" w:fill="FFFFFF"/>
    </w:rPr>
  </w:style>
  <w:style w:type="character" w:customStyle="1" w:styleId="62">
    <w:name w:val="Основной текст + Курсив6"/>
    <w:basedOn w:val="11"/>
    <w:uiPriority w:val="99"/>
    <w:rsid w:val="005C778A"/>
    <w:rPr>
      <w:rFonts w:ascii="Times New Roman" w:hAnsi="Times New Roman" w:cs="Times New Roman"/>
      <w:i/>
      <w:iCs/>
      <w:sz w:val="27"/>
      <w:szCs w:val="27"/>
      <w:shd w:val="clear" w:color="auto" w:fill="FFFFFF"/>
    </w:rPr>
  </w:style>
  <w:style w:type="character" w:customStyle="1" w:styleId="53">
    <w:name w:val="Основной текст + Курсив5"/>
    <w:basedOn w:val="11"/>
    <w:uiPriority w:val="99"/>
    <w:rsid w:val="005C778A"/>
    <w:rPr>
      <w:rFonts w:ascii="Times New Roman" w:hAnsi="Times New Roman" w:cs="Times New Roman"/>
      <w:i/>
      <w:iCs/>
      <w:noProof/>
      <w:sz w:val="27"/>
      <w:szCs w:val="27"/>
      <w:shd w:val="clear" w:color="auto" w:fill="FFFFFF"/>
    </w:rPr>
  </w:style>
  <w:style w:type="character" w:customStyle="1" w:styleId="126">
    <w:name w:val="Основной текст (12)6"/>
    <w:basedOn w:val="12"/>
    <w:uiPriority w:val="99"/>
    <w:rsid w:val="005C778A"/>
    <w:rPr>
      <w:rFonts w:ascii="Times New Roman" w:hAnsi="Times New Roman" w:cs="Times New Roman"/>
      <w:b/>
      <w:bCs/>
      <w:sz w:val="20"/>
      <w:szCs w:val="20"/>
      <w:shd w:val="clear" w:color="auto" w:fill="FFFFFF"/>
    </w:rPr>
  </w:style>
  <w:style w:type="character" w:customStyle="1" w:styleId="1213">
    <w:name w:val="Основной текст (12) + 13"/>
    <w:aliases w:val="5 pt3,Не полужирный1,Основной текст + 111"/>
    <w:basedOn w:val="12"/>
    <w:uiPriority w:val="99"/>
    <w:rsid w:val="005C778A"/>
    <w:rPr>
      <w:rFonts w:ascii="Times New Roman" w:hAnsi="Times New Roman" w:cs="Times New Roman"/>
      <w:b w:val="0"/>
      <w:bCs w:val="0"/>
      <w:sz w:val="27"/>
      <w:szCs w:val="27"/>
      <w:shd w:val="clear" w:color="auto" w:fill="FFFFFF"/>
    </w:rPr>
  </w:style>
  <w:style w:type="character" w:customStyle="1" w:styleId="3b">
    <w:name w:val="Подпись к таблице (3)_"/>
    <w:basedOn w:val="a0"/>
    <w:link w:val="315"/>
    <w:uiPriority w:val="99"/>
    <w:locked/>
    <w:rsid w:val="005C778A"/>
    <w:rPr>
      <w:rFonts w:ascii="Times New Roman" w:hAnsi="Times New Roman" w:cs="Times New Roman"/>
      <w:b/>
      <w:bCs/>
      <w:sz w:val="20"/>
      <w:szCs w:val="20"/>
      <w:shd w:val="clear" w:color="auto" w:fill="FFFFFF"/>
    </w:rPr>
  </w:style>
  <w:style w:type="paragraph" w:customStyle="1" w:styleId="315">
    <w:name w:val="Подпись к таблице (3)1"/>
    <w:basedOn w:val="a"/>
    <w:link w:val="3b"/>
    <w:uiPriority w:val="99"/>
    <w:rsid w:val="005C778A"/>
    <w:pPr>
      <w:shd w:val="clear" w:color="auto" w:fill="FFFFFF"/>
      <w:spacing w:after="0" w:line="240" w:lineRule="atLeast"/>
    </w:pPr>
    <w:rPr>
      <w:rFonts w:ascii="Times New Roman" w:hAnsi="Times New Roman" w:cs="Times New Roman"/>
      <w:b/>
      <w:bCs/>
      <w:sz w:val="20"/>
      <w:szCs w:val="20"/>
    </w:rPr>
  </w:style>
  <w:style w:type="character" w:customStyle="1" w:styleId="3c">
    <w:name w:val="Подпись к таблице (3)"/>
    <w:basedOn w:val="3b"/>
    <w:uiPriority w:val="99"/>
    <w:rsid w:val="005C778A"/>
    <w:rPr>
      <w:rFonts w:ascii="Times New Roman" w:hAnsi="Times New Roman" w:cs="Times New Roman"/>
      <w:b/>
      <w:bCs/>
      <w:sz w:val="20"/>
      <w:szCs w:val="20"/>
      <w:shd w:val="clear" w:color="auto" w:fill="FFFFFF"/>
    </w:rPr>
  </w:style>
  <w:style w:type="character" w:customStyle="1" w:styleId="150">
    <w:name w:val="Основной текст (15)_"/>
    <w:basedOn w:val="a0"/>
    <w:link w:val="151"/>
    <w:uiPriority w:val="99"/>
    <w:locked/>
    <w:rsid w:val="005C778A"/>
    <w:rPr>
      <w:rFonts w:ascii="Times New Roman" w:hAnsi="Times New Roman" w:cs="Times New Roman"/>
      <w:b/>
      <w:bCs/>
      <w:shd w:val="clear" w:color="auto" w:fill="FFFFFF"/>
    </w:rPr>
  </w:style>
  <w:style w:type="paragraph" w:customStyle="1" w:styleId="151">
    <w:name w:val="Основной текст (15)1"/>
    <w:basedOn w:val="a"/>
    <w:link w:val="150"/>
    <w:uiPriority w:val="99"/>
    <w:rsid w:val="005C778A"/>
    <w:pPr>
      <w:shd w:val="clear" w:color="auto" w:fill="FFFFFF"/>
      <w:spacing w:after="0" w:line="269" w:lineRule="exact"/>
      <w:ind w:hanging="280"/>
      <w:jc w:val="both"/>
    </w:pPr>
    <w:rPr>
      <w:rFonts w:ascii="Times New Roman" w:hAnsi="Times New Roman" w:cs="Times New Roman"/>
      <w:b/>
      <w:bCs/>
    </w:rPr>
  </w:style>
  <w:style w:type="character" w:customStyle="1" w:styleId="1211pt">
    <w:name w:val="Основной текст (12) + 11 pt"/>
    <w:basedOn w:val="12"/>
    <w:uiPriority w:val="99"/>
    <w:rsid w:val="005C778A"/>
    <w:rPr>
      <w:rFonts w:ascii="Times New Roman" w:hAnsi="Times New Roman" w:cs="Times New Roman"/>
      <w:b/>
      <w:bCs/>
      <w:sz w:val="22"/>
      <w:szCs w:val="22"/>
      <w:shd w:val="clear" w:color="auto" w:fill="FFFFFF"/>
    </w:rPr>
  </w:style>
  <w:style w:type="character" w:customStyle="1" w:styleId="45">
    <w:name w:val="Подпись к таблице (4)_"/>
    <w:basedOn w:val="a0"/>
    <w:link w:val="412"/>
    <w:uiPriority w:val="99"/>
    <w:locked/>
    <w:rsid w:val="005C778A"/>
    <w:rPr>
      <w:rFonts w:ascii="Times New Roman" w:hAnsi="Times New Roman" w:cs="Times New Roman"/>
      <w:i/>
      <w:iCs/>
      <w:sz w:val="27"/>
      <w:szCs w:val="27"/>
      <w:shd w:val="clear" w:color="auto" w:fill="FFFFFF"/>
    </w:rPr>
  </w:style>
  <w:style w:type="paragraph" w:customStyle="1" w:styleId="412">
    <w:name w:val="Подпись к таблице (4)1"/>
    <w:basedOn w:val="a"/>
    <w:link w:val="45"/>
    <w:uiPriority w:val="99"/>
    <w:rsid w:val="005C778A"/>
    <w:pPr>
      <w:shd w:val="clear" w:color="auto" w:fill="FFFFFF"/>
      <w:spacing w:after="0" w:line="240" w:lineRule="atLeast"/>
    </w:pPr>
    <w:rPr>
      <w:rFonts w:ascii="Times New Roman" w:hAnsi="Times New Roman" w:cs="Times New Roman"/>
      <w:i/>
      <w:iCs/>
      <w:sz w:val="27"/>
      <w:szCs w:val="27"/>
    </w:rPr>
  </w:style>
  <w:style w:type="character" w:customStyle="1" w:styleId="46">
    <w:name w:val="Подпись к таблице (4)"/>
    <w:basedOn w:val="45"/>
    <w:uiPriority w:val="99"/>
    <w:rsid w:val="005C778A"/>
    <w:rPr>
      <w:rFonts w:ascii="Times New Roman" w:hAnsi="Times New Roman" w:cs="Times New Roman"/>
      <w:i/>
      <w:iCs/>
      <w:sz w:val="27"/>
      <w:szCs w:val="27"/>
      <w:shd w:val="clear" w:color="auto" w:fill="FFFFFF"/>
    </w:rPr>
  </w:style>
  <w:style w:type="character" w:customStyle="1" w:styleId="1510pt">
    <w:name w:val="Основной текст (15) + 10 pt"/>
    <w:basedOn w:val="150"/>
    <w:uiPriority w:val="99"/>
    <w:rsid w:val="005C778A"/>
    <w:rPr>
      <w:rFonts w:ascii="Times New Roman" w:hAnsi="Times New Roman" w:cs="Times New Roman"/>
      <w:b/>
      <w:bCs/>
      <w:sz w:val="20"/>
      <w:szCs w:val="20"/>
      <w:shd w:val="clear" w:color="auto" w:fill="FFFFFF"/>
    </w:rPr>
  </w:style>
  <w:style w:type="paragraph" w:customStyle="1" w:styleId="112">
    <w:name w:val="Заголовок №11"/>
    <w:basedOn w:val="a"/>
    <w:uiPriority w:val="99"/>
    <w:rsid w:val="005C778A"/>
    <w:pPr>
      <w:shd w:val="clear" w:color="auto" w:fill="FFFFFF"/>
      <w:spacing w:after="0" w:line="470" w:lineRule="exact"/>
      <w:jc w:val="both"/>
      <w:outlineLvl w:val="0"/>
    </w:pPr>
    <w:rPr>
      <w:rFonts w:ascii="Times New Roman" w:hAnsi="Times New Roman" w:cs="Times New Roman"/>
      <w:b/>
      <w:bCs/>
      <w:sz w:val="27"/>
      <w:szCs w:val="27"/>
    </w:rPr>
  </w:style>
  <w:style w:type="paragraph" w:customStyle="1" w:styleId="19">
    <w:name w:val="Подпись к картинке1"/>
    <w:basedOn w:val="a"/>
    <w:uiPriority w:val="99"/>
    <w:rsid w:val="005C778A"/>
    <w:pPr>
      <w:shd w:val="clear" w:color="auto" w:fill="FFFFFF"/>
      <w:spacing w:after="60" w:line="240" w:lineRule="atLeast"/>
    </w:pPr>
    <w:rPr>
      <w:rFonts w:ascii="Times New Roman" w:hAnsi="Times New Roman" w:cs="Times New Roman"/>
      <w:b/>
      <w:bCs/>
      <w:sz w:val="20"/>
      <w:szCs w:val="20"/>
    </w:rPr>
  </w:style>
  <w:style w:type="paragraph" w:customStyle="1" w:styleId="af6">
    <w:name w:val="Подпись к таблице"/>
    <w:basedOn w:val="a"/>
    <w:uiPriority w:val="99"/>
    <w:rsid w:val="005C778A"/>
    <w:pPr>
      <w:shd w:val="clear" w:color="auto" w:fill="FFFFFF"/>
      <w:spacing w:after="0" w:line="240" w:lineRule="atLeast"/>
    </w:pPr>
    <w:rPr>
      <w:rFonts w:ascii="Times New Roman" w:hAnsi="Times New Roman" w:cs="Times New Roman"/>
      <w:sz w:val="27"/>
      <w:szCs w:val="27"/>
    </w:rPr>
  </w:style>
  <w:style w:type="character" w:customStyle="1" w:styleId="320">
    <w:name w:val="Заголовок №32"/>
    <w:basedOn w:val="39"/>
    <w:uiPriority w:val="99"/>
    <w:rsid w:val="00E57D17"/>
    <w:rPr>
      <w:rFonts w:ascii="Times New Roman" w:hAnsi="Times New Roman" w:cs="Times New Roman"/>
      <w:b/>
      <w:bCs/>
      <w:sz w:val="25"/>
      <w:szCs w:val="25"/>
      <w:shd w:val="clear" w:color="auto" w:fill="FFFFFF"/>
    </w:rPr>
  </w:style>
  <w:style w:type="character" w:customStyle="1" w:styleId="4100">
    <w:name w:val="Основной текст (4)10"/>
    <w:basedOn w:val="41"/>
    <w:uiPriority w:val="99"/>
    <w:rsid w:val="00E57D17"/>
    <w:rPr>
      <w:rFonts w:ascii="Times New Roman" w:hAnsi="Times New Roman" w:cs="Times New Roman"/>
      <w:b/>
      <w:bCs/>
      <w:sz w:val="25"/>
      <w:szCs w:val="25"/>
      <w:shd w:val="clear" w:color="auto" w:fill="FFFFFF"/>
    </w:rPr>
  </w:style>
  <w:style w:type="character" w:customStyle="1" w:styleId="321">
    <w:name w:val="Заголовок №3 (2)_"/>
    <w:basedOn w:val="a0"/>
    <w:link w:val="322"/>
    <w:uiPriority w:val="99"/>
    <w:rsid w:val="00E57D17"/>
    <w:rPr>
      <w:rFonts w:ascii="Times New Roman" w:hAnsi="Times New Roman" w:cs="Times New Roman"/>
      <w:sz w:val="25"/>
      <w:szCs w:val="25"/>
      <w:shd w:val="clear" w:color="auto" w:fill="FFFFFF"/>
    </w:rPr>
  </w:style>
  <w:style w:type="paragraph" w:customStyle="1" w:styleId="322">
    <w:name w:val="Заголовок №3 (2)"/>
    <w:basedOn w:val="a"/>
    <w:link w:val="321"/>
    <w:uiPriority w:val="99"/>
    <w:rsid w:val="00E57D17"/>
    <w:pPr>
      <w:shd w:val="clear" w:color="auto" w:fill="FFFFFF"/>
      <w:spacing w:after="0" w:line="475" w:lineRule="exact"/>
      <w:ind w:hanging="320"/>
      <w:jc w:val="both"/>
      <w:outlineLvl w:val="2"/>
    </w:pPr>
    <w:rPr>
      <w:rFonts w:ascii="Times New Roman" w:hAnsi="Times New Roman" w:cs="Times New Roman"/>
      <w:sz w:val="25"/>
      <w:szCs w:val="25"/>
    </w:rPr>
  </w:style>
  <w:style w:type="character" w:customStyle="1" w:styleId="49">
    <w:name w:val="Основной текст (4)9"/>
    <w:basedOn w:val="41"/>
    <w:uiPriority w:val="99"/>
    <w:rsid w:val="00E57D17"/>
    <w:rPr>
      <w:rFonts w:ascii="Times New Roman" w:hAnsi="Times New Roman" w:cs="Times New Roman"/>
      <w:b/>
      <w:bCs/>
      <w:spacing w:val="0"/>
      <w:sz w:val="25"/>
      <w:szCs w:val="25"/>
      <w:shd w:val="clear" w:color="auto" w:fill="FFFFFF"/>
    </w:rPr>
  </w:style>
  <w:style w:type="character" w:customStyle="1" w:styleId="82">
    <w:name w:val="Основной текст + Полужирный8"/>
    <w:basedOn w:val="11"/>
    <w:uiPriority w:val="99"/>
    <w:rsid w:val="00E57D17"/>
    <w:rPr>
      <w:rFonts w:ascii="Times New Roman" w:hAnsi="Times New Roman" w:cs="Times New Roman"/>
      <w:b/>
      <w:bCs/>
      <w:spacing w:val="0"/>
      <w:sz w:val="27"/>
      <w:szCs w:val="27"/>
      <w:shd w:val="clear" w:color="auto" w:fill="FFFFFF"/>
    </w:rPr>
  </w:style>
  <w:style w:type="character" w:customStyle="1" w:styleId="3d">
    <w:name w:val="Основной текст (3) + Не курсив"/>
    <w:basedOn w:val="34"/>
    <w:uiPriority w:val="99"/>
    <w:rsid w:val="00E57D17"/>
    <w:rPr>
      <w:rFonts w:ascii="Times New Roman" w:hAnsi="Times New Roman" w:cs="Times New Roman"/>
      <w:i w:val="0"/>
      <w:iCs w:val="0"/>
      <w:sz w:val="27"/>
      <w:szCs w:val="27"/>
      <w:shd w:val="clear" w:color="auto" w:fill="FFFFFF"/>
    </w:rPr>
  </w:style>
  <w:style w:type="character" w:customStyle="1" w:styleId="460">
    <w:name w:val="Подпись к таблице (4)6"/>
    <w:basedOn w:val="45"/>
    <w:uiPriority w:val="99"/>
    <w:rsid w:val="00E57D17"/>
    <w:rPr>
      <w:rFonts w:ascii="Times New Roman" w:hAnsi="Times New Roman" w:cs="Times New Roman"/>
      <w:i/>
      <w:iCs/>
      <w:sz w:val="27"/>
      <w:szCs w:val="27"/>
      <w:shd w:val="clear" w:color="auto" w:fill="FFFFFF"/>
    </w:rPr>
  </w:style>
  <w:style w:type="character" w:customStyle="1" w:styleId="450">
    <w:name w:val="Подпись к таблице (4)5"/>
    <w:basedOn w:val="45"/>
    <w:uiPriority w:val="99"/>
    <w:rsid w:val="00E57D17"/>
    <w:rPr>
      <w:rFonts w:ascii="Times New Roman" w:hAnsi="Times New Roman" w:cs="Times New Roman"/>
      <w:i/>
      <w:iCs/>
      <w:sz w:val="27"/>
      <w:szCs w:val="27"/>
      <w:shd w:val="clear" w:color="auto" w:fill="FFFFFF"/>
    </w:rPr>
  </w:style>
  <w:style w:type="character" w:customStyle="1" w:styleId="3e">
    <w:name w:val="Основной текст (3) + Полужирный"/>
    <w:aliases w:val="Не курсив,Основной текст (3) + Не полужирный"/>
    <w:basedOn w:val="34"/>
    <w:uiPriority w:val="99"/>
    <w:rsid w:val="00E57D17"/>
    <w:rPr>
      <w:rFonts w:ascii="Times New Roman" w:hAnsi="Times New Roman" w:cs="Times New Roman"/>
      <w:b/>
      <w:bCs/>
      <w:i w:val="0"/>
      <w:iCs w:val="0"/>
      <w:sz w:val="27"/>
      <w:szCs w:val="27"/>
      <w:shd w:val="clear" w:color="auto" w:fill="FFFFFF"/>
    </w:rPr>
  </w:style>
  <w:style w:type="character" w:customStyle="1" w:styleId="340">
    <w:name w:val="Основной текст (3) + Полужирный4"/>
    <w:basedOn w:val="34"/>
    <w:uiPriority w:val="99"/>
    <w:rsid w:val="00E57D17"/>
    <w:rPr>
      <w:rFonts w:ascii="Times New Roman" w:hAnsi="Times New Roman" w:cs="Times New Roman"/>
      <w:b/>
      <w:bCs/>
      <w:i/>
      <w:iCs/>
      <w:sz w:val="27"/>
      <w:szCs w:val="27"/>
      <w:shd w:val="clear" w:color="auto" w:fill="FFFFFF"/>
    </w:rPr>
  </w:style>
  <w:style w:type="character" w:customStyle="1" w:styleId="330">
    <w:name w:val="Основной текст (3) + Полужирный3"/>
    <w:basedOn w:val="34"/>
    <w:uiPriority w:val="99"/>
    <w:rsid w:val="00E57D17"/>
    <w:rPr>
      <w:rFonts w:ascii="Times New Roman" w:hAnsi="Times New Roman" w:cs="Times New Roman"/>
      <w:b/>
      <w:bCs/>
      <w:i/>
      <w:iCs/>
      <w:sz w:val="27"/>
      <w:szCs w:val="27"/>
      <w:shd w:val="clear" w:color="auto" w:fill="FFFFFF"/>
    </w:rPr>
  </w:style>
  <w:style w:type="character" w:customStyle="1" w:styleId="323">
    <w:name w:val="Основной текст (3) + Полужирный2"/>
    <w:basedOn w:val="34"/>
    <w:uiPriority w:val="99"/>
    <w:rsid w:val="00E57D17"/>
    <w:rPr>
      <w:rFonts w:ascii="Times New Roman" w:hAnsi="Times New Roman" w:cs="Times New Roman"/>
      <w:b/>
      <w:bCs/>
      <w:i/>
      <w:iCs/>
      <w:sz w:val="27"/>
      <w:szCs w:val="27"/>
      <w:shd w:val="clear" w:color="auto" w:fill="FFFFFF"/>
    </w:rPr>
  </w:style>
  <w:style w:type="character" w:customStyle="1" w:styleId="2c">
    <w:name w:val="Подпись к картинке2"/>
    <w:basedOn w:val="af0"/>
    <w:uiPriority w:val="99"/>
    <w:rsid w:val="00E57D17"/>
    <w:rPr>
      <w:rFonts w:ascii="Times New Roman" w:hAnsi="Times New Roman" w:cs="Times New Roman"/>
      <w:b/>
      <w:bCs/>
      <w:sz w:val="20"/>
      <w:szCs w:val="20"/>
      <w:shd w:val="clear" w:color="auto" w:fill="FFFFFF"/>
    </w:rPr>
  </w:style>
  <w:style w:type="character" w:customStyle="1" w:styleId="-1pt">
    <w:name w:val="Основной текст + Интервал -1 pt"/>
    <w:basedOn w:val="11"/>
    <w:uiPriority w:val="99"/>
    <w:rsid w:val="00E57D17"/>
    <w:rPr>
      <w:rFonts w:ascii="Times New Roman" w:hAnsi="Times New Roman" w:cs="Times New Roman"/>
      <w:spacing w:val="-30"/>
      <w:sz w:val="27"/>
      <w:szCs w:val="27"/>
      <w:shd w:val="clear" w:color="auto" w:fill="FFFFFF"/>
    </w:rPr>
  </w:style>
  <w:style w:type="character" w:customStyle="1" w:styleId="tlid-translation">
    <w:name w:val="tlid-translation"/>
    <w:basedOn w:val="a0"/>
    <w:rsid w:val="00E57D17"/>
  </w:style>
  <w:style w:type="character" w:customStyle="1" w:styleId="324">
    <w:name w:val="Основной текст (3)2"/>
    <w:basedOn w:val="34"/>
    <w:uiPriority w:val="99"/>
    <w:rsid w:val="0034566F"/>
    <w:rPr>
      <w:rFonts w:ascii="Times New Roman" w:hAnsi="Times New Roman" w:cs="Times New Roman"/>
      <w:i/>
      <w:iCs/>
      <w:sz w:val="27"/>
      <w:szCs w:val="27"/>
      <w:shd w:val="clear" w:color="auto" w:fill="FFFFFF"/>
    </w:rPr>
  </w:style>
  <w:style w:type="character" w:customStyle="1" w:styleId="430">
    <w:name w:val="Подпись к таблице (4)3"/>
    <w:basedOn w:val="45"/>
    <w:uiPriority w:val="99"/>
    <w:rsid w:val="0034566F"/>
    <w:rPr>
      <w:rFonts w:ascii="Times New Roman" w:hAnsi="Times New Roman" w:cs="Times New Roman"/>
      <w:i/>
      <w:iCs/>
      <w:sz w:val="27"/>
      <w:szCs w:val="27"/>
      <w:shd w:val="clear" w:color="auto" w:fill="FFFFFF"/>
    </w:rPr>
  </w:style>
  <w:style w:type="character" w:customStyle="1" w:styleId="325">
    <w:name w:val="Подпись к таблице (3)2"/>
    <w:basedOn w:val="3b"/>
    <w:uiPriority w:val="99"/>
    <w:rsid w:val="0034566F"/>
    <w:rPr>
      <w:rFonts w:ascii="Times New Roman" w:hAnsi="Times New Roman" w:cs="Times New Roman"/>
      <w:b/>
      <w:bCs/>
      <w:sz w:val="20"/>
      <w:szCs w:val="20"/>
      <w:shd w:val="clear" w:color="auto" w:fill="FFFFFF"/>
    </w:rPr>
  </w:style>
  <w:style w:type="character" w:customStyle="1" w:styleId="152">
    <w:name w:val="Основной текст (15)"/>
    <w:basedOn w:val="150"/>
    <w:uiPriority w:val="99"/>
    <w:rsid w:val="0034566F"/>
    <w:rPr>
      <w:rFonts w:ascii="Times New Roman" w:hAnsi="Times New Roman" w:cs="Times New Roman"/>
      <w:b/>
      <w:bCs/>
      <w:shd w:val="clear" w:color="auto" w:fill="FFFFFF"/>
    </w:rPr>
  </w:style>
  <w:style w:type="character" w:customStyle="1" w:styleId="125">
    <w:name w:val="Основной текст (12)5"/>
    <w:basedOn w:val="12"/>
    <w:uiPriority w:val="99"/>
    <w:rsid w:val="0034566F"/>
    <w:rPr>
      <w:rFonts w:ascii="Times New Roman" w:hAnsi="Times New Roman" w:cs="Times New Roman"/>
      <w:b/>
      <w:bCs/>
      <w:sz w:val="20"/>
      <w:szCs w:val="20"/>
      <w:shd w:val="clear" w:color="auto" w:fill="FFFFFF"/>
    </w:rPr>
  </w:style>
  <w:style w:type="character" w:customStyle="1" w:styleId="154">
    <w:name w:val="Основной текст (15)4"/>
    <w:basedOn w:val="150"/>
    <w:uiPriority w:val="99"/>
    <w:rsid w:val="0034566F"/>
    <w:rPr>
      <w:rFonts w:ascii="Times New Roman" w:hAnsi="Times New Roman" w:cs="Times New Roman"/>
      <w:b/>
      <w:bCs/>
      <w:shd w:val="clear" w:color="auto" w:fill="FFFFFF"/>
    </w:rPr>
  </w:style>
  <w:style w:type="character" w:customStyle="1" w:styleId="1240">
    <w:name w:val="Основной текст (12)4"/>
    <w:basedOn w:val="12"/>
    <w:uiPriority w:val="99"/>
    <w:rsid w:val="0034566F"/>
    <w:rPr>
      <w:rFonts w:ascii="Times New Roman" w:hAnsi="Times New Roman" w:cs="Times New Roman"/>
      <w:b/>
      <w:bCs/>
      <w:sz w:val="20"/>
      <w:szCs w:val="20"/>
      <w:shd w:val="clear" w:color="auto" w:fill="FFFFFF"/>
    </w:rPr>
  </w:style>
  <w:style w:type="character" w:customStyle="1" w:styleId="153">
    <w:name w:val="Основной текст (15)3"/>
    <w:basedOn w:val="150"/>
    <w:uiPriority w:val="99"/>
    <w:rsid w:val="0034566F"/>
    <w:rPr>
      <w:rFonts w:ascii="Times New Roman" w:hAnsi="Times New Roman" w:cs="Times New Roman"/>
      <w:b/>
      <w:bCs/>
      <w:shd w:val="clear" w:color="auto" w:fill="FFFFFF"/>
    </w:rPr>
  </w:style>
  <w:style w:type="character" w:customStyle="1" w:styleId="1231">
    <w:name w:val="Основной текст (12)3"/>
    <w:basedOn w:val="12"/>
    <w:uiPriority w:val="99"/>
    <w:rsid w:val="0034566F"/>
    <w:rPr>
      <w:rFonts w:ascii="Times New Roman" w:hAnsi="Times New Roman" w:cs="Times New Roman"/>
      <w:b/>
      <w:bCs/>
      <w:sz w:val="20"/>
      <w:szCs w:val="20"/>
      <w:shd w:val="clear" w:color="auto" w:fill="FFFFFF"/>
    </w:rPr>
  </w:style>
  <w:style w:type="character" w:customStyle="1" w:styleId="152pt">
    <w:name w:val="Основной текст (15) + Интервал 2 pt"/>
    <w:basedOn w:val="150"/>
    <w:uiPriority w:val="99"/>
    <w:rsid w:val="0034566F"/>
    <w:rPr>
      <w:rFonts w:ascii="Times New Roman" w:hAnsi="Times New Roman" w:cs="Times New Roman"/>
      <w:b/>
      <w:bCs/>
      <w:spacing w:val="40"/>
      <w:shd w:val="clear" w:color="auto" w:fill="FFFFFF"/>
    </w:rPr>
  </w:style>
  <w:style w:type="paragraph" w:customStyle="1" w:styleId="214">
    <w:name w:val="Основной текст 21"/>
    <w:basedOn w:val="a"/>
    <w:qFormat/>
    <w:rsid w:val="00E21560"/>
    <w:pPr>
      <w:suppressAutoHyphens/>
      <w:spacing w:after="120" w:line="480" w:lineRule="auto"/>
    </w:pPr>
    <w:rPr>
      <w:rFonts w:ascii="Times New Roman" w:eastAsia="Times New Roman" w:hAnsi="Times New Roman" w:cs="Times New Roman"/>
      <w:sz w:val="24"/>
      <w:szCs w:val="24"/>
      <w:lang w:eastAsia="ar-SA"/>
    </w:rPr>
  </w:style>
  <w:style w:type="character" w:styleId="af7">
    <w:name w:val="Strong"/>
    <w:basedOn w:val="a0"/>
    <w:uiPriority w:val="22"/>
    <w:qFormat/>
    <w:rsid w:val="00E21560"/>
    <w:rPr>
      <w:b/>
      <w:bCs/>
    </w:rPr>
  </w:style>
  <w:style w:type="character" w:customStyle="1" w:styleId="s3">
    <w:name w:val="s3"/>
    <w:basedOn w:val="a0"/>
    <w:rsid w:val="00E21560"/>
  </w:style>
  <w:style w:type="character" w:customStyle="1" w:styleId="93">
    <w:name w:val="Основной текст + Полужирный9"/>
    <w:basedOn w:val="11"/>
    <w:uiPriority w:val="99"/>
    <w:rsid w:val="00A81C30"/>
    <w:rPr>
      <w:rFonts w:ascii="Times New Roman" w:hAnsi="Times New Roman" w:cs="Times New Roman"/>
      <w:b/>
      <w:bCs/>
      <w:sz w:val="27"/>
      <w:szCs w:val="27"/>
      <w:shd w:val="clear" w:color="auto" w:fill="FFFFFF"/>
    </w:rPr>
  </w:style>
  <w:style w:type="character" w:customStyle="1" w:styleId="258">
    <w:name w:val="Основной текст (2) + Не полужирный5"/>
    <w:basedOn w:val="22"/>
    <w:uiPriority w:val="99"/>
    <w:rsid w:val="00A81C30"/>
    <w:rPr>
      <w:rFonts w:ascii="Times New Roman" w:hAnsi="Times New Roman" w:cs="Times New Roman"/>
      <w:b w:val="0"/>
      <w:bCs w:val="0"/>
      <w:sz w:val="27"/>
      <w:szCs w:val="27"/>
      <w:shd w:val="clear" w:color="auto" w:fill="FFFFFF"/>
    </w:rPr>
  </w:style>
  <w:style w:type="character" w:customStyle="1" w:styleId="73">
    <w:name w:val="Основной текст + Полужирный7"/>
    <w:basedOn w:val="11"/>
    <w:uiPriority w:val="99"/>
    <w:rsid w:val="00A81C30"/>
    <w:rPr>
      <w:rFonts w:ascii="Times New Roman" w:hAnsi="Times New Roman" w:cs="Times New Roman"/>
      <w:b/>
      <w:bCs/>
      <w:sz w:val="27"/>
      <w:szCs w:val="27"/>
      <w:shd w:val="clear" w:color="auto" w:fill="FFFFFF"/>
    </w:rPr>
  </w:style>
  <w:style w:type="character" w:customStyle="1" w:styleId="240">
    <w:name w:val="Основной текст (2) + Не полужирный4"/>
    <w:basedOn w:val="22"/>
    <w:uiPriority w:val="99"/>
    <w:rsid w:val="00A81C30"/>
    <w:rPr>
      <w:rFonts w:ascii="Times New Roman" w:hAnsi="Times New Roman" w:cs="Times New Roman"/>
      <w:b w:val="0"/>
      <w:bCs w:val="0"/>
      <w:sz w:val="27"/>
      <w:szCs w:val="27"/>
      <w:shd w:val="clear" w:color="auto" w:fill="FFFFFF"/>
    </w:rPr>
  </w:style>
  <w:style w:type="character" w:customStyle="1" w:styleId="apple-converted-space">
    <w:name w:val="apple-converted-space"/>
    <w:basedOn w:val="a0"/>
    <w:rsid w:val="00A81C30"/>
  </w:style>
  <w:style w:type="character" w:customStyle="1" w:styleId="67">
    <w:name w:val="Основной текст (67)_"/>
    <w:basedOn w:val="a0"/>
    <w:link w:val="671"/>
    <w:uiPriority w:val="99"/>
    <w:rsid w:val="00236163"/>
    <w:rPr>
      <w:rFonts w:ascii="Times New Roman" w:hAnsi="Times New Roman" w:cs="Times New Roman"/>
      <w:b/>
      <w:bCs/>
      <w:w w:val="120"/>
      <w:sz w:val="17"/>
      <w:szCs w:val="17"/>
      <w:shd w:val="clear" w:color="auto" w:fill="FFFFFF"/>
    </w:rPr>
  </w:style>
  <w:style w:type="character" w:customStyle="1" w:styleId="68">
    <w:name w:val="Основной текст (68)_"/>
    <w:basedOn w:val="a0"/>
    <w:link w:val="680"/>
    <w:uiPriority w:val="99"/>
    <w:rsid w:val="00236163"/>
    <w:rPr>
      <w:rFonts w:ascii="Times New Roman" w:hAnsi="Times New Roman" w:cs="Times New Roman"/>
      <w:b/>
      <w:bCs/>
      <w:sz w:val="17"/>
      <w:szCs w:val="17"/>
      <w:shd w:val="clear" w:color="auto" w:fill="FFFFFF"/>
    </w:rPr>
  </w:style>
  <w:style w:type="character" w:customStyle="1" w:styleId="670">
    <w:name w:val="Основной текст (67)"/>
    <w:basedOn w:val="67"/>
    <w:uiPriority w:val="99"/>
    <w:rsid w:val="00236163"/>
    <w:rPr>
      <w:rFonts w:ascii="Times New Roman" w:hAnsi="Times New Roman" w:cs="Times New Roman"/>
      <w:b/>
      <w:bCs/>
      <w:w w:val="120"/>
      <w:sz w:val="17"/>
      <w:szCs w:val="17"/>
      <w:shd w:val="clear" w:color="auto" w:fill="FFFFFF"/>
    </w:rPr>
  </w:style>
  <w:style w:type="paragraph" w:customStyle="1" w:styleId="671">
    <w:name w:val="Основной текст (67)1"/>
    <w:basedOn w:val="a"/>
    <w:link w:val="67"/>
    <w:uiPriority w:val="99"/>
    <w:rsid w:val="00236163"/>
    <w:pPr>
      <w:shd w:val="clear" w:color="auto" w:fill="FFFFFF"/>
      <w:spacing w:after="0" w:line="206" w:lineRule="exact"/>
      <w:jc w:val="center"/>
    </w:pPr>
    <w:rPr>
      <w:rFonts w:ascii="Times New Roman" w:hAnsi="Times New Roman" w:cs="Times New Roman"/>
      <w:b/>
      <w:bCs/>
      <w:w w:val="120"/>
      <w:sz w:val="17"/>
      <w:szCs w:val="17"/>
    </w:rPr>
  </w:style>
  <w:style w:type="paragraph" w:customStyle="1" w:styleId="680">
    <w:name w:val="Основной текст (68)"/>
    <w:basedOn w:val="a"/>
    <w:link w:val="68"/>
    <w:uiPriority w:val="99"/>
    <w:rsid w:val="00236163"/>
    <w:pPr>
      <w:shd w:val="clear" w:color="auto" w:fill="FFFFFF"/>
      <w:spacing w:after="0" w:line="240" w:lineRule="atLeast"/>
    </w:pPr>
    <w:rPr>
      <w:rFonts w:ascii="Times New Roman" w:hAnsi="Times New Roman" w:cs="Times New Roman"/>
      <w:b/>
      <w:bCs/>
      <w:sz w:val="17"/>
      <w:szCs w:val="17"/>
    </w:rPr>
  </w:style>
  <w:style w:type="character" w:customStyle="1" w:styleId="s1">
    <w:name w:val="s1"/>
    <w:basedOn w:val="a0"/>
    <w:rsid w:val="009064A6"/>
  </w:style>
  <w:style w:type="paragraph" w:styleId="af8">
    <w:name w:val="Normal (Web)"/>
    <w:basedOn w:val="a"/>
    <w:uiPriority w:val="99"/>
    <w:unhideWhenUsed/>
    <w:rsid w:val="00AC3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d">
    <w:name w:val="Сноска (2)_"/>
    <w:basedOn w:val="a0"/>
    <w:link w:val="215"/>
    <w:uiPriority w:val="99"/>
    <w:locked/>
    <w:rsid w:val="00052677"/>
    <w:rPr>
      <w:rFonts w:ascii="Times New Roman" w:hAnsi="Times New Roman" w:cs="Times New Roman"/>
      <w:b/>
      <w:bCs/>
      <w:i/>
      <w:iCs/>
      <w:w w:val="120"/>
      <w:sz w:val="16"/>
      <w:szCs w:val="16"/>
      <w:shd w:val="clear" w:color="auto" w:fill="FFFFFF"/>
    </w:rPr>
  </w:style>
  <w:style w:type="paragraph" w:customStyle="1" w:styleId="215">
    <w:name w:val="Сноска (2)1"/>
    <w:basedOn w:val="a"/>
    <w:link w:val="2d"/>
    <w:uiPriority w:val="99"/>
    <w:rsid w:val="00052677"/>
    <w:pPr>
      <w:shd w:val="clear" w:color="auto" w:fill="FFFFFF"/>
      <w:spacing w:after="0" w:line="197" w:lineRule="exact"/>
      <w:ind w:hanging="340"/>
    </w:pPr>
    <w:rPr>
      <w:rFonts w:ascii="Times New Roman" w:hAnsi="Times New Roman" w:cs="Times New Roman"/>
      <w:b/>
      <w:bCs/>
      <w:i/>
      <w:iCs/>
      <w:w w:val="120"/>
      <w:sz w:val="16"/>
      <w:szCs w:val="16"/>
    </w:rPr>
  </w:style>
  <w:style w:type="character" w:customStyle="1" w:styleId="241">
    <w:name w:val="Заголовок №2 (4)_"/>
    <w:basedOn w:val="a0"/>
    <w:link w:val="2410"/>
    <w:uiPriority w:val="99"/>
    <w:locked/>
    <w:rsid w:val="00052677"/>
    <w:rPr>
      <w:rFonts w:ascii="Times New Roman" w:hAnsi="Times New Roman" w:cs="Times New Roman"/>
      <w:b/>
      <w:bCs/>
      <w:w w:val="120"/>
      <w:sz w:val="27"/>
      <w:szCs w:val="27"/>
      <w:shd w:val="clear" w:color="auto" w:fill="FFFFFF"/>
    </w:rPr>
  </w:style>
  <w:style w:type="paragraph" w:customStyle="1" w:styleId="2410">
    <w:name w:val="Заголовок №2 (4)1"/>
    <w:basedOn w:val="a"/>
    <w:link w:val="241"/>
    <w:uiPriority w:val="99"/>
    <w:rsid w:val="00052677"/>
    <w:pPr>
      <w:shd w:val="clear" w:color="auto" w:fill="FFFFFF"/>
      <w:spacing w:before="180" w:after="180" w:line="240" w:lineRule="atLeast"/>
      <w:outlineLvl w:val="1"/>
    </w:pPr>
    <w:rPr>
      <w:rFonts w:ascii="Times New Roman" w:hAnsi="Times New Roman" w:cs="Times New Roman"/>
      <w:b/>
      <w:bCs/>
      <w:w w:val="120"/>
      <w:sz w:val="27"/>
      <w:szCs w:val="27"/>
    </w:rPr>
  </w:style>
  <w:style w:type="character" w:customStyle="1" w:styleId="155">
    <w:name w:val="Заголовок №1 (5)_"/>
    <w:basedOn w:val="a0"/>
    <w:link w:val="1510"/>
    <w:uiPriority w:val="99"/>
    <w:locked/>
    <w:rsid w:val="00052677"/>
    <w:rPr>
      <w:rFonts w:ascii="Times New Roman" w:hAnsi="Times New Roman" w:cs="Times New Roman"/>
      <w:i/>
      <w:iCs/>
      <w:sz w:val="26"/>
      <w:szCs w:val="26"/>
      <w:shd w:val="clear" w:color="auto" w:fill="FFFFFF"/>
    </w:rPr>
  </w:style>
  <w:style w:type="paragraph" w:customStyle="1" w:styleId="1510">
    <w:name w:val="Заголовок №1 (5)1"/>
    <w:basedOn w:val="a"/>
    <w:link w:val="155"/>
    <w:uiPriority w:val="99"/>
    <w:rsid w:val="00052677"/>
    <w:pPr>
      <w:shd w:val="clear" w:color="auto" w:fill="FFFFFF"/>
      <w:spacing w:after="0" w:line="451" w:lineRule="exact"/>
      <w:outlineLvl w:val="0"/>
    </w:pPr>
    <w:rPr>
      <w:rFonts w:ascii="Times New Roman" w:hAnsi="Times New Roman" w:cs="Times New Roman"/>
      <w:i/>
      <w:iCs/>
      <w:sz w:val="26"/>
      <w:szCs w:val="26"/>
    </w:rPr>
  </w:style>
  <w:style w:type="character" w:customStyle="1" w:styleId="259">
    <w:name w:val="Заголовок №2 (5)_"/>
    <w:basedOn w:val="a0"/>
    <w:link w:val="25a"/>
    <w:uiPriority w:val="99"/>
    <w:locked/>
    <w:rsid w:val="00052677"/>
    <w:rPr>
      <w:rFonts w:ascii="Times New Roman" w:hAnsi="Times New Roman" w:cs="Times New Roman"/>
      <w:sz w:val="21"/>
      <w:szCs w:val="21"/>
      <w:shd w:val="clear" w:color="auto" w:fill="FFFFFF"/>
    </w:rPr>
  </w:style>
  <w:style w:type="paragraph" w:customStyle="1" w:styleId="25a">
    <w:name w:val="Заголовок №2 (5)"/>
    <w:basedOn w:val="a"/>
    <w:link w:val="259"/>
    <w:uiPriority w:val="99"/>
    <w:rsid w:val="00052677"/>
    <w:pPr>
      <w:shd w:val="clear" w:color="auto" w:fill="FFFFFF"/>
      <w:spacing w:after="240" w:line="254" w:lineRule="exact"/>
      <w:outlineLvl w:val="1"/>
    </w:pPr>
    <w:rPr>
      <w:rFonts w:ascii="Times New Roman" w:hAnsi="Times New Roman" w:cs="Times New Roman"/>
      <w:sz w:val="21"/>
      <w:szCs w:val="21"/>
    </w:rPr>
  </w:style>
  <w:style w:type="character" w:customStyle="1" w:styleId="700">
    <w:name w:val="Основной текст (70)_"/>
    <w:basedOn w:val="a0"/>
    <w:link w:val="701"/>
    <w:uiPriority w:val="99"/>
    <w:locked/>
    <w:rsid w:val="00052677"/>
    <w:rPr>
      <w:rFonts w:ascii="CordiaUPC" w:hAnsi="CordiaUPC" w:cs="CordiaUPC"/>
      <w:b/>
      <w:bCs/>
      <w:sz w:val="24"/>
      <w:szCs w:val="24"/>
      <w:shd w:val="clear" w:color="auto" w:fill="FFFFFF"/>
    </w:rPr>
  </w:style>
  <w:style w:type="paragraph" w:customStyle="1" w:styleId="701">
    <w:name w:val="Основной текст (70)"/>
    <w:basedOn w:val="a"/>
    <w:link w:val="700"/>
    <w:uiPriority w:val="99"/>
    <w:rsid w:val="00052677"/>
    <w:pPr>
      <w:shd w:val="clear" w:color="auto" w:fill="FFFFFF"/>
      <w:spacing w:after="240" w:line="240" w:lineRule="atLeast"/>
    </w:pPr>
    <w:rPr>
      <w:rFonts w:ascii="CordiaUPC" w:hAnsi="CordiaUPC" w:cs="CordiaUPC"/>
      <w:b/>
      <w:bCs/>
      <w:sz w:val="24"/>
      <w:szCs w:val="24"/>
    </w:rPr>
  </w:style>
  <w:style w:type="character" w:customStyle="1" w:styleId="710">
    <w:name w:val="Основной текст (71)_"/>
    <w:basedOn w:val="a0"/>
    <w:link w:val="711"/>
    <w:uiPriority w:val="99"/>
    <w:locked/>
    <w:rsid w:val="00052677"/>
    <w:rPr>
      <w:rFonts w:ascii="Times New Roman" w:hAnsi="Times New Roman" w:cs="Times New Roman"/>
      <w:i/>
      <w:iCs/>
      <w:shd w:val="clear" w:color="auto" w:fill="FFFFFF"/>
    </w:rPr>
  </w:style>
  <w:style w:type="paragraph" w:customStyle="1" w:styleId="711">
    <w:name w:val="Основной текст (71)"/>
    <w:basedOn w:val="a"/>
    <w:link w:val="710"/>
    <w:uiPriority w:val="99"/>
    <w:rsid w:val="00052677"/>
    <w:pPr>
      <w:shd w:val="clear" w:color="auto" w:fill="FFFFFF"/>
      <w:spacing w:after="0" w:line="259" w:lineRule="exact"/>
    </w:pPr>
    <w:rPr>
      <w:rFonts w:ascii="Times New Roman" w:hAnsi="Times New Roman" w:cs="Times New Roman"/>
      <w:i/>
      <w:iCs/>
    </w:rPr>
  </w:style>
  <w:style w:type="character" w:customStyle="1" w:styleId="720">
    <w:name w:val="Основной текст (72)_"/>
    <w:basedOn w:val="a0"/>
    <w:link w:val="721"/>
    <w:uiPriority w:val="99"/>
    <w:locked/>
    <w:rsid w:val="00052677"/>
    <w:rPr>
      <w:rFonts w:ascii="Times New Roman" w:hAnsi="Times New Roman" w:cs="Times New Roman"/>
      <w:b/>
      <w:bCs/>
      <w:i/>
      <w:iCs/>
      <w:sz w:val="21"/>
      <w:szCs w:val="21"/>
      <w:shd w:val="clear" w:color="auto" w:fill="FFFFFF"/>
    </w:rPr>
  </w:style>
  <w:style w:type="paragraph" w:customStyle="1" w:styleId="721">
    <w:name w:val="Основной текст (72)1"/>
    <w:basedOn w:val="a"/>
    <w:link w:val="720"/>
    <w:uiPriority w:val="99"/>
    <w:rsid w:val="00052677"/>
    <w:pPr>
      <w:shd w:val="clear" w:color="auto" w:fill="FFFFFF"/>
      <w:spacing w:after="0" w:line="245" w:lineRule="exact"/>
    </w:pPr>
    <w:rPr>
      <w:rFonts w:ascii="Times New Roman" w:hAnsi="Times New Roman" w:cs="Times New Roman"/>
      <w:b/>
      <w:bCs/>
      <w:i/>
      <w:iCs/>
      <w:sz w:val="21"/>
      <w:szCs w:val="21"/>
    </w:rPr>
  </w:style>
  <w:style w:type="character" w:customStyle="1" w:styleId="74">
    <w:name w:val="Оглавление (7)_"/>
    <w:basedOn w:val="a0"/>
    <w:link w:val="712"/>
    <w:uiPriority w:val="99"/>
    <w:locked/>
    <w:rsid w:val="00052677"/>
    <w:rPr>
      <w:rFonts w:ascii="Times New Roman" w:hAnsi="Times New Roman" w:cs="Times New Roman"/>
      <w:b/>
      <w:bCs/>
      <w:sz w:val="21"/>
      <w:szCs w:val="21"/>
      <w:shd w:val="clear" w:color="auto" w:fill="FFFFFF"/>
    </w:rPr>
  </w:style>
  <w:style w:type="paragraph" w:customStyle="1" w:styleId="712">
    <w:name w:val="Оглавление (7)1"/>
    <w:basedOn w:val="a"/>
    <w:link w:val="74"/>
    <w:uiPriority w:val="99"/>
    <w:rsid w:val="00052677"/>
    <w:pPr>
      <w:shd w:val="clear" w:color="auto" w:fill="FFFFFF"/>
      <w:spacing w:after="0" w:line="245" w:lineRule="exact"/>
    </w:pPr>
    <w:rPr>
      <w:rFonts w:ascii="Times New Roman" w:hAnsi="Times New Roman" w:cs="Times New Roman"/>
      <w:b/>
      <w:bCs/>
      <w:sz w:val="21"/>
      <w:szCs w:val="21"/>
    </w:rPr>
  </w:style>
  <w:style w:type="character" w:customStyle="1" w:styleId="263">
    <w:name w:val="Заголовок №2 (6)_"/>
    <w:basedOn w:val="a0"/>
    <w:link w:val="2610"/>
    <w:uiPriority w:val="99"/>
    <w:locked/>
    <w:rsid w:val="00052677"/>
    <w:rPr>
      <w:rFonts w:ascii="Times New Roman" w:hAnsi="Times New Roman" w:cs="Times New Roman"/>
      <w:i/>
      <w:iCs/>
      <w:sz w:val="25"/>
      <w:szCs w:val="25"/>
      <w:shd w:val="clear" w:color="auto" w:fill="FFFFFF"/>
    </w:rPr>
  </w:style>
  <w:style w:type="paragraph" w:customStyle="1" w:styleId="2610">
    <w:name w:val="Заголовок №2 (6)1"/>
    <w:basedOn w:val="a"/>
    <w:link w:val="263"/>
    <w:uiPriority w:val="99"/>
    <w:rsid w:val="00052677"/>
    <w:pPr>
      <w:shd w:val="clear" w:color="auto" w:fill="FFFFFF"/>
      <w:spacing w:before="300" w:after="300" w:line="240" w:lineRule="atLeast"/>
      <w:outlineLvl w:val="1"/>
    </w:pPr>
    <w:rPr>
      <w:rFonts w:ascii="Times New Roman" w:hAnsi="Times New Roman" w:cs="Times New Roman"/>
      <w:i/>
      <w:iCs/>
      <w:sz w:val="25"/>
      <w:szCs w:val="25"/>
    </w:rPr>
  </w:style>
  <w:style w:type="character" w:customStyle="1" w:styleId="730">
    <w:name w:val="Основной текст (73)_"/>
    <w:basedOn w:val="a0"/>
    <w:link w:val="731"/>
    <w:uiPriority w:val="99"/>
    <w:locked/>
    <w:rsid w:val="00052677"/>
    <w:rPr>
      <w:rFonts w:ascii="Arial" w:hAnsi="Arial" w:cs="Arial"/>
      <w:noProof/>
      <w:sz w:val="8"/>
      <w:szCs w:val="8"/>
      <w:shd w:val="clear" w:color="auto" w:fill="FFFFFF"/>
    </w:rPr>
  </w:style>
  <w:style w:type="paragraph" w:customStyle="1" w:styleId="731">
    <w:name w:val="Основной текст (73)"/>
    <w:basedOn w:val="a"/>
    <w:link w:val="730"/>
    <w:uiPriority w:val="99"/>
    <w:rsid w:val="00052677"/>
    <w:pPr>
      <w:shd w:val="clear" w:color="auto" w:fill="FFFFFF"/>
      <w:spacing w:after="0" w:line="240" w:lineRule="atLeast"/>
    </w:pPr>
    <w:rPr>
      <w:rFonts w:ascii="Arial" w:hAnsi="Arial" w:cs="Arial"/>
      <w:noProof/>
      <w:sz w:val="8"/>
      <w:szCs w:val="8"/>
    </w:rPr>
  </w:style>
  <w:style w:type="character" w:customStyle="1" w:styleId="740">
    <w:name w:val="Основной текст (74)_"/>
    <w:basedOn w:val="a0"/>
    <w:link w:val="741"/>
    <w:uiPriority w:val="99"/>
    <w:locked/>
    <w:rsid w:val="00052677"/>
    <w:rPr>
      <w:rFonts w:ascii="Times New Roman" w:hAnsi="Times New Roman" w:cs="Times New Roman"/>
      <w:sz w:val="26"/>
      <w:szCs w:val="26"/>
      <w:shd w:val="clear" w:color="auto" w:fill="FFFFFF"/>
    </w:rPr>
  </w:style>
  <w:style w:type="paragraph" w:customStyle="1" w:styleId="741">
    <w:name w:val="Основной текст (74)"/>
    <w:basedOn w:val="a"/>
    <w:link w:val="740"/>
    <w:uiPriority w:val="99"/>
    <w:rsid w:val="00052677"/>
    <w:pPr>
      <w:shd w:val="clear" w:color="auto" w:fill="FFFFFF"/>
      <w:spacing w:after="0" w:line="240" w:lineRule="atLeast"/>
    </w:pPr>
    <w:rPr>
      <w:rFonts w:ascii="Times New Roman" w:hAnsi="Times New Roman" w:cs="Times New Roman"/>
      <w:sz w:val="26"/>
      <w:szCs w:val="26"/>
    </w:rPr>
  </w:style>
  <w:style w:type="character" w:customStyle="1" w:styleId="75">
    <w:name w:val="Основной текст (75)_"/>
    <w:basedOn w:val="a0"/>
    <w:link w:val="750"/>
    <w:uiPriority w:val="99"/>
    <w:locked/>
    <w:rsid w:val="00052677"/>
    <w:rPr>
      <w:rFonts w:ascii="Times New Roman" w:hAnsi="Times New Roman" w:cs="Times New Roman"/>
      <w:spacing w:val="-20"/>
      <w:sz w:val="45"/>
      <w:szCs w:val="45"/>
      <w:shd w:val="clear" w:color="auto" w:fill="FFFFFF"/>
    </w:rPr>
  </w:style>
  <w:style w:type="paragraph" w:customStyle="1" w:styleId="750">
    <w:name w:val="Основной текст (75)"/>
    <w:basedOn w:val="a"/>
    <w:link w:val="75"/>
    <w:uiPriority w:val="99"/>
    <w:rsid w:val="00052677"/>
    <w:pPr>
      <w:shd w:val="clear" w:color="auto" w:fill="FFFFFF"/>
      <w:spacing w:after="0" w:line="240" w:lineRule="atLeast"/>
    </w:pPr>
    <w:rPr>
      <w:rFonts w:ascii="Times New Roman" w:hAnsi="Times New Roman" w:cs="Times New Roman"/>
      <w:spacing w:val="-20"/>
      <w:sz w:val="45"/>
      <w:szCs w:val="45"/>
    </w:rPr>
  </w:style>
  <w:style w:type="character" w:customStyle="1" w:styleId="76">
    <w:name w:val="Основной текст (76)_"/>
    <w:basedOn w:val="a0"/>
    <w:link w:val="760"/>
    <w:uiPriority w:val="99"/>
    <w:locked/>
    <w:rsid w:val="00052677"/>
    <w:rPr>
      <w:rFonts w:ascii="Times New Roman" w:hAnsi="Times New Roman" w:cs="Times New Roman"/>
      <w:sz w:val="14"/>
      <w:szCs w:val="14"/>
      <w:shd w:val="clear" w:color="auto" w:fill="FFFFFF"/>
    </w:rPr>
  </w:style>
  <w:style w:type="paragraph" w:customStyle="1" w:styleId="760">
    <w:name w:val="Основной текст (76)"/>
    <w:basedOn w:val="a"/>
    <w:link w:val="76"/>
    <w:uiPriority w:val="99"/>
    <w:rsid w:val="00052677"/>
    <w:pPr>
      <w:shd w:val="clear" w:color="auto" w:fill="FFFFFF"/>
      <w:spacing w:after="0" w:line="240" w:lineRule="atLeast"/>
    </w:pPr>
    <w:rPr>
      <w:rFonts w:ascii="Times New Roman" w:hAnsi="Times New Roman" w:cs="Times New Roman"/>
      <w:sz w:val="14"/>
      <w:szCs w:val="14"/>
    </w:rPr>
  </w:style>
  <w:style w:type="character" w:customStyle="1" w:styleId="160">
    <w:name w:val="Заголовок №1 (6)_"/>
    <w:basedOn w:val="a0"/>
    <w:link w:val="161"/>
    <w:uiPriority w:val="99"/>
    <w:locked/>
    <w:rsid w:val="00052677"/>
    <w:rPr>
      <w:rFonts w:ascii="Times New Roman" w:hAnsi="Times New Roman" w:cs="Times New Roman"/>
      <w:sz w:val="26"/>
      <w:szCs w:val="26"/>
      <w:shd w:val="clear" w:color="auto" w:fill="FFFFFF"/>
    </w:rPr>
  </w:style>
  <w:style w:type="paragraph" w:customStyle="1" w:styleId="161">
    <w:name w:val="Заголовок №1 (6)"/>
    <w:basedOn w:val="a"/>
    <w:link w:val="160"/>
    <w:uiPriority w:val="99"/>
    <w:rsid w:val="00052677"/>
    <w:pPr>
      <w:shd w:val="clear" w:color="auto" w:fill="FFFFFF"/>
      <w:spacing w:before="240" w:after="240" w:line="240" w:lineRule="atLeast"/>
      <w:outlineLvl w:val="0"/>
    </w:pPr>
    <w:rPr>
      <w:rFonts w:ascii="Times New Roman" w:hAnsi="Times New Roman" w:cs="Times New Roman"/>
      <w:sz w:val="26"/>
      <w:szCs w:val="26"/>
    </w:rPr>
  </w:style>
  <w:style w:type="character" w:customStyle="1" w:styleId="172">
    <w:name w:val="Заголовок №1 (7)_"/>
    <w:basedOn w:val="a0"/>
    <w:link w:val="1710"/>
    <w:uiPriority w:val="99"/>
    <w:locked/>
    <w:rsid w:val="00052677"/>
    <w:rPr>
      <w:rFonts w:ascii="Times New Roman" w:hAnsi="Times New Roman" w:cs="Times New Roman"/>
      <w:b/>
      <w:bCs/>
      <w:sz w:val="25"/>
      <w:szCs w:val="25"/>
      <w:shd w:val="clear" w:color="auto" w:fill="FFFFFF"/>
    </w:rPr>
  </w:style>
  <w:style w:type="paragraph" w:customStyle="1" w:styleId="1710">
    <w:name w:val="Заголовок №1 (7)1"/>
    <w:basedOn w:val="a"/>
    <w:link w:val="172"/>
    <w:uiPriority w:val="99"/>
    <w:rsid w:val="00052677"/>
    <w:pPr>
      <w:shd w:val="clear" w:color="auto" w:fill="FFFFFF"/>
      <w:spacing w:before="240" w:after="0" w:line="442" w:lineRule="exact"/>
      <w:outlineLvl w:val="0"/>
    </w:pPr>
    <w:rPr>
      <w:rFonts w:ascii="Times New Roman" w:hAnsi="Times New Roman" w:cs="Times New Roman"/>
      <w:b/>
      <w:bCs/>
      <w:sz w:val="25"/>
      <w:szCs w:val="25"/>
    </w:rPr>
  </w:style>
  <w:style w:type="character" w:customStyle="1" w:styleId="77">
    <w:name w:val="Основной текст (77)_"/>
    <w:basedOn w:val="a0"/>
    <w:link w:val="771"/>
    <w:uiPriority w:val="99"/>
    <w:locked/>
    <w:rsid w:val="00052677"/>
    <w:rPr>
      <w:rFonts w:ascii="Times New Roman" w:hAnsi="Times New Roman" w:cs="Times New Roman"/>
      <w:sz w:val="23"/>
      <w:szCs w:val="23"/>
      <w:shd w:val="clear" w:color="auto" w:fill="FFFFFF"/>
    </w:rPr>
  </w:style>
  <w:style w:type="paragraph" w:customStyle="1" w:styleId="771">
    <w:name w:val="Основной текст (77)1"/>
    <w:basedOn w:val="a"/>
    <w:link w:val="77"/>
    <w:uiPriority w:val="99"/>
    <w:rsid w:val="00052677"/>
    <w:pPr>
      <w:shd w:val="clear" w:color="auto" w:fill="FFFFFF"/>
      <w:spacing w:after="300" w:line="240" w:lineRule="atLeast"/>
    </w:pPr>
    <w:rPr>
      <w:rFonts w:ascii="Times New Roman" w:hAnsi="Times New Roman" w:cs="Times New Roman"/>
      <w:sz w:val="23"/>
      <w:szCs w:val="23"/>
    </w:rPr>
  </w:style>
  <w:style w:type="character" w:customStyle="1" w:styleId="78">
    <w:name w:val="Основной текст (78)_"/>
    <w:basedOn w:val="a0"/>
    <w:link w:val="780"/>
    <w:uiPriority w:val="99"/>
    <w:locked/>
    <w:rsid w:val="00052677"/>
    <w:rPr>
      <w:rFonts w:ascii="Times New Roman" w:hAnsi="Times New Roman" w:cs="Times New Roman"/>
      <w:b/>
      <w:bCs/>
      <w:spacing w:val="-10"/>
      <w:sz w:val="39"/>
      <w:szCs w:val="39"/>
      <w:shd w:val="clear" w:color="auto" w:fill="FFFFFF"/>
    </w:rPr>
  </w:style>
  <w:style w:type="paragraph" w:customStyle="1" w:styleId="780">
    <w:name w:val="Основной текст (78)"/>
    <w:basedOn w:val="a"/>
    <w:link w:val="78"/>
    <w:uiPriority w:val="99"/>
    <w:rsid w:val="00052677"/>
    <w:pPr>
      <w:shd w:val="clear" w:color="auto" w:fill="FFFFFF"/>
      <w:spacing w:after="0" w:line="240" w:lineRule="atLeast"/>
    </w:pPr>
    <w:rPr>
      <w:rFonts w:ascii="Times New Roman" w:hAnsi="Times New Roman" w:cs="Times New Roman"/>
      <w:b/>
      <w:bCs/>
      <w:spacing w:val="-10"/>
      <w:sz w:val="39"/>
      <w:szCs w:val="39"/>
    </w:rPr>
  </w:style>
  <w:style w:type="character" w:customStyle="1" w:styleId="79">
    <w:name w:val="Основной текст (79)_"/>
    <w:basedOn w:val="a0"/>
    <w:link w:val="790"/>
    <w:uiPriority w:val="99"/>
    <w:locked/>
    <w:rsid w:val="00052677"/>
    <w:rPr>
      <w:rFonts w:ascii="Times New Roman" w:hAnsi="Times New Roman" w:cs="Times New Roman"/>
      <w:b/>
      <w:bCs/>
      <w:sz w:val="27"/>
      <w:szCs w:val="27"/>
      <w:shd w:val="clear" w:color="auto" w:fill="FFFFFF"/>
    </w:rPr>
  </w:style>
  <w:style w:type="paragraph" w:customStyle="1" w:styleId="790">
    <w:name w:val="Основной текст (79)"/>
    <w:basedOn w:val="a"/>
    <w:link w:val="79"/>
    <w:uiPriority w:val="99"/>
    <w:rsid w:val="00052677"/>
    <w:pPr>
      <w:shd w:val="clear" w:color="auto" w:fill="FFFFFF"/>
      <w:spacing w:after="0" w:line="240" w:lineRule="atLeast"/>
    </w:pPr>
    <w:rPr>
      <w:rFonts w:ascii="Times New Roman" w:hAnsi="Times New Roman" w:cs="Times New Roman"/>
      <w:b/>
      <w:bCs/>
      <w:sz w:val="27"/>
      <w:szCs w:val="27"/>
    </w:rPr>
  </w:style>
  <w:style w:type="character" w:customStyle="1" w:styleId="800">
    <w:name w:val="Основной текст (80)_"/>
    <w:basedOn w:val="a0"/>
    <w:link w:val="801"/>
    <w:uiPriority w:val="99"/>
    <w:locked/>
    <w:rsid w:val="00052677"/>
    <w:rPr>
      <w:rFonts w:ascii="Times New Roman" w:hAnsi="Times New Roman" w:cs="Times New Roman"/>
      <w:b/>
      <w:bCs/>
      <w:sz w:val="14"/>
      <w:szCs w:val="14"/>
      <w:shd w:val="clear" w:color="auto" w:fill="FFFFFF"/>
    </w:rPr>
  </w:style>
  <w:style w:type="paragraph" w:customStyle="1" w:styleId="801">
    <w:name w:val="Основной текст (80)"/>
    <w:basedOn w:val="a"/>
    <w:link w:val="800"/>
    <w:uiPriority w:val="99"/>
    <w:rsid w:val="00052677"/>
    <w:pPr>
      <w:shd w:val="clear" w:color="auto" w:fill="FFFFFF"/>
      <w:spacing w:after="60" w:line="120" w:lineRule="exact"/>
      <w:jc w:val="both"/>
    </w:pPr>
    <w:rPr>
      <w:rFonts w:ascii="Times New Roman" w:hAnsi="Times New Roman" w:cs="Times New Roman"/>
      <w:b/>
      <w:bCs/>
      <w:sz w:val="14"/>
      <w:szCs w:val="14"/>
    </w:rPr>
  </w:style>
  <w:style w:type="character" w:customStyle="1" w:styleId="810">
    <w:name w:val="Основной текст (81)_"/>
    <w:basedOn w:val="a0"/>
    <w:link w:val="811"/>
    <w:uiPriority w:val="99"/>
    <w:locked/>
    <w:rsid w:val="00052677"/>
    <w:rPr>
      <w:rFonts w:ascii="Arial" w:hAnsi="Arial" w:cs="Arial"/>
      <w:i/>
      <w:iCs/>
      <w:noProof/>
      <w:sz w:val="17"/>
      <w:szCs w:val="17"/>
      <w:shd w:val="clear" w:color="auto" w:fill="FFFFFF"/>
    </w:rPr>
  </w:style>
  <w:style w:type="paragraph" w:customStyle="1" w:styleId="811">
    <w:name w:val="Основной текст (81)1"/>
    <w:basedOn w:val="a"/>
    <w:link w:val="810"/>
    <w:uiPriority w:val="99"/>
    <w:rsid w:val="00052677"/>
    <w:pPr>
      <w:shd w:val="clear" w:color="auto" w:fill="FFFFFF"/>
      <w:spacing w:before="60" w:after="0" w:line="240" w:lineRule="atLeast"/>
      <w:jc w:val="both"/>
    </w:pPr>
    <w:rPr>
      <w:rFonts w:ascii="Arial" w:hAnsi="Arial" w:cs="Arial"/>
      <w:i/>
      <w:iCs/>
      <w:noProof/>
      <w:sz w:val="17"/>
      <w:szCs w:val="17"/>
    </w:rPr>
  </w:style>
  <w:style w:type="character" w:customStyle="1" w:styleId="820">
    <w:name w:val="Основной текст (82)_"/>
    <w:basedOn w:val="a0"/>
    <w:link w:val="821"/>
    <w:uiPriority w:val="99"/>
    <w:locked/>
    <w:rsid w:val="00052677"/>
    <w:rPr>
      <w:rFonts w:ascii="Arial" w:hAnsi="Arial" w:cs="Arial"/>
      <w:noProof/>
      <w:sz w:val="19"/>
      <w:szCs w:val="19"/>
      <w:shd w:val="clear" w:color="auto" w:fill="FFFFFF"/>
    </w:rPr>
  </w:style>
  <w:style w:type="paragraph" w:customStyle="1" w:styleId="821">
    <w:name w:val="Основной текст (82)"/>
    <w:basedOn w:val="a"/>
    <w:link w:val="820"/>
    <w:uiPriority w:val="99"/>
    <w:rsid w:val="00052677"/>
    <w:pPr>
      <w:shd w:val="clear" w:color="auto" w:fill="FFFFFF"/>
      <w:spacing w:after="0" w:line="240" w:lineRule="atLeast"/>
      <w:jc w:val="both"/>
    </w:pPr>
    <w:rPr>
      <w:rFonts w:ascii="Arial" w:hAnsi="Arial" w:cs="Arial"/>
      <w:noProof/>
      <w:sz w:val="19"/>
      <w:szCs w:val="19"/>
    </w:rPr>
  </w:style>
  <w:style w:type="character" w:customStyle="1" w:styleId="af9">
    <w:name w:val="Сноска + Курсив"/>
    <w:aliases w:val="Масштаб 120%"/>
    <w:basedOn w:val="af2"/>
    <w:uiPriority w:val="99"/>
    <w:rsid w:val="00052677"/>
    <w:rPr>
      <w:rFonts w:ascii="Times New Roman" w:hAnsi="Times New Roman" w:cs="Times New Roman"/>
      <w:b/>
      <w:bCs/>
      <w:i/>
      <w:iCs/>
      <w:w w:val="120"/>
      <w:sz w:val="16"/>
      <w:szCs w:val="16"/>
      <w:shd w:val="clear" w:color="auto" w:fill="FFFFFF"/>
    </w:rPr>
  </w:style>
  <w:style w:type="character" w:customStyle="1" w:styleId="2e">
    <w:name w:val="Сноска (2)"/>
    <w:basedOn w:val="2d"/>
    <w:uiPriority w:val="99"/>
    <w:rsid w:val="00052677"/>
    <w:rPr>
      <w:rFonts w:ascii="Times New Roman" w:hAnsi="Times New Roman" w:cs="Times New Roman"/>
      <w:b/>
      <w:bCs/>
      <w:i/>
      <w:iCs/>
      <w:w w:val="120"/>
      <w:sz w:val="16"/>
      <w:szCs w:val="16"/>
      <w:shd w:val="clear" w:color="auto" w:fill="FFFFFF"/>
    </w:rPr>
  </w:style>
  <w:style w:type="character" w:customStyle="1" w:styleId="2f">
    <w:name w:val="Сноска (2) + Не курсив"/>
    <w:aliases w:val="Масштаб 100%"/>
    <w:basedOn w:val="2d"/>
    <w:uiPriority w:val="99"/>
    <w:rsid w:val="00052677"/>
    <w:rPr>
      <w:rFonts w:ascii="Times New Roman" w:hAnsi="Times New Roman" w:cs="Times New Roman"/>
      <w:b/>
      <w:bCs/>
      <w:i w:val="0"/>
      <w:iCs w:val="0"/>
      <w:w w:val="100"/>
      <w:sz w:val="16"/>
      <w:szCs w:val="16"/>
      <w:shd w:val="clear" w:color="auto" w:fill="FFFFFF"/>
    </w:rPr>
  </w:style>
  <w:style w:type="character" w:customStyle="1" w:styleId="1a">
    <w:name w:val="Основной текст + Курсив1"/>
    <w:basedOn w:val="11"/>
    <w:uiPriority w:val="99"/>
    <w:rsid w:val="00052677"/>
    <w:rPr>
      <w:rFonts w:ascii="Times New Roman" w:hAnsi="Times New Roman" w:cs="Times New Roman" w:hint="default"/>
      <w:i/>
      <w:iCs/>
      <w:sz w:val="25"/>
      <w:szCs w:val="25"/>
      <w:shd w:val="clear" w:color="auto" w:fill="FFFFFF"/>
    </w:rPr>
  </w:style>
  <w:style w:type="character" w:customStyle="1" w:styleId="242">
    <w:name w:val="Заголовок №2 (4)"/>
    <w:basedOn w:val="241"/>
    <w:uiPriority w:val="99"/>
    <w:rsid w:val="00052677"/>
    <w:rPr>
      <w:rFonts w:ascii="Times New Roman" w:hAnsi="Times New Roman" w:cs="Times New Roman"/>
      <w:b/>
      <w:bCs/>
      <w:w w:val="120"/>
      <w:sz w:val="27"/>
      <w:szCs w:val="27"/>
      <w:shd w:val="clear" w:color="auto" w:fill="FFFFFF"/>
    </w:rPr>
  </w:style>
  <w:style w:type="character" w:customStyle="1" w:styleId="673">
    <w:name w:val="Основной текст (67)3"/>
    <w:basedOn w:val="67"/>
    <w:uiPriority w:val="99"/>
    <w:rsid w:val="00052677"/>
    <w:rPr>
      <w:rFonts w:ascii="Times New Roman" w:hAnsi="Times New Roman" w:cs="Times New Roman"/>
      <w:b/>
      <w:bCs/>
      <w:noProof/>
      <w:w w:val="120"/>
      <w:sz w:val="17"/>
      <w:szCs w:val="17"/>
      <w:shd w:val="clear" w:color="auto" w:fill="FFFFFF"/>
    </w:rPr>
  </w:style>
  <w:style w:type="character" w:customStyle="1" w:styleId="672">
    <w:name w:val="Основной текст (67)2"/>
    <w:basedOn w:val="67"/>
    <w:uiPriority w:val="99"/>
    <w:rsid w:val="00052677"/>
    <w:rPr>
      <w:rFonts w:ascii="Times New Roman" w:hAnsi="Times New Roman" w:cs="Times New Roman"/>
      <w:b/>
      <w:bCs/>
      <w:noProof/>
      <w:w w:val="120"/>
      <w:sz w:val="17"/>
      <w:szCs w:val="17"/>
      <w:shd w:val="clear" w:color="auto" w:fill="FFFFFF"/>
    </w:rPr>
  </w:style>
  <w:style w:type="character" w:customStyle="1" w:styleId="156">
    <w:name w:val="Заголовок №1 (5)"/>
    <w:basedOn w:val="155"/>
    <w:uiPriority w:val="99"/>
    <w:rsid w:val="00052677"/>
    <w:rPr>
      <w:rFonts w:ascii="Times New Roman" w:hAnsi="Times New Roman" w:cs="Times New Roman"/>
      <w:i/>
      <w:iCs/>
      <w:sz w:val="26"/>
      <w:szCs w:val="26"/>
      <w:shd w:val="clear" w:color="auto" w:fill="FFFFFF"/>
    </w:rPr>
  </w:style>
  <w:style w:type="character" w:customStyle="1" w:styleId="88">
    <w:name w:val="Основной текст (8) + 8"/>
    <w:aliases w:val="5 pt8"/>
    <w:basedOn w:val="8"/>
    <w:uiPriority w:val="99"/>
    <w:rsid w:val="00052677"/>
    <w:rPr>
      <w:rFonts w:ascii="Times New Roman" w:hAnsi="Times New Roman" w:cs="Times New Roman"/>
      <w:b/>
      <w:bCs/>
      <w:sz w:val="17"/>
      <w:szCs w:val="17"/>
      <w:shd w:val="clear" w:color="auto" w:fill="FFFFFF"/>
    </w:rPr>
  </w:style>
  <w:style w:type="character" w:customStyle="1" w:styleId="297">
    <w:name w:val="Основной текст (29)7"/>
    <w:basedOn w:val="290"/>
    <w:uiPriority w:val="99"/>
    <w:rsid w:val="00052677"/>
    <w:rPr>
      <w:rFonts w:ascii="Times New Roman" w:hAnsi="Times New Roman" w:cs="Times New Roman"/>
      <w:b/>
      <w:bCs/>
      <w:sz w:val="21"/>
      <w:szCs w:val="21"/>
      <w:shd w:val="clear" w:color="auto" w:fill="FFFFFF"/>
    </w:rPr>
  </w:style>
  <w:style w:type="character" w:customStyle="1" w:styleId="293">
    <w:name w:val="Основной текст (29) + Курсив"/>
    <w:basedOn w:val="290"/>
    <w:uiPriority w:val="99"/>
    <w:rsid w:val="00052677"/>
    <w:rPr>
      <w:rFonts w:ascii="Times New Roman" w:hAnsi="Times New Roman" w:cs="Times New Roman"/>
      <w:b/>
      <w:bCs/>
      <w:i/>
      <w:iCs/>
      <w:sz w:val="21"/>
      <w:szCs w:val="21"/>
      <w:shd w:val="clear" w:color="auto" w:fill="FFFFFF"/>
    </w:rPr>
  </w:style>
  <w:style w:type="character" w:customStyle="1" w:styleId="298">
    <w:name w:val="Основной текст (29) + 8"/>
    <w:aliases w:val="5 pt6"/>
    <w:basedOn w:val="290"/>
    <w:uiPriority w:val="99"/>
    <w:rsid w:val="00052677"/>
    <w:rPr>
      <w:rFonts w:ascii="Times New Roman" w:hAnsi="Times New Roman" w:cs="Times New Roman"/>
      <w:b/>
      <w:bCs/>
      <w:sz w:val="17"/>
      <w:szCs w:val="17"/>
      <w:shd w:val="clear" w:color="auto" w:fill="FFFFFF"/>
    </w:rPr>
  </w:style>
  <w:style w:type="character" w:customStyle="1" w:styleId="722">
    <w:name w:val="Основной текст (72) + Не курсив"/>
    <w:basedOn w:val="720"/>
    <w:uiPriority w:val="99"/>
    <w:rsid w:val="00052677"/>
    <w:rPr>
      <w:rFonts w:ascii="Times New Roman" w:hAnsi="Times New Roman" w:cs="Times New Roman"/>
      <w:b/>
      <w:bCs/>
      <w:i w:val="0"/>
      <w:iCs w:val="0"/>
      <w:sz w:val="21"/>
      <w:szCs w:val="21"/>
      <w:shd w:val="clear" w:color="auto" w:fill="FFFFFF"/>
    </w:rPr>
  </w:style>
  <w:style w:type="character" w:customStyle="1" w:styleId="723">
    <w:name w:val="Основной текст (72)"/>
    <w:basedOn w:val="720"/>
    <w:uiPriority w:val="99"/>
    <w:rsid w:val="00052677"/>
    <w:rPr>
      <w:rFonts w:ascii="Times New Roman" w:hAnsi="Times New Roman" w:cs="Times New Roman"/>
      <w:b/>
      <w:bCs/>
      <w:i/>
      <w:iCs/>
      <w:sz w:val="21"/>
      <w:szCs w:val="21"/>
      <w:shd w:val="clear" w:color="auto" w:fill="FFFFFF"/>
    </w:rPr>
  </w:style>
  <w:style w:type="character" w:customStyle="1" w:styleId="292pt2">
    <w:name w:val="Основной текст (29) + Интервал 2 pt2"/>
    <w:basedOn w:val="290"/>
    <w:uiPriority w:val="99"/>
    <w:rsid w:val="00052677"/>
    <w:rPr>
      <w:rFonts w:ascii="Times New Roman" w:hAnsi="Times New Roman" w:cs="Times New Roman"/>
      <w:b/>
      <w:bCs/>
      <w:spacing w:val="50"/>
      <w:sz w:val="21"/>
      <w:szCs w:val="21"/>
      <w:shd w:val="clear" w:color="auto" w:fill="FFFFFF"/>
    </w:rPr>
  </w:style>
  <w:style w:type="character" w:customStyle="1" w:styleId="292pt1">
    <w:name w:val="Основной текст (29) + Интервал 2 pt1"/>
    <w:basedOn w:val="290"/>
    <w:uiPriority w:val="99"/>
    <w:rsid w:val="00052677"/>
    <w:rPr>
      <w:rFonts w:ascii="Times New Roman" w:hAnsi="Times New Roman" w:cs="Times New Roman"/>
      <w:b/>
      <w:bCs/>
      <w:spacing w:val="50"/>
      <w:sz w:val="21"/>
      <w:szCs w:val="21"/>
      <w:shd w:val="clear" w:color="auto" w:fill="FFFFFF"/>
    </w:rPr>
  </w:style>
  <w:style w:type="character" w:customStyle="1" w:styleId="296">
    <w:name w:val="Основной текст (29)6"/>
    <w:basedOn w:val="290"/>
    <w:uiPriority w:val="99"/>
    <w:rsid w:val="00052677"/>
    <w:rPr>
      <w:rFonts w:ascii="Times New Roman" w:hAnsi="Times New Roman" w:cs="Times New Roman"/>
      <w:b/>
      <w:bCs/>
      <w:sz w:val="21"/>
      <w:szCs w:val="21"/>
      <w:shd w:val="clear" w:color="auto" w:fill="FFFFFF"/>
    </w:rPr>
  </w:style>
  <w:style w:type="character" w:customStyle="1" w:styleId="7a">
    <w:name w:val="Оглавление (7)"/>
    <w:basedOn w:val="74"/>
    <w:uiPriority w:val="99"/>
    <w:rsid w:val="00052677"/>
    <w:rPr>
      <w:rFonts w:ascii="Times New Roman" w:hAnsi="Times New Roman" w:cs="Times New Roman"/>
      <w:b/>
      <w:bCs/>
      <w:sz w:val="21"/>
      <w:szCs w:val="21"/>
      <w:shd w:val="clear" w:color="auto" w:fill="FFFFFF"/>
    </w:rPr>
  </w:style>
  <w:style w:type="character" w:customStyle="1" w:styleId="724">
    <w:name w:val="Оглавление (7)2"/>
    <w:basedOn w:val="74"/>
    <w:uiPriority w:val="99"/>
    <w:rsid w:val="00052677"/>
    <w:rPr>
      <w:rFonts w:ascii="Times New Roman" w:hAnsi="Times New Roman" w:cs="Times New Roman"/>
      <w:b/>
      <w:bCs/>
      <w:sz w:val="21"/>
      <w:szCs w:val="21"/>
      <w:u w:val="single"/>
      <w:shd w:val="clear" w:color="auto" w:fill="FFFFFF"/>
    </w:rPr>
  </w:style>
  <w:style w:type="character" w:customStyle="1" w:styleId="264">
    <w:name w:val="Заголовок №2 (6)"/>
    <w:basedOn w:val="263"/>
    <w:uiPriority w:val="99"/>
    <w:rsid w:val="00052677"/>
    <w:rPr>
      <w:rFonts w:ascii="Times New Roman" w:hAnsi="Times New Roman" w:cs="Times New Roman"/>
      <w:i/>
      <w:iCs/>
      <w:sz w:val="25"/>
      <w:szCs w:val="25"/>
      <w:shd w:val="clear" w:color="auto" w:fill="FFFFFF"/>
    </w:rPr>
  </w:style>
  <w:style w:type="character" w:customStyle="1" w:styleId="295">
    <w:name w:val="Основной текст (29)5"/>
    <w:basedOn w:val="290"/>
    <w:uiPriority w:val="99"/>
    <w:rsid w:val="00052677"/>
    <w:rPr>
      <w:rFonts w:ascii="Times New Roman" w:hAnsi="Times New Roman" w:cs="Times New Roman"/>
      <w:b/>
      <w:bCs/>
      <w:sz w:val="21"/>
      <w:szCs w:val="21"/>
      <w:shd w:val="clear" w:color="auto" w:fill="FFFFFF"/>
    </w:rPr>
  </w:style>
  <w:style w:type="character" w:customStyle="1" w:styleId="7210">
    <w:name w:val="Основной текст (72) + Не курсив1"/>
    <w:basedOn w:val="720"/>
    <w:uiPriority w:val="99"/>
    <w:rsid w:val="00052677"/>
    <w:rPr>
      <w:rFonts w:ascii="Times New Roman" w:hAnsi="Times New Roman" w:cs="Times New Roman"/>
      <w:b/>
      <w:bCs/>
      <w:i w:val="0"/>
      <w:iCs w:val="0"/>
      <w:sz w:val="21"/>
      <w:szCs w:val="21"/>
      <w:shd w:val="clear" w:color="auto" w:fill="FFFFFF"/>
    </w:rPr>
  </w:style>
  <w:style w:type="character" w:customStyle="1" w:styleId="440">
    <w:name w:val="Основной текст (4)4"/>
    <w:basedOn w:val="41"/>
    <w:uiPriority w:val="99"/>
    <w:rsid w:val="00052677"/>
    <w:rPr>
      <w:rFonts w:ascii="Times New Roman" w:hAnsi="Times New Roman" w:cs="Times New Roman"/>
      <w:b/>
      <w:bCs/>
      <w:sz w:val="25"/>
      <w:szCs w:val="25"/>
      <w:shd w:val="clear" w:color="auto" w:fill="FFFFFF"/>
    </w:rPr>
  </w:style>
  <w:style w:type="character" w:customStyle="1" w:styleId="413">
    <w:name w:val="Основной текст (4) + Не полужирный1"/>
    <w:basedOn w:val="41"/>
    <w:uiPriority w:val="99"/>
    <w:rsid w:val="00052677"/>
    <w:rPr>
      <w:rFonts w:ascii="Times New Roman" w:hAnsi="Times New Roman" w:cs="Times New Roman"/>
      <w:b w:val="0"/>
      <w:bCs w:val="0"/>
      <w:sz w:val="25"/>
      <w:szCs w:val="25"/>
      <w:shd w:val="clear" w:color="auto" w:fill="FFFFFF"/>
    </w:rPr>
  </w:style>
  <w:style w:type="character" w:customStyle="1" w:styleId="1b">
    <w:name w:val="Основной текст + Полужирный1"/>
    <w:basedOn w:val="11"/>
    <w:uiPriority w:val="99"/>
    <w:rsid w:val="00052677"/>
    <w:rPr>
      <w:rFonts w:ascii="Times New Roman" w:hAnsi="Times New Roman" w:cs="Times New Roman" w:hint="default"/>
      <w:b/>
      <w:bCs/>
      <w:sz w:val="25"/>
      <w:szCs w:val="25"/>
      <w:shd w:val="clear" w:color="auto" w:fill="FFFFFF"/>
    </w:rPr>
  </w:style>
  <w:style w:type="character" w:customStyle="1" w:styleId="500">
    <w:name w:val="Основной текст + Масштаб 50%"/>
    <w:basedOn w:val="11"/>
    <w:uiPriority w:val="99"/>
    <w:rsid w:val="00052677"/>
    <w:rPr>
      <w:rFonts w:ascii="Times New Roman" w:hAnsi="Times New Roman" w:cs="Times New Roman" w:hint="default"/>
      <w:noProof/>
      <w:w w:val="50"/>
      <w:sz w:val="25"/>
      <w:szCs w:val="25"/>
      <w:shd w:val="clear" w:color="auto" w:fill="FFFFFF"/>
    </w:rPr>
  </w:style>
  <w:style w:type="character" w:customStyle="1" w:styleId="11pt1">
    <w:name w:val="Основной текст + 11 pt1"/>
    <w:aliases w:val="Полужирный2"/>
    <w:basedOn w:val="11"/>
    <w:uiPriority w:val="99"/>
    <w:rsid w:val="00052677"/>
    <w:rPr>
      <w:rFonts w:ascii="Times New Roman" w:hAnsi="Times New Roman" w:cs="Times New Roman" w:hint="default"/>
      <w:b/>
      <w:bCs/>
      <w:sz w:val="22"/>
      <w:szCs w:val="22"/>
      <w:shd w:val="clear" w:color="auto" w:fill="FFFFFF"/>
    </w:rPr>
  </w:style>
  <w:style w:type="character" w:customStyle="1" w:styleId="431">
    <w:name w:val="Основной текст (4)3"/>
    <w:basedOn w:val="41"/>
    <w:uiPriority w:val="99"/>
    <w:rsid w:val="00052677"/>
    <w:rPr>
      <w:rFonts w:ascii="Times New Roman" w:hAnsi="Times New Roman" w:cs="Times New Roman"/>
      <w:b/>
      <w:bCs/>
      <w:sz w:val="25"/>
      <w:szCs w:val="25"/>
      <w:shd w:val="clear" w:color="auto" w:fill="FFFFFF"/>
    </w:rPr>
  </w:style>
  <w:style w:type="character" w:customStyle="1" w:styleId="420">
    <w:name w:val="Основной текст (4)2"/>
    <w:basedOn w:val="41"/>
    <w:uiPriority w:val="99"/>
    <w:rsid w:val="00052677"/>
    <w:rPr>
      <w:rFonts w:ascii="Times New Roman" w:hAnsi="Times New Roman" w:cs="Times New Roman"/>
      <w:b/>
      <w:bCs/>
      <w:sz w:val="25"/>
      <w:szCs w:val="25"/>
      <w:shd w:val="clear" w:color="auto" w:fill="FFFFFF"/>
    </w:rPr>
  </w:style>
  <w:style w:type="character" w:customStyle="1" w:styleId="294">
    <w:name w:val="Основной текст (29)4"/>
    <w:basedOn w:val="290"/>
    <w:uiPriority w:val="99"/>
    <w:rsid w:val="00052677"/>
    <w:rPr>
      <w:rFonts w:ascii="Times New Roman" w:hAnsi="Times New Roman" w:cs="Times New Roman"/>
      <w:b/>
      <w:bCs/>
      <w:sz w:val="21"/>
      <w:szCs w:val="21"/>
      <w:shd w:val="clear" w:color="auto" w:fill="FFFFFF"/>
    </w:rPr>
  </w:style>
  <w:style w:type="character" w:customStyle="1" w:styleId="7513pt">
    <w:name w:val="Основной текст (75) + 13 pt"/>
    <w:aliases w:val="Интервал 0 pt3"/>
    <w:basedOn w:val="75"/>
    <w:uiPriority w:val="99"/>
    <w:rsid w:val="00052677"/>
    <w:rPr>
      <w:rFonts w:ascii="Times New Roman" w:hAnsi="Times New Roman" w:cs="Times New Roman"/>
      <w:noProof/>
      <w:spacing w:val="0"/>
      <w:sz w:val="26"/>
      <w:szCs w:val="26"/>
      <w:shd w:val="clear" w:color="auto" w:fill="FFFFFF"/>
    </w:rPr>
  </w:style>
  <w:style w:type="character" w:customStyle="1" w:styleId="751pt">
    <w:name w:val="Основной текст (75) + Интервал 1 pt"/>
    <w:basedOn w:val="75"/>
    <w:uiPriority w:val="99"/>
    <w:rsid w:val="00052677"/>
    <w:rPr>
      <w:rFonts w:ascii="Times New Roman" w:hAnsi="Times New Roman" w:cs="Times New Roman"/>
      <w:spacing w:val="30"/>
      <w:sz w:val="45"/>
      <w:szCs w:val="45"/>
      <w:shd w:val="clear" w:color="auto" w:fill="FFFFFF"/>
    </w:rPr>
  </w:style>
  <w:style w:type="character" w:customStyle="1" w:styleId="757pt">
    <w:name w:val="Основной текст (75) + 7 pt"/>
    <w:aliases w:val="Интервал 0 pt2"/>
    <w:basedOn w:val="75"/>
    <w:uiPriority w:val="99"/>
    <w:rsid w:val="00052677"/>
    <w:rPr>
      <w:rFonts w:ascii="Times New Roman" w:hAnsi="Times New Roman" w:cs="Times New Roman"/>
      <w:spacing w:val="0"/>
      <w:sz w:val="14"/>
      <w:szCs w:val="14"/>
      <w:shd w:val="clear" w:color="auto" w:fill="FFFFFF"/>
    </w:rPr>
  </w:style>
  <w:style w:type="character" w:customStyle="1" w:styleId="75Verdana">
    <w:name w:val="Основной текст (75) + Verdana"/>
    <w:aliases w:val="9 pt1,Полужирный1,Интервал 0 pt1"/>
    <w:basedOn w:val="75"/>
    <w:uiPriority w:val="99"/>
    <w:rsid w:val="00052677"/>
    <w:rPr>
      <w:rFonts w:ascii="Verdana" w:hAnsi="Verdana" w:cs="Verdana"/>
      <w:b/>
      <w:bCs/>
      <w:spacing w:val="0"/>
      <w:sz w:val="18"/>
      <w:szCs w:val="18"/>
      <w:shd w:val="clear" w:color="auto" w:fill="FFFFFF"/>
    </w:rPr>
  </w:style>
  <w:style w:type="character" w:customStyle="1" w:styleId="741pt">
    <w:name w:val="Основной текст (74) + Интервал 1 pt"/>
    <w:basedOn w:val="740"/>
    <w:uiPriority w:val="99"/>
    <w:rsid w:val="00052677"/>
    <w:rPr>
      <w:rFonts w:ascii="Times New Roman" w:hAnsi="Times New Roman" w:cs="Times New Roman"/>
      <w:spacing w:val="30"/>
      <w:sz w:val="26"/>
      <w:szCs w:val="26"/>
      <w:shd w:val="clear" w:color="auto" w:fill="FFFFFF"/>
    </w:rPr>
  </w:style>
  <w:style w:type="character" w:customStyle="1" w:styleId="7613pt">
    <w:name w:val="Основной текст (76) + 13 pt"/>
    <w:basedOn w:val="76"/>
    <w:uiPriority w:val="99"/>
    <w:rsid w:val="00052677"/>
    <w:rPr>
      <w:rFonts w:ascii="Times New Roman" w:hAnsi="Times New Roman" w:cs="Times New Roman"/>
      <w:sz w:val="26"/>
      <w:szCs w:val="26"/>
      <w:shd w:val="clear" w:color="auto" w:fill="FFFFFF"/>
    </w:rPr>
  </w:style>
  <w:style w:type="character" w:customStyle="1" w:styleId="747pt">
    <w:name w:val="Основной текст (74) + 7 pt"/>
    <w:basedOn w:val="740"/>
    <w:uiPriority w:val="99"/>
    <w:rsid w:val="00052677"/>
    <w:rPr>
      <w:rFonts w:ascii="Times New Roman" w:hAnsi="Times New Roman" w:cs="Times New Roman"/>
      <w:sz w:val="14"/>
      <w:szCs w:val="14"/>
      <w:shd w:val="clear" w:color="auto" w:fill="FFFFFF"/>
    </w:rPr>
  </w:style>
  <w:style w:type="character" w:customStyle="1" w:styleId="743pt">
    <w:name w:val="Основной текст (74) + Интервал 3 pt"/>
    <w:basedOn w:val="740"/>
    <w:uiPriority w:val="99"/>
    <w:rsid w:val="00052677"/>
    <w:rPr>
      <w:rFonts w:ascii="Times New Roman" w:hAnsi="Times New Roman" w:cs="Times New Roman"/>
      <w:spacing w:val="60"/>
      <w:sz w:val="26"/>
      <w:szCs w:val="26"/>
      <w:shd w:val="clear" w:color="auto" w:fill="FFFFFF"/>
    </w:rPr>
  </w:style>
  <w:style w:type="character" w:customStyle="1" w:styleId="173">
    <w:name w:val="Заголовок №1 (7)"/>
    <w:basedOn w:val="172"/>
    <w:uiPriority w:val="99"/>
    <w:rsid w:val="00052677"/>
    <w:rPr>
      <w:rFonts w:ascii="Times New Roman" w:hAnsi="Times New Roman" w:cs="Times New Roman"/>
      <w:b/>
      <w:bCs/>
      <w:sz w:val="25"/>
      <w:szCs w:val="25"/>
      <w:shd w:val="clear" w:color="auto" w:fill="FFFFFF"/>
    </w:rPr>
  </w:style>
  <w:style w:type="character" w:customStyle="1" w:styleId="770">
    <w:name w:val="Основной текст (77)"/>
    <w:basedOn w:val="77"/>
    <w:uiPriority w:val="99"/>
    <w:rsid w:val="00052677"/>
    <w:rPr>
      <w:rFonts w:ascii="Times New Roman" w:hAnsi="Times New Roman" w:cs="Times New Roman"/>
      <w:sz w:val="23"/>
      <w:szCs w:val="23"/>
      <w:shd w:val="clear" w:color="auto" w:fill="FFFFFF"/>
    </w:rPr>
  </w:style>
  <w:style w:type="character" w:customStyle="1" w:styleId="2930">
    <w:name w:val="Основной текст (29)3"/>
    <w:basedOn w:val="290"/>
    <w:uiPriority w:val="99"/>
    <w:rsid w:val="00052677"/>
    <w:rPr>
      <w:rFonts w:ascii="Times New Roman" w:hAnsi="Times New Roman" w:cs="Times New Roman"/>
      <w:b/>
      <w:bCs/>
      <w:sz w:val="21"/>
      <w:szCs w:val="21"/>
      <w:shd w:val="clear" w:color="auto" w:fill="FFFFFF"/>
    </w:rPr>
  </w:style>
  <w:style w:type="character" w:customStyle="1" w:styleId="-1pt1">
    <w:name w:val="Основной текст + Интервал -1 pt1"/>
    <w:basedOn w:val="11"/>
    <w:uiPriority w:val="99"/>
    <w:rsid w:val="00052677"/>
    <w:rPr>
      <w:rFonts w:ascii="Times New Roman" w:hAnsi="Times New Roman" w:cs="Times New Roman" w:hint="default"/>
      <w:spacing w:val="-20"/>
      <w:sz w:val="25"/>
      <w:szCs w:val="25"/>
      <w:shd w:val="clear" w:color="auto" w:fill="FFFFFF"/>
    </w:rPr>
  </w:style>
  <w:style w:type="character" w:customStyle="1" w:styleId="772">
    <w:name w:val="Основной текст (77)2"/>
    <w:basedOn w:val="77"/>
    <w:uiPriority w:val="99"/>
    <w:rsid w:val="00052677"/>
    <w:rPr>
      <w:rFonts w:ascii="Times New Roman" w:hAnsi="Times New Roman" w:cs="Times New Roman"/>
      <w:sz w:val="23"/>
      <w:szCs w:val="23"/>
      <w:shd w:val="clear" w:color="auto" w:fill="FFFFFF"/>
    </w:rPr>
  </w:style>
  <w:style w:type="character" w:customStyle="1" w:styleId="2920">
    <w:name w:val="Основной текст (29)2"/>
    <w:basedOn w:val="290"/>
    <w:uiPriority w:val="99"/>
    <w:rsid w:val="00052677"/>
    <w:rPr>
      <w:rFonts w:ascii="Times New Roman" w:hAnsi="Times New Roman" w:cs="Times New Roman"/>
      <w:b/>
      <w:bCs/>
      <w:sz w:val="21"/>
      <w:szCs w:val="21"/>
      <w:shd w:val="clear" w:color="auto" w:fill="FFFFFF"/>
    </w:rPr>
  </w:style>
  <w:style w:type="character" w:customStyle="1" w:styleId="812">
    <w:name w:val="Основной текст (81)"/>
    <w:basedOn w:val="810"/>
    <w:uiPriority w:val="99"/>
    <w:rsid w:val="00052677"/>
    <w:rPr>
      <w:rFonts w:ascii="Arial" w:hAnsi="Arial" w:cs="Arial"/>
      <w:i/>
      <w:iCs/>
      <w:noProof/>
      <w:sz w:val="17"/>
      <w:szCs w:val="17"/>
      <w:shd w:val="clear" w:color="auto" w:fill="FFFFFF"/>
    </w:rPr>
  </w:style>
  <w:style w:type="paragraph" w:styleId="afa">
    <w:name w:val="No Spacing"/>
    <w:uiPriority w:val="1"/>
    <w:qFormat/>
    <w:rsid w:val="004274EB"/>
    <w:pPr>
      <w:spacing w:after="0" w:line="240" w:lineRule="auto"/>
    </w:pPr>
  </w:style>
  <w:style w:type="character" w:customStyle="1" w:styleId="fontstyle01">
    <w:name w:val="fontstyle01"/>
    <w:basedOn w:val="a0"/>
    <w:rsid w:val="00B26A4B"/>
    <w:rPr>
      <w:rFonts w:ascii="TimesNewRomanPSMT" w:eastAsia="TimesNewRomanPSMT" w:hint="eastAsia"/>
      <w:b w:val="0"/>
      <w:bCs w:val="0"/>
      <w:i w:val="0"/>
      <w:iCs w:val="0"/>
      <w:color w:val="000000"/>
      <w:sz w:val="24"/>
      <w:szCs w:val="24"/>
    </w:rPr>
  </w:style>
  <w:style w:type="paragraph" w:styleId="HTML">
    <w:name w:val="HTML Preformatted"/>
    <w:basedOn w:val="a"/>
    <w:link w:val="HTML0"/>
    <w:uiPriority w:val="99"/>
    <w:semiHidden/>
    <w:unhideWhenUsed/>
    <w:rsid w:val="00CC3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C3686"/>
    <w:rPr>
      <w:rFonts w:ascii="Courier New" w:eastAsia="Times New Roman" w:hAnsi="Courier New" w:cs="Courier New"/>
      <w:sz w:val="20"/>
      <w:szCs w:val="20"/>
      <w:lang w:eastAsia="ru-RU"/>
    </w:rPr>
  </w:style>
  <w:style w:type="paragraph" w:customStyle="1" w:styleId="1c">
    <w:name w:val="Название1"/>
    <w:basedOn w:val="a"/>
    <w:rsid w:val="00B25A5F"/>
    <w:pPr>
      <w:suppressLineNumbers/>
      <w:suppressAutoHyphens/>
      <w:spacing w:before="120" w:after="120"/>
    </w:pPr>
    <w:rPr>
      <w:rFonts w:ascii="Calibri" w:eastAsia="SimSun" w:hAnsi="Calibri" w:cs="Arial"/>
      <w:i/>
      <w:iCs/>
      <w:sz w:val="24"/>
      <w:szCs w:val="24"/>
      <w:lang w:eastAsia="ar-SA"/>
    </w:rPr>
  </w:style>
  <w:style w:type="paragraph" w:customStyle="1" w:styleId="1d">
    <w:name w:val="Обычный (веб)1"/>
    <w:basedOn w:val="a"/>
    <w:rsid w:val="00B25A5F"/>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47465E"/>
    <w:rPr>
      <w:rFonts w:asciiTheme="majorHAnsi" w:eastAsiaTheme="majorEastAsia" w:hAnsiTheme="majorHAnsi" w:cstheme="majorBidi"/>
      <w:color w:val="243F60" w:themeColor="accent1" w:themeShade="7F"/>
      <w:sz w:val="24"/>
      <w:szCs w:val="24"/>
    </w:rPr>
  </w:style>
  <w:style w:type="character" w:customStyle="1" w:styleId="a7">
    <w:name w:val="Абзац списка Знак"/>
    <w:aliases w:val="маркированный Знак"/>
    <w:link w:val="a6"/>
    <w:uiPriority w:val="34"/>
    <w:locked/>
    <w:rsid w:val="00086A9E"/>
  </w:style>
  <w:style w:type="character" w:customStyle="1" w:styleId="jlqj4b">
    <w:name w:val="jlqj4b"/>
    <w:basedOn w:val="a0"/>
    <w:rsid w:val="009338CF"/>
  </w:style>
  <w:style w:type="character" w:customStyle="1" w:styleId="markedcontent">
    <w:name w:val="markedcontent"/>
    <w:basedOn w:val="a0"/>
    <w:rsid w:val="00D4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1000">
      <w:bodyDiv w:val="1"/>
      <w:marLeft w:val="0"/>
      <w:marRight w:val="0"/>
      <w:marTop w:val="0"/>
      <w:marBottom w:val="0"/>
      <w:divBdr>
        <w:top w:val="none" w:sz="0" w:space="0" w:color="auto"/>
        <w:left w:val="none" w:sz="0" w:space="0" w:color="auto"/>
        <w:bottom w:val="none" w:sz="0" w:space="0" w:color="auto"/>
        <w:right w:val="none" w:sz="0" w:space="0" w:color="auto"/>
      </w:divBdr>
    </w:div>
    <w:div w:id="70125984">
      <w:bodyDiv w:val="1"/>
      <w:marLeft w:val="0"/>
      <w:marRight w:val="0"/>
      <w:marTop w:val="0"/>
      <w:marBottom w:val="0"/>
      <w:divBdr>
        <w:top w:val="none" w:sz="0" w:space="0" w:color="auto"/>
        <w:left w:val="none" w:sz="0" w:space="0" w:color="auto"/>
        <w:bottom w:val="none" w:sz="0" w:space="0" w:color="auto"/>
        <w:right w:val="none" w:sz="0" w:space="0" w:color="auto"/>
      </w:divBdr>
    </w:div>
    <w:div w:id="137189030">
      <w:bodyDiv w:val="1"/>
      <w:marLeft w:val="0"/>
      <w:marRight w:val="0"/>
      <w:marTop w:val="0"/>
      <w:marBottom w:val="0"/>
      <w:divBdr>
        <w:top w:val="none" w:sz="0" w:space="0" w:color="auto"/>
        <w:left w:val="none" w:sz="0" w:space="0" w:color="auto"/>
        <w:bottom w:val="none" w:sz="0" w:space="0" w:color="auto"/>
        <w:right w:val="none" w:sz="0" w:space="0" w:color="auto"/>
      </w:divBdr>
    </w:div>
    <w:div w:id="183130637">
      <w:bodyDiv w:val="1"/>
      <w:marLeft w:val="0"/>
      <w:marRight w:val="0"/>
      <w:marTop w:val="0"/>
      <w:marBottom w:val="0"/>
      <w:divBdr>
        <w:top w:val="none" w:sz="0" w:space="0" w:color="auto"/>
        <w:left w:val="none" w:sz="0" w:space="0" w:color="auto"/>
        <w:bottom w:val="none" w:sz="0" w:space="0" w:color="auto"/>
        <w:right w:val="none" w:sz="0" w:space="0" w:color="auto"/>
      </w:divBdr>
    </w:div>
    <w:div w:id="308443064">
      <w:bodyDiv w:val="1"/>
      <w:marLeft w:val="0"/>
      <w:marRight w:val="0"/>
      <w:marTop w:val="0"/>
      <w:marBottom w:val="0"/>
      <w:divBdr>
        <w:top w:val="none" w:sz="0" w:space="0" w:color="auto"/>
        <w:left w:val="none" w:sz="0" w:space="0" w:color="auto"/>
        <w:bottom w:val="none" w:sz="0" w:space="0" w:color="auto"/>
        <w:right w:val="none" w:sz="0" w:space="0" w:color="auto"/>
      </w:divBdr>
    </w:div>
    <w:div w:id="343552777">
      <w:bodyDiv w:val="1"/>
      <w:marLeft w:val="0"/>
      <w:marRight w:val="0"/>
      <w:marTop w:val="0"/>
      <w:marBottom w:val="0"/>
      <w:divBdr>
        <w:top w:val="none" w:sz="0" w:space="0" w:color="auto"/>
        <w:left w:val="none" w:sz="0" w:space="0" w:color="auto"/>
        <w:bottom w:val="none" w:sz="0" w:space="0" w:color="auto"/>
        <w:right w:val="none" w:sz="0" w:space="0" w:color="auto"/>
      </w:divBdr>
    </w:div>
    <w:div w:id="479659312">
      <w:bodyDiv w:val="1"/>
      <w:marLeft w:val="0"/>
      <w:marRight w:val="0"/>
      <w:marTop w:val="0"/>
      <w:marBottom w:val="0"/>
      <w:divBdr>
        <w:top w:val="none" w:sz="0" w:space="0" w:color="auto"/>
        <w:left w:val="none" w:sz="0" w:space="0" w:color="auto"/>
        <w:bottom w:val="none" w:sz="0" w:space="0" w:color="auto"/>
        <w:right w:val="none" w:sz="0" w:space="0" w:color="auto"/>
      </w:divBdr>
      <w:divsChild>
        <w:div w:id="163934960">
          <w:marLeft w:val="0"/>
          <w:marRight w:val="0"/>
          <w:marTop w:val="0"/>
          <w:marBottom w:val="0"/>
          <w:divBdr>
            <w:top w:val="none" w:sz="0" w:space="0" w:color="auto"/>
            <w:left w:val="none" w:sz="0" w:space="0" w:color="auto"/>
            <w:bottom w:val="none" w:sz="0" w:space="0" w:color="auto"/>
            <w:right w:val="none" w:sz="0" w:space="0" w:color="auto"/>
          </w:divBdr>
        </w:div>
      </w:divsChild>
    </w:div>
    <w:div w:id="493037258">
      <w:bodyDiv w:val="1"/>
      <w:marLeft w:val="0"/>
      <w:marRight w:val="0"/>
      <w:marTop w:val="0"/>
      <w:marBottom w:val="0"/>
      <w:divBdr>
        <w:top w:val="none" w:sz="0" w:space="0" w:color="auto"/>
        <w:left w:val="none" w:sz="0" w:space="0" w:color="auto"/>
        <w:bottom w:val="none" w:sz="0" w:space="0" w:color="auto"/>
        <w:right w:val="none" w:sz="0" w:space="0" w:color="auto"/>
      </w:divBdr>
    </w:div>
    <w:div w:id="784008110">
      <w:bodyDiv w:val="1"/>
      <w:marLeft w:val="0"/>
      <w:marRight w:val="0"/>
      <w:marTop w:val="0"/>
      <w:marBottom w:val="0"/>
      <w:divBdr>
        <w:top w:val="none" w:sz="0" w:space="0" w:color="auto"/>
        <w:left w:val="none" w:sz="0" w:space="0" w:color="auto"/>
        <w:bottom w:val="none" w:sz="0" w:space="0" w:color="auto"/>
        <w:right w:val="none" w:sz="0" w:space="0" w:color="auto"/>
      </w:divBdr>
    </w:div>
    <w:div w:id="1082097010">
      <w:bodyDiv w:val="1"/>
      <w:marLeft w:val="0"/>
      <w:marRight w:val="0"/>
      <w:marTop w:val="0"/>
      <w:marBottom w:val="0"/>
      <w:divBdr>
        <w:top w:val="none" w:sz="0" w:space="0" w:color="auto"/>
        <w:left w:val="none" w:sz="0" w:space="0" w:color="auto"/>
        <w:bottom w:val="none" w:sz="0" w:space="0" w:color="auto"/>
        <w:right w:val="none" w:sz="0" w:space="0" w:color="auto"/>
      </w:divBdr>
    </w:div>
    <w:div w:id="1104107389">
      <w:bodyDiv w:val="1"/>
      <w:marLeft w:val="0"/>
      <w:marRight w:val="0"/>
      <w:marTop w:val="0"/>
      <w:marBottom w:val="0"/>
      <w:divBdr>
        <w:top w:val="none" w:sz="0" w:space="0" w:color="auto"/>
        <w:left w:val="none" w:sz="0" w:space="0" w:color="auto"/>
        <w:bottom w:val="none" w:sz="0" w:space="0" w:color="auto"/>
        <w:right w:val="none" w:sz="0" w:space="0" w:color="auto"/>
      </w:divBdr>
    </w:div>
    <w:div w:id="1162356113">
      <w:bodyDiv w:val="1"/>
      <w:marLeft w:val="0"/>
      <w:marRight w:val="0"/>
      <w:marTop w:val="0"/>
      <w:marBottom w:val="0"/>
      <w:divBdr>
        <w:top w:val="none" w:sz="0" w:space="0" w:color="auto"/>
        <w:left w:val="none" w:sz="0" w:space="0" w:color="auto"/>
        <w:bottom w:val="none" w:sz="0" w:space="0" w:color="auto"/>
        <w:right w:val="none" w:sz="0" w:space="0" w:color="auto"/>
      </w:divBdr>
    </w:div>
    <w:div w:id="1555265421">
      <w:bodyDiv w:val="1"/>
      <w:marLeft w:val="0"/>
      <w:marRight w:val="0"/>
      <w:marTop w:val="0"/>
      <w:marBottom w:val="0"/>
      <w:divBdr>
        <w:top w:val="none" w:sz="0" w:space="0" w:color="auto"/>
        <w:left w:val="none" w:sz="0" w:space="0" w:color="auto"/>
        <w:bottom w:val="none" w:sz="0" w:space="0" w:color="auto"/>
        <w:right w:val="none" w:sz="0" w:space="0" w:color="auto"/>
      </w:divBdr>
    </w:div>
    <w:div w:id="1632782001">
      <w:bodyDiv w:val="1"/>
      <w:marLeft w:val="0"/>
      <w:marRight w:val="0"/>
      <w:marTop w:val="0"/>
      <w:marBottom w:val="0"/>
      <w:divBdr>
        <w:top w:val="none" w:sz="0" w:space="0" w:color="auto"/>
        <w:left w:val="none" w:sz="0" w:space="0" w:color="auto"/>
        <w:bottom w:val="none" w:sz="0" w:space="0" w:color="auto"/>
        <w:right w:val="none" w:sz="0" w:space="0" w:color="auto"/>
      </w:divBdr>
      <w:divsChild>
        <w:div w:id="106002647">
          <w:marLeft w:val="0"/>
          <w:marRight w:val="0"/>
          <w:marTop w:val="0"/>
          <w:marBottom w:val="0"/>
          <w:divBdr>
            <w:top w:val="none" w:sz="0" w:space="0" w:color="auto"/>
            <w:left w:val="none" w:sz="0" w:space="0" w:color="auto"/>
            <w:bottom w:val="none" w:sz="0" w:space="0" w:color="auto"/>
            <w:right w:val="none" w:sz="0" w:space="0" w:color="auto"/>
          </w:divBdr>
        </w:div>
        <w:div w:id="1921914046">
          <w:marLeft w:val="0"/>
          <w:marRight w:val="0"/>
          <w:marTop w:val="0"/>
          <w:marBottom w:val="0"/>
          <w:divBdr>
            <w:top w:val="none" w:sz="0" w:space="0" w:color="auto"/>
            <w:left w:val="none" w:sz="0" w:space="0" w:color="auto"/>
            <w:bottom w:val="none" w:sz="0" w:space="0" w:color="auto"/>
            <w:right w:val="none" w:sz="0" w:space="0" w:color="auto"/>
          </w:divBdr>
        </w:div>
        <w:div w:id="1370758732">
          <w:marLeft w:val="0"/>
          <w:marRight w:val="0"/>
          <w:marTop w:val="0"/>
          <w:marBottom w:val="0"/>
          <w:divBdr>
            <w:top w:val="none" w:sz="0" w:space="0" w:color="auto"/>
            <w:left w:val="none" w:sz="0" w:space="0" w:color="auto"/>
            <w:bottom w:val="none" w:sz="0" w:space="0" w:color="auto"/>
            <w:right w:val="none" w:sz="0" w:space="0" w:color="auto"/>
          </w:divBdr>
        </w:div>
      </w:divsChild>
    </w:div>
    <w:div w:id="1775972778">
      <w:bodyDiv w:val="1"/>
      <w:marLeft w:val="0"/>
      <w:marRight w:val="0"/>
      <w:marTop w:val="0"/>
      <w:marBottom w:val="0"/>
      <w:divBdr>
        <w:top w:val="none" w:sz="0" w:space="0" w:color="auto"/>
        <w:left w:val="none" w:sz="0" w:space="0" w:color="auto"/>
        <w:bottom w:val="none" w:sz="0" w:space="0" w:color="auto"/>
        <w:right w:val="none" w:sz="0" w:space="0" w:color="auto"/>
      </w:divBdr>
    </w:div>
    <w:div w:id="211367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adilet.zan.kz/kaz" TargetMode="External"/><Relationship Id="rId26" Type="http://schemas.openxmlformats.org/officeDocument/2006/relationships/hyperlink" Target="https://online.zakon.kz"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ociology.mephi.ru/docs/sociologia/html/sorokin_soc_strat_" TargetMode="External"/><Relationship Id="rId34" Type="http://schemas.openxmlformats.org/officeDocument/2006/relationships/hyperlink" Target="http://festival.1September.ru/"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adilet.zan.kz/kaz/docs" TargetMode="External"/><Relationship Id="rId33" Type="http://schemas.openxmlformats.org/officeDocument/2006/relationships/hyperlink" Target="https://science.urfu.ru/ru/persons/%D0%B0%D0%BB%D0%B5%D0%BA%D1%81%D0%B0%D0%BD%D0%B4%D1%80-%D0%BF%D0%B5%D1%82%D1%80%D0%BE%D0%B2%D0%B8%D1%87-%D1%83%D1%81%D0%BE%D0%BB%D1%8C%D1%86%D0%B5%D0%B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psichel.ru/umenie-koncentrirovatsya/" TargetMode="External"/><Relationship Id="rId29" Type="http://schemas.openxmlformats.org/officeDocument/2006/relationships/hyperlink" Target="http://www.igp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www.bspu.ab.ru" TargetMode="External"/><Relationship Id="rId32" Type="http://schemas.openxmlformats.org/officeDocument/2006/relationships/hyperlink" Target="https://science.urfu.ru/ru/publications/%D1%81%D0%BE%D0%B7%D0%B4%D0%B0%D0%BD%D0%B8%D0%B5-%D1%81%D0%B8%D1%81%D1%82%D0%B5%D0%BC%D1%8B-%D0%B5%D1%81%D1%82%D0%B5%D1%81%D1%82%D0%B2%D0%B5%D0%BD%D0%BD%D0%BE%D0%BD%D0%B0%D1%83%D1%87%D0%BD%D0%BE%D0%B9-%D0%B8-%D1%82%D0%B5%D1%85%D0%BD%D0%BE%D0%BB%D0%BE%D0%B3%D0%B8%D1%87%D0%B5%D1%81%D0%BA%D0%BE%D0%B9-%D0%BF%D0%BE%D0%B4%D0%B3%D0%BE%D1%82%D0%BE%D0%B2%D0%BA%D0%B8-" TargetMode="External"/><Relationship Id="rId37" Type="http://schemas.openxmlformats.org/officeDocument/2006/relationships/hyperlink" Target="http://distant.ioso.ru/project/meth%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eor.dgu.ru/lectures_f/pedagigich_obesptch/par_1_2.htm" TargetMode="External"/><Relationship Id="rId28" Type="http://schemas.openxmlformats.org/officeDocument/2006/relationships/hyperlink" Target="http://tgpi.tob.ru/info/nauka/conf/old/cont%2004/22.htm" TargetMode="External"/><Relationship Id="rId36" Type="http://schemas.openxmlformats.org/officeDocument/2006/relationships/hyperlink" Target="http://webirbis.ksu.kz/cgi-bin/irbis64r_12/cgiirbis_64.exe?LNG=&amp;Z21ID=&amp;I21DBN=AREF&amp;P21DBN=AREF&amp;S21STN=1&amp;S21REF=&amp;S21FMT=fullwebr&amp;C21COM=S&amp;S21CNR=20&amp;S21P01=0&amp;S21P02=1&amp;S21P03=A=&amp;S21STR=%D0%A1%D0%B0%D1%80%D1%81%D0%B5%D0%BA%D0%B5%D0%B5%D0%B2,%20%D0%91.%20%D0%A1." TargetMode="External"/><Relationship Id="rId10" Type="http://schemas.openxmlformats.org/officeDocument/2006/relationships/chart" Target="charts/chart3.xml"/><Relationship Id="rId19" Type="http://schemas.openxmlformats.org/officeDocument/2006/relationships/hyperlink" Target="https://zen.yandex.ru/" TargetMode="External"/><Relationship Id="rId31" Type="http://schemas.openxmlformats.org/officeDocument/2006/relationships/hyperlink" Target="http://www.mssia.edu.ru/information/legal/law/inter/prah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enc-dic.com/enc_psy/Mobilnost-14148.html" TargetMode="External"/><Relationship Id="rId27" Type="http://schemas.openxmlformats.org/officeDocument/2006/relationships/hyperlink" Target="http://www.eua.be/eua/jsp/en/upload/Salamanca%20_declaration_en.1066755820788.pdf" TargetMode="External"/><Relationship Id="rId30" Type="http://schemas.openxmlformats.org/officeDocument/2006/relationships/hyperlink" Target="http://www.palmenia.helsinki.fi/congress/eums2006/materials.htm" TargetMode="External"/><Relationship Id="rId35" Type="http://schemas.openxmlformats.org/officeDocument/2006/relationships/hyperlink" Target="http://vestnik.adygnet.rU/files/2006.3/338/shelehova2006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425910849278142E-2"/>
          <c:y val="6.5331386199282526E-2"/>
          <c:w val="0.70720982793817444"/>
          <c:h val="0.80097550306211729"/>
        </c:manualLayout>
      </c:layout>
      <c:barChart>
        <c:barDir val="col"/>
        <c:grouping val="clustered"/>
        <c:varyColors val="0"/>
        <c:ser>
          <c:idx val="0"/>
          <c:order val="0"/>
          <c:tx>
            <c:strRef>
              <c:f>Лист1!$B$1</c:f>
              <c:strCache>
                <c:ptCount val="1"/>
                <c:pt idx="0">
                  <c:v>төмен</c:v>
                </c:pt>
              </c:strCache>
            </c:strRef>
          </c:tx>
          <c:invertIfNegative val="0"/>
          <c:cat>
            <c:strRef>
              <c:f>Лист1!$A$2:$A$5</c:f>
              <c:strCache>
                <c:ptCount val="4"/>
                <c:pt idx="0">
                  <c:v>ІЫ көрсеткіші</c:v>
                </c:pt>
                <c:pt idx="1">
                  <c:v>СЖЫ көрсеткіші</c:v>
                </c:pt>
                <c:pt idx="2">
                  <c:v>СТЫ көрсеткіші</c:v>
                </c:pt>
                <c:pt idx="3">
                  <c:v> БТ тобы</c:v>
                </c:pt>
              </c:strCache>
            </c:strRef>
          </c:cat>
          <c:val>
            <c:numRef>
              <c:f>Лист1!$B$2:$B$5</c:f>
              <c:numCache>
                <c:formatCode>General</c:formatCode>
                <c:ptCount val="4"/>
                <c:pt idx="0">
                  <c:v>13</c:v>
                </c:pt>
                <c:pt idx="1">
                  <c:v>12</c:v>
                </c:pt>
                <c:pt idx="2">
                  <c:v>12</c:v>
                </c:pt>
                <c:pt idx="3">
                  <c:v>0</c:v>
                </c:pt>
              </c:numCache>
            </c:numRef>
          </c:val>
          <c:extLst>
            <c:ext xmlns:c16="http://schemas.microsoft.com/office/drawing/2014/chart" uri="{C3380CC4-5D6E-409C-BE32-E72D297353CC}">
              <c16:uniqueId val="{00000000-6C6B-4580-A07E-3E110FC4E707}"/>
            </c:ext>
          </c:extLst>
        </c:ser>
        <c:ser>
          <c:idx val="1"/>
          <c:order val="1"/>
          <c:tx>
            <c:strRef>
              <c:f>Лист1!$C$1</c:f>
              <c:strCache>
                <c:ptCount val="1"/>
                <c:pt idx="0">
                  <c:v>орта</c:v>
                </c:pt>
              </c:strCache>
            </c:strRef>
          </c:tx>
          <c:invertIfNegative val="0"/>
          <c:cat>
            <c:strRef>
              <c:f>Лист1!$A$2:$A$5</c:f>
              <c:strCache>
                <c:ptCount val="4"/>
                <c:pt idx="0">
                  <c:v>ІЫ көрсеткіші</c:v>
                </c:pt>
                <c:pt idx="1">
                  <c:v>СЖЫ көрсеткіші</c:v>
                </c:pt>
                <c:pt idx="2">
                  <c:v>СТЫ көрсеткіші</c:v>
                </c:pt>
                <c:pt idx="3">
                  <c:v> БТ тобы</c:v>
                </c:pt>
              </c:strCache>
            </c:strRef>
          </c:cat>
          <c:val>
            <c:numRef>
              <c:f>Лист1!$C$2:$C$5</c:f>
              <c:numCache>
                <c:formatCode>General</c:formatCode>
                <c:ptCount val="4"/>
                <c:pt idx="0">
                  <c:v>14</c:v>
                </c:pt>
                <c:pt idx="1">
                  <c:v>15</c:v>
                </c:pt>
                <c:pt idx="2">
                  <c:v>18</c:v>
                </c:pt>
              </c:numCache>
            </c:numRef>
          </c:val>
          <c:extLst>
            <c:ext xmlns:c16="http://schemas.microsoft.com/office/drawing/2014/chart" uri="{C3380CC4-5D6E-409C-BE32-E72D297353CC}">
              <c16:uniqueId val="{00000001-6C6B-4580-A07E-3E110FC4E707}"/>
            </c:ext>
          </c:extLst>
        </c:ser>
        <c:ser>
          <c:idx val="2"/>
          <c:order val="2"/>
          <c:tx>
            <c:strRef>
              <c:f>Лист1!$D$1</c:f>
              <c:strCache>
                <c:ptCount val="1"/>
                <c:pt idx="0">
                  <c:v>жоғары</c:v>
                </c:pt>
              </c:strCache>
            </c:strRef>
          </c:tx>
          <c:invertIfNegative val="0"/>
          <c:cat>
            <c:strRef>
              <c:f>Лист1!$A$2:$A$5</c:f>
              <c:strCache>
                <c:ptCount val="4"/>
                <c:pt idx="0">
                  <c:v>ІЫ көрсеткіші</c:v>
                </c:pt>
                <c:pt idx="1">
                  <c:v>СЖЫ көрсеткіші</c:v>
                </c:pt>
                <c:pt idx="2">
                  <c:v>СТЫ көрсеткіші</c:v>
                </c:pt>
                <c:pt idx="3">
                  <c:v> БТ тобы</c:v>
                </c:pt>
              </c:strCache>
            </c:strRef>
          </c:cat>
          <c:val>
            <c:numRef>
              <c:f>Лист1!$D$2:$D$5</c:f>
              <c:numCache>
                <c:formatCode>General</c:formatCode>
                <c:ptCount val="4"/>
                <c:pt idx="0">
                  <c:v>16</c:v>
                </c:pt>
                <c:pt idx="1">
                  <c:v>6</c:v>
                </c:pt>
                <c:pt idx="2">
                  <c:v>3</c:v>
                </c:pt>
              </c:numCache>
            </c:numRef>
          </c:val>
          <c:extLst>
            <c:ext xmlns:c16="http://schemas.microsoft.com/office/drawing/2014/chart" uri="{C3380CC4-5D6E-409C-BE32-E72D297353CC}">
              <c16:uniqueId val="{00000002-6C6B-4580-A07E-3E110FC4E707}"/>
            </c:ext>
          </c:extLst>
        </c:ser>
        <c:dLbls>
          <c:showLegendKey val="0"/>
          <c:showVal val="0"/>
          <c:showCatName val="0"/>
          <c:showSerName val="0"/>
          <c:showPercent val="0"/>
          <c:showBubbleSize val="0"/>
        </c:dLbls>
        <c:gapWidth val="150"/>
        <c:axId val="129254144"/>
        <c:axId val="129255680"/>
      </c:barChart>
      <c:catAx>
        <c:axId val="129254144"/>
        <c:scaling>
          <c:orientation val="minMax"/>
        </c:scaling>
        <c:delete val="0"/>
        <c:axPos val="b"/>
        <c:numFmt formatCode="General" sourceLinked="0"/>
        <c:majorTickMark val="out"/>
        <c:minorTickMark val="none"/>
        <c:tickLblPos val="nextTo"/>
        <c:crossAx val="129255680"/>
        <c:crosses val="autoZero"/>
        <c:auto val="1"/>
        <c:lblAlgn val="ctr"/>
        <c:lblOffset val="100"/>
        <c:noMultiLvlLbl val="0"/>
      </c:catAx>
      <c:valAx>
        <c:axId val="129255680"/>
        <c:scaling>
          <c:orientation val="minMax"/>
        </c:scaling>
        <c:delete val="0"/>
        <c:axPos val="l"/>
        <c:majorGridlines/>
        <c:numFmt formatCode="General" sourceLinked="1"/>
        <c:majorTickMark val="out"/>
        <c:minorTickMark val="none"/>
        <c:tickLblPos val="nextTo"/>
        <c:crossAx val="1292541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Төменгі</c:v>
                </c:pt>
              </c:strCache>
            </c:strRef>
          </c:tx>
          <c:invertIfNegative val="0"/>
          <c:cat>
            <c:strRef>
              <c:f>Лист1!$A$2:$A$5</c:f>
              <c:strCache>
                <c:ptCount val="2"/>
                <c:pt idx="0">
                  <c:v>Экспериментке дейін</c:v>
                </c:pt>
                <c:pt idx="1">
                  <c:v>Эксперменттен кейін</c:v>
                </c:pt>
              </c:strCache>
            </c:strRef>
          </c:cat>
          <c:val>
            <c:numRef>
              <c:f>Лист1!$B$2:$B$5</c:f>
              <c:numCache>
                <c:formatCode>0%</c:formatCode>
                <c:ptCount val="4"/>
                <c:pt idx="0">
                  <c:v>0.47</c:v>
                </c:pt>
                <c:pt idx="1">
                  <c:v>0.13</c:v>
                </c:pt>
              </c:numCache>
            </c:numRef>
          </c:val>
          <c:extLst>
            <c:ext xmlns:c16="http://schemas.microsoft.com/office/drawing/2014/chart" uri="{C3380CC4-5D6E-409C-BE32-E72D297353CC}">
              <c16:uniqueId val="{00000000-302B-4F25-863D-34D19BD02855}"/>
            </c:ext>
          </c:extLst>
        </c:ser>
        <c:ser>
          <c:idx val="1"/>
          <c:order val="1"/>
          <c:tx>
            <c:strRef>
              <c:f>Лист1!$C$1</c:f>
              <c:strCache>
                <c:ptCount val="1"/>
                <c:pt idx="0">
                  <c:v>Орташа</c:v>
                </c:pt>
              </c:strCache>
            </c:strRef>
          </c:tx>
          <c:invertIfNegative val="0"/>
          <c:cat>
            <c:strRef>
              <c:f>Лист1!$A$2:$A$5</c:f>
              <c:strCache>
                <c:ptCount val="2"/>
                <c:pt idx="0">
                  <c:v>Экспериментке дейін</c:v>
                </c:pt>
                <c:pt idx="1">
                  <c:v>Эксперменттен кейін</c:v>
                </c:pt>
              </c:strCache>
            </c:strRef>
          </c:cat>
          <c:val>
            <c:numRef>
              <c:f>Лист1!$C$2:$C$5</c:f>
              <c:numCache>
                <c:formatCode>0%</c:formatCode>
                <c:ptCount val="4"/>
                <c:pt idx="0">
                  <c:v>0.41</c:v>
                </c:pt>
                <c:pt idx="1">
                  <c:v>0.43</c:v>
                </c:pt>
              </c:numCache>
            </c:numRef>
          </c:val>
          <c:extLst>
            <c:ext xmlns:c16="http://schemas.microsoft.com/office/drawing/2014/chart" uri="{C3380CC4-5D6E-409C-BE32-E72D297353CC}">
              <c16:uniqueId val="{00000001-302B-4F25-863D-34D19BD02855}"/>
            </c:ext>
          </c:extLst>
        </c:ser>
        <c:ser>
          <c:idx val="2"/>
          <c:order val="2"/>
          <c:tx>
            <c:strRef>
              <c:f>Лист1!$D$1</c:f>
              <c:strCache>
                <c:ptCount val="1"/>
                <c:pt idx="0">
                  <c:v>Жоғары</c:v>
                </c:pt>
              </c:strCache>
            </c:strRef>
          </c:tx>
          <c:invertIfNegative val="0"/>
          <c:cat>
            <c:strRef>
              <c:f>Лист1!$A$2:$A$5</c:f>
              <c:strCache>
                <c:ptCount val="2"/>
                <c:pt idx="0">
                  <c:v>Экспериментке дейін</c:v>
                </c:pt>
                <c:pt idx="1">
                  <c:v>Эксперменттен кейін</c:v>
                </c:pt>
              </c:strCache>
            </c:strRef>
          </c:cat>
          <c:val>
            <c:numRef>
              <c:f>Лист1!$D$2:$D$5</c:f>
              <c:numCache>
                <c:formatCode>0%</c:formatCode>
                <c:ptCount val="4"/>
                <c:pt idx="0">
                  <c:v>0.12</c:v>
                </c:pt>
                <c:pt idx="1">
                  <c:v>0.44</c:v>
                </c:pt>
              </c:numCache>
            </c:numRef>
          </c:val>
          <c:extLst>
            <c:ext xmlns:c16="http://schemas.microsoft.com/office/drawing/2014/chart" uri="{C3380CC4-5D6E-409C-BE32-E72D297353CC}">
              <c16:uniqueId val="{00000002-302B-4F25-863D-34D19BD02855}"/>
            </c:ext>
          </c:extLst>
        </c:ser>
        <c:dLbls>
          <c:showLegendKey val="0"/>
          <c:showVal val="0"/>
          <c:showCatName val="0"/>
          <c:showSerName val="0"/>
          <c:showPercent val="0"/>
          <c:showBubbleSize val="0"/>
        </c:dLbls>
        <c:gapWidth val="150"/>
        <c:axId val="74957568"/>
        <c:axId val="74959104"/>
      </c:barChart>
      <c:catAx>
        <c:axId val="74957568"/>
        <c:scaling>
          <c:orientation val="minMax"/>
        </c:scaling>
        <c:delete val="0"/>
        <c:axPos val="b"/>
        <c:numFmt formatCode="General" sourceLinked="0"/>
        <c:majorTickMark val="out"/>
        <c:minorTickMark val="none"/>
        <c:tickLblPos val="nextTo"/>
        <c:crossAx val="74959104"/>
        <c:crosses val="autoZero"/>
        <c:auto val="1"/>
        <c:lblAlgn val="ctr"/>
        <c:lblOffset val="100"/>
        <c:noMultiLvlLbl val="0"/>
      </c:catAx>
      <c:valAx>
        <c:axId val="74959104"/>
        <c:scaling>
          <c:orientation val="minMax"/>
        </c:scaling>
        <c:delete val="0"/>
        <c:axPos val="l"/>
        <c:majorGridlines/>
        <c:numFmt formatCode="0%" sourceLinked="1"/>
        <c:majorTickMark val="out"/>
        <c:minorTickMark val="none"/>
        <c:tickLblPos val="nextTo"/>
        <c:crossAx val="74957568"/>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367370468042575E-2"/>
          <c:y val="9.7083218305437549E-2"/>
          <c:w val="0.75815017078445734"/>
          <c:h val="0.74145169353830775"/>
        </c:manualLayout>
      </c:layout>
      <c:barChart>
        <c:barDir val="col"/>
        <c:grouping val="clustered"/>
        <c:varyColors val="0"/>
        <c:ser>
          <c:idx val="0"/>
          <c:order val="0"/>
          <c:tx>
            <c:strRef>
              <c:f>Лист1!$B$1</c:f>
              <c:strCache>
                <c:ptCount val="1"/>
                <c:pt idx="0">
                  <c:v>төмен</c:v>
                </c:pt>
              </c:strCache>
            </c:strRef>
          </c:tx>
          <c:invertIfNegative val="0"/>
          <c:cat>
            <c:strRef>
              <c:f>Лист1!$A$2:$A$5</c:f>
              <c:strCache>
                <c:ptCount val="4"/>
                <c:pt idx="0">
                  <c:v>ІЫ көрсеткіші</c:v>
                </c:pt>
                <c:pt idx="1">
                  <c:v>СЖЫ көрсеткіші</c:v>
                </c:pt>
                <c:pt idx="2">
                  <c:v>СТЫ көрсеткіші</c:v>
                </c:pt>
                <c:pt idx="3">
                  <c:v> ЭТ тобы</c:v>
                </c:pt>
              </c:strCache>
            </c:strRef>
          </c:cat>
          <c:val>
            <c:numRef>
              <c:f>Лист1!$B$2:$B$5</c:f>
              <c:numCache>
                <c:formatCode>General</c:formatCode>
                <c:ptCount val="4"/>
                <c:pt idx="0">
                  <c:v>13</c:v>
                </c:pt>
                <c:pt idx="1">
                  <c:v>14</c:v>
                </c:pt>
                <c:pt idx="2">
                  <c:v>10</c:v>
                </c:pt>
                <c:pt idx="3">
                  <c:v>0</c:v>
                </c:pt>
              </c:numCache>
            </c:numRef>
          </c:val>
          <c:extLst>
            <c:ext xmlns:c16="http://schemas.microsoft.com/office/drawing/2014/chart" uri="{C3380CC4-5D6E-409C-BE32-E72D297353CC}">
              <c16:uniqueId val="{00000000-504B-4A35-8C31-BE9B089B4C13}"/>
            </c:ext>
          </c:extLst>
        </c:ser>
        <c:ser>
          <c:idx val="1"/>
          <c:order val="1"/>
          <c:tx>
            <c:strRef>
              <c:f>Лист1!$C$1</c:f>
              <c:strCache>
                <c:ptCount val="1"/>
                <c:pt idx="0">
                  <c:v>орта</c:v>
                </c:pt>
              </c:strCache>
            </c:strRef>
          </c:tx>
          <c:invertIfNegative val="0"/>
          <c:cat>
            <c:strRef>
              <c:f>Лист1!$A$2:$A$5</c:f>
              <c:strCache>
                <c:ptCount val="4"/>
                <c:pt idx="0">
                  <c:v>ІЫ көрсеткіші</c:v>
                </c:pt>
                <c:pt idx="1">
                  <c:v>СЖЫ көрсеткіші</c:v>
                </c:pt>
                <c:pt idx="2">
                  <c:v>СТЫ көрсеткіші</c:v>
                </c:pt>
                <c:pt idx="3">
                  <c:v> ЭТ тобы</c:v>
                </c:pt>
              </c:strCache>
            </c:strRef>
          </c:cat>
          <c:val>
            <c:numRef>
              <c:f>Лист1!$C$2:$C$5</c:f>
              <c:numCache>
                <c:formatCode>General</c:formatCode>
                <c:ptCount val="4"/>
                <c:pt idx="0">
                  <c:v>16</c:v>
                </c:pt>
                <c:pt idx="1">
                  <c:v>15</c:v>
                </c:pt>
                <c:pt idx="2">
                  <c:v>21</c:v>
                </c:pt>
              </c:numCache>
            </c:numRef>
          </c:val>
          <c:extLst>
            <c:ext xmlns:c16="http://schemas.microsoft.com/office/drawing/2014/chart" uri="{C3380CC4-5D6E-409C-BE32-E72D297353CC}">
              <c16:uniqueId val="{00000001-504B-4A35-8C31-BE9B089B4C13}"/>
            </c:ext>
          </c:extLst>
        </c:ser>
        <c:ser>
          <c:idx val="2"/>
          <c:order val="2"/>
          <c:tx>
            <c:strRef>
              <c:f>Лист1!$D$1</c:f>
              <c:strCache>
                <c:ptCount val="1"/>
                <c:pt idx="0">
                  <c:v>жоғары</c:v>
                </c:pt>
              </c:strCache>
            </c:strRef>
          </c:tx>
          <c:invertIfNegative val="0"/>
          <c:cat>
            <c:strRef>
              <c:f>Лист1!$A$2:$A$5</c:f>
              <c:strCache>
                <c:ptCount val="4"/>
                <c:pt idx="0">
                  <c:v>ІЫ көрсеткіші</c:v>
                </c:pt>
                <c:pt idx="1">
                  <c:v>СЖЫ көрсеткіші</c:v>
                </c:pt>
                <c:pt idx="2">
                  <c:v>СТЫ көрсеткіші</c:v>
                </c:pt>
                <c:pt idx="3">
                  <c:v> ЭТ тобы</c:v>
                </c:pt>
              </c:strCache>
            </c:strRef>
          </c:cat>
          <c:val>
            <c:numRef>
              <c:f>Лист1!$D$2:$D$5</c:f>
              <c:numCache>
                <c:formatCode>General</c:formatCode>
                <c:ptCount val="4"/>
                <c:pt idx="0">
                  <c:v>7</c:v>
                </c:pt>
                <c:pt idx="1">
                  <c:v>7</c:v>
                </c:pt>
                <c:pt idx="2">
                  <c:v>5</c:v>
                </c:pt>
              </c:numCache>
            </c:numRef>
          </c:val>
          <c:extLst>
            <c:ext xmlns:c16="http://schemas.microsoft.com/office/drawing/2014/chart" uri="{C3380CC4-5D6E-409C-BE32-E72D297353CC}">
              <c16:uniqueId val="{00000002-504B-4A35-8C31-BE9B089B4C13}"/>
            </c:ext>
          </c:extLst>
        </c:ser>
        <c:dLbls>
          <c:showLegendKey val="0"/>
          <c:showVal val="0"/>
          <c:showCatName val="0"/>
          <c:showSerName val="0"/>
          <c:showPercent val="0"/>
          <c:showBubbleSize val="0"/>
        </c:dLbls>
        <c:gapWidth val="150"/>
        <c:axId val="73569024"/>
        <c:axId val="73570560"/>
      </c:barChart>
      <c:catAx>
        <c:axId val="73569024"/>
        <c:scaling>
          <c:orientation val="minMax"/>
        </c:scaling>
        <c:delete val="0"/>
        <c:axPos val="b"/>
        <c:numFmt formatCode="General" sourceLinked="0"/>
        <c:majorTickMark val="out"/>
        <c:minorTickMark val="none"/>
        <c:tickLblPos val="nextTo"/>
        <c:crossAx val="73570560"/>
        <c:crosses val="autoZero"/>
        <c:auto val="1"/>
        <c:lblAlgn val="ctr"/>
        <c:lblOffset val="100"/>
        <c:noMultiLvlLbl val="0"/>
      </c:catAx>
      <c:valAx>
        <c:axId val="73570560"/>
        <c:scaling>
          <c:orientation val="minMax"/>
        </c:scaling>
        <c:delete val="0"/>
        <c:axPos val="l"/>
        <c:majorGridlines/>
        <c:numFmt formatCode="General" sourceLinked="1"/>
        <c:majorTickMark val="out"/>
        <c:minorTickMark val="none"/>
        <c:tickLblPos val="nextTo"/>
        <c:crossAx val="7356902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716264594505415E-2"/>
          <c:y val="7.5092800243916333E-2"/>
          <c:w val="0.75076280779449622"/>
          <c:h val="0.8313610467149124"/>
        </c:manualLayout>
      </c:layout>
      <c:barChart>
        <c:barDir val="col"/>
        <c:grouping val="clustered"/>
        <c:varyColors val="0"/>
        <c:ser>
          <c:idx val="0"/>
          <c:order val="0"/>
          <c:tx>
            <c:strRef>
              <c:f>Лист1!$B$1</c:f>
              <c:strCache>
                <c:ptCount val="1"/>
                <c:pt idx="0">
                  <c:v>төмен</c:v>
                </c:pt>
              </c:strCache>
            </c:strRef>
          </c:tx>
          <c:invertIfNegative val="0"/>
          <c:cat>
            <c:strRef>
              <c:f>Лист1!$A$2:$A$5</c:f>
              <c:strCache>
                <c:ptCount val="2"/>
                <c:pt idx="0">
                  <c:v>БТ тобы</c:v>
                </c:pt>
                <c:pt idx="1">
                  <c:v>ЭТ тобы</c:v>
                </c:pt>
              </c:strCache>
            </c:strRef>
          </c:cat>
          <c:val>
            <c:numRef>
              <c:f>Лист1!$B$2:$B$5</c:f>
              <c:numCache>
                <c:formatCode>0%</c:formatCode>
                <c:ptCount val="4"/>
                <c:pt idx="0">
                  <c:v>7.0000000000000007E-2</c:v>
                </c:pt>
                <c:pt idx="1">
                  <c:v>0.08</c:v>
                </c:pt>
              </c:numCache>
            </c:numRef>
          </c:val>
          <c:extLst>
            <c:ext xmlns:c16="http://schemas.microsoft.com/office/drawing/2014/chart" uri="{C3380CC4-5D6E-409C-BE32-E72D297353CC}">
              <c16:uniqueId val="{00000000-21CD-4930-BF9B-28E03E590655}"/>
            </c:ext>
          </c:extLst>
        </c:ser>
        <c:ser>
          <c:idx val="1"/>
          <c:order val="1"/>
          <c:tx>
            <c:strRef>
              <c:f>Лист1!$C$1</c:f>
              <c:strCache>
                <c:ptCount val="1"/>
                <c:pt idx="0">
                  <c:v>орта</c:v>
                </c:pt>
              </c:strCache>
            </c:strRef>
          </c:tx>
          <c:invertIfNegative val="0"/>
          <c:cat>
            <c:strRef>
              <c:f>Лист1!$A$2:$A$5</c:f>
              <c:strCache>
                <c:ptCount val="2"/>
                <c:pt idx="0">
                  <c:v>БТ тобы</c:v>
                </c:pt>
                <c:pt idx="1">
                  <c:v>ЭТ тобы</c:v>
                </c:pt>
              </c:strCache>
            </c:strRef>
          </c:cat>
          <c:val>
            <c:numRef>
              <c:f>Лист1!$C$2:$C$5</c:f>
              <c:numCache>
                <c:formatCode>0%</c:formatCode>
                <c:ptCount val="4"/>
                <c:pt idx="0">
                  <c:v>0.51</c:v>
                </c:pt>
                <c:pt idx="1">
                  <c:v>0.48</c:v>
                </c:pt>
              </c:numCache>
            </c:numRef>
          </c:val>
          <c:extLst>
            <c:ext xmlns:c16="http://schemas.microsoft.com/office/drawing/2014/chart" uri="{C3380CC4-5D6E-409C-BE32-E72D297353CC}">
              <c16:uniqueId val="{00000001-21CD-4930-BF9B-28E03E590655}"/>
            </c:ext>
          </c:extLst>
        </c:ser>
        <c:ser>
          <c:idx val="2"/>
          <c:order val="2"/>
          <c:tx>
            <c:strRef>
              <c:f>Лист1!$D$1</c:f>
              <c:strCache>
                <c:ptCount val="1"/>
                <c:pt idx="0">
                  <c:v>жоғары</c:v>
                </c:pt>
              </c:strCache>
            </c:strRef>
          </c:tx>
          <c:invertIfNegative val="0"/>
          <c:cat>
            <c:strRef>
              <c:f>Лист1!$A$2:$A$5</c:f>
              <c:strCache>
                <c:ptCount val="2"/>
                <c:pt idx="0">
                  <c:v>БТ тобы</c:v>
                </c:pt>
                <c:pt idx="1">
                  <c:v>ЭТ тобы</c:v>
                </c:pt>
              </c:strCache>
            </c:strRef>
          </c:cat>
          <c:val>
            <c:numRef>
              <c:f>Лист1!$D$2:$D$5</c:f>
              <c:numCache>
                <c:formatCode>0%</c:formatCode>
                <c:ptCount val="4"/>
                <c:pt idx="0">
                  <c:v>0.42</c:v>
                </c:pt>
                <c:pt idx="1">
                  <c:v>0.44</c:v>
                </c:pt>
              </c:numCache>
            </c:numRef>
          </c:val>
          <c:extLst>
            <c:ext xmlns:c16="http://schemas.microsoft.com/office/drawing/2014/chart" uri="{C3380CC4-5D6E-409C-BE32-E72D297353CC}">
              <c16:uniqueId val="{00000002-21CD-4930-BF9B-28E03E590655}"/>
            </c:ext>
          </c:extLst>
        </c:ser>
        <c:dLbls>
          <c:showLegendKey val="0"/>
          <c:showVal val="0"/>
          <c:showCatName val="0"/>
          <c:showSerName val="0"/>
          <c:showPercent val="0"/>
          <c:showBubbleSize val="0"/>
        </c:dLbls>
        <c:gapWidth val="150"/>
        <c:axId val="73593600"/>
        <c:axId val="73595136"/>
      </c:barChart>
      <c:catAx>
        <c:axId val="73593600"/>
        <c:scaling>
          <c:orientation val="minMax"/>
        </c:scaling>
        <c:delete val="0"/>
        <c:axPos val="b"/>
        <c:numFmt formatCode="General" sourceLinked="0"/>
        <c:majorTickMark val="out"/>
        <c:minorTickMark val="none"/>
        <c:tickLblPos val="nextTo"/>
        <c:crossAx val="73595136"/>
        <c:crosses val="autoZero"/>
        <c:auto val="1"/>
        <c:lblAlgn val="ctr"/>
        <c:lblOffset val="100"/>
        <c:noMultiLvlLbl val="0"/>
      </c:catAx>
      <c:valAx>
        <c:axId val="73595136"/>
        <c:scaling>
          <c:orientation val="minMax"/>
        </c:scaling>
        <c:delete val="0"/>
        <c:axPos val="l"/>
        <c:majorGridlines/>
        <c:numFmt formatCode="0%" sourceLinked="1"/>
        <c:majorTickMark val="out"/>
        <c:minorTickMark val="none"/>
        <c:tickLblPos val="nextTo"/>
        <c:crossAx val="7359360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967604911980106E-2"/>
          <c:y val="6.8683502678826641E-2"/>
          <c:w val="0.74632567164540586"/>
          <c:h val="0.80688799255352162"/>
        </c:manualLayout>
      </c:layout>
      <c:barChart>
        <c:barDir val="col"/>
        <c:grouping val="clustered"/>
        <c:varyColors val="0"/>
        <c:ser>
          <c:idx val="0"/>
          <c:order val="0"/>
          <c:tx>
            <c:strRef>
              <c:f>Лист1!$B$1</c:f>
              <c:strCache>
                <c:ptCount val="1"/>
                <c:pt idx="0">
                  <c:v>Төмен</c:v>
                </c:pt>
              </c:strCache>
            </c:strRef>
          </c:tx>
          <c:invertIfNegative val="0"/>
          <c:cat>
            <c:strRef>
              <c:f>Лист1!$A$2:$A$5</c:f>
              <c:strCache>
                <c:ptCount val="2"/>
                <c:pt idx="0">
                  <c:v>Бақылау топ</c:v>
                </c:pt>
                <c:pt idx="1">
                  <c:v>Эксперименттік топ</c:v>
                </c:pt>
              </c:strCache>
            </c:strRef>
          </c:cat>
          <c:val>
            <c:numRef>
              <c:f>Лист1!$B$2:$B$5</c:f>
              <c:numCache>
                <c:formatCode>0%</c:formatCode>
                <c:ptCount val="4"/>
                <c:pt idx="0">
                  <c:v>0.22</c:v>
                </c:pt>
                <c:pt idx="1">
                  <c:v>0.23</c:v>
                </c:pt>
              </c:numCache>
            </c:numRef>
          </c:val>
          <c:extLst>
            <c:ext xmlns:c16="http://schemas.microsoft.com/office/drawing/2014/chart" uri="{C3380CC4-5D6E-409C-BE32-E72D297353CC}">
              <c16:uniqueId val="{00000000-9BC5-4BDE-9D12-33B0D07727E8}"/>
            </c:ext>
          </c:extLst>
        </c:ser>
        <c:ser>
          <c:idx val="1"/>
          <c:order val="1"/>
          <c:tx>
            <c:strRef>
              <c:f>Лист1!$C$1</c:f>
              <c:strCache>
                <c:ptCount val="1"/>
                <c:pt idx="0">
                  <c:v>Орта</c:v>
                </c:pt>
              </c:strCache>
            </c:strRef>
          </c:tx>
          <c:invertIfNegative val="0"/>
          <c:cat>
            <c:strRef>
              <c:f>Лист1!$A$2:$A$5</c:f>
              <c:strCache>
                <c:ptCount val="2"/>
                <c:pt idx="0">
                  <c:v>Бақылау топ</c:v>
                </c:pt>
                <c:pt idx="1">
                  <c:v>Эксперименттік топ</c:v>
                </c:pt>
              </c:strCache>
            </c:strRef>
          </c:cat>
          <c:val>
            <c:numRef>
              <c:f>Лист1!$C$2:$C$5</c:f>
              <c:numCache>
                <c:formatCode>0%</c:formatCode>
                <c:ptCount val="4"/>
                <c:pt idx="0">
                  <c:v>0.61</c:v>
                </c:pt>
                <c:pt idx="1">
                  <c:v>0.63</c:v>
                </c:pt>
              </c:numCache>
            </c:numRef>
          </c:val>
          <c:extLst>
            <c:ext xmlns:c16="http://schemas.microsoft.com/office/drawing/2014/chart" uri="{C3380CC4-5D6E-409C-BE32-E72D297353CC}">
              <c16:uniqueId val="{00000001-9BC5-4BDE-9D12-33B0D07727E8}"/>
            </c:ext>
          </c:extLst>
        </c:ser>
        <c:ser>
          <c:idx val="2"/>
          <c:order val="2"/>
          <c:tx>
            <c:strRef>
              <c:f>Лист1!$D$1</c:f>
              <c:strCache>
                <c:ptCount val="1"/>
                <c:pt idx="0">
                  <c:v>Жоғары</c:v>
                </c:pt>
              </c:strCache>
            </c:strRef>
          </c:tx>
          <c:invertIfNegative val="0"/>
          <c:cat>
            <c:strRef>
              <c:f>Лист1!$A$2:$A$5</c:f>
              <c:strCache>
                <c:ptCount val="2"/>
                <c:pt idx="0">
                  <c:v>Бақылау топ</c:v>
                </c:pt>
                <c:pt idx="1">
                  <c:v>Эксперименттік топ</c:v>
                </c:pt>
              </c:strCache>
            </c:strRef>
          </c:cat>
          <c:val>
            <c:numRef>
              <c:f>Лист1!$D$2:$D$5</c:f>
              <c:numCache>
                <c:formatCode>0%</c:formatCode>
                <c:ptCount val="4"/>
                <c:pt idx="0">
                  <c:v>0.12</c:v>
                </c:pt>
                <c:pt idx="1">
                  <c:v>0.14000000000000001</c:v>
                </c:pt>
              </c:numCache>
            </c:numRef>
          </c:val>
          <c:extLst>
            <c:ext xmlns:c16="http://schemas.microsoft.com/office/drawing/2014/chart" uri="{C3380CC4-5D6E-409C-BE32-E72D297353CC}">
              <c16:uniqueId val="{00000002-9BC5-4BDE-9D12-33B0D07727E8}"/>
            </c:ext>
          </c:extLst>
        </c:ser>
        <c:dLbls>
          <c:showLegendKey val="0"/>
          <c:showVal val="0"/>
          <c:showCatName val="0"/>
          <c:showSerName val="0"/>
          <c:showPercent val="0"/>
          <c:showBubbleSize val="0"/>
        </c:dLbls>
        <c:gapWidth val="150"/>
        <c:axId val="74138368"/>
        <c:axId val="74139904"/>
      </c:barChart>
      <c:catAx>
        <c:axId val="74138368"/>
        <c:scaling>
          <c:orientation val="minMax"/>
        </c:scaling>
        <c:delete val="0"/>
        <c:axPos val="b"/>
        <c:numFmt formatCode="General" sourceLinked="0"/>
        <c:majorTickMark val="out"/>
        <c:minorTickMark val="none"/>
        <c:tickLblPos val="nextTo"/>
        <c:crossAx val="74139904"/>
        <c:crosses val="autoZero"/>
        <c:auto val="1"/>
        <c:lblAlgn val="ctr"/>
        <c:lblOffset val="100"/>
        <c:noMultiLvlLbl val="0"/>
      </c:catAx>
      <c:valAx>
        <c:axId val="74139904"/>
        <c:scaling>
          <c:orientation val="minMax"/>
        </c:scaling>
        <c:delete val="0"/>
        <c:axPos val="l"/>
        <c:majorGridlines/>
        <c:numFmt formatCode="0%" sourceLinked="1"/>
        <c:majorTickMark val="out"/>
        <c:minorTickMark val="none"/>
        <c:tickLblPos val="nextTo"/>
        <c:crossAx val="7413836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төмен</c:v>
                </c:pt>
              </c:strCache>
            </c:strRef>
          </c:tx>
          <c:invertIfNegative val="0"/>
          <c:cat>
            <c:strRef>
              <c:f>Лист1!$A$2:$A$3</c:f>
              <c:strCache>
                <c:ptCount val="2"/>
                <c:pt idx="0">
                  <c:v>Бақылау</c:v>
                </c:pt>
                <c:pt idx="1">
                  <c:v>Эксперименттік</c:v>
                </c:pt>
              </c:strCache>
            </c:strRef>
          </c:cat>
          <c:val>
            <c:numRef>
              <c:f>Лист1!$B$2:$B$3</c:f>
              <c:numCache>
                <c:formatCode>0%</c:formatCode>
                <c:ptCount val="2"/>
                <c:pt idx="0">
                  <c:v>0.3</c:v>
                </c:pt>
                <c:pt idx="1">
                  <c:v>0.3</c:v>
                </c:pt>
              </c:numCache>
            </c:numRef>
          </c:val>
          <c:extLst>
            <c:ext xmlns:c16="http://schemas.microsoft.com/office/drawing/2014/chart" uri="{C3380CC4-5D6E-409C-BE32-E72D297353CC}">
              <c16:uniqueId val="{00000000-C75C-44E6-9B3D-21DFA3A2B6EA}"/>
            </c:ext>
          </c:extLst>
        </c:ser>
        <c:ser>
          <c:idx val="1"/>
          <c:order val="1"/>
          <c:tx>
            <c:strRef>
              <c:f>Лист1!$C$1</c:f>
              <c:strCache>
                <c:ptCount val="1"/>
                <c:pt idx="0">
                  <c:v>орта</c:v>
                </c:pt>
              </c:strCache>
            </c:strRef>
          </c:tx>
          <c:invertIfNegative val="0"/>
          <c:cat>
            <c:strRef>
              <c:f>Лист1!$A$2:$A$3</c:f>
              <c:strCache>
                <c:ptCount val="2"/>
                <c:pt idx="0">
                  <c:v>Бақылау</c:v>
                </c:pt>
                <c:pt idx="1">
                  <c:v>Эксперименттік</c:v>
                </c:pt>
              </c:strCache>
            </c:strRef>
          </c:cat>
          <c:val>
            <c:numRef>
              <c:f>Лист1!$C$2:$C$3</c:f>
              <c:numCache>
                <c:formatCode>0%</c:formatCode>
                <c:ptCount val="2"/>
                <c:pt idx="0">
                  <c:v>0.44</c:v>
                </c:pt>
                <c:pt idx="1">
                  <c:v>0.51</c:v>
                </c:pt>
              </c:numCache>
            </c:numRef>
          </c:val>
          <c:extLst>
            <c:ext xmlns:c16="http://schemas.microsoft.com/office/drawing/2014/chart" uri="{C3380CC4-5D6E-409C-BE32-E72D297353CC}">
              <c16:uniqueId val="{00000001-C75C-44E6-9B3D-21DFA3A2B6EA}"/>
            </c:ext>
          </c:extLst>
        </c:ser>
        <c:ser>
          <c:idx val="2"/>
          <c:order val="2"/>
          <c:tx>
            <c:strRef>
              <c:f>Лист1!$D$1</c:f>
              <c:strCache>
                <c:ptCount val="1"/>
                <c:pt idx="0">
                  <c:v>жоғары</c:v>
                </c:pt>
              </c:strCache>
            </c:strRef>
          </c:tx>
          <c:invertIfNegative val="0"/>
          <c:cat>
            <c:strRef>
              <c:f>Лист1!$A$2:$A$3</c:f>
              <c:strCache>
                <c:ptCount val="2"/>
                <c:pt idx="0">
                  <c:v>Бақылау</c:v>
                </c:pt>
                <c:pt idx="1">
                  <c:v>Эксперименттік</c:v>
                </c:pt>
              </c:strCache>
            </c:strRef>
          </c:cat>
          <c:val>
            <c:numRef>
              <c:f>Лист1!$D$2:$D$3</c:f>
              <c:numCache>
                <c:formatCode>0%</c:formatCode>
                <c:ptCount val="2"/>
                <c:pt idx="0">
                  <c:v>0.26</c:v>
                </c:pt>
                <c:pt idx="1">
                  <c:v>0.19</c:v>
                </c:pt>
              </c:numCache>
            </c:numRef>
          </c:val>
          <c:extLst>
            <c:ext xmlns:c16="http://schemas.microsoft.com/office/drawing/2014/chart" uri="{C3380CC4-5D6E-409C-BE32-E72D297353CC}">
              <c16:uniqueId val="{00000002-C75C-44E6-9B3D-21DFA3A2B6EA}"/>
            </c:ext>
          </c:extLst>
        </c:ser>
        <c:dLbls>
          <c:showLegendKey val="0"/>
          <c:showVal val="0"/>
          <c:showCatName val="0"/>
          <c:showSerName val="0"/>
          <c:showPercent val="0"/>
          <c:showBubbleSize val="0"/>
        </c:dLbls>
        <c:gapWidth val="150"/>
        <c:axId val="75256576"/>
        <c:axId val="75258112"/>
      </c:barChart>
      <c:catAx>
        <c:axId val="75256576"/>
        <c:scaling>
          <c:orientation val="minMax"/>
        </c:scaling>
        <c:delete val="0"/>
        <c:axPos val="b"/>
        <c:numFmt formatCode="General" sourceLinked="0"/>
        <c:majorTickMark val="out"/>
        <c:minorTickMark val="none"/>
        <c:tickLblPos val="nextTo"/>
        <c:crossAx val="75258112"/>
        <c:crosses val="autoZero"/>
        <c:auto val="1"/>
        <c:lblAlgn val="ctr"/>
        <c:lblOffset val="100"/>
        <c:noMultiLvlLbl val="0"/>
      </c:catAx>
      <c:valAx>
        <c:axId val="75258112"/>
        <c:scaling>
          <c:orientation val="minMax"/>
        </c:scaling>
        <c:delete val="0"/>
        <c:axPos val="l"/>
        <c:majorGridlines/>
        <c:numFmt formatCode="0%" sourceLinked="1"/>
        <c:majorTickMark val="out"/>
        <c:minorTickMark val="none"/>
        <c:tickLblPos val="nextTo"/>
        <c:crossAx val="752565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Төмен</c:v>
                </c:pt>
              </c:strCache>
            </c:strRef>
          </c:tx>
          <c:invertIfNegative val="0"/>
          <c:cat>
            <c:strRef>
              <c:f>Лист1!$A$2:$A$5</c:f>
              <c:strCache>
                <c:ptCount val="2"/>
                <c:pt idx="0">
                  <c:v>Бақылау</c:v>
                </c:pt>
                <c:pt idx="1">
                  <c:v>Эксперименттік</c:v>
                </c:pt>
              </c:strCache>
            </c:strRef>
          </c:cat>
          <c:val>
            <c:numRef>
              <c:f>Лист1!$B$2:$B$5</c:f>
              <c:numCache>
                <c:formatCode>0%</c:formatCode>
                <c:ptCount val="4"/>
                <c:pt idx="0">
                  <c:v>0.48</c:v>
                </c:pt>
                <c:pt idx="1">
                  <c:v>0.47</c:v>
                </c:pt>
              </c:numCache>
            </c:numRef>
          </c:val>
          <c:extLst>
            <c:ext xmlns:c16="http://schemas.microsoft.com/office/drawing/2014/chart" uri="{C3380CC4-5D6E-409C-BE32-E72D297353CC}">
              <c16:uniqueId val="{00000000-97F5-4F5F-972E-6ED387E07E32}"/>
            </c:ext>
          </c:extLst>
        </c:ser>
        <c:ser>
          <c:idx val="1"/>
          <c:order val="1"/>
          <c:tx>
            <c:strRef>
              <c:f>Лист1!$C$1</c:f>
              <c:strCache>
                <c:ptCount val="1"/>
                <c:pt idx="0">
                  <c:v>Орта</c:v>
                </c:pt>
              </c:strCache>
            </c:strRef>
          </c:tx>
          <c:invertIfNegative val="0"/>
          <c:cat>
            <c:strRef>
              <c:f>Лист1!$A$2:$A$5</c:f>
              <c:strCache>
                <c:ptCount val="2"/>
                <c:pt idx="0">
                  <c:v>Бақылау</c:v>
                </c:pt>
                <c:pt idx="1">
                  <c:v>Эксперименттік</c:v>
                </c:pt>
              </c:strCache>
            </c:strRef>
          </c:cat>
          <c:val>
            <c:numRef>
              <c:f>Лист1!$C$2:$C$5</c:f>
              <c:numCache>
                <c:formatCode>0%</c:formatCode>
                <c:ptCount val="4"/>
                <c:pt idx="0">
                  <c:v>0.39</c:v>
                </c:pt>
                <c:pt idx="1">
                  <c:v>0.41</c:v>
                </c:pt>
              </c:numCache>
            </c:numRef>
          </c:val>
          <c:extLst>
            <c:ext xmlns:c16="http://schemas.microsoft.com/office/drawing/2014/chart" uri="{C3380CC4-5D6E-409C-BE32-E72D297353CC}">
              <c16:uniqueId val="{00000001-97F5-4F5F-972E-6ED387E07E32}"/>
            </c:ext>
          </c:extLst>
        </c:ser>
        <c:ser>
          <c:idx val="2"/>
          <c:order val="2"/>
          <c:tx>
            <c:strRef>
              <c:f>Лист1!$D$1</c:f>
              <c:strCache>
                <c:ptCount val="1"/>
                <c:pt idx="0">
                  <c:v>Жоғары</c:v>
                </c:pt>
              </c:strCache>
            </c:strRef>
          </c:tx>
          <c:invertIfNegative val="0"/>
          <c:cat>
            <c:strRef>
              <c:f>Лист1!$A$2:$A$5</c:f>
              <c:strCache>
                <c:ptCount val="2"/>
                <c:pt idx="0">
                  <c:v>Бақылау</c:v>
                </c:pt>
                <c:pt idx="1">
                  <c:v>Эксперименттік</c:v>
                </c:pt>
              </c:strCache>
            </c:strRef>
          </c:cat>
          <c:val>
            <c:numRef>
              <c:f>Лист1!$D$2:$D$5</c:f>
              <c:numCache>
                <c:formatCode>0%</c:formatCode>
                <c:ptCount val="4"/>
                <c:pt idx="0">
                  <c:v>0.13</c:v>
                </c:pt>
                <c:pt idx="1">
                  <c:v>0.12</c:v>
                </c:pt>
              </c:numCache>
            </c:numRef>
          </c:val>
          <c:extLst>
            <c:ext xmlns:c16="http://schemas.microsoft.com/office/drawing/2014/chart" uri="{C3380CC4-5D6E-409C-BE32-E72D297353CC}">
              <c16:uniqueId val="{00000002-97F5-4F5F-972E-6ED387E07E32}"/>
            </c:ext>
          </c:extLst>
        </c:ser>
        <c:dLbls>
          <c:showLegendKey val="0"/>
          <c:showVal val="0"/>
          <c:showCatName val="0"/>
          <c:showSerName val="0"/>
          <c:showPercent val="0"/>
          <c:showBubbleSize val="0"/>
        </c:dLbls>
        <c:gapWidth val="150"/>
        <c:axId val="75285248"/>
        <c:axId val="75286784"/>
      </c:barChart>
      <c:catAx>
        <c:axId val="75285248"/>
        <c:scaling>
          <c:orientation val="minMax"/>
        </c:scaling>
        <c:delete val="0"/>
        <c:axPos val="b"/>
        <c:numFmt formatCode="General" sourceLinked="0"/>
        <c:majorTickMark val="out"/>
        <c:minorTickMark val="none"/>
        <c:tickLblPos val="nextTo"/>
        <c:crossAx val="75286784"/>
        <c:crosses val="autoZero"/>
        <c:auto val="1"/>
        <c:lblAlgn val="ctr"/>
        <c:lblOffset val="100"/>
        <c:noMultiLvlLbl val="0"/>
      </c:catAx>
      <c:valAx>
        <c:axId val="75286784"/>
        <c:scaling>
          <c:orientation val="minMax"/>
        </c:scaling>
        <c:delete val="0"/>
        <c:axPos val="l"/>
        <c:majorGridlines/>
        <c:numFmt formatCode="0%" sourceLinked="1"/>
        <c:majorTickMark val="out"/>
        <c:minorTickMark val="none"/>
        <c:tickLblPos val="nextTo"/>
        <c:crossAx val="752852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Төмен</c:v>
                </c:pt>
              </c:strCache>
            </c:strRef>
          </c:tx>
          <c:invertIfNegative val="0"/>
          <c:cat>
            <c:strRef>
              <c:f>Лист1!$A$2:$A$10</c:f>
              <c:strCache>
                <c:ptCount val="9"/>
                <c:pt idx="0">
                  <c:v>Экспериментке дейін</c:v>
                </c:pt>
                <c:pt idx="1">
                  <c:v>Эксперименттен кейін</c:v>
                </c:pt>
                <c:pt idx="2">
                  <c:v>ІЫ көрсеткіші</c:v>
                </c:pt>
                <c:pt idx="3">
                  <c:v>Экспериментке дейін</c:v>
                </c:pt>
                <c:pt idx="4">
                  <c:v>Эксперименттен кейін</c:v>
                </c:pt>
                <c:pt idx="5">
                  <c:v>СЖЫ көрсеткіші</c:v>
                </c:pt>
                <c:pt idx="6">
                  <c:v>Экспериментке дейін</c:v>
                </c:pt>
                <c:pt idx="7">
                  <c:v>Эксперименттен кейін</c:v>
                </c:pt>
                <c:pt idx="8">
                  <c:v>СТЫ көрсеткіші</c:v>
                </c:pt>
              </c:strCache>
            </c:strRef>
          </c:cat>
          <c:val>
            <c:numRef>
              <c:f>Лист1!$B$2:$B$10</c:f>
              <c:numCache>
                <c:formatCode>General</c:formatCode>
                <c:ptCount val="9"/>
                <c:pt idx="0">
                  <c:v>13</c:v>
                </c:pt>
                <c:pt idx="1">
                  <c:v>5</c:v>
                </c:pt>
                <c:pt idx="3">
                  <c:v>14</c:v>
                </c:pt>
                <c:pt idx="4">
                  <c:v>6</c:v>
                </c:pt>
                <c:pt idx="6">
                  <c:v>10</c:v>
                </c:pt>
                <c:pt idx="7">
                  <c:v>6</c:v>
                </c:pt>
              </c:numCache>
            </c:numRef>
          </c:val>
          <c:extLst>
            <c:ext xmlns:c16="http://schemas.microsoft.com/office/drawing/2014/chart" uri="{C3380CC4-5D6E-409C-BE32-E72D297353CC}">
              <c16:uniqueId val="{00000000-F881-4CE3-B77D-657D2333BE06}"/>
            </c:ext>
          </c:extLst>
        </c:ser>
        <c:ser>
          <c:idx val="1"/>
          <c:order val="1"/>
          <c:tx>
            <c:strRef>
              <c:f>Лист1!$C$1</c:f>
              <c:strCache>
                <c:ptCount val="1"/>
                <c:pt idx="0">
                  <c:v>Орта</c:v>
                </c:pt>
              </c:strCache>
            </c:strRef>
          </c:tx>
          <c:invertIfNegative val="0"/>
          <c:cat>
            <c:strRef>
              <c:f>Лист1!$A$2:$A$10</c:f>
              <c:strCache>
                <c:ptCount val="9"/>
                <c:pt idx="0">
                  <c:v>Экспериментке дейін</c:v>
                </c:pt>
                <c:pt idx="1">
                  <c:v>Эксперименттен кейін</c:v>
                </c:pt>
                <c:pt idx="2">
                  <c:v>ІЫ көрсеткіші</c:v>
                </c:pt>
                <c:pt idx="3">
                  <c:v>Экспериментке дейін</c:v>
                </c:pt>
                <c:pt idx="4">
                  <c:v>Эксперименттен кейін</c:v>
                </c:pt>
                <c:pt idx="5">
                  <c:v>СЖЫ көрсеткіші</c:v>
                </c:pt>
                <c:pt idx="6">
                  <c:v>Экспериментке дейін</c:v>
                </c:pt>
                <c:pt idx="7">
                  <c:v>Эксперименттен кейін</c:v>
                </c:pt>
                <c:pt idx="8">
                  <c:v>СТЫ көрсеткіші</c:v>
                </c:pt>
              </c:strCache>
            </c:strRef>
          </c:cat>
          <c:val>
            <c:numRef>
              <c:f>Лист1!$C$2:$C$10</c:f>
              <c:numCache>
                <c:formatCode>General</c:formatCode>
                <c:ptCount val="9"/>
                <c:pt idx="0">
                  <c:v>16</c:v>
                </c:pt>
                <c:pt idx="1">
                  <c:v>17</c:v>
                </c:pt>
                <c:pt idx="3">
                  <c:v>15</c:v>
                </c:pt>
                <c:pt idx="4">
                  <c:v>13</c:v>
                </c:pt>
                <c:pt idx="6">
                  <c:v>21</c:v>
                </c:pt>
                <c:pt idx="7">
                  <c:v>20</c:v>
                </c:pt>
              </c:numCache>
            </c:numRef>
          </c:val>
          <c:extLst>
            <c:ext xmlns:c16="http://schemas.microsoft.com/office/drawing/2014/chart" uri="{C3380CC4-5D6E-409C-BE32-E72D297353CC}">
              <c16:uniqueId val="{00000001-F881-4CE3-B77D-657D2333BE06}"/>
            </c:ext>
          </c:extLst>
        </c:ser>
        <c:ser>
          <c:idx val="2"/>
          <c:order val="2"/>
          <c:tx>
            <c:strRef>
              <c:f>Лист1!$D$1</c:f>
              <c:strCache>
                <c:ptCount val="1"/>
                <c:pt idx="0">
                  <c:v>Жоғары</c:v>
                </c:pt>
              </c:strCache>
            </c:strRef>
          </c:tx>
          <c:invertIfNegative val="0"/>
          <c:cat>
            <c:strRef>
              <c:f>Лист1!$A$2:$A$10</c:f>
              <c:strCache>
                <c:ptCount val="9"/>
                <c:pt idx="0">
                  <c:v>Экспериментке дейін</c:v>
                </c:pt>
                <c:pt idx="1">
                  <c:v>Эксперименттен кейін</c:v>
                </c:pt>
                <c:pt idx="2">
                  <c:v>ІЫ көрсеткіші</c:v>
                </c:pt>
                <c:pt idx="3">
                  <c:v>Экспериментке дейін</c:v>
                </c:pt>
                <c:pt idx="4">
                  <c:v>Эксперименттен кейін</c:v>
                </c:pt>
                <c:pt idx="5">
                  <c:v>СЖЫ көрсеткіші</c:v>
                </c:pt>
                <c:pt idx="6">
                  <c:v>Экспериментке дейін</c:v>
                </c:pt>
                <c:pt idx="7">
                  <c:v>Эксперименттен кейін</c:v>
                </c:pt>
                <c:pt idx="8">
                  <c:v>СТЫ көрсеткіші</c:v>
                </c:pt>
              </c:strCache>
            </c:strRef>
          </c:cat>
          <c:val>
            <c:numRef>
              <c:f>Лист1!$D$2:$D$10</c:f>
              <c:numCache>
                <c:formatCode>General</c:formatCode>
                <c:ptCount val="9"/>
                <c:pt idx="0">
                  <c:v>7</c:v>
                </c:pt>
                <c:pt idx="1">
                  <c:v>14</c:v>
                </c:pt>
                <c:pt idx="3">
                  <c:v>7</c:v>
                </c:pt>
                <c:pt idx="4">
                  <c:v>17</c:v>
                </c:pt>
                <c:pt idx="6">
                  <c:v>5</c:v>
                </c:pt>
                <c:pt idx="7">
                  <c:v>10</c:v>
                </c:pt>
              </c:numCache>
            </c:numRef>
          </c:val>
          <c:extLst>
            <c:ext xmlns:c16="http://schemas.microsoft.com/office/drawing/2014/chart" uri="{C3380CC4-5D6E-409C-BE32-E72D297353CC}">
              <c16:uniqueId val="{00000002-F881-4CE3-B77D-657D2333BE06}"/>
            </c:ext>
          </c:extLst>
        </c:ser>
        <c:dLbls>
          <c:showLegendKey val="0"/>
          <c:showVal val="0"/>
          <c:showCatName val="0"/>
          <c:showSerName val="0"/>
          <c:showPercent val="0"/>
          <c:showBubbleSize val="0"/>
        </c:dLbls>
        <c:gapWidth val="150"/>
        <c:axId val="74158848"/>
        <c:axId val="74160384"/>
      </c:barChart>
      <c:catAx>
        <c:axId val="74158848"/>
        <c:scaling>
          <c:orientation val="minMax"/>
        </c:scaling>
        <c:delete val="0"/>
        <c:axPos val="b"/>
        <c:numFmt formatCode="General" sourceLinked="0"/>
        <c:majorTickMark val="out"/>
        <c:minorTickMark val="none"/>
        <c:tickLblPos val="nextTo"/>
        <c:txPr>
          <a:bodyPr/>
          <a:lstStyle/>
          <a:p>
            <a:pPr>
              <a:defRPr sz="800"/>
            </a:pPr>
            <a:endParaRPr lang="ru-RU"/>
          </a:p>
        </c:txPr>
        <c:crossAx val="74160384"/>
        <c:crosses val="autoZero"/>
        <c:auto val="1"/>
        <c:lblAlgn val="ctr"/>
        <c:lblOffset val="100"/>
        <c:noMultiLvlLbl val="0"/>
      </c:catAx>
      <c:valAx>
        <c:axId val="74160384"/>
        <c:scaling>
          <c:orientation val="minMax"/>
        </c:scaling>
        <c:delete val="0"/>
        <c:axPos val="l"/>
        <c:majorGridlines/>
        <c:numFmt formatCode="General" sourceLinked="1"/>
        <c:majorTickMark val="out"/>
        <c:minorTickMark val="none"/>
        <c:tickLblPos val="nextTo"/>
        <c:crossAx val="7415884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225255640001689E-2"/>
          <c:y val="4.9910675317255716E-2"/>
          <c:w val="0.75342312422573521"/>
          <c:h val="0.79067370314613317"/>
        </c:manualLayout>
      </c:layout>
      <c:barChart>
        <c:barDir val="col"/>
        <c:grouping val="clustered"/>
        <c:varyColors val="0"/>
        <c:ser>
          <c:idx val="0"/>
          <c:order val="0"/>
          <c:tx>
            <c:strRef>
              <c:f>Лист1!$B$1</c:f>
              <c:strCache>
                <c:ptCount val="1"/>
                <c:pt idx="0">
                  <c:v>төмен</c:v>
                </c:pt>
              </c:strCache>
            </c:strRef>
          </c:tx>
          <c:invertIfNegative val="0"/>
          <c:cat>
            <c:strRef>
              <c:f>Лист1!$A$2:$A$5</c:f>
              <c:strCache>
                <c:ptCount val="2"/>
                <c:pt idx="0">
                  <c:v>Экспериментке дейін</c:v>
                </c:pt>
                <c:pt idx="1">
                  <c:v>Эксперименттен кейін</c:v>
                </c:pt>
              </c:strCache>
            </c:strRef>
          </c:cat>
          <c:val>
            <c:numRef>
              <c:f>Лист1!$B$2:$B$5</c:f>
              <c:numCache>
                <c:formatCode>0%</c:formatCode>
                <c:ptCount val="4"/>
                <c:pt idx="0">
                  <c:v>0.23</c:v>
                </c:pt>
                <c:pt idx="1">
                  <c:v>7.0000000000000007E-2</c:v>
                </c:pt>
              </c:numCache>
            </c:numRef>
          </c:val>
          <c:extLst>
            <c:ext xmlns:c16="http://schemas.microsoft.com/office/drawing/2014/chart" uri="{C3380CC4-5D6E-409C-BE32-E72D297353CC}">
              <c16:uniqueId val="{00000000-488D-4AFC-B8B2-F3DEF5E3B34E}"/>
            </c:ext>
          </c:extLst>
        </c:ser>
        <c:ser>
          <c:idx val="1"/>
          <c:order val="1"/>
          <c:tx>
            <c:strRef>
              <c:f>Лист1!$C$1</c:f>
              <c:strCache>
                <c:ptCount val="1"/>
                <c:pt idx="0">
                  <c:v>орта</c:v>
                </c:pt>
              </c:strCache>
            </c:strRef>
          </c:tx>
          <c:invertIfNegative val="0"/>
          <c:cat>
            <c:strRef>
              <c:f>Лист1!$A$2:$A$5</c:f>
              <c:strCache>
                <c:ptCount val="2"/>
                <c:pt idx="0">
                  <c:v>Экспериментке дейін</c:v>
                </c:pt>
                <c:pt idx="1">
                  <c:v>Эксперименттен кейін</c:v>
                </c:pt>
              </c:strCache>
            </c:strRef>
          </c:cat>
          <c:val>
            <c:numRef>
              <c:f>Лист1!$C$2:$C$5</c:f>
              <c:numCache>
                <c:formatCode>0%</c:formatCode>
                <c:ptCount val="4"/>
                <c:pt idx="0">
                  <c:v>0.63</c:v>
                </c:pt>
                <c:pt idx="1">
                  <c:v>0.63</c:v>
                </c:pt>
              </c:numCache>
            </c:numRef>
          </c:val>
          <c:extLst>
            <c:ext xmlns:c16="http://schemas.microsoft.com/office/drawing/2014/chart" uri="{C3380CC4-5D6E-409C-BE32-E72D297353CC}">
              <c16:uniqueId val="{00000001-488D-4AFC-B8B2-F3DEF5E3B34E}"/>
            </c:ext>
          </c:extLst>
        </c:ser>
        <c:ser>
          <c:idx val="2"/>
          <c:order val="2"/>
          <c:tx>
            <c:strRef>
              <c:f>Лист1!$D$1</c:f>
              <c:strCache>
                <c:ptCount val="1"/>
                <c:pt idx="0">
                  <c:v>жоғары</c:v>
                </c:pt>
              </c:strCache>
            </c:strRef>
          </c:tx>
          <c:invertIfNegative val="0"/>
          <c:cat>
            <c:strRef>
              <c:f>Лист1!$A$2:$A$5</c:f>
              <c:strCache>
                <c:ptCount val="2"/>
                <c:pt idx="0">
                  <c:v>Экспериментке дейін</c:v>
                </c:pt>
                <c:pt idx="1">
                  <c:v>Эксперименттен кейін</c:v>
                </c:pt>
              </c:strCache>
            </c:strRef>
          </c:cat>
          <c:val>
            <c:numRef>
              <c:f>Лист1!$D$2:$D$5</c:f>
              <c:numCache>
                <c:formatCode>0%</c:formatCode>
                <c:ptCount val="4"/>
                <c:pt idx="0">
                  <c:v>0.14000000000000001</c:v>
                </c:pt>
                <c:pt idx="1">
                  <c:v>0.3</c:v>
                </c:pt>
              </c:numCache>
            </c:numRef>
          </c:val>
          <c:extLst>
            <c:ext xmlns:c16="http://schemas.microsoft.com/office/drawing/2014/chart" uri="{C3380CC4-5D6E-409C-BE32-E72D297353CC}">
              <c16:uniqueId val="{00000002-488D-4AFC-B8B2-F3DEF5E3B34E}"/>
            </c:ext>
          </c:extLst>
        </c:ser>
        <c:dLbls>
          <c:showLegendKey val="0"/>
          <c:showVal val="0"/>
          <c:showCatName val="0"/>
          <c:showSerName val="0"/>
          <c:showPercent val="0"/>
          <c:showBubbleSize val="0"/>
        </c:dLbls>
        <c:gapWidth val="150"/>
        <c:axId val="74330880"/>
        <c:axId val="74332416"/>
      </c:barChart>
      <c:catAx>
        <c:axId val="74330880"/>
        <c:scaling>
          <c:orientation val="minMax"/>
        </c:scaling>
        <c:delete val="0"/>
        <c:axPos val="b"/>
        <c:numFmt formatCode="General" sourceLinked="0"/>
        <c:majorTickMark val="out"/>
        <c:minorTickMark val="none"/>
        <c:tickLblPos val="nextTo"/>
        <c:crossAx val="74332416"/>
        <c:crosses val="autoZero"/>
        <c:auto val="1"/>
        <c:lblAlgn val="ctr"/>
        <c:lblOffset val="100"/>
        <c:noMultiLvlLbl val="0"/>
      </c:catAx>
      <c:valAx>
        <c:axId val="74332416"/>
        <c:scaling>
          <c:orientation val="minMax"/>
        </c:scaling>
        <c:delete val="0"/>
        <c:axPos val="l"/>
        <c:majorGridlines/>
        <c:numFmt formatCode="0%" sourceLinked="1"/>
        <c:majorTickMark val="out"/>
        <c:minorTickMark val="none"/>
        <c:tickLblPos val="nextTo"/>
        <c:crossAx val="743308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Төменгі</c:v>
                </c:pt>
              </c:strCache>
            </c:strRef>
          </c:tx>
          <c:invertIfNegative val="0"/>
          <c:cat>
            <c:strRef>
              <c:f>Лист1!$A$2:$A$3</c:f>
              <c:strCache>
                <c:ptCount val="2"/>
                <c:pt idx="0">
                  <c:v>Экспериментке дейін</c:v>
                </c:pt>
                <c:pt idx="1">
                  <c:v>Эксперменттен кейін</c:v>
                </c:pt>
              </c:strCache>
            </c:strRef>
          </c:cat>
          <c:val>
            <c:numRef>
              <c:f>Лист1!$B$2:$B$3</c:f>
              <c:numCache>
                <c:formatCode>0%</c:formatCode>
                <c:ptCount val="2"/>
                <c:pt idx="0">
                  <c:v>0.3</c:v>
                </c:pt>
                <c:pt idx="1">
                  <c:v>0.06</c:v>
                </c:pt>
              </c:numCache>
            </c:numRef>
          </c:val>
          <c:extLst>
            <c:ext xmlns:c16="http://schemas.microsoft.com/office/drawing/2014/chart" uri="{C3380CC4-5D6E-409C-BE32-E72D297353CC}">
              <c16:uniqueId val="{00000000-49EC-4FD1-BDC2-EE222F5D8F95}"/>
            </c:ext>
          </c:extLst>
        </c:ser>
        <c:ser>
          <c:idx val="1"/>
          <c:order val="1"/>
          <c:tx>
            <c:strRef>
              <c:f>Лист1!$C$1</c:f>
              <c:strCache>
                <c:ptCount val="1"/>
                <c:pt idx="0">
                  <c:v>Орташа</c:v>
                </c:pt>
              </c:strCache>
            </c:strRef>
          </c:tx>
          <c:invertIfNegative val="0"/>
          <c:cat>
            <c:strRef>
              <c:f>Лист1!$A$2:$A$3</c:f>
              <c:strCache>
                <c:ptCount val="2"/>
                <c:pt idx="0">
                  <c:v>Экспериментке дейін</c:v>
                </c:pt>
                <c:pt idx="1">
                  <c:v>Эксперменттен кейін</c:v>
                </c:pt>
              </c:strCache>
            </c:strRef>
          </c:cat>
          <c:val>
            <c:numRef>
              <c:f>Лист1!$C$2:$C$3</c:f>
              <c:numCache>
                <c:formatCode>0%</c:formatCode>
                <c:ptCount val="2"/>
                <c:pt idx="0">
                  <c:v>0.51</c:v>
                </c:pt>
                <c:pt idx="1">
                  <c:v>0.47</c:v>
                </c:pt>
              </c:numCache>
            </c:numRef>
          </c:val>
          <c:extLst>
            <c:ext xmlns:c16="http://schemas.microsoft.com/office/drawing/2014/chart" uri="{C3380CC4-5D6E-409C-BE32-E72D297353CC}">
              <c16:uniqueId val="{00000001-49EC-4FD1-BDC2-EE222F5D8F95}"/>
            </c:ext>
          </c:extLst>
        </c:ser>
        <c:ser>
          <c:idx val="2"/>
          <c:order val="2"/>
          <c:tx>
            <c:strRef>
              <c:f>Лист1!$D$1</c:f>
              <c:strCache>
                <c:ptCount val="1"/>
                <c:pt idx="0">
                  <c:v>Жоғары</c:v>
                </c:pt>
              </c:strCache>
            </c:strRef>
          </c:tx>
          <c:invertIfNegative val="0"/>
          <c:cat>
            <c:strRef>
              <c:f>Лист1!$A$2:$A$3</c:f>
              <c:strCache>
                <c:ptCount val="2"/>
                <c:pt idx="0">
                  <c:v>Экспериментке дейін</c:v>
                </c:pt>
                <c:pt idx="1">
                  <c:v>Эксперменттен кейін</c:v>
                </c:pt>
              </c:strCache>
            </c:strRef>
          </c:cat>
          <c:val>
            <c:numRef>
              <c:f>Лист1!$D$2:$D$3</c:f>
              <c:numCache>
                <c:formatCode>0%</c:formatCode>
                <c:ptCount val="2"/>
                <c:pt idx="0">
                  <c:v>0.19</c:v>
                </c:pt>
                <c:pt idx="1">
                  <c:v>0.47</c:v>
                </c:pt>
              </c:numCache>
            </c:numRef>
          </c:val>
          <c:extLst>
            <c:ext xmlns:c16="http://schemas.microsoft.com/office/drawing/2014/chart" uri="{C3380CC4-5D6E-409C-BE32-E72D297353CC}">
              <c16:uniqueId val="{00000002-49EC-4FD1-BDC2-EE222F5D8F95}"/>
            </c:ext>
          </c:extLst>
        </c:ser>
        <c:dLbls>
          <c:showLegendKey val="0"/>
          <c:showVal val="0"/>
          <c:showCatName val="0"/>
          <c:showSerName val="0"/>
          <c:showPercent val="0"/>
          <c:showBubbleSize val="0"/>
        </c:dLbls>
        <c:gapWidth val="150"/>
        <c:axId val="74806016"/>
        <c:axId val="74807552"/>
      </c:barChart>
      <c:catAx>
        <c:axId val="74806016"/>
        <c:scaling>
          <c:orientation val="minMax"/>
        </c:scaling>
        <c:delete val="0"/>
        <c:axPos val="b"/>
        <c:numFmt formatCode="General" sourceLinked="0"/>
        <c:majorTickMark val="out"/>
        <c:minorTickMark val="none"/>
        <c:tickLblPos val="nextTo"/>
        <c:crossAx val="74807552"/>
        <c:crosses val="autoZero"/>
        <c:auto val="1"/>
        <c:lblAlgn val="ctr"/>
        <c:lblOffset val="100"/>
        <c:noMultiLvlLbl val="0"/>
      </c:catAx>
      <c:valAx>
        <c:axId val="74807552"/>
        <c:scaling>
          <c:orientation val="minMax"/>
        </c:scaling>
        <c:delete val="0"/>
        <c:axPos val="l"/>
        <c:majorGridlines/>
        <c:numFmt formatCode="0%" sourceLinked="1"/>
        <c:majorTickMark val="out"/>
        <c:minorTickMark val="none"/>
        <c:tickLblPos val="nextTo"/>
        <c:crossAx val="7480601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A221-E58B-45E2-8370-486AAB4E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7202</TotalTime>
  <Pages>174</Pages>
  <Words>63439</Words>
  <Characters>361603</Characters>
  <Application>Microsoft Office Word</Application>
  <DocSecurity>0</DocSecurity>
  <Lines>3013</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Пользовтель</dc:creator>
  <cp:lastModifiedBy>Пользователь</cp:lastModifiedBy>
  <cp:revision>107</cp:revision>
  <cp:lastPrinted>2021-05-11T11:08:00Z</cp:lastPrinted>
  <dcterms:created xsi:type="dcterms:W3CDTF">2021-10-04T19:44:00Z</dcterms:created>
  <dcterms:modified xsi:type="dcterms:W3CDTF">2021-11-02T02:43:00Z</dcterms:modified>
</cp:coreProperties>
</file>