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36F08" w:rsidRPr="00371F79" w:rsidRDefault="00036F08" w:rsidP="00744C61">
      <w:pPr>
        <w:shd w:val="clear" w:color="auto" w:fill="FFFFFF"/>
        <w:tabs>
          <w:tab w:val="left" w:pos="2835"/>
        </w:tabs>
        <w:spacing w:after="0" w:line="240" w:lineRule="auto"/>
        <w:ind w:right="182"/>
        <w:jc w:val="center"/>
        <w:rPr>
          <w:rFonts w:ascii="Times New Roman" w:hAnsi="Times New Roman" w:cs="Times New Roman"/>
          <w:sz w:val="28"/>
          <w:szCs w:val="28"/>
          <w:lang w:val="kk-KZ"/>
        </w:rPr>
      </w:pPr>
      <w:r>
        <w:rPr>
          <w:rFonts w:ascii="Times New Roman" w:hAnsi="Times New Roman" w:cs="Times New Roman"/>
          <w:spacing w:val="1"/>
          <w:sz w:val="28"/>
          <w:szCs w:val="28"/>
        </w:rPr>
        <w:t>Павлодарский педагогический университет</w:t>
      </w:r>
      <w:r w:rsidR="00371F79">
        <w:rPr>
          <w:rFonts w:ascii="Times New Roman" w:hAnsi="Times New Roman" w:cs="Times New Roman"/>
          <w:spacing w:val="1"/>
          <w:sz w:val="28"/>
          <w:szCs w:val="28"/>
        </w:rPr>
        <w:t xml:space="preserve"> имени </w:t>
      </w:r>
      <w:r w:rsidR="00371F79">
        <w:rPr>
          <w:rFonts w:ascii="Times New Roman" w:hAnsi="Times New Roman" w:cs="Times New Roman"/>
          <w:spacing w:val="1"/>
          <w:sz w:val="28"/>
          <w:szCs w:val="28"/>
          <w:lang w:val="kk-KZ"/>
        </w:rPr>
        <w:t>Ә</w:t>
      </w:r>
      <w:r w:rsidR="00757D4F">
        <w:rPr>
          <w:rFonts w:ascii="Times New Roman" w:hAnsi="Times New Roman" w:cs="Times New Roman"/>
          <w:spacing w:val="1"/>
          <w:sz w:val="28"/>
          <w:szCs w:val="28"/>
          <w:lang w:val="kk-KZ"/>
        </w:rPr>
        <w:t>лкей</w:t>
      </w:r>
      <w:r w:rsidR="00371F79">
        <w:rPr>
          <w:rFonts w:ascii="Times New Roman" w:hAnsi="Times New Roman" w:cs="Times New Roman"/>
          <w:spacing w:val="1"/>
          <w:sz w:val="28"/>
          <w:szCs w:val="28"/>
          <w:lang w:val="kk-KZ"/>
        </w:rPr>
        <w:t xml:space="preserve"> Марғұлан</w:t>
      </w:r>
    </w:p>
    <w:p w:rsidR="00036F08" w:rsidRPr="0037255F" w:rsidRDefault="00036F08" w:rsidP="003A5B0F">
      <w:pPr>
        <w:shd w:val="clear" w:color="auto" w:fill="FFFFFF"/>
        <w:tabs>
          <w:tab w:val="left" w:pos="3946"/>
        </w:tabs>
        <w:spacing w:after="0" w:line="240" w:lineRule="auto"/>
        <w:rPr>
          <w:rFonts w:ascii="Times New Roman" w:hAnsi="Times New Roman" w:cs="Times New Roman"/>
          <w:spacing w:val="-6"/>
          <w:sz w:val="28"/>
          <w:szCs w:val="28"/>
        </w:rPr>
      </w:pPr>
    </w:p>
    <w:p w:rsidR="00036F08" w:rsidRPr="0037255F" w:rsidRDefault="00036F08" w:rsidP="003A5B0F">
      <w:pPr>
        <w:shd w:val="clear" w:color="auto" w:fill="FFFFFF"/>
        <w:tabs>
          <w:tab w:val="left" w:pos="3946"/>
        </w:tabs>
        <w:spacing w:after="0" w:line="240" w:lineRule="auto"/>
        <w:rPr>
          <w:rFonts w:ascii="Times New Roman" w:hAnsi="Times New Roman" w:cs="Times New Roman"/>
          <w:spacing w:val="-6"/>
          <w:sz w:val="28"/>
          <w:szCs w:val="28"/>
        </w:rPr>
      </w:pPr>
    </w:p>
    <w:p w:rsidR="00036F08" w:rsidRPr="0037255F" w:rsidRDefault="006E5502" w:rsidP="003A5B0F">
      <w:pPr>
        <w:shd w:val="clear" w:color="auto" w:fill="FFFFFF"/>
        <w:tabs>
          <w:tab w:val="left" w:pos="3946"/>
        </w:tabs>
        <w:spacing w:after="0" w:line="240" w:lineRule="auto"/>
        <w:rPr>
          <w:rFonts w:ascii="Times New Roman" w:hAnsi="Times New Roman" w:cs="Times New Roman"/>
          <w:sz w:val="28"/>
          <w:szCs w:val="28"/>
        </w:rPr>
      </w:pPr>
      <w:r>
        <w:rPr>
          <w:rFonts w:ascii="Times New Roman" w:hAnsi="Times New Roman" w:cs="Times New Roman"/>
          <w:spacing w:val="-6"/>
          <w:sz w:val="28"/>
          <w:szCs w:val="28"/>
        </w:rPr>
        <w:t xml:space="preserve">УДК </w:t>
      </w:r>
      <w:r w:rsidR="002E6123" w:rsidRPr="002E6123">
        <w:rPr>
          <w:rFonts w:ascii="Times New Roman" w:hAnsi="Times New Roman" w:cs="Times New Roman"/>
          <w:spacing w:val="-6"/>
          <w:sz w:val="28"/>
          <w:szCs w:val="28"/>
        </w:rPr>
        <w:t>378.146:574.5(574.25)</w:t>
      </w:r>
      <w:r w:rsidR="00036F08" w:rsidRPr="0037255F">
        <w:rPr>
          <w:rFonts w:ascii="Times New Roman" w:hAnsi="Times New Roman" w:cs="Times New Roman"/>
          <w:sz w:val="28"/>
          <w:szCs w:val="28"/>
        </w:rPr>
        <w:t xml:space="preserve">                              </w:t>
      </w:r>
      <w:r>
        <w:rPr>
          <w:rFonts w:ascii="Times New Roman" w:hAnsi="Times New Roman" w:cs="Times New Roman"/>
          <w:sz w:val="28"/>
          <w:szCs w:val="28"/>
        </w:rPr>
        <w:t xml:space="preserve">                         </w:t>
      </w:r>
      <w:r w:rsidR="00036F08" w:rsidRPr="0037255F">
        <w:rPr>
          <w:rFonts w:ascii="Times New Roman" w:hAnsi="Times New Roman" w:cs="Times New Roman"/>
          <w:sz w:val="28"/>
          <w:szCs w:val="28"/>
        </w:rPr>
        <w:t>На правах рукописи</w:t>
      </w:r>
    </w:p>
    <w:p w:rsidR="00036F08" w:rsidRPr="0037255F" w:rsidRDefault="00036F08" w:rsidP="003A5B0F">
      <w:pPr>
        <w:shd w:val="clear" w:color="auto" w:fill="FFFFFF"/>
        <w:spacing w:after="0" w:line="240" w:lineRule="auto"/>
        <w:ind w:right="182"/>
        <w:jc w:val="center"/>
        <w:rPr>
          <w:rFonts w:ascii="Times New Roman" w:hAnsi="Times New Roman" w:cs="Times New Roman"/>
          <w:b/>
          <w:spacing w:val="7"/>
          <w:sz w:val="28"/>
          <w:szCs w:val="28"/>
        </w:rPr>
      </w:pPr>
    </w:p>
    <w:p w:rsidR="00036F08" w:rsidRPr="0037255F" w:rsidRDefault="00036F08" w:rsidP="003A5B0F">
      <w:pPr>
        <w:shd w:val="clear" w:color="auto" w:fill="FFFFFF"/>
        <w:spacing w:after="0" w:line="240" w:lineRule="auto"/>
        <w:ind w:right="182"/>
        <w:jc w:val="center"/>
        <w:rPr>
          <w:rFonts w:ascii="Times New Roman" w:hAnsi="Times New Roman" w:cs="Times New Roman"/>
          <w:b/>
          <w:spacing w:val="7"/>
          <w:sz w:val="28"/>
          <w:szCs w:val="28"/>
        </w:rPr>
      </w:pPr>
    </w:p>
    <w:p w:rsidR="00036F08" w:rsidRDefault="00C11E4B" w:rsidP="003A5B0F">
      <w:pPr>
        <w:shd w:val="clear" w:color="auto" w:fill="FFFFFF"/>
        <w:spacing w:after="0" w:line="240" w:lineRule="auto"/>
        <w:ind w:right="182"/>
        <w:jc w:val="center"/>
        <w:rPr>
          <w:rFonts w:ascii="Times New Roman" w:hAnsi="Times New Roman" w:cs="Times New Roman"/>
          <w:b/>
          <w:spacing w:val="7"/>
          <w:sz w:val="28"/>
          <w:szCs w:val="28"/>
        </w:rPr>
      </w:pPr>
      <w:r>
        <w:rPr>
          <w:rFonts w:ascii="Times New Roman" w:hAnsi="Times New Roman" w:cs="Times New Roman"/>
          <w:b/>
          <w:spacing w:val="7"/>
          <w:sz w:val="28"/>
          <w:szCs w:val="28"/>
        </w:rPr>
        <w:t>КАБДОЛОВА ГУЛЬЖАН КАЙРАТОВНА</w:t>
      </w:r>
    </w:p>
    <w:p w:rsidR="00C11E4B" w:rsidRDefault="00C11E4B" w:rsidP="003A5B0F">
      <w:pPr>
        <w:shd w:val="clear" w:color="auto" w:fill="FFFFFF"/>
        <w:spacing w:after="0" w:line="240" w:lineRule="auto"/>
        <w:ind w:right="182"/>
        <w:jc w:val="center"/>
        <w:rPr>
          <w:rFonts w:ascii="Times New Roman" w:hAnsi="Times New Roman" w:cs="Times New Roman"/>
          <w:b/>
          <w:spacing w:val="7"/>
          <w:sz w:val="28"/>
          <w:szCs w:val="28"/>
        </w:rPr>
      </w:pPr>
    </w:p>
    <w:p w:rsidR="00C11E4B" w:rsidRDefault="00C11E4B" w:rsidP="003A5B0F">
      <w:pPr>
        <w:shd w:val="clear" w:color="auto" w:fill="FFFFFF"/>
        <w:spacing w:after="0" w:line="240" w:lineRule="auto"/>
        <w:ind w:right="182"/>
        <w:jc w:val="center"/>
        <w:rPr>
          <w:rFonts w:ascii="Times New Roman" w:hAnsi="Times New Roman" w:cs="Times New Roman"/>
          <w:b/>
          <w:spacing w:val="7"/>
          <w:sz w:val="28"/>
          <w:szCs w:val="28"/>
        </w:rPr>
      </w:pPr>
    </w:p>
    <w:p w:rsidR="00C11E4B" w:rsidRPr="0037255F" w:rsidRDefault="00C11E4B" w:rsidP="003A5B0F">
      <w:pPr>
        <w:shd w:val="clear" w:color="auto" w:fill="FFFFFF"/>
        <w:spacing w:after="0" w:line="240" w:lineRule="auto"/>
        <w:ind w:right="182"/>
        <w:jc w:val="center"/>
        <w:rPr>
          <w:rFonts w:ascii="Times New Roman" w:hAnsi="Times New Roman" w:cs="Times New Roman"/>
          <w:b/>
          <w:sz w:val="28"/>
          <w:szCs w:val="28"/>
        </w:rPr>
      </w:pPr>
    </w:p>
    <w:p w:rsidR="00036F08" w:rsidRPr="00D548F5" w:rsidRDefault="00036F08" w:rsidP="003A5B0F">
      <w:pPr>
        <w:autoSpaceDE w:val="0"/>
        <w:autoSpaceDN w:val="0"/>
        <w:adjustRightInd w:val="0"/>
        <w:spacing w:after="0" w:line="240" w:lineRule="auto"/>
        <w:ind w:firstLine="709"/>
        <w:jc w:val="center"/>
        <w:rPr>
          <w:rFonts w:ascii="Times New Roman" w:hAnsi="Times New Roman" w:cs="Times New Roman"/>
          <w:b/>
          <w:bCs/>
          <w:color w:val="000000"/>
          <w:sz w:val="28"/>
          <w:szCs w:val="28"/>
          <w:highlight w:val="white"/>
        </w:rPr>
      </w:pPr>
      <w:r w:rsidRPr="00D548F5">
        <w:rPr>
          <w:rFonts w:ascii="Times New Roman" w:hAnsi="Times New Roman" w:cs="Times New Roman"/>
          <w:b/>
          <w:bCs/>
          <w:color w:val="000000"/>
          <w:sz w:val="28"/>
          <w:szCs w:val="28"/>
          <w:highlight w:val="white"/>
        </w:rPr>
        <w:t>Исполь</w:t>
      </w:r>
      <w:r w:rsidR="002016F7">
        <w:rPr>
          <w:rFonts w:ascii="Times New Roman" w:hAnsi="Times New Roman" w:cs="Times New Roman"/>
          <w:b/>
          <w:bCs/>
          <w:color w:val="000000"/>
          <w:sz w:val="28"/>
          <w:szCs w:val="28"/>
          <w:highlight w:val="white"/>
        </w:rPr>
        <w:t>зование результатов исследований</w:t>
      </w:r>
      <w:r w:rsidRPr="00D548F5">
        <w:rPr>
          <w:rFonts w:ascii="Times New Roman" w:hAnsi="Times New Roman" w:cs="Times New Roman"/>
          <w:b/>
          <w:bCs/>
          <w:color w:val="000000"/>
          <w:sz w:val="28"/>
          <w:szCs w:val="28"/>
          <w:highlight w:val="white"/>
        </w:rPr>
        <w:t xml:space="preserve"> </w:t>
      </w:r>
      <w:r w:rsidR="002016F7">
        <w:rPr>
          <w:rFonts w:ascii="Times New Roman" w:hAnsi="Times New Roman" w:cs="Times New Roman"/>
          <w:b/>
          <w:bCs/>
          <w:color w:val="000000"/>
          <w:sz w:val="28"/>
          <w:szCs w:val="28"/>
          <w:highlight w:val="white"/>
        </w:rPr>
        <w:t>региональных биоресурсов</w:t>
      </w:r>
      <w:r w:rsidRPr="00D548F5">
        <w:rPr>
          <w:rFonts w:ascii="Times New Roman" w:hAnsi="Times New Roman" w:cs="Times New Roman"/>
          <w:b/>
          <w:bCs/>
          <w:color w:val="000000"/>
          <w:sz w:val="28"/>
          <w:szCs w:val="28"/>
          <w:highlight w:val="white"/>
        </w:rPr>
        <w:t xml:space="preserve"> </w:t>
      </w:r>
      <w:r w:rsidR="002016F7">
        <w:rPr>
          <w:rFonts w:ascii="Times New Roman" w:hAnsi="Times New Roman" w:cs="Times New Roman"/>
          <w:b/>
          <w:bCs/>
          <w:color w:val="000000"/>
          <w:sz w:val="28"/>
          <w:szCs w:val="28"/>
          <w:highlight w:val="white"/>
        </w:rPr>
        <w:t xml:space="preserve">р. Иртыш </w:t>
      </w:r>
      <w:r w:rsidRPr="00D548F5">
        <w:rPr>
          <w:rFonts w:ascii="Times New Roman" w:hAnsi="Times New Roman" w:cs="Times New Roman"/>
          <w:b/>
          <w:bCs/>
          <w:color w:val="000000"/>
          <w:sz w:val="28"/>
          <w:szCs w:val="28"/>
          <w:highlight w:val="white"/>
        </w:rPr>
        <w:t>в подготовке будущих учителей биологии</w:t>
      </w:r>
    </w:p>
    <w:p w:rsidR="00036F08" w:rsidRDefault="00036F08" w:rsidP="003A5B0F">
      <w:pPr>
        <w:shd w:val="clear" w:color="auto" w:fill="FFFFFF"/>
        <w:spacing w:after="0" w:line="240" w:lineRule="auto"/>
        <w:ind w:right="182"/>
        <w:jc w:val="center"/>
        <w:rPr>
          <w:rFonts w:ascii="Times New Roman" w:hAnsi="Times New Roman" w:cs="Times New Roman"/>
          <w:sz w:val="28"/>
          <w:szCs w:val="28"/>
        </w:rPr>
      </w:pPr>
    </w:p>
    <w:p w:rsidR="00C11E4B" w:rsidRDefault="00C11E4B" w:rsidP="003A5B0F">
      <w:pPr>
        <w:shd w:val="clear" w:color="auto" w:fill="FFFFFF"/>
        <w:spacing w:after="0" w:line="240" w:lineRule="auto"/>
        <w:ind w:right="182"/>
        <w:jc w:val="center"/>
        <w:rPr>
          <w:rFonts w:ascii="Times New Roman" w:hAnsi="Times New Roman" w:cs="Times New Roman"/>
          <w:sz w:val="28"/>
          <w:szCs w:val="28"/>
        </w:rPr>
      </w:pPr>
    </w:p>
    <w:p w:rsidR="00C11E4B" w:rsidRPr="0037255F" w:rsidRDefault="00C11E4B" w:rsidP="003A5B0F">
      <w:pPr>
        <w:shd w:val="clear" w:color="auto" w:fill="FFFFFF"/>
        <w:spacing w:after="0" w:line="240" w:lineRule="auto"/>
        <w:ind w:right="182"/>
        <w:jc w:val="center"/>
        <w:rPr>
          <w:rFonts w:ascii="Times New Roman" w:hAnsi="Times New Roman" w:cs="Times New Roman"/>
          <w:sz w:val="28"/>
          <w:szCs w:val="28"/>
        </w:rPr>
      </w:pPr>
    </w:p>
    <w:p w:rsidR="00036F08" w:rsidRPr="00632CEC" w:rsidRDefault="002354B0" w:rsidP="003A5B0F">
      <w:pPr>
        <w:shd w:val="clear" w:color="auto" w:fill="FFFFFF"/>
        <w:tabs>
          <w:tab w:val="left" w:pos="778"/>
        </w:tabs>
        <w:spacing w:after="0" w:line="240" w:lineRule="auto"/>
        <w:ind w:left="43" w:firstLine="384"/>
        <w:jc w:val="center"/>
        <w:rPr>
          <w:rFonts w:ascii="Times New Roman" w:hAnsi="Times New Roman" w:cs="Times New Roman"/>
          <w:spacing w:val="4"/>
          <w:sz w:val="28"/>
          <w:szCs w:val="28"/>
        </w:rPr>
      </w:pPr>
      <w:r>
        <w:rPr>
          <w:rFonts w:ascii="Times New Roman" w:hAnsi="Times New Roman" w:cs="Times New Roman"/>
          <w:sz w:val="28"/>
          <w:szCs w:val="28"/>
          <w:lang w:val="kk-KZ"/>
        </w:rPr>
        <w:t>8D01550</w:t>
      </w:r>
      <w:r w:rsidR="00C11E4B">
        <w:rPr>
          <w:rFonts w:ascii="Times New Roman" w:hAnsi="Times New Roman" w:cs="Times New Roman"/>
          <w:sz w:val="28"/>
          <w:szCs w:val="28"/>
        </w:rPr>
        <w:t>- Биология</w:t>
      </w:r>
    </w:p>
    <w:p w:rsidR="00036F08" w:rsidRPr="0037255F" w:rsidRDefault="00036F08" w:rsidP="003A5B0F">
      <w:pPr>
        <w:shd w:val="clear" w:color="auto" w:fill="FFFFFF"/>
        <w:tabs>
          <w:tab w:val="left" w:pos="778"/>
        </w:tabs>
        <w:spacing w:after="0" w:line="240" w:lineRule="auto"/>
        <w:ind w:left="43" w:firstLine="384"/>
        <w:jc w:val="center"/>
        <w:rPr>
          <w:rFonts w:ascii="Times New Roman" w:hAnsi="Times New Roman" w:cs="Times New Roman"/>
          <w:sz w:val="28"/>
          <w:szCs w:val="28"/>
        </w:rPr>
      </w:pPr>
    </w:p>
    <w:p w:rsidR="00036F08" w:rsidRPr="0037255F" w:rsidRDefault="00036F08" w:rsidP="003A5B0F">
      <w:pPr>
        <w:shd w:val="clear" w:color="auto" w:fill="FFFFFF"/>
        <w:spacing w:after="0" w:line="240" w:lineRule="auto"/>
        <w:jc w:val="center"/>
        <w:rPr>
          <w:rFonts w:ascii="Times New Roman" w:hAnsi="Times New Roman" w:cs="Times New Roman"/>
          <w:spacing w:val="2"/>
          <w:sz w:val="28"/>
          <w:szCs w:val="28"/>
        </w:rPr>
      </w:pPr>
    </w:p>
    <w:p w:rsidR="00036F08" w:rsidRPr="0037255F" w:rsidRDefault="00036F08" w:rsidP="003A5B0F">
      <w:pPr>
        <w:shd w:val="clear" w:color="auto" w:fill="FFFFFF"/>
        <w:spacing w:after="0" w:line="240" w:lineRule="auto"/>
        <w:jc w:val="center"/>
        <w:rPr>
          <w:rFonts w:ascii="Times New Roman" w:hAnsi="Times New Roman" w:cs="Times New Roman"/>
          <w:sz w:val="28"/>
          <w:szCs w:val="28"/>
        </w:rPr>
      </w:pPr>
      <w:r w:rsidRPr="0037255F">
        <w:rPr>
          <w:rFonts w:ascii="Times New Roman" w:hAnsi="Times New Roman" w:cs="Times New Roman"/>
          <w:spacing w:val="2"/>
          <w:sz w:val="28"/>
          <w:szCs w:val="28"/>
        </w:rPr>
        <w:t>Диссертация на соискание ученой степени</w:t>
      </w:r>
      <w:r w:rsidRPr="0037255F">
        <w:rPr>
          <w:rFonts w:ascii="Times New Roman" w:hAnsi="Times New Roman" w:cs="Times New Roman"/>
          <w:spacing w:val="2"/>
          <w:sz w:val="28"/>
          <w:szCs w:val="28"/>
        </w:rPr>
        <w:br/>
      </w:r>
      <w:r w:rsidRPr="0037255F">
        <w:rPr>
          <w:rFonts w:ascii="Times New Roman" w:hAnsi="Times New Roman" w:cs="Times New Roman"/>
          <w:spacing w:val="4"/>
          <w:sz w:val="28"/>
          <w:szCs w:val="28"/>
        </w:rPr>
        <w:t xml:space="preserve">доктора </w:t>
      </w:r>
      <w:r w:rsidRPr="0037255F">
        <w:rPr>
          <w:rFonts w:ascii="Times New Roman" w:hAnsi="Times New Roman" w:cs="Times New Roman"/>
          <w:spacing w:val="-3"/>
          <w:sz w:val="28"/>
          <w:szCs w:val="28"/>
        </w:rPr>
        <w:t>философии (</w:t>
      </w:r>
      <w:r w:rsidRPr="0037255F">
        <w:rPr>
          <w:rFonts w:ascii="Times New Roman" w:hAnsi="Times New Roman" w:cs="Times New Roman"/>
          <w:spacing w:val="-3"/>
          <w:sz w:val="28"/>
          <w:szCs w:val="28"/>
          <w:lang w:val="en-US"/>
        </w:rPr>
        <w:t>PhD</w:t>
      </w:r>
      <w:r w:rsidRPr="0037255F">
        <w:rPr>
          <w:rFonts w:ascii="Times New Roman" w:hAnsi="Times New Roman" w:cs="Times New Roman"/>
          <w:spacing w:val="-3"/>
          <w:sz w:val="28"/>
          <w:szCs w:val="28"/>
        </w:rPr>
        <w:t>)</w:t>
      </w:r>
    </w:p>
    <w:p w:rsidR="00036F08" w:rsidRPr="0037255F" w:rsidRDefault="00036F08" w:rsidP="003A5B0F">
      <w:pPr>
        <w:shd w:val="clear" w:color="auto" w:fill="FFFFFF"/>
        <w:spacing w:after="0" w:line="240" w:lineRule="auto"/>
        <w:ind w:left="38"/>
        <w:jc w:val="center"/>
        <w:rPr>
          <w:rFonts w:ascii="Times New Roman" w:hAnsi="Times New Roman" w:cs="Times New Roman"/>
          <w:sz w:val="28"/>
          <w:szCs w:val="28"/>
        </w:rPr>
      </w:pPr>
    </w:p>
    <w:p w:rsidR="00036F08" w:rsidRPr="0037255F" w:rsidRDefault="00036F08" w:rsidP="003A5B0F">
      <w:pPr>
        <w:shd w:val="clear" w:color="auto" w:fill="FFFFFF"/>
        <w:spacing w:after="0" w:line="240" w:lineRule="auto"/>
        <w:jc w:val="right"/>
        <w:rPr>
          <w:rFonts w:ascii="Times New Roman" w:hAnsi="Times New Roman" w:cs="Times New Roman"/>
          <w:sz w:val="28"/>
          <w:szCs w:val="28"/>
        </w:rPr>
      </w:pPr>
    </w:p>
    <w:p w:rsidR="00036F08" w:rsidRPr="0037255F" w:rsidRDefault="00036F08" w:rsidP="003A5B0F">
      <w:pPr>
        <w:shd w:val="clear" w:color="auto" w:fill="FFFFFF"/>
        <w:spacing w:after="0" w:line="240" w:lineRule="auto"/>
        <w:jc w:val="right"/>
        <w:rPr>
          <w:rFonts w:ascii="Times New Roman" w:hAnsi="Times New Roman" w:cs="Times New Roman"/>
          <w:sz w:val="28"/>
          <w:szCs w:val="28"/>
        </w:rPr>
      </w:pPr>
    </w:p>
    <w:tbl>
      <w:tblPr>
        <w:tblStyle w:val="afe"/>
        <w:tblpPr w:leftFromText="180" w:rightFromText="180" w:vertAnchor="text" w:horzAnchor="margin" w:tblpY="16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5211"/>
      </w:tblGrid>
      <w:tr w:rsidR="00C11E4B" w:rsidTr="002354B0">
        <w:tc>
          <w:tcPr>
            <w:tcW w:w="4361" w:type="dxa"/>
          </w:tcPr>
          <w:p w:rsidR="00C11E4B" w:rsidRDefault="00C11E4B" w:rsidP="003A5B0F">
            <w:pPr>
              <w:tabs>
                <w:tab w:val="left" w:pos="7088"/>
              </w:tabs>
              <w:jc w:val="right"/>
              <w:rPr>
                <w:sz w:val="28"/>
                <w:szCs w:val="28"/>
              </w:rPr>
            </w:pPr>
          </w:p>
        </w:tc>
        <w:tc>
          <w:tcPr>
            <w:tcW w:w="5211" w:type="dxa"/>
          </w:tcPr>
          <w:p w:rsidR="00C11E4B" w:rsidRDefault="002354B0" w:rsidP="003A5B0F">
            <w:pPr>
              <w:shd w:val="clear" w:color="auto" w:fill="FFFFFF"/>
              <w:tabs>
                <w:tab w:val="left" w:pos="5954"/>
              </w:tabs>
              <w:jc w:val="right"/>
              <w:rPr>
                <w:sz w:val="28"/>
                <w:szCs w:val="28"/>
              </w:rPr>
            </w:pPr>
            <w:r>
              <w:rPr>
                <w:sz w:val="28"/>
                <w:szCs w:val="28"/>
              </w:rPr>
              <w:t>Научный</w:t>
            </w:r>
            <w:r w:rsidR="00C11E4B" w:rsidRPr="0037255F">
              <w:rPr>
                <w:sz w:val="28"/>
                <w:szCs w:val="28"/>
              </w:rPr>
              <w:t xml:space="preserve"> консультант                                                  </w:t>
            </w:r>
            <w:r>
              <w:rPr>
                <w:sz w:val="28"/>
                <w:szCs w:val="28"/>
              </w:rPr>
              <w:t xml:space="preserve">                             </w:t>
            </w:r>
          </w:p>
          <w:p w:rsidR="00C11E4B" w:rsidRDefault="00170D73" w:rsidP="003A5B0F">
            <w:pPr>
              <w:shd w:val="clear" w:color="auto" w:fill="FFFFFF"/>
              <w:ind w:left="38"/>
              <w:jc w:val="right"/>
              <w:rPr>
                <w:sz w:val="28"/>
                <w:szCs w:val="28"/>
              </w:rPr>
            </w:pPr>
            <w:r>
              <w:rPr>
                <w:sz w:val="28"/>
                <w:szCs w:val="28"/>
              </w:rPr>
              <w:t>к</w:t>
            </w:r>
            <w:r w:rsidR="00C11E4B">
              <w:rPr>
                <w:sz w:val="28"/>
                <w:szCs w:val="28"/>
              </w:rPr>
              <w:t xml:space="preserve">андидат педагогических наук, </w:t>
            </w:r>
          </w:p>
          <w:p w:rsidR="00C11E4B" w:rsidRDefault="002354B0" w:rsidP="003A5B0F">
            <w:pPr>
              <w:shd w:val="clear" w:color="auto" w:fill="FFFFFF"/>
              <w:ind w:left="38"/>
              <w:jc w:val="right"/>
              <w:rPr>
                <w:sz w:val="28"/>
                <w:szCs w:val="28"/>
              </w:rPr>
            </w:pPr>
            <w:r>
              <w:rPr>
                <w:sz w:val="28"/>
                <w:szCs w:val="28"/>
              </w:rPr>
              <w:t>профессор</w:t>
            </w:r>
            <w:r w:rsidR="00C11E4B">
              <w:rPr>
                <w:sz w:val="28"/>
                <w:szCs w:val="28"/>
              </w:rPr>
              <w:t xml:space="preserve"> </w:t>
            </w:r>
          </w:p>
          <w:p w:rsidR="00C11E4B" w:rsidRDefault="00C11E4B" w:rsidP="003A5B0F">
            <w:pPr>
              <w:shd w:val="clear" w:color="auto" w:fill="FFFFFF"/>
              <w:ind w:left="38"/>
              <w:jc w:val="right"/>
              <w:rPr>
                <w:sz w:val="28"/>
                <w:szCs w:val="28"/>
              </w:rPr>
            </w:pPr>
            <w:r>
              <w:rPr>
                <w:sz w:val="28"/>
                <w:szCs w:val="28"/>
              </w:rPr>
              <w:t>Ш.Ш. Хамзина</w:t>
            </w:r>
          </w:p>
          <w:p w:rsidR="00C11E4B" w:rsidRDefault="00C11E4B" w:rsidP="003A5B0F">
            <w:pPr>
              <w:shd w:val="clear" w:color="auto" w:fill="FFFFFF"/>
              <w:ind w:left="38"/>
              <w:jc w:val="right"/>
              <w:rPr>
                <w:sz w:val="28"/>
                <w:szCs w:val="28"/>
              </w:rPr>
            </w:pPr>
            <w:r>
              <w:rPr>
                <w:sz w:val="28"/>
                <w:szCs w:val="28"/>
              </w:rPr>
              <w:t xml:space="preserve"> </w:t>
            </w:r>
          </w:p>
          <w:p w:rsidR="000533D4" w:rsidRDefault="000533D4" w:rsidP="003A5B0F">
            <w:pPr>
              <w:shd w:val="clear" w:color="auto" w:fill="FFFFFF"/>
              <w:ind w:left="38"/>
              <w:jc w:val="right"/>
              <w:rPr>
                <w:sz w:val="28"/>
                <w:szCs w:val="28"/>
              </w:rPr>
            </w:pPr>
            <w:r>
              <w:rPr>
                <w:sz w:val="28"/>
                <w:szCs w:val="28"/>
              </w:rPr>
              <w:t>Зарубежный консультант</w:t>
            </w:r>
          </w:p>
          <w:p w:rsidR="00C11E4B" w:rsidRDefault="00170D73" w:rsidP="003A5B0F">
            <w:pPr>
              <w:shd w:val="clear" w:color="auto" w:fill="FFFFFF"/>
              <w:ind w:left="38"/>
              <w:jc w:val="right"/>
              <w:rPr>
                <w:sz w:val="28"/>
                <w:szCs w:val="28"/>
              </w:rPr>
            </w:pPr>
            <w:r>
              <w:rPr>
                <w:sz w:val="28"/>
                <w:szCs w:val="28"/>
              </w:rPr>
              <w:t>д</w:t>
            </w:r>
            <w:r w:rsidR="00C11E4B">
              <w:rPr>
                <w:sz w:val="28"/>
                <w:szCs w:val="28"/>
              </w:rPr>
              <w:t xml:space="preserve">октор биологических наук, </w:t>
            </w:r>
          </w:p>
          <w:p w:rsidR="00C11E4B" w:rsidRDefault="00C11E4B" w:rsidP="003A5B0F">
            <w:pPr>
              <w:shd w:val="clear" w:color="auto" w:fill="FFFFFF"/>
              <w:ind w:left="38"/>
              <w:jc w:val="right"/>
              <w:rPr>
                <w:sz w:val="28"/>
                <w:szCs w:val="28"/>
              </w:rPr>
            </w:pPr>
            <w:r>
              <w:rPr>
                <w:sz w:val="28"/>
                <w:szCs w:val="28"/>
              </w:rPr>
              <w:t>профессор,</w:t>
            </w:r>
            <w:r w:rsidRPr="00C11E4B">
              <w:rPr>
                <w:sz w:val="28"/>
                <w:szCs w:val="28"/>
              </w:rPr>
              <w:t xml:space="preserve"> </w:t>
            </w:r>
          </w:p>
          <w:p w:rsidR="00C11E4B" w:rsidRDefault="00C11E4B" w:rsidP="003A5B0F">
            <w:pPr>
              <w:shd w:val="clear" w:color="auto" w:fill="FFFFFF"/>
              <w:ind w:left="38"/>
              <w:jc w:val="right"/>
              <w:rPr>
                <w:sz w:val="28"/>
                <w:szCs w:val="28"/>
              </w:rPr>
            </w:pPr>
            <w:r>
              <w:rPr>
                <w:sz w:val="28"/>
                <w:szCs w:val="28"/>
              </w:rPr>
              <w:t>С.А. Соловьев</w:t>
            </w:r>
          </w:p>
          <w:p w:rsidR="00170D73" w:rsidRDefault="00170D73" w:rsidP="003A5B0F">
            <w:pPr>
              <w:shd w:val="clear" w:color="auto" w:fill="FFFFFF"/>
              <w:ind w:left="38"/>
              <w:jc w:val="right"/>
              <w:rPr>
                <w:sz w:val="28"/>
                <w:szCs w:val="28"/>
              </w:rPr>
            </w:pPr>
            <w:r>
              <w:rPr>
                <w:sz w:val="28"/>
                <w:szCs w:val="28"/>
              </w:rPr>
              <w:t>(Новосибирск, РФ)</w:t>
            </w:r>
          </w:p>
        </w:tc>
      </w:tr>
    </w:tbl>
    <w:p w:rsidR="00036F08" w:rsidRPr="0037255F" w:rsidRDefault="00036F08" w:rsidP="003A5B0F">
      <w:pPr>
        <w:shd w:val="clear" w:color="auto" w:fill="FFFFFF"/>
        <w:spacing w:after="0" w:line="240" w:lineRule="auto"/>
        <w:ind w:left="38"/>
        <w:jc w:val="center"/>
        <w:rPr>
          <w:rFonts w:ascii="Times New Roman" w:hAnsi="Times New Roman" w:cs="Times New Roman"/>
          <w:sz w:val="28"/>
          <w:szCs w:val="28"/>
        </w:rPr>
      </w:pPr>
    </w:p>
    <w:p w:rsidR="00036F08" w:rsidRPr="0037255F" w:rsidRDefault="00036F08" w:rsidP="003A5B0F">
      <w:pPr>
        <w:shd w:val="clear" w:color="auto" w:fill="FFFFFF"/>
        <w:spacing w:after="0" w:line="240" w:lineRule="auto"/>
        <w:ind w:left="38"/>
        <w:jc w:val="right"/>
        <w:rPr>
          <w:rFonts w:ascii="Times New Roman" w:hAnsi="Times New Roman" w:cs="Times New Roman"/>
          <w:sz w:val="28"/>
          <w:szCs w:val="28"/>
        </w:rPr>
      </w:pPr>
      <w:r w:rsidRPr="0037255F">
        <w:rPr>
          <w:rFonts w:ascii="Times New Roman" w:hAnsi="Times New Roman" w:cs="Times New Roman"/>
          <w:sz w:val="28"/>
          <w:szCs w:val="28"/>
        </w:rPr>
        <w:t xml:space="preserve">   </w:t>
      </w:r>
    </w:p>
    <w:p w:rsidR="00036F08" w:rsidRPr="0037255F" w:rsidRDefault="00036F08" w:rsidP="003A5B0F">
      <w:pPr>
        <w:shd w:val="clear" w:color="auto" w:fill="FFFFFF"/>
        <w:spacing w:after="0" w:line="240" w:lineRule="auto"/>
        <w:ind w:left="38"/>
        <w:jc w:val="center"/>
        <w:rPr>
          <w:rFonts w:ascii="Times New Roman" w:hAnsi="Times New Roman" w:cs="Times New Roman"/>
          <w:sz w:val="28"/>
          <w:szCs w:val="28"/>
        </w:rPr>
      </w:pPr>
    </w:p>
    <w:p w:rsidR="00036F08" w:rsidRDefault="00036F08" w:rsidP="003A5B0F">
      <w:pPr>
        <w:shd w:val="clear" w:color="auto" w:fill="FFFFFF"/>
        <w:spacing w:after="0" w:line="240" w:lineRule="auto"/>
        <w:jc w:val="center"/>
        <w:rPr>
          <w:rFonts w:ascii="Times New Roman" w:hAnsi="Times New Roman" w:cs="Times New Roman"/>
          <w:sz w:val="28"/>
          <w:szCs w:val="28"/>
        </w:rPr>
      </w:pPr>
    </w:p>
    <w:p w:rsidR="00170D73" w:rsidRDefault="00170D73" w:rsidP="003A5B0F">
      <w:pPr>
        <w:shd w:val="clear" w:color="auto" w:fill="FFFFFF"/>
        <w:spacing w:after="0" w:line="240" w:lineRule="auto"/>
        <w:jc w:val="center"/>
        <w:rPr>
          <w:rFonts w:ascii="Times New Roman" w:hAnsi="Times New Roman" w:cs="Times New Roman"/>
          <w:sz w:val="28"/>
          <w:szCs w:val="28"/>
        </w:rPr>
      </w:pPr>
    </w:p>
    <w:p w:rsidR="00170D73" w:rsidRDefault="00170D73" w:rsidP="003A5B0F">
      <w:pPr>
        <w:shd w:val="clear" w:color="auto" w:fill="FFFFFF"/>
        <w:spacing w:after="0" w:line="240" w:lineRule="auto"/>
        <w:jc w:val="center"/>
        <w:rPr>
          <w:rFonts w:ascii="Times New Roman" w:hAnsi="Times New Roman" w:cs="Times New Roman"/>
          <w:sz w:val="28"/>
          <w:szCs w:val="28"/>
        </w:rPr>
      </w:pPr>
    </w:p>
    <w:p w:rsidR="00036F08" w:rsidRPr="0037255F" w:rsidRDefault="00036F08" w:rsidP="003A5B0F">
      <w:pPr>
        <w:shd w:val="clear" w:color="auto" w:fill="FFFFFF"/>
        <w:spacing w:after="0" w:line="240" w:lineRule="auto"/>
        <w:jc w:val="center"/>
        <w:rPr>
          <w:rFonts w:ascii="Times New Roman" w:hAnsi="Times New Roman" w:cs="Times New Roman"/>
          <w:sz w:val="28"/>
          <w:szCs w:val="28"/>
        </w:rPr>
      </w:pPr>
      <w:r w:rsidRPr="0037255F">
        <w:rPr>
          <w:rFonts w:ascii="Times New Roman" w:hAnsi="Times New Roman" w:cs="Times New Roman"/>
          <w:sz w:val="28"/>
          <w:szCs w:val="28"/>
        </w:rPr>
        <w:t>Республика Казахстан</w:t>
      </w:r>
    </w:p>
    <w:p w:rsidR="00036F08" w:rsidRPr="00036F08" w:rsidRDefault="00170D73" w:rsidP="003A5B0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Павлодар, 2024</w:t>
      </w:r>
      <w:r w:rsidR="00C11E4B">
        <w:rPr>
          <w:rFonts w:ascii="Times New Roman" w:hAnsi="Times New Roman" w:cs="Times New Roman"/>
          <w:sz w:val="28"/>
          <w:szCs w:val="28"/>
        </w:rPr>
        <w:t xml:space="preserve"> </w:t>
      </w:r>
    </w:p>
    <w:tbl>
      <w:tblPr>
        <w:tblStyle w:val="afe"/>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67"/>
        <w:gridCol w:w="709"/>
      </w:tblGrid>
      <w:tr w:rsidR="00036F08" w:rsidTr="00B3734C">
        <w:tc>
          <w:tcPr>
            <w:tcW w:w="9776" w:type="dxa"/>
            <w:gridSpan w:val="2"/>
          </w:tcPr>
          <w:p w:rsidR="00CE5913" w:rsidRDefault="00C11E4B" w:rsidP="0020623E">
            <w:pPr>
              <w:autoSpaceDE w:val="0"/>
              <w:autoSpaceDN w:val="0"/>
              <w:adjustRightInd w:val="0"/>
              <w:jc w:val="center"/>
              <w:rPr>
                <w:b/>
                <w:bCs/>
                <w:color w:val="000000"/>
                <w:sz w:val="27"/>
                <w:szCs w:val="27"/>
              </w:rPr>
            </w:pPr>
            <w:r w:rsidRPr="006E33A9">
              <w:rPr>
                <w:b/>
                <w:bCs/>
                <w:color w:val="000000"/>
                <w:sz w:val="27"/>
                <w:szCs w:val="27"/>
              </w:rPr>
              <w:lastRenderedPageBreak/>
              <w:t>СОДЕРЖАНИЕ</w:t>
            </w:r>
          </w:p>
          <w:p w:rsidR="0020623E" w:rsidRPr="006E33A9" w:rsidRDefault="0020623E" w:rsidP="0020623E">
            <w:pPr>
              <w:autoSpaceDE w:val="0"/>
              <w:autoSpaceDN w:val="0"/>
              <w:adjustRightInd w:val="0"/>
              <w:jc w:val="center"/>
              <w:rPr>
                <w:bCs/>
                <w:color w:val="000000"/>
                <w:sz w:val="27"/>
                <w:szCs w:val="27"/>
              </w:rPr>
            </w:pPr>
          </w:p>
        </w:tc>
      </w:tr>
      <w:tr w:rsidR="00036F08" w:rsidTr="00B3734C">
        <w:tc>
          <w:tcPr>
            <w:tcW w:w="9067" w:type="dxa"/>
          </w:tcPr>
          <w:p w:rsidR="00036F08" w:rsidRPr="006E33A9" w:rsidRDefault="00C11E4B" w:rsidP="0020623E">
            <w:pPr>
              <w:autoSpaceDE w:val="0"/>
              <w:autoSpaceDN w:val="0"/>
              <w:adjustRightInd w:val="0"/>
              <w:jc w:val="both"/>
              <w:rPr>
                <w:b/>
                <w:bCs/>
                <w:color w:val="000000"/>
                <w:sz w:val="27"/>
                <w:szCs w:val="27"/>
              </w:rPr>
            </w:pPr>
            <w:r w:rsidRPr="006E33A9">
              <w:rPr>
                <w:b/>
                <w:bCs/>
                <w:color w:val="000000"/>
                <w:sz w:val="27"/>
                <w:szCs w:val="27"/>
              </w:rPr>
              <w:t>НОРМАТИВНЫЕ ССЫЛКИ</w:t>
            </w:r>
            <w:r w:rsidR="000533D4" w:rsidRPr="006E33A9">
              <w:rPr>
                <w:bCs/>
                <w:color w:val="000000"/>
                <w:sz w:val="27"/>
                <w:szCs w:val="27"/>
              </w:rPr>
              <w:t>……………………………………………</w:t>
            </w:r>
            <w:r w:rsidR="00CE5913" w:rsidRPr="006E33A9">
              <w:rPr>
                <w:bCs/>
                <w:color w:val="000000"/>
                <w:sz w:val="27"/>
                <w:szCs w:val="27"/>
              </w:rPr>
              <w:t>..</w:t>
            </w:r>
          </w:p>
        </w:tc>
        <w:tc>
          <w:tcPr>
            <w:tcW w:w="709" w:type="dxa"/>
          </w:tcPr>
          <w:p w:rsidR="00036F08" w:rsidRPr="006E33A9" w:rsidRDefault="003F44D0" w:rsidP="0020623E">
            <w:pPr>
              <w:autoSpaceDE w:val="0"/>
              <w:autoSpaceDN w:val="0"/>
              <w:adjustRightInd w:val="0"/>
              <w:jc w:val="both"/>
              <w:rPr>
                <w:bCs/>
                <w:color w:val="000000"/>
                <w:sz w:val="27"/>
                <w:szCs w:val="27"/>
              </w:rPr>
            </w:pPr>
            <w:r>
              <w:rPr>
                <w:bCs/>
                <w:color w:val="000000"/>
                <w:sz w:val="27"/>
                <w:szCs w:val="27"/>
              </w:rPr>
              <w:t>4</w:t>
            </w:r>
          </w:p>
        </w:tc>
      </w:tr>
      <w:tr w:rsidR="00C11E4B" w:rsidTr="00B3734C">
        <w:tc>
          <w:tcPr>
            <w:tcW w:w="9067" w:type="dxa"/>
          </w:tcPr>
          <w:p w:rsidR="00C11E4B" w:rsidRPr="006E33A9" w:rsidRDefault="00C11E4B" w:rsidP="0020623E">
            <w:pPr>
              <w:autoSpaceDE w:val="0"/>
              <w:autoSpaceDN w:val="0"/>
              <w:adjustRightInd w:val="0"/>
              <w:jc w:val="both"/>
              <w:rPr>
                <w:b/>
                <w:bCs/>
                <w:color w:val="000000"/>
                <w:sz w:val="27"/>
                <w:szCs w:val="27"/>
              </w:rPr>
            </w:pPr>
            <w:r w:rsidRPr="006E33A9">
              <w:rPr>
                <w:b/>
                <w:bCs/>
                <w:color w:val="000000"/>
                <w:sz w:val="27"/>
                <w:szCs w:val="27"/>
              </w:rPr>
              <w:t>ОПРЕДЕЛЕНИЯ</w:t>
            </w:r>
            <w:r w:rsidR="000533D4" w:rsidRPr="006E33A9">
              <w:rPr>
                <w:bCs/>
                <w:color w:val="000000"/>
                <w:sz w:val="27"/>
                <w:szCs w:val="27"/>
              </w:rPr>
              <w:t>……………………………………………………………</w:t>
            </w:r>
          </w:p>
        </w:tc>
        <w:tc>
          <w:tcPr>
            <w:tcW w:w="709" w:type="dxa"/>
          </w:tcPr>
          <w:p w:rsidR="00C11E4B" w:rsidRPr="006E33A9" w:rsidRDefault="003F44D0" w:rsidP="0020623E">
            <w:pPr>
              <w:autoSpaceDE w:val="0"/>
              <w:autoSpaceDN w:val="0"/>
              <w:adjustRightInd w:val="0"/>
              <w:jc w:val="both"/>
              <w:rPr>
                <w:bCs/>
                <w:color w:val="000000"/>
                <w:sz w:val="27"/>
                <w:szCs w:val="27"/>
              </w:rPr>
            </w:pPr>
            <w:r>
              <w:rPr>
                <w:bCs/>
                <w:color w:val="000000"/>
                <w:sz w:val="27"/>
                <w:szCs w:val="27"/>
              </w:rPr>
              <w:t>5</w:t>
            </w:r>
          </w:p>
        </w:tc>
      </w:tr>
      <w:tr w:rsidR="00C11E4B" w:rsidTr="00B3734C">
        <w:tc>
          <w:tcPr>
            <w:tcW w:w="9067" w:type="dxa"/>
          </w:tcPr>
          <w:p w:rsidR="00C11E4B" w:rsidRPr="006E33A9" w:rsidRDefault="00C11E4B" w:rsidP="0020623E">
            <w:pPr>
              <w:autoSpaceDE w:val="0"/>
              <w:autoSpaceDN w:val="0"/>
              <w:adjustRightInd w:val="0"/>
              <w:jc w:val="both"/>
              <w:rPr>
                <w:b/>
                <w:bCs/>
                <w:color w:val="000000"/>
                <w:sz w:val="27"/>
                <w:szCs w:val="27"/>
              </w:rPr>
            </w:pPr>
            <w:r w:rsidRPr="006E33A9">
              <w:rPr>
                <w:b/>
                <w:bCs/>
                <w:color w:val="000000"/>
                <w:sz w:val="27"/>
                <w:szCs w:val="27"/>
              </w:rPr>
              <w:t>ОБОЗНАЧЕНИЯ И СОКРАЩЕНИЯ</w:t>
            </w:r>
            <w:r w:rsidR="000533D4" w:rsidRPr="006E33A9">
              <w:rPr>
                <w:bCs/>
                <w:color w:val="000000"/>
                <w:sz w:val="27"/>
                <w:szCs w:val="27"/>
              </w:rPr>
              <w:t>……………………………………</w:t>
            </w:r>
          </w:p>
        </w:tc>
        <w:tc>
          <w:tcPr>
            <w:tcW w:w="709" w:type="dxa"/>
          </w:tcPr>
          <w:p w:rsidR="00C11E4B" w:rsidRPr="006E33A9" w:rsidRDefault="003F44D0" w:rsidP="0020623E">
            <w:pPr>
              <w:autoSpaceDE w:val="0"/>
              <w:autoSpaceDN w:val="0"/>
              <w:adjustRightInd w:val="0"/>
              <w:jc w:val="both"/>
              <w:rPr>
                <w:bCs/>
                <w:color w:val="000000"/>
                <w:sz w:val="27"/>
                <w:szCs w:val="27"/>
              </w:rPr>
            </w:pPr>
            <w:r>
              <w:rPr>
                <w:bCs/>
                <w:color w:val="000000"/>
                <w:sz w:val="27"/>
                <w:szCs w:val="27"/>
              </w:rPr>
              <w:t>6</w:t>
            </w:r>
          </w:p>
        </w:tc>
      </w:tr>
      <w:tr w:rsidR="00C11E4B" w:rsidTr="00B3734C">
        <w:tc>
          <w:tcPr>
            <w:tcW w:w="9067" w:type="dxa"/>
          </w:tcPr>
          <w:p w:rsidR="00C11E4B" w:rsidRPr="006E33A9" w:rsidRDefault="00C11E4B" w:rsidP="0020623E">
            <w:pPr>
              <w:autoSpaceDE w:val="0"/>
              <w:autoSpaceDN w:val="0"/>
              <w:adjustRightInd w:val="0"/>
              <w:jc w:val="both"/>
              <w:rPr>
                <w:b/>
                <w:bCs/>
                <w:color w:val="000000"/>
                <w:sz w:val="27"/>
                <w:szCs w:val="27"/>
              </w:rPr>
            </w:pPr>
            <w:r w:rsidRPr="006E33A9">
              <w:rPr>
                <w:b/>
                <w:bCs/>
                <w:color w:val="000000"/>
                <w:sz w:val="27"/>
                <w:szCs w:val="27"/>
              </w:rPr>
              <w:t>ВВЕДЕНИЕ</w:t>
            </w:r>
            <w:r w:rsidR="000533D4" w:rsidRPr="006E33A9">
              <w:rPr>
                <w:bCs/>
                <w:color w:val="000000"/>
                <w:sz w:val="27"/>
                <w:szCs w:val="27"/>
              </w:rPr>
              <w:t>…………………………………………………………………</w:t>
            </w:r>
            <w:r w:rsidR="00CE5913" w:rsidRPr="006E33A9">
              <w:rPr>
                <w:bCs/>
                <w:color w:val="000000"/>
                <w:sz w:val="27"/>
                <w:szCs w:val="27"/>
              </w:rPr>
              <w:t>.</w:t>
            </w:r>
          </w:p>
        </w:tc>
        <w:tc>
          <w:tcPr>
            <w:tcW w:w="709" w:type="dxa"/>
          </w:tcPr>
          <w:p w:rsidR="00C11E4B" w:rsidRPr="006E33A9" w:rsidRDefault="003F44D0" w:rsidP="0020623E">
            <w:pPr>
              <w:autoSpaceDE w:val="0"/>
              <w:autoSpaceDN w:val="0"/>
              <w:adjustRightInd w:val="0"/>
              <w:jc w:val="both"/>
              <w:rPr>
                <w:bCs/>
                <w:color w:val="000000"/>
                <w:sz w:val="27"/>
                <w:szCs w:val="27"/>
              </w:rPr>
            </w:pPr>
            <w:r>
              <w:rPr>
                <w:bCs/>
                <w:color w:val="000000"/>
                <w:sz w:val="27"/>
                <w:szCs w:val="27"/>
              </w:rPr>
              <w:t>7</w:t>
            </w:r>
          </w:p>
        </w:tc>
      </w:tr>
      <w:tr w:rsidR="006165D3" w:rsidTr="00B3734C">
        <w:tc>
          <w:tcPr>
            <w:tcW w:w="9067" w:type="dxa"/>
          </w:tcPr>
          <w:p w:rsidR="006165D3" w:rsidRPr="00A14CBF" w:rsidRDefault="006165D3" w:rsidP="007134E3">
            <w:pPr>
              <w:pStyle w:val="TableParagraph"/>
              <w:spacing w:line="303" w:lineRule="exact"/>
              <w:ind w:left="50"/>
              <w:jc w:val="both"/>
              <w:rPr>
                <w:sz w:val="28"/>
                <w:szCs w:val="28"/>
              </w:rPr>
            </w:pPr>
            <w:r w:rsidRPr="00A14CBF">
              <w:rPr>
                <w:b/>
                <w:sz w:val="28"/>
                <w:szCs w:val="28"/>
              </w:rPr>
              <w:t xml:space="preserve">1 </w:t>
            </w:r>
            <w:r w:rsidR="009A164B" w:rsidRPr="00A14CBF">
              <w:rPr>
                <w:b/>
                <w:sz w:val="28"/>
                <w:szCs w:val="28"/>
              </w:rPr>
              <w:t xml:space="preserve">НАУЧНЫЕ ПОДХОДЫ </w:t>
            </w:r>
            <w:r w:rsidR="009A164B">
              <w:rPr>
                <w:b/>
                <w:sz w:val="28"/>
                <w:szCs w:val="28"/>
              </w:rPr>
              <w:t>И</w:t>
            </w:r>
            <w:r w:rsidR="009A164B" w:rsidRPr="00A14CBF">
              <w:rPr>
                <w:b/>
                <w:sz w:val="28"/>
                <w:szCs w:val="28"/>
              </w:rPr>
              <w:t xml:space="preserve"> СУЩНОСТ</w:t>
            </w:r>
            <w:r w:rsidR="009A164B">
              <w:rPr>
                <w:b/>
                <w:sz w:val="28"/>
                <w:szCs w:val="28"/>
              </w:rPr>
              <w:t>Ь</w:t>
            </w:r>
            <w:r w:rsidR="009A164B" w:rsidRPr="00A14CBF">
              <w:rPr>
                <w:b/>
                <w:sz w:val="28"/>
                <w:szCs w:val="28"/>
              </w:rPr>
              <w:t xml:space="preserve"> </w:t>
            </w:r>
            <w:r w:rsidR="007134E3">
              <w:rPr>
                <w:b/>
                <w:spacing w:val="-2"/>
                <w:sz w:val="28"/>
                <w:szCs w:val="28"/>
              </w:rPr>
              <w:t xml:space="preserve">ТЕОРЕТИЧЕСКОЙ ОСНОВЫ </w:t>
            </w:r>
            <w:r w:rsidR="009A164B" w:rsidRPr="00D548F5">
              <w:rPr>
                <w:b/>
                <w:bCs/>
                <w:color w:val="000000"/>
                <w:sz w:val="28"/>
                <w:szCs w:val="28"/>
                <w:highlight w:val="white"/>
              </w:rPr>
              <w:t>ИСПОЛЬ</w:t>
            </w:r>
            <w:r w:rsidR="009A164B">
              <w:rPr>
                <w:b/>
                <w:bCs/>
                <w:color w:val="000000"/>
                <w:sz w:val="28"/>
                <w:szCs w:val="28"/>
                <w:highlight w:val="white"/>
              </w:rPr>
              <w:t>ЗОВАНИ</w:t>
            </w:r>
            <w:r w:rsidR="009A164B">
              <w:rPr>
                <w:b/>
                <w:bCs/>
                <w:color w:val="000000"/>
                <w:sz w:val="28"/>
                <w:szCs w:val="28"/>
              </w:rPr>
              <w:t>Я</w:t>
            </w:r>
            <w:r w:rsidR="009A164B" w:rsidRPr="00A14CBF">
              <w:rPr>
                <w:b/>
                <w:spacing w:val="-2"/>
                <w:sz w:val="28"/>
                <w:szCs w:val="28"/>
              </w:rPr>
              <w:t xml:space="preserve"> РЕГИОНАЛЬНОГО КОМПОНЕНТА </w:t>
            </w:r>
            <w:r w:rsidR="00881616">
              <w:rPr>
                <w:b/>
                <w:spacing w:val="-2"/>
                <w:sz w:val="28"/>
                <w:szCs w:val="28"/>
              </w:rPr>
              <w:t xml:space="preserve">В </w:t>
            </w:r>
            <w:r w:rsidR="009A164B" w:rsidRPr="00A14CBF">
              <w:rPr>
                <w:b/>
                <w:spacing w:val="-2"/>
                <w:sz w:val="28"/>
                <w:szCs w:val="28"/>
              </w:rPr>
              <w:t>ПОДГОТОВКЕ БУДУЩИХ УЧИТЕЛЕЙ БИОЛОГИИ</w:t>
            </w:r>
            <w:r w:rsidR="007134E3" w:rsidRPr="007134E3">
              <w:rPr>
                <w:spacing w:val="-2"/>
                <w:sz w:val="28"/>
                <w:szCs w:val="28"/>
              </w:rPr>
              <w:t>……</w:t>
            </w:r>
            <w:r w:rsidR="007134E3">
              <w:rPr>
                <w:spacing w:val="-2"/>
                <w:sz w:val="28"/>
                <w:szCs w:val="28"/>
              </w:rPr>
              <w:t>...</w:t>
            </w:r>
            <w:r w:rsidR="007134E3" w:rsidRPr="007134E3">
              <w:rPr>
                <w:spacing w:val="-2"/>
                <w:sz w:val="28"/>
                <w:szCs w:val="28"/>
              </w:rPr>
              <w:t>……………………………………………………………</w:t>
            </w:r>
            <w:r w:rsidR="009A164B" w:rsidRPr="007134E3">
              <w:rPr>
                <w:spacing w:val="9"/>
                <w:sz w:val="28"/>
                <w:szCs w:val="28"/>
              </w:rPr>
              <w:t xml:space="preserve"> </w:t>
            </w:r>
            <w:r w:rsidRPr="00A14CBF">
              <w:rPr>
                <w:b/>
                <w:spacing w:val="9"/>
                <w:sz w:val="28"/>
                <w:szCs w:val="28"/>
              </w:rPr>
              <w:t xml:space="preserve"> </w:t>
            </w:r>
          </w:p>
        </w:tc>
        <w:tc>
          <w:tcPr>
            <w:tcW w:w="709" w:type="dxa"/>
          </w:tcPr>
          <w:p w:rsidR="006165D3" w:rsidRPr="006E33A9" w:rsidRDefault="006165D3" w:rsidP="006165D3">
            <w:pPr>
              <w:autoSpaceDE w:val="0"/>
              <w:autoSpaceDN w:val="0"/>
              <w:adjustRightInd w:val="0"/>
              <w:jc w:val="both"/>
              <w:rPr>
                <w:bCs/>
                <w:color w:val="000000"/>
                <w:sz w:val="27"/>
                <w:szCs w:val="27"/>
              </w:rPr>
            </w:pPr>
          </w:p>
          <w:p w:rsidR="006165D3" w:rsidRPr="006E33A9" w:rsidRDefault="006165D3" w:rsidP="006165D3">
            <w:pPr>
              <w:autoSpaceDE w:val="0"/>
              <w:autoSpaceDN w:val="0"/>
              <w:adjustRightInd w:val="0"/>
              <w:jc w:val="both"/>
              <w:rPr>
                <w:bCs/>
                <w:color w:val="000000"/>
                <w:sz w:val="27"/>
                <w:szCs w:val="27"/>
              </w:rPr>
            </w:pPr>
          </w:p>
          <w:p w:rsidR="003F44D0" w:rsidRDefault="003F44D0" w:rsidP="006165D3">
            <w:pPr>
              <w:autoSpaceDE w:val="0"/>
              <w:autoSpaceDN w:val="0"/>
              <w:adjustRightInd w:val="0"/>
              <w:jc w:val="both"/>
              <w:rPr>
                <w:bCs/>
                <w:color w:val="000000"/>
                <w:sz w:val="27"/>
                <w:szCs w:val="27"/>
              </w:rPr>
            </w:pPr>
          </w:p>
          <w:p w:rsidR="006165D3" w:rsidRPr="006E33A9" w:rsidRDefault="003F44D0" w:rsidP="006165D3">
            <w:pPr>
              <w:autoSpaceDE w:val="0"/>
              <w:autoSpaceDN w:val="0"/>
              <w:adjustRightInd w:val="0"/>
              <w:jc w:val="both"/>
              <w:rPr>
                <w:bCs/>
                <w:color w:val="000000"/>
                <w:sz w:val="27"/>
                <w:szCs w:val="27"/>
              </w:rPr>
            </w:pPr>
            <w:r>
              <w:rPr>
                <w:bCs/>
                <w:color w:val="000000"/>
                <w:sz w:val="27"/>
                <w:szCs w:val="27"/>
              </w:rPr>
              <w:t>16</w:t>
            </w:r>
          </w:p>
        </w:tc>
      </w:tr>
      <w:tr w:rsidR="006165D3" w:rsidTr="00B3734C">
        <w:tc>
          <w:tcPr>
            <w:tcW w:w="9067" w:type="dxa"/>
          </w:tcPr>
          <w:p w:rsidR="006165D3" w:rsidRPr="00A14CBF" w:rsidRDefault="006165D3" w:rsidP="005752D4">
            <w:pPr>
              <w:pStyle w:val="TableParagraph"/>
              <w:spacing w:line="315" w:lineRule="exact"/>
              <w:ind w:left="50"/>
              <w:jc w:val="both"/>
              <w:rPr>
                <w:sz w:val="28"/>
                <w:szCs w:val="28"/>
              </w:rPr>
            </w:pPr>
            <w:r w:rsidRPr="00A14CBF">
              <w:rPr>
                <w:sz w:val="28"/>
                <w:szCs w:val="28"/>
              </w:rPr>
              <w:t>1.1</w:t>
            </w:r>
            <w:r w:rsidRPr="00A14CBF">
              <w:rPr>
                <w:spacing w:val="64"/>
                <w:sz w:val="28"/>
                <w:szCs w:val="28"/>
              </w:rPr>
              <w:t xml:space="preserve"> </w:t>
            </w:r>
            <w:r w:rsidRPr="00A14CBF">
              <w:rPr>
                <w:sz w:val="28"/>
                <w:szCs w:val="28"/>
              </w:rPr>
              <w:t>Региональный компонент</w:t>
            </w:r>
            <w:r w:rsidRPr="00A14CBF">
              <w:rPr>
                <w:spacing w:val="62"/>
                <w:sz w:val="28"/>
                <w:szCs w:val="28"/>
              </w:rPr>
              <w:t xml:space="preserve"> </w:t>
            </w:r>
            <w:r w:rsidRPr="00A14CBF">
              <w:rPr>
                <w:sz w:val="28"/>
                <w:szCs w:val="28"/>
              </w:rPr>
              <w:t>и</w:t>
            </w:r>
            <w:r w:rsidRPr="00A14CBF">
              <w:rPr>
                <w:spacing w:val="69"/>
                <w:sz w:val="28"/>
                <w:szCs w:val="28"/>
              </w:rPr>
              <w:t xml:space="preserve"> </w:t>
            </w:r>
            <w:r w:rsidRPr="00A14CBF">
              <w:rPr>
                <w:sz w:val="28"/>
                <w:szCs w:val="28"/>
              </w:rPr>
              <w:t>его</w:t>
            </w:r>
            <w:r w:rsidRPr="00A14CBF">
              <w:rPr>
                <w:spacing w:val="61"/>
                <w:sz w:val="28"/>
                <w:szCs w:val="28"/>
              </w:rPr>
              <w:t xml:space="preserve"> </w:t>
            </w:r>
            <w:r w:rsidRPr="00A14CBF">
              <w:rPr>
                <w:sz w:val="28"/>
                <w:szCs w:val="28"/>
              </w:rPr>
              <w:t>значение</w:t>
            </w:r>
            <w:r w:rsidRPr="00A14CBF">
              <w:rPr>
                <w:spacing w:val="64"/>
                <w:sz w:val="28"/>
                <w:szCs w:val="28"/>
              </w:rPr>
              <w:t xml:space="preserve"> </w:t>
            </w:r>
            <w:r w:rsidRPr="00A14CBF">
              <w:rPr>
                <w:sz w:val="28"/>
                <w:szCs w:val="28"/>
              </w:rPr>
              <w:t>в</w:t>
            </w:r>
            <w:r w:rsidRPr="00A14CBF">
              <w:rPr>
                <w:spacing w:val="72"/>
                <w:sz w:val="28"/>
                <w:szCs w:val="28"/>
              </w:rPr>
              <w:t xml:space="preserve"> </w:t>
            </w:r>
            <w:r w:rsidRPr="00A14CBF">
              <w:rPr>
                <w:sz w:val="28"/>
                <w:szCs w:val="28"/>
              </w:rPr>
              <w:t>профессиональной подготовке будущих учителей биологии..</w:t>
            </w:r>
            <w:r>
              <w:rPr>
                <w:spacing w:val="-2"/>
                <w:sz w:val="28"/>
                <w:szCs w:val="28"/>
              </w:rPr>
              <w:t>………………………...</w:t>
            </w:r>
            <w:r w:rsidRPr="00A14CBF">
              <w:rPr>
                <w:spacing w:val="-2"/>
                <w:sz w:val="28"/>
                <w:szCs w:val="28"/>
              </w:rPr>
              <w:t>.………...</w:t>
            </w:r>
          </w:p>
        </w:tc>
        <w:tc>
          <w:tcPr>
            <w:tcW w:w="709" w:type="dxa"/>
          </w:tcPr>
          <w:p w:rsidR="006165D3" w:rsidRPr="006E33A9" w:rsidRDefault="006165D3" w:rsidP="006165D3">
            <w:pPr>
              <w:autoSpaceDE w:val="0"/>
              <w:autoSpaceDN w:val="0"/>
              <w:adjustRightInd w:val="0"/>
              <w:jc w:val="both"/>
              <w:rPr>
                <w:bCs/>
                <w:color w:val="000000"/>
                <w:sz w:val="27"/>
                <w:szCs w:val="27"/>
              </w:rPr>
            </w:pPr>
          </w:p>
          <w:p w:rsidR="006165D3" w:rsidRPr="006E33A9" w:rsidRDefault="003F44D0" w:rsidP="006165D3">
            <w:pPr>
              <w:autoSpaceDE w:val="0"/>
              <w:autoSpaceDN w:val="0"/>
              <w:adjustRightInd w:val="0"/>
              <w:jc w:val="both"/>
              <w:rPr>
                <w:bCs/>
                <w:color w:val="000000"/>
                <w:sz w:val="27"/>
                <w:szCs w:val="27"/>
              </w:rPr>
            </w:pPr>
            <w:r>
              <w:rPr>
                <w:bCs/>
                <w:color w:val="000000"/>
                <w:sz w:val="27"/>
                <w:szCs w:val="27"/>
              </w:rPr>
              <w:t>16</w:t>
            </w:r>
          </w:p>
        </w:tc>
      </w:tr>
      <w:tr w:rsidR="006165D3" w:rsidTr="00B3734C">
        <w:tc>
          <w:tcPr>
            <w:tcW w:w="9067" w:type="dxa"/>
          </w:tcPr>
          <w:p w:rsidR="006165D3" w:rsidRPr="00A14CBF" w:rsidRDefault="006165D3" w:rsidP="005752D4">
            <w:pPr>
              <w:pStyle w:val="TableParagraph"/>
              <w:tabs>
                <w:tab w:val="left" w:pos="630"/>
                <w:tab w:val="left" w:pos="4329"/>
                <w:tab w:val="left" w:pos="6122"/>
                <w:tab w:val="left" w:pos="6501"/>
                <w:tab w:val="left" w:pos="6980"/>
              </w:tabs>
              <w:ind w:left="50" w:right="119"/>
              <w:jc w:val="both"/>
              <w:rPr>
                <w:sz w:val="28"/>
                <w:szCs w:val="28"/>
              </w:rPr>
            </w:pPr>
            <w:r>
              <w:rPr>
                <w:spacing w:val="-4"/>
                <w:sz w:val="28"/>
                <w:szCs w:val="28"/>
              </w:rPr>
              <w:t>1.2</w:t>
            </w:r>
            <w:r>
              <w:rPr>
                <w:sz w:val="28"/>
                <w:szCs w:val="28"/>
              </w:rPr>
              <w:t xml:space="preserve"> </w:t>
            </w:r>
            <w:r w:rsidR="003F44D0" w:rsidRPr="00D548F5">
              <w:rPr>
                <w:color w:val="000000"/>
                <w:sz w:val="28"/>
                <w:szCs w:val="28"/>
              </w:rPr>
              <w:t xml:space="preserve"> Существующий опыт педагогов, работающих по</w:t>
            </w:r>
            <w:r w:rsidR="003F44D0">
              <w:rPr>
                <w:color w:val="000000"/>
                <w:sz w:val="28"/>
                <w:szCs w:val="28"/>
              </w:rPr>
              <w:t xml:space="preserve"> вопросам изучения регионального компонента в подготовке</w:t>
            </w:r>
            <w:r w:rsidR="003F44D0" w:rsidRPr="00D548F5">
              <w:rPr>
                <w:color w:val="000000"/>
                <w:sz w:val="28"/>
                <w:szCs w:val="28"/>
              </w:rPr>
              <w:t xml:space="preserve"> будущих учителей</w:t>
            </w:r>
            <w:r w:rsidR="003F44D0">
              <w:rPr>
                <w:sz w:val="28"/>
                <w:szCs w:val="28"/>
              </w:rPr>
              <w:t xml:space="preserve"> биологии…</w:t>
            </w:r>
          </w:p>
        </w:tc>
        <w:tc>
          <w:tcPr>
            <w:tcW w:w="709" w:type="dxa"/>
          </w:tcPr>
          <w:p w:rsidR="006165D3" w:rsidRDefault="006165D3" w:rsidP="006165D3">
            <w:pPr>
              <w:autoSpaceDE w:val="0"/>
              <w:autoSpaceDN w:val="0"/>
              <w:adjustRightInd w:val="0"/>
              <w:jc w:val="both"/>
              <w:rPr>
                <w:bCs/>
                <w:color w:val="000000"/>
                <w:sz w:val="27"/>
                <w:szCs w:val="27"/>
              </w:rPr>
            </w:pPr>
          </w:p>
          <w:p w:rsidR="006165D3" w:rsidRPr="006E33A9" w:rsidRDefault="00AE654C" w:rsidP="006165D3">
            <w:pPr>
              <w:autoSpaceDE w:val="0"/>
              <w:autoSpaceDN w:val="0"/>
              <w:adjustRightInd w:val="0"/>
              <w:jc w:val="both"/>
              <w:rPr>
                <w:bCs/>
                <w:color w:val="000000"/>
                <w:sz w:val="27"/>
                <w:szCs w:val="27"/>
              </w:rPr>
            </w:pPr>
            <w:r>
              <w:rPr>
                <w:bCs/>
                <w:color w:val="000000"/>
                <w:sz w:val="27"/>
                <w:szCs w:val="27"/>
              </w:rPr>
              <w:t>30</w:t>
            </w:r>
          </w:p>
        </w:tc>
      </w:tr>
      <w:tr w:rsidR="006165D3" w:rsidTr="00B3734C">
        <w:trPr>
          <w:trHeight w:val="410"/>
        </w:trPr>
        <w:tc>
          <w:tcPr>
            <w:tcW w:w="9067" w:type="dxa"/>
          </w:tcPr>
          <w:p w:rsidR="006165D3" w:rsidRPr="00A14CBF" w:rsidRDefault="006165D3" w:rsidP="005752D4">
            <w:pPr>
              <w:pStyle w:val="TableParagraph"/>
              <w:tabs>
                <w:tab w:val="left" w:pos="630"/>
                <w:tab w:val="left" w:pos="4329"/>
                <w:tab w:val="left" w:pos="6122"/>
                <w:tab w:val="left" w:pos="6501"/>
                <w:tab w:val="left" w:pos="6980"/>
              </w:tabs>
              <w:ind w:left="0" w:right="119"/>
              <w:jc w:val="both"/>
              <w:rPr>
                <w:spacing w:val="-4"/>
                <w:sz w:val="28"/>
                <w:szCs w:val="28"/>
              </w:rPr>
            </w:pPr>
            <w:r w:rsidRPr="00A14CBF">
              <w:rPr>
                <w:color w:val="000000"/>
                <w:sz w:val="28"/>
                <w:szCs w:val="28"/>
              </w:rPr>
              <w:t>Выводы по первому разделу</w:t>
            </w:r>
            <w:r>
              <w:rPr>
                <w:color w:val="000000"/>
                <w:sz w:val="28"/>
                <w:szCs w:val="28"/>
              </w:rPr>
              <w:t>………..………………………………………..</w:t>
            </w:r>
          </w:p>
        </w:tc>
        <w:tc>
          <w:tcPr>
            <w:tcW w:w="709" w:type="dxa"/>
          </w:tcPr>
          <w:p w:rsidR="006165D3" w:rsidRPr="006E33A9" w:rsidRDefault="00AE654C" w:rsidP="006165D3">
            <w:pPr>
              <w:autoSpaceDE w:val="0"/>
              <w:autoSpaceDN w:val="0"/>
              <w:adjustRightInd w:val="0"/>
              <w:jc w:val="both"/>
              <w:rPr>
                <w:bCs/>
                <w:color w:val="000000"/>
                <w:sz w:val="27"/>
                <w:szCs w:val="27"/>
              </w:rPr>
            </w:pPr>
            <w:r>
              <w:rPr>
                <w:bCs/>
                <w:color w:val="000000"/>
                <w:sz w:val="27"/>
                <w:szCs w:val="27"/>
              </w:rPr>
              <w:t>35</w:t>
            </w:r>
          </w:p>
        </w:tc>
      </w:tr>
      <w:tr w:rsidR="006165D3" w:rsidTr="00B3734C">
        <w:trPr>
          <w:trHeight w:val="410"/>
        </w:trPr>
        <w:tc>
          <w:tcPr>
            <w:tcW w:w="9067" w:type="dxa"/>
          </w:tcPr>
          <w:p w:rsidR="006165D3" w:rsidRPr="00A14CBF" w:rsidRDefault="006165D3" w:rsidP="006165D3">
            <w:pPr>
              <w:pStyle w:val="TableParagraph"/>
              <w:tabs>
                <w:tab w:val="left" w:pos="3779"/>
                <w:tab w:val="left" w:pos="4181"/>
                <w:tab w:val="left" w:pos="8714"/>
              </w:tabs>
              <w:spacing w:line="316" w:lineRule="exact"/>
              <w:ind w:left="50" w:right="115"/>
              <w:jc w:val="both"/>
              <w:rPr>
                <w:sz w:val="28"/>
                <w:szCs w:val="28"/>
              </w:rPr>
            </w:pPr>
            <w:r w:rsidRPr="00A14CBF">
              <w:rPr>
                <w:b/>
                <w:spacing w:val="-10"/>
                <w:sz w:val="28"/>
                <w:szCs w:val="28"/>
              </w:rPr>
              <w:t>2</w:t>
            </w:r>
            <w:r w:rsidRPr="00A14CBF">
              <w:rPr>
                <w:b/>
                <w:sz w:val="28"/>
                <w:szCs w:val="28"/>
              </w:rPr>
              <w:t xml:space="preserve"> </w:t>
            </w:r>
            <w:r w:rsidRPr="00A14CBF">
              <w:rPr>
                <w:b/>
                <w:spacing w:val="-2"/>
                <w:sz w:val="28"/>
                <w:szCs w:val="28"/>
              </w:rPr>
              <w:t>ТЕОРЕТИЧЕСКИЕ  ОСНОВЫ ИСПОЛЬЗОВАНИЯ РЕЗУЛЬТАТОВ ИССЛЕДОВАНИЙ РЕГИОНАЛЬНЫХ БИОРЕСУРСОВ Р. ИРТЫШ В ПОДГОТОВКЕ БУДУЩИХ УЧИТЕЛЕЙ БИОЛОГИИ</w:t>
            </w:r>
            <w:r w:rsidRPr="007134E3">
              <w:rPr>
                <w:spacing w:val="-2"/>
                <w:sz w:val="28"/>
                <w:szCs w:val="28"/>
              </w:rPr>
              <w:t>………………………………………………….</w:t>
            </w:r>
          </w:p>
        </w:tc>
        <w:tc>
          <w:tcPr>
            <w:tcW w:w="709" w:type="dxa"/>
          </w:tcPr>
          <w:p w:rsidR="006165D3" w:rsidRDefault="006165D3" w:rsidP="006165D3">
            <w:pPr>
              <w:autoSpaceDE w:val="0"/>
              <w:autoSpaceDN w:val="0"/>
              <w:adjustRightInd w:val="0"/>
              <w:jc w:val="both"/>
              <w:rPr>
                <w:bCs/>
                <w:color w:val="000000"/>
                <w:sz w:val="27"/>
                <w:szCs w:val="27"/>
              </w:rPr>
            </w:pPr>
          </w:p>
          <w:p w:rsidR="00AE654C" w:rsidRDefault="00AE654C" w:rsidP="006165D3">
            <w:pPr>
              <w:autoSpaceDE w:val="0"/>
              <w:autoSpaceDN w:val="0"/>
              <w:adjustRightInd w:val="0"/>
              <w:jc w:val="both"/>
              <w:rPr>
                <w:bCs/>
                <w:color w:val="000000"/>
                <w:sz w:val="27"/>
                <w:szCs w:val="27"/>
              </w:rPr>
            </w:pPr>
          </w:p>
          <w:p w:rsidR="00AE654C" w:rsidRDefault="00AE654C" w:rsidP="006165D3">
            <w:pPr>
              <w:autoSpaceDE w:val="0"/>
              <w:autoSpaceDN w:val="0"/>
              <w:adjustRightInd w:val="0"/>
              <w:jc w:val="both"/>
              <w:rPr>
                <w:bCs/>
                <w:color w:val="000000"/>
                <w:sz w:val="27"/>
                <w:szCs w:val="27"/>
              </w:rPr>
            </w:pPr>
          </w:p>
          <w:p w:rsidR="00AE654C" w:rsidRDefault="00AE654C" w:rsidP="006165D3">
            <w:pPr>
              <w:autoSpaceDE w:val="0"/>
              <w:autoSpaceDN w:val="0"/>
              <w:adjustRightInd w:val="0"/>
              <w:jc w:val="both"/>
              <w:rPr>
                <w:bCs/>
                <w:color w:val="000000"/>
                <w:sz w:val="27"/>
                <w:szCs w:val="27"/>
              </w:rPr>
            </w:pPr>
            <w:r>
              <w:rPr>
                <w:bCs/>
                <w:color w:val="000000"/>
                <w:sz w:val="27"/>
                <w:szCs w:val="27"/>
              </w:rPr>
              <w:t>37</w:t>
            </w:r>
          </w:p>
        </w:tc>
      </w:tr>
      <w:tr w:rsidR="006165D3" w:rsidTr="00B3734C">
        <w:trPr>
          <w:trHeight w:val="410"/>
        </w:trPr>
        <w:tc>
          <w:tcPr>
            <w:tcW w:w="9067" w:type="dxa"/>
          </w:tcPr>
          <w:p w:rsidR="006165D3" w:rsidRPr="00A14CBF" w:rsidRDefault="006165D3" w:rsidP="006165D3">
            <w:pPr>
              <w:jc w:val="both"/>
              <w:rPr>
                <w:sz w:val="28"/>
                <w:szCs w:val="28"/>
              </w:rPr>
            </w:pPr>
            <w:r>
              <w:rPr>
                <w:sz w:val="28"/>
                <w:szCs w:val="28"/>
              </w:rPr>
              <w:t>2</w:t>
            </w:r>
            <w:r w:rsidRPr="00A14CBF">
              <w:rPr>
                <w:sz w:val="28"/>
                <w:szCs w:val="28"/>
              </w:rPr>
              <w:t>.1 Педагогические условия использования результатов исследования в современном содержании подготовки будущих учителей биологии………</w:t>
            </w:r>
            <w:r>
              <w:rPr>
                <w:sz w:val="28"/>
                <w:szCs w:val="28"/>
              </w:rPr>
              <w:t>.</w:t>
            </w:r>
          </w:p>
        </w:tc>
        <w:tc>
          <w:tcPr>
            <w:tcW w:w="709" w:type="dxa"/>
          </w:tcPr>
          <w:p w:rsidR="006165D3" w:rsidRDefault="006165D3" w:rsidP="006165D3">
            <w:pPr>
              <w:autoSpaceDE w:val="0"/>
              <w:autoSpaceDN w:val="0"/>
              <w:adjustRightInd w:val="0"/>
              <w:jc w:val="both"/>
              <w:rPr>
                <w:bCs/>
                <w:color w:val="000000"/>
                <w:sz w:val="27"/>
                <w:szCs w:val="27"/>
              </w:rPr>
            </w:pPr>
          </w:p>
          <w:p w:rsidR="00AE654C" w:rsidRDefault="00AE654C" w:rsidP="006165D3">
            <w:pPr>
              <w:autoSpaceDE w:val="0"/>
              <w:autoSpaceDN w:val="0"/>
              <w:adjustRightInd w:val="0"/>
              <w:jc w:val="both"/>
              <w:rPr>
                <w:bCs/>
                <w:color w:val="000000"/>
                <w:sz w:val="27"/>
                <w:szCs w:val="27"/>
              </w:rPr>
            </w:pPr>
            <w:r>
              <w:rPr>
                <w:bCs/>
                <w:color w:val="000000"/>
                <w:sz w:val="27"/>
                <w:szCs w:val="27"/>
              </w:rPr>
              <w:t>37</w:t>
            </w:r>
          </w:p>
        </w:tc>
      </w:tr>
      <w:tr w:rsidR="006165D3" w:rsidTr="00B3734C">
        <w:trPr>
          <w:trHeight w:val="410"/>
        </w:trPr>
        <w:tc>
          <w:tcPr>
            <w:tcW w:w="9067" w:type="dxa"/>
          </w:tcPr>
          <w:p w:rsidR="006165D3" w:rsidRPr="00A14CBF" w:rsidRDefault="006165D3" w:rsidP="006165D3">
            <w:pPr>
              <w:jc w:val="both"/>
              <w:rPr>
                <w:sz w:val="28"/>
                <w:szCs w:val="28"/>
              </w:rPr>
            </w:pPr>
            <w:r>
              <w:rPr>
                <w:sz w:val="28"/>
                <w:szCs w:val="28"/>
              </w:rPr>
              <w:t>2</w:t>
            </w:r>
            <w:r w:rsidRPr="00A14CBF">
              <w:rPr>
                <w:sz w:val="28"/>
                <w:szCs w:val="28"/>
              </w:rPr>
              <w:t>.2 Содержание подготовки учителей биологии к организации внедрения регионального компонента в условиях современного образования…</w:t>
            </w:r>
            <w:r>
              <w:rPr>
                <w:sz w:val="28"/>
                <w:szCs w:val="28"/>
              </w:rPr>
              <w:t>……</w:t>
            </w:r>
          </w:p>
        </w:tc>
        <w:tc>
          <w:tcPr>
            <w:tcW w:w="709" w:type="dxa"/>
          </w:tcPr>
          <w:p w:rsidR="006165D3" w:rsidRDefault="006165D3" w:rsidP="006165D3">
            <w:pPr>
              <w:autoSpaceDE w:val="0"/>
              <w:autoSpaceDN w:val="0"/>
              <w:adjustRightInd w:val="0"/>
              <w:jc w:val="both"/>
              <w:rPr>
                <w:bCs/>
                <w:color w:val="000000"/>
                <w:sz w:val="27"/>
                <w:szCs w:val="27"/>
              </w:rPr>
            </w:pPr>
          </w:p>
          <w:p w:rsidR="00AE654C" w:rsidRDefault="00AE654C" w:rsidP="006165D3">
            <w:pPr>
              <w:autoSpaceDE w:val="0"/>
              <w:autoSpaceDN w:val="0"/>
              <w:adjustRightInd w:val="0"/>
              <w:jc w:val="both"/>
              <w:rPr>
                <w:bCs/>
                <w:color w:val="000000"/>
                <w:sz w:val="27"/>
                <w:szCs w:val="27"/>
              </w:rPr>
            </w:pPr>
            <w:r>
              <w:rPr>
                <w:bCs/>
                <w:color w:val="000000"/>
                <w:sz w:val="27"/>
                <w:szCs w:val="27"/>
              </w:rPr>
              <w:t>53</w:t>
            </w:r>
          </w:p>
        </w:tc>
      </w:tr>
      <w:tr w:rsidR="006165D3" w:rsidTr="00B3734C">
        <w:trPr>
          <w:trHeight w:val="410"/>
        </w:trPr>
        <w:tc>
          <w:tcPr>
            <w:tcW w:w="9067" w:type="dxa"/>
          </w:tcPr>
          <w:p w:rsidR="006165D3" w:rsidRPr="00A14CBF" w:rsidRDefault="006165D3" w:rsidP="006165D3">
            <w:pPr>
              <w:jc w:val="both"/>
              <w:rPr>
                <w:sz w:val="28"/>
                <w:szCs w:val="28"/>
              </w:rPr>
            </w:pPr>
            <w:r w:rsidRPr="00A14CBF">
              <w:rPr>
                <w:sz w:val="28"/>
                <w:szCs w:val="28"/>
              </w:rPr>
              <w:t>Выводы по второму разделу…………………………………………………</w:t>
            </w:r>
          </w:p>
        </w:tc>
        <w:tc>
          <w:tcPr>
            <w:tcW w:w="709" w:type="dxa"/>
          </w:tcPr>
          <w:p w:rsidR="006165D3" w:rsidRDefault="005A0B08" w:rsidP="006165D3">
            <w:pPr>
              <w:autoSpaceDE w:val="0"/>
              <w:autoSpaceDN w:val="0"/>
              <w:adjustRightInd w:val="0"/>
              <w:jc w:val="both"/>
              <w:rPr>
                <w:bCs/>
                <w:color w:val="000000"/>
                <w:sz w:val="27"/>
                <w:szCs w:val="27"/>
              </w:rPr>
            </w:pPr>
            <w:r>
              <w:rPr>
                <w:bCs/>
                <w:color w:val="000000"/>
                <w:sz w:val="27"/>
                <w:szCs w:val="27"/>
              </w:rPr>
              <w:t>58</w:t>
            </w:r>
          </w:p>
        </w:tc>
      </w:tr>
      <w:tr w:rsidR="006165D3" w:rsidTr="00B3734C">
        <w:tc>
          <w:tcPr>
            <w:tcW w:w="9067" w:type="dxa"/>
          </w:tcPr>
          <w:p w:rsidR="006165D3" w:rsidRPr="006E33A9" w:rsidRDefault="006165D3" w:rsidP="009A164B">
            <w:pPr>
              <w:autoSpaceDE w:val="0"/>
              <w:autoSpaceDN w:val="0"/>
              <w:adjustRightInd w:val="0"/>
              <w:jc w:val="both"/>
              <w:rPr>
                <w:b/>
                <w:bCs/>
                <w:color w:val="000000"/>
                <w:sz w:val="27"/>
                <w:szCs w:val="27"/>
              </w:rPr>
            </w:pPr>
            <w:r>
              <w:rPr>
                <w:b/>
                <w:sz w:val="27"/>
                <w:szCs w:val="27"/>
              </w:rPr>
              <w:t>3</w:t>
            </w:r>
            <w:r w:rsidRPr="006E33A9">
              <w:rPr>
                <w:b/>
                <w:sz w:val="27"/>
                <w:szCs w:val="27"/>
              </w:rPr>
              <w:t xml:space="preserve"> </w:t>
            </w:r>
            <w:r w:rsidRPr="006E33A9">
              <w:rPr>
                <w:b/>
                <w:bCs/>
                <w:color w:val="000000"/>
                <w:sz w:val="27"/>
                <w:szCs w:val="27"/>
              </w:rPr>
              <w:t>ОРГАНИЗАЦИЯ ОПЫТНО-ЭКСПЕРИМЕНТАЛЬНОЙ РАБОТЫ ПО ПОДГОТ</w:t>
            </w:r>
            <w:r w:rsidR="007134E3">
              <w:rPr>
                <w:b/>
                <w:bCs/>
                <w:color w:val="000000"/>
                <w:sz w:val="27"/>
                <w:szCs w:val="27"/>
              </w:rPr>
              <w:t>ОВКЕ БУДУЩИХ УЧИТЕЛЕЙ БИОЛОГИИ С</w:t>
            </w:r>
            <w:r w:rsidRPr="006E33A9">
              <w:rPr>
                <w:b/>
                <w:bCs/>
                <w:color w:val="000000"/>
                <w:sz w:val="27"/>
                <w:szCs w:val="27"/>
              </w:rPr>
              <w:t xml:space="preserve"> </w:t>
            </w:r>
            <w:r w:rsidR="007134E3">
              <w:t xml:space="preserve"> </w:t>
            </w:r>
            <w:r w:rsidR="007134E3">
              <w:rPr>
                <w:b/>
                <w:bCs/>
                <w:color w:val="000000"/>
                <w:sz w:val="27"/>
                <w:szCs w:val="27"/>
              </w:rPr>
              <w:t>ИСПОЛЬЗОВАНИЕМ</w:t>
            </w:r>
            <w:r w:rsidR="007134E3" w:rsidRPr="007134E3">
              <w:rPr>
                <w:b/>
                <w:bCs/>
                <w:color w:val="000000"/>
                <w:sz w:val="27"/>
                <w:szCs w:val="27"/>
              </w:rPr>
              <w:t xml:space="preserve"> РЕЗУЛЬТАТОВ ИССЛЕДОВАНИЙ РЕГИОНАЛЬНЫХ БИОРЕСУРСОВ Р. ИРТЫШ </w:t>
            </w:r>
            <w:r w:rsidR="007134E3">
              <w:rPr>
                <w:color w:val="000000"/>
                <w:sz w:val="27"/>
                <w:szCs w:val="27"/>
              </w:rPr>
              <w:t>…………………………</w:t>
            </w:r>
          </w:p>
        </w:tc>
        <w:tc>
          <w:tcPr>
            <w:tcW w:w="709" w:type="dxa"/>
          </w:tcPr>
          <w:p w:rsidR="006165D3" w:rsidRPr="006E33A9" w:rsidRDefault="006165D3" w:rsidP="006165D3">
            <w:pPr>
              <w:autoSpaceDE w:val="0"/>
              <w:autoSpaceDN w:val="0"/>
              <w:adjustRightInd w:val="0"/>
              <w:jc w:val="both"/>
              <w:rPr>
                <w:bCs/>
                <w:color w:val="000000"/>
                <w:sz w:val="27"/>
                <w:szCs w:val="27"/>
              </w:rPr>
            </w:pPr>
          </w:p>
          <w:p w:rsidR="006165D3" w:rsidRPr="006E33A9" w:rsidRDefault="006165D3" w:rsidP="006165D3">
            <w:pPr>
              <w:rPr>
                <w:sz w:val="27"/>
                <w:szCs w:val="27"/>
              </w:rPr>
            </w:pPr>
          </w:p>
          <w:p w:rsidR="00AE654C" w:rsidRDefault="00AE654C" w:rsidP="006165D3">
            <w:pPr>
              <w:rPr>
                <w:sz w:val="27"/>
                <w:szCs w:val="27"/>
              </w:rPr>
            </w:pPr>
          </w:p>
          <w:p w:rsidR="007134E3" w:rsidRPr="006E33A9" w:rsidRDefault="006E424E" w:rsidP="006165D3">
            <w:pPr>
              <w:rPr>
                <w:sz w:val="27"/>
                <w:szCs w:val="27"/>
              </w:rPr>
            </w:pPr>
            <w:r>
              <w:rPr>
                <w:sz w:val="27"/>
                <w:szCs w:val="27"/>
              </w:rPr>
              <w:t>60</w:t>
            </w:r>
          </w:p>
        </w:tc>
      </w:tr>
      <w:tr w:rsidR="006165D3" w:rsidTr="00B3734C">
        <w:tc>
          <w:tcPr>
            <w:tcW w:w="9067" w:type="dxa"/>
          </w:tcPr>
          <w:p w:rsidR="006165D3" w:rsidRPr="006E33A9" w:rsidRDefault="006165D3" w:rsidP="006165D3">
            <w:pPr>
              <w:autoSpaceDE w:val="0"/>
              <w:autoSpaceDN w:val="0"/>
              <w:adjustRightInd w:val="0"/>
              <w:jc w:val="both"/>
              <w:rPr>
                <w:bCs/>
                <w:color w:val="000000"/>
                <w:sz w:val="27"/>
                <w:szCs w:val="27"/>
              </w:rPr>
            </w:pPr>
            <w:r>
              <w:rPr>
                <w:color w:val="000000"/>
                <w:sz w:val="27"/>
                <w:szCs w:val="27"/>
              </w:rPr>
              <w:t>3</w:t>
            </w:r>
            <w:r w:rsidR="005752D4">
              <w:rPr>
                <w:color w:val="000000"/>
                <w:sz w:val="27"/>
                <w:szCs w:val="27"/>
              </w:rPr>
              <w:t>.1</w:t>
            </w:r>
            <w:r w:rsidRPr="006E33A9">
              <w:rPr>
                <w:color w:val="000000"/>
                <w:sz w:val="27"/>
                <w:szCs w:val="27"/>
              </w:rPr>
              <w:t xml:space="preserve"> Содержание и организация исследовательской  работы по реализации педагогических условий использования результатов исследования в содержании подготовки будущих учителей биологии……………………</w:t>
            </w:r>
            <w:r>
              <w:rPr>
                <w:color w:val="000000"/>
                <w:sz w:val="27"/>
                <w:szCs w:val="27"/>
              </w:rPr>
              <w:t>……</w:t>
            </w:r>
          </w:p>
        </w:tc>
        <w:tc>
          <w:tcPr>
            <w:tcW w:w="709" w:type="dxa"/>
          </w:tcPr>
          <w:p w:rsidR="006165D3" w:rsidRPr="006E33A9" w:rsidRDefault="006165D3" w:rsidP="006165D3">
            <w:pPr>
              <w:autoSpaceDE w:val="0"/>
              <w:autoSpaceDN w:val="0"/>
              <w:adjustRightInd w:val="0"/>
              <w:jc w:val="both"/>
              <w:rPr>
                <w:bCs/>
                <w:color w:val="000000"/>
                <w:sz w:val="27"/>
                <w:szCs w:val="27"/>
              </w:rPr>
            </w:pPr>
          </w:p>
          <w:p w:rsidR="006165D3" w:rsidRPr="006E33A9" w:rsidRDefault="006165D3" w:rsidP="006165D3">
            <w:pPr>
              <w:autoSpaceDE w:val="0"/>
              <w:autoSpaceDN w:val="0"/>
              <w:adjustRightInd w:val="0"/>
              <w:jc w:val="both"/>
              <w:rPr>
                <w:bCs/>
                <w:color w:val="000000"/>
                <w:sz w:val="27"/>
                <w:szCs w:val="27"/>
              </w:rPr>
            </w:pPr>
          </w:p>
          <w:p w:rsidR="006165D3" w:rsidRPr="006E33A9" w:rsidRDefault="006E424E" w:rsidP="006165D3">
            <w:pPr>
              <w:autoSpaceDE w:val="0"/>
              <w:autoSpaceDN w:val="0"/>
              <w:adjustRightInd w:val="0"/>
              <w:jc w:val="both"/>
              <w:rPr>
                <w:bCs/>
                <w:color w:val="000000"/>
                <w:sz w:val="27"/>
                <w:szCs w:val="27"/>
              </w:rPr>
            </w:pPr>
            <w:r>
              <w:rPr>
                <w:bCs/>
                <w:color w:val="000000"/>
                <w:sz w:val="27"/>
                <w:szCs w:val="27"/>
              </w:rPr>
              <w:t>60</w:t>
            </w:r>
          </w:p>
        </w:tc>
      </w:tr>
      <w:tr w:rsidR="006165D3" w:rsidTr="00B3734C">
        <w:tc>
          <w:tcPr>
            <w:tcW w:w="9067" w:type="dxa"/>
          </w:tcPr>
          <w:p w:rsidR="006165D3" w:rsidRPr="006E33A9" w:rsidRDefault="006165D3" w:rsidP="006165D3">
            <w:pPr>
              <w:autoSpaceDE w:val="0"/>
              <w:autoSpaceDN w:val="0"/>
              <w:adjustRightInd w:val="0"/>
              <w:jc w:val="both"/>
              <w:rPr>
                <w:bCs/>
                <w:color w:val="000000"/>
                <w:sz w:val="27"/>
                <w:szCs w:val="27"/>
              </w:rPr>
            </w:pPr>
            <w:r>
              <w:rPr>
                <w:color w:val="000000"/>
                <w:sz w:val="27"/>
                <w:szCs w:val="27"/>
              </w:rPr>
              <w:t>3</w:t>
            </w:r>
            <w:r w:rsidR="005752D4">
              <w:rPr>
                <w:color w:val="000000"/>
                <w:sz w:val="27"/>
                <w:szCs w:val="27"/>
              </w:rPr>
              <w:t>.2</w:t>
            </w:r>
            <w:r w:rsidRPr="006E33A9">
              <w:rPr>
                <w:color w:val="000000"/>
                <w:sz w:val="27"/>
                <w:szCs w:val="27"/>
              </w:rPr>
              <w:t xml:space="preserve"> Результативность экспериментально-педагогической работы по использованию регионального компонента в содержании </w:t>
            </w:r>
            <w:r>
              <w:rPr>
                <w:color w:val="000000"/>
                <w:sz w:val="27"/>
                <w:szCs w:val="27"/>
              </w:rPr>
              <w:t>современной</w:t>
            </w:r>
            <w:r w:rsidRPr="006E33A9">
              <w:rPr>
                <w:color w:val="000000"/>
                <w:sz w:val="27"/>
                <w:szCs w:val="27"/>
              </w:rPr>
              <w:t xml:space="preserve"> подготовки будущих учителей биологии…………………………………</w:t>
            </w:r>
            <w:r>
              <w:rPr>
                <w:color w:val="000000"/>
                <w:sz w:val="27"/>
                <w:szCs w:val="27"/>
              </w:rPr>
              <w:t>……</w:t>
            </w:r>
          </w:p>
        </w:tc>
        <w:tc>
          <w:tcPr>
            <w:tcW w:w="709" w:type="dxa"/>
          </w:tcPr>
          <w:p w:rsidR="006165D3" w:rsidRPr="006E33A9" w:rsidRDefault="006165D3" w:rsidP="006165D3">
            <w:pPr>
              <w:autoSpaceDE w:val="0"/>
              <w:autoSpaceDN w:val="0"/>
              <w:adjustRightInd w:val="0"/>
              <w:jc w:val="both"/>
              <w:rPr>
                <w:bCs/>
                <w:color w:val="000000"/>
                <w:sz w:val="27"/>
                <w:szCs w:val="27"/>
              </w:rPr>
            </w:pPr>
          </w:p>
          <w:p w:rsidR="006165D3" w:rsidRPr="006E33A9" w:rsidRDefault="006165D3" w:rsidP="006165D3">
            <w:pPr>
              <w:autoSpaceDE w:val="0"/>
              <w:autoSpaceDN w:val="0"/>
              <w:adjustRightInd w:val="0"/>
              <w:jc w:val="both"/>
              <w:rPr>
                <w:bCs/>
                <w:color w:val="000000"/>
                <w:sz w:val="27"/>
                <w:szCs w:val="27"/>
              </w:rPr>
            </w:pPr>
          </w:p>
          <w:p w:rsidR="006165D3" w:rsidRPr="006E33A9" w:rsidRDefault="006E424E" w:rsidP="006165D3">
            <w:pPr>
              <w:autoSpaceDE w:val="0"/>
              <w:autoSpaceDN w:val="0"/>
              <w:adjustRightInd w:val="0"/>
              <w:jc w:val="both"/>
              <w:rPr>
                <w:bCs/>
                <w:color w:val="000000"/>
                <w:sz w:val="27"/>
                <w:szCs w:val="27"/>
              </w:rPr>
            </w:pPr>
            <w:r>
              <w:rPr>
                <w:bCs/>
                <w:color w:val="000000"/>
                <w:sz w:val="27"/>
                <w:szCs w:val="27"/>
              </w:rPr>
              <w:t>77</w:t>
            </w:r>
          </w:p>
        </w:tc>
      </w:tr>
      <w:tr w:rsidR="006165D3" w:rsidTr="00B3734C">
        <w:tc>
          <w:tcPr>
            <w:tcW w:w="9067" w:type="dxa"/>
          </w:tcPr>
          <w:p w:rsidR="006165D3" w:rsidRPr="006E33A9" w:rsidRDefault="006165D3" w:rsidP="006165D3">
            <w:pPr>
              <w:autoSpaceDE w:val="0"/>
              <w:autoSpaceDN w:val="0"/>
              <w:adjustRightInd w:val="0"/>
              <w:jc w:val="both"/>
              <w:rPr>
                <w:color w:val="000000"/>
                <w:sz w:val="27"/>
                <w:szCs w:val="27"/>
              </w:rPr>
            </w:pPr>
            <w:r>
              <w:rPr>
                <w:color w:val="000000"/>
                <w:sz w:val="27"/>
                <w:szCs w:val="27"/>
              </w:rPr>
              <w:t>Выводы по третьему</w:t>
            </w:r>
            <w:r w:rsidRPr="006E33A9">
              <w:rPr>
                <w:color w:val="000000"/>
                <w:sz w:val="27"/>
                <w:szCs w:val="27"/>
              </w:rPr>
              <w:t xml:space="preserve"> разделу…………………………………………………</w:t>
            </w:r>
            <w:r>
              <w:rPr>
                <w:color w:val="000000"/>
                <w:sz w:val="27"/>
                <w:szCs w:val="27"/>
              </w:rPr>
              <w:t>….</w:t>
            </w:r>
          </w:p>
        </w:tc>
        <w:tc>
          <w:tcPr>
            <w:tcW w:w="709" w:type="dxa"/>
          </w:tcPr>
          <w:p w:rsidR="006165D3" w:rsidRPr="006E33A9" w:rsidRDefault="006E424E" w:rsidP="006165D3">
            <w:pPr>
              <w:autoSpaceDE w:val="0"/>
              <w:autoSpaceDN w:val="0"/>
              <w:adjustRightInd w:val="0"/>
              <w:jc w:val="both"/>
              <w:rPr>
                <w:bCs/>
                <w:color w:val="000000"/>
                <w:sz w:val="27"/>
                <w:szCs w:val="27"/>
              </w:rPr>
            </w:pPr>
            <w:r>
              <w:rPr>
                <w:bCs/>
                <w:color w:val="000000"/>
                <w:sz w:val="27"/>
                <w:szCs w:val="27"/>
              </w:rPr>
              <w:t>105</w:t>
            </w:r>
          </w:p>
        </w:tc>
      </w:tr>
      <w:tr w:rsidR="006165D3" w:rsidTr="00B3734C">
        <w:tc>
          <w:tcPr>
            <w:tcW w:w="9067" w:type="dxa"/>
          </w:tcPr>
          <w:p w:rsidR="006165D3" w:rsidRPr="006E33A9" w:rsidRDefault="006165D3" w:rsidP="006165D3">
            <w:pPr>
              <w:autoSpaceDE w:val="0"/>
              <w:autoSpaceDN w:val="0"/>
              <w:adjustRightInd w:val="0"/>
              <w:jc w:val="both"/>
              <w:rPr>
                <w:b/>
                <w:bCs/>
                <w:color w:val="000000"/>
                <w:sz w:val="27"/>
                <w:szCs w:val="27"/>
              </w:rPr>
            </w:pPr>
            <w:r w:rsidRPr="006E33A9">
              <w:rPr>
                <w:b/>
                <w:bCs/>
                <w:color w:val="000000"/>
                <w:sz w:val="27"/>
                <w:szCs w:val="27"/>
              </w:rPr>
              <w:t>ЗАКЛЮЧЕНИЕ</w:t>
            </w:r>
            <w:r w:rsidRPr="006E33A9">
              <w:rPr>
                <w:bCs/>
                <w:color w:val="000000"/>
                <w:sz w:val="27"/>
                <w:szCs w:val="27"/>
              </w:rPr>
              <w:t>……………………………………………………………</w:t>
            </w:r>
            <w:r>
              <w:rPr>
                <w:bCs/>
                <w:color w:val="000000"/>
                <w:sz w:val="27"/>
                <w:szCs w:val="27"/>
              </w:rPr>
              <w:t>……</w:t>
            </w:r>
          </w:p>
        </w:tc>
        <w:tc>
          <w:tcPr>
            <w:tcW w:w="709" w:type="dxa"/>
          </w:tcPr>
          <w:p w:rsidR="006165D3" w:rsidRPr="006E33A9" w:rsidRDefault="006E424E" w:rsidP="006165D3">
            <w:pPr>
              <w:autoSpaceDE w:val="0"/>
              <w:autoSpaceDN w:val="0"/>
              <w:adjustRightInd w:val="0"/>
              <w:jc w:val="both"/>
              <w:rPr>
                <w:bCs/>
                <w:color w:val="000000"/>
                <w:sz w:val="27"/>
                <w:szCs w:val="27"/>
              </w:rPr>
            </w:pPr>
            <w:r>
              <w:rPr>
                <w:bCs/>
                <w:color w:val="000000"/>
                <w:sz w:val="27"/>
                <w:szCs w:val="27"/>
              </w:rPr>
              <w:t>108</w:t>
            </w:r>
          </w:p>
        </w:tc>
      </w:tr>
      <w:tr w:rsidR="006165D3" w:rsidTr="00B3734C">
        <w:tc>
          <w:tcPr>
            <w:tcW w:w="9067" w:type="dxa"/>
          </w:tcPr>
          <w:p w:rsidR="006165D3" w:rsidRPr="006E33A9" w:rsidRDefault="006165D3" w:rsidP="006165D3">
            <w:pPr>
              <w:autoSpaceDE w:val="0"/>
              <w:autoSpaceDN w:val="0"/>
              <w:adjustRightInd w:val="0"/>
              <w:jc w:val="both"/>
              <w:rPr>
                <w:b/>
                <w:bCs/>
                <w:color w:val="000000"/>
                <w:sz w:val="27"/>
                <w:szCs w:val="27"/>
              </w:rPr>
            </w:pPr>
            <w:r w:rsidRPr="006E33A9">
              <w:rPr>
                <w:b/>
                <w:sz w:val="27"/>
                <w:szCs w:val="27"/>
              </w:rPr>
              <w:t>СПИСОК ИСПОЛЬЗОВАННЫХ ИСТОЧНИКОВ</w:t>
            </w:r>
            <w:r w:rsidRPr="006E33A9">
              <w:rPr>
                <w:sz w:val="27"/>
                <w:szCs w:val="27"/>
              </w:rPr>
              <w:t>……………………</w:t>
            </w:r>
            <w:r>
              <w:rPr>
                <w:sz w:val="27"/>
                <w:szCs w:val="27"/>
              </w:rPr>
              <w:t>……</w:t>
            </w:r>
          </w:p>
        </w:tc>
        <w:tc>
          <w:tcPr>
            <w:tcW w:w="709" w:type="dxa"/>
          </w:tcPr>
          <w:p w:rsidR="006165D3" w:rsidRPr="006E33A9" w:rsidRDefault="006E424E" w:rsidP="006165D3">
            <w:pPr>
              <w:autoSpaceDE w:val="0"/>
              <w:autoSpaceDN w:val="0"/>
              <w:adjustRightInd w:val="0"/>
              <w:jc w:val="both"/>
              <w:rPr>
                <w:bCs/>
                <w:color w:val="000000"/>
                <w:sz w:val="27"/>
                <w:szCs w:val="27"/>
              </w:rPr>
            </w:pPr>
            <w:r>
              <w:rPr>
                <w:bCs/>
                <w:color w:val="000000"/>
                <w:sz w:val="27"/>
                <w:szCs w:val="27"/>
              </w:rPr>
              <w:t>111</w:t>
            </w:r>
          </w:p>
        </w:tc>
      </w:tr>
      <w:tr w:rsidR="006165D3" w:rsidTr="00B3734C">
        <w:tc>
          <w:tcPr>
            <w:tcW w:w="9067" w:type="dxa"/>
          </w:tcPr>
          <w:p w:rsidR="006165D3" w:rsidRPr="006E33A9" w:rsidRDefault="006165D3" w:rsidP="006165D3">
            <w:pPr>
              <w:autoSpaceDE w:val="0"/>
              <w:autoSpaceDN w:val="0"/>
              <w:adjustRightInd w:val="0"/>
              <w:jc w:val="both"/>
              <w:rPr>
                <w:b/>
                <w:sz w:val="27"/>
                <w:szCs w:val="27"/>
              </w:rPr>
            </w:pPr>
            <w:r w:rsidRPr="006E33A9">
              <w:rPr>
                <w:b/>
                <w:sz w:val="27"/>
                <w:szCs w:val="27"/>
              </w:rPr>
              <w:t xml:space="preserve">ПРИЛОЖЕНИЕ А- </w:t>
            </w:r>
            <w:r>
              <w:rPr>
                <w:sz w:val="27"/>
                <w:szCs w:val="27"/>
              </w:rPr>
              <w:t>Учебное пособие</w:t>
            </w:r>
            <w:r w:rsidRPr="006E33A9">
              <w:rPr>
                <w:sz w:val="27"/>
                <w:szCs w:val="27"/>
              </w:rPr>
              <w:t xml:space="preserve"> </w:t>
            </w:r>
            <w:r>
              <w:rPr>
                <w:sz w:val="27"/>
                <w:szCs w:val="27"/>
              </w:rPr>
              <w:t>«Практикум по региональным гидробионтам»</w:t>
            </w:r>
            <w:r w:rsidRPr="006E33A9">
              <w:rPr>
                <w:sz w:val="27"/>
                <w:szCs w:val="27"/>
              </w:rPr>
              <w:t xml:space="preserve"> ………………………………………………………………....</w:t>
            </w:r>
            <w:r>
              <w:rPr>
                <w:sz w:val="27"/>
                <w:szCs w:val="27"/>
              </w:rPr>
              <w:t>....</w:t>
            </w:r>
          </w:p>
        </w:tc>
        <w:tc>
          <w:tcPr>
            <w:tcW w:w="709" w:type="dxa"/>
          </w:tcPr>
          <w:p w:rsidR="006165D3" w:rsidRPr="006E33A9" w:rsidRDefault="006165D3" w:rsidP="006165D3">
            <w:pPr>
              <w:autoSpaceDE w:val="0"/>
              <w:autoSpaceDN w:val="0"/>
              <w:adjustRightInd w:val="0"/>
              <w:jc w:val="both"/>
              <w:rPr>
                <w:bCs/>
                <w:color w:val="000000"/>
                <w:sz w:val="27"/>
                <w:szCs w:val="27"/>
              </w:rPr>
            </w:pPr>
          </w:p>
          <w:p w:rsidR="006165D3" w:rsidRPr="006E33A9" w:rsidRDefault="006E424E" w:rsidP="006165D3">
            <w:pPr>
              <w:autoSpaceDE w:val="0"/>
              <w:autoSpaceDN w:val="0"/>
              <w:adjustRightInd w:val="0"/>
              <w:jc w:val="both"/>
              <w:rPr>
                <w:bCs/>
                <w:color w:val="000000"/>
                <w:sz w:val="27"/>
                <w:szCs w:val="27"/>
              </w:rPr>
            </w:pPr>
            <w:r>
              <w:rPr>
                <w:bCs/>
                <w:color w:val="000000"/>
                <w:sz w:val="27"/>
                <w:szCs w:val="27"/>
              </w:rPr>
              <w:t>125</w:t>
            </w:r>
          </w:p>
        </w:tc>
      </w:tr>
      <w:tr w:rsidR="006165D3" w:rsidTr="00B3734C">
        <w:tc>
          <w:tcPr>
            <w:tcW w:w="9067" w:type="dxa"/>
          </w:tcPr>
          <w:p w:rsidR="006165D3" w:rsidRPr="006E33A9" w:rsidRDefault="006165D3" w:rsidP="006165D3">
            <w:pPr>
              <w:autoSpaceDE w:val="0"/>
              <w:autoSpaceDN w:val="0"/>
              <w:adjustRightInd w:val="0"/>
              <w:jc w:val="both"/>
              <w:rPr>
                <w:b/>
                <w:sz w:val="27"/>
                <w:szCs w:val="27"/>
              </w:rPr>
            </w:pPr>
            <w:r w:rsidRPr="006E33A9">
              <w:rPr>
                <w:b/>
                <w:sz w:val="27"/>
                <w:szCs w:val="27"/>
              </w:rPr>
              <w:t xml:space="preserve">ПРИЛОЖЕНИЕ Б- </w:t>
            </w:r>
            <w:r w:rsidRPr="006E33A9">
              <w:rPr>
                <w:sz w:val="27"/>
                <w:szCs w:val="27"/>
              </w:rPr>
              <w:t>Акты внедрения в вузы………………………………</w:t>
            </w:r>
            <w:r>
              <w:rPr>
                <w:sz w:val="27"/>
                <w:szCs w:val="27"/>
              </w:rPr>
              <w:t>…..</w:t>
            </w:r>
          </w:p>
        </w:tc>
        <w:tc>
          <w:tcPr>
            <w:tcW w:w="709" w:type="dxa"/>
          </w:tcPr>
          <w:p w:rsidR="006165D3" w:rsidRPr="006E33A9" w:rsidRDefault="006E424E" w:rsidP="006165D3">
            <w:pPr>
              <w:autoSpaceDE w:val="0"/>
              <w:autoSpaceDN w:val="0"/>
              <w:adjustRightInd w:val="0"/>
              <w:jc w:val="both"/>
              <w:rPr>
                <w:bCs/>
                <w:color w:val="000000"/>
                <w:sz w:val="27"/>
                <w:szCs w:val="27"/>
              </w:rPr>
            </w:pPr>
            <w:r>
              <w:rPr>
                <w:bCs/>
                <w:color w:val="000000"/>
                <w:sz w:val="27"/>
                <w:szCs w:val="27"/>
              </w:rPr>
              <w:t>126</w:t>
            </w:r>
          </w:p>
        </w:tc>
      </w:tr>
      <w:tr w:rsidR="006165D3" w:rsidTr="00B3734C">
        <w:tc>
          <w:tcPr>
            <w:tcW w:w="9067" w:type="dxa"/>
          </w:tcPr>
          <w:p w:rsidR="006165D3" w:rsidRPr="009A164B" w:rsidRDefault="006165D3" w:rsidP="006165D3">
            <w:pPr>
              <w:autoSpaceDE w:val="0"/>
              <w:autoSpaceDN w:val="0"/>
              <w:adjustRightInd w:val="0"/>
              <w:jc w:val="both"/>
              <w:rPr>
                <w:b/>
                <w:sz w:val="27"/>
                <w:szCs w:val="27"/>
                <w:highlight w:val="yellow"/>
              </w:rPr>
            </w:pPr>
            <w:r w:rsidRPr="007134E3">
              <w:rPr>
                <w:b/>
                <w:sz w:val="27"/>
                <w:szCs w:val="27"/>
              </w:rPr>
              <w:t>ПРИЛОЖЕНИЕ В</w:t>
            </w:r>
            <w:r w:rsidRPr="007134E3">
              <w:rPr>
                <w:sz w:val="27"/>
                <w:szCs w:val="27"/>
              </w:rPr>
              <w:t>- Акты внедрения в школы ……………………………. …</w:t>
            </w:r>
          </w:p>
        </w:tc>
        <w:tc>
          <w:tcPr>
            <w:tcW w:w="709" w:type="dxa"/>
          </w:tcPr>
          <w:p w:rsidR="006165D3" w:rsidRPr="006E33A9" w:rsidRDefault="006E424E" w:rsidP="006165D3">
            <w:pPr>
              <w:autoSpaceDE w:val="0"/>
              <w:autoSpaceDN w:val="0"/>
              <w:adjustRightInd w:val="0"/>
              <w:jc w:val="both"/>
              <w:rPr>
                <w:bCs/>
                <w:color w:val="000000"/>
                <w:sz w:val="27"/>
                <w:szCs w:val="27"/>
              </w:rPr>
            </w:pPr>
            <w:r>
              <w:rPr>
                <w:bCs/>
                <w:color w:val="000000"/>
                <w:sz w:val="27"/>
                <w:szCs w:val="27"/>
              </w:rPr>
              <w:t>128</w:t>
            </w:r>
          </w:p>
        </w:tc>
      </w:tr>
      <w:tr w:rsidR="006165D3" w:rsidTr="00B3734C">
        <w:tc>
          <w:tcPr>
            <w:tcW w:w="9067" w:type="dxa"/>
          </w:tcPr>
          <w:p w:rsidR="006165D3" w:rsidRPr="006E33A9" w:rsidRDefault="006165D3" w:rsidP="006165D3">
            <w:pPr>
              <w:autoSpaceDE w:val="0"/>
              <w:autoSpaceDN w:val="0"/>
              <w:adjustRightInd w:val="0"/>
              <w:jc w:val="both"/>
              <w:rPr>
                <w:b/>
                <w:sz w:val="27"/>
                <w:szCs w:val="27"/>
              </w:rPr>
            </w:pPr>
            <w:r w:rsidRPr="006E33A9">
              <w:rPr>
                <w:b/>
                <w:sz w:val="27"/>
                <w:szCs w:val="27"/>
              </w:rPr>
              <w:lastRenderedPageBreak/>
              <w:t>ПРИЛОЖЕНИЕ Г-</w:t>
            </w:r>
            <w:r w:rsidRPr="006E33A9">
              <w:rPr>
                <w:sz w:val="27"/>
                <w:szCs w:val="27"/>
              </w:rPr>
              <w:t xml:space="preserve"> Акт внедрения в деятельность общественного объединения……………………………………………………………….…...</w:t>
            </w:r>
            <w:r>
              <w:rPr>
                <w:sz w:val="27"/>
                <w:szCs w:val="27"/>
              </w:rPr>
              <w:t>....</w:t>
            </w:r>
          </w:p>
        </w:tc>
        <w:tc>
          <w:tcPr>
            <w:tcW w:w="709" w:type="dxa"/>
          </w:tcPr>
          <w:p w:rsidR="006165D3" w:rsidRPr="006E33A9" w:rsidRDefault="006165D3" w:rsidP="006165D3">
            <w:pPr>
              <w:autoSpaceDE w:val="0"/>
              <w:autoSpaceDN w:val="0"/>
              <w:adjustRightInd w:val="0"/>
              <w:jc w:val="both"/>
              <w:rPr>
                <w:bCs/>
                <w:color w:val="000000"/>
                <w:sz w:val="27"/>
                <w:szCs w:val="27"/>
              </w:rPr>
            </w:pPr>
          </w:p>
          <w:p w:rsidR="006165D3" w:rsidRPr="006E33A9" w:rsidRDefault="006E424E" w:rsidP="006165D3">
            <w:pPr>
              <w:autoSpaceDE w:val="0"/>
              <w:autoSpaceDN w:val="0"/>
              <w:adjustRightInd w:val="0"/>
              <w:jc w:val="both"/>
              <w:rPr>
                <w:bCs/>
                <w:color w:val="000000"/>
                <w:sz w:val="27"/>
                <w:szCs w:val="27"/>
              </w:rPr>
            </w:pPr>
            <w:r>
              <w:rPr>
                <w:bCs/>
                <w:color w:val="000000"/>
                <w:sz w:val="27"/>
                <w:szCs w:val="27"/>
              </w:rPr>
              <w:t>136</w:t>
            </w:r>
          </w:p>
        </w:tc>
      </w:tr>
      <w:tr w:rsidR="006165D3" w:rsidTr="00B3734C">
        <w:tc>
          <w:tcPr>
            <w:tcW w:w="9067" w:type="dxa"/>
          </w:tcPr>
          <w:p w:rsidR="006165D3" w:rsidRPr="006E33A9" w:rsidRDefault="006165D3" w:rsidP="006165D3">
            <w:pPr>
              <w:autoSpaceDE w:val="0"/>
              <w:autoSpaceDN w:val="0"/>
              <w:adjustRightInd w:val="0"/>
              <w:jc w:val="both"/>
              <w:rPr>
                <w:b/>
                <w:sz w:val="27"/>
                <w:szCs w:val="27"/>
              </w:rPr>
            </w:pPr>
            <w:r w:rsidRPr="006E33A9">
              <w:rPr>
                <w:b/>
                <w:sz w:val="27"/>
                <w:szCs w:val="27"/>
              </w:rPr>
              <w:t xml:space="preserve">ПРИЛОЖЕНИЕ Д- </w:t>
            </w:r>
            <w:r w:rsidRPr="006E33A9">
              <w:rPr>
                <w:sz w:val="27"/>
                <w:szCs w:val="27"/>
              </w:rPr>
              <w:t>Патент на изобретение……………………………...…</w:t>
            </w:r>
            <w:r>
              <w:rPr>
                <w:sz w:val="27"/>
                <w:szCs w:val="27"/>
              </w:rPr>
              <w:t>….</w:t>
            </w:r>
          </w:p>
        </w:tc>
        <w:tc>
          <w:tcPr>
            <w:tcW w:w="709" w:type="dxa"/>
          </w:tcPr>
          <w:p w:rsidR="006165D3" w:rsidRPr="006E33A9" w:rsidRDefault="006E424E" w:rsidP="006165D3">
            <w:pPr>
              <w:autoSpaceDE w:val="0"/>
              <w:autoSpaceDN w:val="0"/>
              <w:adjustRightInd w:val="0"/>
              <w:jc w:val="both"/>
              <w:rPr>
                <w:bCs/>
                <w:color w:val="000000"/>
                <w:sz w:val="27"/>
                <w:szCs w:val="27"/>
              </w:rPr>
            </w:pPr>
            <w:r>
              <w:rPr>
                <w:bCs/>
                <w:color w:val="000000"/>
                <w:sz w:val="27"/>
                <w:szCs w:val="27"/>
              </w:rPr>
              <w:t>138</w:t>
            </w:r>
          </w:p>
        </w:tc>
      </w:tr>
      <w:tr w:rsidR="006165D3" w:rsidTr="00B3734C">
        <w:tc>
          <w:tcPr>
            <w:tcW w:w="9067" w:type="dxa"/>
          </w:tcPr>
          <w:p w:rsidR="006165D3" w:rsidRPr="006E33A9" w:rsidRDefault="006165D3" w:rsidP="006165D3">
            <w:pPr>
              <w:autoSpaceDE w:val="0"/>
              <w:autoSpaceDN w:val="0"/>
              <w:adjustRightInd w:val="0"/>
              <w:jc w:val="both"/>
              <w:rPr>
                <w:b/>
                <w:sz w:val="27"/>
                <w:szCs w:val="27"/>
              </w:rPr>
            </w:pPr>
            <w:r w:rsidRPr="006E33A9">
              <w:rPr>
                <w:b/>
                <w:sz w:val="27"/>
                <w:szCs w:val="27"/>
              </w:rPr>
              <w:t>ПРИЛОЖЕНИЕ Е-</w:t>
            </w:r>
            <w:r w:rsidRPr="006E33A9">
              <w:rPr>
                <w:sz w:val="27"/>
                <w:szCs w:val="27"/>
              </w:rPr>
              <w:t xml:space="preserve"> Патент на изобретение…………………………………</w:t>
            </w:r>
            <w:r>
              <w:rPr>
                <w:sz w:val="27"/>
                <w:szCs w:val="27"/>
              </w:rPr>
              <w:t>…</w:t>
            </w:r>
          </w:p>
        </w:tc>
        <w:tc>
          <w:tcPr>
            <w:tcW w:w="709" w:type="dxa"/>
          </w:tcPr>
          <w:p w:rsidR="006165D3" w:rsidRPr="006E33A9" w:rsidRDefault="006E424E" w:rsidP="006165D3">
            <w:pPr>
              <w:autoSpaceDE w:val="0"/>
              <w:autoSpaceDN w:val="0"/>
              <w:adjustRightInd w:val="0"/>
              <w:jc w:val="both"/>
              <w:rPr>
                <w:bCs/>
                <w:color w:val="000000"/>
                <w:sz w:val="27"/>
                <w:szCs w:val="27"/>
              </w:rPr>
            </w:pPr>
            <w:r>
              <w:rPr>
                <w:bCs/>
                <w:color w:val="000000"/>
                <w:sz w:val="27"/>
                <w:szCs w:val="27"/>
              </w:rPr>
              <w:t>139</w:t>
            </w:r>
          </w:p>
        </w:tc>
      </w:tr>
      <w:tr w:rsidR="006165D3" w:rsidTr="00B3734C">
        <w:tc>
          <w:tcPr>
            <w:tcW w:w="9067" w:type="dxa"/>
          </w:tcPr>
          <w:p w:rsidR="006165D3" w:rsidRPr="006E33A9" w:rsidRDefault="006165D3" w:rsidP="006165D3">
            <w:pPr>
              <w:autoSpaceDE w:val="0"/>
              <w:autoSpaceDN w:val="0"/>
              <w:adjustRightInd w:val="0"/>
              <w:jc w:val="both"/>
              <w:rPr>
                <w:b/>
                <w:sz w:val="27"/>
                <w:szCs w:val="27"/>
              </w:rPr>
            </w:pPr>
            <w:r w:rsidRPr="006E33A9">
              <w:rPr>
                <w:b/>
                <w:sz w:val="27"/>
                <w:szCs w:val="27"/>
              </w:rPr>
              <w:t>ПРИЛОЖЕНИЕ Ж-</w:t>
            </w:r>
            <w:r w:rsidRPr="006E33A9">
              <w:rPr>
                <w:sz w:val="27"/>
                <w:szCs w:val="27"/>
              </w:rPr>
              <w:t xml:space="preserve"> Патент на полезную модель…………………………</w:t>
            </w:r>
            <w:r>
              <w:rPr>
                <w:sz w:val="27"/>
                <w:szCs w:val="27"/>
              </w:rPr>
              <w:t>….</w:t>
            </w:r>
          </w:p>
        </w:tc>
        <w:tc>
          <w:tcPr>
            <w:tcW w:w="709" w:type="dxa"/>
          </w:tcPr>
          <w:p w:rsidR="006165D3" w:rsidRPr="006E33A9" w:rsidRDefault="006E424E" w:rsidP="006165D3">
            <w:pPr>
              <w:autoSpaceDE w:val="0"/>
              <w:autoSpaceDN w:val="0"/>
              <w:adjustRightInd w:val="0"/>
              <w:jc w:val="both"/>
              <w:rPr>
                <w:bCs/>
                <w:color w:val="000000"/>
                <w:sz w:val="27"/>
                <w:szCs w:val="27"/>
              </w:rPr>
            </w:pPr>
            <w:r>
              <w:rPr>
                <w:bCs/>
                <w:color w:val="000000"/>
                <w:sz w:val="27"/>
                <w:szCs w:val="27"/>
              </w:rPr>
              <w:t>140</w:t>
            </w:r>
          </w:p>
        </w:tc>
      </w:tr>
      <w:tr w:rsidR="006165D3" w:rsidTr="00B3734C">
        <w:tc>
          <w:tcPr>
            <w:tcW w:w="9067" w:type="dxa"/>
          </w:tcPr>
          <w:p w:rsidR="006165D3" w:rsidRPr="006E33A9" w:rsidRDefault="006165D3" w:rsidP="006165D3">
            <w:pPr>
              <w:autoSpaceDE w:val="0"/>
              <w:autoSpaceDN w:val="0"/>
              <w:adjustRightInd w:val="0"/>
              <w:jc w:val="both"/>
              <w:rPr>
                <w:b/>
                <w:sz w:val="27"/>
                <w:szCs w:val="27"/>
              </w:rPr>
            </w:pPr>
            <w:r w:rsidRPr="006E33A9">
              <w:rPr>
                <w:b/>
                <w:sz w:val="27"/>
                <w:szCs w:val="27"/>
              </w:rPr>
              <w:t xml:space="preserve">ПРИЛОЖЕНИЕ И- </w:t>
            </w:r>
            <w:r w:rsidRPr="006E33A9">
              <w:rPr>
                <w:sz w:val="27"/>
                <w:szCs w:val="27"/>
              </w:rPr>
              <w:t>Патент на полезную модель……………………..……</w:t>
            </w:r>
            <w:r>
              <w:rPr>
                <w:sz w:val="27"/>
                <w:szCs w:val="27"/>
              </w:rPr>
              <w:t>….</w:t>
            </w:r>
          </w:p>
        </w:tc>
        <w:tc>
          <w:tcPr>
            <w:tcW w:w="709" w:type="dxa"/>
          </w:tcPr>
          <w:p w:rsidR="006165D3" w:rsidRPr="006E33A9" w:rsidRDefault="006E424E" w:rsidP="006165D3">
            <w:pPr>
              <w:autoSpaceDE w:val="0"/>
              <w:autoSpaceDN w:val="0"/>
              <w:adjustRightInd w:val="0"/>
              <w:jc w:val="both"/>
              <w:rPr>
                <w:bCs/>
                <w:color w:val="000000"/>
                <w:sz w:val="27"/>
                <w:szCs w:val="27"/>
                <w:lang w:val="kk-KZ"/>
              </w:rPr>
            </w:pPr>
            <w:r>
              <w:rPr>
                <w:bCs/>
                <w:color w:val="000000"/>
                <w:sz w:val="27"/>
                <w:szCs w:val="27"/>
              </w:rPr>
              <w:t>141</w:t>
            </w:r>
          </w:p>
        </w:tc>
      </w:tr>
    </w:tbl>
    <w:p w:rsidR="00B81D42" w:rsidRDefault="0020623E" w:rsidP="003A5B0F">
      <w:pPr>
        <w:autoSpaceDE w:val="0"/>
        <w:autoSpaceDN w:val="0"/>
        <w:adjustRightInd w:val="0"/>
        <w:spacing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br w:type="textWrapping" w:clear="all"/>
      </w:r>
      <w:r w:rsidR="00B81D42">
        <w:rPr>
          <w:rFonts w:ascii="Times New Roman" w:hAnsi="Times New Roman" w:cs="Times New Roman"/>
          <w:b/>
          <w:bCs/>
          <w:color w:val="000000"/>
          <w:sz w:val="28"/>
          <w:szCs w:val="28"/>
        </w:rPr>
        <w:br w:type="page"/>
      </w:r>
    </w:p>
    <w:p w:rsidR="00C11E4B" w:rsidRDefault="00C11E4B" w:rsidP="003A5B0F">
      <w:pPr>
        <w:autoSpaceDE w:val="0"/>
        <w:autoSpaceDN w:val="0"/>
        <w:adjustRightInd w:val="0"/>
        <w:spacing w:line="240" w:lineRule="auto"/>
        <w:jc w:val="center"/>
        <w:rPr>
          <w:rFonts w:ascii="Times New Roman" w:hAnsi="Times New Roman" w:cs="Times New Roman"/>
          <w:b/>
          <w:bCs/>
          <w:color w:val="000000"/>
          <w:sz w:val="28"/>
          <w:szCs w:val="28"/>
        </w:rPr>
      </w:pPr>
      <w:r w:rsidRPr="00C11E4B">
        <w:rPr>
          <w:rFonts w:ascii="Times New Roman" w:hAnsi="Times New Roman" w:cs="Times New Roman"/>
          <w:b/>
          <w:bCs/>
          <w:color w:val="000000"/>
          <w:sz w:val="28"/>
          <w:szCs w:val="28"/>
        </w:rPr>
        <w:lastRenderedPageBreak/>
        <w:t>НОРМАТИВНЫЕ ССЫЛКИ</w:t>
      </w:r>
    </w:p>
    <w:p w:rsidR="00C11E4B" w:rsidRDefault="00C11E4B" w:rsidP="003A5B0F">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В настоящей диссертации использованы ссылки на следующие документы:</w:t>
      </w:r>
    </w:p>
    <w:p w:rsidR="009A164B" w:rsidRPr="00FA74E7" w:rsidRDefault="009A164B" w:rsidP="009A164B">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w:t>
      </w:r>
      <w:r w:rsidRPr="00774E07">
        <w:rPr>
          <w:rFonts w:ascii="Times New Roman" w:hAnsi="Times New Roman" w:cs="Times New Roman"/>
          <w:sz w:val="28"/>
          <w:szCs w:val="28"/>
        </w:rPr>
        <w:t xml:space="preserve">акон Республики Казахстан </w:t>
      </w:r>
      <w:r>
        <w:rPr>
          <w:rFonts w:ascii="Times New Roman" w:hAnsi="Times New Roman" w:cs="Times New Roman"/>
          <w:sz w:val="28"/>
          <w:szCs w:val="28"/>
        </w:rPr>
        <w:t>«О</w:t>
      </w:r>
      <w:r w:rsidRPr="00774E07">
        <w:rPr>
          <w:rFonts w:ascii="Times New Roman" w:hAnsi="Times New Roman" w:cs="Times New Roman"/>
          <w:sz w:val="28"/>
          <w:szCs w:val="28"/>
        </w:rPr>
        <w:t>б образовании</w:t>
      </w:r>
      <w:r>
        <w:rPr>
          <w:rFonts w:ascii="Times New Roman" w:hAnsi="Times New Roman" w:cs="Times New Roman"/>
          <w:sz w:val="28"/>
          <w:szCs w:val="28"/>
        </w:rPr>
        <w:t xml:space="preserve">» от 27 июля 2007 года № </w:t>
      </w:r>
      <w:r w:rsidRPr="00774E07">
        <w:rPr>
          <w:rFonts w:ascii="Times New Roman" w:hAnsi="Times New Roman" w:cs="Times New Roman"/>
          <w:sz w:val="28"/>
          <w:szCs w:val="28"/>
        </w:rPr>
        <w:t>319</w:t>
      </w:r>
      <w:r>
        <w:rPr>
          <w:rFonts w:ascii="Times New Roman" w:hAnsi="Times New Roman" w:cs="Times New Roman"/>
          <w:sz w:val="28"/>
          <w:szCs w:val="28"/>
        </w:rPr>
        <w:t>-</w:t>
      </w:r>
      <w:r>
        <w:rPr>
          <w:rFonts w:ascii="Times New Roman" w:hAnsi="Times New Roman" w:cs="Times New Roman"/>
          <w:sz w:val="28"/>
          <w:szCs w:val="28"/>
          <w:lang w:val="en-US"/>
        </w:rPr>
        <w:t>III</w:t>
      </w:r>
      <w:r>
        <w:rPr>
          <w:rFonts w:ascii="Times New Roman" w:hAnsi="Times New Roman" w:cs="Times New Roman"/>
          <w:sz w:val="28"/>
          <w:szCs w:val="28"/>
        </w:rPr>
        <w:t xml:space="preserve"> (</w:t>
      </w:r>
      <w:r w:rsidRPr="00774E07">
        <w:rPr>
          <w:rFonts w:ascii="Times New Roman" w:hAnsi="Times New Roman" w:cs="Times New Roman"/>
          <w:sz w:val="28"/>
          <w:szCs w:val="28"/>
        </w:rPr>
        <w:t>с изменениями и допол</w:t>
      </w:r>
      <w:r>
        <w:rPr>
          <w:rFonts w:ascii="Times New Roman" w:hAnsi="Times New Roman" w:cs="Times New Roman"/>
          <w:sz w:val="28"/>
          <w:szCs w:val="28"/>
        </w:rPr>
        <w:t>нениями по состоянию на 09. 07.</w:t>
      </w:r>
      <w:r w:rsidRPr="00774E07">
        <w:rPr>
          <w:rFonts w:ascii="Times New Roman" w:hAnsi="Times New Roman" w:cs="Times New Roman"/>
          <w:sz w:val="28"/>
          <w:szCs w:val="28"/>
        </w:rPr>
        <w:t xml:space="preserve"> 2022 год</w:t>
      </w:r>
      <w:r>
        <w:rPr>
          <w:rFonts w:ascii="Times New Roman" w:hAnsi="Times New Roman" w:cs="Times New Roman"/>
          <w:sz w:val="28"/>
          <w:szCs w:val="28"/>
        </w:rPr>
        <w:t>)</w:t>
      </w:r>
    </w:p>
    <w:p w:rsidR="007134E3" w:rsidRDefault="007134E3" w:rsidP="007134E3">
      <w:pPr>
        <w:autoSpaceDE w:val="0"/>
        <w:autoSpaceDN w:val="0"/>
        <w:adjustRightInd w:val="0"/>
        <w:spacing w:after="0" w:line="240" w:lineRule="auto"/>
        <w:ind w:firstLine="709"/>
        <w:jc w:val="both"/>
        <w:rPr>
          <w:rFonts w:ascii="Times New Roman" w:hAnsi="Times New Roman" w:cs="Times New Roman"/>
          <w:sz w:val="28"/>
          <w:szCs w:val="28"/>
        </w:rPr>
      </w:pPr>
      <w:r w:rsidRPr="00B47B3A">
        <w:rPr>
          <w:rFonts w:ascii="Times New Roman" w:hAnsi="Times New Roman" w:cs="Times New Roman"/>
          <w:sz w:val="28"/>
          <w:szCs w:val="28"/>
        </w:rPr>
        <w:t>Закон «О языках в Республике Казах</w:t>
      </w:r>
      <w:r>
        <w:rPr>
          <w:rFonts w:ascii="Times New Roman" w:hAnsi="Times New Roman" w:cs="Times New Roman"/>
          <w:sz w:val="28"/>
          <w:szCs w:val="28"/>
        </w:rPr>
        <w:t>стан» от 11 июля 1997 года №151</w:t>
      </w:r>
      <w:r w:rsidRPr="00D96DD1">
        <w:t xml:space="preserve"> </w:t>
      </w:r>
      <w:r w:rsidRPr="00D96DD1">
        <w:rPr>
          <w:rFonts w:ascii="Times New Roman" w:hAnsi="Times New Roman" w:cs="Times New Roman"/>
          <w:sz w:val="28"/>
          <w:szCs w:val="28"/>
        </w:rPr>
        <w:t xml:space="preserve">(с изменениями и дополнениями по состоянию </w:t>
      </w:r>
      <w:r>
        <w:rPr>
          <w:rFonts w:ascii="Times New Roman" w:hAnsi="Times New Roman" w:cs="Times New Roman"/>
          <w:sz w:val="28"/>
          <w:szCs w:val="28"/>
        </w:rPr>
        <w:t xml:space="preserve">на 20.08.2024 г.) </w:t>
      </w:r>
    </w:p>
    <w:p w:rsidR="00FA74E7" w:rsidRDefault="009A164B" w:rsidP="003A5B0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Государственный</w:t>
      </w:r>
      <w:r w:rsidR="007134E3">
        <w:rPr>
          <w:rFonts w:ascii="Times New Roman" w:hAnsi="Times New Roman" w:cs="Times New Roman"/>
          <w:sz w:val="28"/>
          <w:szCs w:val="28"/>
        </w:rPr>
        <w:t xml:space="preserve"> общеобязательный стандарт</w:t>
      </w:r>
      <w:r w:rsidRPr="00FA74E7">
        <w:rPr>
          <w:rFonts w:ascii="Times New Roman" w:hAnsi="Times New Roman" w:cs="Times New Roman"/>
          <w:sz w:val="28"/>
          <w:szCs w:val="28"/>
        </w:rPr>
        <w:t xml:space="preserve"> образования всех уровней образования</w:t>
      </w:r>
      <w:r w:rsidR="00F73FEB">
        <w:rPr>
          <w:rFonts w:ascii="Times New Roman" w:hAnsi="Times New Roman" w:cs="Times New Roman"/>
          <w:sz w:val="28"/>
          <w:szCs w:val="28"/>
        </w:rPr>
        <w:t>, у</w:t>
      </w:r>
      <w:r>
        <w:rPr>
          <w:rFonts w:ascii="Times New Roman" w:hAnsi="Times New Roman" w:cs="Times New Roman"/>
          <w:sz w:val="28"/>
          <w:szCs w:val="28"/>
        </w:rPr>
        <w:t>тв</w:t>
      </w:r>
      <w:r w:rsidR="007134E3">
        <w:rPr>
          <w:rFonts w:ascii="Times New Roman" w:hAnsi="Times New Roman" w:cs="Times New Roman"/>
          <w:sz w:val="28"/>
          <w:szCs w:val="28"/>
          <w:lang w:val="kk-KZ"/>
        </w:rPr>
        <w:t>ержденный</w:t>
      </w:r>
      <w:r>
        <w:rPr>
          <w:rFonts w:ascii="Times New Roman" w:hAnsi="Times New Roman" w:cs="Times New Roman"/>
          <w:sz w:val="28"/>
          <w:szCs w:val="28"/>
          <w:lang w:val="kk-KZ"/>
        </w:rPr>
        <w:t xml:space="preserve"> м</w:t>
      </w:r>
      <w:r w:rsidR="00FA74E7" w:rsidRPr="00FA74E7">
        <w:rPr>
          <w:rFonts w:ascii="Times New Roman" w:hAnsi="Times New Roman" w:cs="Times New Roman"/>
          <w:sz w:val="28"/>
          <w:szCs w:val="28"/>
        </w:rPr>
        <w:t>инистр</w:t>
      </w:r>
      <w:r>
        <w:rPr>
          <w:rFonts w:ascii="Times New Roman" w:hAnsi="Times New Roman" w:cs="Times New Roman"/>
          <w:sz w:val="28"/>
          <w:szCs w:val="28"/>
          <w:lang w:val="kk-KZ"/>
        </w:rPr>
        <w:t>ом</w:t>
      </w:r>
      <w:r w:rsidR="00FA74E7" w:rsidRPr="00FA74E7">
        <w:rPr>
          <w:rFonts w:ascii="Times New Roman" w:hAnsi="Times New Roman" w:cs="Times New Roman"/>
          <w:sz w:val="28"/>
          <w:szCs w:val="28"/>
        </w:rPr>
        <w:t xml:space="preserve"> образования и науки Республики Казахстан от 31 октября 2018 года № 604. </w:t>
      </w:r>
    </w:p>
    <w:p w:rsidR="00774E07" w:rsidRDefault="007134E3" w:rsidP="003A5B0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Национальный проект</w:t>
      </w:r>
      <w:r w:rsidRPr="00774E07">
        <w:rPr>
          <w:rFonts w:ascii="Times New Roman" w:hAnsi="Times New Roman" w:cs="Times New Roman"/>
          <w:sz w:val="28"/>
          <w:szCs w:val="28"/>
        </w:rPr>
        <w:t xml:space="preserve"> </w:t>
      </w:r>
      <w:r>
        <w:rPr>
          <w:rFonts w:ascii="Times New Roman" w:hAnsi="Times New Roman" w:cs="Times New Roman"/>
          <w:sz w:val="28"/>
          <w:szCs w:val="28"/>
        </w:rPr>
        <w:t>«К</w:t>
      </w:r>
      <w:r w:rsidRPr="00774E07">
        <w:rPr>
          <w:rFonts w:ascii="Times New Roman" w:hAnsi="Times New Roman" w:cs="Times New Roman"/>
          <w:sz w:val="28"/>
          <w:szCs w:val="28"/>
        </w:rPr>
        <w:t xml:space="preserve">ачественное образование </w:t>
      </w:r>
      <w:r>
        <w:rPr>
          <w:rFonts w:ascii="Times New Roman" w:hAnsi="Times New Roman" w:cs="Times New Roman"/>
          <w:sz w:val="28"/>
          <w:szCs w:val="28"/>
        </w:rPr>
        <w:t>«Образованная</w:t>
      </w:r>
      <w:r w:rsidRPr="00774E07">
        <w:rPr>
          <w:rFonts w:ascii="Times New Roman" w:hAnsi="Times New Roman" w:cs="Times New Roman"/>
          <w:sz w:val="28"/>
          <w:szCs w:val="28"/>
        </w:rPr>
        <w:t xml:space="preserve"> нация</w:t>
      </w:r>
      <w:r>
        <w:rPr>
          <w:rFonts w:ascii="Times New Roman" w:hAnsi="Times New Roman" w:cs="Times New Roman"/>
          <w:sz w:val="28"/>
          <w:szCs w:val="28"/>
        </w:rPr>
        <w:t>»</w:t>
      </w:r>
      <w:r w:rsidR="00F73FEB">
        <w:rPr>
          <w:rFonts w:ascii="Times New Roman" w:hAnsi="Times New Roman" w:cs="Times New Roman"/>
          <w:sz w:val="28"/>
          <w:szCs w:val="28"/>
        </w:rPr>
        <w:t>.</w:t>
      </w:r>
      <w:r>
        <w:rPr>
          <w:rFonts w:ascii="Times New Roman" w:hAnsi="Times New Roman" w:cs="Times New Roman"/>
          <w:sz w:val="28"/>
          <w:szCs w:val="28"/>
        </w:rPr>
        <w:t xml:space="preserve"> Утв</w:t>
      </w:r>
      <w:r>
        <w:rPr>
          <w:rFonts w:ascii="Times New Roman" w:hAnsi="Times New Roman" w:cs="Times New Roman"/>
          <w:sz w:val="28"/>
          <w:szCs w:val="28"/>
          <w:lang w:val="kk-KZ"/>
        </w:rPr>
        <w:t>ержденный</w:t>
      </w:r>
      <w:r>
        <w:rPr>
          <w:rFonts w:ascii="Times New Roman" w:hAnsi="Times New Roman" w:cs="Times New Roman"/>
          <w:sz w:val="28"/>
          <w:szCs w:val="28"/>
        </w:rPr>
        <w:t xml:space="preserve"> </w:t>
      </w:r>
      <w:r w:rsidR="00F73FEB">
        <w:rPr>
          <w:rFonts w:ascii="Times New Roman" w:hAnsi="Times New Roman" w:cs="Times New Roman"/>
          <w:sz w:val="28"/>
          <w:szCs w:val="28"/>
        </w:rPr>
        <w:t xml:space="preserve">от 12 октября 2021 года № 726 </w:t>
      </w:r>
      <w:r>
        <w:rPr>
          <w:rFonts w:ascii="Times New Roman" w:hAnsi="Times New Roman" w:cs="Times New Roman"/>
          <w:sz w:val="28"/>
          <w:szCs w:val="28"/>
        </w:rPr>
        <w:t>п</w:t>
      </w:r>
      <w:r w:rsidR="00774E07">
        <w:rPr>
          <w:rFonts w:ascii="Times New Roman" w:hAnsi="Times New Roman" w:cs="Times New Roman"/>
          <w:sz w:val="28"/>
          <w:szCs w:val="28"/>
        </w:rPr>
        <w:t>остановление</w:t>
      </w:r>
      <w:r>
        <w:rPr>
          <w:rFonts w:ascii="Times New Roman" w:hAnsi="Times New Roman" w:cs="Times New Roman"/>
          <w:sz w:val="28"/>
          <w:szCs w:val="28"/>
        </w:rPr>
        <w:t>м</w:t>
      </w:r>
      <w:r w:rsidR="00774E07">
        <w:rPr>
          <w:rFonts w:ascii="Times New Roman" w:hAnsi="Times New Roman" w:cs="Times New Roman"/>
          <w:sz w:val="28"/>
          <w:szCs w:val="28"/>
        </w:rPr>
        <w:t xml:space="preserve"> Правительства Р</w:t>
      </w:r>
      <w:r w:rsidR="00774E07" w:rsidRPr="00774E07">
        <w:rPr>
          <w:rFonts w:ascii="Times New Roman" w:hAnsi="Times New Roman" w:cs="Times New Roman"/>
          <w:sz w:val="28"/>
          <w:szCs w:val="28"/>
        </w:rPr>
        <w:t xml:space="preserve">еспублики Казахстан </w:t>
      </w:r>
    </w:p>
    <w:p w:rsidR="000533D4" w:rsidRDefault="00F73FEB" w:rsidP="003A5B0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Постановление </w:t>
      </w:r>
      <w:r w:rsidRPr="00D548F5">
        <w:rPr>
          <w:rFonts w:ascii="Times New Roman" w:hAnsi="Times New Roman" w:cs="Times New Roman"/>
          <w:sz w:val="28"/>
          <w:szCs w:val="28"/>
        </w:rPr>
        <w:t>«О государственных природных заказниках и государственных памятниках природы республиканского значения»</w:t>
      </w:r>
      <w:r w:rsidRPr="00F73FEB">
        <w:rPr>
          <w:rFonts w:ascii="Times New Roman" w:hAnsi="Times New Roman" w:cs="Times New Roman"/>
          <w:sz w:val="28"/>
          <w:szCs w:val="28"/>
        </w:rPr>
        <w:t xml:space="preserve"> </w:t>
      </w:r>
      <w:r>
        <w:rPr>
          <w:rFonts w:ascii="Times New Roman" w:hAnsi="Times New Roman" w:cs="Times New Roman"/>
          <w:sz w:val="28"/>
          <w:szCs w:val="28"/>
        </w:rPr>
        <w:t>утверждено 27 июня 2001 года Правительством</w:t>
      </w:r>
      <w:r w:rsidR="000533D4" w:rsidRPr="00D548F5">
        <w:rPr>
          <w:rFonts w:ascii="Times New Roman" w:hAnsi="Times New Roman" w:cs="Times New Roman"/>
          <w:sz w:val="28"/>
          <w:szCs w:val="28"/>
        </w:rPr>
        <w:t xml:space="preserve"> Республики Казахстан</w:t>
      </w:r>
      <w:r>
        <w:rPr>
          <w:rFonts w:ascii="Times New Roman" w:hAnsi="Times New Roman" w:cs="Times New Roman"/>
          <w:sz w:val="28"/>
          <w:szCs w:val="28"/>
        </w:rPr>
        <w:t>.</w:t>
      </w:r>
      <w:r w:rsidR="000533D4" w:rsidRPr="00D548F5">
        <w:rPr>
          <w:rFonts w:ascii="Times New Roman" w:hAnsi="Times New Roman" w:cs="Times New Roman"/>
          <w:sz w:val="28"/>
          <w:szCs w:val="28"/>
        </w:rPr>
        <w:t xml:space="preserve"> </w:t>
      </w:r>
    </w:p>
    <w:p w:rsidR="00F73FEB" w:rsidRDefault="00F73FEB" w:rsidP="003A5B0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«Концепция</w:t>
      </w:r>
      <w:r w:rsidRPr="00684A63">
        <w:rPr>
          <w:rFonts w:ascii="Times New Roman" w:hAnsi="Times New Roman" w:cs="Times New Roman"/>
          <w:sz w:val="28"/>
          <w:szCs w:val="28"/>
        </w:rPr>
        <w:t xml:space="preserve"> экологического образования Республики Казахстан»</w:t>
      </w:r>
      <w:r>
        <w:rPr>
          <w:rFonts w:ascii="Times New Roman" w:hAnsi="Times New Roman" w:cs="Times New Roman"/>
          <w:sz w:val="28"/>
          <w:szCs w:val="28"/>
        </w:rPr>
        <w:t>.</w:t>
      </w:r>
      <w:r w:rsidRPr="00F73FEB">
        <w:rPr>
          <w:rFonts w:ascii="Times New Roman" w:hAnsi="Times New Roman" w:cs="Times New Roman"/>
          <w:sz w:val="28"/>
          <w:szCs w:val="28"/>
        </w:rPr>
        <w:t xml:space="preserve"> </w:t>
      </w:r>
      <w:r w:rsidRPr="00684A63">
        <w:rPr>
          <w:rFonts w:ascii="Times New Roman" w:hAnsi="Times New Roman" w:cs="Times New Roman"/>
          <w:sz w:val="28"/>
          <w:szCs w:val="28"/>
        </w:rPr>
        <w:t>Приказ Министерства образования и науки Республики Казахстан от 25 сентября 2002 года N 697 и Министерства охраны окружающей среды Республики Казахстан от 24 сентября 2002 года N 229-п</w:t>
      </w:r>
      <w:r>
        <w:rPr>
          <w:rFonts w:ascii="Times New Roman" w:hAnsi="Times New Roman" w:cs="Times New Roman"/>
          <w:sz w:val="28"/>
          <w:szCs w:val="28"/>
        </w:rPr>
        <w:br w:type="page"/>
      </w:r>
    </w:p>
    <w:p w:rsidR="00A2458A" w:rsidRDefault="00C11E4B" w:rsidP="003A5B0F">
      <w:pPr>
        <w:spacing w:line="240" w:lineRule="auto"/>
        <w:jc w:val="center"/>
        <w:rPr>
          <w:rFonts w:ascii="Times New Roman" w:hAnsi="Times New Roman" w:cs="Times New Roman"/>
          <w:b/>
          <w:bCs/>
          <w:color w:val="000000"/>
          <w:sz w:val="28"/>
          <w:szCs w:val="28"/>
        </w:rPr>
      </w:pPr>
      <w:r w:rsidRPr="00C11E4B">
        <w:rPr>
          <w:rFonts w:ascii="Times New Roman" w:hAnsi="Times New Roman" w:cs="Times New Roman"/>
          <w:b/>
          <w:bCs/>
          <w:color w:val="000000"/>
          <w:sz w:val="28"/>
          <w:szCs w:val="28"/>
        </w:rPr>
        <w:lastRenderedPageBreak/>
        <w:t>ОПРЕДЕЛЕНИЯ</w:t>
      </w:r>
    </w:p>
    <w:p w:rsidR="00A2458A" w:rsidRPr="00155064" w:rsidRDefault="00A2458A" w:rsidP="003A5B0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настоящей диссертации применяют следующие термины с соответствующими определениями:</w:t>
      </w:r>
    </w:p>
    <w:p w:rsidR="000533D4" w:rsidRDefault="000533D4" w:rsidP="003A5B0F">
      <w:pPr>
        <w:spacing w:after="0" w:line="240" w:lineRule="auto"/>
        <w:ind w:firstLine="709"/>
        <w:jc w:val="both"/>
        <w:rPr>
          <w:rFonts w:ascii="Times New Roman" w:hAnsi="Times New Roman" w:cs="Times New Roman"/>
          <w:sz w:val="28"/>
        </w:rPr>
      </w:pPr>
      <w:r w:rsidRPr="00155064">
        <w:rPr>
          <w:rFonts w:ascii="Times New Roman" w:hAnsi="Times New Roman" w:cs="Times New Roman"/>
          <w:b/>
          <w:sz w:val="28"/>
          <w:szCs w:val="28"/>
          <w:lang w:val="kk-KZ"/>
        </w:rPr>
        <w:t>Аборигенный вид</w:t>
      </w:r>
      <w:r>
        <w:rPr>
          <w:rFonts w:ascii="Times New Roman" w:hAnsi="Times New Roman" w:cs="Times New Roman"/>
          <w:sz w:val="28"/>
          <w:szCs w:val="28"/>
          <w:lang w:val="kk-KZ"/>
        </w:rPr>
        <w:t xml:space="preserve"> - </w:t>
      </w:r>
      <w:r w:rsidRPr="00155064">
        <w:rPr>
          <w:rFonts w:ascii="Times New Roman" w:hAnsi="Times New Roman" w:cs="Times New Roman"/>
          <w:sz w:val="28"/>
        </w:rPr>
        <w:t>коренной обитатель данной местности, района, страны, сообщества, любой биологической системы</w:t>
      </w:r>
      <w:r w:rsidR="004B0924">
        <w:rPr>
          <w:rFonts w:ascii="Times New Roman" w:hAnsi="Times New Roman" w:cs="Times New Roman"/>
          <w:sz w:val="28"/>
        </w:rPr>
        <w:t>.</w:t>
      </w:r>
    </w:p>
    <w:p w:rsidR="00681B7E" w:rsidRPr="00155064" w:rsidRDefault="00681B7E" w:rsidP="003A5B0F">
      <w:pPr>
        <w:spacing w:after="0" w:line="240" w:lineRule="auto"/>
        <w:ind w:firstLine="709"/>
        <w:jc w:val="both"/>
        <w:rPr>
          <w:rFonts w:ascii="Times New Roman" w:hAnsi="Times New Roman" w:cs="Times New Roman"/>
          <w:sz w:val="28"/>
        </w:rPr>
      </w:pPr>
      <w:r>
        <w:rPr>
          <w:rFonts w:ascii="Times New Roman" w:hAnsi="Times New Roman" w:cs="Times New Roman"/>
          <w:b/>
          <w:sz w:val="28"/>
        </w:rPr>
        <w:t>В</w:t>
      </w:r>
      <w:r w:rsidRPr="00681B7E">
        <w:rPr>
          <w:rFonts w:ascii="Times New Roman" w:hAnsi="Times New Roman" w:cs="Times New Roman"/>
          <w:b/>
          <w:sz w:val="28"/>
        </w:rPr>
        <w:t>узовский компонент</w:t>
      </w:r>
      <w:r w:rsidRPr="00A37FBA">
        <w:rPr>
          <w:rFonts w:ascii="Times New Roman" w:hAnsi="Times New Roman" w:cs="Times New Roman"/>
          <w:sz w:val="28"/>
        </w:rPr>
        <w:t xml:space="preserve"> (далее – ВК)</w:t>
      </w:r>
      <w:r>
        <w:rPr>
          <w:rFonts w:ascii="Times New Roman" w:hAnsi="Times New Roman" w:cs="Times New Roman"/>
          <w:sz w:val="28"/>
        </w:rPr>
        <w:t xml:space="preserve"> - перечень учебных дисциплин и </w:t>
      </w:r>
      <w:r w:rsidRPr="00A37FBA">
        <w:rPr>
          <w:rFonts w:ascii="Times New Roman" w:hAnsi="Times New Roman" w:cs="Times New Roman"/>
          <w:sz w:val="28"/>
        </w:rPr>
        <w:t>соответствующих минимальных объемов академических кредитов, определяемых</w:t>
      </w:r>
      <w:r>
        <w:rPr>
          <w:rFonts w:ascii="Times New Roman" w:hAnsi="Times New Roman" w:cs="Times New Roman"/>
          <w:sz w:val="28"/>
        </w:rPr>
        <w:t xml:space="preserve"> </w:t>
      </w:r>
      <w:r w:rsidRPr="00A37FBA">
        <w:rPr>
          <w:rFonts w:ascii="Times New Roman" w:hAnsi="Times New Roman" w:cs="Times New Roman"/>
          <w:sz w:val="28"/>
        </w:rPr>
        <w:t>ВУЗом самостоятельно для осво</w:t>
      </w:r>
      <w:r>
        <w:rPr>
          <w:rFonts w:ascii="Times New Roman" w:hAnsi="Times New Roman" w:cs="Times New Roman"/>
          <w:sz w:val="28"/>
        </w:rPr>
        <w:t>ения образовательной программы.</w:t>
      </w:r>
    </w:p>
    <w:p w:rsidR="00DD0C6A" w:rsidRDefault="000533D4" w:rsidP="003A5B0F">
      <w:pPr>
        <w:spacing w:after="0" w:line="240" w:lineRule="auto"/>
        <w:ind w:firstLine="709"/>
        <w:jc w:val="both"/>
        <w:rPr>
          <w:rFonts w:ascii="Times New Roman" w:hAnsi="Times New Roman" w:cs="Times New Roman"/>
          <w:sz w:val="28"/>
        </w:rPr>
      </w:pPr>
      <w:r w:rsidRPr="00155064">
        <w:rPr>
          <w:rFonts w:ascii="Times New Roman" w:hAnsi="Times New Roman" w:cs="Times New Roman"/>
          <w:b/>
          <w:sz w:val="28"/>
          <w:szCs w:val="28"/>
        </w:rPr>
        <w:t>Зарегулированный сток</w:t>
      </w:r>
      <w:r>
        <w:rPr>
          <w:rFonts w:ascii="Times New Roman" w:hAnsi="Times New Roman" w:cs="Times New Roman"/>
          <w:sz w:val="28"/>
          <w:szCs w:val="28"/>
        </w:rPr>
        <w:t xml:space="preserve"> - </w:t>
      </w:r>
      <w:r w:rsidRPr="00155064">
        <w:rPr>
          <w:rFonts w:ascii="Times New Roman" w:hAnsi="Times New Roman" w:cs="Times New Roman"/>
          <w:sz w:val="28"/>
        </w:rPr>
        <w:t>речной сток, режим которого изменен в сторону большей равномерности в течение года. </w:t>
      </w:r>
    </w:p>
    <w:p w:rsidR="00DD0C6A" w:rsidRDefault="00DD0C6A" w:rsidP="003A5B0F">
      <w:pPr>
        <w:spacing w:after="0" w:line="240" w:lineRule="auto"/>
        <w:ind w:firstLine="709"/>
        <w:jc w:val="both"/>
        <w:rPr>
          <w:rFonts w:ascii="Times New Roman" w:hAnsi="Times New Roman" w:cs="Times New Roman"/>
          <w:sz w:val="28"/>
          <w:szCs w:val="28"/>
        </w:rPr>
      </w:pPr>
      <w:r w:rsidRPr="00DD0C6A">
        <w:rPr>
          <w:rFonts w:ascii="Times New Roman" w:hAnsi="Times New Roman" w:cs="Times New Roman"/>
          <w:b/>
          <w:sz w:val="28"/>
          <w:szCs w:val="28"/>
        </w:rPr>
        <w:t>Интродуцированный вид</w:t>
      </w:r>
      <w:r>
        <w:rPr>
          <w:rFonts w:ascii="Times New Roman" w:hAnsi="Times New Roman" w:cs="Times New Roman"/>
          <w:sz w:val="28"/>
          <w:szCs w:val="28"/>
        </w:rPr>
        <w:t xml:space="preserve"> -</w:t>
      </w:r>
      <w:r w:rsidRPr="00DD0C6A">
        <w:rPr>
          <w:rFonts w:ascii="Times New Roman" w:hAnsi="Times New Roman" w:cs="Times New Roman"/>
          <w:sz w:val="28"/>
          <w:szCs w:val="28"/>
        </w:rPr>
        <w:t xml:space="preserve"> некоренной, несвойственный для данной территории, преднамеренно или случайно завезённый на новое место в результате человеческой деятельности.</w:t>
      </w:r>
    </w:p>
    <w:p w:rsidR="00681B7E" w:rsidRDefault="00681B7E" w:rsidP="003A5B0F">
      <w:pPr>
        <w:spacing w:after="0" w:line="240" w:lineRule="auto"/>
        <w:ind w:firstLine="709"/>
        <w:jc w:val="both"/>
        <w:rPr>
          <w:rFonts w:ascii="Times New Roman" w:hAnsi="Times New Roman" w:cs="Times New Roman"/>
          <w:sz w:val="28"/>
        </w:rPr>
      </w:pPr>
      <w:r>
        <w:rPr>
          <w:rFonts w:ascii="Times New Roman" w:hAnsi="Times New Roman" w:cs="Times New Roman"/>
          <w:b/>
          <w:sz w:val="28"/>
        </w:rPr>
        <w:t>И</w:t>
      </w:r>
      <w:r w:rsidRPr="00681B7E">
        <w:rPr>
          <w:rFonts w:ascii="Times New Roman" w:hAnsi="Times New Roman" w:cs="Times New Roman"/>
          <w:b/>
          <w:sz w:val="28"/>
        </w:rPr>
        <w:t>ндивидуальный учебный план</w:t>
      </w:r>
      <w:r w:rsidRPr="00A37FBA">
        <w:rPr>
          <w:rFonts w:ascii="Times New Roman" w:hAnsi="Times New Roman" w:cs="Times New Roman"/>
          <w:sz w:val="28"/>
        </w:rPr>
        <w:t xml:space="preserve"> (далее </w:t>
      </w:r>
      <w:r>
        <w:rPr>
          <w:rFonts w:ascii="Times New Roman" w:hAnsi="Times New Roman" w:cs="Times New Roman"/>
          <w:sz w:val="28"/>
        </w:rPr>
        <w:t xml:space="preserve">– ИУП) – учебный план студента, </w:t>
      </w:r>
      <w:r w:rsidRPr="00A37FBA">
        <w:rPr>
          <w:rFonts w:ascii="Times New Roman" w:hAnsi="Times New Roman" w:cs="Times New Roman"/>
          <w:sz w:val="28"/>
        </w:rPr>
        <w:t>самостоятельно формируемый им на каждый учебный год с помощью эдвайзера на</w:t>
      </w:r>
      <w:r>
        <w:rPr>
          <w:rFonts w:ascii="Times New Roman" w:hAnsi="Times New Roman" w:cs="Times New Roman"/>
          <w:sz w:val="28"/>
        </w:rPr>
        <w:t xml:space="preserve"> </w:t>
      </w:r>
      <w:r w:rsidRPr="00A37FBA">
        <w:rPr>
          <w:rFonts w:ascii="Times New Roman" w:hAnsi="Times New Roman" w:cs="Times New Roman"/>
          <w:sz w:val="28"/>
        </w:rPr>
        <w:t xml:space="preserve">основании образовательной программы </w:t>
      </w:r>
      <w:r>
        <w:rPr>
          <w:rFonts w:ascii="Times New Roman" w:hAnsi="Times New Roman" w:cs="Times New Roman"/>
          <w:sz w:val="28"/>
        </w:rPr>
        <w:t>и каталога элективных дисциплин.</w:t>
      </w:r>
    </w:p>
    <w:p w:rsidR="00681B7E" w:rsidRDefault="00681B7E" w:rsidP="003A5B0F">
      <w:pPr>
        <w:spacing w:after="0" w:line="240" w:lineRule="auto"/>
        <w:ind w:firstLine="709"/>
        <w:jc w:val="both"/>
        <w:rPr>
          <w:rFonts w:ascii="Times New Roman" w:hAnsi="Times New Roman" w:cs="Times New Roman"/>
          <w:sz w:val="28"/>
        </w:rPr>
      </w:pPr>
      <w:r>
        <w:rPr>
          <w:rFonts w:ascii="Times New Roman" w:hAnsi="Times New Roman" w:cs="Times New Roman"/>
          <w:b/>
          <w:sz w:val="28"/>
        </w:rPr>
        <w:t>К</w:t>
      </w:r>
      <w:r w:rsidRPr="00681B7E">
        <w:rPr>
          <w:rFonts w:ascii="Times New Roman" w:hAnsi="Times New Roman" w:cs="Times New Roman"/>
          <w:b/>
          <w:sz w:val="28"/>
        </w:rPr>
        <w:t>омпетенции</w:t>
      </w:r>
      <w:r w:rsidRPr="00A37FBA">
        <w:rPr>
          <w:rFonts w:ascii="Times New Roman" w:hAnsi="Times New Roman" w:cs="Times New Roman"/>
          <w:sz w:val="28"/>
        </w:rPr>
        <w:t xml:space="preserve"> – способность практическог</w:t>
      </w:r>
      <w:r>
        <w:rPr>
          <w:rFonts w:ascii="Times New Roman" w:hAnsi="Times New Roman" w:cs="Times New Roman"/>
          <w:sz w:val="28"/>
        </w:rPr>
        <w:t xml:space="preserve">о использования приобретенных в </w:t>
      </w:r>
      <w:r w:rsidRPr="00A37FBA">
        <w:rPr>
          <w:rFonts w:ascii="Times New Roman" w:hAnsi="Times New Roman" w:cs="Times New Roman"/>
          <w:sz w:val="28"/>
        </w:rPr>
        <w:t>процессе обучения знаний, умений и навыков в профессиона</w:t>
      </w:r>
      <w:r>
        <w:rPr>
          <w:rFonts w:ascii="Times New Roman" w:hAnsi="Times New Roman" w:cs="Times New Roman"/>
          <w:sz w:val="28"/>
        </w:rPr>
        <w:t>льной деятельности.</w:t>
      </w:r>
    </w:p>
    <w:p w:rsidR="00681B7E" w:rsidRPr="00DD0C6A" w:rsidRDefault="00681B7E" w:rsidP="003A5B0F">
      <w:pPr>
        <w:spacing w:after="0" w:line="240" w:lineRule="auto"/>
        <w:ind w:firstLine="709"/>
        <w:jc w:val="both"/>
        <w:rPr>
          <w:rFonts w:ascii="Times New Roman" w:hAnsi="Times New Roman" w:cs="Times New Roman"/>
          <w:sz w:val="28"/>
        </w:rPr>
      </w:pPr>
      <w:r>
        <w:rPr>
          <w:rFonts w:ascii="Times New Roman" w:hAnsi="Times New Roman" w:cs="Times New Roman"/>
          <w:b/>
          <w:sz w:val="28"/>
        </w:rPr>
        <w:t>К</w:t>
      </w:r>
      <w:r w:rsidRPr="00681B7E">
        <w:rPr>
          <w:rFonts w:ascii="Times New Roman" w:hAnsi="Times New Roman" w:cs="Times New Roman"/>
          <w:b/>
          <w:sz w:val="28"/>
        </w:rPr>
        <w:t>омпонент по выбору</w:t>
      </w:r>
      <w:r w:rsidRPr="00A37FBA">
        <w:rPr>
          <w:rFonts w:ascii="Times New Roman" w:hAnsi="Times New Roman" w:cs="Times New Roman"/>
          <w:sz w:val="28"/>
        </w:rPr>
        <w:t xml:space="preserve"> – перечень учеб</w:t>
      </w:r>
      <w:r>
        <w:rPr>
          <w:rFonts w:ascii="Times New Roman" w:hAnsi="Times New Roman" w:cs="Times New Roman"/>
          <w:sz w:val="28"/>
        </w:rPr>
        <w:t xml:space="preserve">ных дисциплин и соответствующих </w:t>
      </w:r>
      <w:r w:rsidRPr="00A37FBA">
        <w:rPr>
          <w:rFonts w:ascii="Times New Roman" w:hAnsi="Times New Roman" w:cs="Times New Roman"/>
          <w:sz w:val="28"/>
        </w:rPr>
        <w:t>минимальных объемов академических кредитов, предлагаемых ВУЗом, самостоятельно</w:t>
      </w:r>
      <w:r>
        <w:rPr>
          <w:rFonts w:ascii="Times New Roman" w:hAnsi="Times New Roman" w:cs="Times New Roman"/>
          <w:sz w:val="28"/>
        </w:rPr>
        <w:t xml:space="preserve"> </w:t>
      </w:r>
      <w:r w:rsidRPr="00A37FBA">
        <w:rPr>
          <w:rFonts w:ascii="Times New Roman" w:hAnsi="Times New Roman" w:cs="Times New Roman"/>
          <w:sz w:val="28"/>
        </w:rPr>
        <w:t>выбираемых студентами в любом академическом периоде с учетом их пререквизитов и</w:t>
      </w:r>
      <w:r>
        <w:rPr>
          <w:rFonts w:ascii="Times New Roman" w:hAnsi="Times New Roman" w:cs="Times New Roman"/>
          <w:sz w:val="28"/>
        </w:rPr>
        <w:t xml:space="preserve"> постреквизитов;</w:t>
      </w:r>
    </w:p>
    <w:p w:rsidR="000533D4" w:rsidRDefault="000533D4" w:rsidP="003A5B0F">
      <w:pPr>
        <w:spacing w:after="0" w:line="240" w:lineRule="auto"/>
        <w:ind w:firstLine="709"/>
        <w:jc w:val="both"/>
        <w:rPr>
          <w:rFonts w:ascii="Times New Roman" w:hAnsi="Times New Roman" w:cs="Times New Roman"/>
          <w:sz w:val="28"/>
          <w:szCs w:val="28"/>
        </w:rPr>
      </w:pPr>
      <w:r w:rsidRPr="00155064">
        <w:rPr>
          <w:rFonts w:ascii="Times New Roman" w:hAnsi="Times New Roman" w:cs="Times New Roman"/>
          <w:b/>
          <w:sz w:val="28"/>
          <w:szCs w:val="28"/>
        </w:rPr>
        <w:t>Педагогический эксперимент</w:t>
      </w:r>
      <w:r>
        <w:rPr>
          <w:rFonts w:ascii="Times New Roman" w:hAnsi="Times New Roman" w:cs="Times New Roman"/>
          <w:sz w:val="28"/>
          <w:szCs w:val="28"/>
        </w:rPr>
        <w:t xml:space="preserve"> - </w:t>
      </w:r>
      <w:r w:rsidRPr="00155064">
        <w:rPr>
          <w:rFonts w:ascii="Times New Roman" w:hAnsi="Times New Roman" w:cs="Times New Roman"/>
          <w:sz w:val="28"/>
        </w:rPr>
        <w:t>научно поставленный опыт преобразования педагогического процесса в точно учитываемых условиях.</w:t>
      </w:r>
    </w:p>
    <w:p w:rsidR="000533D4" w:rsidRDefault="000533D4" w:rsidP="003A5B0F">
      <w:pPr>
        <w:spacing w:after="0" w:line="240" w:lineRule="auto"/>
        <w:ind w:firstLine="709"/>
        <w:jc w:val="both"/>
        <w:rPr>
          <w:rFonts w:ascii="Times New Roman" w:hAnsi="Times New Roman" w:cs="Times New Roman"/>
          <w:sz w:val="28"/>
          <w:szCs w:val="28"/>
        </w:rPr>
      </w:pPr>
      <w:r w:rsidRPr="00155064">
        <w:rPr>
          <w:rFonts w:ascii="Times New Roman" w:hAnsi="Times New Roman" w:cs="Times New Roman"/>
          <w:b/>
          <w:sz w:val="28"/>
          <w:szCs w:val="28"/>
        </w:rPr>
        <w:t>Педагогическое наблюдение</w:t>
      </w:r>
      <w:r>
        <w:rPr>
          <w:rFonts w:ascii="Times New Roman" w:hAnsi="Times New Roman" w:cs="Times New Roman"/>
          <w:sz w:val="28"/>
          <w:szCs w:val="28"/>
        </w:rPr>
        <w:t xml:space="preserve"> -</w:t>
      </w:r>
      <w:r w:rsidRPr="00155064">
        <w:rPr>
          <w:rFonts w:ascii="Times New Roman" w:hAnsi="Times New Roman" w:cs="Times New Roman"/>
          <w:sz w:val="28"/>
        </w:rPr>
        <w:t xml:space="preserve"> это целенаправленное, планомерное и систематическое восприятие педагогических явлений, в процессе которого исследователь получает конкретный фактический материал.</w:t>
      </w:r>
    </w:p>
    <w:p w:rsidR="001A4967" w:rsidRDefault="001A4967" w:rsidP="003A5B0F">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Поли</w:t>
      </w:r>
      <w:r w:rsidRPr="001A4967">
        <w:rPr>
          <w:rFonts w:ascii="Times New Roman" w:hAnsi="Times New Roman" w:cs="Times New Roman"/>
          <w:b/>
          <w:sz w:val="28"/>
          <w:szCs w:val="28"/>
        </w:rPr>
        <w:t xml:space="preserve">язычное образование - </w:t>
      </w:r>
      <w:r w:rsidRPr="001A4967">
        <w:rPr>
          <w:rFonts w:ascii="Times New Roman" w:hAnsi="Times New Roman" w:cs="Times New Roman"/>
          <w:sz w:val="28"/>
          <w:szCs w:val="28"/>
        </w:rPr>
        <w:t xml:space="preserve">это целенаправленный и структурированный трехсторонний процесс обучения, воспитания и личностного развития. Оно направлено на то, чтобы превратить человека в многоязычную личность путем одновременного овладения несколькими языками, каждый из которых является </w:t>
      </w:r>
      <w:r>
        <w:rPr>
          <w:rFonts w:ascii="Times New Roman" w:hAnsi="Times New Roman" w:cs="Times New Roman"/>
          <w:sz w:val="28"/>
          <w:szCs w:val="28"/>
        </w:rPr>
        <w:t xml:space="preserve">частью </w:t>
      </w:r>
      <w:r w:rsidRPr="001A4967">
        <w:rPr>
          <w:rFonts w:ascii="Times New Roman" w:hAnsi="Times New Roman" w:cs="Times New Roman"/>
          <w:sz w:val="28"/>
          <w:szCs w:val="28"/>
        </w:rPr>
        <w:t>различных человеческих культур.</w:t>
      </w:r>
    </w:p>
    <w:p w:rsidR="000533D4" w:rsidRDefault="000533D4" w:rsidP="003A5B0F">
      <w:pPr>
        <w:spacing w:after="0" w:line="240" w:lineRule="auto"/>
        <w:ind w:firstLine="709"/>
        <w:jc w:val="both"/>
        <w:rPr>
          <w:rFonts w:ascii="Times New Roman" w:hAnsi="Times New Roman" w:cs="Times New Roman"/>
          <w:sz w:val="28"/>
          <w:szCs w:val="28"/>
        </w:rPr>
      </w:pPr>
      <w:r w:rsidRPr="00155064">
        <w:rPr>
          <w:rFonts w:ascii="Times New Roman" w:hAnsi="Times New Roman" w:cs="Times New Roman"/>
          <w:b/>
          <w:sz w:val="28"/>
          <w:szCs w:val="28"/>
        </w:rPr>
        <w:t>Региональный компонент</w:t>
      </w:r>
      <w:r>
        <w:rPr>
          <w:rFonts w:ascii="Times New Roman" w:hAnsi="Times New Roman" w:cs="Times New Roman"/>
          <w:sz w:val="28"/>
          <w:szCs w:val="28"/>
        </w:rPr>
        <w:t xml:space="preserve"> - </w:t>
      </w:r>
      <w:r w:rsidRPr="00155064">
        <w:rPr>
          <w:rFonts w:ascii="Times New Roman" w:hAnsi="Times New Roman" w:cs="Times New Roman"/>
          <w:sz w:val="28"/>
        </w:rPr>
        <w:t>это часть содержания предметов базисного плана, включающих материалы о регионе.</w:t>
      </w:r>
    </w:p>
    <w:p w:rsidR="00A37FBA" w:rsidRDefault="000533D4" w:rsidP="003A5B0F">
      <w:pPr>
        <w:spacing w:after="0" w:line="240" w:lineRule="auto"/>
        <w:ind w:firstLine="709"/>
        <w:jc w:val="both"/>
        <w:rPr>
          <w:rFonts w:ascii="Times New Roman" w:hAnsi="Times New Roman" w:cs="Times New Roman"/>
          <w:sz w:val="28"/>
        </w:rPr>
      </w:pPr>
      <w:r w:rsidRPr="00155064">
        <w:rPr>
          <w:rFonts w:ascii="Times New Roman" w:hAnsi="Times New Roman" w:cs="Times New Roman"/>
          <w:b/>
          <w:sz w:val="28"/>
          <w:szCs w:val="28"/>
        </w:rPr>
        <w:t>Экологическое воспитание</w:t>
      </w:r>
      <w:r>
        <w:rPr>
          <w:rFonts w:ascii="Times New Roman" w:hAnsi="Times New Roman" w:cs="Times New Roman"/>
          <w:sz w:val="28"/>
          <w:szCs w:val="28"/>
        </w:rPr>
        <w:t xml:space="preserve"> - </w:t>
      </w:r>
      <w:r w:rsidR="0027786E" w:rsidRPr="0027786E">
        <w:rPr>
          <w:rFonts w:ascii="Times New Roman" w:hAnsi="Times New Roman" w:cs="Times New Roman"/>
          <w:sz w:val="28"/>
        </w:rPr>
        <w:t xml:space="preserve">это целенаправленный и организованный процесс, направленный на обучение, воспитание и развитие человека как </w:t>
      </w:r>
    </w:p>
    <w:p w:rsidR="00C11E4B" w:rsidRDefault="00C11E4B" w:rsidP="003A5B0F">
      <w:pPr>
        <w:spacing w:after="0" w:line="240" w:lineRule="auto"/>
        <w:ind w:firstLine="709"/>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br w:type="page"/>
      </w:r>
    </w:p>
    <w:p w:rsidR="00C11E4B" w:rsidRPr="00C11E4B" w:rsidRDefault="00C11E4B" w:rsidP="003A5B0F">
      <w:pPr>
        <w:autoSpaceDE w:val="0"/>
        <w:autoSpaceDN w:val="0"/>
        <w:adjustRightInd w:val="0"/>
        <w:spacing w:line="240" w:lineRule="auto"/>
        <w:jc w:val="center"/>
        <w:rPr>
          <w:rFonts w:ascii="Times New Roman" w:hAnsi="Times New Roman" w:cs="Times New Roman"/>
          <w:b/>
          <w:bCs/>
          <w:color w:val="000000"/>
          <w:sz w:val="28"/>
          <w:szCs w:val="28"/>
        </w:rPr>
      </w:pPr>
      <w:r w:rsidRPr="00C11E4B">
        <w:rPr>
          <w:rFonts w:ascii="Times New Roman" w:hAnsi="Times New Roman" w:cs="Times New Roman"/>
          <w:b/>
          <w:bCs/>
          <w:color w:val="000000"/>
          <w:sz w:val="28"/>
          <w:szCs w:val="28"/>
        </w:rPr>
        <w:lastRenderedPageBreak/>
        <w:t>ОБОЗНАЧЕНИЯ И СОКРАЩЕНИЯ</w:t>
      </w:r>
    </w:p>
    <w:tbl>
      <w:tblPr>
        <w:tblStyle w:val="a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26"/>
        <w:gridCol w:w="8045"/>
      </w:tblGrid>
      <w:tr w:rsidR="00D00A50" w:rsidRPr="003629E0" w:rsidTr="00A37FBA">
        <w:tc>
          <w:tcPr>
            <w:tcW w:w="1526" w:type="dxa"/>
          </w:tcPr>
          <w:p w:rsidR="00D00A50" w:rsidRPr="00D00A50" w:rsidRDefault="00D00A50" w:rsidP="003A5B0F">
            <w:pPr>
              <w:jc w:val="both"/>
              <w:rPr>
                <w:sz w:val="28"/>
                <w:szCs w:val="28"/>
                <w:lang w:val="en-US"/>
              </w:rPr>
            </w:pPr>
            <w:r w:rsidRPr="00D00A50">
              <w:rPr>
                <w:sz w:val="28"/>
                <w:szCs w:val="28"/>
                <w:lang w:val="en-US"/>
              </w:rPr>
              <w:t>ABET</w:t>
            </w:r>
          </w:p>
          <w:p w:rsidR="00D00A50" w:rsidRPr="00D00A50" w:rsidRDefault="00D00A50" w:rsidP="003A5B0F">
            <w:pPr>
              <w:jc w:val="both"/>
              <w:rPr>
                <w:sz w:val="28"/>
                <w:szCs w:val="28"/>
                <w:lang w:val="en-US"/>
              </w:rPr>
            </w:pPr>
          </w:p>
          <w:p w:rsidR="00D00A50" w:rsidRPr="00D00A50" w:rsidRDefault="00D00A50" w:rsidP="003A5B0F">
            <w:pPr>
              <w:jc w:val="both"/>
              <w:rPr>
                <w:sz w:val="28"/>
                <w:szCs w:val="28"/>
                <w:lang w:val="en-US"/>
              </w:rPr>
            </w:pPr>
          </w:p>
          <w:p w:rsidR="00D00A50" w:rsidRPr="00D00A50" w:rsidRDefault="00D00A50" w:rsidP="003A5B0F">
            <w:pPr>
              <w:jc w:val="both"/>
              <w:rPr>
                <w:sz w:val="28"/>
                <w:szCs w:val="28"/>
                <w:lang w:val="en-US"/>
              </w:rPr>
            </w:pPr>
            <w:r w:rsidRPr="00D00A50">
              <w:rPr>
                <w:sz w:val="28"/>
                <w:szCs w:val="28"/>
                <w:lang w:val="en-US"/>
              </w:rPr>
              <w:t>ACQUIN</w:t>
            </w:r>
          </w:p>
          <w:p w:rsidR="00D00A50" w:rsidRPr="00D00A50" w:rsidRDefault="00D00A50" w:rsidP="003A5B0F">
            <w:pPr>
              <w:jc w:val="both"/>
              <w:rPr>
                <w:sz w:val="28"/>
                <w:szCs w:val="28"/>
                <w:lang w:val="en-US"/>
              </w:rPr>
            </w:pPr>
          </w:p>
          <w:p w:rsidR="00D00A50" w:rsidRPr="00D00A50" w:rsidRDefault="00D00A50" w:rsidP="003A5B0F">
            <w:pPr>
              <w:jc w:val="both"/>
              <w:rPr>
                <w:sz w:val="28"/>
                <w:szCs w:val="28"/>
                <w:lang w:val="en-US"/>
              </w:rPr>
            </w:pPr>
            <w:r w:rsidRPr="00D00A50">
              <w:rPr>
                <w:sz w:val="28"/>
                <w:szCs w:val="28"/>
                <w:lang w:val="en-US"/>
              </w:rPr>
              <w:t>ASIIN</w:t>
            </w:r>
          </w:p>
          <w:p w:rsidR="00D00A50" w:rsidRPr="00D00A50" w:rsidRDefault="00D00A50" w:rsidP="003A5B0F">
            <w:pPr>
              <w:jc w:val="both"/>
              <w:rPr>
                <w:sz w:val="28"/>
                <w:szCs w:val="28"/>
                <w:lang w:val="en-US"/>
              </w:rPr>
            </w:pPr>
          </w:p>
          <w:p w:rsidR="00D00A50" w:rsidRDefault="00D00A50" w:rsidP="003A5B0F">
            <w:pPr>
              <w:jc w:val="both"/>
              <w:rPr>
                <w:sz w:val="28"/>
                <w:szCs w:val="28"/>
                <w:lang w:val="en-US"/>
              </w:rPr>
            </w:pPr>
          </w:p>
          <w:p w:rsidR="00A37FBA" w:rsidRPr="003429D2" w:rsidRDefault="00A37FBA" w:rsidP="003A5B0F">
            <w:pPr>
              <w:jc w:val="both"/>
              <w:rPr>
                <w:sz w:val="28"/>
                <w:szCs w:val="28"/>
                <w:lang w:val="en-US"/>
              </w:rPr>
            </w:pPr>
            <w:r>
              <w:rPr>
                <w:sz w:val="28"/>
                <w:szCs w:val="28"/>
              </w:rPr>
              <w:t>ВК</w:t>
            </w:r>
          </w:p>
          <w:p w:rsidR="00D00A50" w:rsidRPr="00D00A50" w:rsidRDefault="00D00A50" w:rsidP="003A5B0F">
            <w:pPr>
              <w:jc w:val="both"/>
              <w:rPr>
                <w:sz w:val="28"/>
                <w:szCs w:val="28"/>
                <w:lang w:val="en-US"/>
              </w:rPr>
            </w:pPr>
            <w:r w:rsidRPr="003629E0">
              <w:rPr>
                <w:sz w:val="28"/>
                <w:szCs w:val="28"/>
              </w:rPr>
              <w:t>ГЭС</w:t>
            </w:r>
          </w:p>
          <w:p w:rsidR="00D00A50" w:rsidRPr="00D00A50" w:rsidRDefault="00D00A50" w:rsidP="003A5B0F">
            <w:pPr>
              <w:jc w:val="both"/>
              <w:rPr>
                <w:sz w:val="28"/>
                <w:szCs w:val="28"/>
                <w:lang w:val="en-US"/>
              </w:rPr>
            </w:pPr>
            <w:r w:rsidRPr="003629E0">
              <w:rPr>
                <w:sz w:val="28"/>
                <w:szCs w:val="28"/>
              </w:rPr>
              <w:t>ЕНУ</w:t>
            </w:r>
          </w:p>
          <w:p w:rsidR="00D00A50" w:rsidRDefault="00D00A50" w:rsidP="003A5B0F">
            <w:pPr>
              <w:jc w:val="both"/>
              <w:rPr>
                <w:sz w:val="28"/>
                <w:szCs w:val="28"/>
              </w:rPr>
            </w:pPr>
            <w:r w:rsidRPr="003629E0">
              <w:rPr>
                <w:sz w:val="28"/>
                <w:szCs w:val="28"/>
              </w:rPr>
              <w:t>ИНеУ</w:t>
            </w:r>
          </w:p>
          <w:p w:rsidR="00A37FBA" w:rsidRDefault="00A37FBA" w:rsidP="003A5B0F">
            <w:pPr>
              <w:jc w:val="both"/>
              <w:rPr>
                <w:sz w:val="28"/>
                <w:szCs w:val="28"/>
              </w:rPr>
            </w:pPr>
            <w:r>
              <w:rPr>
                <w:sz w:val="28"/>
                <w:szCs w:val="28"/>
              </w:rPr>
              <w:t>ИУП</w:t>
            </w:r>
          </w:p>
          <w:p w:rsidR="00D00A50" w:rsidRPr="003629E0" w:rsidRDefault="00D00A50" w:rsidP="003A5B0F">
            <w:pPr>
              <w:jc w:val="both"/>
              <w:rPr>
                <w:sz w:val="28"/>
                <w:szCs w:val="28"/>
              </w:rPr>
            </w:pPr>
            <w:r w:rsidRPr="003629E0">
              <w:rPr>
                <w:sz w:val="28"/>
                <w:szCs w:val="28"/>
              </w:rPr>
              <w:t>КазНАУ</w:t>
            </w:r>
          </w:p>
          <w:p w:rsidR="00D00A50" w:rsidRPr="003629E0" w:rsidRDefault="00D00A50" w:rsidP="003A5B0F">
            <w:pPr>
              <w:jc w:val="both"/>
              <w:rPr>
                <w:sz w:val="28"/>
                <w:szCs w:val="28"/>
              </w:rPr>
            </w:pPr>
            <w:r w:rsidRPr="003629E0">
              <w:rPr>
                <w:sz w:val="28"/>
                <w:szCs w:val="28"/>
              </w:rPr>
              <w:t>КазНПУ</w:t>
            </w:r>
          </w:p>
          <w:p w:rsidR="00D00A50" w:rsidRPr="003629E0" w:rsidRDefault="00D00A50" w:rsidP="003A5B0F">
            <w:pPr>
              <w:jc w:val="both"/>
              <w:rPr>
                <w:sz w:val="28"/>
                <w:szCs w:val="28"/>
              </w:rPr>
            </w:pPr>
            <w:r w:rsidRPr="003629E0">
              <w:rPr>
                <w:sz w:val="28"/>
                <w:szCs w:val="28"/>
              </w:rPr>
              <w:t>КазНТУ</w:t>
            </w:r>
          </w:p>
          <w:p w:rsidR="00D00A50" w:rsidRPr="003629E0" w:rsidRDefault="00D00A50" w:rsidP="003A5B0F">
            <w:pPr>
              <w:jc w:val="both"/>
              <w:rPr>
                <w:sz w:val="28"/>
                <w:szCs w:val="28"/>
              </w:rPr>
            </w:pPr>
            <w:r w:rsidRPr="003629E0">
              <w:rPr>
                <w:sz w:val="28"/>
                <w:szCs w:val="28"/>
              </w:rPr>
              <w:t>КазНУ</w:t>
            </w:r>
          </w:p>
          <w:p w:rsidR="00D00A50" w:rsidRPr="003629E0" w:rsidRDefault="00D00A50" w:rsidP="003A5B0F">
            <w:pPr>
              <w:jc w:val="both"/>
              <w:rPr>
                <w:sz w:val="28"/>
                <w:szCs w:val="28"/>
              </w:rPr>
            </w:pPr>
            <w:r w:rsidRPr="003629E0">
              <w:rPr>
                <w:sz w:val="28"/>
                <w:szCs w:val="28"/>
              </w:rPr>
              <w:t>КНР</w:t>
            </w:r>
          </w:p>
          <w:p w:rsidR="00D00A50" w:rsidRPr="003629E0" w:rsidRDefault="00D00A50" w:rsidP="003A5B0F">
            <w:pPr>
              <w:jc w:val="both"/>
              <w:rPr>
                <w:sz w:val="28"/>
                <w:szCs w:val="28"/>
              </w:rPr>
            </w:pPr>
            <w:r w:rsidRPr="003629E0">
              <w:rPr>
                <w:sz w:val="28"/>
                <w:szCs w:val="28"/>
              </w:rPr>
              <w:t>МГУ</w:t>
            </w:r>
          </w:p>
          <w:p w:rsidR="00F73FEB" w:rsidRDefault="00F73FEB" w:rsidP="003A5B0F">
            <w:pPr>
              <w:jc w:val="both"/>
              <w:rPr>
                <w:sz w:val="28"/>
                <w:szCs w:val="28"/>
              </w:rPr>
            </w:pPr>
          </w:p>
          <w:p w:rsidR="00D00A50" w:rsidRPr="003629E0" w:rsidRDefault="00D00A50" w:rsidP="003A5B0F">
            <w:pPr>
              <w:jc w:val="both"/>
              <w:rPr>
                <w:sz w:val="28"/>
                <w:szCs w:val="28"/>
              </w:rPr>
            </w:pPr>
            <w:r w:rsidRPr="003629E0">
              <w:rPr>
                <w:sz w:val="28"/>
                <w:szCs w:val="28"/>
              </w:rPr>
              <w:t>НАО</w:t>
            </w:r>
          </w:p>
          <w:p w:rsidR="00D00A50" w:rsidRDefault="00D00A50" w:rsidP="003A5B0F">
            <w:pPr>
              <w:jc w:val="both"/>
              <w:rPr>
                <w:sz w:val="28"/>
                <w:szCs w:val="28"/>
              </w:rPr>
            </w:pPr>
            <w:r w:rsidRPr="003629E0">
              <w:rPr>
                <w:sz w:val="28"/>
                <w:szCs w:val="28"/>
              </w:rPr>
              <w:t>ОБСЕ</w:t>
            </w:r>
          </w:p>
          <w:p w:rsidR="00C12F0C" w:rsidRPr="003629E0" w:rsidRDefault="00C12F0C" w:rsidP="003A5B0F">
            <w:pPr>
              <w:jc w:val="both"/>
              <w:rPr>
                <w:sz w:val="28"/>
                <w:szCs w:val="28"/>
              </w:rPr>
            </w:pPr>
            <w:r>
              <w:rPr>
                <w:sz w:val="28"/>
                <w:szCs w:val="28"/>
              </w:rPr>
              <w:t>ОО</w:t>
            </w:r>
          </w:p>
          <w:p w:rsidR="00D00A50" w:rsidRPr="003629E0" w:rsidRDefault="00D00A50" w:rsidP="003A5B0F">
            <w:pPr>
              <w:jc w:val="both"/>
              <w:rPr>
                <w:sz w:val="28"/>
                <w:szCs w:val="28"/>
              </w:rPr>
            </w:pPr>
            <w:r w:rsidRPr="003629E0">
              <w:rPr>
                <w:sz w:val="28"/>
                <w:szCs w:val="28"/>
              </w:rPr>
              <w:t>ППУ</w:t>
            </w:r>
          </w:p>
          <w:p w:rsidR="00D00A50" w:rsidRDefault="00D00A50" w:rsidP="003A5B0F">
            <w:pPr>
              <w:jc w:val="both"/>
              <w:rPr>
                <w:sz w:val="28"/>
                <w:szCs w:val="28"/>
              </w:rPr>
            </w:pPr>
            <w:r w:rsidRPr="003629E0">
              <w:rPr>
                <w:sz w:val="28"/>
                <w:szCs w:val="28"/>
              </w:rPr>
              <w:t>РК</w:t>
            </w:r>
          </w:p>
          <w:p w:rsidR="00A37FBA" w:rsidRPr="003629E0" w:rsidRDefault="00A37FBA" w:rsidP="003A5B0F">
            <w:pPr>
              <w:jc w:val="both"/>
              <w:rPr>
                <w:sz w:val="28"/>
                <w:szCs w:val="28"/>
              </w:rPr>
            </w:pPr>
            <w:r>
              <w:rPr>
                <w:sz w:val="28"/>
                <w:szCs w:val="28"/>
              </w:rPr>
              <w:t>РУП</w:t>
            </w:r>
          </w:p>
          <w:p w:rsidR="00D00A50" w:rsidRPr="003629E0" w:rsidRDefault="00D00A50" w:rsidP="003A5B0F">
            <w:pPr>
              <w:jc w:val="both"/>
              <w:rPr>
                <w:sz w:val="28"/>
                <w:szCs w:val="28"/>
              </w:rPr>
            </w:pPr>
            <w:r w:rsidRPr="003629E0">
              <w:rPr>
                <w:sz w:val="28"/>
                <w:szCs w:val="28"/>
              </w:rPr>
              <w:t>СНГ ССУЗ</w:t>
            </w:r>
          </w:p>
          <w:p w:rsidR="00D00A50" w:rsidRDefault="00D00A50" w:rsidP="003A5B0F">
            <w:pPr>
              <w:jc w:val="both"/>
              <w:rPr>
                <w:sz w:val="28"/>
                <w:szCs w:val="28"/>
              </w:rPr>
            </w:pPr>
            <w:r w:rsidRPr="003629E0">
              <w:rPr>
                <w:sz w:val="28"/>
                <w:szCs w:val="28"/>
              </w:rPr>
              <w:t xml:space="preserve">США </w:t>
            </w:r>
          </w:p>
          <w:p w:rsidR="00D00A50" w:rsidRPr="003629E0" w:rsidRDefault="00D00A50" w:rsidP="003A5B0F">
            <w:pPr>
              <w:jc w:val="both"/>
              <w:rPr>
                <w:sz w:val="28"/>
                <w:szCs w:val="28"/>
              </w:rPr>
            </w:pPr>
            <w:r w:rsidRPr="003629E0">
              <w:rPr>
                <w:sz w:val="28"/>
                <w:szCs w:val="28"/>
              </w:rPr>
              <w:t>ТЭЦ</w:t>
            </w:r>
          </w:p>
          <w:p w:rsidR="00D00A50" w:rsidRPr="003629E0" w:rsidRDefault="00D00A50" w:rsidP="003A5B0F">
            <w:pPr>
              <w:jc w:val="both"/>
              <w:rPr>
                <w:sz w:val="28"/>
                <w:szCs w:val="28"/>
              </w:rPr>
            </w:pPr>
            <w:r w:rsidRPr="003629E0">
              <w:rPr>
                <w:sz w:val="28"/>
                <w:szCs w:val="28"/>
              </w:rPr>
              <w:t>ЮНЕСКО</w:t>
            </w:r>
          </w:p>
        </w:tc>
        <w:tc>
          <w:tcPr>
            <w:tcW w:w="8045" w:type="dxa"/>
          </w:tcPr>
          <w:p w:rsidR="00D00A50" w:rsidRPr="003629E0" w:rsidRDefault="00D00A50" w:rsidP="003A5B0F">
            <w:pPr>
              <w:jc w:val="both"/>
              <w:rPr>
                <w:sz w:val="28"/>
                <w:szCs w:val="28"/>
              </w:rPr>
            </w:pPr>
            <w:r>
              <w:rPr>
                <w:sz w:val="28"/>
                <w:szCs w:val="28"/>
              </w:rPr>
              <w:t>–</w:t>
            </w:r>
            <w:r w:rsidRPr="003629E0">
              <w:rPr>
                <w:sz w:val="28"/>
                <w:szCs w:val="28"/>
              </w:rPr>
              <w:t xml:space="preserve"> Accreditation Board for Engineering and Technology (Совет по аккредитации в области техники и технологий)</w:t>
            </w:r>
          </w:p>
          <w:p w:rsidR="00D00A50" w:rsidRDefault="00D00A50" w:rsidP="003A5B0F">
            <w:pPr>
              <w:jc w:val="both"/>
              <w:rPr>
                <w:sz w:val="28"/>
                <w:szCs w:val="28"/>
              </w:rPr>
            </w:pPr>
          </w:p>
          <w:p w:rsidR="00D00A50" w:rsidRPr="003629E0" w:rsidRDefault="00D00A50" w:rsidP="003A5B0F">
            <w:pPr>
              <w:jc w:val="both"/>
              <w:rPr>
                <w:sz w:val="28"/>
                <w:szCs w:val="28"/>
              </w:rPr>
            </w:pPr>
            <w:r w:rsidRPr="003629E0">
              <w:rPr>
                <w:sz w:val="28"/>
                <w:szCs w:val="28"/>
              </w:rPr>
              <w:t xml:space="preserve">– </w:t>
            </w:r>
            <w:r w:rsidRPr="003629E0">
              <w:rPr>
                <w:sz w:val="28"/>
                <w:szCs w:val="28"/>
                <w:lang w:val="en-US"/>
              </w:rPr>
              <w:t>Accreditation</w:t>
            </w:r>
            <w:r w:rsidRPr="003629E0">
              <w:rPr>
                <w:sz w:val="28"/>
                <w:szCs w:val="28"/>
              </w:rPr>
              <w:t xml:space="preserve">, </w:t>
            </w:r>
            <w:r w:rsidRPr="003629E0">
              <w:rPr>
                <w:sz w:val="28"/>
                <w:szCs w:val="28"/>
                <w:lang w:val="en-US"/>
              </w:rPr>
              <w:t>Certification</w:t>
            </w:r>
            <w:r w:rsidRPr="003629E0">
              <w:rPr>
                <w:sz w:val="28"/>
                <w:szCs w:val="28"/>
              </w:rPr>
              <w:t xml:space="preserve"> </w:t>
            </w:r>
            <w:r w:rsidRPr="003629E0">
              <w:rPr>
                <w:sz w:val="28"/>
                <w:szCs w:val="28"/>
                <w:lang w:val="en-US"/>
              </w:rPr>
              <w:t>and</w:t>
            </w:r>
            <w:r w:rsidRPr="003629E0">
              <w:rPr>
                <w:sz w:val="28"/>
                <w:szCs w:val="28"/>
              </w:rPr>
              <w:t xml:space="preserve"> </w:t>
            </w:r>
            <w:r w:rsidRPr="003629E0">
              <w:rPr>
                <w:sz w:val="28"/>
                <w:szCs w:val="28"/>
                <w:lang w:val="en-US"/>
              </w:rPr>
              <w:t>Quality</w:t>
            </w:r>
            <w:r w:rsidRPr="003629E0">
              <w:rPr>
                <w:sz w:val="28"/>
                <w:szCs w:val="28"/>
              </w:rPr>
              <w:t xml:space="preserve"> </w:t>
            </w:r>
            <w:r w:rsidRPr="003629E0">
              <w:rPr>
                <w:sz w:val="28"/>
                <w:szCs w:val="28"/>
                <w:lang w:val="en-US"/>
              </w:rPr>
              <w:t>Assurance</w:t>
            </w:r>
            <w:r w:rsidRPr="003629E0">
              <w:rPr>
                <w:sz w:val="28"/>
                <w:szCs w:val="28"/>
              </w:rPr>
              <w:t xml:space="preserve"> </w:t>
            </w:r>
            <w:r w:rsidRPr="003629E0">
              <w:rPr>
                <w:sz w:val="28"/>
                <w:szCs w:val="28"/>
                <w:lang w:val="en-US"/>
              </w:rPr>
              <w:t>Institute</w:t>
            </w:r>
            <w:r w:rsidRPr="003629E0">
              <w:rPr>
                <w:sz w:val="28"/>
                <w:szCs w:val="28"/>
              </w:rPr>
              <w:t xml:space="preserve"> (Институт аккредитации, сертификации и обеспечения качества) </w:t>
            </w:r>
          </w:p>
          <w:p w:rsidR="00D00A50" w:rsidRPr="003629E0" w:rsidRDefault="00D00A50" w:rsidP="003A5B0F">
            <w:pPr>
              <w:jc w:val="both"/>
              <w:rPr>
                <w:sz w:val="28"/>
                <w:szCs w:val="28"/>
              </w:rPr>
            </w:pPr>
            <w:r>
              <w:rPr>
                <w:sz w:val="28"/>
                <w:szCs w:val="28"/>
              </w:rPr>
              <w:t>–</w:t>
            </w:r>
            <w:r w:rsidRPr="003629E0">
              <w:rPr>
                <w:sz w:val="28"/>
                <w:szCs w:val="28"/>
              </w:rPr>
              <w:t xml:space="preserve"> Агентство по аккредитации образовательных программ в области инженерии, информатики, естественных наук и математики</w:t>
            </w:r>
          </w:p>
          <w:p w:rsidR="00A37FBA" w:rsidRDefault="00D00A50" w:rsidP="003A5B0F">
            <w:pPr>
              <w:jc w:val="both"/>
              <w:rPr>
                <w:sz w:val="28"/>
                <w:szCs w:val="28"/>
              </w:rPr>
            </w:pPr>
            <w:r>
              <w:rPr>
                <w:sz w:val="28"/>
                <w:szCs w:val="28"/>
              </w:rPr>
              <w:t>–</w:t>
            </w:r>
            <w:r w:rsidR="00A37FBA">
              <w:rPr>
                <w:sz w:val="28"/>
                <w:szCs w:val="28"/>
              </w:rPr>
              <w:t xml:space="preserve"> вузовский компонент</w:t>
            </w:r>
          </w:p>
          <w:p w:rsidR="00D00A50" w:rsidRPr="003629E0" w:rsidRDefault="00A37FBA" w:rsidP="003A5B0F">
            <w:pPr>
              <w:jc w:val="both"/>
              <w:rPr>
                <w:sz w:val="28"/>
                <w:szCs w:val="28"/>
              </w:rPr>
            </w:pPr>
            <w:r>
              <w:rPr>
                <w:sz w:val="28"/>
                <w:szCs w:val="28"/>
              </w:rPr>
              <w:t xml:space="preserve">– </w:t>
            </w:r>
            <w:r w:rsidR="00D00A50" w:rsidRPr="003629E0">
              <w:rPr>
                <w:sz w:val="28"/>
                <w:szCs w:val="28"/>
              </w:rPr>
              <w:t xml:space="preserve">гидроэлектростанция </w:t>
            </w:r>
          </w:p>
          <w:p w:rsidR="00D00A50" w:rsidRPr="009A164B" w:rsidRDefault="00D00A50" w:rsidP="003A5B0F">
            <w:pPr>
              <w:jc w:val="both"/>
              <w:rPr>
                <w:sz w:val="28"/>
                <w:szCs w:val="28"/>
                <w:lang w:val="kk-KZ"/>
              </w:rPr>
            </w:pPr>
            <w:r>
              <w:rPr>
                <w:sz w:val="28"/>
                <w:szCs w:val="28"/>
              </w:rPr>
              <w:t>–</w:t>
            </w:r>
            <w:r w:rsidR="009A164B">
              <w:rPr>
                <w:sz w:val="28"/>
                <w:szCs w:val="28"/>
              </w:rPr>
              <w:t xml:space="preserve"> Евразийский н</w:t>
            </w:r>
            <w:r w:rsidRPr="003629E0">
              <w:rPr>
                <w:sz w:val="28"/>
                <w:szCs w:val="28"/>
              </w:rPr>
              <w:t xml:space="preserve">ациональный </w:t>
            </w:r>
            <w:r w:rsidR="009A164B">
              <w:rPr>
                <w:sz w:val="28"/>
                <w:szCs w:val="28"/>
                <w:lang w:val="kk-KZ"/>
              </w:rPr>
              <w:t>у</w:t>
            </w:r>
            <w:r w:rsidRPr="003629E0">
              <w:rPr>
                <w:sz w:val="28"/>
                <w:szCs w:val="28"/>
              </w:rPr>
              <w:t>ниверситет</w:t>
            </w:r>
            <w:r w:rsidR="009A164B">
              <w:rPr>
                <w:sz w:val="28"/>
                <w:szCs w:val="28"/>
                <w:lang w:val="kk-KZ"/>
              </w:rPr>
              <w:t xml:space="preserve"> им. </w:t>
            </w:r>
            <w:r w:rsidR="00F73FEB">
              <w:rPr>
                <w:sz w:val="28"/>
                <w:szCs w:val="28"/>
                <w:lang w:val="kk-KZ"/>
              </w:rPr>
              <w:t>Л.Н. Гумилева</w:t>
            </w:r>
          </w:p>
          <w:p w:rsidR="00D00A50" w:rsidRDefault="00D00A50" w:rsidP="003A5B0F">
            <w:pPr>
              <w:jc w:val="both"/>
              <w:rPr>
                <w:sz w:val="28"/>
                <w:szCs w:val="28"/>
              </w:rPr>
            </w:pPr>
            <w:r>
              <w:rPr>
                <w:sz w:val="28"/>
                <w:szCs w:val="28"/>
              </w:rPr>
              <w:t>–</w:t>
            </w:r>
            <w:r w:rsidRPr="003629E0">
              <w:rPr>
                <w:sz w:val="28"/>
                <w:szCs w:val="28"/>
              </w:rPr>
              <w:t xml:space="preserve"> Инновационный Евразийский </w:t>
            </w:r>
            <w:r w:rsidR="009A164B">
              <w:rPr>
                <w:sz w:val="28"/>
                <w:szCs w:val="28"/>
                <w:lang w:val="kk-KZ"/>
              </w:rPr>
              <w:t>у</w:t>
            </w:r>
            <w:r w:rsidRPr="003629E0">
              <w:rPr>
                <w:sz w:val="28"/>
                <w:szCs w:val="28"/>
              </w:rPr>
              <w:t>ниверситет</w:t>
            </w:r>
          </w:p>
          <w:p w:rsidR="00A37FBA" w:rsidRPr="003629E0" w:rsidRDefault="00A37FBA" w:rsidP="003A5B0F">
            <w:pPr>
              <w:jc w:val="both"/>
              <w:rPr>
                <w:sz w:val="28"/>
                <w:szCs w:val="28"/>
              </w:rPr>
            </w:pPr>
            <w:r>
              <w:rPr>
                <w:sz w:val="28"/>
                <w:szCs w:val="28"/>
              </w:rPr>
              <w:t xml:space="preserve">– индивидуальный </w:t>
            </w:r>
            <w:r w:rsidRPr="00A37FBA">
              <w:rPr>
                <w:sz w:val="28"/>
                <w:szCs w:val="28"/>
              </w:rPr>
              <w:t>учебный план</w:t>
            </w:r>
          </w:p>
          <w:p w:rsidR="00D00A50" w:rsidRPr="003629E0" w:rsidRDefault="00D00A50" w:rsidP="003A5B0F">
            <w:pPr>
              <w:jc w:val="both"/>
              <w:rPr>
                <w:sz w:val="28"/>
                <w:szCs w:val="28"/>
              </w:rPr>
            </w:pPr>
            <w:r>
              <w:rPr>
                <w:sz w:val="28"/>
                <w:szCs w:val="28"/>
              </w:rPr>
              <w:t>–</w:t>
            </w:r>
            <w:r w:rsidR="00F73FEB">
              <w:rPr>
                <w:sz w:val="28"/>
                <w:szCs w:val="28"/>
              </w:rPr>
              <w:t xml:space="preserve"> Казахский национальный а</w:t>
            </w:r>
            <w:r w:rsidRPr="003629E0">
              <w:rPr>
                <w:sz w:val="28"/>
                <w:szCs w:val="28"/>
              </w:rPr>
              <w:t xml:space="preserve">грарный </w:t>
            </w:r>
            <w:r w:rsidR="009A164B">
              <w:rPr>
                <w:sz w:val="28"/>
                <w:szCs w:val="28"/>
                <w:lang w:val="kk-KZ"/>
              </w:rPr>
              <w:t>у</w:t>
            </w:r>
            <w:r w:rsidRPr="003629E0">
              <w:rPr>
                <w:sz w:val="28"/>
                <w:szCs w:val="28"/>
              </w:rPr>
              <w:t>ниверситет</w:t>
            </w:r>
          </w:p>
          <w:p w:rsidR="00D00A50" w:rsidRPr="003629E0" w:rsidRDefault="00D00A50" w:rsidP="003A5B0F">
            <w:pPr>
              <w:jc w:val="both"/>
              <w:rPr>
                <w:sz w:val="28"/>
                <w:szCs w:val="28"/>
              </w:rPr>
            </w:pPr>
            <w:r>
              <w:rPr>
                <w:sz w:val="28"/>
                <w:szCs w:val="28"/>
              </w:rPr>
              <w:t>–</w:t>
            </w:r>
            <w:r w:rsidR="009A164B">
              <w:rPr>
                <w:sz w:val="28"/>
                <w:szCs w:val="28"/>
              </w:rPr>
              <w:t xml:space="preserve"> Казахский </w:t>
            </w:r>
            <w:r w:rsidR="00F73FEB">
              <w:rPr>
                <w:sz w:val="28"/>
                <w:szCs w:val="28"/>
              </w:rPr>
              <w:t>национальный</w:t>
            </w:r>
            <w:r w:rsidR="009A164B">
              <w:rPr>
                <w:sz w:val="28"/>
                <w:szCs w:val="28"/>
              </w:rPr>
              <w:t xml:space="preserve"> п</w:t>
            </w:r>
            <w:r w:rsidRPr="003629E0">
              <w:rPr>
                <w:sz w:val="28"/>
                <w:szCs w:val="28"/>
              </w:rPr>
              <w:t xml:space="preserve">едагогический </w:t>
            </w:r>
            <w:r w:rsidR="009A164B">
              <w:rPr>
                <w:sz w:val="28"/>
                <w:szCs w:val="28"/>
                <w:lang w:val="kk-KZ"/>
              </w:rPr>
              <w:t>у</w:t>
            </w:r>
            <w:r w:rsidRPr="003629E0">
              <w:rPr>
                <w:sz w:val="28"/>
                <w:szCs w:val="28"/>
              </w:rPr>
              <w:t xml:space="preserve">ниверситет </w:t>
            </w:r>
          </w:p>
          <w:p w:rsidR="00D00A50" w:rsidRPr="003629E0" w:rsidRDefault="00D00A50" w:rsidP="003A5B0F">
            <w:pPr>
              <w:jc w:val="both"/>
              <w:rPr>
                <w:sz w:val="28"/>
                <w:szCs w:val="28"/>
              </w:rPr>
            </w:pPr>
            <w:r>
              <w:rPr>
                <w:sz w:val="28"/>
                <w:szCs w:val="28"/>
              </w:rPr>
              <w:t>–</w:t>
            </w:r>
            <w:r w:rsidRPr="003629E0">
              <w:rPr>
                <w:sz w:val="28"/>
                <w:szCs w:val="28"/>
              </w:rPr>
              <w:t xml:space="preserve"> Казахский </w:t>
            </w:r>
            <w:r w:rsidR="00F73FEB">
              <w:rPr>
                <w:sz w:val="28"/>
                <w:szCs w:val="28"/>
              </w:rPr>
              <w:t>национальный</w:t>
            </w:r>
            <w:r w:rsidRPr="003629E0">
              <w:rPr>
                <w:sz w:val="28"/>
                <w:szCs w:val="28"/>
              </w:rPr>
              <w:t xml:space="preserve"> </w:t>
            </w:r>
            <w:r w:rsidR="00F73FEB">
              <w:rPr>
                <w:sz w:val="28"/>
                <w:szCs w:val="28"/>
              </w:rPr>
              <w:t>т</w:t>
            </w:r>
            <w:r w:rsidRPr="003629E0">
              <w:rPr>
                <w:sz w:val="28"/>
                <w:szCs w:val="28"/>
              </w:rPr>
              <w:t xml:space="preserve">ехнический </w:t>
            </w:r>
            <w:r w:rsidR="00F73FEB">
              <w:rPr>
                <w:sz w:val="28"/>
                <w:szCs w:val="28"/>
              </w:rPr>
              <w:t>у</w:t>
            </w:r>
            <w:r w:rsidRPr="003629E0">
              <w:rPr>
                <w:sz w:val="28"/>
                <w:szCs w:val="28"/>
              </w:rPr>
              <w:t xml:space="preserve">ниверситет </w:t>
            </w:r>
          </w:p>
          <w:p w:rsidR="00D00A50" w:rsidRPr="003629E0" w:rsidRDefault="00D00A50" w:rsidP="003A5B0F">
            <w:pPr>
              <w:jc w:val="both"/>
              <w:rPr>
                <w:sz w:val="28"/>
                <w:szCs w:val="28"/>
              </w:rPr>
            </w:pPr>
            <w:r>
              <w:rPr>
                <w:sz w:val="28"/>
                <w:szCs w:val="28"/>
              </w:rPr>
              <w:t>–</w:t>
            </w:r>
            <w:r w:rsidRPr="003629E0">
              <w:rPr>
                <w:sz w:val="28"/>
                <w:szCs w:val="28"/>
              </w:rPr>
              <w:t xml:space="preserve"> Казахский </w:t>
            </w:r>
            <w:r w:rsidR="00F73FEB">
              <w:rPr>
                <w:sz w:val="28"/>
                <w:szCs w:val="28"/>
              </w:rPr>
              <w:t>национальный у</w:t>
            </w:r>
            <w:r w:rsidRPr="003629E0">
              <w:rPr>
                <w:sz w:val="28"/>
                <w:szCs w:val="28"/>
              </w:rPr>
              <w:t xml:space="preserve">ниверситет </w:t>
            </w:r>
          </w:p>
          <w:p w:rsidR="00D00A50" w:rsidRPr="003629E0" w:rsidRDefault="00D00A50" w:rsidP="003A5B0F">
            <w:pPr>
              <w:jc w:val="both"/>
              <w:rPr>
                <w:sz w:val="28"/>
                <w:szCs w:val="28"/>
              </w:rPr>
            </w:pPr>
            <w:r w:rsidRPr="003629E0">
              <w:rPr>
                <w:sz w:val="28"/>
                <w:szCs w:val="28"/>
              </w:rPr>
              <w:t>– Китайская Народная Республика</w:t>
            </w:r>
          </w:p>
          <w:p w:rsidR="00D00A50" w:rsidRPr="003629E0" w:rsidRDefault="00D00A50" w:rsidP="003A5B0F">
            <w:pPr>
              <w:jc w:val="both"/>
              <w:rPr>
                <w:sz w:val="28"/>
                <w:szCs w:val="28"/>
              </w:rPr>
            </w:pPr>
            <w:r>
              <w:rPr>
                <w:sz w:val="28"/>
                <w:szCs w:val="28"/>
              </w:rPr>
              <w:t>–</w:t>
            </w:r>
            <w:r w:rsidR="00F73FEB">
              <w:rPr>
                <w:sz w:val="28"/>
                <w:szCs w:val="28"/>
              </w:rPr>
              <w:t xml:space="preserve"> Московский государственный у</w:t>
            </w:r>
            <w:r w:rsidRPr="003629E0">
              <w:rPr>
                <w:sz w:val="28"/>
                <w:szCs w:val="28"/>
              </w:rPr>
              <w:t>ниверситет</w:t>
            </w:r>
            <w:r w:rsidR="00F73FEB">
              <w:rPr>
                <w:sz w:val="28"/>
                <w:szCs w:val="28"/>
              </w:rPr>
              <w:t xml:space="preserve"> им. М.В. Ломоносова</w:t>
            </w:r>
          </w:p>
          <w:p w:rsidR="00D00A50" w:rsidRPr="003629E0" w:rsidRDefault="00D00A50" w:rsidP="003A5B0F">
            <w:pPr>
              <w:jc w:val="both"/>
              <w:rPr>
                <w:sz w:val="28"/>
                <w:szCs w:val="28"/>
              </w:rPr>
            </w:pPr>
            <w:r>
              <w:rPr>
                <w:sz w:val="28"/>
                <w:szCs w:val="28"/>
              </w:rPr>
              <w:t>–</w:t>
            </w:r>
            <w:r w:rsidRPr="003629E0">
              <w:rPr>
                <w:sz w:val="28"/>
                <w:szCs w:val="28"/>
              </w:rPr>
              <w:t xml:space="preserve"> Некоммерческое акционерное общество</w:t>
            </w:r>
          </w:p>
          <w:p w:rsidR="00D00A50" w:rsidRDefault="00D00A50" w:rsidP="003A5B0F">
            <w:pPr>
              <w:jc w:val="both"/>
              <w:rPr>
                <w:sz w:val="28"/>
                <w:szCs w:val="28"/>
              </w:rPr>
            </w:pPr>
            <w:r>
              <w:rPr>
                <w:sz w:val="28"/>
                <w:szCs w:val="28"/>
              </w:rPr>
              <w:t>–</w:t>
            </w:r>
            <w:r w:rsidRPr="003629E0">
              <w:rPr>
                <w:sz w:val="28"/>
                <w:szCs w:val="28"/>
              </w:rPr>
              <w:t xml:space="preserve"> Организация по безопасности и сотрудничеству в Европе</w:t>
            </w:r>
          </w:p>
          <w:p w:rsidR="00C12F0C" w:rsidRPr="003629E0" w:rsidRDefault="00C12F0C" w:rsidP="003A5B0F">
            <w:pPr>
              <w:jc w:val="both"/>
              <w:rPr>
                <w:sz w:val="28"/>
                <w:szCs w:val="28"/>
              </w:rPr>
            </w:pPr>
            <w:r>
              <w:rPr>
                <w:sz w:val="28"/>
                <w:szCs w:val="28"/>
              </w:rPr>
              <w:t>– общественное объединение</w:t>
            </w:r>
          </w:p>
          <w:p w:rsidR="00D00A50" w:rsidRPr="003629E0" w:rsidRDefault="00D00A50" w:rsidP="003A5B0F">
            <w:pPr>
              <w:jc w:val="both"/>
              <w:rPr>
                <w:sz w:val="28"/>
                <w:szCs w:val="28"/>
              </w:rPr>
            </w:pPr>
            <w:r w:rsidRPr="003629E0">
              <w:rPr>
                <w:sz w:val="28"/>
                <w:szCs w:val="28"/>
              </w:rPr>
              <w:t xml:space="preserve">– Павлодарский педагогический университет </w:t>
            </w:r>
          </w:p>
          <w:p w:rsidR="00D00A50" w:rsidRDefault="00D00A50" w:rsidP="003A5B0F">
            <w:pPr>
              <w:jc w:val="both"/>
              <w:rPr>
                <w:sz w:val="28"/>
                <w:szCs w:val="28"/>
              </w:rPr>
            </w:pPr>
            <w:r w:rsidRPr="003629E0">
              <w:rPr>
                <w:sz w:val="28"/>
                <w:szCs w:val="28"/>
              </w:rPr>
              <w:t>– Республика Казахстан</w:t>
            </w:r>
          </w:p>
          <w:p w:rsidR="00A37FBA" w:rsidRPr="003629E0" w:rsidRDefault="00A37FBA" w:rsidP="003A5B0F">
            <w:pPr>
              <w:jc w:val="both"/>
              <w:rPr>
                <w:sz w:val="28"/>
                <w:szCs w:val="28"/>
              </w:rPr>
            </w:pPr>
            <w:r w:rsidRPr="003629E0">
              <w:rPr>
                <w:sz w:val="28"/>
                <w:szCs w:val="28"/>
              </w:rPr>
              <w:t>–</w:t>
            </w:r>
            <w:r w:rsidRPr="00A37FBA">
              <w:rPr>
                <w:sz w:val="28"/>
                <w:szCs w:val="28"/>
              </w:rPr>
              <w:t xml:space="preserve"> рабочий учебный план</w:t>
            </w:r>
          </w:p>
          <w:p w:rsidR="00D00A50" w:rsidRPr="003629E0" w:rsidRDefault="00D00A50" w:rsidP="003A5B0F">
            <w:pPr>
              <w:jc w:val="both"/>
              <w:rPr>
                <w:sz w:val="28"/>
                <w:szCs w:val="28"/>
              </w:rPr>
            </w:pPr>
            <w:r w:rsidRPr="003629E0">
              <w:rPr>
                <w:sz w:val="28"/>
                <w:szCs w:val="28"/>
              </w:rPr>
              <w:t>– Содружество Независимых Государств</w:t>
            </w:r>
          </w:p>
          <w:p w:rsidR="00D00A50" w:rsidRPr="003629E0" w:rsidRDefault="00D00A50" w:rsidP="003A5B0F">
            <w:pPr>
              <w:jc w:val="both"/>
              <w:rPr>
                <w:sz w:val="28"/>
                <w:szCs w:val="28"/>
              </w:rPr>
            </w:pPr>
            <w:r>
              <w:rPr>
                <w:sz w:val="28"/>
                <w:szCs w:val="28"/>
              </w:rPr>
              <w:t>–</w:t>
            </w:r>
            <w:r w:rsidR="00E85B25">
              <w:rPr>
                <w:sz w:val="28"/>
                <w:szCs w:val="28"/>
              </w:rPr>
              <w:t xml:space="preserve"> </w:t>
            </w:r>
            <w:r w:rsidRPr="003629E0">
              <w:rPr>
                <w:sz w:val="28"/>
                <w:szCs w:val="28"/>
              </w:rPr>
              <w:t>среднее специальное учебное заведение</w:t>
            </w:r>
          </w:p>
          <w:p w:rsidR="00D00A50" w:rsidRDefault="00D00A50" w:rsidP="003A5B0F">
            <w:pPr>
              <w:jc w:val="both"/>
              <w:rPr>
                <w:sz w:val="28"/>
                <w:szCs w:val="28"/>
              </w:rPr>
            </w:pPr>
            <w:r w:rsidRPr="003629E0">
              <w:rPr>
                <w:sz w:val="28"/>
                <w:szCs w:val="28"/>
              </w:rPr>
              <w:t>– Соединенные Штаты Америки</w:t>
            </w:r>
          </w:p>
          <w:p w:rsidR="00D00A50" w:rsidRPr="003629E0" w:rsidRDefault="00D00A50" w:rsidP="003A5B0F">
            <w:pPr>
              <w:jc w:val="both"/>
              <w:rPr>
                <w:sz w:val="28"/>
                <w:szCs w:val="28"/>
              </w:rPr>
            </w:pPr>
            <w:r>
              <w:rPr>
                <w:sz w:val="28"/>
                <w:szCs w:val="28"/>
              </w:rPr>
              <w:t>–</w:t>
            </w:r>
            <w:r w:rsidR="00E85B25">
              <w:rPr>
                <w:sz w:val="28"/>
                <w:szCs w:val="28"/>
              </w:rPr>
              <w:t xml:space="preserve"> </w:t>
            </w:r>
            <w:r w:rsidRPr="003629E0">
              <w:rPr>
                <w:sz w:val="28"/>
                <w:szCs w:val="28"/>
              </w:rPr>
              <w:t>теплоэлектроцентраль</w:t>
            </w:r>
          </w:p>
          <w:p w:rsidR="00D00A50" w:rsidRDefault="00D00A50" w:rsidP="003A5B0F">
            <w:pPr>
              <w:jc w:val="both"/>
              <w:rPr>
                <w:sz w:val="28"/>
                <w:szCs w:val="28"/>
              </w:rPr>
            </w:pPr>
            <w:r>
              <w:rPr>
                <w:sz w:val="28"/>
                <w:szCs w:val="28"/>
              </w:rPr>
              <w:t>–</w:t>
            </w:r>
            <w:r w:rsidRPr="003629E0">
              <w:rPr>
                <w:sz w:val="28"/>
                <w:szCs w:val="28"/>
              </w:rPr>
              <w:t xml:space="preserve"> специализированное учреждение О</w:t>
            </w:r>
            <w:r w:rsidR="00F73FEB">
              <w:rPr>
                <w:sz w:val="28"/>
                <w:szCs w:val="28"/>
              </w:rPr>
              <w:t>рганизации объединенных н</w:t>
            </w:r>
            <w:r w:rsidRPr="003629E0">
              <w:rPr>
                <w:sz w:val="28"/>
                <w:szCs w:val="28"/>
              </w:rPr>
              <w:t>аций по вопросам образования, науки и культуры</w:t>
            </w:r>
          </w:p>
          <w:p w:rsidR="00D00A50" w:rsidRPr="003629E0" w:rsidRDefault="00D00A50" w:rsidP="003A5B0F">
            <w:pPr>
              <w:jc w:val="both"/>
              <w:rPr>
                <w:sz w:val="28"/>
                <w:szCs w:val="28"/>
              </w:rPr>
            </w:pPr>
          </w:p>
        </w:tc>
      </w:tr>
    </w:tbl>
    <w:p w:rsidR="00BD600F" w:rsidRPr="00D548F5" w:rsidRDefault="00BD600F" w:rsidP="003A5B0F">
      <w:pPr>
        <w:autoSpaceDE w:val="0"/>
        <w:autoSpaceDN w:val="0"/>
        <w:adjustRightInd w:val="0"/>
        <w:spacing w:after="160" w:line="240" w:lineRule="auto"/>
        <w:ind w:firstLine="709"/>
        <w:jc w:val="both"/>
        <w:rPr>
          <w:rFonts w:ascii="Times New Roman" w:hAnsi="Times New Roman" w:cs="Times New Roman"/>
          <w:sz w:val="28"/>
          <w:szCs w:val="28"/>
        </w:rPr>
      </w:pPr>
    </w:p>
    <w:p w:rsidR="00ED6270" w:rsidRDefault="00ED6270" w:rsidP="003A5B0F">
      <w:pPr>
        <w:autoSpaceDE w:val="0"/>
        <w:autoSpaceDN w:val="0"/>
        <w:adjustRightInd w:val="0"/>
        <w:spacing w:after="160" w:line="240" w:lineRule="auto"/>
        <w:ind w:firstLine="709"/>
        <w:jc w:val="both"/>
        <w:rPr>
          <w:rFonts w:ascii="Times New Roman" w:hAnsi="Times New Roman" w:cs="Times New Roman"/>
          <w:sz w:val="28"/>
          <w:szCs w:val="28"/>
        </w:rPr>
      </w:pPr>
    </w:p>
    <w:p w:rsidR="00D166CB" w:rsidRDefault="00D166CB" w:rsidP="003A5B0F">
      <w:pPr>
        <w:spacing w:line="240" w:lineRule="auto"/>
        <w:rPr>
          <w:rFonts w:ascii="Times New Roman" w:hAnsi="Times New Roman" w:cs="Times New Roman"/>
          <w:sz w:val="28"/>
          <w:szCs w:val="28"/>
        </w:rPr>
      </w:pPr>
      <w:r>
        <w:rPr>
          <w:rFonts w:ascii="Times New Roman" w:hAnsi="Times New Roman" w:cs="Times New Roman"/>
          <w:sz w:val="28"/>
          <w:szCs w:val="28"/>
        </w:rPr>
        <w:br w:type="page"/>
      </w:r>
    </w:p>
    <w:p w:rsidR="00ED6270" w:rsidRDefault="00ED6270" w:rsidP="003A5B0F">
      <w:pPr>
        <w:autoSpaceDE w:val="0"/>
        <w:autoSpaceDN w:val="0"/>
        <w:adjustRightInd w:val="0"/>
        <w:spacing w:after="0" w:line="240" w:lineRule="auto"/>
        <w:ind w:firstLine="709"/>
        <w:jc w:val="center"/>
        <w:rPr>
          <w:rFonts w:ascii="Times New Roman" w:hAnsi="Times New Roman" w:cs="Times New Roman"/>
          <w:b/>
          <w:color w:val="000000"/>
          <w:sz w:val="28"/>
          <w:szCs w:val="28"/>
        </w:rPr>
      </w:pPr>
      <w:r w:rsidRPr="00D166CB">
        <w:rPr>
          <w:rFonts w:ascii="Times New Roman" w:hAnsi="Times New Roman" w:cs="Times New Roman"/>
          <w:b/>
          <w:color w:val="000000"/>
          <w:sz w:val="28"/>
          <w:szCs w:val="28"/>
        </w:rPr>
        <w:lastRenderedPageBreak/>
        <w:t>ВВЕДЕНИЕ</w:t>
      </w:r>
    </w:p>
    <w:p w:rsidR="004B0924" w:rsidRDefault="004B0924" w:rsidP="003A5B0F">
      <w:pPr>
        <w:autoSpaceDE w:val="0"/>
        <w:autoSpaceDN w:val="0"/>
        <w:adjustRightInd w:val="0"/>
        <w:spacing w:after="0" w:line="240" w:lineRule="auto"/>
        <w:ind w:firstLine="709"/>
        <w:jc w:val="center"/>
        <w:rPr>
          <w:rFonts w:ascii="Times New Roman" w:hAnsi="Times New Roman" w:cs="Times New Roman"/>
          <w:b/>
          <w:color w:val="000000"/>
          <w:sz w:val="28"/>
          <w:szCs w:val="28"/>
        </w:rPr>
      </w:pPr>
    </w:p>
    <w:p w:rsidR="00831D29" w:rsidRDefault="00D166CB" w:rsidP="003A5B0F">
      <w:pPr>
        <w:autoSpaceDE w:val="0"/>
        <w:autoSpaceDN w:val="0"/>
        <w:adjustRightInd w:val="0"/>
        <w:spacing w:after="0" w:line="240" w:lineRule="auto"/>
        <w:ind w:firstLine="709"/>
        <w:jc w:val="both"/>
        <w:rPr>
          <w:rFonts w:ascii="Times New Roman" w:hAnsi="Times New Roman" w:cs="Times New Roman"/>
          <w:sz w:val="28"/>
          <w:szCs w:val="28"/>
        </w:rPr>
      </w:pPr>
      <w:r w:rsidRPr="000D14F5">
        <w:rPr>
          <w:rFonts w:ascii="Times New Roman" w:hAnsi="Times New Roman" w:cs="Times New Roman"/>
          <w:b/>
          <w:color w:val="000000"/>
          <w:sz w:val="28"/>
          <w:szCs w:val="28"/>
        </w:rPr>
        <w:t>Актуальность исследования</w:t>
      </w:r>
      <w:r w:rsidR="000D14F5" w:rsidRPr="000D14F5">
        <w:rPr>
          <w:rFonts w:ascii="Times New Roman" w:hAnsi="Times New Roman" w:cs="Times New Roman"/>
          <w:b/>
          <w:color w:val="000000"/>
          <w:sz w:val="28"/>
          <w:szCs w:val="28"/>
        </w:rPr>
        <w:t>.</w:t>
      </w:r>
      <w:r w:rsidR="000D14F5" w:rsidRPr="000D14F5">
        <w:rPr>
          <w:rFonts w:ascii="Times New Roman" w:hAnsi="Times New Roman" w:cs="Times New Roman"/>
          <w:sz w:val="28"/>
          <w:szCs w:val="28"/>
        </w:rPr>
        <w:t xml:space="preserve"> </w:t>
      </w:r>
      <w:r w:rsidR="008677EE" w:rsidRPr="008677EE">
        <w:rPr>
          <w:rFonts w:ascii="Times New Roman" w:hAnsi="Times New Roman" w:cs="Times New Roman"/>
          <w:sz w:val="28"/>
          <w:szCs w:val="28"/>
        </w:rPr>
        <w:t xml:space="preserve">Современное развитие Казахстана, как в национальном, так и в административно-территориальном плане, тесно связано с потребностями общества в образовании. Основная особенность нынешней системы образования заключается в активном использовании местных и национальных ресурсов для обучения и воспитания. Возрождение интереса к истории страны, её природным особенностям и местам проживания населения усиливает роль образовательных учреждений в формировании молодого поколения, открытого к культурному разнообразию и межэтническому взаимодействию на основе толерантности. Важную роль в этом играет региональный компонент образования, который является ключевым в процессе социализации </w:t>
      </w:r>
      <w:r w:rsidR="004871CD">
        <w:rPr>
          <w:rFonts w:ascii="Times New Roman" w:hAnsi="Times New Roman" w:cs="Times New Roman"/>
          <w:sz w:val="28"/>
          <w:szCs w:val="28"/>
        </w:rPr>
        <w:t>обучающихся</w:t>
      </w:r>
      <w:r w:rsidR="008677EE" w:rsidRPr="008677EE">
        <w:rPr>
          <w:rFonts w:ascii="Times New Roman" w:hAnsi="Times New Roman" w:cs="Times New Roman"/>
          <w:sz w:val="28"/>
          <w:szCs w:val="28"/>
        </w:rPr>
        <w:t xml:space="preserve">. </w:t>
      </w:r>
    </w:p>
    <w:p w:rsidR="00831D29" w:rsidRDefault="00831D29" w:rsidP="00831D2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2C316B">
        <w:rPr>
          <w:rFonts w:ascii="Times New Roman" w:hAnsi="Times New Roman" w:cs="Times New Roman"/>
          <w:sz w:val="28"/>
          <w:szCs w:val="28"/>
          <w:lang w:val="kk-KZ"/>
        </w:rPr>
        <w:t>В г</w:t>
      </w:r>
      <w:r w:rsidR="008677EE" w:rsidRPr="002C316B">
        <w:rPr>
          <w:rFonts w:ascii="Times New Roman" w:hAnsi="Times New Roman" w:cs="Times New Roman"/>
          <w:sz w:val="28"/>
          <w:szCs w:val="28"/>
        </w:rPr>
        <w:t>осударственные образовательные стандарты задают общее содержание, но именно региональный компонент составляет значительную часть этого сод</w:t>
      </w:r>
      <w:r w:rsidRPr="002C316B">
        <w:rPr>
          <w:rFonts w:ascii="Times New Roman" w:hAnsi="Times New Roman" w:cs="Times New Roman"/>
          <w:sz w:val="28"/>
          <w:szCs w:val="28"/>
        </w:rPr>
        <w:t>ержания</w:t>
      </w:r>
      <w:r w:rsidR="00B0061B" w:rsidRPr="00B0061B">
        <w:rPr>
          <w:rFonts w:ascii="Times New Roman" w:hAnsi="Times New Roman" w:cs="Times New Roman"/>
          <w:sz w:val="28"/>
          <w:szCs w:val="28"/>
        </w:rPr>
        <w:t xml:space="preserve"> </w:t>
      </w:r>
      <w:r w:rsidR="00F73FEB" w:rsidRPr="002C316B">
        <w:rPr>
          <w:rFonts w:ascii="Times New Roman" w:hAnsi="Times New Roman" w:cs="Times New Roman"/>
          <w:sz w:val="28"/>
          <w:szCs w:val="28"/>
        </w:rPr>
        <w:t>[</w:t>
      </w:r>
      <w:r w:rsidR="001F3778" w:rsidRPr="002C316B">
        <w:rPr>
          <w:rFonts w:ascii="Times New Roman" w:hAnsi="Times New Roman" w:cs="Times New Roman"/>
          <w:color w:val="000000" w:themeColor="text1"/>
          <w:sz w:val="28"/>
          <w:szCs w:val="28"/>
        </w:rPr>
        <w:t>1]</w:t>
      </w:r>
      <w:r w:rsidRPr="002C316B">
        <w:rPr>
          <w:rFonts w:ascii="Times New Roman" w:hAnsi="Times New Roman" w:cs="Times New Roman"/>
          <w:color w:val="000000" w:themeColor="text1"/>
          <w:sz w:val="28"/>
          <w:szCs w:val="28"/>
          <w:lang w:val="kk-KZ"/>
        </w:rPr>
        <w:t>.</w:t>
      </w:r>
      <w:r w:rsidR="001F3778" w:rsidRPr="002C316B">
        <w:rPr>
          <w:rFonts w:ascii="Times New Roman" w:hAnsi="Times New Roman" w:cs="Times New Roman"/>
          <w:color w:val="000000" w:themeColor="text1"/>
          <w:sz w:val="28"/>
          <w:szCs w:val="28"/>
        </w:rPr>
        <w:t xml:space="preserve"> </w:t>
      </w:r>
      <w:r w:rsidR="002C316B" w:rsidRPr="002C316B">
        <w:rPr>
          <w:rFonts w:ascii="Times New Roman" w:hAnsi="Times New Roman" w:cs="Times New Roman"/>
          <w:color w:val="000000" w:themeColor="text1"/>
          <w:sz w:val="28"/>
          <w:szCs w:val="28"/>
        </w:rPr>
        <w:t xml:space="preserve">Региональный компонент в образовательных программах создает прочную основу для формирования у учащихся глубокого понимания природного и культурного наследия своей области. Например, изучение биоресурсов реки Иртыш позволяет привить знания о местных экологических системах и биоразнообразии, что способствует развитию экологической и культурной компетенции. Такой подход делает обучение более близким и значимым для студентов, усиливая их связь с родным краем и формируя чувство ответственности за его сохранение. </w:t>
      </w:r>
    </w:p>
    <w:p w:rsidR="002C316B" w:rsidRPr="002C316B" w:rsidRDefault="002C316B" w:rsidP="002C316B">
      <w:pPr>
        <w:autoSpaceDE w:val="0"/>
        <w:autoSpaceDN w:val="0"/>
        <w:adjustRightInd w:val="0"/>
        <w:spacing w:after="0" w:line="240" w:lineRule="auto"/>
        <w:ind w:firstLine="709"/>
        <w:jc w:val="both"/>
        <w:rPr>
          <w:rFonts w:ascii="Times New Roman" w:hAnsi="Times New Roman" w:cs="Times New Roman"/>
          <w:sz w:val="28"/>
          <w:szCs w:val="28"/>
          <w:lang w:val="kk-KZ"/>
        </w:rPr>
      </w:pPr>
      <w:r w:rsidRPr="002C316B">
        <w:rPr>
          <w:rFonts w:ascii="Times New Roman" w:hAnsi="Times New Roman" w:cs="Times New Roman"/>
          <w:sz w:val="28"/>
          <w:szCs w:val="28"/>
          <w:lang w:val="kk-KZ"/>
        </w:rPr>
        <w:t>Важным аспектом современной образовательной системы, особенно в многонациональном Казахстане, становится поликультурный компонент.</w:t>
      </w:r>
      <w:r>
        <w:rPr>
          <w:rFonts w:ascii="Times New Roman" w:hAnsi="Times New Roman" w:cs="Times New Roman"/>
          <w:sz w:val="28"/>
          <w:szCs w:val="28"/>
          <w:lang w:val="kk-KZ"/>
        </w:rPr>
        <w:t xml:space="preserve"> </w:t>
      </w:r>
      <w:r w:rsidRPr="002C316B">
        <w:rPr>
          <w:rFonts w:ascii="Times New Roman" w:hAnsi="Times New Roman" w:cs="Times New Roman"/>
          <w:sz w:val="28"/>
          <w:szCs w:val="28"/>
          <w:lang w:val="kk-KZ"/>
        </w:rPr>
        <w:t>Добавление полиязычного компонента в такой учебный процесс делает его еще более ценным. Полиязычное обучение позволяет студентам не только осваивать учебные материалы на нескольких языках, но и развивать гибкость мышления и межкультурную компетенцию, что особенно важно в условиях многоязычной среды. Таким образом, когда образовательные программы сочетают изучение региональных особенностей с полиязычием, они одновременно способствуют языковому развитию и углублению профессиональных знаний. В результате учащиеся выходят за рамки базовых знаний и приобретают ключевые компетенции, необходимые для успешной интеграции в современные многоязычные и межкультурные профессиональные сообщества.</w:t>
      </w:r>
    </w:p>
    <w:p w:rsidR="00045BC0" w:rsidRPr="00BD7D3E" w:rsidRDefault="00E509D5" w:rsidP="00831D29">
      <w:pPr>
        <w:autoSpaceDE w:val="0"/>
        <w:autoSpaceDN w:val="0"/>
        <w:adjustRightInd w:val="0"/>
        <w:spacing w:after="0" w:line="240" w:lineRule="auto"/>
        <w:ind w:firstLine="709"/>
        <w:jc w:val="both"/>
        <w:rPr>
          <w:rFonts w:ascii="Times New Roman" w:hAnsi="Times New Roman" w:cs="Times New Roman"/>
          <w:sz w:val="28"/>
          <w:szCs w:val="28"/>
        </w:rPr>
      </w:pPr>
      <w:r w:rsidRPr="00E509D5">
        <w:rPr>
          <w:rFonts w:ascii="Times New Roman" w:hAnsi="Times New Roman" w:cs="Times New Roman"/>
          <w:sz w:val="28"/>
          <w:szCs w:val="28"/>
        </w:rPr>
        <w:t xml:space="preserve">Подготовка будущих учителей на основе региональных данных </w:t>
      </w:r>
      <w:r w:rsidR="002C316B">
        <w:rPr>
          <w:rFonts w:ascii="Times New Roman" w:hAnsi="Times New Roman" w:cs="Times New Roman"/>
          <w:sz w:val="28"/>
          <w:szCs w:val="28"/>
        </w:rPr>
        <w:t xml:space="preserve">также </w:t>
      </w:r>
      <w:r w:rsidRPr="00E509D5">
        <w:rPr>
          <w:rFonts w:ascii="Times New Roman" w:hAnsi="Times New Roman" w:cs="Times New Roman"/>
          <w:sz w:val="28"/>
          <w:szCs w:val="28"/>
        </w:rPr>
        <w:t xml:space="preserve">способствует формированию у них </w:t>
      </w:r>
      <w:r w:rsidR="00FE3B05" w:rsidRPr="00E509D5">
        <w:rPr>
          <w:rFonts w:ascii="Times New Roman" w:hAnsi="Times New Roman" w:cs="Times New Roman"/>
          <w:sz w:val="28"/>
          <w:szCs w:val="28"/>
        </w:rPr>
        <w:t>осознанного отношения к охране природных ресурсов и поддержке устойчивого развития региона</w:t>
      </w:r>
      <w:r w:rsidR="00FE3B05">
        <w:rPr>
          <w:rFonts w:ascii="Times New Roman" w:hAnsi="Times New Roman" w:cs="Times New Roman"/>
          <w:sz w:val="28"/>
          <w:szCs w:val="28"/>
          <w:lang w:val="kk-KZ"/>
        </w:rPr>
        <w:t xml:space="preserve"> </w:t>
      </w:r>
      <w:r w:rsidRPr="00E509D5">
        <w:rPr>
          <w:rFonts w:ascii="Times New Roman" w:hAnsi="Times New Roman" w:cs="Times New Roman"/>
          <w:sz w:val="28"/>
          <w:szCs w:val="28"/>
        </w:rPr>
        <w:t>умения применять эти знания на практике</w:t>
      </w:r>
      <w:r w:rsidR="00FE3B05">
        <w:rPr>
          <w:rFonts w:ascii="Times New Roman" w:hAnsi="Times New Roman" w:cs="Times New Roman"/>
          <w:sz w:val="28"/>
          <w:szCs w:val="28"/>
          <w:lang w:val="kk-KZ"/>
        </w:rPr>
        <w:t xml:space="preserve">, которая отражена в </w:t>
      </w:r>
      <w:r w:rsidR="00FE3B05">
        <w:rPr>
          <w:rFonts w:ascii="Times New Roman" w:hAnsi="Times New Roman" w:cs="Times New Roman"/>
          <w:sz w:val="28"/>
          <w:szCs w:val="28"/>
        </w:rPr>
        <w:t xml:space="preserve">Концепции экологического образования </w:t>
      </w:r>
      <w:r w:rsidR="00FE3B05" w:rsidRPr="00BD7D3E">
        <w:rPr>
          <w:rFonts w:ascii="Times New Roman" w:hAnsi="Times New Roman" w:cs="Times New Roman"/>
          <w:sz w:val="28"/>
          <w:szCs w:val="28"/>
        </w:rPr>
        <w:t>[2]</w:t>
      </w:r>
      <w:r w:rsidRPr="00E509D5">
        <w:rPr>
          <w:rFonts w:ascii="Times New Roman" w:hAnsi="Times New Roman" w:cs="Times New Roman"/>
          <w:sz w:val="28"/>
          <w:szCs w:val="28"/>
        </w:rPr>
        <w:t xml:space="preserve">. </w:t>
      </w:r>
      <w:r w:rsidR="00FE3B05">
        <w:rPr>
          <w:rFonts w:ascii="Times New Roman" w:hAnsi="Times New Roman" w:cs="Times New Roman"/>
          <w:sz w:val="28"/>
          <w:szCs w:val="28"/>
          <w:lang w:val="kk-KZ"/>
        </w:rPr>
        <w:t>С</w:t>
      </w:r>
      <w:r w:rsidR="00BD7D3E">
        <w:rPr>
          <w:rFonts w:ascii="Times New Roman" w:hAnsi="Times New Roman" w:cs="Times New Roman"/>
          <w:sz w:val="28"/>
          <w:szCs w:val="28"/>
        </w:rPr>
        <w:t xml:space="preserve">огласно </w:t>
      </w:r>
      <w:r w:rsidR="00FE3B05">
        <w:rPr>
          <w:rFonts w:ascii="Times New Roman" w:hAnsi="Times New Roman" w:cs="Times New Roman"/>
          <w:sz w:val="28"/>
          <w:szCs w:val="28"/>
          <w:lang w:val="kk-KZ"/>
        </w:rPr>
        <w:t>к</w:t>
      </w:r>
      <w:r w:rsidR="00BD7D3E">
        <w:rPr>
          <w:rFonts w:ascii="Times New Roman" w:hAnsi="Times New Roman" w:cs="Times New Roman"/>
          <w:sz w:val="28"/>
          <w:szCs w:val="28"/>
        </w:rPr>
        <w:t xml:space="preserve">онцепции </w:t>
      </w:r>
      <w:r w:rsidR="00BD7D3E">
        <w:rPr>
          <w:rFonts w:ascii="Times New Roman" w:hAnsi="Times New Roman" w:cs="Times New Roman"/>
          <w:sz w:val="28"/>
          <w:szCs w:val="28"/>
          <w:lang w:val="kk-KZ"/>
        </w:rPr>
        <w:t>о</w:t>
      </w:r>
      <w:r w:rsidR="00BD7D3E" w:rsidRPr="00BD7D3E">
        <w:rPr>
          <w:rFonts w:ascii="Times New Roman" w:hAnsi="Times New Roman" w:cs="Times New Roman"/>
          <w:sz w:val="28"/>
          <w:szCs w:val="28"/>
        </w:rPr>
        <w:t xml:space="preserve">сновной задачей системы </w:t>
      </w:r>
      <w:r w:rsidR="00BD7D3E">
        <w:rPr>
          <w:rFonts w:ascii="Times New Roman" w:hAnsi="Times New Roman" w:cs="Times New Roman"/>
          <w:sz w:val="28"/>
          <w:szCs w:val="28"/>
        </w:rPr>
        <w:t>представляется</w:t>
      </w:r>
      <w:r w:rsidR="00BD7D3E" w:rsidRPr="00BD7D3E">
        <w:rPr>
          <w:rFonts w:ascii="Times New Roman" w:hAnsi="Times New Roman" w:cs="Times New Roman"/>
          <w:sz w:val="28"/>
          <w:szCs w:val="28"/>
        </w:rPr>
        <w:t xml:space="preserve"> не только обучение основным знаниям об окружающей среде, но и формирование, развитие и укрепление у граждан моделей поведения, которые включают умение принимать экологически обоснованные решения и действовать в соответствии с </w:t>
      </w:r>
      <w:r w:rsidR="00BD7D3E" w:rsidRPr="00BD7D3E">
        <w:rPr>
          <w:rFonts w:ascii="Times New Roman" w:hAnsi="Times New Roman" w:cs="Times New Roman"/>
          <w:sz w:val="28"/>
          <w:szCs w:val="28"/>
        </w:rPr>
        <w:lastRenderedPageBreak/>
        <w:t xml:space="preserve">природоохранными нормами. Концепция экологического образования предполагает создание в Казахстане государственной системы непрерывного экологического образования, включая экологизацию учебных дисциплин, введение спецкурсов, факультативов, семинаров, а также добавление как минимум одного часа в неделю для дисциплин экологического цикла в старших классах общеобразовательных школ. В плане внеклассного обучения документ отдает приоритет участию </w:t>
      </w:r>
      <w:r w:rsidR="00261025">
        <w:rPr>
          <w:rFonts w:ascii="Times New Roman" w:hAnsi="Times New Roman" w:cs="Times New Roman"/>
          <w:sz w:val="28"/>
          <w:szCs w:val="28"/>
        </w:rPr>
        <w:t>обучающихся</w:t>
      </w:r>
      <w:r w:rsidR="00BD7D3E" w:rsidRPr="00BD7D3E">
        <w:rPr>
          <w:rFonts w:ascii="Times New Roman" w:hAnsi="Times New Roman" w:cs="Times New Roman"/>
          <w:sz w:val="28"/>
          <w:szCs w:val="28"/>
        </w:rPr>
        <w:t xml:space="preserve"> в научных и экологических мероприятиях (конкурсах, семинарах, конференциях, международных экологических программах), проведению практических занятий (полевые центры, эколого-туристические лагеря), а также организации экологической практики в сельской местности с созданием учебных хозяйств и опытных земельных участков.</w:t>
      </w:r>
    </w:p>
    <w:p w:rsidR="00FF7B2E" w:rsidRPr="00FF7B2E" w:rsidRDefault="00F11AA7" w:rsidP="003A5B0F">
      <w:pPr>
        <w:autoSpaceDE w:val="0"/>
        <w:autoSpaceDN w:val="0"/>
        <w:adjustRightInd w:val="0"/>
        <w:spacing w:after="0" w:line="240" w:lineRule="auto"/>
        <w:ind w:firstLine="709"/>
        <w:jc w:val="both"/>
        <w:rPr>
          <w:rFonts w:ascii="Times New Roman" w:hAnsi="Times New Roman" w:cs="Times New Roman"/>
          <w:sz w:val="28"/>
          <w:szCs w:val="28"/>
        </w:rPr>
      </w:pPr>
      <w:r w:rsidRPr="00E509D5">
        <w:rPr>
          <w:rFonts w:ascii="Times New Roman" w:hAnsi="Times New Roman" w:cs="Times New Roman"/>
          <w:sz w:val="28"/>
          <w:szCs w:val="28"/>
        </w:rPr>
        <w:t xml:space="preserve">Биоресурсы реки Иртыш представляют собой уникальную экосистему, характерную для северного Казахстана. Знания о местной флоре и фауне имеют неоценимое значение для понимания экосистемных процессов и являются важным компонентом подготовки будущих учителей биологии. Использование этих данных в образовательных программах помогает </w:t>
      </w:r>
      <w:r w:rsidR="0081544A" w:rsidRPr="0081544A">
        <w:rPr>
          <w:rFonts w:ascii="Times New Roman" w:hAnsi="Times New Roman" w:cs="Times New Roman"/>
          <w:sz w:val="28"/>
          <w:szCs w:val="28"/>
        </w:rPr>
        <w:t>обучающимся</w:t>
      </w:r>
      <w:r w:rsidRPr="00E509D5">
        <w:rPr>
          <w:rFonts w:ascii="Times New Roman" w:hAnsi="Times New Roman" w:cs="Times New Roman"/>
          <w:sz w:val="28"/>
          <w:szCs w:val="28"/>
        </w:rPr>
        <w:t xml:space="preserve"> глубже освоить экологические концепции, а также развить навыки анализа и мониторинга окружающей среды.</w:t>
      </w:r>
      <w:r w:rsidRPr="00F11AA7">
        <w:rPr>
          <w:rFonts w:ascii="Times New Roman" w:hAnsi="Times New Roman" w:cs="Times New Roman"/>
          <w:sz w:val="28"/>
          <w:szCs w:val="28"/>
        </w:rPr>
        <w:t xml:space="preserve"> </w:t>
      </w:r>
      <w:r w:rsidR="00045BC0">
        <w:rPr>
          <w:rFonts w:ascii="Times New Roman" w:hAnsi="Times New Roman" w:cs="Times New Roman"/>
          <w:sz w:val="28"/>
          <w:szCs w:val="28"/>
          <w:lang w:val="kk-KZ"/>
        </w:rPr>
        <w:t xml:space="preserve"> </w:t>
      </w:r>
      <w:r w:rsidR="00FF7B2E" w:rsidRPr="00FF7B2E">
        <w:rPr>
          <w:rFonts w:ascii="Times New Roman" w:hAnsi="Times New Roman" w:cs="Times New Roman"/>
          <w:sz w:val="28"/>
          <w:szCs w:val="28"/>
        </w:rPr>
        <w:t>Включение данных о биоресурсах Иртыша в образовательные программы обогащает учебный процесс практическими знаниями и делает его более осмысленным и интересным для обучающихся. Изучение реальных экосистем, как, например, Иртыша, позволяет глубже понять сложные процессы и взаимосвязи в природе, что особенно важно для будущих специалистов в области био</w:t>
      </w:r>
      <w:r w:rsidR="00FF7B2E">
        <w:rPr>
          <w:rFonts w:ascii="Times New Roman" w:hAnsi="Times New Roman" w:cs="Times New Roman"/>
          <w:sz w:val="28"/>
          <w:szCs w:val="28"/>
        </w:rPr>
        <w:t xml:space="preserve">логии, экологии и смежных наук. </w:t>
      </w:r>
      <w:r w:rsidR="00FF7B2E" w:rsidRPr="00FF7B2E">
        <w:rPr>
          <w:rFonts w:ascii="Times New Roman" w:hAnsi="Times New Roman" w:cs="Times New Roman"/>
          <w:sz w:val="28"/>
          <w:szCs w:val="28"/>
        </w:rPr>
        <w:t>Учащиеся, получая возможность работать с актуальными данными, могут принимать участие в исследовательских экспедициях и полевых проектах, что развивает их навыки научного наблюдения, анализа и экологической ответственности. Участие в конкурсах научных проектов на базе этих данных позволяет им закрепить теоретические знания на практике и приобрести опыт научной работы, что станет важным вкладом в их профессиональное развитие.</w:t>
      </w:r>
    </w:p>
    <w:p w:rsidR="00FF7B2E" w:rsidRPr="00FF7B2E" w:rsidRDefault="00FF7B2E" w:rsidP="003A5B0F">
      <w:pPr>
        <w:autoSpaceDE w:val="0"/>
        <w:autoSpaceDN w:val="0"/>
        <w:adjustRightInd w:val="0"/>
        <w:spacing w:after="0" w:line="240" w:lineRule="auto"/>
        <w:ind w:firstLine="709"/>
        <w:jc w:val="both"/>
        <w:rPr>
          <w:rFonts w:ascii="Times New Roman" w:hAnsi="Times New Roman" w:cs="Times New Roman"/>
          <w:sz w:val="28"/>
          <w:szCs w:val="28"/>
        </w:rPr>
      </w:pPr>
      <w:r w:rsidRPr="00FF7B2E">
        <w:rPr>
          <w:rFonts w:ascii="Times New Roman" w:hAnsi="Times New Roman" w:cs="Times New Roman"/>
          <w:sz w:val="28"/>
          <w:szCs w:val="28"/>
        </w:rPr>
        <w:t>Приобретенные знания и навыки позволяют учащимся применять экологические принципы в повседневной жизни, участвовать в экологических акциях, а также делиться знаниями с окружающими, тем самым внося вклад в улучшение состояния окружающей среды и формирование экологического сознания общества. Кроме того, такой подход способствует развитию научного мышления, что, в свою очередь, поднимает уровень преподавания естественных наук в школах, делая их более прикладными и ориентированными на реальные вызовы времени.</w:t>
      </w:r>
    </w:p>
    <w:p w:rsidR="00FF7B2E" w:rsidRDefault="00FF7B2E" w:rsidP="003A5B0F">
      <w:pPr>
        <w:tabs>
          <w:tab w:val="left" w:pos="1860"/>
        </w:tabs>
        <w:autoSpaceDE w:val="0"/>
        <w:autoSpaceDN w:val="0"/>
        <w:adjustRightInd w:val="0"/>
        <w:spacing w:after="0" w:line="240" w:lineRule="auto"/>
        <w:ind w:firstLine="709"/>
        <w:jc w:val="both"/>
        <w:rPr>
          <w:rFonts w:ascii="Times New Roman" w:hAnsi="Times New Roman" w:cs="Times New Roman"/>
          <w:b/>
          <w:bCs/>
          <w:sz w:val="28"/>
          <w:szCs w:val="28"/>
        </w:rPr>
      </w:pPr>
      <w:r w:rsidRPr="00FF7B2E">
        <w:rPr>
          <w:rFonts w:ascii="Times New Roman" w:hAnsi="Times New Roman" w:cs="Times New Roman"/>
          <w:sz w:val="28"/>
          <w:szCs w:val="28"/>
        </w:rPr>
        <w:t>В результате внедрения таких практик вырастает новое поколение экологически осведомленных, ответственных и мотивированных специалистов, готовых принимать активное участие в решении глобальных экологических проблем и сохранять биологическое разнообразие своей страны.</w:t>
      </w:r>
      <w:r w:rsidRPr="00FF7B2E">
        <w:rPr>
          <w:rFonts w:ascii="Times New Roman" w:hAnsi="Times New Roman" w:cs="Times New Roman"/>
          <w:b/>
          <w:bCs/>
          <w:sz w:val="28"/>
          <w:szCs w:val="28"/>
        </w:rPr>
        <w:t xml:space="preserve"> </w:t>
      </w:r>
    </w:p>
    <w:p w:rsidR="00C24599" w:rsidRPr="00D94943" w:rsidRDefault="00C24599" w:rsidP="00C24599">
      <w:pPr>
        <w:spacing w:after="0" w:line="240" w:lineRule="auto"/>
        <w:ind w:firstLine="709"/>
        <w:jc w:val="both"/>
        <w:rPr>
          <w:rFonts w:ascii="Times New Roman" w:hAnsi="Times New Roman" w:cs="Times New Roman"/>
          <w:sz w:val="28"/>
          <w:szCs w:val="28"/>
        </w:rPr>
      </w:pPr>
      <w:r w:rsidRPr="00D548F5">
        <w:rPr>
          <w:rFonts w:ascii="Times New Roman" w:hAnsi="Times New Roman" w:cs="Times New Roman"/>
          <w:b/>
          <w:bCs/>
          <w:color w:val="000000"/>
          <w:sz w:val="28"/>
          <w:szCs w:val="28"/>
        </w:rPr>
        <w:lastRenderedPageBreak/>
        <w:t>Цель</w:t>
      </w:r>
      <w:r>
        <w:rPr>
          <w:rFonts w:ascii="Times New Roman" w:hAnsi="Times New Roman" w:cs="Times New Roman"/>
          <w:b/>
          <w:bCs/>
          <w:color w:val="000000"/>
          <w:sz w:val="28"/>
          <w:szCs w:val="28"/>
        </w:rPr>
        <w:t xml:space="preserve"> исследования: </w:t>
      </w:r>
      <w:r w:rsidRPr="00FF7B2E">
        <w:rPr>
          <w:rFonts w:ascii="Times New Roman" w:hAnsi="Times New Roman" w:cs="Times New Roman"/>
          <w:sz w:val="28"/>
          <w:szCs w:val="28"/>
        </w:rPr>
        <w:t>научно обосновать и экспериментально проверить повышение качества подготовки будущих учителей биологии, посредством использования результатов исследований региональных биоресурсов р. Иртыш.</w:t>
      </w:r>
    </w:p>
    <w:p w:rsidR="007938A6" w:rsidRDefault="007938A6" w:rsidP="003A5B0F">
      <w:pPr>
        <w:autoSpaceDE w:val="0"/>
        <w:autoSpaceDN w:val="0"/>
        <w:adjustRightInd w:val="0"/>
        <w:spacing w:after="0" w:line="240" w:lineRule="auto"/>
        <w:ind w:firstLine="709"/>
        <w:jc w:val="both"/>
        <w:rPr>
          <w:rFonts w:ascii="Times New Roman" w:hAnsi="Times New Roman" w:cs="Times New Roman"/>
          <w:sz w:val="28"/>
          <w:szCs w:val="28"/>
        </w:rPr>
      </w:pPr>
      <w:r w:rsidRPr="00D94943">
        <w:rPr>
          <w:rFonts w:ascii="Times New Roman" w:hAnsi="Times New Roman" w:cs="Times New Roman"/>
          <w:b/>
          <w:bCs/>
          <w:sz w:val="28"/>
          <w:szCs w:val="28"/>
        </w:rPr>
        <w:t>Объект исследования:</w:t>
      </w:r>
      <w:r w:rsidRPr="00D94943">
        <w:rPr>
          <w:rFonts w:ascii="Times New Roman" w:hAnsi="Times New Roman" w:cs="Times New Roman"/>
          <w:bCs/>
          <w:sz w:val="28"/>
          <w:szCs w:val="28"/>
        </w:rPr>
        <w:t xml:space="preserve"> </w:t>
      </w:r>
      <w:r w:rsidR="00106CC9" w:rsidRPr="00106CC9">
        <w:rPr>
          <w:rFonts w:ascii="Times New Roman" w:hAnsi="Times New Roman" w:cs="Times New Roman"/>
          <w:color w:val="000000"/>
          <w:sz w:val="28"/>
          <w:szCs w:val="27"/>
        </w:rPr>
        <w:t>процесс подготовки будущих учителей биологии</w:t>
      </w:r>
      <w:r w:rsidR="00106CC9">
        <w:rPr>
          <w:rFonts w:ascii="Times New Roman" w:hAnsi="Times New Roman" w:cs="Times New Roman"/>
          <w:color w:val="000000"/>
          <w:sz w:val="28"/>
          <w:szCs w:val="27"/>
        </w:rPr>
        <w:t>.</w:t>
      </w:r>
    </w:p>
    <w:p w:rsidR="007938A6" w:rsidRPr="00D94943" w:rsidRDefault="007938A6" w:rsidP="003A5B0F">
      <w:pPr>
        <w:spacing w:after="0" w:line="240" w:lineRule="auto"/>
        <w:ind w:firstLine="709"/>
        <w:jc w:val="both"/>
        <w:rPr>
          <w:rFonts w:ascii="Times New Roman" w:hAnsi="Times New Roman" w:cs="Times New Roman"/>
          <w:sz w:val="28"/>
          <w:szCs w:val="28"/>
        </w:rPr>
      </w:pPr>
      <w:r w:rsidRPr="00D94943">
        <w:rPr>
          <w:rFonts w:ascii="Times New Roman" w:hAnsi="Times New Roman" w:cs="Times New Roman"/>
          <w:b/>
          <w:bCs/>
          <w:sz w:val="28"/>
          <w:szCs w:val="28"/>
        </w:rPr>
        <w:t>Предмет исследования:</w:t>
      </w:r>
      <w:r w:rsidRPr="00D94943">
        <w:rPr>
          <w:rFonts w:ascii="Times New Roman" w:hAnsi="Times New Roman" w:cs="Times New Roman"/>
          <w:bCs/>
          <w:sz w:val="28"/>
          <w:szCs w:val="28"/>
        </w:rPr>
        <w:t xml:space="preserve"> </w:t>
      </w:r>
      <w:r w:rsidR="00FE3B05">
        <w:rPr>
          <w:rFonts w:ascii="Times New Roman" w:hAnsi="Times New Roman" w:cs="Times New Roman"/>
          <w:sz w:val="28"/>
          <w:szCs w:val="28"/>
        </w:rPr>
        <w:t>использование</w:t>
      </w:r>
      <w:r w:rsidR="00106CC9" w:rsidRPr="00106CC9">
        <w:rPr>
          <w:rFonts w:ascii="Times New Roman" w:hAnsi="Times New Roman" w:cs="Times New Roman"/>
          <w:sz w:val="28"/>
          <w:szCs w:val="28"/>
        </w:rPr>
        <w:t xml:space="preserve"> региональных биоресурсов р. Иртыш в подготовке будущих учителей биологии</w:t>
      </w:r>
      <w:r w:rsidR="00106CC9">
        <w:rPr>
          <w:rFonts w:ascii="Times New Roman" w:hAnsi="Times New Roman" w:cs="Times New Roman"/>
          <w:sz w:val="28"/>
          <w:szCs w:val="28"/>
        </w:rPr>
        <w:t>.</w:t>
      </w:r>
    </w:p>
    <w:p w:rsidR="0079586D" w:rsidRPr="00CA02C6" w:rsidRDefault="00677D12" w:rsidP="003A5B0F">
      <w:pPr>
        <w:spacing w:after="0" w:line="240" w:lineRule="auto"/>
        <w:ind w:firstLine="709"/>
        <w:jc w:val="both"/>
        <w:rPr>
          <w:rFonts w:ascii="Times New Roman" w:hAnsi="Times New Roman" w:cs="Times New Roman"/>
          <w:sz w:val="28"/>
          <w:szCs w:val="28"/>
        </w:rPr>
      </w:pPr>
      <w:r w:rsidRPr="00045BC0">
        <w:rPr>
          <w:rFonts w:ascii="Times New Roman" w:hAnsi="Times New Roman" w:cs="Times New Roman"/>
          <w:b/>
          <w:bCs/>
          <w:color w:val="000000" w:themeColor="text1"/>
          <w:sz w:val="28"/>
          <w:szCs w:val="28"/>
        </w:rPr>
        <w:t>Гипотеза исследования</w:t>
      </w:r>
      <w:r w:rsidR="00106CC9">
        <w:rPr>
          <w:rFonts w:ascii="Times New Roman" w:hAnsi="Times New Roman" w:cs="Times New Roman"/>
          <w:b/>
          <w:bCs/>
          <w:color w:val="000000" w:themeColor="text1"/>
          <w:sz w:val="28"/>
          <w:szCs w:val="28"/>
        </w:rPr>
        <w:t>:</w:t>
      </w:r>
      <w:r w:rsidR="003429D2" w:rsidRPr="003429D2">
        <w:t xml:space="preserve"> </w:t>
      </w:r>
      <w:r w:rsidR="00CA02C6" w:rsidRPr="00CA02C6">
        <w:rPr>
          <w:rFonts w:ascii="Times New Roman" w:hAnsi="Times New Roman" w:cs="Times New Roman"/>
          <w:bCs/>
          <w:i/>
          <w:sz w:val="28"/>
          <w:szCs w:val="28"/>
        </w:rPr>
        <w:t xml:space="preserve">если </w:t>
      </w:r>
      <w:r w:rsidR="00CA02C6" w:rsidRPr="00CA02C6">
        <w:rPr>
          <w:rFonts w:ascii="Times New Roman" w:hAnsi="Times New Roman" w:cs="Times New Roman"/>
          <w:bCs/>
          <w:sz w:val="28"/>
          <w:szCs w:val="28"/>
        </w:rPr>
        <w:t>в подготовке будущих учителей биологии использовать региональны</w:t>
      </w:r>
      <w:r w:rsidR="00FE3B05">
        <w:rPr>
          <w:rFonts w:ascii="Times New Roman" w:hAnsi="Times New Roman" w:cs="Times New Roman"/>
          <w:bCs/>
          <w:sz w:val="28"/>
          <w:szCs w:val="28"/>
          <w:lang w:val="kk-KZ"/>
        </w:rPr>
        <w:t>е</w:t>
      </w:r>
      <w:r w:rsidR="00CA02C6" w:rsidRPr="00CA02C6">
        <w:rPr>
          <w:rFonts w:ascii="Times New Roman" w:hAnsi="Times New Roman" w:cs="Times New Roman"/>
          <w:bCs/>
          <w:sz w:val="28"/>
          <w:szCs w:val="28"/>
        </w:rPr>
        <w:t xml:space="preserve"> биоресурс</w:t>
      </w:r>
      <w:r w:rsidR="00FE3B05">
        <w:rPr>
          <w:rFonts w:ascii="Times New Roman" w:hAnsi="Times New Roman" w:cs="Times New Roman"/>
          <w:bCs/>
          <w:sz w:val="28"/>
          <w:szCs w:val="28"/>
          <w:lang w:val="kk-KZ"/>
        </w:rPr>
        <w:t>ы</w:t>
      </w:r>
      <w:r w:rsidR="00CA02C6" w:rsidRPr="00CA02C6">
        <w:rPr>
          <w:rFonts w:ascii="Times New Roman" w:hAnsi="Times New Roman" w:cs="Times New Roman"/>
          <w:bCs/>
          <w:sz w:val="28"/>
          <w:szCs w:val="28"/>
        </w:rPr>
        <w:t xml:space="preserve"> р. Иртыш,</w:t>
      </w:r>
      <w:r w:rsidR="00CA02C6" w:rsidRPr="00CA02C6">
        <w:rPr>
          <w:rFonts w:ascii="Times New Roman" w:hAnsi="Times New Roman" w:cs="Times New Roman"/>
          <w:bCs/>
          <w:i/>
          <w:sz w:val="28"/>
          <w:szCs w:val="28"/>
        </w:rPr>
        <w:t xml:space="preserve"> то </w:t>
      </w:r>
      <w:r w:rsidR="00CA02C6" w:rsidRPr="00CA02C6">
        <w:rPr>
          <w:rFonts w:ascii="Times New Roman" w:hAnsi="Times New Roman" w:cs="Times New Roman"/>
          <w:bCs/>
          <w:sz w:val="28"/>
          <w:szCs w:val="28"/>
        </w:rPr>
        <w:t>повысится эффективность профессиональной компетентности, грамотности и готовности к реализации практико-ори</w:t>
      </w:r>
      <w:r w:rsidR="004728C0">
        <w:rPr>
          <w:rFonts w:ascii="Times New Roman" w:hAnsi="Times New Roman" w:cs="Times New Roman"/>
          <w:bCs/>
          <w:sz w:val="28"/>
          <w:szCs w:val="28"/>
        </w:rPr>
        <w:t>ентированного обучения биологии</w:t>
      </w:r>
      <w:r w:rsidR="004728C0">
        <w:rPr>
          <w:rFonts w:ascii="Times New Roman" w:hAnsi="Times New Roman" w:cs="Times New Roman"/>
          <w:bCs/>
          <w:sz w:val="28"/>
          <w:szCs w:val="28"/>
          <w:lang w:val="kk-KZ"/>
        </w:rPr>
        <w:t xml:space="preserve">, </w:t>
      </w:r>
      <w:r w:rsidR="004728C0" w:rsidRPr="001549B3">
        <w:rPr>
          <w:rFonts w:ascii="Times New Roman" w:hAnsi="Times New Roman" w:cs="Times New Roman"/>
          <w:bCs/>
          <w:i/>
          <w:sz w:val="28"/>
          <w:szCs w:val="28"/>
          <w:lang w:val="kk-KZ"/>
        </w:rPr>
        <w:t>которые</w:t>
      </w:r>
      <w:r w:rsidR="00CA02C6" w:rsidRPr="00CA02C6">
        <w:rPr>
          <w:rFonts w:ascii="Times New Roman" w:hAnsi="Times New Roman" w:cs="Times New Roman"/>
          <w:bCs/>
          <w:i/>
          <w:sz w:val="28"/>
          <w:szCs w:val="28"/>
        </w:rPr>
        <w:t xml:space="preserve"> </w:t>
      </w:r>
      <w:r w:rsidR="004728C0">
        <w:rPr>
          <w:rFonts w:ascii="Times New Roman" w:hAnsi="Times New Roman" w:cs="Times New Roman"/>
          <w:bCs/>
          <w:sz w:val="28"/>
          <w:szCs w:val="28"/>
        </w:rPr>
        <w:t>будут осуществлять</w:t>
      </w:r>
      <w:r w:rsidR="00CA02C6" w:rsidRPr="00CA02C6">
        <w:rPr>
          <w:rFonts w:ascii="Times New Roman" w:hAnsi="Times New Roman" w:cs="Times New Roman"/>
          <w:bCs/>
          <w:sz w:val="28"/>
          <w:szCs w:val="28"/>
        </w:rPr>
        <w:t xml:space="preserve"> основные приоритеты современного образования и отвечать насущным потребностям развития образовательной системы</w:t>
      </w:r>
      <w:r w:rsidR="00513E58" w:rsidRPr="00CA02C6">
        <w:rPr>
          <w:rFonts w:ascii="Times New Roman" w:hAnsi="Times New Roman" w:cs="Times New Roman"/>
          <w:sz w:val="28"/>
          <w:szCs w:val="28"/>
        </w:rPr>
        <w:t>.</w:t>
      </w:r>
    </w:p>
    <w:p w:rsidR="00072530" w:rsidRDefault="00072530" w:rsidP="003A5B0F">
      <w:pPr>
        <w:spacing w:after="0" w:line="240" w:lineRule="auto"/>
        <w:ind w:firstLine="709"/>
        <w:jc w:val="both"/>
        <w:rPr>
          <w:rFonts w:ascii="Times New Roman" w:hAnsi="Times New Roman" w:cs="Times New Roman"/>
          <w:b/>
          <w:sz w:val="28"/>
          <w:szCs w:val="28"/>
        </w:rPr>
      </w:pPr>
      <w:r w:rsidRPr="007D1FDF">
        <w:rPr>
          <w:rFonts w:ascii="Times New Roman" w:hAnsi="Times New Roman" w:cs="Times New Roman"/>
          <w:b/>
          <w:sz w:val="28"/>
          <w:szCs w:val="28"/>
        </w:rPr>
        <w:t>Задачи исследования:</w:t>
      </w:r>
    </w:p>
    <w:p w:rsidR="007938A6" w:rsidRDefault="00894830" w:rsidP="00077E3C">
      <w:pPr>
        <w:numPr>
          <w:ilvl w:val="0"/>
          <w:numId w:val="24"/>
        </w:numPr>
        <w:tabs>
          <w:tab w:val="num" w:pos="1135"/>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Раскрыть</w:t>
      </w:r>
      <w:r w:rsidR="00077E3C">
        <w:rPr>
          <w:rFonts w:ascii="Times New Roman" w:hAnsi="Times New Roman" w:cs="Times New Roman"/>
          <w:sz w:val="28"/>
          <w:szCs w:val="28"/>
        </w:rPr>
        <w:t xml:space="preserve"> сущность и определить теоретическую основу</w:t>
      </w:r>
      <w:r w:rsidR="00077E3C" w:rsidRPr="00077E3C">
        <w:rPr>
          <w:rFonts w:ascii="Times New Roman" w:hAnsi="Times New Roman" w:cs="Times New Roman"/>
          <w:sz w:val="28"/>
          <w:szCs w:val="28"/>
        </w:rPr>
        <w:t xml:space="preserve"> применения регионального компонента </w:t>
      </w:r>
      <w:r w:rsidR="006913A8">
        <w:rPr>
          <w:rFonts w:ascii="Times New Roman" w:hAnsi="Times New Roman" w:cs="Times New Roman"/>
          <w:sz w:val="28"/>
          <w:szCs w:val="28"/>
        </w:rPr>
        <w:t xml:space="preserve">в </w:t>
      </w:r>
      <w:r w:rsidR="00077E3C">
        <w:rPr>
          <w:rFonts w:ascii="Times New Roman" w:hAnsi="Times New Roman" w:cs="Times New Roman"/>
          <w:sz w:val="28"/>
          <w:szCs w:val="28"/>
        </w:rPr>
        <w:t>подготовке</w:t>
      </w:r>
      <w:r w:rsidR="00421130" w:rsidRPr="00421130">
        <w:rPr>
          <w:rFonts w:ascii="Times New Roman" w:hAnsi="Times New Roman" w:cs="Times New Roman"/>
          <w:sz w:val="28"/>
          <w:szCs w:val="28"/>
        </w:rPr>
        <w:t xml:space="preserve"> будущих учителей биологии</w:t>
      </w:r>
      <w:r w:rsidR="004728C0">
        <w:rPr>
          <w:rFonts w:ascii="Times New Roman" w:hAnsi="Times New Roman" w:cs="Times New Roman"/>
          <w:sz w:val="28"/>
          <w:szCs w:val="28"/>
          <w:lang w:val="kk-KZ"/>
        </w:rPr>
        <w:t xml:space="preserve"> через конц</w:t>
      </w:r>
      <w:r w:rsidR="006913A8">
        <w:rPr>
          <w:rFonts w:ascii="Times New Roman" w:hAnsi="Times New Roman" w:cs="Times New Roman"/>
          <w:sz w:val="28"/>
          <w:szCs w:val="28"/>
          <w:lang w:val="kk-KZ"/>
        </w:rPr>
        <w:t>епцию</w:t>
      </w:r>
      <w:r w:rsidR="004728C0">
        <w:rPr>
          <w:rFonts w:ascii="Times New Roman" w:hAnsi="Times New Roman" w:cs="Times New Roman"/>
          <w:sz w:val="28"/>
          <w:szCs w:val="28"/>
          <w:lang w:val="kk-KZ"/>
        </w:rPr>
        <w:t xml:space="preserve"> экол</w:t>
      </w:r>
      <w:r w:rsidR="006913A8">
        <w:rPr>
          <w:rFonts w:ascii="Times New Roman" w:hAnsi="Times New Roman" w:cs="Times New Roman"/>
          <w:sz w:val="28"/>
          <w:szCs w:val="28"/>
          <w:lang w:val="kk-KZ"/>
        </w:rPr>
        <w:t>огического</w:t>
      </w:r>
      <w:r w:rsidR="004728C0">
        <w:rPr>
          <w:rFonts w:ascii="Times New Roman" w:hAnsi="Times New Roman" w:cs="Times New Roman"/>
          <w:sz w:val="28"/>
          <w:szCs w:val="28"/>
          <w:lang w:val="kk-KZ"/>
        </w:rPr>
        <w:t xml:space="preserve"> обра</w:t>
      </w:r>
      <w:r w:rsidR="006913A8">
        <w:rPr>
          <w:rFonts w:ascii="Times New Roman" w:hAnsi="Times New Roman" w:cs="Times New Roman"/>
          <w:sz w:val="28"/>
          <w:szCs w:val="28"/>
          <w:lang w:val="kk-KZ"/>
        </w:rPr>
        <w:t>зования</w:t>
      </w:r>
      <w:r>
        <w:rPr>
          <w:rFonts w:ascii="Times New Roman" w:hAnsi="Times New Roman" w:cs="Times New Roman"/>
          <w:sz w:val="28"/>
          <w:szCs w:val="28"/>
        </w:rPr>
        <w:t>.</w:t>
      </w:r>
      <w:r w:rsidR="00421130" w:rsidRPr="00421130">
        <w:rPr>
          <w:rFonts w:ascii="Times New Roman" w:hAnsi="Times New Roman" w:cs="Times New Roman"/>
          <w:sz w:val="28"/>
          <w:szCs w:val="28"/>
        </w:rPr>
        <w:t xml:space="preserve"> </w:t>
      </w:r>
    </w:p>
    <w:p w:rsidR="00464680" w:rsidRDefault="00C54969" w:rsidP="006E2F00">
      <w:pPr>
        <w:pStyle w:val="a5"/>
        <w:numPr>
          <w:ilvl w:val="0"/>
          <w:numId w:val="24"/>
        </w:numPr>
        <w:tabs>
          <w:tab w:val="num" w:pos="0"/>
          <w:tab w:val="num" w:pos="709"/>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w:t>
      </w:r>
      <w:r w:rsidR="007938A6" w:rsidRPr="00464680">
        <w:rPr>
          <w:rFonts w:ascii="Times New Roman" w:hAnsi="Times New Roman" w:cs="Times New Roman"/>
          <w:sz w:val="28"/>
          <w:szCs w:val="28"/>
        </w:rPr>
        <w:t xml:space="preserve">ыявить проблемы подготовки </w:t>
      </w:r>
      <w:r w:rsidR="00B65739" w:rsidRPr="00464680">
        <w:rPr>
          <w:rFonts w:ascii="Times New Roman" w:hAnsi="Times New Roman" w:cs="Times New Roman"/>
          <w:sz w:val="28"/>
          <w:szCs w:val="28"/>
        </w:rPr>
        <w:t>будущих учителей биологии</w:t>
      </w:r>
      <w:r w:rsidR="007938A6" w:rsidRPr="00464680">
        <w:rPr>
          <w:rFonts w:ascii="Times New Roman" w:hAnsi="Times New Roman" w:cs="Times New Roman"/>
          <w:sz w:val="28"/>
          <w:szCs w:val="28"/>
        </w:rPr>
        <w:t xml:space="preserve"> и </w:t>
      </w:r>
      <w:r>
        <w:rPr>
          <w:rFonts w:ascii="Times New Roman" w:hAnsi="Times New Roman" w:cs="Times New Roman"/>
          <w:sz w:val="28"/>
          <w:szCs w:val="28"/>
        </w:rPr>
        <w:t xml:space="preserve">разработать </w:t>
      </w:r>
      <w:r w:rsidR="00A11347">
        <w:rPr>
          <w:rFonts w:ascii="Times New Roman" w:hAnsi="Times New Roman" w:cs="Times New Roman"/>
          <w:sz w:val="28"/>
          <w:szCs w:val="28"/>
        </w:rPr>
        <w:t>учебное пособие</w:t>
      </w:r>
      <w:r w:rsidR="00464680" w:rsidRPr="00464680">
        <w:rPr>
          <w:rFonts w:ascii="Times New Roman" w:hAnsi="Times New Roman" w:cs="Times New Roman"/>
          <w:sz w:val="28"/>
          <w:szCs w:val="28"/>
        </w:rPr>
        <w:t xml:space="preserve"> </w:t>
      </w:r>
      <w:r w:rsidR="00A11347">
        <w:rPr>
          <w:rFonts w:ascii="Times New Roman" w:hAnsi="Times New Roman" w:cs="Times New Roman"/>
          <w:sz w:val="28"/>
          <w:szCs w:val="28"/>
        </w:rPr>
        <w:t xml:space="preserve">«Практикум </w:t>
      </w:r>
      <w:r w:rsidR="00464680" w:rsidRPr="00464680">
        <w:rPr>
          <w:rFonts w:ascii="Times New Roman" w:hAnsi="Times New Roman" w:cs="Times New Roman"/>
          <w:sz w:val="28"/>
          <w:szCs w:val="28"/>
        </w:rPr>
        <w:t>по региональным гидробионтам</w:t>
      </w:r>
      <w:r w:rsidR="00A11347">
        <w:rPr>
          <w:rFonts w:ascii="Times New Roman" w:hAnsi="Times New Roman" w:cs="Times New Roman"/>
          <w:sz w:val="28"/>
          <w:szCs w:val="28"/>
        </w:rPr>
        <w:t>»</w:t>
      </w:r>
      <w:r w:rsidR="00464680" w:rsidRPr="00464680">
        <w:rPr>
          <w:rFonts w:ascii="Times New Roman" w:hAnsi="Times New Roman" w:cs="Times New Roman"/>
          <w:sz w:val="28"/>
          <w:szCs w:val="28"/>
        </w:rPr>
        <w:t xml:space="preserve">. </w:t>
      </w:r>
    </w:p>
    <w:p w:rsidR="007938A6" w:rsidRPr="00464680" w:rsidRDefault="00C54969" w:rsidP="006E2F00">
      <w:pPr>
        <w:pStyle w:val="a5"/>
        <w:numPr>
          <w:ilvl w:val="0"/>
          <w:numId w:val="24"/>
        </w:numPr>
        <w:tabs>
          <w:tab w:val="num" w:pos="0"/>
          <w:tab w:val="num" w:pos="709"/>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А</w:t>
      </w:r>
      <w:r w:rsidR="00464680" w:rsidRPr="00464680">
        <w:rPr>
          <w:rFonts w:ascii="Times New Roman" w:hAnsi="Times New Roman" w:cs="Times New Roman"/>
          <w:sz w:val="28"/>
          <w:szCs w:val="28"/>
        </w:rPr>
        <w:t xml:space="preserve">пробировать </w:t>
      </w:r>
      <w:r>
        <w:rPr>
          <w:rFonts w:ascii="Times New Roman" w:hAnsi="Times New Roman" w:cs="Times New Roman"/>
          <w:sz w:val="28"/>
          <w:szCs w:val="28"/>
        </w:rPr>
        <w:t>и определить эффективность содержания и методики</w:t>
      </w:r>
      <w:r w:rsidR="00464680" w:rsidRPr="00464680">
        <w:rPr>
          <w:rFonts w:ascii="Times New Roman" w:hAnsi="Times New Roman" w:cs="Times New Roman"/>
          <w:sz w:val="28"/>
          <w:szCs w:val="28"/>
        </w:rPr>
        <w:t xml:space="preserve"> </w:t>
      </w:r>
      <w:r w:rsidR="00464680">
        <w:rPr>
          <w:rFonts w:ascii="Times New Roman" w:hAnsi="Times New Roman" w:cs="Times New Roman"/>
          <w:sz w:val="28"/>
          <w:szCs w:val="28"/>
        </w:rPr>
        <w:t xml:space="preserve">практикума </w:t>
      </w:r>
      <w:r w:rsidRPr="00464680">
        <w:rPr>
          <w:rFonts w:ascii="Times New Roman" w:hAnsi="Times New Roman" w:cs="Times New Roman"/>
          <w:sz w:val="28"/>
          <w:szCs w:val="28"/>
        </w:rPr>
        <w:t>в опытно-экспе</w:t>
      </w:r>
      <w:r>
        <w:rPr>
          <w:rFonts w:ascii="Times New Roman" w:hAnsi="Times New Roman" w:cs="Times New Roman"/>
          <w:sz w:val="28"/>
          <w:szCs w:val="28"/>
        </w:rPr>
        <w:t xml:space="preserve">риментальных условиях </w:t>
      </w:r>
      <w:r w:rsidR="00D22668">
        <w:rPr>
          <w:rFonts w:ascii="Times New Roman" w:hAnsi="Times New Roman" w:cs="Times New Roman"/>
          <w:sz w:val="28"/>
          <w:szCs w:val="28"/>
        </w:rPr>
        <w:t>в процессе</w:t>
      </w:r>
      <w:r w:rsidR="00464680" w:rsidRPr="00464680">
        <w:rPr>
          <w:rFonts w:ascii="Times New Roman" w:hAnsi="Times New Roman" w:cs="Times New Roman"/>
          <w:sz w:val="28"/>
          <w:szCs w:val="28"/>
        </w:rPr>
        <w:t xml:space="preserve"> подготовки будущих учителей биологии</w:t>
      </w:r>
      <w:r>
        <w:rPr>
          <w:rFonts w:ascii="Times New Roman" w:hAnsi="Times New Roman" w:cs="Times New Roman"/>
          <w:sz w:val="28"/>
          <w:szCs w:val="28"/>
        </w:rPr>
        <w:t>.</w:t>
      </w:r>
    </w:p>
    <w:p w:rsidR="007938A6" w:rsidRPr="007938A6" w:rsidRDefault="00C54969" w:rsidP="006E2F00">
      <w:pPr>
        <w:numPr>
          <w:ilvl w:val="0"/>
          <w:numId w:val="24"/>
        </w:numPr>
        <w:tabs>
          <w:tab w:val="num" w:pos="0"/>
          <w:tab w:val="num" w:pos="709"/>
        </w:tabs>
        <w:spacing w:after="0" w:line="240" w:lineRule="auto"/>
        <w:ind w:left="0" w:firstLine="709"/>
        <w:jc w:val="both"/>
        <w:rPr>
          <w:rFonts w:ascii="Times New Roman" w:hAnsi="Times New Roman" w:cs="Times New Roman"/>
          <w:b/>
          <w:sz w:val="28"/>
          <w:szCs w:val="28"/>
        </w:rPr>
      </w:pPr>
      <w:r>
        <w:rPr>
          <w:rFonts w:ascii="Times New Roman" w:hAnsi="Times New Roman" w:cs="Times New Roman"/>
          <w:sz w:val="28"/>
          <w:szCs w:val="28"/>
        </w:rPr>
        <w:t xml:space="preserve">Внедрить в учебный процесс вуза </w:t>
      </w:r>
      <w:r w:rsidR="00A11347">
        <w:rPr>
          <w:rFonts w:ascii="Times New Roman" w:hAnsi="Times New Roman" w:cs="Times New Roman"/>
          <w:sz w:val="28"/>
          <w:szCs w:val="28"/>
        </w:rPr>
        <w:t>учебное пособие</w:t>
      </w:r>
      <w:r>
        <w:rPr>
          <w:rFonts w:ascii="Times New Roman" w:hAnsi="Times New Roman" w:cs="Times New Roman"/>
          <w:sz w:val="28"/>
          <w:szCs w:val="28"/>
        </w:rPr>
        <w:t xml:space="preserve"> </w:t>
      </w:r>
      <w:r w:rsidR="00A11347">
        <w:rPr>
          <w:rFonts w:ascii="Times New Roman" w:hAnsi="Times New Roman" w:cs="Times New Roman"/>
          <w:sz w:val="28"/>
          <w:szCs w:val="28"/>
        </w:rPr>
        <w:t xml:space="preserve">«Практикум </w:t>
      </w:r>
      <w:r w:rsidR="00A11347" w:rsidRPr="00464680">
        <w:rPr>
          <w:rFonts w:ascii="Times New Roman" w:hAnsi="Times New Roman" w:cs="Times New Roman"/>
          <w:sz w:val="28"/>
          <w:szCs w:val="28"/>
        </w:rPr>
        <w:t>по региональным гидробионтам</w:t>
      </w:r>
      <w:r w:rsidR="00A11347">
        <w:rPr>
          <w:rFonts w:ascii="Times New Roman" w:hAnsi="Times New Roman" w:cs="Times New Roman"/>
          <w:sz w:val="28"/>
          <w:szCs w:val="28"/>
        </w:rPr>
        <w:t>»</w:t>
      </w:r>
      <w:r>
        <w:rPr>
          <w:rFonts w:ascii="Times New Roman" w:hAnsi="Times New Roman" w:cs="Times New Roman"/>
          <w:sz w:val="28"/>
          <w:szCs w:val="28"/>
        </w:rPr>
        <w:t xml:space="preserve"> в рамках</w:t>
      </w:r>
      <w:r w:rsidR="00795278">
        <w:rPr>
          <w:rFonts w:ascii="Times New Roman" w:hAnsi="Times New Roman" w:cs="Times New Roman"/>
          <w:sz w:val="28"/>
          <w:szCs w:val="28"/>
        </w:rPr>
        <w:t xml:space="preserve"> цикла профилирующих</w:t>
      </w:r>
      <w:r>
        <w:rPr>
          <w:rFonts w:ascii="Times New Roman" w:hAnsi="Times New Roman" w:cs="Times New Roman"/>
          <w:sz w:val="28"/>
          <w:szCs w:val="28"/>
        </w:rPr>
        <w:t xml:space="preserve"> дисциплин</w:t>
      </w:r>
      <w:r w:rsidR="00795278">
        <w:rPr>
          <w:rFonts w:ascii="Times New Roman" w:hAnsi="Times New Roman" w:cs="Times New Roman"/>
          <w:sz w:val="28"/>
          <w:szCs w:val="28"/>
        </w:rPr>
        <w:t>.</w:t>
      </w:r>
    </w:p>
    <w:p w:rsidR="00106CC9" w:rsidRPr="00106CC9" w:rsidRDefault="00106CC9" w:rsidP="003A5B0F">
      <w:pPr>
        <w:spacing w:after="0" w:line="240" w:lineRule="auto"/>
        <w:ind w:firstLine="709"/>
        <w:jc w:val="both"/>
        <w:rPr>
          <w:rFonts w:ascii="Times New Roman" w:hAnsi="Times New Roman" w:cs="Times New Roman"/>
          <w:bCs/>
          <w:sz w:val="28"/>
          <w:szCs w:val="28"/>
        </w:rPr>
      </w:pPr>
      <w:r w:rsidRPr="00106CC9">
        <w:rPr>
          <w:rFonts w:ascii="Times New Roman" w:hAnsi="Times New Roman" w:cs="Times New Roman"/>
          <w:bCs/>
          <w:sz w:val="28"/>
          <w:szCs w:val="28"/>
        </w:rPr>
        <w:t xml:space="preserve">Психолого-педагогические исследования проблем профессиональной подготовки будущих учителей многоаспектны и влекут за собой разнообразные подходы к их анализу. Это определило осознание того, что в современных условиях процесс профессиональной подготовки требует переосмысления имеющегося научного опыта и развития новых педагогических идей и иных методологических позиций, обусловленные сменой образовательной парадигмы. В связи с этим проблема совершенствования профессиональной подготовки учителя биологии является актуальной и выделяется в число приоритетных направлений современной научной мысли. </w:t>
      </w:r>
    </w:p>
    <w:p w:rsidR="000A7C4E" w:rsidRPr="00106CC9" w:rsidRDefault="000A7C4E" w:rsidP="000A7C4E">
      <w:pPr>
        <w:spacing w:after="0" w:line="240" w:lineRule="auto"/>
        <w:ind w:firstLine="709"/>
        <w:jc w:val="both"/>
        <w:rPr>
          <w:rFonts w:ascii="Times New Roman" w:hAnsi="Times New Roman" w:cs="Times New Roman"/>
          <w:b/>
          <w:bCs/>
          <w:sz w:val="28"/>
          <w:szCs w:val="28"/>
        </w:rPr>
      </w:pPr>
      <w:r w:rsidRPr="00106CC9">
        <w:rPr>
          <w:rFonts w:ascii="Times New Roman" w:hAnsi="Times New Roman" w:cs="Times New Roman"/>
          <w:b/>
          <w:bCs/>
          <w:sz w:val="28"/>
          <w:szCs w:val="28"/>
        </w:rPr>
        <w:t>Теоретическую основу исследования составили следующие положения:</w:t>
      </w:r>
    </w:p>
    <w:p w:rsidR="000A7C4E" w:rsidRDefault="000A7C4E" w:rsidP="000A7C4E">
      <w:pPr>
        <w:pStyle w:val="a5"/>
        <w:numPr>
          <w:ilvl w:val="0"/>
          <w:numId w:val="35"/>
        </w:numPr>
        <w:spacing w:after="0" w:line="240" w:lineRule="auto"/>
        <w:ind w:left="0" w:firstLine="709"/>
        <w:jc w:val="both"/>
        <w:rPr>
          <w:rFonts w:ascii="Times New Roman" w:hAnsi="Times New Roman" w:cs="Times New Roman"/>
          <w:bCs/>
          <w:sz w:val="28"/>
          <w:szCs w:val="28"/>
        </w:rPr>
      </w:pPr>
      <w:r w:rsidRPr="005E4E4B">
        <w:rPr>
          <w:rFonts w:ascii="Times New Roman" w:hAnsi="Times New Roman" w:cs="Times New Roman"/>
          <w:bCs/>
          <w:sz w:val="28"/>
          <w:szCs w:val="28"/>
        </w:rPr>
        <w:t>Принципы дидактики и методы активного обучения (Ю.К. Бабанский, К.К. Жанпеисова, Г.К. Айжанова);</w:t>
      </w:r>
    </w:p>
    <w:p w:rsidR="000A7C4E" w:rsidRDefault="000A7C4E" w:rsidP="000A7C4E">
      <w:pPr>
        <w:pStyle w:val="a5"/>
        <w:numPr>
          <w:ilvl w:val="0"/>
          <w:numId w:val="35"/>
        </w:numPr>
        <w:spacing w:after="0" w:line="240" w:lineRule="auto"/>
        <w:ind w:left="0" w:firstLine="709"/>
        <w:jc w:val="both"/>
        <w:rPr>
          <w:rFonts w:ascii="Times New Roman" w:hAnsi="Times New Roman" w:cs="Times New Roman"/>
          <w:bCs/>
          <w:sz w:val="28"/>
          <w:szCs w:val="28"/>
        </w:rPr>
      </w:pPr>
      <w:r w:rsidRPr="005E4E4B">
        <w:rPr>
          <w:rFonts w:ascii="Times New Roman" w:hAnsi="Times New Roman" w:cs="Times New Roman"/>
          <w:bCs/>
          <w:sz w:val="28"/>
          <w:szCs w:val="28"/>
        </w:rPr>
        <w:t xml:space="preserve">Теории о ведущей роли деятельности как источнике формирования личности (В.В. Давыдов, А.Н. Леонтьев, Г.И. Щукина, С.А. Узакбаева, Ш.Т. Таубаева и другие);  </w:t>
      </w:r>
    </w:p>
    <w:p w:rsidR="000A7C4E" w:rsidRDefault="000A7C4E" w:rsidP="000A7C4E">
      <w:pPr>
        <w:pStyle w:val="a5"/>
        <w:numPr>
          <w:ilvl w:val="0"/>
          <w:numId w:val="35"/>
        </w:numPr>
        <w:spacing w:after="0" w:line="240" w:lineRule="auto"/>
        <w:ind w:left="0" w:firstLine="709"/>
        <w:jc w:val="both"/>
        <w:rPr>
          <w:rFonts w:ascii="Times New Roman" w:hAnsi="Times New Roman" w:cs="Times New Roman"/>
          <w:bCs/>
          <w:sz w:val="28"/>
          <w:szCs w:val="28"/>
        </w:rPr>
      </w:pPr>
      <w:r w:rsidRPr="005E4E4B">
        <w:rPr>
          <w:rFonts w:ascii="Times New Roman" w:hAnsi="Times New Roman" w:cs="Times New Roman"/>
          <w:bCs/>
          <w:sz w:val="28"/>
          <w:szCs w:val="28"/>
        </w:rPr>
        <w:t>Теории деятельностного подхода в обучении (Л.С. Выготский, С.Л. Рубинштейн, А.Н. Леонтьев, И.А. Зимняя,</w:t>
      </w:r>
      <w:r w:rsidRPr="005E4E4B">
        <w:rPr>
          <w:rFonts w:ascii="Times New Roman" w:hAnsi="Times New Roman" w:cs="Times New Roman"/>
          <w:bCs/>
          <w:sz w:val="28"/>
          <w:szCs w:val="28"/>
          <w:lang w:val="kk-KZ"/>
        </w:rPr>
        <w:t xml:space="preserve"> </w:t>
      </w:r>
      <w:r w:rsidRPr="005E4E4B">
        <w:rPr>
          <w:rFonts w:ascii="Times New Roman" w:hAnsi="Times New Roman" w:cs="Times New Roman"/>
          <w:sz w:val="28"/>
          <w:szCs w:val="28"/>
        </w:rPr>
        <w:t>Ж.К.</w:t>
      </w:r>
      <w:r w:rsidRPr="005E4E4B">
        <w:rPr>
          <w:rFonts w:ascii="Times New Roman" w:hAnsi="Times New Roman" w:cs="Times New Roman"/>
          <w:bCs/>
          <w:sz w:val="28"/>
          <w:szCs w:val="28"/>
        </w:rPr>
        <w:t xml:space="preserve"> Балыкбаева и другие); </w:t>
      </w:r>
    </w:p>
    <w:p w:rsidR="000A7C4E" w:rsidRDefault="000A7C4E" w:rsidP="000A7C4E">
      <w:pPr>
        <w:pStyle w:val="a5"/>
        <w:numPr>
          <w:ilvl w:val="0"/>
          <w:numId w:val="35"/>
        </w:numPr>
        <w:spacing w:after="0" w:line="240" w:lineRule="auto"/>
        <w:ind w:left="0" w:firstLine="709"/>
        <w:jc w:val="both"/>
        <w:rPr>
          <w:rFonts w:ascii="Times New Roman" w:hAnsi="Times New Roman" w:cs="Times New Roman"/>
          <w:bCs/>
          <w:sz w:val="28"/>
          <w:szCs w:val="28"/>
        </w:rPr>
      </w:pPr>
      <w:r w:rsidRPr="005E4E4B">
        <w:rPr>
          <w:rFonts w:ascii="Times New Roman" w:hAnsi="Times New Roman" w:cs="Times New Roman"/>
          <w:bCs/>
          <w:sz w:val="28"/>
          <w:szCs w:val="28"/>
        </w:rPr>
        <w:lastRenderedPageBreak/>
        <w:t xml:space="preserve">Концепции целостности процесса обучения (В.П. Беспалько, В.В. Краевский, Б.Т. Лихачёв, Н.Д. Хмель, К.К. Жанпеисова, Г.К. Айжанова и другие); </w:t>
      </w:r>
    </w:p>
    <w:p w:rsidR="000A7C4E" w:rsidRDefault="000A7C4E" w:rsidP="000A7C4E">
      <w:pPr>
        <w:pStyle w:val="a5"/>
        <w:numPr>
          <w:ilvl w:val="0"/>
          <w:numId w:val="35"/>
        </w:numPr>
        <w:spacing w:after="0" w:line="240" w:lineRule="auto"/>
        <w:ind w:left="0" w:firstLine="709"/>
        <w:jc w:val="both"/>
        <w:rPr>
          <w:rFonts w:ascii="Times New Roman" w:hAnsi="Times New Roman" w:cs="Times New Roman"/>
          <w:bCs/>
          <w:sz w:val="28"/>
          <w:szCs w:val="28"/>
        </w:rPr>
      </w:pPr>
      <w:r w:rsidRPr="005E4E4B">
        <w:rPr>
          <w:rFonts w:ascii="Times New Roman" w:hAnsi="Times New Roman" w:cs="Times New Roman"/>
          <w:bCs/>
          <w:sz w:val="28"/>
          <w:szCs w:val="28"/>
        </w:rPr>
        <w:t>Теория формирования профессиональной компетентности учителей (А.К. Маркова</w:t>
      </w:r>
      <w:r w:rsidRPr="005E4E4B">
        <w:rPr>
          <w:rFonts w:ascii="Times New Roman" w:hAnsi="Times New Roman" w:cs="Times New Roman"/>
          <w:bCs/>
          <w:sz w:val="28"/>
          <w:szCs w:val="28"/>
          <w:lang w:val="kk-KZ"/>
        </w:rPr>
        <w:t>, Г.Ж.Менлибекова</w:t>
      </w:r>
      <w:r w:rsidRPr="005E4E4B">
        <w:rPr>
          <w:rFonts w:ascii="Times New Roman" w:hAnsi="Times New Roman" w:cs="Times New Roman"/>
          <w:bCs/>
          <w:sz w:val="28"/>
          <w:szCs w:val="28"/>
        </w:rPr>
        <w:t xml:space="preserve"> и другие);</w:t>
      </w:r>
    </w:p>
    <w:p w:rsidR="000A7C4E" w:rsidRDefault="000A7C4E" w:rsidP="000A7C4E">
      <w:pPr>
        <w:pStyle w:val="a5"/>
        <w:numPr>
          <w:ilvl w:val="0"/>
          <w:numId w:val="35"/>
        </w:numPr>
        <w:spacing w:after="0" w:line="240" w:lineRule="auto"/>
        <w:ind w:left="0" w:firstLine="709"/>
        <w:jc w:val="both"/>
        <w:rPr>
          <w:rFonts w:ascii="Times New Roman" w:hAnsi="Times New Roman" w:cs="Times New Roman"/>
          <w:bCs/>
          <w:sz w:val="28"/>
          <w:szCs w:val="28"/>
        </w:rPr>
      </w:pPr>
      <w:r w:rsidRPr="005E4E4B">
        <w:rPr>
          <w:rFonts w:ascii="Times New Roman" w:hAnsi="Times New Roman" w:cs="Times New Roman"/>
          <w:bCs/>
          <w:sz w:val="28"/>
          <w:szCs w:val="28"/>
        </w:rPr>
        <w:t xml:space="preserve">Психолого-педагогические идеи дифференцированного обучения (А.А. Бударный, Р.Б. Вендровская, А.И. Кирсанов, М.А. Мельников, И.Э. Унт, Н.М. Шахмаев, С.И. Шварцбург, Д.Я. Эпштейн и другие); </w:t>
      </w:r>
    </w:p>
    <w:p w:rsidR="000A7C4E" w:rsidRDefault="000A7C4E" w:rsidP="000A7C4E">
      <w:pPr>
        <w:pStyle w:val="a5"/>
        <w:numPr>
          <w:ilvl w:val="0"/>
          <w:numId w:val="35"/>
        </w:numPr>
        <w:spacing w:after="0" w:line="240" w:lineRule="auto"/>
        <w:ind w:left="0" w:firstLine="709"/>
        <w:jc w:val="both"/>
        <w:rPr>
          <w:rFonts w:ascii="Times New Roman" w:hAnsi="Times New Roman" w:cs="Times New Roman"/>
          <w:bCs/>
          <w:sz w:val="28"/>
          <w:szCs w:val="28"/>
        </w:rPr>
      </w:pPr>
      <w:r w:rsidRPr="005E4E4B">
        <w:rPr>
          <w:rFonts w:ascii="Times New Roman" w:hAnsi="Times New Roman" w:cs="Times New Roman"/>
          <w:bCs/>
          <w:sz w:val="28"/>
          <w:szCs w:val="28"/>
        </w:rPr>
        <w:t>Теории о природе педагогической деятельности и концепции развития личности учителя (О.А. Абдуллина, Е.Н. Богданов, Н.В. Кузьмина, А.В. Маркова, В.А. Сластенин, В.В. Трифонов, Ш.Ж. Колумбаева, К.М. Мухамеджанов и другие);</w:t>
      </w:r>
    </w:p>
    <w:p w:rsidR="000A7C4E" w:rsidRPr="005E4E4B" w:rsidRDefault="000A7C4E" w:rsidP="000A7C4E">
      <w:pPr>
        <w:pStyle w:val="a5"/>
        <w:numPr>
          <w:ilvl w:val="0"/>
          <w:numId w:val="35"/>
        </w:numPr>
        <w:spacing w:after="0" w:line="240" w:lineRule="auto"/>
        <w:ind w:left="0" w:firstLine="709"/>
        <w:jc w:val="both"/>
        <w:rPr>
          <w:rFonts w:ascii="Times New Roman" w:hAnsi="Times New Roman" w:cs="Times New Roman"/>
          <w:bCs/>
          <w:sz w:val="28"/>
          <w:szCs w:val="28"/>
        </w:rPr>
      </w:pPr>
      <w:r w:rsidRPr="005E4E4B">
        <w:rPr>
          <w:rFonts w:ascii="Times New Roman" w:hAnsi="Times New Roman" w:cs="Times New Roman"/>
          <w:bCs/>
          <w:sz w:val="28"/>
          <w:szCs w:val="28"/>
        </w:rPr>
        <w:t>Общие аспекты подготовки учителей к исследовательской деятельности (З.А. Исаева и Ш.Т. Таубаева).</w:t>
      </w:r>
    </w:p>
    <w:p w:rsidR="000A7C4E" w:rsidRPr="00106CC9" w:rsidRDefault="000A7C4E" w:rsidP="000A7C4E">
      <w:pPr>
        <w:spacing w:after="0" w:line="240" w:lineRule="auto"/>
        <w:ind w:firstLine="709"/>
        <w:jc w:val="both"/>
        <w:rPr>
          <w:rFonts w:ascii="Times New Roman" w:hAnsi="Times New Roman" w:cs="Times New Roman"/>
          <w:bCs/>
          <w:sz w:val="28"/>
          <w:szCs w:val="28"/>
        </w:rPr>
      </w:pPr>
      <w:r w:rsidRPr="00106CC9">
        <w:rPr>
          <w:rFonts w:ascii="Times New Roman" w:hAnsi="Times New Roman" w:cs="Times New Roman"/>
          <w:b/>
          <w:bCs/>
          <w:sz w:val="28"/>
          <w:szCs w:val="28"/>
        </w:rPr>
        <w:t>Методологической основой</w:t>
      </w:r>
      <w:r w:rsidRPr="00106CC9">
        <w:rPr>
          <w:rFonts w:ascii="Times New Roman" w:hAnsi="Times New Roman" w:cs="Times New Roman"/>
          <w:bCs/>
          <w:sz w:val="28"/>
          <w:szCs w:val="28"/>
        </w:rPr>
        <w:t xml:space="preserve"> исследования, посвященного в подготовке будущих учителей биологии, составили следующие психолого-педагогические идеи:</w:t>
      </w:r>
    </w:p>
    <w:p w:rsidR="000A7C4E" w:rsidRDefault="000A7C4E" w:rsidP="000A7C4E">
      <w:pPr>
        <w:pStyle w:val="a5"/>
        <w:numPr>
          <w:ilvl w:val="0"/>
          <w:numId w:val="36"/>
        </w:numPr>
        <w:spacing w:after="0" w:line="240" w:lineRule="auto"/>
        <w:ind w:left="0" w:firstLine="709"/>
        <w:jc w:val="both"/>
        <w:rPr>
          <w:rFonts w:ascii="Times New Roman" w:hAnsi="Times New Roman" w:cs="Times New Roman"/>
          <w:bCs/>
          <w:sz w:val="28"/>
          <w:szCs w:val="28"/>
        </w:rPr>
      </w:pPr>
      <w:r w:rsidRPr="005E4E4B">
        <w:rPr>
          <w:rFonts w:ascii="Times New Roman" w:hAnsi="Times New Roman" w:cs="Times New Roman"/>
          <w:bCs/>
          <w:sz w:val="28"/>
          <w:szCs w:val="28"/>
        </w:rPr>
        <w:t xml:space="preserve">Разработка профессиограммы учителя биологии (Н.А. Рыков, А.И. Щербаков, Б.Б. Байсерке, Г.Н. Нургалиева); </w:t>
      </w:r>
    </w:p>
    <w:p w:rsidR="000A7C4E" w:rsidRDefault="000A7C4E" w:rsidP="000A7C4E">
      <w:pPr>
        <w:pStyle w:val="a5"/>
        <w:numPr>
          <w:ilvl w:val="0"/>
          <w:numId w:val="36"/>
        </w:numPr>
        <w:spacing w:after="0" w:line="240" w:lineRule="auto"/>
        <w:ind w:left="0" w:firstLine="709"/>
        <w:jc w:val="both"/>
        <w:rPr>
          <w:rFonts w:ascii="Times New Roman" w:hAnsi="Times New Roman" w:cs="Times New Roman"/>
          <w:bCs/>
          <w:sz w:val="28"/>
          <w:szCs w:val="28"/>
        </w:rPr>
      </w:pPr>
      <w:r w:rsidRPr="005E4E4B">
        <w:rPr>
          <w:rFonts w:ascii="Times New Roman" w:hAnsi="Times New Roman" w:cs="Times New Roman"/>
          <w:bCs/>
          <w:sz w:val="28"/>
          <w:szCs w:val="28"/>
        </w:rPr>
        <w:t xml:space="preserve">Система профессиональной подготовки в вузе учителя биологии для сельской школы (В.А. Калмыкова, С.А. Горелова); </w:t>
      </w:r>
    </w:p>
    <w:p w:rsidR="000A7C4E" w:rsidRDefault="000A7C4E" w:rsidP="000A7C4E">
      <w:pPr>
        <w:pStyle w:val="a5"/>
        <w:numPr>
          <w:ilvl w:val="0"/>
          <w:numId w:val="36"/>
        </w:numPr>
        <w:spacing w:after="0" w:line="240" w:lineRule="auto"/>
        <w:ind w:left="0" w:firstLine="709"/>
        <w:jc w:val="both"/>
        <w:rPr>
          <w:rFonts w:ascii="Times New Roman" w:hAnsi="Times New Roman" w:cs="Times New Roman"/>
          <w:bCs/>
          <w:sz w:val="28"/>
          <w:szCs w:val="28"/>
        </w:rPr>
      </w:pPr>
      <w:r w:rsidRPr="005E4E4B">
        <w:rPr>
          <w:rFonts w:ascii="Times New Roman" w:hAnsi="Times New Roman" w:cs="Times New Roman"/>
          <w:bCs/>
          <w:sz w:val="28"/>
          <w:szCs w:val="28"/>
        </w:rPr>
        <w:t>Методическая подготовка учителей биологии в педагогическом вузе (Л.А. Беседина, К.М. Мухамеджанов, А.К. Абдыкаримова);</w:t>
      </w:r>
    </w:p>
    <w:p w:rsidR="000A7C4E" w:rsidRDefault="000A7C4E" w:rsidP="000A7C4E">
      <w:pPr>
        <w:pStyle w:val="a5"/>
        <w:numPr>
          <w:ilvl w:val="0"/>
          <w:numId w:val="36"/>
        </w:numPr>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П</w:t>
      </w:r>
      <w:r w:rsidRPr="005E4E4B">
        <w:rPr>
          <w:rFonts w:ascii="Times New Roman" w:hAnsi="Times New Roman" w:cs="Times New Roman"/>
          <w:bCs/>
          <w:sz w:val="28"/>
          <w:szCs w:val="28"/>
        </w:rPr>
        <w:t xml:space="preserve">рименение компетентностного подхода к построению непрерывного биологического образования (В.Б. Захаров, М.К. Каимов); </w:t>
      </w:r>
    </w:p>
    <w:p w:rsidR="000A7C4E" w:rsidRDefault="000A7C4E" w:rsidP="000A7C4E">
      <w:pPr>
        <w:pStyle w:val="a5"/>
        <w:numPr>
          <w:ilvl w:val="0"/>
          <w:numId w:val="36"/>
        </w:numPr>
        <w:spacing w:after="0" w:line="240" w:lineRule="auto"/>
        <w:ind w:left="0" w:firstLine="709"/>
        <w:jc w:val="both"/>
        <w:rPr>
          <w:rFonts w:ascii="Times New Roman" w:hAnsi="Times New Roman" w:cs="Times New Roman"/>
          <w:bCs/>
          <w:sz w:val="28"/>
          <w:szCs w:val="28"/>
        </w:rPr>
      </w:pPr>
      <w:r w:rsidRPr="005E4E4B">
        <w:rPr>
          <w:rFonts w:ascii="Times New Roman" w:hAnsi="Times New Roman" w:cs="Times New Roman"/>
          <w:bCs/>
          <w:sz w:val="28"/>
          <w:szCs w:val="28"/>
        </w:rPr>
        <w:t xml:space="preserve">Современное состояние биологической подготовки в педагогических вузах на основе анализа содержания и результатов внедрения государственных образовательных стандартов и компетентностного подхода (Т.В. Вардуни); </w:t>
      </w:r>
    </w:p>
    <w:p w:rsidR="000A7C4E" w:rsidRDefault="000A7C4E" w:rsidP="000A7C4E">
      <w:pPr>
        <w:pStyle w:val="a5"/>
        <w:numPr>
          <w:ilvl w:val="0"/>
          <w:numId w:val="36"/>
        </w:numPr>
        <w:spacing w:after="0" w:line="240" w:lineRule="auto"/>
        <w:ind w:left="0" w:firstLine="709"/>
        <w:jc w:val="both"/>
        <w:rPr>
          <w:rFonts w:ascii="Times New Roman" w:hAnsi="Times New Roman" w:cs="Times New Roman"/>
          <w:bCs/>
          <w:sz w:val="28"/>
          <w:szCs w:val="28"/>
        </w:rPr>
      </w:pPr>
      <w:r w:rsidRPr="005E4E4B">
        <w:rPr>
          <w:rFonts w:ascii="Times New Roman" w:hAnsi="Times New Roman" w:cs="Times New Roman"/>
          <w:bCs/>
          <w:sz w:val="28"/>
          <w:szCs w:val="28"/>
        </w:rPr>
        <w:t xml:space="preserve">Методология компетентностного подхода в высшем профессиональном уровневом естественно-научном педагогическом образовании (П.В. Станкевич, Г.Н. Нургалиева); </w:t>
      </w:r>
    </w:p>
    <w:p w:rsidR="000A7C4E" w:rsidRDefault="000A7C4E" w:rsidP="000A7C4E">
      <w:pPr>
        <w:pStyle w:val="a5"/>
        <w:numPr>
          <w:ilvl w:val="0"/>
          <w:numId w:val="36"/>
        </w:numPr>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М</w:t>
      </w:r>
      <w:r w:rsidRPr="005E4E4B">
        <w:rPr>
          <w:rFonts w:ascii="Times New Roman" w:hAnsi="Times New Roman" w:cs="Times New Roman"/>
          <w:bCs/>
          <w:sz w:val="28"/>
          <w:szCs w:val="28"/>
        </w:rPr>
        <w:t xml:space="preserve">одернизация биологического образования в современных условиях (Е.М. Вечканов, Л.Н. Харченко); </w:t>
      </w:r>
    </w:p>
    <w:p w:rsidR="000A7C4E" w:rsidRDefault="000A7C4E" w:rsidP="000A7C4E">
      <w:pPr>
        <w:pStyle w:val="a5"/>
        <w:numPr>
          <w:ilvl w:val="0"/>
          <w:numId w:val="36"/>
        </w:numPr>
        <w:spacing w:after="0" w:line="240" w:lineRule="auto"/>
        <w:ind w:left="0" w:firstLine="709"/>
        <w:jc w:val="both"/>
        <w:rPr>
          <w:rFonts w:ascii="Times New Roman" w:hAnsi="Times New Roman" w:cs="Times New Roman"/>
          <w:bCs/>
          <w:sz w:val="28"/>
          <w:szCs w:val="28"/>
        </w:rPr>
      </w:pPr>
      <w:r w:rsidRPr="005E4E4B">
        <w:rPr>
          <w:rFonts w:ascii="Times New Roman" w:hAnsi="Times New Roman" w:cs="Times New Roman"/>
          <w:bCs/>
          <w:sz w:val="28"/>
          <w:szCs w:val="28"/>
        </w:rPr>
        <w:t>Формирование предметной компетентности у будущих бакалавров педагогического образования – биологический профиль (С.Р. Бахарева, Р.А. Ермекбаева);</w:t>
      </w:r>
    </w:p>
    <w:p w:rsidR="000A7C4E" w:rsidRPr="005E4E4B" w:rsidRDefault="000A7C4E" w:rsidP="000A7C4E">
      <w:pPr>
        <w:pStyle w:val="a5"/>
        <w:numPr>
          <w:ilvl w:val="0"/>
          <w:numId w:val="36"/>
        </w:numPr>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В</w:t>
      </w:r>
      <w:r w:rsidRPr="005E4E4B">
        <w:rPr>
          <w:rFonts w:ascii="Times New Roman" w:hAnsi="Times New Roman" w:cs="Times New Roman"/>
          <w:bCs/>
          <w:sz w:val="28"/>
          <w:szCs w:val="28"/>
        </w:rPr>
        <w:t>опросы обучения иностранным языкам специалистов неязыковых специальностей (С.В. Дмитриченкова, Б.С. Жумагулова, С.С. Кунанбаева, Е.А. Малых, Г.Р. Мукушева, А.А. Сарсенбаева и другие).</w:t>
      </w:r>
    </w:p>
    <w:p w:rsidR="000A7C4E" w:rsidRDefault="000A7C4E" w:rsidP="000A7C4E">
      <w:pPr>
        <w:spacing w:after="0" w:line="240" w:lineRule="auto"/>
        <w:ind w:firstLine="709"/>
        <w:jc w:val="both"/>
        <w:rPr>
          <w:rFonts w:ascii="Times New Roman" w:hAnsi="Times New Roman" w:cs="Times New Roman"/>
          <w:bCs/>
          <w:sz w:val="28"/>
          <w:szCs w:val="28"/>
        </w:rPr>
      </w:pPr>
      <w:r w:rsidRPr="00106CC9">
        <w:rPr>
          <w:rFonts w:ascii="Times New Roman" w:hAnsi="Times New Roman" w:cs="Times New Roman"/>
          <w:bCs/>
          <w:sz w:val="28"/>
          <w:szCs w:val="28"/>
        </w:rPr>
        <w:t>Подготовка учителей биологии строится на научных основах и разработках, которые включают психолого-педагогические подходы, методические основы и работы выдающихся ученых. Все это позволяет будущим педагогам получить необходимый профессиональный уровень, развить свои компетенции и э</w:t>
      </w:r>
      <w:r>
        <w:rPr>
          <w:rFonts w:ascii="Times New Roman" w:hAnsi="Times New Roman" w:cs="Times New Roman"/>
          <w:bCs/>
          <w:sz w:val="28"/>
          <w:szCs w:val="28"/>
        </w:rPr>
        <w:t xml:space="preserve">ффективно </w:t>
      </w:r>
      <w:r>
        <w:rPr>
          <w:rFonts w:ascii="Times New Roman" w:hAnsi="Times New Roman" w:cs="Times New Roman"/>
          <w:bCs/>
          <w:sz w:val="28"/>
          <w:szCs w:val="28"/>
        </w:rPr>
        <w:lastRenderedPageBreak/>
        <w:t xml:space="preserve">работать с учащимися. </w:t>
      </w:r>
      <w:r w:rsidRPr="00106CC9">
        <w:rPr>
          <w:rFonts w:ascii="Times New Roman" w:hAnsi="Times New Roman" w:cs="Times New Roman"/>
          <w:bCs/>
          <w:sz w:val="28"/>
          <w:szCs w:val="28"/>
        </w:rPr>
        <w:t>Вместе с тем следует отметить, что на сегодняшний день среди отечественных педагогов отсутствуют специальные целенаправленные исследования, посвященные профессиональной подготовке учителя биологии новой формации, нового типа, обладающих набором компетенций, которые он приобрел в процессе обучения в вузе.</w:t>
      </w:r>
    </w:p>
    <w:p w:rsidR="000A7C4E" w:rsidRDefault="000A7C4E" w:rsidP="000A7C4E">
      <w:pPr>
        <w:spacing w:after="0" w:line="240" w:lineRule="auto"/>
        <w:ind w:firstLine="709"/>
        <w:jc w:val="both"/>
        <w:rPr>
          <w:rFonts w:ascii="Times New Roman" w:hAnsi="Times New Roman" w:cs="Times New Roman"/>
          <w:bCs/>
          <w:sz w:val="28"/>
          <w:szCs w:val="28"/>
        </w:rPr>
      </w:pPr>
      <w:r w:rsidRPr="00F12EDA">
        <w:rPr>
          <w:rFonts w:ascii="Times New Roman" w:hAnsi="Times New Roman" w:cs="Times New Roman"/>
          <w:bCs/>
          <w:sz w:val="28"/>
          <w:szCs w:val="28"/>
        </w:rPr>
        <w:t>Для решения поставленных задач использовалась совокупность методов исследования:</w:t>
      </w:r>
    </w:p>
    <w:p w:rsidR="000A7C4E" w:rsidRDefault="000A7C4E" w:rsidP="000A7C4E">
      <w:pPr>
        <w:pStyle w:val="a5"/>
        <w:numPr>
          <w:ilvl w:val="0"/>
          <w:numId w:val="37"/>
        </w:numPr>
        <w:spacing w:after="0" w:line="240" w:lineRule="auto"/>
        <w:ind w:left="0" w:firstLine="709"/>
        <w:jc w:val="both"/>
        <w:rPr>
          <w:rFonts w:ascii="Times New Roman" w:hAnsi="Times New Roman" w:cs="Times New Roman"/>
          <w:bCs/>
          <w:sz w:val="28"/>
          <w:szCs w:val="28"/>
        </w:rPr>
      </w:pPr>
      <w:r w:rsidRPr="005E4E4B">
        <w:rPr>
          <w:rFonts w:ascii="Times New Roman" w:hAnsi="Times New Roman" w:cs="Times New Roman"/>
          <w:bCs/>
          <w:i/>
          <w:sz w:val="28"/>
          <w:szCs w:val="28"/>
        </w:rPr>
        <w:t>теоретические</w:t>
      </w:r>
      <w:r w:rsidRPr="005E4E4B">
        <w:rPr>
          <w:rFonts w:ascii="Times New Roman" w:hAnsi="Times New Roman" w:cs="Times New Roman"/>
          <w:bCs/>
          <w:sz w:val="28"/>
          <w:szCs w:val="28"/>
        </w:rPr>
        <w:t>: анализ философских, социологических, психолого-педагогических и учебно-методических источников, диссертационных исследований по проблеме, сравнительный анализ моделей экологического обучения и передового педагогического опыта, обобщение теоретических положений и эмпирического опыта;);</w:t>
      </w:r>
    </w:p>
    <w:p w:rsidR="000A7C4E" w:rsidRDefault="000A7C4E" w:rsidP="000A7C4E">
      <w:pPr>
        <w:pStyle w:val="a5"/>
        <w:numPr>
          <w:ilvl w:val="0"/>
          <w:numId w:val="37"/>
        </w:numPr>
        <w:spacing w:after="0" w:line="240" w:lineRule="auto"/>
        <w:ind w:left="0" w:firstLine="709"/>
        <w:jc w:val="both"/>
        <w:rPr>
          <w:rFonts w:ascii="Times New Roman" w:hAnsi="Times New Roman" w:cs="Times New Roman"/>
          <w:bCs/>
          <w:sz w:val="28"/>
          <w:szCs w:val="28"/>
        </w:rPr>
      </w:pPr>
      <w:r w:rsidRPr="005E4E4B">
        <w:rPr>
          <w:rFonts w:ascii="Times New Roman" w:hAnsi="Times New Roman" w:cs="Times New Roman"/>
          <w:bCs/>
          <w:i/>
          <w:sz w:val="28"/>
          <w:szCs w:val="28"/>
        </w:rPr>
        <w:t>экспериментальные:</w:t>
      </w:r>
      <w:r w:rsidRPr="005E4E4B">
        <w:rPr>
          <w:rFonts w:ascii="Times New Roman" w:hAnsi="Times New Roman" w:cs="Times New Roman"/>
          <w:bCs/>
          <w:sz w:val="28"/>
          <w:szCs w:val="28"/>
        </w:rPr>
        <w:t xml:space="preserve"> анкетирование, опрос, педагогическое наблюдение, диагностирование, тестирование, констатирующий, формирующий и контрольный этапы эксперимента;</w:t>
      </w:r>
    </w:p>
    <w:p w:rsidR="000A7C4E" w:rsidRPr="005E4E4B" w:rsidRDefault="000A7C4E" w:rsidP="000A7C4E">
      <w:pPr>
        <w:pStyle w:val="a5"/>
        <w:numPr>
          <w:ilvl w:val="0"/>
          <w:numId w:val="37"/>
        </w:numPr>
        <w:spacing w:after="0" w:line="240" w:lineRule="auto"/>
        <w:ind w:left="0" w:firstLine="709"/>
        <w:jc w:val="both"/>
        <w:rPr>
          <w:rFonts w:ascii="Times New Roman" w:hAnsi="Times New Roman" w:cs="Times New Roman"/>
          <w:bCs/>
          <w:sz w:val="28"/>
          <w:szCs w:val="28"/>
        </w:rPr>
      </w:pPr>
      <w:r w:rsidRPr="005E4E4B">
        <w:rPr>
          <w:rFonts w:ascii="Times New Roman" w:hAnsi="Times New Roman" w:cs="Times New Roman"/>
          <w:bCs/>
          <w:i/>
          <w:sz w:val="28"/>
          <w:szCs w:val="28"/>
        </w:rPr>
        <w:t>статистические:</w:t>
      </w:r>
      <w:r w:rsidRPr="005E4E4B">
        <w:rPr>
          <w:rFonts w:ascii="Times New Roman" w:hAnsi="Times New Roman" w:cs="Times New Roman"/>
          <w:bCs/>
          <w:sz w:val="28"/>
          <w:szCs w:val="28"/>
        </w:rPr>
        <w:t xml:space="preserve"> экспертная оценка и обработка результатов исследования с использованием методов математической статистики</w:t>
      </w:r>
    </w:p>
    <w:p w:rsidR="00291354" w:rsidRPr="00291354" w:rsidRDefault="00291354" w:rsidP="003A5B0F">
      <w:pPr>
        <w:tabs>
          <w:tab w:val="left" w:pos="1710"/>
        </w:tabs>
        <w:spacing w:after="0" w:line="240" w:lineRule="auto"/>
        <w:ind w:firstLine="709"/>
        <w:jc w:val="both"/>
        <w:rPr>
          <w:rFonts w:ascii="Times New Roman" w:hAnsi="Times New Roman" w:cs="Times New Roman"/>
          <w:sz w:val="28"/>
          <w:szCs w:val="28"/>
        </w:rPr>
      </w:pPr>
      <w:r w:rsidRPr="00291354">
        <w:rPr>
          <w:rFonts w:ascii="Times New Roman" w:hAnsi="Times New Roman" w:cs="Times New Roman"/>
          <w:b/>
          <w:bCs/>
          <w:sz w:val="28"/>
          <w:szCs w:val="28"/>
        </w:rPr>
        <w:t>Основные этапы исследования.</w:t>
      </w:r>
      <w:r w:rsidRPr="00291354">
        <w:rPr>
          <w:rFonts w:ascii="Times New Roman" w:hAnsi="Times New Roman" w:cs="Times New Roman"/>
          <w:bCs/>
          <w:sz w:val="28"/>
          <w:szCs w:val="28"/>
        </w:rPr>
        <w:t xml:space="preserve"> </w:t>
      </w:r>
      <w:r w:rsidRPr="00291354">
        <w:rPr>
          <w:rFonts w:ascii="Times New Roman" w:hAnsi="Times New Roman" w:cs="Times New Roman"/>
          <w:sz w:val="28"/>
          <w:szCs w:val="28"/>
        </w:rPr>
        <w:t>В диссертации обобщены результаты исследова</w:t>
      </w:r>
      <w:r w:rsidR="0081544A">
        <w:rPr>
          <w:rFonts w:ascii="Times New Roman" w:hAnsi="Times New Roman" w:cs="Times New Roman"/>
          <w:sz w:val="28"/>
          <w:szCs w:val="28"/>
        </w:rPr>
        <w:t xml:space="preserve">ния, проведенного в три этапа: </w:t>
      </w:r>
      <w:r w:rsidRPr="00291354">
        <w:rPr>
          <w:rFonts w:ascii="Times New Roman" w:hAnsi="Times New Roman" w:cs="Times New Roman"/>
          <w:sz w:val="28"/>
          <w:szCs w:val="28"/>
        </w:rPr>
        <w:t xml:space="preserve">с </w:t>
      </w:r>
      <w:r w:rsidR="0081544A">
        <w:rPr>
          <w:rFonts w:ascii="Times New Roman" w:hAnsi="Times New Roman" w:cs="Times New Roman"/>
          <w:sz w:val="28"/>
          <w:szCs w:val="28"/>
        </w:rPr>
        <w:t>2018 по 2021</w:t>
      </w:r>
      <w:r w:rsidRPr="00291354">
        <w:rPr>
          <w:rFonts w:ascii="Times New Roman" w:hAnsi="Times New Roman" w:cs="Times New Roman"/>
          <w:sz w:val="28"/>
          <w:szCs w:val="28"/>
        </w:rPr>
        <w:t xml:space="preserve"> г.</w:t>
      </w:r>
    </w:p>
    <w:p w:rsidR="00291354" w:rsidRPr="00291354" w:rsidRDefault="00291354" w:rsidP="003A5B0F">
      <w:pPr>
        <w:spacing w:after="0" w:line="240" w:lineRule="auto"/>
        <w:ind w:firstLine="709"/>
        <w:jc w:val="both"/>
        <w:rPr>
          <w:rFonts w:ascii="Times New Roman" w:hAnsi="Times New Roman" w:cs="Times New Roman"/>
          <w:sz w:val="28"/>
          <w:szCs w:val="28"/>
        </w:rPr>
      </w:pPr>
      <w:r w:rsidRPr="00291354">
        <w:rPr>
          <w:rFonts w:ascii="Times New Roman" w:hAnsi="Times New Roman" w:cs="Times New Roman"/>
          <w:bCs/>
          <w:sz w:val="28"/>
          <w:szCs w:val="28"/>
        </w:rPr>
        <w:t>1 этап (</w:t>
      </w:r>
      <w:r w:rsidR="0081544A">
        <w:rPr>
          <w:rFonts w:ascii="Times New Roman" w:hAnsi="Times New Roman" w:cs="Times New Roman"/>
          <w:bCs/>
          <w:sz w:val="28"/>
          <w:szCs w:val="28"/>
        </w:rPr>
        <w:t>2018-2019</w:t>
      </w:r>
      <w:r w:rsidRPr="00291354">
        <w:rPr>
          <w:rFonts w:ascii="Times New Roman" w:hAnsi="Times New Roman" w:cs="Times New Roman"/>
          <w:bCs/>
          <w:sz w:val="28"/>
          <w:szCs w:val="28"/>
        </w:rPr>
        <w:t xml:space="preserve"> гг.) </w:t>
      </w:r>
      <w:r w:rsidRPr="00291354">
        <w:rPr>
          <w:rFonts w:ascii="Times New Roman" w:hAnsi="Times New Roman" w:cs="Times New Roman"/>
          <w:sz w:val="28"/>
          <w:szCs w:val="28"/>
        </w:rPr>
        <w:t>– поисково-аналитический. Изучение состояния проблемы в науке и практике, выявление противоречий и о</w:t>
      </w:r>
      <w:r w:rsidR="00106CC9">
        <w:rPr>
          <w:rFonts w:ascii="Times New Roman" w:hAnsi="Times New Roman" w:cs="Times New Roman"/>
          <w:sz w:val="28"/>
          <w:szCs w:val="28"/>
        </w:rPr>
        <w:t xml:space="preserve">сновных подходов к организации </w:t>
      </w:r>
      <w:r w:rsidRPr="00291354">
        <w:rPr>
          <w:rFonts w:ascii="Times New Roman" w:hAnsi="Times New Roman" w:cs="Times New Roman"/>
          <w:sz w:val="28"/>
          <w:szCs w:val="28"/>
        </w:rPr>
        <w:t xml:space="preserve">подготовки </w:t>
      </w:r>
      <w:r>
        <w:rPr>
          <w:rFonts w:ascii="Times New Roman" w:hAnsi="Times New Roman" w:cs="Times New Roman"/>
          <w:sz w:val="28"/>
          <w:szCs w:val="28"/>
        </w:rPr>
        <w:t>будущих учителей биологии</w:t>
      </w:r>
      <w:r w:rsidRPr="00291354">
        <w:rPr>
          <w:rFonts w:ascii="Times New Roman" w:hAnsi="Times New Roman" w:cs="Times New Roman"/>
          <w:sz w:val="28"/>
          <w:szCs w:val="28"/>
        </w:rPr>
        <w:t xml:space="preserve">. На основе исходных методологических и теоретических положений сформулированы проблема, гипотеза, определены цель и задачи исследования, выявлена специфика деятельности </w:t>
      </w:r>
      <w:r>
        <w:rPr>
          <w:rFonts w:ascii="Times New Roman" w:hAnsi="Times New Roman" w:cs="Times New Roman"/>
          <w:sz w:val="28"/>
          <w:szCs w:val="28"/>
        </w:rPr>
        <w:t>будущих учителей биологии</w:t>
      </w:r>
      <w:r w:rsidRPr="00291354">
        <w:rPr>
          <w:rFonts w:ascii="Times New Roman" w:hAnsi="Times New Roman" w:cs="Times New Roman"/>
          <w:sz w:val="28"/>
          <w:szCs w:val="28"/>
        </w:rPr>
        <w:t>. Обоснована ведущая идея исследования, определена программа опытно-экспериментальной работы.</w:t>
      </w:r>
    </w:p>
    <w:p w:rsidR="00291354" w:rsidRPr="00291354" w:rsidRDefault="0081544A" w:rsidP="003A5B0F">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2 этап (2019-2020</w:t>
      </w:r>
      <w:r w:rsidR="00291354" w:rsidRPr="00291354">
        <w:rPr>
          <w:rFonts w:ascii="Times New Roman" w:hAnsi="Times New Roman" w:cs="Times New Roman"/>
          <w:bCs/>
          <w:sz w:val="28"/>
          <w:szCs w:val="28"/>
        </w:rPr>
        <w:t xml:space="preserve"> гг.) – </w:t>
      </w:r>
      <w:r w:rsidR="00291354" w:rsidRPr="00291354">
        <w:rPr>
          <w:rFonts w:ascii="Times New Roman" w:hAnsi="Times New Roman" w:cs="Times New Roman"/>
          <w:sz w:val="28"/>
          <w:szCs w:val="28"/>
        </w:rPr>
        <w:t xml:space="preserve">экспериментальный.  Проведение экспериментального исследования с целью проверки сформулированной гипотезы, апробации </w:t>
      </w:r>
      <w:r w:rsidR="00D523B2">
        <w:rPr>
          <w:rFonts w:ascii="Times New Roman" w:hAnsi="Times New Roman" w:cs="Times New Roman"/>
          <w:sz w:val="28"/>
          <w:szCs w:val="28"/>
        </w:rPr>
        <w:t>практикума</w:t>
      </w:r>
      <w:r w:rsidR="00291354" w:rsidRPr="00291354">
        <w:rPr>
          <w:rFonts w:ascii="Times New Roman" w:hAnsi="Times New Roman" w:cs="Times New Roman"/>
          <w:sz w:val="28"/>
          <w:szCs w:val="28"/>
        </w:rPr>
        <w:t xml:space="preserve"> и технологии совершенствования подготовки </w:t>
      </w:r>
      <w:r w:rsidR="00291354">
        <w:rPr>
          <w:rFonts w:ascii="Times New Roman" w:hAnsi="Times New Roman" w:cs="Times New Roman"/>
          <w:sz w:val="28"/>
          <w:szCs w:val="28"/>
        </w:rPr>
        <w:t>будущих учителей биологии</w:t>
      </w:r>
      <w:r w:rsidR="00291354" w:rsidRPr="00291354">
        <w:rPr>
          <w:rFonts w:ascii="Times New Roman" w:hAnsi="Times New Roman" w:cs="Times New Roman"/>
          <w:sz w:val="28"/>
          <w:szCs w:val="28"/>
        </w:rPr>
        <w:t>.</w:t>
      </w:r>
    </w:p>
    <w:p w:rsidR="00291354" w:rsidRPr="00291354" w:rsidRDefault="00291354" w:rsidP="003A5B0F">
      <w:pPr>
        <w:spacing w:after="0" w:line="240" w:lineRule="auto"/>
        <w:ind w:firstLine="709"/>
        <w:jc w:val="both"/>
        <w:rPr>
          <w:rFonts w:ascii="Times New Roman" w:hAnsi="Times New Roman" w:cs="Times New Roman"/>
          <w:sz w:val="28"/>
          <w:szCs w:val="28"/>
        </w:rPr>
      </w:pPr>
      <w:r w:rsidRPr="00291354">
        <w:rPr>
          <w:rFonts w:ascii="Times New Roman" w:hAnsi="Times New Roman" w:cs="Times New Roman"/>
          <w:bCs/>
          <w:sz w:val="28"/>
          <w:szCs w:val="28"/>
        </w:rPr>
        <w:t>3 этап (</w:t>
      </w:r>
      <w:r w:rsidR="004728C0">
        <w:rPr>
          <w:rFonts w:ascii="Times New Roman" w:hAnsi="Times New Roman" w:cs="Times New Roman"/>
          <w:bCs/>
          <w:sz w:val="28"/>
          <w:szCs w:val="28"/>
        </w:rPr>
        <w:t>2020-2024</w:t>
      </w:r>
      <w:r w:rsidRPr="00291354">
        <w:rPr>
          <w:rFonts w:ascii="Times New Roman" w:hAnsi="Times New Roman" w:cs="Times New Roman"/>
          <w:bCs/>
          <w:sz w:val="28"/>
          <w:szCs w:val="28"/>
        </w:rPr>
        <w:t xml:space="preserve"> гг.) – обобщающий.  </w:t>
      </w:r>
      <w:r w:rsidRPr="00291354">
        <w:rPr>
          <w:rFonts w:ascii="Times New Roman" w:hAnsi="Times New Roman" w:cs="Times New Roman"/>
          <w:sz w:val="28"/>
          <w:szCs w:val="28"/>
        </w:rPr>
        <w:t xml:space="preserve">Обработка данных, систематизация результатов опытно-экспериментальной работы, описание теоретических и практических выводов исследования. Оформление результатов в форме диссертации. </w:t>
      </w:r>
    </w:p>
    <w:p w:rsidR="00291354" w:rsidRDefault="009A5D12" w:rsidP="003A5B0F">
      <w:pPr>
        <w:spacing w:after="0" w:line="240" w:lineRule="auto"/>
        <w:ind w:firstLine="709"/>
        <w:jc w:val="both"/>
        <w:rPr>
          <w:rFonts w:ascii="Times New Roman" w:hAnsi="Times New Roman" w:cs="Times New Roman"/>
          <w:sz w:val="28"/>
          <w:szCs w:val="28"/>
        </w:rPr>
      </w:pPr>
      <w:r>
        <w:rPr>
          <w:rFonts w:ascii="Times New Roman" w:hAnsi="Times New Roman" w:cs="Times New Roman"/>
          <w:b/>
          <w:bCs/>
          <w:sz w:val="28"/>
          <w:szCs w:val="28"/>
        </w:rPr>
        <w:t>База исследования:</w:t>
      </w:r>
      <w:r w:rsidR="00291354" w:rsidRPr="00291354">
        <w:rPr>
          <w:rFonts w:ascii="Times New Roman" w:hAnsi="Times New Roman" w:cs="Times New Roman"/>
          <w:sz w:val="28"/>
          <w:szCs w:val="28"/>
        </w:rPr>
        <w:t xml:space="preserve"> </w:t>
      </w:r>
      <w:r w:rsidR="00C87E59" w:rsidRPr="00C87E59">
        <w:rPr>
          <w:rFonts w:ascii="Times New Roman" w:hAnsi="Times New Roman" w:cs="Times New Roman"/>
          <w:spacing w:val="-9"/>
          <w:sz w:val="28"/>
          <w:szCs w:val="28"/>
          <w:shd w:val="clear" w:color="auto" w:fill="FFFFFF"/>
        </w:rPr>
        <w:t>НАО Павлодарский педагогический университет им. Әлкей Марғұлан</w:t>
      </w:r>
      <w:r w:rsidR="00C87E59" w:rsidRPr="00C87E59">
        <w:rPr>
          <w:rFonts w:ascii="Times New Roman" w:hAnsi="Times New Roman" w:cs="Times New Roman"/>
          <w:sz w:val="28"/>
          <w:szCs w:val="28"/>
        </w:rPr>
        <w:t xml:space="preserve"> </w:t>
      </w:r>
      <w:r w:rsidR="0081544A">
        <w:rPr>
          <w:rFonts w:ascii="Times New Roman" w:hAnsi="Times New Roman" w:cs="Times New Roman"/>
          <w:sz w:val="28"/>
          <w:szCs w:val="28"/>
        </w:rPr>
        <w:t>(образовательная программа «Биология» Высшей школы естествознания</w:t>
      </w:r>
      <w:r w:rsidR="00D523B2">
        <w:rPr>
          <w:rFonts w:ascii="Times New Roman" w:hAnsi="Times New Roman" w:cs="Times New Roman"/>
          <w:sz w:val="28"/>
          <w:szCs w:val="28"/>
        </w:rPr>
        <w:t>)</w:t>
      </w:r>
      <w:r w:rsidR="00B7621F">
        <w:rPr>
          <w:rFonts w:ascii="Times New Roman" w:hAnsi="Times New Roman" w:cs="Times New Roman"/>
          <w:sz w:val="28"/>
          <w:szCs w:val="28"/>
        </w:rPr>
        <w:t>.</w:t>
      </w:r>
      <w:r w:rsidR="00291354" w:rsidRPr="00291354">
        <w:rPr>
          <w:rFonts w:ascii="Times New Roman" w:hAnsi="Times New Roman" w:cs="Times New Roman"/>
          <w:sz w:val="28"/>
          <w:szCs w:val="28"/>
        </w:rPr>
        <w:t xml:space="preserve"> </w:t>
      </w:r>
    </w:p>
    <w:p w:rsidR="000A7C4E" w:rsidRPr="00D94943" w:rsidRDefault="000A7C4E" w:rsidP="000A7C4E">
      <w:pPr>
        <w:spacing w:after="0" w:line="240" w:lineRule="auto"/>
        <w:ind w:firstLine="709"/>
        <w:jc w:val="both"/>
        <w:rPr>
          <w:rFonts w:ascii="Times New Roman" w:hAnsi="Times New Roman" w:cs="Times New Roman"/>
          <w:b/>
          <w:sz w:val="28"/>
          <w:szCs w:val="28"/>
        </w:rPr>
      </w:pPr>
      <w:r w:rsidRPr="00D94943">
        <w:rPr>
          <w:rFonts w:ascii="Times New Roman" w:hAnsi="Times New Roman" w:cs="Times New Roman"/>
          <w:b/>
          <w:sz w:val="28"/>
          <w:szCs w:val="28"/>
        </w:rPr>
        <w:t>Научная новизна исследования:</w:t>
      </w:r>
    </w:p>
    <w:p w:rsidR="000A7C4E" w:rsidRPr="005E4E4B" w:rsidRDefault="000A7C4E" w:rsidP="000A7C4E">
      <w:pPr>
        <w:pStyle w:val="a5"/>
        <w:numPr>
          <w:ilvl w:val="0"/>
          <w:numId w:val="38"/>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w:t>
      </w:r>
      <w:r w:rsidRPr="005E4E4B">
        <w:rPr>
          <w:rFonts w:ascii="Times New Roman" w:hAnsi="Times New Roman" w:cs="Times New Roman"/>
          <w:sz w:val="28"/>
          <w:szCs w:val="28"/>
        </w:rPr>
        <w:t>аскрыта сущность и определена теоретическая основа применения регионального компонента в подготовке будущих учителей биологии</w:t>
      </w:r>
      <w:r w:rsidRPr="005E4E4B">
        <w:rPr>
          <w:rFonts w:ascii="Times New Roman" w:hAnsi="Times New Roman" w:cs="Times New Roman"/>
          <w:sz w:val="28"/>
          <w:szCs w:val="28"/>
          <w:lang w:val="kk-KZ"/>
        </w:rPr>
        <w:t xml:space="preserve"> через концепцию экологического образования;</w:t>
      </w:r>
    </w:p>
    <w:p w:rsidR="000A7C4E" w:rsidRDefault="000A7C4E" w:rsidP="000A7C4E">
      <w:pPr>
        <w:pStyle w:val="a5"/>
        <w:numPr>
          <w:ilvl w:val="0"/>
          <w:numId w:val="38"/>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В</w:t>
      </w:r>
      <w:r w:rsidRPr="005E4E4B">
        <w:rPr>
          <w:rFonts w:ascii="Times New Roman" w:hAnsi="Times New Roman" w:cs="Times New Roman"/>
          <w:sz w:val="28"/>
          <w:szCs w:val="28"/>
        </w:rPr>
        <w:t xml:space="preserve">ыявлены проблемы подготовки будущих учителей биологии и разработано учебное пособие «Практикум по региональным гидробионтам». </w:t>
      </w:r>
    </w:p>
    <w:p w:rsidR="000A7C4E" w:rsidRDefault="000A7C4E" w:rsidP="000A7C4E">
      <w:pPr>
        <w:pStyle w:val="a5"/>
        <w:numPr>
          <w:ilvl w:val="0"/>
          <w:numId w:val="38"/>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w:t>
      </w:r>
      <w:r w:rsidRPr="005E4E4B">
        <w:rPr>
          <w:rFonts w:ascii="Times New Roman" w:hAnsi="Times New Roman" w:cs="Times New Roman"/>
          <w:sz w:val="28"/>
          <w:szCs w:val="28"/>
        </w:rPr>
        <w:t>оказана эффективность содержания и методики практикума в опытно-экспериментальных условиях в процессе подготовки будущих учителей биологии;</w:t>
      </w:r>
    </w:p>
    <w:p w:rsidR="000A7C4E" w:rsidRPr="005E4E4B" w:rsidRDefault="000A7C4E" w:rsidP="000A7C4E">
      <w:pPr>
        <w:pStyle w:val="a5"/>
        <w:numPr>
          <w:ilvl w:val="0"/>
          <w:numId w:val="38"/>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w:t>
      </w:r>
      <w:r w:rsidRPr="005E4E4B">
        <w:rPr>
          <w:rFonts w:ascii="Times New Roman" w:hAnsi="Times New Roman" w:cs="Times New Roman"/>
          <w:sz w:val="28"/>
          <w:szCs w:val="28"/>
        </w:rPr>
        <w:t xml:space="preserve">недрено в учебный процесс вуза учебное пособие «Практикум по региональным гидробионтам» в рамках цикла профилирующих дисциплин и предложены новые способы изготовления наглядных пособий и музейных экспонатов позвоночных животных. </w:t>
      </w:r>
    </w:p>
    <w:p w:rsidR="000A7C4E" w:rsidRPr="005E4E4B" w:rsidRDefault="000A7C4E" w:rsidP="000A7C4E">
      <w:pPr>
        <w:spacing w:after="0" w:line="240" w:lineRule="auto"/>
        <w:ind w:firstLine="709"/>
        <w:jc w:val="both"/>
        <w:rPr>
          <w:rFonts w:ascii="Times New Roman" w:hAnsi="Times New Roman" w:cs="Times New Roman"/>
          <w:sz w:val="28"/>
          <w:szCs w:val="28"/>
        </w:rPr>
      </w:pPr>
      <w:r w:rsidRPr="00D94943">
        <w:rPr>
          <w:rFonts w:ascii="Times New Roman" w:hAnsi="Times New Roman" w:cs="Times New Roman"/>
          <w:b/>
          <w:sz w:val="28"/>
          <w:szCs w:val="28"/>
        </w:rPr>
        <w:t xml:space="preserve">Теоретическая значимость исследования </w:t>
      </w:r>
      <w:r>
        <w:rPr>
          <w:rFonts w:ascii="Times New Roman" w:hAnsi="Times New Roman" w:cs="Times New Roman"/>
          <w:sz w:val="28"/>
          <w:szCs w:val="28"/>
        </w:rPr>
        <w:t xml:space="preserve">заключается в том, что, </w:t>
      </w:r>
      <w:r w:rsidRPr="005E4E4B">
        <w:rPr>
          <w:rFonts w:ascii="Times New Roman" w:hAnsi="Times New Roman" w:cs="Times New Roman"/>
          <w:sz w:val="28"/>
          <w:szCs w:val="28"/>
        </w:rPr>
        <w:t>раскрыта сущность и определена теоретическую основу применения регионального компонента в подготовке будущих учителей;</w:t>
      </w:r>
      <w:r>
        <w:rPr>
          <w:rFonts w:ascii="Times New Roman" w:hAnsi="Times New Roman" w:cs="Times New Roman"/>
          <w:sz w:val="28"/>
          <w:szCs w:val="28"/>
        </w:rPr>
        <w:t xml:space="preserve"> </w:t>
      </w:r>
      <w:r w:rsidRPr="005E4E4B">
        <w:rPr>
          <w:rFonts w:ascii="Times New Roman" w:hAnsi="Times New Roman" w:cs="Times New Roman"/>
          <w:sz w:val="28"/>
          <w:szCs w:val="28"/>
        </w:rPr>
        <w:t>научно обоснован процесс совершенствования подготовки будущих учителей биологии к организации образовательной среды в общеобразовательных учреждениях.</w:t>
      </w:r>
    </w:p>
    <w:p w:rsidR="000A7C4E" w:rsidRPr="005E4E4B" w:rsidRDefault="000A7C4E" w:rsidP="000A7C4E">
      <w:pPr>
        <w:autoSpaceDE w:val="0"/>
        <w:autoSpaceDN w:val="0"/>
        <w:adjustRightInd w:val="0"/>
        <w:spacing w:after="0" w:line="240" w:lineRule="auto"/>
        <w:ind w:firstLine="709"/>
        <w:jc w:val="both"/>
        <w:rPr>
          <w:rFonts w:ascii="Times New Roman" w:hAnsi="Times New Roman" w:cs="Times New Roman"/>
          <w:b/>
          <w:bCs/>
          <w:color w:val="000000"/>
          <w:sz w:val="28"/>
          <w:szCs w:val="28"/>
        </w:rPr>
      </w:pPr>
      <w:r w:rsidRPr="00D548F5">
        <w:rPr>
          <w:rFonts w:ascii="Times New Roman" w:hAnsi="Times New Roman" w:cs="Times New Roman"/>
          <w:b/>
          <w:bCs/>
          <w:color w:val="000000"/>
          <w:sz w:val="28"/>
          <w:szCs w:val="28"/>
        </w:rPr>
        <w:t>Практическая значимость:</w:t>
      </w:r>
      <w:r>
        <w:rPr>
          <w:rFonts w:ascii="Times New Roman" w:hAnsi="Times New Roman" w:cs="Times New Roman"/>
          <w:b/>
          <w:bCs/>
          <w:color w:val="000000"/>
          <w:sz w:val="28"/>
          <w:szCs w:val="28"/>
        </w:rPr>
        <w:t xml:space="preserve"> </w:t>
      </w:r>
      <w:r w:rsidRPr="005E4E4B">
        <w:rPr>
          <w:rFonts w:ascii="Times New Roman" w:hAnsi="Times New Roman" w:cs="Times New Roman"/>
          <w:sz w:val="28"/>
          <w:szCs w:val="28"/>
        </w:rPr>
        <w:t xml:space="preserve">разработано и апробировано учебное пособие «Практикум по региональным гидробионтам» в подготовке будущих учителей биологии к организации экологического образования в общеобразовательных учреждениях с включением в нее </w:t>
      </w:r>
      <w:r w:rsidRPr="005E4E4B">
        <w:rPr>
          <w:rFonts w:ascii="Times New Roman" w:hAnsi="Times New Roman" w:cs="Times New Roman"/>
          <w:color w:val="000000"/>
          <w:sz w:val="28"/>
          <w:szCs w:val="28"/>
        </w:rPr>
        <w:t>результатов исследований региональных биоресурсов р. Иртыш</w:t>
      </w:r>
      <w:r w:rsidRPr="005E4E4B">
        <w:rPr>
          <w:rFonts w:ascii="Times New Roman" w:hAnsi="Times New Roman" w:cs="Times New Roman"/>
          <w:sz w:val="28"/>
          <w:szCs w:val="28"/>
        </w:rPr>
        <w:t>;</w:t>
      </w:r>
      <w:r>
        <w:rPr>
          <w:rFonts w:ascii="Times New Roman" w:hAnsi="Times New Roman" w:cs="Times New Roman"/>
          <w:b/>
          <w:bCs/>
          <w:color w:val="000000"/>
          <w:sz w:val="28"/>
          <w:szCs w:val="28"/>
        </w:rPr>
        <w:t xml:space="preserve"> </w:t>
      </w:r>
      <w:r w:rsidRPr="005E4E4B">
        <w:rPr>
          <w:rFonts w:ascii="Times New Roman" w:hAnsi="Times New Roman" w:cs="Times New Roman"/>
          <w:sz w:val="28"/>
          <w:szCs w:val="28"/>
        </w:rPr>
        <w:t>внедрено в учебный процесс вуза учебное пособие «Практикум по региональным гидробионтам» в рамках цикла профилирующих дисциплин</w:t>
      </w:r>
      <w:r w:rsidRPr="005E4E4B">
        <w:rPr>
          <w:rFonts w:ascii="Times New Roman" w:hAnsi="Times New Roman" w:cs="Times New Roman"/>
          <w:color w:val="000000"/>
          <w:sz w:val="28"/>
          <w:szCs w:val="28"/>
        </w:rPr>
        <w:t>.</w:t>
      </w:r>
      <w:r w:rsidRPr="005E4E4B">
        <w:rPr>
          <w:rFonts w:ascii="Times New Roman" w:hAnsi="Times New Roman" w:cs="Times New Roman"/>
          <w:sz w:val="28"/>
          <w:szCs w:val="28"/>
        </w:rPr>
        <w:t xml:space="preserve"> </w:t>
      </w:r>
    </w:p>
    <w:p w:rsidR="000A7C4E" w:rsidRPr="00D94943" w:rsidRDefault="000A7C4E" w:rsidP="000A7C4E">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Положения, выносимые на защиту:</w:t>
      </w:r>
    </w:p>
    <w:p w:rsidR="000A7C4E" w:rsidRDefault="000A7C4E" w:rsidP="000A7C4E">
      <w:pPr>
        <w:pStyle w:val="a5"/>
        <w:numPr>
          <w:ilvl w:val="0"/>
          <w:numId w:val="28"/>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w:t>
      </w:r>
      <w:r w:rsidRPr="00981D77">
        <w:rPr>
          <w:rFonts w:ascii="Times New Roman" w:hAnsi="Times New Roman" w:cs="Times New Roman"/>
          <w:sz w:val="28"/>
          <w:szCs w:val="28"/>
        </w:rPr>
        <w:t xml:space="preserve">азвитию </w:t>
      </w:r>
      <w:r>
        <w:rPr>
          <w:rFonts w:ascii="Times New Roman" w:hAnsi="Times New Roman" w:cs="Times New Roman"/>
          <w:sz w:val="28"/>
          <w:szCs w:val="28"/>
        </w:rPr>
        <w:t>профессиональных компетенций</w:t>
      </w:r>
      <w:r w:rsidRPr="00981D77">
        <w:rPr>
          <w:rFonts w:ascii="Times New Roman" w:hAnsi="Times New Roman" w:cs="Times New Roman"/>
          <w:sz w:val="28"/>
          <w:szCs w:val="28"/>
        </w:rPr>
        <w:t xml:space="preserve"> будущих учителей биологии способствует </w:t>
      </w:r>
      <w:r>
        <w:rPr>
          <w:rFonts w:ascii="Times New Roman" w:hAnsi="Times New Roman" w:cs="Times New Roman"/>
          <w:sz w:val="28"/>
          <w:szCs w:val="28"/>
        </w:rPr>
        <w:t>применение</w:t>
      </w:r>
      <w:r w:rsidRPr="00981D77">
        <w:rPr>
          <w:rFonts w:ascii="Times New Roman" w:hAnsi="Times New Roman" w:cs="Times New Roman"/>
          <w:sz w:val="28"/>
          <w:szCs w:val="28"/>
        </w:rPr>
        <w:t xml:space="preserve"> регионального компонента в </w:t>
      </w:r>
      <w:r>
        <w:rPr>
          <w:rFonts w:ascii="Times New Roman" w:hAnsi="Times New Roman" w:cs="Times New Roman"/>
          <w:sz w:val="28"/>
          <w:szCs w:val="28"/>
        </w:rPr>
        <w:t xml:space="preserve">их </w:t>
      </w:r>
      <w:r w:rsidRPr="00981D77">
        <w:rPr>
          <w:rFonts w:ascii="Times New Roman" w:hAnsi="Times New Roman" w:cs="Times New Roman"/>
          <w:sz w:val="28"/>
          <w:szCs w:val="28"/>
        </w:rPr>
        <w:t>подготовке, основанная на интеграции региональных особенностей биологического разнообразия и</w:t>
      </w:r>
      <w:r>
        <w:rPr>
          <w:rFonts w:ascii="Times New Roman" w:hAnsi="Times New Roman" w:cs="Times New Roman"/>
          <w:sz w:val="28"/>
          <w:szCs w:val="28"/>
        </w:rPr>
        <w:t xml:space="preserve"> экологического образования</w:t>
      </w:r>
      <w:r w:rsidRPr="00981D77">
        <w:rPr>
          <w:rFonts w:ascii="Times New Roman" w:hAnsi="Times New Roman" w:cs="Times New Roman"/>
          <w:sz w:val="28"/>
          <w:szCs w:val="28"/>
        </w:rPr>
        <w:t>.</w:t>
      </w:r>
    </w:p>
    <w:p w:rsidR="000A7C4E" w:rsidRDefault="000A7C4E" w:rsidP="000A7C4E">
      <w:pPr>
        <w:pStyle w:val="a5"/>
        <w:numPr>
          <w:ilvl w:val="0"/>
          <w:numId w:val="28"/>
        </w:numPr>
        <w:spacing w:after="0" w:line="240" w:lineRule="auto"/>
        <w:ind w:left="0" w:firstLine="709"/>
        <w:jc w:val="both"/>
        <w:rPr>
          <w:rFonts w:ascii="Times New Roman" w:hAnsi="Times New Roman" w:cs="Times New Roman"/>
          <w:sz w:val="28"/>
          <w:szCs w:val="28"/>
        </w:rPr>
      </w:pPr>
      <w:r w:rsidRPr="009408AF">
        <w:rPr>
          <w:rFonts w:ascii="Times New Roman" w:hAnsi="Times New Roman" w:cs="Times New Roman"/>
          <w:sz w:val="28"/>
          <w:szCs w:val="28"/>
        </w:rPr>
        <w:t xml:space="preserve">Изучив теоретические материалы </w:t>
      </w:r>
      <w:r>
        <w:rPr>
          <w:rFonts w:ascii="Times New Roman" w:hAnsi="Times New Roman" w:cs="Times New Roman"/>
          <w:sz w:val="28"/>
          <w:szCs w:val="28"/>
        </w:rPr>
        <w:t>выявлены</w:t>
      </w:r>
      <w:r w:rsidRPr="009408AF">
        <w:rPr>
          <w:rFonts w:ascii="Times New Roman" w:hAnsi="Times New Roman" w:cs="Times New Roman"/>
          <w:sz w:val="28"/>
          <w:szCs w:val="28"/>
        </w:rPr>
        <w:t xml:space="preserve"> проблемы подготовки будущих учителей биологии, связанные с недостаточным учебно-методическим материалом и отсутствием специализированных методик. В результате разработано учебное пособие «Практикум по региональным гидробионтам», направленный на углубление знаний студентов о местной биоте и совершенствование их методической подготовки.</w:t>
      </w:r>
    </w:p>
    <w:p w:rsidR="000A7C4E" w:rsidRDefault="000A7C4E" w:rsidP="000A7C4E">
      <w:pPr>
        <w:pStyle w:val="a5"/>
        <w:numPr>
          <w:ilvl w:val="0"/>
          <w:numId w:val="28"/>
        </w:numPr>
        <w:spacing w:after="0" w:line="240" w:lineRule="auto"/>
        <w:ind w:left="0" w:firstLine="709"/>
        <w:jc w:val="both"/>
        <w:rPr>
          <w:rFonts w:ascii="Times New Roman" w:hAnsi="Times New Roman" w:cs="Times New Roman"/>
          <w:sz w:val="28"/>
          <w:szCs w:val="28"/>
        </w:rPr>
      </w:pPr>
      <w:r w:rsidRPr="009408AF">
        <w:rPr>
          <w:rFonts w:ascii="Times New Roman" w:hAnsi="Times New Roman" w:cs="Times New Roman"/>
          <w:sz w:val="28"/>
          <w:szCs w:val="28"/>
        </w:rPr>
        <w:t xml:space="preserve">Методическое сопровождение было апробировано в экспериментальной педагогической работе по подготовке будущих учителей биологии с </w:t>
      </w:r>
      <w:r>
        <w:rPr>
          <w:rFonts w:ascii="Times New Roman" w:hAnsi="Times New Roman" w:cs="Times New Roman"/>
          <w:sz w:val="28"/>
          <w:szCs w:val="28"/>
        </w:rPr>
        <w:t>применением</w:t>
      </w:r>
      <w:r w:rsidRPr="00981D77">
        <w:rPr>
          <w:rFonts w:ascii="Times New Roman" w:hAnsi="Times New Roman" w:cs="Times New Roman"/>
          <w:sz w:val="28"/>
          <w:szCs w:val="28"/>
        </w:rPr>
        <w:t xml:space="preserve"> регионального компонента в </w:t>
      </w:r>
      <w:r>
        <w:rPr>
          <w:rFonts w:ascii="Times New Roman" w:hAnsi="Times New Roman" w:cs="Times New Roman"/>
          <w:sz w:val="28"/>
          <w:szCs w:val="28"/>
        </w:rPr>
        <w:t xml:space="preserve">их </w:t>
      </w:r>
      <w:r w:rsidRPr="00981D77">
        <w:rPr>
          <w:rFonts w:ascii="Times New Roman" w:hAnsi="Times New Roman" w:cs="Times New Roman"/>
          <w:sz w:val="28"/>
          <w:szCs w:val="28"/>
        </w:rPr>
        <w:t>подготовке</w:t>
      </w:r>
      <w:r w:rsidRPr="009408AF">
        <w:rPr>
          <w:rFonts w:ascii="Times New Roman" w:hAnsi="Times New Roman" w:cs="Times New Roman"/>
          <w:sz w:val="28"/>
          <w:szCs w:val="28"/>
        </w:rPr>
        <w:t xml:space="preserve">, результаты которых показали эффективность </w:t>
      </w:r>
      <w:r>
        <w:rPr>
          <w:rFonts w:ascii="Times New Roman" w:hAnsi="Times New Roman" w:cs="Times New Roman"/>
          <w:sz w:val="28"/>
          <w:szCs w:val="28"/>
        </w:rPr>
        <w:t>разработанного</w:t>
      </w:r>
      <w:r w:rsidRPr="009408AF">
        <w:rPr>
          <w:rFonts w:ascii="Times New Roman" w:hAnsi="Times New Roman" w:cs="Times New Roman"/>
          <w:sz w:val="28"/>
          <w:szCs w:val="28"/>
        </w:rPr>
        <w:t xml:space="preserve"> </w:t>
      </w:r>
      <w:r>
        <w:rPr>
          <w:rFonts w:ascii="Times New Roman" w:hAnsi="Times New Roman" w:cs="Times New Roman"/>
          <w:sz w:val="28"/>
          <w:szCs w:val="28"/>
        </w:rPr>
        <w:t>учебного пособия</w:t>
      </w:r>
      <w:r w:rsidRPr="009408AF">
        <w:rPr>
          <w:rFonts w:ascii="Times New Roman" w:hAnsi="Times New Roman" w:cs="Times New Roman"/>
          <w:sz w:val="28"/>
          <w:szCs w:val="28"/>
        </w:rPr>
        <w:t xml:space="preserve"> и положительную</w:t>
      </w:r>
      <w:r>
        <w:rPr>
          <w:rFonts w:ascii="Times New Roman" w:hAnsi="Times New Roman" w:cs="Times New Roman"/>
          <w:sz w:val="28"/>
          <w:szCs w:val="28"/>
        </w:rPr>
        <w:t xml:space="preserve"> динамику в обучении студентов.</w:t>
      </w:r>
    </w:p>
    <w:p w:rsidR="000A7C4E" w:rsidRPr="009408AF" w:rsidRDefault="000A7C4E" w:rsidP="000A7C4E">
      <w:pPr>
        <w:pStyle w:val="a5"/>
        <w:numPr>
          <w:ilvl w:val="0"/>
          <w:numId w:val="28"/>
        </w:numPr>
        <w:spacing w:after="0" w:line="240" w:lineRule="auto"/>
        <w:ind w:left="0" w:firstLine="709"/>
        <w:jc w:val="both"/>
        <w:rPr>
          <w:rFonts w:ascii="Times New Roman" w:hAnsi="Times New Roman" w:cs="Times New Roman"/>
          <w:sz w:val="28"/>
          <w:szCs w:val="28"/>
        </w:rPr>
      </w:pPr>
      <w:r w:rsidRPr="009408AF">
        <w:rPr>
          <w:rFonts w:ascii="Times New Roman" w:hAnsi="Times New Roman" w:cs="Times New Roman"/>
          <w:sz w:val="28"/>
          <w:szCs w:val="28"/>
        </w:rPr>
        <w:t xml:space="preserve">На этой основе </w:t>
      </w:r>
      <w:r>
        <w:rPr>
          <w:rFonts w:ascii="Times New Roman" w:hAnsi="Times New Roman" w:cs="Times New Roman"/>
          <w:sz w:val="28"/>
          <w:szCs w:val="28"/>
        </w:rPr>
        <w:t>было в</w:t>
      </w:r>
      <w:r w:rsidRPr="009408AF">
        <w:rPr>
          <w:rFonts w:ascii="Times New Roman" w:hAnsi="Times New Roman" w:cs="Times New Roman"/>
          <w:sz w:val="28"/>
          <w:szCs w:val="28"/>
        </w:rPr>
        <w:t xml:space="preserve">недрено в учебный процесс вуза учебное пособие «Практикум по региональным гидробионтам» в рамках </w:t>
      </w:r>
      <w:r>
        <w:rPr>
          <w:rFonts w:ascii="Times New Roman" w:hAnsi="Times New Roman" w:cs="Times New Roman"/>
          <w:sz w:val="28"/>
          <w:szCs w:val="28"/>
        </w:rPr>
        <w:t>цикла профилирующих дисциплин</w:t>
      </w:r>
      <w:r w:rsidRPr="009408AF">
        <w:rPr>
          <w:rFonts w:ascii="Times New Roman" w:hAnsi="Times New Roman" w:cs="Times New Roman"/>
          <w:sz w:val="28"/>
          <w:szCs w:val="28"/>
        </w:rPr>
        <w:t>. Это способствовало интеграции регионального компонента в образовательную программу, обогащению содержания обучения и повышению качества подготовки педагогических кадров.</w:t>
      </w:r>
    </w:p>
    <w:p w:rsidR="00A25407" w:rsidRPr="00513E58" w:rsidRDefault="00A25407" w:rsidP="003F44D0">
      <w:pPr>
        <w:spacing w:after="0" w:line="240" w:lineRule="auto"/>
        <w:ind w:firstLine="709"/>
        <w:jc w:val="both"/>
        <w:rPr>
          <w:rFonts w:ascii="Times New Roman" w:hAnsi="Times New Roman" w:cs="Times New Roman"/>
          <w:sz w:val="28"/>
          <w:szCs w:val="28"/>
        </w:rPr>
      </w:pPr>
      <w:r w:rsidRPr="00513E58">
        <w:rPr>
          <w:rFonts w:ascii="Times New Roman" w:hAnsi="Times New Roman" w:cs="Times New Roman"/>
          <w:b/>
          <w:sz w:val="28"/>
          <w:szCs w:val="28"/>
        </w:rPr>
        <w:lastRenderedPageBreak/>
        <w:t>Достоверность результатов исследований</w:t>
      </w:r>
      <w:r w:rsidRPr="00513E58">
        <w:rPr>
          <w:rFonts w:ascii="Times New Roman" w:hAnsi="Times New Roman" w:cs="Times New Roman"/>
          <w:sz w:val="28"/>
          <w:szCs w:val="28"/>
        </w:rPr>
        <w:t xml:space="preserve"> обеспечена целостностью методологической основы исследования </w:t>
      </w:r>
      <w:r w:rsidR="00513E58">
        <w:rPr>
          <w:rFonts w:ascii="Times New Roman" w:hAnsi="Times New Roman" w:cs="Times New Roman"/>
          <w:sz w:val="28"/>
          <w:szCs w:val="28"/>
        </w:rPr>
        <w:t>биологического</w:t>
      </w:r>
      <w:r w:rsidRPr="00513E58">
        <w:rPr>
          <w:rFonts w:ascii="Times New Roman" w:hAnsi="Times New Roman" w:cs="Times New Roman"/>
          <w:sz w:val="28"/>
          <w:szCs w:val="28"/>
        </w:rPr>
        <w:t xml:space="preserve"> образования; использованием совокупности теоретических и эмпирических методов изучения подготовки </w:t>
      </w:r>
      <w:r w:rsidR="00A54718" w:rsidRPr="00513E58">
        <w:rPr>
          <w:rFonts w:ascii="Times New Roman" w:hAnsi="Times New Roman" w:cs="Times New Roman"/>
          <w:sz w:val="28"/>
          <w:szCs w:val="28"/>
        </w:rPr>
        <w:t>будущих учителей биологии</w:t>
      </w:r>
      <w:r w:rsidRPr="00513E58">
        <w:rPr>
          <w:rFonts w:ascii="Times New Roman" w:hAnsi="Times New Roman" w:cs="Times New Roman"/>
          <w:sz w:val="28"/>
          <w:szCs w:val="28"/>
        </w:rPr>
        <w:t xml:space="preserve"> к работе в условиях </w:t>
      </w:r>
      <w:r w:rsidR="00A54718" w:rsidRPr="00513E58">
        <w:rPr>
          <w:rFonts w:ascii="Times New Roman" w:hAnsi="Times New Roman" w:cs="Times New Roman"/>
          <w:sz w:val="28"/>
          <w:szCs w:val="28"/>
        </w:rPr>
        <w:t>экологического</w:t>
      </w:r>
      <w:r w:rsidRPr="00513E58">
        <w:rPr>
          <w:rFonts w:ascii="Times New Roman" w:hAnsi="Times New Roman" w:cs="Times New Roman"/>
          <w:sz w:val="28"/>
          <w:szCs w:val="28"/>
        </w:rPr>
        <w:t xml:space="preserve"> образования как предмета исследования; проведением экспериментальной работы по реализации программы </w:t>
      </w:r>
      <w:r w:rsidR="00A54718" w:rsidRPr="00513E58">
        <w:rPr>
          <w:rFonts w:ascii="Times New Roman" w:hAnsi="Times New Roman" w:cs="Times New Roman"/>
          <w:sz w:val="28"/>
          <w:szCs w:val="28"/>
        </w:rPr>
        <w:t xml:space="preserve">обучения с использованием </w:t>
      </w:r>
      <w:r w:rsidR="00A54718" w:rsidRPr="00513E58">
        <w:rPr>
          <w:rFonts w:ascii="Times New Roman" w:hAnsi="Times New Roman" w:cs="Times New Roman"/>
          <w:color w:val="000000"/>
          <w:sz w:val="28"/>
          <w:szCs w:val="28"/>
        </w:rPr>
        <w:t>результатов исследований региональных биоресурсов р. Иртыш</w:t>
      </w:r>
      <w:r w:rsidRPr="00513E58">
        <w:rPr>
          <w:rFonts w:ascii="Times New Roman" w:hAnsi="Times New Roman" w:cs="Times New Roman"/>
          <w:sz w:val="28"/>
          <w:szCs w:val="28"/>
        </w:rPr>
        <w:t xml:space="preserve">; публикацией и обсуждением на конференциях, заседаниях </w:t>
      </w:r>
      <w:r w:rsidR="00BD7D3E" w:rsidRPr="00513E58">
        <w:rPr>
          <w:rFonts w:ascii="Times New Roman" w:hAnsi="Times New Roman" w:cs="Times New Roman"/>
          <w:sz w:val="28"/>
          <w:szCs w:val="28"/>
        </w:rPr>
        <w:t>образовательной программы</w:t>
      </w:r>
      <w:r w:rsidRPr="00513E58">
        <w:rPr>
          <w:rFonts w:ascii="Times New Roman" w:hAnsi="Times New Roman" w:cs="Times New Roman"/>
          <w:sz w:val="28"/>
          <w:szCs w:val="28"/>
        </w:rPr>
        <w:t xml:space="preserve"> результатов исследования.</w:t>
      </w:r>
    </w:p>
    <w:p w:rsidR="00C12F0C" w:rsidRDefault="00D166CB" w:rsidP="003A5B0F">
      <w:pPr>
        <w:autoSpaceDE w:val="0"/>
        <w:autoSpaceDN w:val="0"/>
        <w:adjustRightInd w:val="0"/>
        <w:spacing w:after="0" w:line="240" w:lineRule="auto"/>
        <w:ind w:firstLine="709"/>
        <w:jc w:val="both"/>
        <w:rPr>
          <w:rFonts w:ascii="Times New Roman" w:hAnsi="Times New Roman" w:cs="Times New Roman"/>
          <w:sz w:val="28"/>
        </w:rPr>
      </w:pPr>
      <w:r w:rsidRPr="00C12F0C">
        <w:rPr>
          <w:rFonts w:ascii="Times New Roman" w:hAnsi="Times New Roman" w:cs="Times New Roman"/>
          <w:b/>
          <w:sz w:val="28"/>
        </w:rPr>
        <w:t>Апробация и внедрение результатов исследования</w:t>
      </w:r>
      <w:r w:rsidR="00C12F0C" w:rsidRPr="00C12F0C">
        <w:rPr>
          <w:rFonts w:ascii="Times New Roman" w:hAnsi="Times New Roman" w:cs="Times New Roman"/>
          <w:b/>
          <w:sz w:val="28"/>
        </w:rPr>
        <w:t>:</w:t>
      </w:r>
      <w:r w:rsidR="00C12F0C" w:rsidRPr="00C12F0C">
        <w:rPr>
          <w:rFonts w:ascii="Times New Roman" w:hAnsi="Times New Roman" w:cs="Times New Roman"/>
          <w:b/>
          <w:bCs/>
          <w:color w:val="000000"/>
          <w:sz w:val="36"/>
          <w:szCs w:val="28"/>
        </w:rPr>
        <w:t xml:space="preserve"> </w:t>
      </w:r>
    </w:p>
    <w:p w:rsidR="00C12F0C" w:rsidRDefault="00C12F0C" w:rsidP="003A5B0F">
      <w:pPr>
        <w:autoSpaceDE w:val="0"/>
        <w:autoSpaceDN w:val="0"/>
        <w:adjustRightInd w:val="0"/>
        <w:spacing w:after="0" w:line="240" w:lineRule="auto"/>
        <w:ind w:firstLine="709"/>
        <w:jc w:val="both"/>
        <w:rPr>
          <w:rFonts w:ascii="Times New Roman" w:hAnsi="Times New Roman" w:cs="Times New Roman"/>
          <w:b/>
          <w:bCs/>
          <w:color w:val="000000"/>
          <w:sz w:val="28"/>
          <w:szCs w:val="28"/>
        </w:rPr>
      </w:pPr>
      <w:r>
        <w:rPr>
          <w:rFonts w:ascii="Times New Roman" w:hAnsi="Times New Roman" w:cs="Times New Roman"/>
          <w:sz w:val="28"/>
        </w:rPr>
        <w:t>Основные положения по теме диссертации изложены в учебном пособии «Практикум по региональным гидробионтам»</w:t>
      </w:r>
      <w:r w:rsidR="00445A65">
        <w:rPr>
          <w:rFonts w:ascii="Times New Roman" w:hAnsi="Times New Roman" w:cs="Times New Roman"/>
          <w:sz w:val="28"/>
        </w:rPr>
        <w:t xml:space="preserve"> (Приложе</w:t>
      </w:r>
      <w:r w:rsidR="00513E58">
        <w:rPr>
          <w:rFonts w:ascii="Times New Roman" w:hAnsi="Times New Roman" w:cs="Times New Roman"/>
          <w:sz w:val="28"/>
        </w:rPr>
        <w:t xml:space="preserve">ние </w:t>
      </w:r>
      <w:r w:rsidR="006E33A9">
        <w:rPr>
          <w:rFonts w:ascii="Times New Roman" w:hAnsi="Times New Roman" w:cs="Times New Roman"/>
          <w:sz w:val="28"/>
        </w:rPr>
        <w:t>А</w:t>
      </w:r>
      <w:r w:rsidR="00445A65">
        <w:rPr>
          <w:rFonts w:ascii="Times New Roman" w:hAnsi="Times New Roman" w:cs="Times New Roman"/>
          <w:sz w:val="28"/>
        </w:rPr>
        <w:t>)</w:t>
      </w:r>
      <w:r>
        <w:rPr>
          <w:rFonts w:ascii="Times New Roman" w:hAnsi="Times New Roman" w:cs="Times New Roman"/>
          <w:sz w:val="28"/>
        </w:rPr>
        <w:t>. Данный</w:t>
      </w:r>
      <w:r w:rsidRPr="00C12F0C">
        <w:rPr>
          <w:rFonts w:ascii="Times New Roman" w:hAnsi="Times New Roman" w:cs="Times New Roman"/>
          <w:sz w:val="28"/>
        </w:rPr>
        <w:t xml:space="preserve"> </w:t>
      </w:r>
      <w:r>
        <w:rPr>
          <w:rFonts w:ascii="Times New Roman" w:hAnsi="Times New Roman" w:cs="Times New Roman"/>
          <w:sz w:val="28"/>
        </w:rPr>
        <w:t xml:space="preserve">практикум </w:t>
      </w:r>
      <w:r w:rsidRPr="00C12F0C">
        <w:rPr>
          <w:rFonts w:ascii="Times New Roman" w:hAnsi="Times New Roman" w:cs="Times New Roman"/>
          <w:sz w:val="28"/>
        </w:rPr>
        <w:t xml:space="preserve">был внедрен в учебный процесс </w:t>
      </w:r>
      <w:r w:rsidR="00A25407" w:rsidRPr="00C87E59">
        <w:rPr>
          <w:rFonts w:ascii="Times New Roman" w:hAnsi="Times New Roman" w:cs="Times New Roman"/>
          <w:spacing w:val="-9"/>
          <w:sz w:val="28"/>
          <w:szCs w:val="28"/>
          <w:shd w:val="clear" w:color="auto" w:fill="FFFFFF"/>
        </w:rPr>
        <w:t>НАО Павлодарск</w:t>
      </w:r>
      <w:r w:rsidR="00A25407">
        <w:rPr>
          <w:rFonts w:ascii="Times New Roman" w:hAnsi="Times New Roman" w:cs="Times New Roman"/>
          <w:spacing w:val="-9"/>
          <w:sz w:val="28"/>
          <w:szCs w:val="28"/>
          <w:shd w:val="clear" w:color="auto" w:fill="FFFFFF"/>
        </w:rPr>
        <w:t>ого</w:t>
      </w:r>
      <w:r w:rsidR="00A25407" w:rsidRPr="00C87E59">
        <w:rPr>
          <w:rFonts w:ascii="Times New Roman" w:hAnsi="Times New Roman" w:cs="Times New Roman"/>
          <w:spacing w:val="-9"/>
          <w:sz w:val="28"/>
          <w:szCs w:val="28"/>
          <w:shd w:val="clear" w:color="auto" w:fill="FFFFFF"/>
        </w:rPr>
        <w:t xml:space="preserve"> педагогическ</w:t>
      </w:r>
      <w:r w:rsidR="00A25407">
        <w:rPr>
          <w:rFonts w:ascii="Times New Roman" w:hAnsi="Times New Roman" w:cs="Times New Roman"/>
          <w:spacing w:val="-9"/>
          <w:sz w:val="28"/>
          <w:szCs w:val="28"/>
          <w:shd w:val="clear" w:color="auto" w:fill="FFFFFF"/>
        </w:rPr>
        <w:t>ого</w:t>
      </w:r>
      <w:r w:rsidR="00A25407" w:rsidRPr="00C87E59">
        <w:rPr>
          <w:rFonts w:ascii="Times New Roman" w:hAnsi="Times New Roman" w:cs="Times New Roman"/>
          <w:spacing w:val="-9"/>
          <w:sz w:val="28"/>
          <w:szCs w:val="28"/>
          <w:shd w:val="clear" w:color="auto" w:fill="FFFFFF"/>
        </w:rPr>
        <w:t xml:space="preserve"> университет</w:t>
      </w:r>
      <w:r w:rsidR="00A25407">
        <w:rPr>
          <w:rFonts w:ascii="Times New Roman" w:hAnsi="Times New Roman" w:cs="Times New Roman"/>
          <w:spacing w:val="-9"/>
          <w:sz w:val="28"/>
          <w:szCs w:val="28"/>
          <w:shd w:val="clear" w:color="auto" w:fill="FFFFFF"/>
        </w:rPr>
        <w:t>а</w:t>
      </w:r>
      <w:r w:rsidR="00A25407" w:rsidRPr="00C87E59">
        <w:rPr>
          <w:rFonts w:ascii="Times New Roman" w:hAnsi="Times New Roman" w:cs="Times New Roman"/>
          <w:spacing w:val="-9"/>
          <w:sz w:val="28"/>
          <w:szCs w:val="28"/>
          <w:shd w:val="clear" w:color="auto" w:fill="FFFFFF"/>
        </w:rPr>
        <w:t xml:space="preserve"> им. Әлкей Марғұлан</w:t>
      </w:r>
      <w:r w:rsidR="00A25407" w:rsidRPr="00C12F0C">
        <w:rPr>
          <w:rFonts w:ascii="Times New Roman" w:hAnsi="Times New Roman" w:cs="Times New Roman"/>
          <w:sz w:val="28"/>
        </w:rPr>
        <w:t xml:space="preserve"> </w:t>
      </w:r>
      <w:r w:rsidRPr="00C12F0C">
        <w:rPr>
          <w:rFonts w:ascii="Times New Roman" w:hAnsi="Times New Roman" w:cs="Times New Roman"/>
          <w:sz w:val="28"/>
        </w:rPr>
        <w:t xml:space="preserve">для преподавания дисциплин «Биоресурсы Казахстана», «Зоология беспозвоночных», «Зоология позвоночных» для </w:t>
      </w:r>
      <w:r w:rsidR="0081544A">
        <w:rPr>
          <w:rFonts w:ascii="Times New Roman" w:hAnsi="Times New Roman" w:cs="Times New Roman"/>
          <w:sz w:val="28"/>
        </w:rPr>
        <w:t>обучающихся</w:t>
      </w:r>
      <w:r w:rsidRPr="00C12F0C">
        <w:rPr>
          <w:rFonts w:ascii="Times New Roman" w:hAnsi="Times New Roman" w:cs="Times New Roman"/>
          <w:sz w:val="28"/>
        </w:rPr>
        <w:t xml:space="preserve"> специальностей 6В01550 и 6В05110 «Биология»</w:t>
      </w:r>
      <w:r w:rsidR="006E33A9">
        <w:rPr>
          <w:rFonts w:ascii="Times New Roman" w:hAnsi="Times New Roman" w:cs="Times New Roman"/>
          <w:sz w:val="28"/>
        </w:rPr>
        <w:t xml:space="preserve"> (Приложение Б</w:t>
      </w:r>
      <w:r w:rsidR="00C473F9">
        <w:rPr>
          <w:rFonts w:ascii="Times New Roman" w:hAnsi="Times New Roman" w:cs="Times New Roman"/>
          <w:sz w:val="28"/>
        </w:rPr>
        <w:t>)</w:t>
      </w:r>
      <w:r w:rsidRPr="00C12F0C">
        <w:rPr>
          <w:rFonts w:ascii="Times New Roman" w:hAnsi="Times New Roman" w:cs="Times New Roman"/>
          <w:sz w:val="28"/>
        </w:rPr>
        <w:t xml:space="preserve">.  </w:t>
      </w:r>
      <w:r w:rsidR="007309DB" w:rsidRPr="007309DB">
        <w:rPr>
          <w:rFonts w:ascii="Times New Roman" w:hAnsi="Times New Roman" w:cs="Times New Roman"/>
          <w:sz w:val="28"/>
        </w:rPr>
        <w:t xml:space="preserve">Результаты изучения данного руководства используются на лабораторных занятиях, проводимых на </w:t>
      </w:r>
      <w:r w:rsidR="00B420AC" w:rsidRPr="007309DB">
        <w:rPr>
          <w:rFonts w:ascii="Times New Roman" w:hAnsi="Times New Roman" w:cs="Times New Roman"/>
          <w:sz w:val="28"/>
        </w:rPr>
        <w:t>казахском</w:t>
      </w:r>
      <w:r w:rsidR="00B420AC">
        <w:rPr>
          <w:rFonts w:ascii="Times New Roman" w:hAnsi="Times New Roman" w:cs="Times New Roman"/>
          <w:sz w:val="28"/>
          <w:lang w:val="kk-KZ"/>
        </w:rPr>
        <w:t>,</w:t>
      </w:r>
      <w:r w:rsidR="00B420AC" w:rsidRPr="007309DB">
        <w:rPr>
          <w:rFonts w:ascii="Times New Roman" w:hAnsi="Times New Roman" w:cs="Times New Roman"/>
          <w:sz w:val="28"/>
        </w:rPr>
        <w:t xml:space="preserve"> </w:t>
      </w:r>
      <w:r w:rsidR="007309DB" w:rsidRPr="007309DB">
        <w:rPr>
          <w:rFonts w:ascii="Times New Roman" w:hAnsi="Times New Roman" w:cs="Times New Roman"/>
          <w:sz w:val="28"/>
        </w:rPr>
        <w:t>русском и английском языках в рамках вышеупомянутых дисциплин. Эти</w:t>
      </w:r>
      <w:r w:rsidR="009A5D12">
        <w:rPr>
          <w:rFonts w:ascii="Times New Roman" w:hAnsi="Times New Roman" w:cs="Times New Roman"/>
          <w:sz w:val="28"/>
        </w:rPr>
        <w:t xml:space="preserve"> кейсы охватывают такие темы</w:t>
      </w:r>
      <w:r w:rsidR="007309DB" w:rsidRPr="007309DB">
        <w:rPr>
          <w:rFonts w:ascii="Times New Roman" w:hAnsi="Times New Roman" w:cs="Times New Roman"/>
          <w:sz w:val="28"/>
        </w:rPr>
        <w:t>, как изучение водных растений, водных и околоводных животных, а также организацию сбора и хранения материалов для лабораторных занятий.</w:t>
      </w:r>
      <w:r w:rsidR="007309DB">
        <w:rPr>
          <w:rFonts w:ascii="Times New Roman" w:hAnsi="Times New Roman" w:cs="Times New Roman"/>
          <w:sz w:val="28"/>
          <w:lang w:val="kk-KZ"/>
        </w:rPr>
        <w:t xml:space="preserve"> </w:t>
      </w:r>
      <w:r>
        <w:rPr>
          <w:rFonts w:ascii="Times New Roman" w:hAnsi="Times New Roman" w:cs="Times New Roman"/>
          <w:sz w:val="28"/>
        </w:rPr>
        <w:t>П</w:t>
      </w:r>
      <w:r w:rsidRPr="00C12F0C">
        <w:rPr>
          <w:rFonts w:ascii="Times New Roman" w:hAnsi="Times New Roman" w:cs="Times New Roman"/>
          <w:sz w:val="28"/>
        </w:rPr>
        <w:t xml:space="preserve">редставленные вопросы экологической викторины и </w:t>
      </w:r>
      <w:r w:rsidR="00513E58" w:rsidRPr="00C12F0C">
        <w:rPr>
          <w:rFonts w:ascii="Times New Roman" w:hAnsi="Times New Roman" w:cs="Times New Roman"/>
          <w:sz w:val="28"/>
        </w:rPr>
        <w:t>творческие вопросы,</w:t>
      </w:r>
      <w:r w:rsidRPr="00C12F0C">
        <w:rPr>
          <w:rFonts w:ascii="Times New Roman" w:hAnsi="Times New Roman" w:cs="Times New Roman"/>
          <w:sz w:val="28"/>
        </w:rPr>
        <w:t xml:space="preserve"> </w:t>
      </w:r>
      <w:r w:rsidR="0081544A">
        <w:rPr>
          <w:rFonts w:ascii="Times New Roman" w:hAnsi="Times New Roman" w:cs="Times New Roman"/>
          <w:sz w:val="28"/>
        </w:rPr>
        <w:t>обучающиеся</w:t>
      </w:r>
      <w:r w:rsidRPr="00C12F0C">
        <w:rPr>
          <w:rFonts w:ascii="Times New Roman" w:hAnsi="Times New Roman" w:cs="Times New Roman"/>
          <w:sz w:val="28"/>
        </w:rPr>
        <w:t xml:space="preserve"> активно используют в</w:t>
      </w:r>
      <w:r>
        <w:rPr>
          <w:rFonts w:ascii="Times New Roman" w:hAnsi="Times New Roman" w:cs="Times New Roman"/>
          <w:sz w:val="28"/>
        </w:rPr>
        <w:t xml:space="preserve"> своей педагогической практике.</w:t>
      </w:r>
    </w:p>
    <w:p w:rsidR="00C12F0C" w:rsidRPr="00C12F0C" w:rsidRDefault="00C12F0C" w:rsidP="003A5B0F">
      <w:pPr>
        <w:autoSpaceDE w:val="0"/>
        <w:autoSpaceDN w:val="0"/>
        <w:adjustRightInd w:val="0"/>
        <w:spacing w:after="0" w:line="240" w:lineRule="auto"/>
        <w:ind w:firstLine="709"/>
        <w:jc w:val="both"/>
        <w:rPr>
          <w:rFonts w:ascii="Times New Roman" w:hAnsi="Times New Roman" w:cs="Times New Roman"/>
          <w:b/>
          <w:bCs/>
          <w:color w:val="000000"/>
          <w:sz w:val="28"/>
          <w:szCs w:val="28"/>
        </w:rPr>
      </w:pPr>
      <w:r>
        <w:rPr>
          <w:rFonts w:ascii="Times New Roman" w:hAnsi="Times New Roman" w:cs="Times New Roman"/>
          <w:bCs/>
          <w:color w:val="000000"/>
          <w:sz w:val="28"/>
          <w:szCs w:val="28"/>
        </w:rPr>
        <w:t>Практикум т</w:t>
      </w:r>
      <w:r w:rsidRPr="00C12F0C">
        <w:rPr>
          <w:rFonts w:ascii="Times New Roman" w:hAnsi="Times New Roman" w:cs="Times New Roman"/>
          <w:bCs/>
          <w:color w:val="000000"/>
          <w:sz w:val="28"/>
          <w:szCs w:val="28"/>
        </w:rPr>
        <w:t xml:space="preserve">акже </w:t>
      </w:r>
      <w:r>
        <w:rPr>
          <w:rFonts w:ascii="Times New Roman" w:hAnsi="Times New Roman" w:cs="Times New Roman"/>
          <w:sz w:val="28"/>
        </w:rPr>
        <w:t>был</w:t>
      </w:r>
      <w:r w:rsidRPr="00C12F0C">
        <w:rPr>
          <w:rFonts w:ascii="Times New Roman" w:hAnsi="Times New Roman" w:cs="Times New Roman"/>
          <w:sz w:val="28"/>
        </w:rPr>
        <w:t xml:space="preserve"> внесен в контент дисциплины «Учение об окружающей среде» в дополнительных материалах</w:t>
      </w:r>
      <w:r>
        <w:rPr>
          <w:rFonts w:ascii="Times New Roman" w:hAnsi="Times New Roman" w:cs="Times New Roman"/>
          <w:sz w:val="28"/>
        </w:rPr>
        <w:t xml:space="preserve"> в</w:t>
      </w:r>
      <w:r w:rsidRPr="00C12F0C">
        <w:rPr>
          <w:rFonts w:ascii="Times New Roman" w:hAnsi="Times New Roman" w:cs="Times New Roman"/>
          <w:sz w:val="28"/>
        </w:rPr>
        <w:t xml:space="preserve"> Инновационном Евразийском университете</w:t>
      </w:r>
      <w:r w:rsidR="004B0924">
        <w:rPr>
          <w:rFonts w:ascii="Times New Roman" w:hAnsi="Times New Roman" w:cs="Times New Roman"/>
          <w:sz w:val="28"/>
        </w:rPr>
        <w:t xml:space="preserve"> г. Павлодар</w:t>
      </w:r>
      <w:r w:rsidR="006E33A9">
        <w:rPr>
          <w:rFonts w:ascii="Times New Roman" w:hAnsi="Times New Roman" w:cs="Times New Roman"/>
          <w:sz w:val="28"/>
        </w:rPr>
        <w:t xml:space="preserve"> (Приложение Б</w:t>
      </w:r>
      <w:r w:rsidR="00445A65">
        <w:rPr>
          <w:rFonts w:ascii="Times New Roman" w:hAnsi="Times New Roman" w:cs="Times New Roman"/>
          <w:sz w:val="28"/>
        </w:rPr>
        <w:t>)</w:t>
      </w:r>
      <w:r w:rsidRPr="00C12F0C">
        <w:rPr>
          <w:rFonts w:ascii="Times New Roman" w:hAnsi="Times New Roman" w:cs="Times New Roman"/>
          <w:sz w:val="28"/>
        </w:rPr>
        <w:t>.</w:t>
      </w:r>
    </w:p>
    <w:p w:rsidR="00C12F0C" w:rsidRPr="00C12F0C" w:rsidRDefault="00C12F0C" w:rsidP="003A5B0F">
      <w:pPr>
        <w:spacing w:after="0" w:line="240" w:lineRule="auto"/>
        <w:ind w:firstLine="709"/>
        <w:jc w:val="both"/>
        <w:rPr>
          <w:rFonts w:ascii="Times New Roman" w:hAnsi="Times New Roman" w:cs="Times New Roman"/>
          <w:sz w:val="28"/>
        </w:rPr>
      </w:pPr>
      <w:r w:rsidRPr="00C12F0C">
        <w:rPr>
          <w:rFonts w:ascii="Times New Roman" w:hAnsi="Times New Roman" w:cs="Times New Roman"/>
          <w:sz w:val="28"/>
        </w:rPr>
        <w:t xml:space="preserve">Методические разработки и </w:t>
      </w:r>
      <w:r w:rsidR="00A11347">
        <w:rPr>
          <w:rFonts w:ascii="Times New Roman" w:hAnsi="Times New Roman" w:cs="Times New Roman"/>
          <w:sz w:val="28"/>
        </w:rPr>
        <w:t>учебное пособие</w:t>
      </w:r>
      <w:r w:rsidRPr="00C12F0C">
        <w:rPr>
          <w:rFonts w:ascii="Times New Roman" w:hAnsi="Times New Roman" w:cs="Times New Roman"/>
          <w:sz w:val="28"/>
        </w:rPr>
        <w:t xml:space="preserve"> </w:t>
      </w:r>
      <w:r w:rsidR="00A11347">
        <w:rPr>
          <w:rFonts w:ascii="Times New Roman" w:hAnsi="Times New Roman" w:cs="Times New Roman"/>
          <w:sz w:val="28"/>
        </w:rPr>
        <w:t>«Практикум по региональным гидробионтам»</w:t>
      </w:r>
      <w:r w:rsidRPr="00C12F0C">
        <w:rPr>
          <w:rFonts w:ascii="Times New Roman" w:hAnsi="Times New Roman" w:cs="Times New Roman"/>
          <w:sz w:val="28"/>
        </w:rPr>
        <w:t xml:space="preserve"> были переданы в школу - лицей № 8, среднюю общеобразовательную школу № 23</w:t>
      </w:r>
      <w:r w:rsidR="00DD0C6A">
        <w:rPr>
          <w:rFonts w:ascii="Times New Roman" w:hAnsi="Times New Roman" w:cs="Times New Roman"/>
          <w:sz w:val="28"/>
        </w:rPr>
        <w:t xml:space="preserve"> г. Павлодар</w:t>
      </w:r>
      <w:r w:rsidRPr="00C12F0C">
        <w:rPr>
          <w:rFonts w:ascii="Times New Roman" w:hAnsi="Times New Roman" w:cs="Times New Roman"/>
          <w:sz w:val="28"/>
        </w:rPr>
        <w:t xml:space="preserve"> и Жамбылскую среднюю школу сельского округа города Аксу</w:t>
      </w:r>
      <w:r w:rsidR="006E33A9">
        <w:rPr>
          <w:rFonts w:ascii="Times New Roman" w:hAnsi="Times New Roman" w:cs="Times New Roman"/>
          <w:sz w:val="28"/>
        </w:rPr>
        <w:t xml:space="preserve"> (Приложение В</w:t>
      </w:r>
      <w:r w:rsidR="00445A65">
        <w:rPr>
          <w:rFonts w:ascii="Times New Roman" w:hAnsi="Times New Roman" w:cs="Times New Roman"/>
          <w:sz w:val="28"/>
        </w:rPr>
        <w:t>)</w:t>
      </w:r>
      <w:r w:rsidRPr="00C12F0C">
        <w:rPr>
          <w:rFonts w:ascii="Times New Roman" w:hAnsi="Times New Roman" w:cs="Times New Roman"/>
          <w:sz w:val="28"/>
        </w:rPr>
        <w:t xml:space="preserve"> для использования на факультативах с целью развития наблюдательности и зрительной памяти школьников при непосредственной работе с природными объектами; развития критического мышления при сопоставлении бытового жизненного опыта, получаемых прикладных знаний и бытующих представлений о природных объектах; развития воображения и пространственного мышления, графических навыков (при зарисовках, изготовлении препаратов и самодельных наглядных пособий); общего нравственно-эстетического развития при контакте с природными объектами и их использовании для научных и учебно-методических целей</w:t>
      </w:r>
      <w:r w:rsidR="003429D2">
        <w:rPr>
          <w:rFonts w:ascii="Times New Roman" w:hAnsi="Times New Roman" w:cs="Times New Roman"/>
          <w:sz w:val="28"/>
        </w:rPr>
        <w:t>.</w:t>
      </w:r>
    </w:p>
    <w:p w:rsidR="00A34753" w:rsidRDefault="00C12F0C" w:rsidP="003A5B0F">
      <w:pPr>
        <w:spacing w:after="0" w:line="240" w:lineRule="auto"/>
        <w:ind w:firstLine="709"/>
        <w:jc w:val="both"/>
        <w:rPr>
          <w:rFonts w:ascii="Times New Roman" w:hAnsi="Times New Roman" w:cs="Times New Roman"/>
          <w:sz w:val="28"/>
        </w:rPr>
      </w:pPr>
      <w:r>
        <w:rPr>
          <w:rFonts w:ascii="Times New Roman" w:hAnsi="Times New Roman" w:cs="Times New Roman"/>
          <w:sz w:val="28"/>
        </w:rPr>
        <w:t>В</w:t>
      </w:r>
      <w:r w:rsidRPr="00C12F0C">
        <w:rPr>
          <w:rFonts w:ascii="Times New Roman" w:hAnsi="Times New Roman" w:cs="Times New Roman"/>
          <w:sz w:val="28"/>
        </w:rPr>
        <w:t xml:space="preserve"> ОО «Павлодарский Дом географии»</w:t>
      </w:r>
      <w:r w:rsidR="00445A65">
        <w:rPr>
          <w:rFonts w:ascii="Times New Roman" w:hAnsi="Times New Roman" w:cs="Times New Roman"/>
          <w:sz w:val="28"/>
        </w:rPr>
        <w:t xml:space="preserve"> (При</w:t>
      </w:r>
      <w:r w:rsidR="006E33A9">
        <w:rPr>
          <w:rFonts w:ascii="Times New Roman" w:hAnsi="Times New Roman" w:cs="Times New Roman"/>
          <w:sz w:val="28"/>
        </w:rPr>
        <w:t>ложение Г</w:t>
      </w:r>
      <w:r w:rsidR="00445A65">
        <w:rPr>
          <w:rFonts w:ascii="Times New Roman" w:hAnsi="Times New Roman" w:cs="Times New Roman"/>
          <w:sz w:val="28"/>
        </w:rPr>
        <w:t>)</w:t>
      </w:r>
      <w:r w:rsidRPr="00C12F0C">
        <w:rPr>
          <w:rFonts w:ascii="Times New Roman" w:hAnsi="Times New Roman" w:cs="Times New Roman"/>
          <w:sz w:val="28"/>
        </w:rPr>
        <w:t xml:space="preserve">, а именно отдел </w:t>
      </w:r>
      <w:r w:rsidR="003552C2" w:rsidRPr="00C12F0C">
        <w:rPr>
          <w:rFonts w:ascii="Times New Roman" w:hAnsi="Times New Roman" w:cs="Times New Roman"/>
          <w:sz w:val="28"/>
        </w:rPr>
        <w:t>биогеографии были</w:t>
      </w:r>
      <w:r w:rsidRPr="00C12F0C">
        <w:rPr>
          <w:rFonts w:ascii="Times New Roman" w:hAnsi="Times New Roman" w:cs="Times New Roman"/>
          <w:sz w:val="28"/>
        </w:rPr>
        <w:t xml:space="preserve"> переданы методические разработки и рекомендации по расширению знаний о гидрогеографии и биогеографии региона: типов и </w:t>
      </w:r>
      <w:r w:rsidRPr="00C12F0C">
        <w:rPr>
          <w:rFonts w:ascii="Times New Roman" w:hAnsi="Times New Roman" w:cs="Times New Roman"/>
          <w:sz w:val="28"/>
        </w:rPr>
        <w:lastRenderedPageBreak/>
        <w:t xml:space="preserve">происхождения водоемов, их гидрологического режима, приуроченной к ним флоры и фауны. </w:t>
      </w:r>
    </w:p>
    <w:p w:rsidR="00445A65" w:rsidRPr="003552C2" w:rsidRDefault="00445A65" w:rsidP="003A5B0F">
      <w:pPr>
        <w:pStyle w:val="a5"/>
        <w:spacing w:after="0" w:line="240" w:lineRule="auto"/>
        <w:jc w:val="both"/>
        <w:rPr>
          <w:rFonts w:ascii="Times New Roman" w:hAnsi="Times New Roman" w:cs="Times New Roman"/>
          <w:sz w:val="28"/>
        </w:rPr>
      </w:pPr>
      <w:r w:rsidRPr="003552C2">
        <w:rPr>
          <w:rFonts w:ascii="Times New Roman" w:hAnsi="Times New Roman" w:cs="Times New Roman"/>
          <w:sz w:val="28"/>
        </w:rPr>
        <w:t xml:space="preserve">Получены два патента на </w:t>
      </w:r>
      <w:r>
        <w:rPr>
          <w:rFonts w:ascii="Times New Roman" w:hAnsi="Times New Roman" w:cs="Times New Roman"/>
          <w:sz w:val="28"/>
        </w:rPr>
        <w:t>изобретения</w:t>
      </w:r>
      <w:r w:rsidRPr="003552C2">
        <w:rPr>
          <w:rFonts w:ascii="Times New Roman" w:hAnsi="Times New Roman" w:cs="Times New Roman"/>
          <w:sz w:val="28"/>
        </w:rPr>
        <w:t>:</w:t>
      </w:r>
    </w:p>
    <w:p w:rsidR="00445A65" w:rsidRPr="003626BC" w:rsidRDefault="00445A65" w:rsidP="006E2F00">
      <w:pPr>
        <w:pStyle w:val="a5"/>
        <w:numPr>
          <w:ilvl w:val="0"/>
          <w:numId w:val="10"/>
        </w:numPr>
        <w:spacing w:after="0" w:line="240" w:lineRule="auto"/>
        <w:ind w:left="0" w:firstLine="709"/>
        <w:jc w:val="both"/>
        <w:rPr>
          <w:rFonts w:ascii="Times New Roman" w:hAnsi="Times New Roman" w:cs="Times New Roman"/>
          <w:sz w:val="28"/>
          <w:szCs w:val="28"/>
        </w:rPr>
      </w:pPr>
      <w:r w:rsidRPr="003626BC">
        <w:rPr>
          <w:rFonts w:ascii="Times New Roman" w:hAnsi="Times New Roman" w:cs="Times New Roman"/>
          <w:sz w:val="28"/>
          <w:szCs w:val="28"/>
        </w:rPr>
        <w:t xml:space="preserve">Патент РК № 34411 Состав для хранения и бальзамирования холоднокровных позвоночных и внутренних органов животных. </w:t>
      </w:r>
      <w:r w:rsidRPr="003626BC">
        <w:rPr>
          <w:rFonts w:ascii="Times New Roman" w:eastAsia="Times New Roman" w:hAnsi="Times New Roman" w:cs="Times New Roman"/>
          <w:sz w:val="28"/>
          <w:szCs w:val="28"/>
          <w:lang w:val="kk-KZ" w:eastAsia="ru-RU"/>
        </w:rPr>
        <w:t>Кабдолова Г.К.</w:t>
      </w:r>
      <w:r w:rsidRPr="003626BC">
        <w:rPr>
          <w:rFonts w:ascii="Times New Roman" w:hAnsi="Times New Roman" w:cs="Times New Roman"/>
          <w:bCs/>
          <w:iCs/>
          <w:sz w:val="28"/>
          <w:szCs w:val="28"/>
        </w:rPr>
        <w:t xml:space="preserve">, </w:t>
      </w:r>
      <w:r w:rsidRPr="003626BC">
        <w:rPr>
          <w:rFonts w:ascii="Times New Roman" w:hAnsi="Times New Roman" w:cs="Times New Roman"/>
          <w:sz w:val="28"/>
          <w:szCs w:val="28"/>
        </w:rPr>
        <w:t>Кабдолов Ж.Р., Тарасовская Н.Е., бюл. №.32, кл. A01N 1/00 (2006.01). - 5 с.</w:t>
      </w:r>
      <w:r w:rsidRPr="00445A65">
        <w:rPr>
          <w:rFonts w:ascii="Times New Roman" w:hAnsi="Times New Roman" w:cs="Times New Roman"/>
          <w:sz w:val="28"/>
        </w:rPr>
        <w:t xml:space="preserve"> </w:t>
      </w:r>
      <w:r>
        <w:rPr>
          <w:rFonts w:ascii="Times New Roman" w:hAnsi="Times New Roman" w:cs="Times New Roman"/>
          <w:sz w:val="28"/>
        </w:rPr>
        <w:t xml:space="preserve">(Приложение </w:t>
      </w:r>
      <w:r w:rsidR="006E33A9">
        <w:rPr>
          <w:rFonts w:ascii="Times New Roman" w:hAnsi="Times New Roman" w:cs="Times New Roman"/>
          <w:sz w:val="28"/>
        </w:rPr>
        <w:t>Д</w:t>
      </w:r>
      <w:r>
        <w:rPr>
          <w:rFonts w:ascii="Times New Roman" w:hAnsi="Times New Roman" w:cs="Times New Roman"/>
          <w:sz w:val="28"/>
        </w:rPr>
        <w:t>)</w:t>
      </w:r>
    </w:p>
    <w:p w:rsidR="00445A65" w:rsidRDefault="00445A65" w:rsidP="006E2F00">
      <w:pPr>
        <w:pStyle w:val="a5"/>
        <w:numPr>
          <w:ilvl w:val="0"/>
          <w:numId w:val="10"/>
        </w:numPr>
        <w:spacing w:after="0" w:line="240" w:lineRule="auto"/>
        <w:ind w:left="0" w:firstLine="709"/>
        <w:jc w:val="both"/>
        <w:rPr>
          <w:rFonts w:ascii="Times New Roman" w:hAnsi="Times New Roman" w:cs="Times New Roman"/>
          <w:sz w:val="28"/>
          <w:szCs w:val="28"/>
        </w:rPr>
      </w:pPr>
      <w:r w:rsidRPr="00CB2E8D">
        <w:rPr>
          <w:rFonts w:ascii="Times New Roman" w:hAnsi="Times New Roman" w:cs="Times New Roman"/>
          <w:sz w:val="28"/>
          <w:szCs w:val="28"/>
        </w:rPr>
        <w:t>Патент РК № 34349</w:t>
      </w:r>
      <w:r>
        <w:rPr>
          <w:rFonts w:ascii="Times New Roman" w:hAnsi="Times New Roman" w:cs="Times New Roman"/>
          <w:sz w:val="28"/>
          <w:szCs w:val="28"/>
        </w:rPr>
        <w:t xml:space="preserve"> </w:t>
      </w:r>
      <w:r w:rsidRPr="00CB2E8D">
        <w:rPr>
          <w:rFonts w:ascii="Times New Roman" w:hAnsi="Times New Roman" w:cs="Times New Roman"/>
          <w:sz w:val="28"/>
          <w:szCs w:val="28"/>
        </w:rPr>
        <w:t>Способ изготовления академических тушек мелких животных с элементами скульптурной таксидермии</w:t>
      </w:r>
      <w:r>
        <w:rPr>
          <w:rFonts w:ascii="Times New Roman" w:hAnsi="Times New Roman" w:cs="Times New Roman"/>
          <w:sz w:val="28"/>
          <w:szCs w:val="28"/>
        </w:rPr>
        <w:t>.</w:t>
      </w:r>
      <w:r w:rsidRPr="00CB2E8D">
        <w:rPr>
          <w:rFonts w:ascii="Times New Roman" w:hAnsi="Times New Roman" w:cs="Times New Roman"/>
          <w:sz w:val="28"/>
          <w:szCs w:val="28"/>
        </w:rPr>
        <w:t xml:space="preserve"> </w:t>
      </w:r>
      <w:r w:rsidRPr="00CB2E8D">
        <w:rPr>
          <w:rFonts w:ascii="Times New Roman" w:eastAsia="Times New Roman" w:hAnsi="Times New Roman" w:cs="Times New Roman"/>
          <w:sz w:val="28"/>
          <w:szCs w:val="28"/>
          <w:lang w:val="kk-KZ" w:eastAsia="ru-RU"/>
        </w:rPr>
        <w:t>Кабдолова</w:t>
      </w:r>
      <w:r w:rsidRPr="00434490">
        <w:rPr>
          <w:rFonts w:ascii="Times New Roman" w:eastAsia="Times New Roman" w:hAnsi="Times New Roman" w:cs="Times New Roman"/>
          <w:sz w:val="28"/>
          <w:szCs w:val="28"/>
          <w:lang w:val="kk-KZ" w:eastAsia="ru-RU"/>
        </w:rPr>
        <w:t xml:space="preserve"> </w:t>
      </w:r>
      <w:r w:rsidRPr="00CB2E8D">
        <w:rPr>
          <w:rFonts w:ascii="Times New Roman" w:eastAsia="Times New Roman" w:hAnsi="Times New Roman" w:cs="Times New Roman"/>
          <w:sz w:val="28"/>
          <w:szCs w:val="28"/>
          <w:lang w:val="kk-KZ" w:eastAsia="ru-RU"/>
        </w:rPr>
        <w:t>Г.К.</w:t>
      </w:r>
      <w:r w:rsidRPr="00CB2E8D">
        <w:rPr>
          <w:rFonts w:ascii="Times New Roman" w:hAnsi="Times New Roman" w:cs="Times New Roman"/>
          <w:bCs/>
          <w:iCs/>
          <w:sz w:val="28"/>
          <w:szCs w:val="28"/>
        </w:rPr>
        <w:t xml:space="preserve">, </w:t>
      </w:r>
      <w:r w:rsidRPr="00CB2E8D">
        <w:rPr>
          <w:rFonts w:ascii="Times New Roman" w:hAnsi="Times New Roman" w:cs="Times New Roman"/>
          <w:sz w:val="28"/>
          <w:szCs w:val="28"/>
        </w:rPr>
        <w:t>Кабдолов</w:t>
      </w:r>
      <w:r w:rsidRPr="00434490">
        <w:rPr>
          <w:rFonts w:ascii="Times New Roman" w:hAnsi="Times New Roman" w:cs="Times New Roman"/>
          <w:sz w:val="28"/>
          <w:szCs w:val="28"/>
        </w:rPr>
        <w:t xml:space="preserve"> </w:t>
      </w:r>
      <w:r w:rsidRPr="00CB2E8D">
        <w:rPr>
          <w:rFonts w:ascii="Times New Roman" w:hAnsi="Times New Roman" w:cs="Times New Roman"/>
          <w:sz w:val="28"/>
          <w:szCs w:val="28"/>
        </w:rPr>
        <w:t>Ж.Р., Тарасовская</w:t>
      </w:r>
      <w:r w:rsidRPr="00434490">
        <w:rPr>
          <w:rFonts w:ascii="Times New Roman" w:hAnsi="Times New Roman" w:cs="Times New Roman"/>
          <w:sz w:val="28"/>
          <w:szCs w:val="28"/>
        </w:rPr>
        <w:t xml:space="preserve"> </w:t>
      </w:r>
      <w:r w:rsidRPr="00CB2E8D">
        <w:rPr>
          <w:rFonts w:ascii="Times New Roman" w:hAnsi="Times New Roman" w:cs="Times New Roman"/>
          <w:sz w:val="28"/>
          <w:szCs w:val="28"/>
        </w:rPr>
        <w:t>Н.Е</w:t>
      </w:r>
      <w:r>
        <w:rPr>
          <w:rFonts w:ascii="Times New Roman" w:hAnsi="Times New Roman" w:cs="Times New Roman"/>
          <w:sz w:val="28"/>
          <w:szCs w:val="28"/>
        </w:rPr>
        <w:t>., Булекбаева Л.Т.</w:t>
      </w:r>
      <w:r w:rsidRPr="00CB2E8D">
        <w:rPr>
          <w:rFonts w:ascii="Times New Roman" w:hAnsi="Times New Roman" w:cs="Times New Roman"/>
          <w:sz w:val="28"/>
          <w:szCs w:val="28"/>
        </w:rPr>
        <w:t>, бюл.№23, кл. A01N 1/00 (2006.01).</w:t>
      </w:r>
      <w:r>
        <w:rPr>
          <w:rFonts w:ascii="Times New Roman" w:hAnsi="Times New Roman" w:cs="Times New Roman"/>
          <w:sz w:val="28"/>
          <w:szCs w:val="28"/>
        </w:rPr>
        <w:t xml:space="preserve"> </w:t>
      </w:r>
      <w:r w:rsidRPr="00CB2E8D">
        <w:rPr>
          <w:rFonts w:ascii="Times New Roman" w:hAnsi="Times New Roman" w:cs="Times New Roman"/>
          <w:sz w:val="28"/>
          <w:szCs w:val="28"/>
        </w:rPr>
        <w:t>-4с.</w:t>
      </w:r>
      <w:r w:rsidRPr="00445A65">
        <w:rPr>
          <w:rFonts w:ascii="Times New Roman" w:hAnsi="Times New Roman" w:cs="Times New Roman"/>
          <w:sz w:val="28"/>
        </w:rPr>
        <w:t xml:space="preserve"> </w:t>
      </w:r>
      <w:r w:rsidR="006E33A9">
        <w:rPr>
          <w:rFonts w:ascii="Times New Roman" w:hAnsi="Times New Roman" w:cs="Times New Roman"/>
          <w:sz w:val="28"/>
        </w:rPr>
        <w:t>(Приложение Е</w:t>
      </w:r>
      <w:r>
        <w:rPr>
          <w:rFonts w:ascii="Times New Roman" w:hAnsi="Times New Roman" w:cs="Times New Roman"/>
          <w:sz w:val="28"/>
        </w:rPr>
        <w:t>)</w:t>
      </w:r>
    </w:p>
    <w:p w:rsidR="00A34753" w:rsidRDefault="00A34753" w:rsidP="003A5B0F">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Получены </w:t>
      </w:r>
      <w:r w:rsidR="00F975B0">
        <w:rPr>
          <w:rFonts w:ascii="Times New Roman" w:hAnsi="Times New Roman" w:cs="Times New Roman"/>
          <w:sz w:val="28"/>
        </w:rPr>
        <w:t>два</w:t>
      </w:r>
      <w:r>
        <w:rPr>
          <w:rFonts w:ascii="Times New Roman" w:hAnsi="Times New Roman" w:cs="Times New Roman"/>
          <w:sz w:val="28"/>
        </w:rPr>
        <w:t xml:space="preserve"> патента</w:t>
      </w:r>
      <w:r w:rsidR="00F975B0">
        <w:rPr>
          <w:rFonts w:ascii="Times New Roman" w:hAnsi="Times New Roman" w:cs="Times New Roman"/>
          <w:sz w:val="28"/>
        </w:rPr>
        <w:t xml:space="preserve"> на полезные модели</w:t>
      </w:r>
      <w:r>
        <w:rPr>
          <w:rFonts w:ascii="Times New Roman" w:hAnsi="Times New Roman" w:cs="Times New Roman"/>
          <w:sz w:val="28"/>
        </w:rPr>
        <w:t>:</w:t>
      </w:r>
    </w:p>
    <w:p w:rsidR="003626BC" w:rsidRPr="003626BC" w:rsidRDefault="00A34753" w:rsidP="006E2F00">
      <w:pPr>
        <w:pStyle w:val="a5"/>
        <w:numPr>
          <w:ilvl w:val="0"/>
          <w:numId w:val="4"/>
        </w:numPr>
        <w:spacing w:after="0" w:line="240" w:lineRule="auto"/>
        <w:ind w:left="0" w:firstLine="709"/>
        <w:jc w:val="both"/>
        <w:rPr>
          <w:rFonts w:ascii="Times New Roman" w:hAnsi="Times New Roman" w:cs="Times New Roman"/>
          <w:sz w:val="28"/>
        </w:rPr>
      </w:pPr>
      <w:r w:rsidRPr="00A34753">
        <w:rPr>
          <w:rFonts w:ascii="Times New Roman" w:hAnsi="Times New Roman" w:cs="Times New Roman"/>
          <w:bCs/>
          <w:sz w:val="28"/>
        </w:rPr>
        <w:t>Патент РК № 4404 Способ изготовления экспонатов рыб, амфибий, рептилий. Кабдолов Ж.Р., Кабдолова Г.К.,</w:t>
      </w:r>
      <w:r w:rsidR="00E509D5">
        <w:rPr>
          <w:rFonts w:ascii="Times New Roman" w:hAnsi="Times New Roman" w:cs="Times New Roman"/>
          <w:bCs/>
          <w:sz w:val="28"/>
        </w:rPr>
        <w:t xml:space="preserve"> </w:t>
      </w:r>
      <w:r w:rsidRPr="00A34753">
        <w:rPr>
          <w:rFonts w:ascii="Times New Roman" w:hAnsi="Times New Roman" w:cs="Times New Roman"/>
          <w:bCs/>
          <w:sz w:val="28"/>
        </w:rPr>
        <w:t>Турсунханов К.М, Тарасовская Н.Е; опубл. 01.11.2019, бюл.</w:t>
      </w:r>
      <w:r w:rsidR="00E509D5">
        <w:rPr>
          <w:rFonts w:ascii="Times New Roman" w:hAnsi="Times New Roman" w:cs="Times New Roman"/>
          <w:bCs/>
          <w:sz w:val="28"/>
        </w:rPr>
        <w:t xml:space="preserve"> </w:t>
      </w:r>
      <w:r w:rsidRPr="00A34753">
        <w:rPr>
          <w:rFonts w:ascii="Times New Roman" w:hAnsi="Times New Roman" w:cs="Times New Roman"/>
          <w:bCs/>
          <w:sz w:val="28"/>
        </w:rPr>
        <w:t xml:space="preserve">№44, кл. </w:t>
      </w:r>
      <w:r w:rsidRPr="00A34753">
        <w:rPr>
          <w:rFonts w:ascii="Times New Roman" w:hAnsi="Times New Roman" w:cs="Times New Roman"/>
          <w:bCs/>
          <w:sz w:val="28"/>
          <w:lang w:val="en-US"/>
        </w:rPr>
        <w:t>A</w:t>
      </w:r>
      <w:r w:rsidRPr="00A34753">
        <w:rPr>
          <w:rFonts w:ascii="Times New Roman" w:hAnsi="Times New Roman" w:cs="Times New Roman"/>
          <w:bCs/>
          <w:sz w:val="28"/>
        </w:rPr>
        <w:t>01</w:t>
      </w:r>
      <w:r w:rsidRPr="00A34753">
        <w:rPr>
          <w:rFonts w:ascii="Times New Roman" w:hAnsi="Times New Roman" w:cs="Times New Roman"/>
          <w:bCs/>
          <w:sz w:val="28"/>
          <w:lang w:val="en-US"/>
        </w:rPr>
        <w:t>N</w:t>
      </w:r>
      <w:r>
        <w:rPr>
          <w:rFonts w:ascii="Times New Roman" w:hAnsi="Times New Roman" w:cs="Times New Roman"/>
          <w:bCs/>
          <w:sz w:val="28"/>
        </w:rPr>
        <w:t xml:space="preserve"> 1/00 (2006.01).</w:t>
      </w:r>
      <w:r w:rsidR="00E509D5">
        <w:rPr>
          <w:rFonts w:ascii="Times New Roman" w:hAnsi="Times New Roman" w:cs="Times New Roman"/>
          <w:bCs/>
          <w:sz w:val="28"/>
        </w:rPr>
        <w:t xml:space="preserve"> </w:t>
      </w:r>
      <w:r>
        <w:rPr>
          <w:rFonts w:ascii="Times New Roman" w:hAnsi="Times New Roman" w:cs="Times New Roman"/>
          <w:bCs/>
          <w:sz w:val="28"/>
        </w:rPr>
        <w:t>-4с.</w:t>
      </w:r>
      <w:r w:rsidR="00445A65" w:rsidRPr="00445A65">
        <w:rPr>
          <w:rFonts w:ascii="Times New Roman" w:hAnsi="Times New Roman" w:cs="Times New Roman"/>
          <w:sz w:val="28"/>
        </w:rPr>
        <w:t xml:space="preserve"> </w:t>
      </w:r>
      <w:r w:rsidR="006E33A9">
        <w:rPr>
          <w:rFonts w:ascii="Times New Roman" w:hAnsi="Times New Roman" w:cs="Times New Roman"/>
          <w:sz w:val="28"/>
        </w:rPr>
        <w:t>(Приложение Ж</w:t>
      </w:r>
      <w:r w:rsidR="00445A65">
        <w:rPr>
          <w:rFonts w:ascii="Times New Roman" w:hAnsi="Times New Roman" w:cs="Times New Roman"/>
          <w:sz w:val="28"/>
        </w:rPr>
        <w:t>)</w:t>
      </w:r>
    </w:p>
    <w:p w:rsidR="00A34753" w:rsidRDefault="003552C2" w:rsidP="006E2F00">
      <w:pPr>
        <w:pStyle w:val="a5"/>
        <w:numPr>
          <w:ilvl w:val="0"/>
          <w:numId w:val="4"/>
        </w:numPr>
        <w:spacing w:after="0" w:line="240" w:lineRule="auto"/>
        <w:ind w:left="0" w:firstLine="709"/>
        <w:jc w:val="both"/>
        <w:rPr>
          <w:rFonts w:ascii="Times New Roman" w:hAnsi="Times New Roman" w:cs="Times New Roman"/>
          <w:sz w:val="28"/>
        </w:rPr>
      </w:pPr>
      <w:r w:rsidRPr="003626BC">
        <w:rPr>
          <w:rFonts w:ascii="Times New Roman" w:hAnsi="Times New Roman" w:cs="Times New Roman"/>
          <w:bCs/>
          <w:sz w:val="28"/>
        </w:rPr>
        <w:t>Патент РК № 4405 С</w:t>
      </w:r>
      <w:r w:rsidR="00A34753" w:rsidRPr="003626BC">
        <w:rPr>
          <w:rFonts w:ascii="Times New Roman" w:hAnsi="Times New Roman" w:cs="Times New Roman"/>
          <w:bCs/>
          <w:sz w:val="28"/>
        </w:rPr>
        <w:t>пособ изготовления коллекционных экземпляров рыб и других холоднокровных позвоночных</w:t>
      </w:r>
      <w:r w:rsidR="00E509D5" w:rsidRPr="003626BC">
        <w:rPr>
          <w:rFonts w:ascii="Times New Roman" w:hAnsi="Times New Roman" w:cs="Times New Roman"/>
          <w:bCs/>
          <w:sz w:val="28"/>
        </w:rPr>
        <w:t>. Кабдолов Ж.Р., Кабдолова Г.К.</w:t>
      </w:r>
      <w:r w:rsidR="00A34753" w:rsidRPr="003626BC">
        <w:rPr>
          <w:rFonts w:ascii="Times New Roman" w:hAnsi="Times New Roman" w:cs="Times New Roman"/>
          <w:bCs/>
          <w:sz w:val="28"/>
        </w:rPr>
        <w:t>, Тарасовская Н.Е; опубл. 01.11.2019, бюл.</w:t>
      </w:r>
      <w:r w:rsidR="00E509D5" w:rsidRPr="003626BC">
        <w:rPr>
          <w:rFonts w:ascii="Times New Roman" w:hAnsi="Times New Roman" w:cs="Times New Roman"/>
          <w:bCs/>
          <w:sz w:val="28"/>
        </w:rPr>
        <w:t xml:space="preserve"> </w:t>
      </w:r>
      <w:r w:rsidR="00A34753" w:rsidRPr="003626BC">
        <w:rPr>
          <w:rFonts w:ascii="Times New Roman" w:hAnsi="Times New Roman" w:cs="Times New Roman"/>
          <w:bCs/>
          <w:sz w:val="28"/>
        </w:rPr>
        <w:t xml:space="preserve">№44, кл. </w:t>
      </w:r>
      <w:r w:rsidR="00A34753" w:rsidRPr="003626BC">
        <w:rPr>
          <w:rFonts w:ascii="Times New Roman" w:hAnsi="Times New Roman" w:cs="Times New Roman"/>
          <w:bCs/>
          <w:sz w:val="28"/>
          <w:lang w:val="en-US"/>
        </w:rPr>
        <w:t>A</w:t>
      </w:r>
      <w:r w:rsidR="00A34753" w:rsidRPr="003626BC">
        <w:rPr>
          <w:rFonts w:ascii="Times New Roman" w:hAnsi="Times New Roman" w:cs="Times New Roman"/>
          <w:bCs/>
          <w:sz w:val="28"/>
        </w:rPr>
        <w:t>01</w:t>
      </w:r>
      <w:r w:rsidR="00A34753" w:rsidRPr="003626BC">
        <w:rPr>
          <w:rFonts w:ascii="Times New Roman" w:hAnsi="Times New Roman" w:cs="Times New Roman"/>
          <w:bCs/>
          <w:sz w:val="28"/>
          <w:lang w:val="en-US"/>
        </w:rPr>
        <w:t>N</w:t>
      </w:r>
      <w:r w:rsidR="00A34753" w:rsidRPr="003626BC">
        <w:rPr>
          <w:rFonts w:ascii="Times New Roman" w:hAnsi="Times New Roman" w:cs="Times New Roman"/>
          <w:bCs/>
          <w:sz w:val="28"/>
        </w:rPr>
        <w:t xml:space="preserve"> 1/00 (2006.01).</w:t>
      </w:r>
      <w:r w:rsidR="00E509D5" w:rsidRPr="003626BC">
        <w:rPr>
          <w:rFonts w:ascii="Times New Roman" w:hAnsi="Times New Roman" w:cs="Times New Roman"/>
          <w:bCs/>
          <w:sz w:val="28"/>
        </w:rPr>
        <w:t xml:space="preserve"> </w:t>
      </w:r>
      <w:r w:rsidR="00A34753" w:rsidRPr="003626BC">
        <w:rPr>
          <w:rFonts w:ascii="Times New Roman" w:hAnsi="Times New Roman" w:cs="Times New Roman"/>
          <w:bCs/>
          <w:sz w:val="28"/>
        </w:rPr>
        <w:t>-3 с.</w:t>
      </w:r>
      <w:r w:rsidR="00445A65" w:rsidRPr="00445A65">
        <w:rPr>
          <w:rFonts w:ascii="Times New Roman" w:hAnsi="Times New Roman" w:cs="Times New Roman"/>
          <w:sz w:val="28"/>
        </w:rPr>
        <w:t xml:space="preserve"> </w:t>
      </w:r>
      <w:r w:rsidR="006E33A9">
        <w:rPr>
          <w:rFonts w:ascii="Times New Roman" w:hAnsi="Times New Roman" w:cs="Times New Roman"/>
          <w:sz w:val="28"/>
        </w:rPr>
        <w:t>(Приложение И</w:t>
      </w:r>
      <w:r w:rsidR="00445A65">
        <w:rPr>
          <w:rFonts w:ascii="Times New Roman" w:hAnsi="Times New Roman" w:cs="Times New Roman"/>
          <w:sz w:val="28"/>
        </w:rPr>
        <w:t>)</w:t>
      </w:r>
      <w:r w:rsidR="00A33A83">
        <w:rPr>
          <w:rFonts w:ascii="Times New Roman" w:hAnsi="Times New Roman" w:cs="Times New Roman"/>
          <w:sz w:val="28"/>
        </w:rPr>
        <w:t>.</w:t>
      </w:r>
    </w:p>
    <w:p w:rsidR="00A33A83" w:rsidRPr="00396F6C" w:rsidRDefault="00A33A83" w:rsidP="003A5B0F">
      <w:pPr>
        <w:pStyle w:val="a5"/>
        <w:spacing w:after="0" w:line="240" w:lineRule="auto"/>
        <w:ind w:left="0" w:firstLine="709"/>
        <w:jc w:val="both"/>
        <w:rPr>
          <w:rFonts w:ascii="Times New Roman" w:hAnsi="Times New Roman" w:cs="Times New Roman"/>
          <w:sz w:val="28"/>
        </w:rPr>
      </w:pPr>
      <w:r w:rsidRPr="00396F6C">
        <w:rPr>
          <w:rFonts w:ascii="Times New Roman" w:hAnsi="Times New Roman" w:cs="Times New Roman"/>
          <w:b/>
          <w:sz w:val="28"/>
        </w:rPr>
        <w:t xml:space="preserve">Публикации. </w:t>
      </w:r>
      <w:r w:rsidR="00396F6C" w:rsidRPr="00396F6C">
        <w:rPr>
          <w:rFonts w:ascii="Times New Roman" w:hAnsi="Times New Roman" w:cs="Times New Roman"/>
          <w:sz w:val="28"/>
        </w:rPr>
        <w:t>По теме диссер</w:t>
      </w:r>
      <w:r w:rsidR="003348EB">
        <w:rPr>
          <w:rFonts w:ascii="Times New Roman" w:hAnsi="Times New Roman" w:cs="Times New Roman"/>
          <w:sz w:val="28"/>
        </w:rPr>
        <w:t xml:space="preserve">тационной работы опубликовано 25 </w:t>
      </w:r>
      <w:r w:rsidR="00396F6C" w:rsidRPr="003348EB">
        <w:rPr>
          <w:rFonts w:ascii="Times New Roman" w:hAnsi="Times New Roman" w:cs="Times New Roman"/>
          <w:sz w:val="28"/>
        </w:rPr>
        <w:t>научных работ, из них 1 статья в журнале, входящем в базу данных Scopus</w:t>
      </w:r>
      <w:r w:rsidR="003348EB">
        <w:rPr>
          <w:rFonts w:ascii="Times New Roman" w:hAnsi="Times New Roman" w:cs="Times New Roman"/>
          <w:sz w:val="28"/>
        </w:rPr>
        <w:t xml:space="preserve"> </w:t>
      </w:r>
      <w:r w:rsidR="00396F6C" w:rsidRPr="00396F6C">
        <w:rPr>
          <w:rFonts w:ascii="Times New Roman" w:hAnsi="Times New Roman" w:cs="Times New Roman"/>
          <w:sz w:val="28"/>
        </w:rPr>
        <w:t>(пр</w:t>
      </w:r>
      <w:r w:rsidR="003348EB">
        <w:rPr>
          <w:rFonts w:ascii="Times New Roman" w:hAnsi="Times New Roman" w:cs="Times New Roman"/>
          <w:sz w:val="28"/>
        </w:rPr>
        <w:t>оцентиль по CiteScore равный 80%), 4</w:t>
      </w:r>
      <w:r w:rsidR="00396F6C" w:rsidRPr="00396F6C">
        <w:rPr>
          <w:rFonts w:ascii="Times New Roman" w:hAnsi="Times New Roman" w:cs="Times New Roman"/>
          <w:sz w:val="28"/>
        </w:rPr>
        <w:t xml:space="preserve"> ста</w:t>
      </w:r>
      <w:r w:rsidR="003348EB">
        <w:rPr>
          <w:rFonts w:ascii="Times New Roman" w:hAnsi="Times New Roman" w:cs="Times New Roman"/>
          <w:sz w:val="28"/>
        </w:rPr>
        <w:t xml:space="preserve">тьи в изданиях, рекомендованных </w:t>
      </w:r>
      <w:r w:rsidR="00396F6C" w:rsidRPr="003348EB">
        <w:rPr>
          <w:rFonts w:ascii="Times New Roman" w:hAnsi="Times New Roman" w:cs="Times New Roman"/>
          <w:sz w:val="28"/>
        </w:rPr>
        <w:t>у</w:t>
      </w:r>
      <w:r w:rsidR="003348EB">
        <w:rPr>
          <w:rFonts w:ascii="Times New Roman" w:hAnsi="Times New Roman" w:cs="Times New Roman"/>
          <w:sz w:val="28"/>
        </w:rPr>
        <w:t>полномоченным органом МНВО РК, 5 статей</w:t>
      </w:r>
      <w:r w:rsidR="00396F6C" w:rsidRPr="003348EB">
        <w:rPr>
          <w:rFonts w:ascii="Times New Roman" w:hAnsi="Times New Roman" w:cs="Times New Roman"/>
          <w:sz w:val="28"/>
        </w:rPr>
        <w:t xml:space="preserve"> </w:t>
      </w:r>
      <w:r w:rsidR="00396F6C" w:rsidRPr="00396F6C">
        <w:rPr>
          <w:rFonts w:ascii="Times New Roman" w:hAnsi="Times New Roman" w:cs="Times New Roman"/>
          <w:sz w:val="28"/>
        </w:rPr>
        <w:t>в трудах международных конференций</w:t>
      </w:r>
      <w:r w:rsidR="003348EB">
        <w:rPr>
          <w:rFonts w:ascii="Times New Roman" w:hAnsi="Times New Roman" w:cs="Times New Roman"/>
          <w:sz w:val="28"/>
        </w:rPr>
        <w:t xml:space="preserve">, 2 патента на полезную </w:t>
      </w:r>
      <w:r w:rsidR="00C17572">
        <w:rPr>
          <w:rFonts w:ascii="Times New Roman" w:hAnsi="Times New Roman" w:cs="Times New Roman"/>
          <w:sz w:val="28"/>
        </w:rPr>
        <w:t>м</w:t>
      </w:r>
      <w:r w:rsidR="003348EB">
        <w:rPr>
          <w:rFonts w:ascii="Times New Roman" w:hAnsi="Times New Roman" w:cs="Times New Roman"/>
          <w:sz w:val="28"/>
        </w:rPr>
        <w:t>одель</w:t>
      </w:r>
      <w:r w:rsidR="00C17572">
        <w:rPr>
          <w:rFonts w:ascii="Times New Roman" w:hAnsi="Times New Roman" w:cs="Times New Roman"/>
          <w:sz w:val="28"/>
        </w:rPr>
        <w:t xml:space="preserve"> РК</w:t>
      </w:r>
      <w:r w:rsidR="003348EB">
        <w:rPr>
          <w:rFonts w:ascii="Times New Roman" w:hAnsi="Times New Roman" w:cs="Times New Roman"/>
          <w:sz w:val="28"/>
        </w:rPr>
        <w:t>, 2 патента на изобретения</w:t>
      </w:r>
      <w:r w:rsidR="00C17572">
        <w:rPr>
          <w:rFonts w:ascii="Times New Roman" w:hAnsi="Times New Roman" w:cs="Times New Roman"/>
          <w:sz w:val="28"/>
        </w:rPr>
        <w:t xml:space="preserve"> РК</w:t>
      </w:r>
      <w:r w:rsidR="003348EB">
        <w:rPr>
          <w:rFonts w:ascii="Times New Roman" w:hAnsi="Times New Roman" w:cs="Times New Roman"/>
          <w:sz w:val="28"/>
        </w:rPr>
        <w:t>, 6 публикаций в научном журнале «Биологические науки Казахстана, 5 учебно-методических пособий.</w:t>
      </w:r>
    </w:p>
    <w:p w:rsidR="00B44FE5" w:rsidRDefault="00A33A83" w:rsidP="003A5B0F">
      <w:pPr>
        <w:pStyle w:val="a5"/>
        <w:spacing w:after="0" w:line="240" w:lineRule="auto"/>
        <w:ind w:left="0" w:firstLine="709"/>
        <w:jc w:val="both"/>
        <w:rPr>
          <w:rFonts w:ascii="Times New Roman" w:hAnsi="Times New Roman" w:cs="Times New Roman"/>
          <w:sz w:val="28"/>
        </w:rPr>
      </w:pPr>
      <w:r w:rsidRPr="00396F6C">
        <w:rPr>
          <w:rFonts w:ascii="Times New Roman" w:hAnsi="Times New Roman" w:cs="Times New Roman"/>
          <w:b/>
          <w:sz w:val="28"/>
        </w:rPr>
        <w:t>Содержание и объем диссертации</w:t>
      </w:r>
      <w:r w:rsidR="00396F6C">
        <w:rPr>
          <w:rFonts w:ascii="Times New Roman" w:hAnsi="Times New Roman" w:cs="Times New Roman"/>
          <w:b/>
          <w:sz w:val="28"/>
        </w:rPr>
        <w:t xml:space="preserve">. </w:t>
      </w:r>
      <w:r w:rsidRPr="00A33A83">
        <w:rPr>
          <w:rFonts w:ascii="Times New Roman" w:hAnsi="Times New Roman" w:cs="Times New Roman"/>
          <w:sz w:val="28"/>
        </w:rPr>
        <w:t>Ди</w:t>
      </w:r>
      <w:r w:rsidR="00396F6C">
        <w:rPr>
          <w:rFonts w:ascii="Times New Roman" w:hAnsi="Times New Roman" w:cs="Times New Roman"/>
          <w:sz w:val="28"/>
        </w:rPr>
        <w:t>ссертация</w:t>
      </w:r>
      <w:r w:rsidR="003F44D0">
        <w:rPr>
          <w:rFonts w:ascii="Times New Roman" w:hAnsi="Times New Roman" w:cs="Times New Roman"/>
          <w:sz w:val="28"/>
        </w:rPr>
        <w:t xml:space="preserve"> состоит из введения, трех</w:t>
      </w:r>
      <w:r w:rsidR="00396F6C">
        <w:rPr>
          <w:rFonts w:ascii="Times New Roman" w:hAnsi="Times New Roman" w:cs="Times New Roman"/>
          <w:sz w:val="28"/>
        </w:rPr>
        <w:t xml:space="preserve"> </w:t>
      </w:r>
      <w:r w:rsidRPr="00A33A83">
        <w:rPr>
          <w:rFonts w:ascii="Times New Roman" w:hAnsi="Times New Roman" w:cs="Times New Roman"/>
          <w:sz w:val="28"/>
        </w:rPr>
        <w:t xml:space="preserve">разделов, </w:t>
      </w:r>
      <w:r w:rsidR="00396F6C">
        <w:rPr>
          <w:rFonts w:ascii="Times New Roman" w:hAnsi="Times New Roman" w:cs="Times New Roman"/>
          <w:sz w:val="28"/>
        </w:rPr>
        <w:t xml:space="preserve">заключения, списка использованной литературы, </w:t>
      </w:r>
      <w:r w:rsidR="00513E58">
        <w:rPr>
          <w:rFonts w:ascii="Times New Roman" w:hAnsi="Times New Roman" w:cs="Times New Roman"/>
          <w:sz w:val="28"/>
        </w:rPr>
        <w:t>8</w:t>
      </w:r>
      <w:r w:rsidR="00B44FE5">
        <w:rPr>
          <w:rFonts w:ascii="Times New Roman" w:hAnsi="Times New Roman" w:cs="Times New Roman"/>
          <w:sz w:val="28"/>
        </w:rPr>
        <w:t xml:space="preserve"> </w:t>
      </w:r>
      <w:r w:rsidR="00396F6C">
        <w:rPr>
          <w:rFonts w:ascii="Times New Roman" w:hAnsi="Times New Roman" w:cs="Times New Roman"/>
          <w:sz w:val="28"/>
        </w:rPr>
        <w:t>при</w:t>
      </w:r>
      <w:r w:rsidR="007D2079">
        <w:rPr>
          <w:rFonts w:ascii="Times New Roman" w:hAnsi="Times New Roman" w:cs="Times New Roman"/>
          <w:sz w:val="28"/>
        </w:rPr>
        <w:t>л</w:t>
      </w:r>
      <w:r w:rsidR="00F37ACF">
        <w:rPr>
          <w:rFonts w:ascii="Times New Roman" w:hAnsi="Times New Roman" w:cs="Times New Roman"/>
          <w:sz w:val="28"/>
        </w:rPr>
        <w:t xml:space="preserve">ожений. Диссертация </w:t>
      </w:r>
      <w:r w:rsidR="006E424E">
        <w:rPr>
          <w:rFonts w:ascii="Times New Roman" w:hAnsi="Times New Roman" w:cs="Times New Roman"/>
          <w:sz w:val="28"/>
        </w:rPr>
        <w:t>включает 141</w:t>
      </w:r>
      <w:r w:rsidR="00B01CFD">
        <w:rPr>
          <w:rFonts w:ascii="Times New Roman" w:hAnsi="Times New Roman" w:cs="Times New Roman"/>
          <w:sz w:val="28"/>
        </w:rPr>
        <w:t xml:space="preserve"> страниц текста, в том числе </w:t>
      </w:r>
      <w:r w:rsidR="000A7C4E">
        <w:rPr>
          <w:rFonts w:ascii="Times New Roman" w:hAnsi="Times New Roman" w:cs="Times New Roman"/>
          <w:sz w:val="28"/>
        </w:rPr>
        <w:t>16</w:t>
      </w:r>
      <w:r w:rsidR="006E424E">
        <w:rPr>
          <w:rFonts w:ascii="Times New Roman" w:hAnsi="Times New Roman" w:cs="Times New Roman"/>
          <w:sz w:val="28"/>
        </w:rPr>
        <w:t xml:space="preserve"> рисунков и 9</w:t>
      </w:r>
      <w:r w:rsidRPr="00A33A83">
        <w:rPr>
          <w:rFonts w:ascii="Times New Roman" w:hAnsi="Times New Roman" w:cs="Times New Roman"/>
          <w:sz w:val="28"/>
        </w:rPr>
        <w:t xml:space="preserve"> таблиц.</w:t>
      </w:r>
    </w:p>
    <w:p w:rsidR="00B3734C" w:rsidRDefault="00B44FE5" w:rsidP="00B3734C">
      <w:pPr>
        <w:spacing w:after="0" w:line="240" w:lineRule="auto"/>
        <w:ind w:firstLine="709"/>
        <w:jc w:val="both"/>
        <w:rPr>
          <w:rFonts w:ascii="Times New Roman" w:hAnsi="Times New Roman" w:cs="Times New Roman"/>
          <w:sz w:val="28"/>
          <w:szCs w:val="28"/>
        </w:rPr>
      </w:pPr>
      <w:r w:rsidRPr="00B3734C">
        <w:rPr>
          <w:rFonts w:ascii="Times New Roman" w:hAnsi="Times New Roman" w:cs="Times New Roman"/>
          <w:b/>
          <w:sz w:val="28"/>
        </w:rPr>
        <w:t>В 1-м разделе</w:t>
      </w:r>
      <w:r w:rsidR="007D2079" w:rsidRPr="00B3734C">
        <w:rPr>
          <w:rFonts w:ascii="Times New Roman" w:hAnsi="Times New Roman" w:cs="Times New Roman"/>
          <w:b/>
          <w:sz w:val="28"/>
        </w:rPr>
        <w:t xml:space="preserve"> </w:t>
      </w:r>
      <w:r w:rsidR="007D2079" w:rsidRPr="00B3734C">
        <w:rPr>
          <w:rFonts w:ascii="Times New Roman" w:hAnsi="Times New Roman" w:cs="Times New Roman"/>
          <w:sz w:val="28"/>
          <w:szCs w:val="28"/>
        </w:rPr>
        <w:t xml:space="preserve">проведен теоретический анализ психолого-педагогической и научно-методической литературы, раскрыта сущность </w:t>
      </w:r>
      <w:r w:rsidR="009A5D12" w:rsidRPr="00B3734C">
        <w:rPr>
          <w:rFonts w:ascii="Times New Roman" w:hAnsi="Times New Roman" w:cs="Times New Roman"/>
          <w:color w:val="000000"/>
          <w:sz w:val="28"/>
          <w:szCs w:val="28"/>
        </w:rPr>
        <w:t>экологизированной современной</w:t>
      </w:r>
      <w:r w:rsidR="005752D4" w:rsidRPr="00B3734C">
        <w:rPr>
          <w:rFonts w:ascii="Times New Roman" w:hAnsi="Times New Roman" w:cs="Times New Roman"/>
          <w:color w:val="000000"/>
          <w:sz w:val="28"/>
          <w:szCs w:val="28"/>
        </w:rPr>
        <w:t xml:space="preserve"> </w:t>
      </w:r>
      <w:r w:rsidR="007D2079" w:rsidRPr="00B3734C">
        <w:rPr>
          <w:rFonts w:ascii="Times New Roman" w:hAnsi="Times New Roman" w:cs="Times New Roman"/>
          <w:color w:val="000000"/>
          <w:sz w:val="28"/>
          <w:szCs w:val="28"/>
        </w:rPr>
        <w:t>подготовки будущих учителей биологии</w:t>
      </w:r>
      <w:r w:rsidR="007D2079" w:rsidRPr="00B3734C">
        <w:rPr>
          <w:rFonts w:ascii="Times New Roman" w:hAnsi="Times New Roman" w:cs="Times New Roman"/>
          <w:sz w:val="28"/>
          <w:szCs w:val="28"/>
        </w:rPr>
        <w:t xml:space="preserve"> в контексте </w:t>
      </w:r>
      <w:r w:rsidR="00513E58" w:rsidRPr="00B3734C">
        <w:rPr>
          <w:rFonts w:ascii="Times New Roman" w:hAnsi="Times New Roman" w:cs="Times New Roman"/>
          <w:sz w:val="28"/>
          <w:szCs w:val="28"/>
        </w:rPr>
        <w:t>непрерывного экологического образования</w:t>
      </w:r>
      <w:r w:rsidR="007D2079" w:rsidRPr="00B3734C">
        <w:rPr>
          <w:rFonts w:ascii="Times New Roman" w:hAnsi="Times New Roman" w:cs="Times New Roman"/>
          <w:sz w:val="28"/>
          <w:szCs w:val="28"/>
        </w:rPr>
        <w:t xml:space="preserve">. </w:t>
      </w:r>
      <w:r w:rsidR="00B3734C">
        <w:rPr>
          <w:rFonts w:ascii="Times New Roman" w:hAnsi="Times New Roman" w:cs="Times New Roman"/>
          <w:sz w:val="28"/>
          <w:szCs w:val="28"/>
        </w:rPr>
        <w:t>Дано понятие термину «р</w:t>
      </w:r>
      <w:r w:rsidR="00B3734C" w:rsidRPr="00B3734C">
        <w:rPr>
          <w:rFonts w:ascii="Times New Roman" w:hAnsi="Times New Roman" w:cs="Times New Roman"/>
          <w:sz w:val="28"/>
          <w:szCs w:val="28"/>
        </w:rPr>
        <w:t>егиональный компонент</w:t>
      </w:r>
      <w:r w:rsidR="00B3734C">
        <w:rPr>
          <w:rFonts w:ascii="Times New Roman" w:hAnsi="Times New Roman" w:cs="Times New Roman"/>
          <w:sz w:val="28"/>
          <w:szCs w:val="28"/>
        </w:rPr>
        <w:t>»</w:t>
      </w:r>
      <w:r w:rsidR="00B3734C" w:rsidRPr="00B3734C">
        <w:rPr>
          <w:rFonts w:ascii="Times New Roman" w:hAnsi="Times New Roman" w:cs="Times New Roman"/>
          <w:sz w:val="28"/>
          <w:szCs w:val="28"/>
        </w:rPr>
        <w:t xml:space="preserve"> и его значение в профессиональной подготовке будущих учителей биологии</w:t>
      </w:r>
      <w:r w:rsidR="00B3734C">
        <w:rPr>
          <w:rFonts w:ascii="Times New Roman" w:hAnsi="Times New Roman" w:cs="Times New Roman"/>
          <w:sz w:val="28"/>
          <w:szCs w:val="28"/>
        </w:rPr>
        <w:t>. Описан с</w:t>
      </w:r>
      <w:r w:rsidR="00B3734C" w:rsidRPr="00B3734C">
        <w:rPr>
          <w:rFonts w:ascii="Times New Roman" w:hAnsi="Times New Roman" w:cs="Times New Roman"/>
          <w:sz w:val="28"/>
          <w:szCs w:val="28"/>
        </w:rPr>
        <w:t>уществующий опыт педагогов, работающих по вопросам изучения регионального компонента в подго</w:t>
      </w:r>
      <w:r w:rsidR="00B3734C">
        <w:rPr>
          <w:rFonts w:ascii="Times New Roman" w:hAnsi="Times New Roman" w:cs="Times New Roman"/>
          <w:sz w:val="28"/>
          <w:szCs w:val="28"/>
        </w:rPr>
        <w:t>товке будущих учителей биологии.</w:t>
      </w:r>
    </w:p>
    <w:p w:rsidR="00B3734C" w:rsidRPr="00B3734C" w:rsidRDefault="00B44FE5" w:rsidP="00B3734C">
      <w:pPr>
        <w:spacing w:after="0" w:line="240" w:lineRule="auto"/>
        <w:ind w:firstLine="709"/>
        <w:jc w:val="both"/>
        <w:rPr>
          <w:rFonts w:ascii="Times New Roman" w:hAnsi="Times New Roman" w:cs="Times New Roman"/>
          <w:sz w:val="28"/>
          <w:szCs w:val="28"/>
        </w:rPr>
      </w:pPr>
      <w:r w:rsidRPr="00442F0C">
        <w:rPr>
          <w:rFonts w:ascii="Times New Roman" w:hAnsi="Times New Roman" w:cs="Times New Roman"/>
          <w:b/>
          <w:sz w:val="28"/>
        </w:rPr>
        <w:t>Во 2-м разделе</w:t>
      </w:r>
      <w:r w:rsidR="007D2079">
        <w:rPr>
          <w:rFonts w:ascii="Times New Roman" w:hAnsi="Times New Roman" w:cs="Times New Roman"/>
          <w:b/>
          <w:sz w:val="28"/>
        </w:rPr>
        <w:t xml:space="preserve"> </w:t>
      </w:r>
      <w:r w:rsidR="00B3734C">
        <w:rPr>
          <w:rFonts w:ascii="Times New Roman" w:hAnsi="Times New Roman" w:cs="Times New Roman"/>
          <w:sz w:val="28"/>
          <w:szCs w:val="28"/>
        </w:rPr>
        <w:t>предложены</w:t>
      </w:r>
      <w:r w:rsidR="00B3734C" w:rsidRPr="00D94943">
        <w:rPr>
          <w:rFonts w:ascii="Times New Roman" w:hAnsi="Times New Roman" w:cs="Times New Roman"/>
          <w:sz w:val="28"/>
          <w:szCs w:val="28"/>
        </w:rPr>
        <w:t xml:space="preserve"> </w:t>
      </w:r>
      <w:r w:rsidR="00B3734C">
        <w:rPr>
          <w:rFonts w:ascii="Times New Roman" w:hAnsi="Times New Roman" w:cs="Times New Roman"/>
          <w:sz w:val="28"/>
          <w:szCs w:val="28"/>
        </w:rPr>
        <w:t>пе</w:t>
      </w:r>
      <w:r w:rsidR="00B3734C" w:rsidRPr="00B3734C">
        <w:rPr>
          <w:rFonts w:ascii="Times New Roman" w:hAnsi="Times New Roman" w:cs="Times New Roman"/>
          <w:sz w:val="28"/>
          <w:szCs w:val="28"/>
        </w:rPr>
        <w:t>дагогические условия использования результатов исследования в современном содержании подго</w:t>
      </w:r>
      <w:r w:rsidR="00B3734C">
        <w:rPr>
          <w:rFonts w:ascii="Times New Roman" w:hAnsi="Times New Roman" w:cs="Times New Roman"/>
          <w:sz w:val="28"/>
          <w:szCs w:val="28"/>
        </w:rPr>
        <w:t>товки будущих учителей биологии. Раскрыто с</w:t>
      </w:r>
      <w:r w:rsidR="00B3734C" w:rsidRPr="00B3734C">
        <w:rPr>
          <w:rFonts w:ascii="Times New Roman" w:hAnsi="Times New Roman" w:cs="Times New Roman"/>
          <w:sz w:val="28"/>
          <w:szCs w:val="28"/>
        </w:rPr>
        <w:t>одержание подготовки учителей биологии к организации внедрения регионального компонента в условиях современного образования</w:t>
      </w:r>
      <w:r w:rsidR="00B3734C">
        <w:rPr>
          <w:rFonts w:ascii="Times New Roman" w:hAnsi="Times New Roman" w:cs="Times New Roman"/>
          <w:sz w:val="28"/>
          <w:szCs w:val="28"/>
        </w:rPr>
        <w:t xml:space="preserve">. А также выявлены </w:t>
      </w:r>
      <w:r w:rsidR="00B3734C" w:rsidRPr="00D94943">
        <w:rPr>
          <w:rFonts w:ascii="Times New Roman" w:hAnsi="Times New Roman" w:cs="Times New Roman"/>
          <w:sz w:val="28"/>
          <w:szCs w:val="28"/>
        </w:rPr>
        <w:t>проблем</w:t>
      </w:r>
      <w:r w:rsidR="00B3734C">
        <w:rPr>
          <w:rFonts w:ascii="Times New Roman" w:hAnsi="Times New Roman" w:cs="Times New Roman"/>
          <w:sz w:val="28"/>
          <w:szCs w:val="28"/>
        </w:rPr>
        <w:t>ы</w:t>
      </w:r>
      <w:r w:rsidR="00B3734C" w:rsidRPr="00D94943">
        <w:rPr>
          <w:rFonts w:ascii="Times New Roman" w:hAnsi="Times New Roman" w:cs="Times New Roman"/>
          <w:sz w:val="28"/>
          <w:szCs w:val="28"/>
        </w:rPr>
        <w:t xml:space="preserve"> подготовки </w:t>
      </w:r>
      <w:r w:rsidR="00B3734C">
        <w:rPr>
          <w:rFonts w:ascii="Times New Roman" w:hAnsi="Times New Roman" w:cs="Times New Roman"/>
          <w:sz w:val="28"/>
          <w:szCs w:val="28"/>
        </w:rPr>
        <w:t>будущих учителей биологии</w:t>
      </w:r>
      <w:r w:rsidR="00B3734C" w:rsidRPr="00D94943">
        <w:rPr>
          <w:rFonts w:ascii="Times New Roman" w:hAnsi="Times New Roman" w:cs="Times New Roman"/>
          <w:sz w:val="28"/>
          <w:szCs w:val="28"/>
        </w:rPr>
        <w:t xml:space="preserve"> и обоснова</w:t>
      </w:r>
      <w:r w:rsidR="00B3734C">
        <w:rPr>
          <w:rFonts w:ascii="Times New Roman" w:hAnsi="Times New Roman" w:cs="Times New Roman"/>
          <w:sz w:val="28"/>
          <w:szCs w:val="28"/>
        </w:rPr>
        <w:t>ние</w:t>
      </w:r>
      <w:r w:rsidR="00B3734C" w:rsidRPr="00D94943">
        <w:rPr>
          <w:rFonts w:ascii="Times New Roman" w:hAnsi="Times New Roman" w:cs="Times New Roman"/>
          <w:sz w:val="28"/>
          <w:szCs w:val="28"/>
        </w:rPr>
        <w:t xml:space="preserve"> </w:t>
      </w:r>
      <w:r w:rsidR="00B3734C">
        <w:rPr>
          <w:rFonts w:ascii="Times New Roman" w:hAnsi="Times New Roman" w:cs="Times New Roman"/>
          <w:sz w:val="28"/>
          <w:szCs w:val="28"/>
        </w:rPr>
        <w:t>методов совершенствования</w:t>
      </w:r>
      <w:r w:rsidR="00B3734C" w:rsidRPr="00D94943">
        <w:rPr>
          <w:rFonts w:ascii="Times New Roman" w:hAnsi="Times New Roman" w:cs="Times New Roman"/>
          <w:sz w:val="28"/>
          <w:szCs w:val="28"/>
        </w:rPr>
        <w:t xml:space="preserve"> </w:t>
      </w:r>
      <w:r w:rsidR="00B3734C">
        <w:rPr>
          <w:rFonts w:ascii="Times New Roman" w:hAnsi="Times New Roman" w:cs="Times New Roman"/>
          <w:sz w:val="28"/>
          <w:szCs w:val="28"/>
        </w:rPr>
        <w:t xml:space="preserve">их </w:t>
      </w:r>
      <w:r w:rsidR="00B3734C" w:rsidRPr="00D94943">
        <w:rPr>
          <w:rFonts w:ascii="Times New Roman" w:hAnsi="Times New Roman" w:cs="Times New Roman"/>
          <w:sz w:val="28"/>
          <w:szCs w:val="28"/>
        </w:rPr>
        <w:t>профессиональн</w:t>
      </w:r>
      <w:r w:rsidR="00B3734C">
        <w:rPr>
          <w:rFonts w:ascii="Times New Roman" w:hAnsi="Times New Roman" w:cs="Times New Roman"/>
          <w:sz w:val="28"/>
          <w:szCs w:val="28"/>
        </w:rPr>
        <w:t xml:space="preserve">ых компетенций </w:t>
      </w:r>
      <w:r w:rsidR="00B3734C" w:rsidRPr="00D94943">
        <w:rPr>
          <w:rFonts w:ascii="Times New Roman" w:hAnsi="Times New Roman" w:cs="Times New Roman"/>
          <w:sz w:val="28"/>
          <w:szCs w:val="28"/>
        </w:rPr>
        <w:t xml:space="preserve">к </w:t>
      </w:r>
      <w:r w:rsidR="00B3734C">
        <w:rPr>
          <w:rFonts w:ascii="Times New Roman" w:hAnsi="Times New Roman" w:cs="Times New Roman"/>
          <w:sz w:val="28"/>
          <w:szCs w:val="28"/>
        </w:rPr>
        <w:lastRenderedPageBreak/>
        <w:t xml:space="preserve">организации образовательного процесса путем внедрения регионального компонента, посредством </w:t>
      </w:r>
      <w:r w:rsidR="00B3734C" w:rsidRPr="001D0B68">
        <w:rPr>
          <w:rFonts w:ascii="Times New Roman" w:hAnsi="Times New Roman" w:cs="Times New Roman"/>
          <w:sz w:val="28"/>
          <w:szCs w:val="28"/>
        </w:rPr>
        <w:t>результат</w:t>
      </w:r>
      <w:r w:rsidR="00B3734C">
        <w:rPr>
          <w:rFonts w:ascii="Times New Roman" w:hAnsi="Times New Roman" w:cs="Times New Roman"/>
          <w:sz w:val="28"/>
          <w:szCs w:val="28"/>
        </w:rPr>
        <w:t>ов</w:t>
      </w:r>
      <w:r w:rsidR="00B3734C" w:rsidRPr="001D0B68">
        <w:rPr>
          <w:rFonts w:ascii="Times New Roman" w:hAnsi="Times New Roman" w:cs="Times New Roman"/>
          <w:sz w:val="28"/>
          <w:szCs w:val="28"/>
        </w:rPr>
        <w:t xml:space="preserve"> исследовани</w:t>
      </w:r>
      <w:r w:rsidR="00B3734C">
        <w:rPr>
          <w:rFonts w:ascii="Times New Roman" w:hAnsi="Times New Roman" w:cs="Times New Roman"/>
          <w:sz w:val="28"/>
          <w:szCs w:val="28"/>
        </w:rPr>
        <w:t>я</w:t>
      </w:r>
      <w:r w:rsidR="00B3734C" w:rsidRPr="001D0B68">
        <w:rPr>
          <w:rFonts w:ascii="Times New Roman" w:hAnsi="Times New Roman" w:cs="Times New Roman"/>
          <w:sz w:val="28"/>
          <w:szCs w:val="28"/>
        </w:rPr>
        <w:t xml:space="preserve"> региональных биоресурсов р. Ирт</w:t>
      </w:r>
      <w:r w:rsidR="00B3734C">
        <w:rPr>
          <w:rFonts w:ascii="Times New Roman" w:hAnsi="Times New Roman" w:cs="Times New Roman"/>
          <w:sz w:val="28"/>
          <w:szCs w:val="28"/>
        </w:rPr>
        <w:t>ыш.</w:t>
      </w:r>
      <w:r w:rsidR="00B3734C" w:rsidRPr="00B01CFD">
        <w:rPr>
          <w:rFonts w:ascii="Times New Roman" w:hAnsi="Times New Roman" w:cs="Times New Roman"/>
          <w:sz w:val="28"/>
          <w:szCs w:val="28"/>
        </w:rPr>
        <w:t xml:space="preserve"> </w:t>
      </w:r>
    </w:p>
    <w:p w:rsidR="003F44D0" w:rsidRPr="003F44D0" w:rsidRDefault="003F44D0" w:rsidP="003D061E">
      <w:pPr>
        <w:tabs>
          <w:tab w:val="num" w:pos="284"/>
        </w:tabs>
        <w:spacing w:after="0" w:line="240" w:lineRule="auto"/>
        <w:ind w:firstLine="709"/>
        <w:jc w:val="both"/>
        <w:rPr>
          <w:rFonts w:ascii="Times New Roman" w:hAnsi="Times New Roman" w:cs="Times New Roman"/>
          <w:b/>
          <w:sz w:val="28"/>
          <w:szCs w:val="28"/>
        </w:rPr>
      </w:pPr>
      <w:r w:rsidRPr="003F44D0">
        <w:rPr>
          <w:rFonts w:ascii="Times New Roman" w:hAnsi="Times New Roman" w:cs="Times New Roman"/>
          <w:b/>
          <w:sz w:val="28"/>
          <w:szCs w:val="28"/>
        </w:rPr>
        <w:t>В 3-м разделе</w:t>
      </w:r>
      <w:r w:rsidR="005752D4" w:rsidRPr="005752D4">
        <w:rPr>
          <w:rFonts w:ascii="Times New Roman" w:hAnsi="Times New Roman" w:cs="Times New Roman"/>
          <w:sz w:val="28"/>
          <w:szCs w:val="28"/>
        </w:rPr>
        <w:t xml:space="preserve"> </w:t>
      </w:r>
      <w:r w:rsidR="005752D4">
        <w:rPr>
          <w:rFonts w:ascii="Times New Roman" w:hAnsi="Times New Roman" w:cs="Times New Roman"/>
          <w:sz w:val="28"/>
          <w:szCs w:val="28"/>
        </w:rPr>
        <w:t xml:space="preserve">апробировано </w:t>
      </w:r>
      <w:r w:rsidR="005752D4" w:rsidRPr="007938A6">
        <w:rPr>
          <w:rFonts w:ascii="Times New Roman" w:hAnsi="Times New Roman" w:cs="Times New Roman"/>
          <w:sz w:val="28"/>
          <w:szCs w:val="28"/>
        </w:rPr>
        <w:t>в опытно-экспериментальных условиях содержани</w:t>
      </w:r>
      <w:r w:rsidR="005752D4">
        <w:rPr>
          <w:rFonts w:ascii="Times New Roman" w:hAnsi="Times New Roman" w:cs="Times New Roman"/>
          <w:sz w:val="28"/>
          <w:szCs w:val="28"/>
        </w:rPr>
        <w:t>е</w:t>
      </w:r>
      <w:r w:rsidR="005752D4" w:rsidRPr="007938A6">
        <w:rPr>
          <w:rFonts w:ascii="Times New Roman" w:hAnsi="Times New Roman" w:cs="Times New Roman"/>
          <w:sz w:val="28"/>
          <w:szCs w:val="28"/>
        </w:rPr>
        <w:t xml:space="preserve"> </w:t>
      </w:r>
      <w:r w:rsidR="005752D4">
        <w:rPr>
          <w:rFonts w:ascii="Times New Roman" w:hAnsi="Times New Roman" w:cs="Times New Roman"/>
          <w:sz w:val="28"/>
          <w:szCs w:val="28"/>
        </w:rPr>
        <w:t>методики</w:t>
      </w:r>
      <w:r w:rsidR="005752D4" w:rsidRPr="007938A6">
        <w:rPr>
          <w:rFonts w:ascii="Times New Roman" w:hAnsi="Times New Roman" w:cs="Times New Roman"/>
          <w:sz w:val="28"/>
          <w:szCs w:val="28"/>
        </w:rPr>
        <w:t xml:space="preserve"> совершенствования подготовки </w:t>
      </w:r>
      <w:r w:rsidR="005752D4">
        <w:rPr>
          <w:rFonts w:ascii="Times New Roman" w:hAnsi="Times New Roman" w:cs="Times New Roman"/>
          <w:sz w:val="28"/>
          <w:szCs w:val="28"/>
        </w:rPr>
        <w:t xml:space="preserve">будущих учителей биологии. </w:t>
      </w:r>
      <w:r w:rsidR="005752D4">
        <w:rPr>
          <w:rFonts w:ascii="Times New Roman" w:hAnsi="Times New Roman" w:cs="Times New Roman"/>
          <w:bCs/>
          <w:color w:val="000000"/>
          <w:sz w:val="28"/>
          <w:szCs w:val="28"/>
        </w:rPr>
        <w:t>Представлены этапы разработки</w:t>
      </w:r>
      <w:r w:rsidR="005752D4" w:rsidRPr="008E4146">
        <w:rPr>
          <w:rFonts w:ascii="Times New Roman" w:hAnsi="Times New Roman" w:cs="Times New Roman"/>
          <w:bCs/>
          <w:color w:val="000000"/>
          <w:sz w:val="28"/>
          <w:szCs w:val="28"/>
        </w:rPr>
        <w:t xml:space="preserve"> </w:t>
      </w:r>
      <w:r w:rsidR="005752D4">
        <w:rPr>
          <w:rFonts w:ascii="Times New Roman" w:hAnsi="Times New Roman" w:cs="Times New Roman"/>
          <w:bCs/>
          <w:color w:val="000000"/>
          <w:sz w:val="28"/>
          <w:szCs w:val="28"/>
        </w:rPr>
        <w:t xml:space="preserve">учебного пособия "Региональные гидробионты", </w:t>
      </w:r>
      <w:r w:rsidR="005752D4">
        <w:rPr>
          <w:rFonts w:ascii="Times New Roman" w:eastAsia="Times New Roman" w:hAnsi="Times New Roman" w:cs="Times New Roman"/>
          <w:color w:val="000000"/>
          <w:sz w:val="28"/>
          <w:szCs w:val="28"/>
          <w:lang w:eastAsia="ru-RU"/>
        </w:rPr>
        <w:t>эффективные методы</w:t>
      </w:r>
      <w:r w:rsidR="005752D4" w:rsidRPr="009253AD">
        <w:rPr>
          <w:rFonts w:ascii="Times New Roman" w:eastAsia="Times New Roman" w:hAnsi="Times New Roman" w:cs="Times New Roman"/>
          <w:color w:val="000000"/>
          <w:sz w:val="28"/>
          <w:szCs w:val="28"/>
          <w:lang w:eastAsia="ru-RU"/>
        </w:rPr>
        <w:t xml:space="preserve"> хранения местного биологического материала</w:t>
      </w:r>
      <w:r w:rsidR="005752D4">
        <w:rPr>
          <w:rFonts w:ascii="Times New Roman" w:eastAsia="Times New Roman" w:hAnsi="Times New Roman" w:cs="Times New Roman"/>
          <w:color w:val="000000"/>
          <w:sz w:val="28"/>
          <w:szCs w:val="28"/>
          <w:lang w:eastAsia="ru-RU"/>
        </w:rPr>
        <w:t>.</w:t>
      </w:r>
      <w:r w:rsidR="005752D4" w:rsidRPr="009253AD">
        <w:rPr>
          <w:rFonts w:ascii="Times New Roman" w:eastAsia="Times New Roman" w:hAnsi="Times New Roman" w:cs="Times New Roman"/>
          <w:color w:val="000000"/>
          <w:sz w:val="28"/>
          <w:szCs w:val="28"/>
          <w:lang w:eastAsia="ru-RU"/>
        </w:rPr>
        <w:t xml:space="preserve"> </w:t>
      </w:r>
      <w:r w:rsidR="005752D4">
        <w:rPr>
          <w:rFonts w:ascii="Times New Roman" w:eastAsia="Times New Roman" w:hAnsi="Times New Roman" w:cs="Times New Roman"/>
          <w:color w:val="000000"/>
          <w:sz w:val="28"/>
          <w:szCs w:val="28"/>
          <w:lang w:eastAsia="ru-RU"/>
        </w:rPr>
        <w:t xml:space="preserve">И проведена </w:t>
      </w:r>
      <w:r w:rsidR="005752D4">
        <w:rPr>
          <w:rFonts w:ascii="Times New Roman" w:hAnsi="Times New Roman" w:cs="Times New Roman"/>
          <w:sz w:val="28"/>
          <w:szCs w:val="28"/>
        </w:rPr>
        <w:t xml:space="preserve">проверка </w:t>
      </w:r>
      <w:r w:rsidR="005752D4" w:rsidRPr="007938A6">
        <w:rPr>
          <w:rFonts w:ascii="Times New Roman" w:hAnsi="Times New Roman" w:cs="Times New Roman"/>
          <w:sz w:val="28"/>
          <w:szCs w:val="28"/>
        </w:rPr>
        <w:t>результативност</w:t>
      </w:r>
      <w:r w:rsidR="005752D4">
        <w:rPr>
          <w:rFonts w:ascii="Times New Roman" w:hAnsi="Times New Roman" w:cs="Times New Roman"/>
          <w:sz w:val="28"/>
          <w:szCs w:val="28"/>
        </w:rPr>
        <w:t>и</w:t>
      </w:r>
      <w:r w:rsidR="005752D4" w:rsidRPr="007938A6">
        <w:rPr>
          <w:rFonts w:ascii="Times New Roman" w:hAnsi="Times New Roman" w:cs="Times New Roman"/>
          <w:sz w:val="28"/>
          <w:szCs w:val="28"/>
        </w:rPr>
        <w:t xml:space="preserve"> </w:t>
      </w:r>
      <w:r w:rsidR="005752D4">
        <w:rPr>
          <w:rFonts w:ascii="Times New Roman" w:hAnsi="Times New Roman" w:cs="Times New Roman"/>
          <w:sz w:val="28"/>
          <w:szCs w:val="28"/>
        </w:rPr>
        <w:t>методов</w:t>
      </w:r>
      <w:r w:rsidR="005752D4" w:rsidRPr="007938A6">
        <w:rPr>
          <w:rFonts w:ascii="Times New Roman" w:hAnsi="Times New Roman" w:cs="Times New Roman"/>
          <w:sz w:val="28"/>
          <w:szCs w:val="28"/>
        </w:rPr>
        <w:t xml:space="preserve"> совершенствования подготовки </w:t>
      </w:r>
      <w:r w:rsidR="005752D4">
        <w:rPr>
          <w:rFonts w:ascii="Times New Roman" w:hAnsi="Times New Roman" w:cs="Times New Roman"/>
          <w:sz w:val="28"/>
          <w:szCs w:val="28"/>
        </w:rPr>
        <w:t xml:space="preserve">будущих учителей биологии, включающей </w:t>
      </w:r>
      <w:r w:rsidR="005752D4" w:rsidRPr="001D0B68">
        <w:rPr>
          <w:rFonts w:ascii="Times New Roman" w:hAnsi="Times New Roman" w:cs="Times New Roman"/>
          <w:sz w:val="28"/>
          <w:szCs w:val="28"/>
        </w:rPr>
        <w:t>в образовательный процесс</w:t>
      </w:r>
      <w:r w:rsidR="005752D4" w:rsidRPr="007938A6">
        <w:rPr>
          <w:rFonts w:ascii="Times New Roman" w:hAnsi="Times New Roman" w:cs="Times New Roman"/>
          <w:sz w:val="28"/>
          <w:szCs w:val="28"/>
        </w:rPr>
        <w:t xml:space="preserve"> </w:t>
      </w:r>
      <w:r w:rsidR="005752D4" w:rsidRPr="001D0B68">
        <w:rPr>
          <w:rFonts w:ascii="Times New Roman" w:hAnsi="Times New Roman" w:cs="Times New Roman"/>
          <w:sz w:val="28"/>
          <w:szCs w:val="28"/>
        </w:rPr>
        <w:t>результаты исследований региональных биоресурсов р. Иртыш</w:t>
      </w:r>
      <w:r w:rsidR="005752D4" w:rsidRPr="007938A6">
        <w:rPr>
          <w:rFonts w:ascii="Times New Roman" w:hAnsi="Times New Roman" w:cs="Times New Roman"/>
          <w:sz w:val="28"/>
          <w:szCs w:val="28"/>
        </w:rPr>
        <w:t>.</w:t>
      </w:r>
    </w:p>
    <w:p w:rsidR="00B44FE5" w:rsidRPr="00442F0C" w:rsidRDefault="00B44FE5" w:rsidP="003D061E">
      <w:pPr>
        <w:spacing w:after="0" w:line="240" w:lineRule="auto"/>
        <w:ind w:firstLine="709"/>
        <w:jc w:val="both"/>
        <w:rPr>
          <w:rFonts w:ascii="Times New Roman" w:hAnsi="Times New Roman" w:cs="Times New Roman"/>
          <w:b/>
          <w:sz w:val="28"/>
        </w:rPr>
      </w:pPr>
      <w:r w:rsidRPr="00442F0C">
        <w:rPr>
          <w:rFonts w:ascii="Times New Roman" w:hAnsi="Times New Roman" w:cs="Times New Roman"/>
          <w:b/>
          <w:sz w:val="28"/>
        </w:rPr>
        <w:t>В заключении</w:t>
      </w:r>
      <w:r w:rsidR="00442F0C">
        <w:rPr>
          <w:rFonts w:ascii="Times New Roman" w:hAnsi="Times New Roman" w:cs="Times New Roman"/>
          <w:b/>
          <w:sz w:val="28"/>
        </w:rPr>
        <w:t xml:space="preserve"> </w:t>
      </w:r>
      <w:r w:rsidR="00442F0C" w:rsidRPr="00442F0C">
        <w:rPr>
          <w:rFonts w:ascii="Times New Roman" w:hAnsi="Times New Roman" w:cs="Times New Roman"/>
          <w:sz w:val="28"/>
        </w:rPr>
        <w:t xml:space="preserve">представлены выводы по диссертационному исследованию и предложены рекомендации </w:t>
      </w:r>
      <w:r w:rsidR="007D2079" w:rsidRPr="009253AD">
        <w:rPr>
          <w:rFonts w:ascii="Times New Roman" w:eastAsia="Times New Roman" w:hAnsi="Times New Roman" w:cs="Times New Roman"/>
          <w:color w:val="000000"/>
          <w:sz w:val="28"/>
          <w:szCs w:val="28"/>
          <w:lang w:eastAsia="ru-RU"/>
        </w:rPr>
        <w:t>о создании элективного курса «Би</w:t>
      </w:r>
      <w:r w:rsidR="007D2079">
        <w:rPr>
          <w:rFonts w:ascii="Times New Roman" w:eastAsia="Times New Roman" w:hAnsi="Times New Roman" w:cs="Times New Roman"/>
          <w:color w:val="000000"/>
          <w:sz w:val="28"/>
          <w:szCs w:val="28"/>
          <w:lang w:eastAsia="ru-RU"/>
        </w:rPr>
        <w:t>оресурсы Павлодарской области». А также в</w:t>
      </w:r>
      <w:r w:rsidR="007D2079" w:rsidRPr="009253AD">
        <w:rPr>
          <w:rFonts w:ascii="Times New Roman" w:eastAsia="Times New Roman" w:hAnsi="Times New Roman" w:cs="Times New Roman"/>
          <w:color w:val="000000"/>
          <w:sz w:val="28"/>
          <w:szCs w:val="28"/>
          <w:lang w:eastAsia="ru-RU"/>
        </w:rPr>
        <w:t>озможно</w:t>
      </w:r>
      <w:r w:rsidR="007D2079">
        <w:rPr>
          <w:rFonts w:ascii="Times New Roman" w:eastAsia="Times New Roman" w:hAnsi="Times New Roman" w:cs="Times New Roman"/>
          <w:color w:val="000000"/>
          <w:sz w:val="28"/>
          <w:szCs w:val="28"/>
          <w:lang w:eastAsia="ru-RU"/>
        </w:rPr>
        <w:t>сти коммерциализации разработок- п</w:t>
      </w:r>
      <w:r w:rsidR="007D2079" w:rsidRPr="009253AD">
        <w:rPr>
          <w:rFonts w:ascii="Times New Roman" w:eastAsia="Times New Roman" w:hAnsi="Times New Roman" w:cs="Times New Roman"/>
          <w:color w:val="000000"/>
          <w:sz w:val="28"/>
          <w:szCs w:val="28"/>
          <w:lang w:eastAsia="ru-RU"/>
        </w:rPr>
        <w:t xml:space="preserve">атенты, полученные на методы хранения биологических объектов также открывают перспективы для дальнейшего развития учебных материалов. </w:t>
      </w:r>
    </w:p>
    <w:p w:rsidR="00B44FE5" w:rsidRDefault="00B44FE5" w:rsidP="003A5B0F">
      <w:pPr>
        <w:pStyle w:val="a5"/>
        <w:spacing w:after="0" w:line="240" w:lineRule="auto"/>
        <w:ind w:left="0" w:firstLine="709"/>
        <w:jc w:val="both"/>
        <w:rPr>
          <w:rFonts w:ascii="Times New Roman" w:hAnsi="Times New Roman" w:cs="Times New Roman"/>
          <w:sz w:val="28"/>
        </w:rPr>
      </w:pPr>
      <w:r w:rsidRPr="00442F0C">
        <w:rPr>
          <w:rFonts w:ascii="Times New Roman" w:hAnsi="Times New Roman" w:cs="Times New Roman"/>
          <w:b/>
          <w:sz w:val="28"/>
        </w:rPr>
        <w:t>Список использованной литературы</w:t>
      </w:r>
      <w:r w:rsidRPr="00B44FE5">
        <w:rPr>
          <w:rFonts w:ascii="Times New Roman" w:hAnsi="Times New Roman" w:cs="Times New Roman"/>
          <w:sz w:val="28"/>
        </w:rPr>
        <w:t xml:space="preserve"> представлен </w:t>
      </w:r>
      <w:r w:rsidR="00F37ACF">
        <w:rPr>
          <w:rFonts w:ascii="Times New Roman" w:hAnsi="Times New Roman" w:cs="Times New Roman"/>
          <w:sz w:val="28"/>
        </w:rPr>
        <w:t>17</w:t>
      </w:r>
      <w:r w:rsidR="00F44063">
        <w:rPr>
          <w:rFonts w:ascii="Times New Roman" w:hAnsi="Times New Roman" w:cs="Times New Roman"/>
          <w:sz w:val="28"/>
        </w:rPr>
        <w:t>9</w:t>
      </w:r>
      <w:r w:rsidR="00B01CFD">
        <w:rPr>
          <w:rFonts w:ascii="Times New Roman" w:hAnsi="Times New Roman" w:cs="Times New Roman"/>
          <w:sz w:val="28"/>
        </w:rPr>
        <w:t xml:space="preserve"> источником</w:t>
      </w:r>
      <w:r w:rsidRPr="00B44FE5">
        <w:rPr>
          <w:rFonts w:ascii="Times New Roman" w:hAnsi="Times New Roman" w:cs="Times New Roman"/>
          <w:sz w:val="28"/>
        </w:rPr>
        <w:t>.</w:t>
      </w:r>
    </w:p>
    <w:p w:rsidR="00396F6C" w:rsidRPr="00442F0C" w:rsidRDefault="00B44FE5" w:rsidP="003A5B0F">
      <w:pPr>
        <w:pStyle w:val="a5"/>
        <w:spacing w:after="0" w:line="240" w:lineRule="auto"/>
        <w:ind w:left="0" w:firstLine="709"/>
        <w:jc w:val="both"/>
        <w:rPr>
          <w:rFonts w:ascii="Times New Roman" w:hAnsi="Times New Roman" w:cs="Times New Roman"/>
          <w:sz w:val="28"/>
        </w:rPr>
      </w:pPr>
      <w:r w:rsidRPr="00442F0C">
        <w:rPr>
          <w:rFonts w:ascii="Times New Roman" w:hAnsi="Times New Roman" w:cs="Times New Roman"/>
          <w:b/>
          <w:sz w:val="28"/>
        </w:rPr>
        <w:t>В приложении</w:t>
      </w:r>
      <w:r w:rsidRPr="00B44FE5">
        <w:rPr>
          <w:rFonts w:ascii="Times New Roman" w:hAnsi="Times New Roman" w:cs="Times New Roman"/>
          <w:sz w:val="28"/>
        </w:rPr>
        <w:t xml:space="preserve"> включены </w:t>
      </w:r>
      <w:r w:rsidR="00442F0C">
        <w:rPr>
          <w:rFonts w:ascii="Times New Roman" w:hAnsi="Times New Roman" w:cs="Times New Roman"/>
          <w:sz w:val="28"/>
        </w:rPr>
        <w:t xml:space="preserve">акты внедрения в образовательные учреждения, </w:t>
      </w:r>
      <w:r w:rsidR="00A11347">
        <w:rPr>
          <w:rFonts w:ascii="Times New Roman" w:hAnsi="Times New Roman" w:cs="Times New Roman"/>
          <w:sz w:val="28"/>
        </w:rPr>
        <w:t>учебное пособие</w:t>
      </w:r>
      <w:r w:rsidR="00442F0C">
        <w:rPr>
          <w:rFonts w:ascii="Times New Roman" w:hAnsi="Times New Roman" w:cs="Times New Roman"/>
          <w:sz w:val="28"/>
        </w:rPr>
        <w:t xml:space="preserve"> </w:t>
      </w:r>
      <w:r w:rsidR="00A11347">
        <w:rPr>
          <w:rFonts w:ascii="Times New Roman" w:hAnsi="Times New Roman" w:cs="Times New Roman"/>
          <w:sz w:val="28"/>
        </w:rPr>
        <w:t>«Практикум по региональным гидробионтам»</w:t>
      </w:r>
      <w:r w:rsidR="00442F0C">
        <w:rPr>
          <w:rFonts w:ascii="Times New Roman" w:hAnsi="Times New Roman" w:cs="Times New Roman"/>
          <w:sz w:val="28"/>
        </w:rPr>
        <w:t>, патенты на изобретения и полезные модели</w:t>
      </w:r>
      <w:r w:rsidR="0079586D">
        <w:rPr>
          <w:rFonts w:ascii="Times New Roman" w:hAnsi="Times New Roman" w:cs="Times New Roman"/>
          <w:sz w:val="28"/>
        </w:rPr>
        <w:t>.</w:t>
      </w:r>
      <w:r w:rsidR="00396F6C" w:rsidRPr="00442F0C">
        <w:rPr>
          <w:rFonts w:ascii="Times New Roman" w:hAnsi="Times New Roman" w:cs="Times New Roman"/>
          <w:sz w:val="28"/>
        </w:rPr>
        <w:br w:type="page"/>
      </w:r>
    </w:p>
    <w:p w:rsidR="003F44D0" w:rsidRDefault="003F44D0" w:rsidP="003F44D0">
      <w:pPr>
        <w:pStyle w:val="TableParagraph"/>
        <w:framePr w:hSpace="180" w:wrap="around" w:vAnchor="text" w:hAnchor="text" w:y="1"/>
        <w:spacing w:line="303" w:lineRule="exact"/>
        <w:ind w:left="0" w:firstLine="709"/>
        <w:suppressOverlap/>
        <w:jc w:val="both"/>
        <w:rPr>
          <w:b/>
          <w:spacing w:val="9"/>
          <w:sz w:val="28"/>
          <w:szCs w:val="28"/>
        </w:rPr>
      </w:pPr>
      <w:r w:rsidRPr="003F44D0">
        <w:rPr>
          <w:b/>
          <w:sz w:val="28"/>
          <w:szCs w:val="28"/>
        </w:rPr>
        <w:lastRenderedPageBreak/>
        <w:t xml:space="preserve">1 НАУЧНЫЕ ПОДХОДЫ К РАСКРЫТИЮ СУЩНОСТИ </w:t>
      </w:r>
      <w:r w:rsidRPr="003F44D0">
        <w:rPr>
          <w:b/>
          <w:spacing w:val="-2"/>
          <w:sz w:val="28"/>
          <w:szCs w:val="28"/>
        </w:rPr>
        <w:t>ТЕОРЕТИЧЕСКОЙ ОСНОВЫ ПРИМЕНЕНИЯ РЕГИОНАЛЬНОГО КОМПОНЕНТА В ПОДГОТОВКЕ БУДУЩИХ УЧИТЕЛЕЙ БИОЛОГИИ</w:t>
      </w:r>
      <w:r w:rsidRPr="003F44D0">
        <w:rPr>
          <w:b/>
          <w:spacing w:val="9"/>
          <w:sz w:val="28"/>
          <w:szCs w:val="28"/>
        </w:rPr>
        <w:t xml:space="preserve"> </w:t>
      </w:r>
    </w:p>
    <w:p w:rsidR="003D061E" w:rsidRPr="003F44D0" w:rsidRDefault="003D061E" w:rsidP="003F44D0">
      <w:pPr>
        <w:pStyle w:val="TableParagraph"/>
        <w:framePr w:hSpace="180" w:wrap="around" w:vAnchor="text" w:hAnchor="text" w:y="1"/>
        <w:spacing w:line="303" w:lineRule="exact"/>
        <w:ind w:left="0" w:firstLine="709"/>
        <w:suppressOverlap/>
        <w:jc w:val="both"/>
        <w:rPr>
          <w:b/>
          <w:sz w:val="28"/>
          <w:szCs w:val="28"/>
        </w:rPr>
      </w:pPr>
    </w:p>
    <w:p w:rsidR="003F44D0" w:rsidRPr="003F44D0" w:rsidRDefault="003F44D0" w:rsidP="003F44D0">
      <w:pPr>
        <w:pStyle w:val="TableParagraph"/>
        <w:framePr w:hSpace="180" w:wrap="around" w:vAnchor="text" w:hAnchor="text" w:y="1"/>
        <w:spacing w:line="315" w:lineRule="exact"/>
        <w:ind w:left="0" w:firstLine="709"/>
        <w:suppressOverlap/>
        <w:jc w:val="both"/>
        <w:rPr>
          <w:b/>
          <w:sz w:val="28"/>
          <w:szCs w:val="28"/>
        </w:rPr>
      </w:pPr>
      <w:r w:rsidRPr="003F44D0">
        <w:rPr>
          <w:b/>
          <w:sz w:val="28"/>
          <w:szCs w:val="28"/>
        </w:rPr>
        <w:t>1.1</w:t>
      </w:r>
      <w:r w:rsidRPr="003F44D0">
        <w:rPr>
          <w:b/>
          <w:spacing w:val="64"/>
          <w:sz w:val="28"/>
          <w:szCs w:val="28"/>
        </w:rPr>
        <w:t xml:space="preserve"> </w:t>
      </w:r>
      <w:r w:rsidRPr="003F44D0">
        <w:rPr>
          <w:b/>
          <w:sz w:val="28"/>
          <w:szCs w:val="28"/>
        </w:rPr>
        <w:t>Региональный компонент</w:t>
      </w:r>
      <w:r w:rsidRPr="003F44D0">
        <w:rPr>
          <w:b/>
          <w:spacing w:val="62"/>
          <w:sz w:val="28"/>
          <w:szCs w:val="28"/>
        </w:rPr>
        <w:t xml:space="preserve"> </w:t>
      </w:r>
      <w:r w:rsidRPr="003F44D0">
        <w:rPr>
          <w:b/>
          <w:sz w:val="28"/>
          <w:szCs w:val="28"/>
        </w:rPr>
        <w:t>и</w:t>
      </w:r>
      <w:r w:rsidRPr="003F44D0">
        <w:rPr>
          <w:b/>
          <w:spacing w:val="69"/>
          <w:sz w:val="28"/>
          <w:szCs w:val="28"/>
        </w:rPr>
        <w:t xml:space="preserve"> </w:t>
      </w:r>
      <w:r w:rsidRPr="003F44D0">
        <w:rPr>
          <w:b/>
          <w:sz w:val="28"/>
          <w:szCs w:val="28"/>
        </w:rPr>
        <w:t>его</w:t>
      </w:r>
      <w:r w:rsidRPr="003F44D0">
        <w:rPr>
          <w:b/>
          <w:spacing w:val="61"/>
          <w:sz w:val="28"/>
          <w:szCs w:val="28"/>
        </w:rPr>
        <w:t xml:space="preserve"> </w:t>
      </w:r>
      <w:r w:rsidRPr="003F44D0">
        <w:rPr>
          <w:b/>
          <w:sz w:val="28"/>
          <w:szCs w:val="28"/>
        </w:rPr>
        <w:t>значение</w:t>
      </w:r>
      <w:r w:rsidRPr="003F44D0">
        <w:rPr>
          <w:b/>
          <w:spacing w:val="64"/>
          <w:sz w:val="28"/>
          <w:szCs w:val="28"/>
        </w:rPr>
        <w:t xml:space="preserve"> </w:t>
      </w:r>
      <w:r w:rsidRPr="003F44D0">
        <w:rPr>
          <w:b/>
          <w:sz w:val="28"/>
          <w:szCs w:val="28"/>
        </w:rPr>
        <w:t>в</w:t>
      </w:r>
      <w:r w:rsidRPr="003F44D0">
        <w:rPr>
          <w:b/>
          <w:spacing w:val="72"/>
          <w:sz w:val="28"/>
          <w:szCs w:val="28"/>
        </w:rPr>
        <w:t xml:space="preserve"> </w:t>
      </w:r>
      <w:r w:rsidRPr="003F44D0">
        <w:rPr>
          <w:b/>
          <w:sz w:val="28"/>
          <w:szCs w:val="28"/>
        </w:rPr>
        <w:t>профессиональной подготовке будущих учителей биологии</w:t>
      </w:r>
    </w:p>
    <w:p w:rsidR="004F683E" w:rsidRPr="004F683E" w:rsidRDefault="004F683E" w:rsidP="004F683E">
      <w:pPr>
        <w:autoSpaceDE w:val="0"/>
        <w:autoSpaceDN w:val="0"/>
        <w:adjustRightInd w:val="0"/>
        <w:spacing w:after="0" w:line="240" w:lineRule="auto"/>
        <w:ind w:firstLine="709"/>
        <w:jc w:val="both"/>
        <w:rPr>
          <w:rFonts w:ascii="Times New Roman" w:hAnsi="Times New Roman" w:cs="Times New Roman"/>
          <w:sz w:val="28"/>
          <w:szCs w:val="28"/>
        </w:rPr>
      </w:pPr>
      <w:r w:rsidRPr="004F683E">
        <w:rPr>
          <w:rFonts w:ascii="Times New Roman" w:hAnsi="Times New Roman" w:cs="Times New Roman"/>
          <w:sz w:val="28"/>
          <w:szCs w:val="28"/>
        </w:rPr>
        <w:t xml:space="preserve">Основное содержание </w:t>
      </w:r>
      <w:r>
        <w:rPr>
          <w:rFonts w:ascii="Times New Roman" w:hAnsi="Times New Roman" w:cs="Times New Roman"/>
          <w:sz w:val="28"/>
          <w:szCs w:val="28"/>
        </w:rPr>
        <w:t>био</w:t>
      </w:r>
      <w:r w:rsidRPr="004F683E">
        <w:rPr>
          <w:rFonts w:ascii="Times New Roman" w:hAnsi="Times New Roman" w:cs="Times New Roman"/>
          <w:sz w:val="28"/>
          <w:szCs w:val="28"/>
        </w:rPr>
        <w:t>логического образования обучающихся в высших учебных заведениях Казахстана представлено через систему междисциплинарных экологических идей, научных, экологических и этических понятий, ориентированных на природу как универсальную ценность, а также комплекс интеллектуальных и практических умений, формирующих ответственное отношение к окружающей среде [3]. Экологическое образование охватывает различные аспекты экономики, социологии и политики, часто затрагивая общественные конфликты и идеологические взгляды. Однако оно должно оставаться объективным, позволяя обучающимся формировать собственные позиции и подготавливая их к жизни в гармонии с природой. Экологическое образование должно основываться на строгих правилах и соблюдать политическую нейтральность.</w:t>
      </w:r>
    </w:p>
    <w:p w:rsidR="004F683E" w:rsidRPr="004F683E" w:rsidRDefault="004F683E" w:rsidP="004F683E">
      <w:pPr>
        <w:autoSpaceDE w:val="0"/>
        <w:autoSpaceDN w:val="0"/>
        <w:adjustRightInd w:val="0"/>
        <w:spacing w:after="0" w:line="240" w:lineRule="auto"/>
        <w:ind w:firstLine="709"/>
        <w:jc w:val="both"/>
        <w:rPr>
          <w:rFonts w:ascii="Times New Roman" w:hAnsi="Times New Roman" w:cs="Times New Roman"/>
          <w:sz w:val="28"/>
          <w:szCs w:val="28"/>
        </w:rPr>
      </w:pPr>
      <w:r w:rsidRPr="004F683E">
        <w:rPr>
          <w:rFonts w:ascii="Times New Roman" w:hAnsi="Times New Roman" w:cs="Times New Roman"/>
          <w:sz w:val="28"/>
          <w:szCs w:val="28"/>
        </w:rPr>
        <w:t>Определены основные тенденции развития экологического образования в Казахстане, соответствующие этапам его формирования:</w:t>
      </w:r>
    </w:p>
    <w:p w:rsidR="004F683E" w:rsidRPr="000A7C4E" w:rsidRDefault="004F683E" w:rsidP="000A7C4E">
      <w:pPr>
        <w:pStyle w:val="a5"/>
        <w:numPr>
          <w:ilvl w:val="1"/>
          <w:numId w:val="35"/>
        </w:numPr>
        <w:autoSpaceDE w:val="0"/>
        <w:autoSpaceDN w:val="0"/>
        <w:adjustRightInd w:val="0"/>
        <w:spacing w:after="0" w:line="240" w:lineRule="auto"/>
        <w:ind w:left="0" w:firstLine="709"/>
        <w:jc w:val="both"/>
        <w:rPr>
          <w:rFonts w:ascii="Times New Roman" w:hAnsi="Times New Roman" w:cs="Times New Roman"/>
          <w:sz w:val="28"/>
          <w:szCs w:val="28"/>
        </w:rPr>
      </w:pPr>
      <w:r w:rsidRPr="000A7C4E">
        <w:rPr>
          <w:rFonts w:ascii="Times New Roman" w:hAnsi="Times New Roman" w:cs="Times New Roman"/>
          <w:sz w:val="28"/>
          <w:szCs w:val="28"/>
        </w:rPr>
        <w:t>Включение экологических знаний в дисциплины гуманитарного и естественно-научного профилей вузов;</w:t>
      </w:r>
    </w:p>
    <w:p w:rsidR="004F683E" w:rsidRPr="000A7C4E" w:rsidRDefault="004F683E" w:rsidP="000A7C4E">
      <w:pPr>
        <w:pStyle w:val="a5"/>
        <w:numPr>
          <w:ilvl w:val="1"/>
          <w:numId w:val="35"/>
        </w:numPr>
        <w:autoSpaceDE w:val="0"/>
        <w:autoSpaceDN w:val="0"/>
        <w:adjustRightInd w:val="0"/>
        <w:spacing w:after="0" w:line="240" w:lineRule="auto"/>
        <w:ind w:left="0" w:firstLine="709"/>
        <w:jc w:val="both"/>
        <w:rPr>
          <w:rFonts w:ascii="Times New Roman" w:hAnsi="Times New Roman" w:cs="Times New Roman"/>
          <w:sz w:val="28"/>
          <w:szCs w:val="28"/>
        </w:rPr>
      </w:pPr>
      <w:r w:rsidRPr="000A7C4E">
        <w:rPr>
          <w:rFonts w:ascii="Times New Roman" w:hAnsi="Times New Roman" w:cs="Times New Roman"/>
          <w:sz w:val="28"/>
          <w:szCs w:val="28"/>
        </w:rPr>
        <w:t>Переход от антропоцентрического к экоцентрическому подходу, основанному на междисциплинарных связях;</w:t>
      </w:r>
    </w:p>
    <w:p w:rsidR="004F683E" w:rsidRPr="000A7C4E" w:rsidRDefault="004F683E" w:rsidP="000A7C4E">
      <w:pPr>
        <w:pStyle w:val="a5"/>
        <w:numPr>
          <w:ilvl w:val="1"/>
          <w:numId w:val="35"/>
        </w:numPr>
        <w:autoSpaceDE w:val="0"/>
        <w:autoSpaceDN w:val="0"/>
        <w:adjustRightInd w:val="0"/>
        <w:spacing w:after="0" w:line="240" w:lineRule="auto"/>
        <w:ind w:left="0" w:firstLine="709"/>
        <w:jc w:val="both"/>
        <w:rPr>
          <w:rFonts w:ascii="Times New Roman" w:hAnsi="Times New Roman" w:cs="Times New Roman"/>
          <w:sz w:val="28"/>
          <w:szCs w:val="28"/>
        </w:rPr>
      </w:pPr>
      <w:r w:rsidRPr="000A7C4E">
        <w:rPr>
          <w:rFonts w:ascii="Times New Roman" w:hAnsi="Times New Roman" w:cs="Times New Roman"/>
          <w:sz w:val="28"/>
          <w:szCs w:val="28"/>
        </w:rPr>
        <w:t>Гуманизация и усиление духовного потенциала экологического образования, ориентированного на культурные и нравственные ценности;</w:t>
      </w:r>
    </w:p>
    <w:p w:rsidR="004F683E" w:rsidRPr="000A7C4E" w:rsidRDefault="004F683E" w:rsidP="000A7C4E">
      <w:pPr>
        <w:pStyle w:val="a5"/>
        <w:numPr>
          <w:ilvl w:val="1"/>
          <w:numId w:val="35"/>
        </w:numPr>
        <w:autoSpaceDE w:val="0"/>
        <w:autoSpaceDN w:val="0"/>
        <w:adjustRightInd w:val="0"/>
        <w:spacing w:after="0" w:line="240" w:lineRule="auto"/>
        <w:ind w:left="0" w:firstLine="709"/>
        <w:jc w:val="both"/>
        <w:rPr>
          <w:rFonts w:ascii="Times New Roman" w:hAnsi="Times New Roman" w:cs="Times New Roman"/>
          <w:sz w:val="28"/>
          <w:szCs w:val="28"/>
        </w:rPr>
      </w:pPr>
      <w:r w:rsidRPr="000A7C4E">
        <w:rPr>
          <w:rFonts w:ascii="Times New Roman" w:hAnsi="Times New Roman" w:cs="Times New Roman"/>
          <w:sz w:val="28"/>
          <w:szCs w:val="28"/>
        </w:rPr>
        <w:t>Разнообразие моделей экологического образования, основанных на одно- и многопредметных подходах;</w:t>
      </w:r>
    </w:p>
    <w:p w:rsidR="004F683E" w:rsidRPr="000A7C4E" w:rsidRDefault="004F683E" w:rsidP="000A7C4E">
      <w:pPr>
        <w:pStyle w:val="a5"/>
        <w:numPr>
          <w:ilvl w:val="1"/>
          <w:numId w:val="35"/>
        </w:numPr>
        <w:autoSpaceDE w:val="0"/>
        <w:autoSpaceDN w:val="0"/>
        <w:adjustRightInd w:val="0"/>
        <w:spacing w:after="0" w:line="240" w:lineRule="auto"/>
        <w:ind w:left="0" w:firstLine="709"/>
        <w:jc w:val="both"/>
        <w:rPr>
          <w:rFonts w:ascii="Times New Roman" w:hAnsi="Times New Roman" w:cs="Times New Roman"/>
          <w:sz w:val="28"/>
          <w:szCs w:val="28"/>
        </w:rPr>
      </w:pPr>
      <w:r w:rsidRPr="000A7C4E">
        <w:rPr>
          <w:rFonts w:ascii="Times New Roman" w:hAnsi="Times New Roman" w:cs="Times New Roman"/>
          <w:sz w:val="28"/>
          <w:szCs w:val="28"/>
        </w:rPr>
        <w:t>Внедрение современных образовательных технологий (информационные, интерактивные, проблемные и др.) и форм экологического образования (экскурсии, ролевые игры, экспедиции, конференции и пр.);</w:t>
      </w:r>
    </w:p>
    <w:p w:rsidR="004F683E" w:rsidRPr="000A7C4E" w:rsidRDefault="004F683E" w:rsidP="000A7C4E">
      <w:pPr>
        <w:pStyle w:val="a5"/>
        <w:numPr>
          <w:ilvl w:val="1"/>
          <w:numId w:val="35"/>
        </w:numPr>
        <w:autoSpaceDE w:val="0"/>
        <w:autoSpaceDN w:val="0"/>
        <w:adjustRightInd w:val="0"/>
        <w:spacing w:after="0" w:line="240" w:lineRule="auto"/>
        <w:ind w:left="0" w:firstLine="709"/>
        <w:jc w:val="both"/>
        <w:rPr>
          <w:rFonts w:ascii="Times New Roman" w:hAnsi="Times New Roman" w:cs="Times New Roman"/>
          <w:sz w:val="28"/>
          <w:szCs w:val="28"/>
        </w:rPr>
      </w:pPr>
      <w:r w:rsidRPr="000A7C4E">
        <w:rPr>
          <w:rFonts w:ascii="Times New Roman" w:hAnsi="Times New Roman" w:cs="Times New Roman"/>
          <w:sz w:val="28"/>
          <w:szCs w:val="28"/>
        </w:rPr>
        <w:t>Обеспечение непрерывности экологического образования через интеграцию учебной, внеучебной и внеаудиторной деятельности;</w:t>
      </w:r>
    </w:p>
    <w:p w:rsidR="004F683E" w:rsidRPr="000A7C4E" w:rsidRDefault="004F683E" w:rsidP="000A7C4E">
      <w:pPr>
        <w:pStyle w:val="a5"/>
        <w:numPr>
          <w:ilvl w:val="1"/>
          <w:numId w:val="35"/>
        </w:numPr>
        <w:autoSpaceDE w:val="0"/>
        <w:autoSpaceDN w:val="0"/>
        <w:adjustRightInd w:val="0"/>
        <w:spacing w:after="0" w:line="240" w:lineRule="auto"/>
        <w:ind w:left="0" w:firstLine="709"/>
        <w:jc w:val="both"/>
        <w:rPr>
          <w:rFonts w:ascii="Times New Roman" w:hAnsi="Times New Roman" w:cs="Times New Roman"/>
          <w:sz w:val="28"/>
          <w:szCs w:val="28"/>
        </w:rPr>
      </w:pPr>
      <w:r w:rsidRPr="000A7C4E">
        <w:rPr>
          <w:rFonts w:ascii="Times New Roman" w:hAnsi="Times New Roman" w:cs="Times New Roman"/>
          <w:sz w:val="28"/>
          <w:szCs w:val="28"/>
        </w:rPr>
        <w:t>Формирование эколого-образовательной среды вуза как комплекса условий и возможностей для воспитания экологически ориентированной личности.</w:t>
      </w:r>
    </w:p>
    <w:p w:rsidR="004F683E" w:rsidRPr="004F683E" w:rsidRDefault="004F683E" w:rsidP="004F683E">
      <w:pPr>
        <w:autoSpaceDE w:val="0"/>
        <w:autoSpaceDN w:val="0"/>
        <w:adjustRightInd w:val="0"/>
        <w:spacing w:after="0" w:line="240" w:lineRule="auto"/>
        <w:ind w:firstLine="709"/>
        <w:jc w:val="both"/>
        <w:rPr>
          <w:rFonts w:ascii="Times New Roman" w:hAnsi="Times New Roman" w:cs="Times New Roman"/>
          <w:sz w:val="28"/>
          <w:szCs w:val="28"/>
        </w:rPr>
      </w:pPr>
      <w:r w:rsidRPr="004F683E">
        <w:rPr>
          <w:rFonts w:ascii="Times New Roman" w:hAnsi="Times New Roman" w:cs="Times New Roman"/>
          <w:sz w:val="28"/>
          <w:szCs w:val="28"/>
        </w:rPr>
        <w:t>Сравнительный анализ показал, что развитие экологического образования в Казахстане и за рубежом включает общие тенденции, такие как создание системы непрерывного экологического образования, формирование экологического сознания и использование междисциплинарного подхода [4</w:t>
      </w:r>
      <w:r w:rsidR="00981D77">
        <w:rPr>
          <w:rFonts w:ascii="Times New Roman" w:hAnsi="Times New Roman" w:cs="Times New Roman"/>
          <w:sz w:val="28"/>
          <w:szCs w:val="28"/>
          <w:lang w:val="kk-KZ"/>
        </w:rPr>
        <w:t xml:space="preserve">- </w:t>
      </w:r>
      <w:r w:rsidRPr="004F683E">
        <w:rPr>
          <w:rFonts w:ascii="Times New Roman" w:hAnsi="Times New Roman" w:cs="Times New Roman"/>
          <w:sz w:val="28"/>
          <w:szCs w:val="28"/>
        </w:rPr>
        <w:t xml:space="preserve">6]. В условиях реформы высшего образования Казахстана одной из приоритетных задач является развитие экологического образования, направленного на формирование экологической культуры и сознания. Это требует пересмотра целей и содержания </w:t>
      </w:r>
      <w:r w:rsidRPr="004F683E">
        <w:rPr>
          <w:rFonts w:ascii="Times New Roman" w:hAnsi="Times New Roman" w:cs="Times New Roman"/>
          <w:sz w:val="28"/>
          <w:szCs w:val="28"/>
        </w:rPr>
        <w:lastRenderedPageBreak/>
        <w:t>экологического образования. Экологическое образование представляет собой целенаправленный процесс, направленный на усвоение знаний об экосистемах, развитие умений по охране природы и формирование экологического мировоззрения и поведения [7</w:t>
      </w:r>
      <w:r w:rsidR="00981D77">
        <w:rPr>
          <w:rFonts w:ascii="Times New Roman" w:hAnsi="Times New Roman" w:cs="Times New Roman"/>
          <w:sz w:val="28"/>
          <w:szCs w:val="28"/>
        </w:rPr>
        <w:t>,</w:t>
      </w:r>
      <w:r w:rsidRPr="004F683E">
        <w:rPr>
          <w:rFonts w:ascii="Times New Roman" w:hAnsi="Times New Roman" w:cs="Times New Roman"/>
          <w:sz w:val="28"/>
          <w:szCs w:val="28"/>
        </w:rPr>
        <w:t xml:space="preserve"> 8].  Сущность </w:t>
      </w:r>
      <w:r w:rsidR="009A5D12">
        <w:rPr>
          <w:rFonts w:ascii="Times New Roman" w:hAnsi="Times New Roman" w:cs="Times New Roman"/>
          <w:sz w:val="28"/>
          <w:szCs w:val="28"/>
        </w:rPr>
        <w:t>экологизированной современной</w:t>
      </w:r>
      <w:r w:rsidRPr="004F683E">
        <w:rPr>
          <w:rFonts w:ascii="Times New Roman" w:hAnsi="Times New Roman" w:cs="Times New Roman"/>
          <w:sz w:val="28"/>
          <w:szCs w:val="28"/>
        </w:rPr>
        <w:t xml:space="preserve">подготовки будущих учителей биологии в контексте обновленного содержания образования заключается в интеграции экологических знаний и принципов устойчивого развития в процесс обучения, проводимый на нескольких языках. Эта подготовка направлена на формирование у будущих педагогов компетенций, которые позволят им эффективно преподавать экологические аспекты биологии, учитывая культурные и языковые особенности обучающихся. В рамках обновленного содержания образования акцент делается на междисциплинарные связи, полиязычное взаимодействие и развитие экологической культуры у будущих учителей. Такой подход способствует формированию ответственного отношения к природе, навыков принятия экологически обоснованных решений и способности к преподаванию биологии с акцентом на устойчивое развитие [9, 10]. Научные представления об экологическом образовании охватывают широкий спектр подходов и методов, направленных на формирование экологической культуры, устойчивого мышления и ответственности за состояние окружающей среды. В теории экологического образования подчеркивается важность интеграции знаний об экосистемах, природоохранных технологий и навыков рационального природопользования. В Республике Казахстан экологическое образование строится на основе государственной программы, предусматривающей создание системы непрерывного образования, охватывающей все уровни обучения — от дошкольного до высшего. Особенностью казахстанской модели является акцент на экологизацию учебных программ, введение специализированных курсов, практико-ориентированных занятий, полевых работ и участие </w:t>
      </w:r>
      <w:r w:rsidR="00261025">
        <w:rPr>
          <w:rFonts w:ascii="Times New Roman" w:hAnsi="Times New Roman" w:cs="Times New Roman"/>
          <w:sz w:val="28"/>
          <w:szCs w:val="28"/>
        </w:rPr>
        <w:t>обучающихся</w:t>
      </w:r>
      <w:r w:rsidRPr="004F683E">
        <w:rPr>
          <w:rFonts w:ascii="Times New Roman" w:hAnsi="Times New Roman" w:cs="Times New Roman"/>
          <w:sz w:val="28"/>
          <w:szCs w:val="28"/>
        </w:rPr>
        <w:t xml:space="preserve"> в экологических мероприятиях. В учебных заведениях Казахстана также активно внедряются полиязычные и междисциплинарные подходы, которые способствуют интеграции экологических знаний в широкий спектр дисциплин и способствуют формированию экологической культуры с учетом культурных и языковых особенностей страны.</w:t>
      </w:r>
    </w:p>
    <w:p w:rsidR="004F683E" w:rsidRPr="004F683E" w:rsidRDefault="004F683E" w:rsidP="004F683E">
      <w:pPr>
        <w:autoSpaceDE w:val="0"/>
        <w:autoSpaceDN w:val="0"/>
        <w:adjustRightInd w:val="0"/>
        <w:spacing w:after="0" w:line="240" w:lineRule="auto"/>
        <w:ind w:firstLine="709"/>
        <w:jc w:val="both"/>
        <w:rPr>
          <w:rFonts w:ascii="Times New Roman" w:hAnsi="Times New Roman" w:cs="Times New Roman"/>
          <w:sz w:val="28"/>
          <w:szCs w:val="28"/>
        </w:rPr>
      </w:pPr>
      <w:r w:rsidRPr="004F683E">
        <w:rPr>
          <w:rFonts w:ascii="Times New Roman" w:hAnsi="Times New Roman" w:cs="Times New Roman"/>
          <w:sz w:val="28"/>
          <w:szCs w:val="28"/>
        </w:rPr>
        <w:t xml:space="preserve">За рубежом подходы к организации экологического образования разнообразны и зависят от национальных приоритетов и образовательных традиций. Например, в европейских странах активно применяется компетентностный подход, направленный на развитие навыков системного мышления, критического анализа и умения принимать решения в условиях неопределенности. В странах, таких как Германия и Швеция, большое внимание уделяется практике, в том числе проведению полевых исследований и реализации проектов по устойчивому развитию. В США и Канаде экологическое образование часто реализуется через проектное и проблемно-ориентированное обучение, что </w:t>
      </w:r>
      <w:r w:rsidRPr="004F683E">
        <w:rPr>
          <w:rFonts w:ascii="Times New Roman" w:hAnsi="Times New Roman" w:cs="Times New Roman"/>
          <w:sz w:val="28"/>
          <w:szCs w:val="28"/>
        </w:rPr>
        <w:lastRenderedPageBreak/>
        <w:t>помогает развивать у студентов навыки решения реальн</w:t>
      </w:r>
      <w:r w:rsidR="00981D77">
        <w:rPr>
          <w:rFonts w:ascii="Times New Roman" w:hAnsi="Times New Roman" w:cs="Times New Roman"/>
          <w:sz w:val="28"/>
          <w:szCs w:val="28"/>
        </w:rPr>
        <w:t xml:space="preserve">ых экологических задач [10- </w:t>
      </w:r>
      <w:r w:rsidRPr="004F683E">
        <w:rPr>
          <w:rFonts w:ascii="Times New Roman" w:hAnsi="Times New Roman" w:cs="Times New Roman"/>
          <w:sz w:val="28"/>
          <w:szCs w:val="28"/>
        </w:rPr>
        <w:t>12].</w:t>
      </w:r>
    </w:p>
    <w:p w:rsidR="004F683E" w:rsidRDefault="004F683E" w:rsidP="004F683E">
      <w:pPr>
        <w:autoSpaceDE w:val="0"/>
        <w:autoSpaceDN w:val="0"/>
        <w:adjustRightInd w:val="0"/>
        <w:spacing w:after="0" w:line="240" w:lineRule="auto"/>
        <w:ind w:firstLine="709"/>
        <w:jc w:val="both"/>
        <w:rPr>
          <w:rFonts w:ascii="Times New Roman" w:hAnsi="Times New Roman" w:cs="Times New Roman"/>
          <w:sz w:val="28"/>
          <w:szCs w:val="28"/>
        </w:rPr>
      </w:pPr>
      <w:r w:rsidRPr="004F683E">
        <w:rPr>
          <w:rFonts w:ascii="Times New Roman" w:hAnsi="Times New Roman" w:cs="Times New Roman"/>
          <w:sz w:val="28"/>
          <w:szCs w:val="28"/>
        </w:rPr>
        <w:t>Таким образом, казахстанская и международная системы экологического образования развиваются с акцентом на междисциплинарность, практическую направленность и адаптацию содержания под культурные и социальные потребности общества, что способствует подготовке граждан, готовых к экологически ответственному поведению и защите окружающей среды.</w:t>
      </w:r>
    </w:p>
    <w:p w:rsidR="00223C44" w:rsidRPr="007B77C7" w:rsidRDefault="00223C44" w:rsidP="00223C44">
      <w:pPr>
        <w:autoSpaceDE w:val="0"/>
        <w:autoSpaceDN w:val="0"/>
        <w:adjustRightInd w:val="0"/>
        <w:spacing w:after="0" w:line="240" w:lineRule="auto"/>
        <w:ind w:firstLine="709"/>
        <w:jc w:val="both"/>
        <w:rPr>
          <w:rFonts w:ascii="Times New Roman" w:hAnsi="Times New Roman" w:cs="Times New Roman"/>
          <w:sz w:val="28"/>
          <w:szCs w:val="28"/>
        </w:rPr>
      </w:pPr>
      <w:r w:rsidRPr="007B77C7">
        <w:rPr>
          <w:rFonts w:ascii="Times New Roman" w:hAnsi="Times New Roman" w:cs="Times New Roman"/>
          <w:sz w:val="28"/>
          <w:szCs w:val="28"/>
        </w:rPr>
        <w:t xml:space="preserve">Понятие "регион" включает в себя множество аспектов — природно-географические, социально-экономические и исторические характеристики. Включение регионального компонента в образовательные программы является важной частью школьного среднего образования. Этот компонент помогает учащимся лучше понять уникальность своего родного края, закладывая основы их гражданской и патриотической позиции. Формирование такого отношения к своей малой родине играет ключевую роль в становлении личности, ориентированной на </w:t>
      </w:r>
      <w:r>
        <w:rPr>
          <w:rFonts w:ascii="Times New Roman" w:hAnsi="Times New Roman" w:cs="Times New Roman"/>
          <w:sz w:val="28"/>
          <w:szCs w:val="28"/>
        </w:rPr>
        <w:t xml:space="preserve">развитие и процветание региона. </w:t>
      </w:r>
      <w:r w:rsidRPr="007B77C7">
        <w:rPr>
          <w:rFonts w:ascii="Times New Roman" w:hAnsi="Times New Roman" w:cs="Times New Roman"/>
          <w:sz w:val="28"/>
          <w:szCs w:val="28"/>
        </w:rPr>
        <w:t xml:space="preserve">Регионализация образования направлена на адаптацию образовательного процесса к особенностям конкретного региона и его культурным традициям. Региональный компонент, как правило, не выделяется в отдельный предмет, а интегрируется в содержание различных учебных дисциплин. </w:t>
      </w:r>
      <w:r w:rsidRPr="00A66945">
        <w:rPr>
          <w:rFonts w:ascii="Times New Roman" w:hAnsi="Times New Roman" w:cs="Times New Roman"/>
          <w:sz w:val="28"/>
          <w:szCs w:val="28"/>
        </w:rPr>
        <w:t xml:space="preserve">Его включение обусловлено гуманизацией образования, подчеркиванием индивидуальности </w:t>
      </w:r>
      <w:r>
        <w:rPr>
          <w:rFonts w:ascii="Times New Roman" w:hAnsi="Times New Roman" w:cs="Times New Roman"/>
          <w:sz w:val="28"/>
          <w:szCs w:val="28"/>
        </w:rPr>
        <w:t>обучающихся</w:t>
      </w:r>
      <w:r w:rsidRPr="00A66945">
        <w:rPr>
          <w:rFonts w:ascii="Times New Roman" w:hAnsi="Times New Roman" w:cs="Times New Roman"/>
          <w:sz w:val="28"/>
          <w:szCs w:val="28"/>
        </w:rPr>
        <w:t xml:space="preserve"> и их интеграцией в местные культурные традиции.</w:t>
      </w:r>
      <w:r w:rsidRPr="007B77C7">
        <w:rPr>
          <w:rFonts w:ascii="Times New Roman" w:hAnsi="Times New Roman" w:cs="Times New Roman"/>
          <w:sz w:val="28"/>
          <w:szCs w:val="28"/>
        </w:rPr>
        <w:t xml:space="preserve"> Это позволяет учащимся не только усваивать знания, но и формировать личностно-цен</w:t>
      </w:r>
      <w:r>
        <w:rPr>
          <w:rFonts w:ascii="Times New Roman" w:hAnsi="Times New Roman" w:cs="Times New Roman"/>
          <w:sz w:val="28"/>
          <w:szCs w:val="28"/>
        </w:rPr>
        <w:t>нос</w:t>
      </w:r>
      <w:r w:rsidR="00902703">
        <w:rPr>
          <w:rFonts w:ascii="Times New Roman" w:hAnsi="Times New Roman" w:cs="Times New Roman"/>
          <w:sz w:val="28"/>
          <w:szCs w:val="28"/>
        </w:rPr>
        <w:t>тное отношение к своему краю [13</w:t>
      </w:r>
      <w:r>
        <w:rPr>
          <w:rFonts w:ascii="Times New Roman" w:hAnsi="Times New Roman" w:cs="Times New Roman"/>
          <w:sz w:val="28"/>
          <w:szCs w:val="28"/>
        </w:rPr>
        <w:t>]</w:t>
      </w:r>
      <w:r w:rsidRPr="0027786E">
        <w:rPr>
          <w:rFonts w:ascii="Times New Roman" w:hAnsi="Times New Roman" w:cs="Times New Roman"/>
          <w:sz w:val="28"/>
          <w:szCs w:val="28"/>
        </w:rPr>
        <w:t>.</w:t>
      </w:r>
      <w:r>
        <w:rPr>
          <w:rFonts w:ascii="Times New Roman" w:hAnsi="Times New Roman" w:cs="Times New Roman"/>
          <w:sz w:val="28"/>
          <w:szCs w:val="28"/>
        </w:rPr>
        <w:t xml:space="preserve"> </w:t>
      </w:r>
      <w:r w:rsidRPr="007B77C7">
        <w:rPr>
          <w:rFonts w:ascii="Times New Roman" w:hAnsi="Times New Roman" w:cs="Times New Roman"/>
          <w:sz w:val="28"/>
          <w:szCs w:val="28"/>
        </w:rPr>
        <w:t xml:space="preserve">Основная цель изучения регионального компонента — воспитать патриота, который знает и любит свою малую родину, готов принимать активное участие в её развитии. Воспитательные задачи включают формирование у </w:t>
      </w:r>
      <w:r>
        <w:rPr>
          <w:rFonts w:ascii="Times New Roman" w:hAnsi="Times New Roman" w:cs="Times New Roman"/>
          <w:sz w:val="28"/>
          <w:szCs w:val="28"/>
        </w:rPr>
        <w:t>обучающихся</w:t>
      </w:r>
      <w:r w:rsidRPr="007B77C7">
        <w:rPr>
          <w:rFonts w:ascii="Times New Roman" w:hAnsi="Times New Roman" w:cs="Times New Roman"/>
          <w:sz w:val="28"/>
          <w:szCs w:val="28"/>
        </w:rPr>
        <w:t xml:space="preserve"> представлений о жизни своего региона, ознакомление с его историей и современностью, развитие гражданских качеств и экологической культуры. Кроме того, через изучение истории края и семейных архивов, </w:t>
      </w:r>
      <w:r>
        <w:rPr>
          <w:rFonts w:ascii="Times New Roman" w:hAnsi="Times New Roman" w:cs="Times New Roman"/>
          <w:sz w:val="28"/>
          <w:szCs w:val="28"/>
        </w:rPr>
        <w:t>обучающиеся</w:t>
      </w:r>
      <w:r w:rsidRPr="007B77C7">
        <w:rPr>
          <w:rFonts w:ascii="Times New Roman" w:hAnsi="Times New Roman" w:cs="Times New Roman"/>
          <w:sz w:val="28"/>
          <w:szCs w:val="28"/>
        </w:rPr>
        <w:t xml:space="preserve"> укрепляют семейные связи, изучая наследие родного края вместе с родственниками.</w:t>
      </w:r>
      <w:r>
        <w:rPr>
          <w:rFonts w:ascii="Times New Roman" w:hAnsi="Times New Roman" w:cs="Times New Roman"/>
          <w:sz w:val="28"/>
          <w:szCs w:val="28"/>
        </w:rPr>
        <w:t xml:space="preserve"> </w:t>
      </w:r>
      <w:r w:rsidRPr="007B77C7">
        <w:rPr>
          <w:rFonts w:ascii="Times New Roman" w:hAnsi="Times New Roman" w:cs="Times New Roman"/>
          <w:sz w:val="28"/>
          <w:szCs w:val="28"/>
        </w:rPr>
        <w:t>В биологии региональный компонент сталкивается с определенными трудностями из-за недостатка методических пособий и готовых уроков, что усложняет его реализацию. Тем не менее, региональный биологический материал должен соответствовать ряду принципов. Среди них:</w:t>
      </w:r>
    </w:p>
    <w:p w:rsidR="00223C44" w:rsidRPr="003626BC" w:rsidRDefault="00223C44" w:rsidP="00223C44">
      <w:pPr>
        <w:pStyle w:val="a5"/>
        <w:numPr>
          <w:ilvl w:val="0"/>
          <w:numId w:val="21"/>
        </w:numPr>
        <w:autoSpaceDE w:val="0"/>
        <w:autoSpaceDN w:val="0"/>
        <w:adjustRightInd w:val="0"/>
        <w:spacing w:after="0" w:line="240" w:lineRule="auto"/>
        <w:ind w:left="0" w:firstLine="709"/>
        <w:jc w:val="both"/>
        <w:rPr>
          <w:rFonts w:ascii="Times New Roman" w:hAnsi="Times New Roman" w:cs="Times New Roman"/>
          <w:sz w:val="28"/>
          <w:szCs w:val="28"/>
        </w:rPr>
      </w:pPr>
      <w:r w:rsidRPr="003626BC">
        <w:rPr>
          <w:rFonts w:ascii="Times New Roman" w:hAnsi="Times New Roman" w:cs="Times New Roman"/>
          <w:sz w:val="28"/>
          <w:szCs w:val="28"/>
        </w:rPr>
        <w:t>Принцип регионализма — ориентация на особенности родного края.</w:t>
      </w:r>
    </w:p>
    <w:p w:rsidR="00223C44" w:rsidRPr="003626BC" w:rsidRDefault="00223C44" w:rsidP="00223C44">
      <w:pPr>
        <w:pStyle w:val="a5"/>
        <w:numPr>
          <w:ilvl w:val="0"/>
          <w:numId w:val="21"/>
        </w:numPr>
        <w:autoSpaceDE w:val="0"/>
        <w:autoSpaceDN w:val="0"/>
        <w:adjustRightInd w:val="0"/>
        <w:spacing w:after="0" w:line="240" w:lineRule="auto"/>
        <w:ind w:left="0" w:firstLine="709"/>
        <w:jc w:val="both"/>
        <w:rPr>
          <w:rFonts w:ascii="Times New Roman" w:hAnsi="Times New Roman" w:cs="Times New Roman"/>
          <w:sz w:val="28"/>
          <w:szCs w:val="28"/>
        </w:rPr>
      </w:pPr>
      <w:r w:rsidRPr="003626BC">
        <w:rPr>
          <w:rFonts w:ascii="Times New Roman" w:hAnsi="Times New Roman" w:cs="Times New Roman"/>
          <w:sz w:val="28"/>
          <w:szCs w:val="28"/>
        </w:rPr>
        <w:t>Принцип гуманизации — включение знаний о человеке и условиях его жизни в регионе.</w:t>
      </w:r>
    </w:p>
    <w:p w:rsidR="00223C44" w:rsidRPr="003626BC" w:rsidRDefault="00223C44" w:rsidP="00223C44">
      <w:pPr>
        <w:pStyle w:val="a5"/>
        <w:numPr>
          <w:ilvl w:val="0"/>
          <w:numId w:val="21"/>
        </w:numPr>
        <w:autoSpaceDE w:val="0"/>
        <w:autoSpaceDN w:val="0"/>
        <w:adjustRightInd w:val="0"/>
        <w:spacing w:after="0" w:line="240" w:lineRule="auto"/>
        <w:ind w:left="0" w:firstLine="709"/>
        <w:jc w:val="both"/>
        <w:rPr>
          <w:rFonts w:ascii="Times New Roman" w:hAnsi="Times New Roman" w:cs="Times New Roman"/>
          <w:sz w:val="28"/>
          <w:szCs w:val="28"/>
        </w:rPr>
      </w:pPr>
      <w:r w:rsidRPr="003626BC">
        <w:rPr>
          <w:rFonts w:ascii="Times New Roman" w:hAnsi="Times New Roman" w:cs="Times New Roman"/>
          <w:sz w:val="28"/>
          <w:szCs w:val="28"/>
        </w:rPr>
        <w:t>Принцип историзма — изучение исторической обусловленности явлений природы и общества региона.</w:t>
      </w:r>
    </w:p>
    <w:p w:rsidR="00223C44" w:rsidRPr="003626BC" w:rsidRDefault="00223C44" w:rsidP="00223C44">
      <w:pPr>
        <w:pStyle w:val="a5"/>
        <w:numPr>
          <w:ilvl w:val="0"/>
          <w:numId w:val="21"/>
        </w:numPr>
        <w:autoSpaceDE w:val="0"/>
        <w:autoSpaceDN w:val="0"/>
        <w:adjustRightInd w:val="0"/>
        <w:spacing w:after="0" w:line="240" w:lineRule="auto"/>
        <w:ind w:left="0" w:firstLine="709"/>
        <w:jc w:val="both"/>
        <w:rPr>
          <w:rFonts w:ascii="Times New Roman" w:hAnsi="Times New Roman" w:cs="Times New Roman"/>
          <w:sz w:val="28"/>
          <w:szCs w:val="28"/>
        </w:rPr>
      </w:pPr>
      <w:r w:rsidRPr="003626BC">
        <w:rPr>
          <w:rFonts w:ascii="Times New Roman" w:hAnsi="Times New Roman" w:cs="Times New Roman"/>
          <w:sz w:val="28"/>
          <w:szCs w:val="28"/>
        </w:rPr>
        <w:t xml:space="preserve">Принцип комплексности и интегративности — объединение аспектов разных предметов для комплексного изучения региона </w:t>
      </w:r>
      <w:r w:rsidR="00902703">
        <w:rPr>
          <w:rFonts w:ascii="Times New Roman" w:hAnsi="Times New Roman" w:cs="Times New Roman"/>
          <w:sz w:val="28"/>
          <w:szCs w:val="28"/>
        </w:rPr>
        <w:t>[14</w:t>
      </w:r>
      <w:r w:rsidRPr="003626BC">
        <w:rPr>
          <w:rFonts w:ascii="Times New Roman" w:hAnsi="Times New Roman" w:cs="Times New Roman"/>
          <w:sz w:val="28"/>
          <w:szCs w:val="28"/>
        </w:rPr>
        <w:t>].</w:t>
      </w:r>
    </w:p>
    <w:p w:rsidR="00223C44" w:rsidRPr="003626BC" w:rsidRDefault="00223C44" w:rsidP="00223C44">
      <w:pPr>
        <w:pStyle w:val="a5"/>
        <w:numPr>
          <w:ilvl w:val="0"/>
          <w:numId w:val="21"/>
        </w:numPr>
        <w:autoSpaceDE w:val="0"/>
        <w:autoSpaceDN w:val="0"/>
        <w:adjustRightInd w:val="0"/>
        <w:spacing w:after="0" w:line="240" w:lineRule="auto"/>
        <w:ind w:left="0" w:firstLine="709"/>
        <w:jc w:val="both"/>
        <w:rPr>
          <w:rFonts w:ascii="Times New Roman" w:hAnsi="Times New Roman" w:cs="Times New Roman"/>
          <w:sz w:val="28"/>
          <w:szCs w:val="28"/>
        </w:rPr>
      </w:pPr>
      <w:r w:rsidRPr="003626BC">
        <w:rPr>
          <w:rFonts w:ascii="Times New Roman" w:hAnsi="Times New Roman" w:cs="Times New Roman"/>
          <w:sz w:val="28"/>
          <w:szCs w:val="28"/>
        </w:rPr>
        <w:lastRenderedPageBreak/>
        <w:t>Принцип экологизации — воспитание экологически образованного человека, ответственного за сохранение природы родного края.</w:t>
      </w:r>
    </w:p>
    <w:p w:rsidR="00223C44" w:rsidRPr="003A5B0F" w:rsidRDefault="00223C44" w:rsidP="00223C44">
      <w:pPr>
        <w:spacing w:after="0" w:line="240" w:lineRule="auto"/>
        <w:jc w:val="both"/>
        <w:rPr>
          <w:rFonts w:ascii="Times New Roman" w:hAnsi="Times New Roman" w:cs="Times New Roman"/>
          <w:sz w:val="28"/>
          <w:szCs w:val="28"/>
        </w:rPr>
      </w:pPr>
      <w:r w:rsidRPr="007B77C7">
        <w:rPr>
          <w:rFonts w:ascii="Times New Roman" w:hAnsi="Times New Roman" w:cs="Times New Roman"/>
          <w:sz w:val="28"/>
          <w:szCs w:val="28"/>
        </w:rPr>
        <w:t xml:space="preserve">Реформа образования, которая учитывает региональные особенности, может привести к значительным успехам, особенно если она основана на концептуальных подходах, учитывающих национальные и региональные факторы. </w:t>
      </w:r>
      <w:r w:rsidR="000A7C4E">
        <w:rPr>
          <w:rFonts w:ascii="Times New Roman" w:hAnsi="Times New Roman" w:cs="Times New Roman"/>
          <w:sz w:val="28"/>
          <w:szCs w:val="28"/>
        </w:rPr>
        <w:t>А.В.</w:t>
      </w:r>
      <w:r w:rsidR="000A7C4E" w:rsidRPr="003A5B0F">
        <w:rPr>
          <w:rFonts w:ascii="Times New Roman" w:hAnsi="Times New Roman" w:cs="Times New Roman"/>
          <w:sz w:val="28"/>
          <w:szCs w:val="28"/>
        </w:rPr>
        <w:t xml:space="preserve"> </w:t>
      </w:r>
      <w:r w:rsidR="000A7C4E">
        <w:rPr>
          <w:rFonts w:ascii="Times New Roman" w:hAnsi="Times New Roman" w:cs="Times New Roman"/>
          <w:sz w:val="28"/>
          <w:szCs w:val="28"/>
        </w:rPr>
        <w:t>Петрунько [15], Е.А.</w:t>
      </w:r>
      <w:r w:rsidR="000A7C4E" w:rsidRPr="003A5B0F">
        <w:rPr>
          <w:rFonts w:ascii="Times New Roman" w:hAnsi="Times New Roman" w:cs="Times New Roman"/>
          <w:sz w:val="28"/>
          <w:szCs w:val="28"/>
        </w:rPr>
        <w:t xml:space="preserve"> </w:t>
      </w:r>
      <w:r w:rsidR="000A7C4E">
        <w:rPr>
          <w:rFonts w:ascii="Times New Roman" w:hAnsi="Times New Roman" w:cs="Times New Roman"/>
          <w:sz w:val="28"/>
          <w:szCs w:val="28"/>
        </w:rPr>
        <w:t xml:space="preserve">Игумнова [16], </w:t>
      </w:r>
      <w:r w:rsidR="000A7C4E" w:rsidRPr="003A5B0F">
        <w:rPr>
          <w:rFonts w:ascii="Times New Roman" w:hAnsi="Times New Roman" w:cs="Times New Roman"/>
          <w:sz w:val="28"/>
          <w:szCs w:val="28"/>
        </w:rPr>
        <w:t xml:space="preserve">JI.B. Моисеева </w:t>
      </w:r>
      <w:r w:rsidR="000A7C4E">
        <w:rPr>
          <w:rFonts w:ascii="Times New Roman" w:hAnsi="Times New Roman" w:cs="Times New Roman"/>
          <w:sz w:val="28"/>
          <w:szCs w:val="28"/>
        </w:rPr>
        <w:t>[17]</w:t>
      </w:r>
      <w:r w:rsidR="000A7C4E" w:rsidRPr="003A5B0F">
        <w:rPr>
          <w:rFonts w:ascii="Times New Roman" w:hAnsi="Times New Roman" w:cs="Times New Roman"/>
          <w:sz w:val="28"/>
          <w:szCs w:val="28"/>
        </w:rPr>
        <w:t xml:space="preserve"> </w:t>
      </w:r>
      <w:r w:rsidR="000A7C4E">
        <w:rPr>
          <w:rFonts w:ascii="Times New Roman" w:hAnsi="Times New Roman" w:cs="Times New Roman"/>
          <w:sz w:val="28"/>
          <w:szCs w:val="28"/>
        </w:rPr>
        <w:t>считают т</w:t>
      </w:r>
      <w:r w:rsidR="000A7C4E" w:rsidRPr="007B77C7">
        <w:rPr>
          <w:rFonts w:ascii="Times New Roman" w:hAnsi="Times New Roman" w:cs="Times New Roman"/>
          <w:sz w:val="28"/>
          <w:szCs w:val="28"/>
        </w:rPr>
        <w:t>акой подход позволяет учащимся приобщаться к этнокультурным, национальным и мировым ценностям, что делает образовательную систему более гибкой и адаптивной к потребностям региона</w:t>
      </w:r>
      <w:r w:rsidR="000A7C4E" w:rsidRPr="0027786E">
        <w:rPr>
          <w:rFonts w:ascii="Times New Roman" w:hAnsi="Times New Roman" w:cs="Times New Roman"/>
          <w:sz w:val="28"/>
          <w:szCs w:val="28"/>
        </w:rPr>
        <w:t>.</w:t>
      </w:r>
      <w:r w:rsidR="000A7C4E">
        <w:rPr>
          <w:rFonts w:ascii="Times New Roman" w:hAnsi="Times New Roman" w:cs="Times New Roman"/>
          <w:sz w:val="28"/>
          <w:szCs w:val="28"/>
        </w:rPr>
        <w:t xml:space="preserve"> </w:t>
      </w:r>
      <w:r w:rsidR="000A7C4E" w:rsidRPr="00D548F5">
        <w:rPr>
          <w:rFonts w:ascii="Times New Roman" w:hAnsi="Times New Roman" w:cs="Times New Roman"/>
          <w:sz w:val="28"/>
          <w:szCs w:val="28"/>
          <w:highlight w:val="white"/>
        </w:rPr>
        <w:t xml:space="preserve">В статьях </w:t>
      </w:r>
      <w:r w:rsidR="000A7C4E" w:rsidRPr="00DB0EB6">
        <w:rPr>
          <w:rFonts w:ascii="Times New Roman" w:hAnsi="Times New Roman" w:cs="Times New Roman"/>
          <w:sz w:val="28"/>
          <w:szCs w:val="28"/>
        </w:rPr>
        <w:t>В.Б.</w:t>
      </w:r>
      <w:r w:rsidR="000A7C4E">
        <w:rPr>
          <w:rFonts w:ascii="Times New Roman" w:hAnsi="Times New Roman" w:cs="Times New Roman"/>
          <w:sz w:val="28"/>
          <w:szCs w:val="28"/>
        </w:rPr>
        <w:t xml:space="preserve"> </w:t>
      </w:r>
      <w:r w:rsidR="000A7C4E" w:rsidRPr="00DB0EB6">
        <w:rPr>
          <w:rFonts w:ascii="Times New Roman" w:hAnsi="Times New Roman" w:cs="Times New Roman"/>
          <w:sz w:val="28"/>
          <w:szCs w:val="28"/>
        </w:rPr>
        <w:t>Новичков</w:t>
      </w:r>
      <w:r w:rsidR="000A7C4E">
        <w:rPr>
          <w:rFonts w:ascii="Times New Roman" w:hAnsi="Times New Roman" w:cs="Times New Roman"/>
          <w:sz w:val="28"/>
          <w:szCs w:val="28"/>
        </w:rPr>
        <w:t>а</w:t>
      </w:r>
      <w:r w:rsidR="000A7C4E" w:rsidRPr="00DB0EB6">
        <w:rPr>
          <w:rFonts w:ascii="Times New Roman" w:hAnsi="Times New Roman" w:cs="Times New Roman"/>
          <w:sz w:val="28"/>
          <w:szCs w:val="28"/>
        </w:rPr>
        <w:t xml:space="preserve"> </w:t>
      </w:r>
      <w:r w:rsidR="000A7C4E">
        <w:rPr>
          <w:rFonts w:ascii="Times New Roman" w:hAnsi="Times New Roman" w:cs="Times New Roman"/>
          <w:sz w:val="28"/>
          <w:szCs w:val="28"/>
        </w:rPr>
        <w:t>[18],</w:t>
      </w:r>
      <w:r w:rsidR="000A7C4E" w:rsidRPr="00DB0EB6">
        <w:rPr>
          <w:rFonts w:ascii="Times New Roman" w:hAnsi="Times New Roman" w:cs="Times New Roman"/>
          <w:sz w:val="28"/>
          <w:szCs w:val="28"/>
        </w:rPr>
        <w:t xml:space="preserve"> </w:t>
      </w:r>
      <w:r w:rsidR="000A7C4E">
        <w:rPr>
          <w:rFonts w:ascii="Times New Roman" w:hAnsi="Times New Roman" w:cs="Times New Roman"/>
          <w:sz w:val="28"/>
          <w:szCs w:val="28"/>
        </w:rPr>
        <w:t xml:space="preserve">Л.М. Перминовой, </w:t>
      </w:r>
      <w:r w:rsidR="000A7C4E" w:rsidRPr="00DB0EB6">
        <w:rPr>
          <w:rFonts w:ascii="Times New Roman" w:hAnsi="Times New Roman" w:cs="Times New Roman"/>
          <w:sz w:val="28"/>
          <w:szCs w:val="28"/>
        </w:rPr>
        <w:t>Л.К.</w:t>
      </w:r>
      <w:r w:rsidR="000A7C4E" w:rsidRPr="003A5B0F">
        <w:rPr>
          <w:rFonts w:ascii="Times New Roman" w:hAnsi="Times New Roman" w:cs="Times New Roman"/>
          <w:sz w:val="28"/>
          <w:szCs w:val="28"/>
        </w:rPr>
        <w:t xml:space="preserve"> </w:t>
      </w:r>
      <w:r w:rsidR="000A7C4E">
        <w:rPr>
          <w:rFonts w:ascii="Times New Roman" w:hAnsi="Times New Roman" w:cs="Times New Roman"/>
          <w:sz w:val="28"/>
          <w:szCs w:val="28"/>
        </w:rPr>
        <w:t>Ермолаевой</w:t>
      </w:r>
      <w:r w:rsidR="000A7C4E" w:rsidRPr="00DB0EB6">
        <w:rPr>
          <w:rFonts w:ascii="Times New Roman" w:hAnsi="Times New Roman" w:cs="Times New Roman"/>
          <w:sz w:val="28"/>
          <w:szCs w:val="28"/>
        </w:rPr>
        <w:t xml:space="preserve"> </w:t>
      </w:r>
      <w:r w:rsidR="000A7C4E">
        <w:rPr>
          <w:rFonts w:ascii="Times New Roman" w:hAnsi="Times New Roman" w:cs="Times New Roman"/>
          <w:sz w:val="28"/>
          <w:szCs w:val="28"/>
        </w:rPr>
        <w:t>[19]</w:t>
      </w:r>
      <w:r w:rsidR="000A7C4E" w:rsidRPr="00DB0EB6">
        <w:rPr>
          <w:rFonts w:ascii="Times New Roman" w:hAnsi="Times New Roman" w:cs="Times New Roman"/>
          <w:sz w:val="28"/>
          <w:szCs w:val="28"/>
        </w:rPr>
        <w:t xml:space="preserve"> </w:t>
      </w:r>
      <w:r w:rsidR="000A7C4E">
        <w:rPr>
          <w:rFonts w:ascii="Times New Roman" w:hAnsi="Times New Roman" w:cs="Times New Roman"/>
          <w:sz w:val="28"/>
          <w:szCs w:val="28"/>
        </w:rPr>
        <w:t>и</w:t>
      </w:r>
      <w:r w:rsidR="000A7C4E">
        <w:t xml:space="preserve"> </w:t>
      </w:r>
      <w:r w:rsidR="000A7C4E" w:rsidRPr="00DB0EB6">
        <w:rPr>
          <w:rFonts w:ascii="Times New Roman" w:hAnsi="Times New Roman" w:cs="Times New Roman"/>
          <w:sz w:val="28"/>
          <w:szCs w:val="28"/>
        </w:rPr>
        <w:t>А.П.</w:t>
      </w:r>
      <w:r w:rsidR="000A7C4E" w:rsidRPr="00D548F5">
        <w:rPr>
          <w:rFonts w:ascii="Times New Roman" w:hAnsi="Times New Roman" w:cs="Times New Roman"/>
          <w:sz w:val="28"/>
          <w:szCs w:val="28"/>
          <w:highlight w:val="white"/>
        </w:rPr>
        <w:t xml:space="preserve"> </w:t>
      </w:r>
      <w:r w:rsidR="000A7C4E">
        <w:rPr>
          <w:rFonts w:ascii="Times New Roman" w:hAnsi="Times New Roman" w:cs="Times New Roman"/>
          <w:sz w:val="28"/>
          <w:szCs w:val="28"/>
        </w:rPr>
        <w:t>Беликовой</w:t>
      </w:r>
      <w:r w:rsidR="000A7C4E" w:rsidRPr="00DB0EB6">
        <w:rPr>
          <w:rFonts w:ascii="Times New Roman" w:hAnsi="Times New Roman" w:cs="Times New Roman"/>
          <w:sz w:val="28"/>
          <w:szCs w:val="28"/>
        </w:rPr>
        <w:t xml:space="preserve"> </w:t>
      </w:r>
      <w:r w:rsidR="000A7C4E" w:rsidRPr="00D548F5">
        <w:rPr>
          <w:rFonts w:ascii="Times New Roman" w:hAnsi="Times New Roman" w:cs="Times New Roman"/>
          <w:sz w:val="28"/>
          <w:szCs w:val="28"/>
          <w:highlight w:val="white"/>
        </w:rPr>
        <w:t>рассматриваются вопросы, связанные с</w:t>
      </w:r>
      <w:r w:rsidR="000A7C4E" w:rsidRPr="00D548F5">
        <w:rPr>
          <w:rFonts w:ascii="Times New Roman" w:hAnsi="Times New Roman" w:cs="Times New Roman"/>
          <w:sz w:val="28"/>
          <w:szCs w:val="28"/>
          <w:highlight w:val="white"/>
          <w:lang w:val="en-US"/>
        </w:rPr>
        <w:t> </w:t>
      </w:r>
      <w:r w:rsidR="000A7C4E" w:rsidRPr="00D548F5">
        <w:rPr>
          <w:rFonts w:ascii="Times New Roman" w:hAnsi="Times New Roman" w:cs="Times New Roman"/>
          <w:sz w:val="28"/>
          <w:szCs w:val="28"/>
          <w:highlight w:val="white"/>
        </w:rPr>
        <w:t>реги</w:t>
      </w:r>
      <w:r w:rsidR="000A7C4E">
        <w:rPr>
          <w:rFonts w:ascii="Times New Roman" w:hAnsi="Times New Roman" w:cs="Times New Roman"/>
          <w:sz w:val="28"/>
          <w:szCs w:val="28"/>
          <w:highlight w:val="white"/>
        </w:rPr>
        <w:t xml:space="preserve">онализацией системы образования </w:t>
      </w:r>
      <w:r w:rsidR="000A7C4E">
        <w:rPr>
          <w:rFonts w:ascii="Times New Roman" w:hAnsi="Times New Roman" w:cs="Times New Roman"/>
          <w:sz w:val="28"/>
          <w:szCs w:val="28"/>
        </w:rPr>
        <w:t>[20]</w:t>
      </w:r>
      <w:r w:rsidR="000A7C4E" w:rsidRPr="0027786E">
        <w:rPr>
          <w:rFonts w:ascii="Times New Roman" w:hAnsi="Times New Roman" w:cs="Times New Roman"/>
          <w:sz w:val="28"/>
          <w:szCs w:val="28"/>
        </w:rPr>
        <w:t>.</w:t>
      </w:r>
      <w:r w:rsidR="000A7C4E">
        <w:rPr>
          <w:rFonts w:ascii="Times New Roman" w:hAnsi="Times New Roman" w:cs="Times New Roman"/>
          <w:sz w:val="28"/>
          <w:szCs w:val="28"/>
          <w:highlight w:val="white"/>
        </w:rPr>
        <w:t xml:space="preserve"> </w:t>
      </w:r>
      <w:r>
        <w:rPr>
          <w:rFonts w:ascii="Times New Roman" w:hAnsi="Times New Roman" w:cs="Times New Roman"/>
          <w:sz w:val="28"/>
          <w:szCs w:val="28"/>
          <w:highlight w:val="white"/>
        </w:rPr>
        <w:t xml:space="preserve"> </w:t>
      </w:r>
      <w:r w:rsidRPr="00D548F5">
        <w:rPr>
          <w:rFonts w:ascii="Times New Roman" w:hAnsi="Times New Roman" w:cs="Times New Roman"/>
          <w:sz w:val="28"/>
          <w:szCs w:val="28"/>
          <w:highlight w:val="white"/>
        </w:rPr>
        <w:t>Данный процесс является основой для формирования системы образования, максимально отражающей специфику образовательного пространства каждого субъекта. В работах изучаются такие категории, как</w:t>
      </w:r>
      <w:r w:rsidRPr="00D548F5">
        <w:rPr>
          <w:rFonts w:ascii="Times New Roman" w:hAnsi="Times New Roman" w:cs="Times New Roman"/>
          <w:sz w:val="28"/>
          <w:szCs w:val="28"/>
          <w:highlight w:val="white"/>
          <w:lang w:val="en-US"/>
        </w:rPr>
        <w:t> </w:t>
      </w:r>
      <w:r w:rsidRPr="00D548F5">
        <w:rPr>
          <w:rFonts w:ascii="Times New Roman" w:hAnsi="Times New Roman" w:cs="Times New Roman"/>
          <w:sz w:val="28"/>
          <w:szCs w:val="28"/>
          <w:highlight w:val="white"/>
        </w:rPr>
        <w:t>региональное образовательное пространство, цели современной</w:t>
      </w:r>
      <w:r w:rsidRPr="00D548F5">
        <w:rPr>
          <w:rFonts w:ascii="Times New Roman" w:hAnsi="Times New Roman" w:cs="Times New Roman"/>
          <w:sz w:val="28"/>
          <w:szCs w:val="28"/>
          <w:highlight w:val="white"/>
          <w:lang w:val="en-US"/>
        </w:rPr>
        <w:t> </w:t>
      </w:r>
      <w:r w:rsidRPr="00D548F5">
        <w:rPr>
          <w:rFonts w:ascii="Times New Roman" w:hAnsi="Times New Roman" w:cs="Times New Roman"/>
          <w:sz w:val="28"/>
          <w:szCs w:val="28"/>
          <w:highlight w:val="white"/>
        </w:rPr>
        <w:t>региональной образовательной политики, региональные образовательные системы, их признаки и качественные характеристики</w:t>
      </w:r>
      <w:r w:rsidR="00902703">
        <w:rPr>
          <w:rFonts w:ascii="Times New Roman" w:hAnsi="Times New Roman" w:cs="Times New Roman"/>
          <w:sz w:val="28"/>
          <w:szCs w:val="28"/>
        </w:rPr>
        <w:t xml:space="preserve">. </w:t>
      </w:r>
      <w:r w:rsidRPr="00D00E24">
        <w:rPr>
          <w:rFonts w:ascii="Times New Roman" w:hAnsi="Times New Roman" w:cs="Times New Roman"/>
          <w:sz w:val="28"/>
          <w:szCs w:val="28"/>
        </w:rPr>
        <w:t xml:space="preserve">Опыт педагогов, работающих над изучением региональных биоресурсов и полиязычной подготовкой будущих учителей, включает несколько ключевых аспектов. Во-первых, это интеграция знаний о местной флоре и фауне в учебный процесс, что позволяет учащимся глубже понимать и изучать экосистемы своего региона. </w:t>
      </w:r>
      <w:r w:rsidR="000A7C4E" w:rsidRPr="00D00E24">
        <w:rPr>
          <w:rFonts w:ascii="Times New Roman" w:hAnsi="Times New Roman" w:cs="Times New Roman"/>
          <w:sz w:val="28"/>
          <w:szCs w:val="28"/>
        </w:rPr>
        <w:t xml:space="preserve">Педагоги разрабатывают программы, ориентированные на изучение биологических ресурсов конкретных территорий, что способствует формированию экологического сознания у </w:t>
      </w:r>
      <w:r w:rsidR="000A7C4E">
        <w:rPr>
          <w:rFonts w:ascii="Times New Roman" w:hAnsi="Times New Roman" w:cs="Times New Roman"/>
          <w:sz w:val="28"/>
          <w:szCs w:val="28"/>
        </w:rPr>
        <w:t>обучающихся</w:t>
      </w:r>
      <w:r w:rsidR="000A7C4E" w:rsidRPr="00D00E24">
        <w:rPr>
          <w:rFonts w:ascii="Times New Roman" w:hAnsi="Times New Roman" w:cs="Times New Roman"/>
          <w:sz w:val="28"/>
          <w:szCs w:val="28"/>
        </w:rPr>
        <w:t xml:space="preserve"> и помогает им применять полученные знан</w:t>
      </w:r>
      <w:r w:rsidR="000A7C4E">
        <w:rPr>
          <w:rFonts w:ascii="Times New Roman" w:hAnsi="Times New Roman" w:cs="Times New Roman"/>
          <w:sz w:val="28"/>
          <w:szCs w:val="28"/>
        </w:rPr>
        <w:t>ия в практической деятельности.</w:t>
      </w:r>
      <w:r w:rsidR="000A7C4E">
        <w:rPr>
          <w:rFonts w:ascii="Times New Roman" w:hAnsi="Times New Roman" w:cs="Times New Roman"/>
          <w:sz w:val="28"/>
          <w:szCs w:val="28"/>
          <w:lang w:val="kk-KZ"/>
        </w:rPr>
        <w:t xml:space="preserve"> </w:t>
      </w:r>
      <w:r w:rsidR="000A7C4E" w:rsidRPr="00D00E24">
        <w:rPr>
          <w:rFonts w:ascii="Times New Roman" w:hAnsi="Times New Roman" w:cs="Times New Roman"/>
          <w:sz w:val="28"/>
          <w:szCs w:val="28"/>
        </w:rPr>
        <w:t>Во-вторых, полиязычная подготовка будущих учителей играет важную роль в обеспечении их конкурентоспособности</w:t>
      </w:r>
      <w:r w:rsidR="000A7C4E">
        <w:rPr>
          <w:rFonts w:ascii="Times New Roman" w:hAnsi="Times New Roman" w:cs="Times New Roman"/>
          <w:sz w:val="28"/>
          <w:szCs w:val="28"/>
        </w:rPr>
        <w:t xml:space="preserve"> [21, 22]</w:t>
      </w:r>
      <w:r w:rsidR="000A7C4E" w:rsidRPr="0027786E">
        <w:rPr>
          <w:rFonts w:ascii="Times New Roman" w:hAnsi="Times New Roman" w:cs="Times New Roman"/>
          <w:sz w:val="28"/>
          <w:szCs w:val="28"/>
        </w:rPr>
        <w:t>.</w:t>
      </w:r>
      <w:r w:rsidR="000A7C4E" w:rsidRPr="00D00E24">
        <w:rPr>
          <w:rFonts w:ascii="Times New Roman" w:hAnsi="Times New Roman" w:cs="Times New Roman"/>
          <w:sz w:val="28"/>
          <w:szCs w:val="28"/>
        </w:rPr>
        <w:t xml:space="preserve"> </w:t>
      </w:r>
      <w:r w:rsidR="000A7C4E">
        <w:rPr>
          <w:rFonts w:ascii="Times New Roman" w:hAnsi="Times New Roman" w:cs="Times New Roman"/>
          <w:sz w:val="28"/>
          <w:szCs w:val="28"/>
        </w:rPr>
        <w:t>Т. В. Чеснокова, [23-26</w:t>
      </w:r>
      <w:r w:rsidR="000A7C4E" w:rsidRPr="003A5B0F">
        <w:rPr>
          <w:rFonts w:ascii="Times New Roman" w:hAnsi="Times New Roman" w:cs="Times New Roman"/>
          <w:sz w:val="28"/>
          <w:szCs w:val="28"/>
        </w:rPr>
        <w:t>]</w:t>
      </w:r>
      <w:r w:rsidR="000A7C4E">
        <w:rPr>
          <w:rFonts w:ascii="Times New Roman" w:hAnsi="Times New Roman" w:cs="Times New Roman"/>
          <w:sz w:val="28"/>
          <w:szCs w:val="28"/>
        </w:rPr>
        <w:t xml:space="preserve"> и </w:t>
      </w:r>
      <w:r w:rsidR="000A7C4E" w:rsidRPr="003A5B0F">
        <w:rPr>
          <w:rFonts w:ascii="Times New Roman" w:hAnsi="Times New Roman" w:cs="Times New Roman"/>
          <w:sz w:val="28"/>
          <w:szCs w:val="28"/>
        </w:rPr>
        <w:t>С.В.</w:t>
      </w:r>
      <w:r w:rsidR="000A7C4E">
        <w:rPr>
          <w:rFonts w:ascii="Times New Roman" w:hAnsi="Times New Roman" w:cs="Times New Roman"/>
          <w:sz w:val="28"/>
          <w:szCs w:val="28"/>
        </w:rPr>
        <w:t xml:space="preserve"> </w:t>
      </w:r>
      <w:r w:rsidR="000A7C4E" w:rsidRPr="003A5B0F">
        <w:rPr>
          <w:rFonts w:ascii="Times New Roman" w:hAnsi="Times New Roman" w:cs="Times New Roman"/>
          <w:sz w:val="28"/>
          <w:szCs w:val="28"/>
        </w:rPr>
        <w:t xml:space="preserve">Христофорова </w:t>
      </w:r>
      <w:r w:rsidR="000A7C4E">
        <w:rPr>
          <w:rFonts w:ascii="Times New Roman" w:hAnsi="Times New Roman" w:cs="Times New Roman"/>
          <w:sz w:val="28"/>
          <w:szCs w:val="28"/>
        </w:rPr>
        <w:t>[27]</w:t>
      </w:r>
      <w:r w:rsidR="000A7C4E" w:rsidRPr="00D00E24">
        <w:rPr>
          <w:rFonts w:ascii="Times New Roman" w:hAnsi="Times New Roman" w:cs="Times New Roman"/>
          <w:sz w:val="28"/>
          <w:szCs w:val="28"/>
        </w:rPr>
        <w:t xml:space="preserve"> используют методики обучения на нескольких языках (государственный язык, русский и иностранные), что позволяет выпускникам эффективно работать в условиях многоязычной образовательной среды. Такой подход способствует не только развитию языковой компетенции, но и более широкому восприятию научной информации, доступной на различных языках, что важно для изучения и з</w:t>
      </w:r>
      <w:r w:rsidR="000A7C4E">
        <w:rPr>
          <w:rFonts w:ascii="Times New Roman" w:hAnsi="Times New Roman" w:cs="Times New Roman"/>
          <w:sz w:val="28"/>
          <w:szCs w:val="28"/>
        </w:rPr>
        <w:t>ащиты региональных биоресурсов</w:t>
      </w:r>
      <w:r w:rsidR="000A7C4E" w:rsidRPr="0027786E">
        <w:rPr>
          <w:rFonts w:ascii="Times New Roman" w:hAnsi="Times New Roman" w:cs="Times New Roman"/>
          <w:sz w:val="28"/>
          <w:szCs w:val="28"/>
        </w:rPr>
        <w:t>.</w:t>
      </w:r>
      <w:r w:rsidR="000A7C4E">
        <w:rPr>
          <w:rFonts w:ascii="Times New Roman" w:hAnsi="Times New Roman" w:cs="Times New Roman"/>
          <w:sz w:val="28"/>
          <w:szCs w:val="28"/>
        </w:rPr>
        <w:t xml:space="preserve"> </w:t>
      </w:r>
      <w:r w:rsidR="000A7C4E" w:rsidRPr="00D00E24">
        <w:rPr>
          <w:rFonts w:ascii="Times New Roman" w:hAnsi="Times New Roman" w:cs="Times New Roman"/>
          <w:sz w:val="28"/>
          <w:szCs w:val="28"/>
        </w:rPr>
        <w:t xml:space="preserve">Этот комплексный подход помогает подготовить специалистов, которые не только обладают глубокими знаниями в области биологии и экологии своего региона, но и способны передавать эти знания на нескольких языках, что особенно актуально в условиях глобализации и межкультурной коммуникации. </w:t>
      </w:r>
      <w:r w:rsidR="000A7C4E">
        <w:rPr>
          <w:rFonts w:ascii="Times New Roman" w:hAnsi="Times New Roman" w:cs="Times New Roman"/>
          <w:sz w:val="28"/>
          <w:szCs w:val="28"/>
        </w:rPr>
        <w:t xml:space="preserve">Н.Е. Елисеевой [28], М.В. Бayмгepтнep, Л.В. Hиpoeвой [29] </w:t>
      </w:r>
      <w:r w:rsidR="000A7C4E" w:rsidRPr="00D548F5">
        <w:rPr>
          <w:rFonts w:ascii="Times New Roman" w:hAnsi="Times New Roman" w:cs="Times New Roman"/>
          <w:sz w:val="28"/>
          <w:szCs w:val="28"/>
        </w:rPr>
        <w:t>проанализированы направления взаимодействия органов власти и управления в</w:t>
      </w:r>
      <w:r w:rsidR="000A7C4E" w:rsidRPr="00D548F5">
        <w:rPr>
          <w:rFonts w:ascii="Times New Roman" w:hAnsi="Times New Roman" w:cs="Times New Roman"/>
          <w:sz w:val="28"/>
          <w:szCs w:val="28"/>
          <w:lang w:val="en-US"/>
        </w:rPr>
        <w:t> </w:t>
      </w:r>
      <w:r w:rsidR="000A7C4E" w:rsidRPr="00D548F5">
        <w:rPr>
          <w:rFonts w:ascii="Times New Roman" w:hAnsi="Times New Roman" w:cs="Times New Roman"/>
          <w:sz w:val="28"/>
          <w:szCs w:val="28"/>
        </w:rPr>
        <w:t xml:space="preserve">региональной образовательной политике, являющихся наиболее перспективными на современном этапе. </w:t>
      </w:r>
      <w:r w:rsidR="000A7C4E">
        <w:rPr>
          <w:rFonts w:ascii="Times New Roman" w:hAnsi="Times New Roman" w:cs="Times New Roman"/>
          <w:sz w:val="28"/>
          <w:szCs w:val="28"/>
        </w:rPr>
        <w:t xml:space="preserve">Т.А. Нургалиева [30], </w:t>
      </w:r>
      <w:r w:rsidR="000A7C4E" w:rsidRPr="003A5B0F">
        <w:rPr>
          <w:rFonts w:ascii="Times New Roman" w:hAnsi="Times New Roman" w:cs="Times New Roman"/>
          <w:sz w:val="28"/>
          <w:szCs w:val="28"/>
        </w:rPr>
        <w:t>А.А</w:t>
      </w:r>
      <w:r w:rsidR="000A7C4E">
        <w:rPr>
          <w:rFonts w:ascii="Times New Roman" w:hAnsi="Times New Roman" w:cs="Times New Roman"/>
          <w:sz w:val="28"/>
          <w:szCs w:val="28"/>
        </w:rPr>
        <w:t>.</w:t>
      </w:r>
      <w:r w:rsidR="000A7C4E" w:rsidRPr="003A5B0F">
        <w:rPr>
          <w:rFonts w:ascii="Times New Roman" w:hAnsi="Times New Roman" w:cs="Times New Roman"/>
          <w:sz w:val="28"/>
          <w:szCs w:val="28"/>
        </w:rPr>
        <w:t>Демидова</w:t>
      </w:r>
      <w:r w:rsidR="000A7C4E">
        <w:rPr>
          <w:rFonts w:ascii="Times New Roman" w:hAnsi="Times New Roman" w:cs="Times New Roman"/>
          <w:sz w:val="28"/>
          <w:szCs w:val="28"/>
        </w:rPr>
        <w:t xml:space="preserve">, Е.Н. Демьянков [31], </w:t>
      </w:r>
      <w:r w:rsidR="000A7C4E" w:rsidRPr="003A5B0F">
        <w:rPr>
          <w:rFonts w:ascii="Times New Roman" w:hAnsi="Times New Roman" w:cs="Times New Roman"/>
          <w:sz w:val="28"/>
          <w:szCs w:val="28"/>
        </w:rPr>
        <w:t>Р.М.</w:t>
      </w:r>
      <w:r w:rsidR="000A7C4E">
        <w:rPr>
          <w:rFonts w:ascii="Times New Roman" w:hAnsi="Times New Roman" w:cs="Times New Roman"/>
          <w:sz w:val="28"/>
          <w:szCs w:val="28"/>
        </w:rPr>
        <w:t xml:space="preserve"> </w:t>
      </w:r>
      <w:r w:rsidR="000A7C4E" w:rsidRPr="003A5B0F">
        <w:rPr>
          <w:rFonts w:ascii="Times New Roman" w:hAnsi="Times New Roman" w:cs="Times New Roman"/>
          <w:sz w:val="28"/>
          <w:szCs w:val="28"/>
        </w:rPr>
        <w:t xml:space="preserve">Османов, М.Б.Мусаев, У.М. Магомедов </w:t>
      </w:r>
      <w:r w:rsidR="000A7C4E">
        <w:rPr>
          <w:rFonts w:ascii="Times New Roman" w:hAnsi="Times New Roman" w:cs="Times New Roman"/>
          <w:sz w:val="28"/>
          <w:szCs w:val="28"/>
        </w:rPr>
        <w:t>[32]</w:t>
      </w:r>
      <w:r w:rsidR="000A7C4E" w:rsidRPr="003A5B0F">
        <w:rPr>
          <w:rFonts w:ascii="Times New Roman" w:hAnsi="Times New Roman" w:cs="Times New Roman"/>
          <w:sz w:val="28"/>
          <w:szCs w:val="28"/>
        </w:rPr>
        <w:t xml:space="preserve"> </w:t>
      </w:r>
      <w:r w:rsidR="000A7C4E">
        <w:rPr>
          <w:rFonts w:ascii="Times New Roman" w:hAnsi="Times New Roman" w:cs="Times New Roman"/>
          <w:sz w:val="28"/>
          <w:szCs w:val="28"/>
        </w:rPr>
        <w:t>считают, что в</w:t>
      </w:r>
      <w:r w:rsidR="000A7C4E" w:rsidRPr="007B77C7">
        <w:rPr>
          <w:rFonts w:ascii="Times New Roman" w:hAnsi="Times New Roman" w:cs="Times New Roman"/>
          <w:sz w:val="28"/>
          <w:szCs w:val="28"/>
        </w:rPr>
        <w:t xml:space="preserve">ключение региональных сведений о флоре и фауне в учебный процесс действительно является важным средством активизации познавательной </w:t>
      </w:r>
      <w:r w:rsidR="000A7C4E" w:rsidRPr="007B77C7">
        <w:rPr>
          <w:rFonts w:ascii="Times New Roman" w:hAnsi="Times New Roman" w:cs="Times New Roman"/>
          <w:sz w:val="28"/>
          <w:szCs w:val="28"/>
        </w:rPr>
        <w:lastRenderedPageBreak/>
        <w:t xml:space="preserve">деятельности </w:t>
      </w:r>
      <w:r w:rsidR="000A7C4E">
        <w:rPr>
          <w:rFonts w:ascii="Times New Roman" w:hAnsi="Times New Roman" w:cs="Times New Roman"/>
          <w:sz w:val="28"/>
          <w:szCs w:val="28"/>
        </w:rPr>
        <w:t>обучающихся</w:t>
      </w:r>
      <w:r w:rsidR="000A7C4E" w:rsidRPr="0027786E">
        <w:rPr>
          <w:rFonts w:ascii="Times New Roman" w:hAnsi="Times New Roman" w:cs="Times New Roman"/>
          <w:sz w:val="28"/>
          <w:szCs w:val="28"/>
        </w:rPr>
        <w:t>.</w:t>
      </w:r>
      <w:r w:rsidR="000A7C4E" w:rsidRPr="007B77C7">
        <w:rPr>
          <w:rFonts w:ascii="Times New Roman" w:hAnsi="Times New Roman" w:cs="Times New Roman"/>
          <w:sz w:val="28"/>
          <w:szCs w:val="28"/>
        </w:rPr>
        <w:t xml:space="preserve"> </w:t>
      </w:r>
      <w:r w:rsidR="000A7C4E">
        <w:rPr>
          <w:rFonts w:ascii="Times New Roman" w:hAnsi="Times New Roman" w:cs="Times New Roman"/>
          <w:sz w:val="28"/>
          <w:szCs w:val="28"/>
        </w:rPr>
        <w:t xml:space="preserve">Е.Е.Буренина, С.И. Соколова [33], </w:t>
      </w:r>
      <w:r w:rsidR="000A7C4E" w:rsidRPr="0026166A">
        <w:rPr>
          <w:rFonts w:ascii="Times New Roman" w:hAnsi="Times New Roman" w:cs="Times New Roman"/>
          <w:sz w:val="28"/>
          <w:szCs w:val="28"/>
        </w:rPr>
        <w:t xml:space="preserve">М.Н.Мирнова, Н.А.Панасенко </w:t>
      </w:r>
      <w:r w:rsidR="000A7C4E">
        <w:rPr>
          <w:rFonts w:ascii="Times New Roman" w:hAnsi="Times New Roman" w:cs="Times New Roman"/>
          <w:sz w:val="28"/>
          <w:szCs w:val="28"/>
        </w:rPr>
        <w:t xml:space="preserve">[34], </w:t>
      </w:r>
      <w:r w:rsidR="000A7C4E" w:rsidRPr="0026166A">
        <w:rPr>
          <w:rFonts w:ascii="Times New Roman" w:hAnsi="Times New Roman" w:cs="Times New Roman"/>
          <w:sz w:val="28"/>
          <w:szCs w:val="28"/>
        </w:rPr>
        <w:t xml:space="preserve">Т.В. Пермякова </w:t>
      </w:r>
      <w:r w:rsidR="000A7C4E">
        <w:rPr>
          <w:rFonts w:ascii="Times New Roman" w:hAnsi="Times New Roman" w:cs="Times New Roman"/>
          <w:sz w:val="28"/>
          <w:szCs w:val="28"/>
        </w:rPr>
        <w:t xml:space="preserve">[35], </w:t>
      </w:r>
      <w:r w:rsidR="000A7C4E" w:rsidRPr="0026166A">
        <w:rPr>
          <w:rFonts w:ascii="Times New Roman" w:hAnsi="Times New Roman" w:cs="Times New Roman"/>
          <w:sz w:val="28"/>
          <w:szCs w:val="28"/>
        </w:rPr>
        <w:t>А.В.</w:t>
      </w:r>
      <w:r w:rsidR="000A7C4E" w:rsidRPr="00F46018">
        <w:rPr>
          <w:rFonts w:ascii="Times New Roman" w:hAnsi="Times New Roman" w:cs="Times New Roman"/>
          <w:sz w:val="28"/>
          <w:szCs w:val="28"/>
        </w:rPr>
        <w:t xml:space="preserve"> </w:t>
      </w:r>
      <w:r w:rsidR="000A7C4E" w:rsidRPr="0026166A">
        <w:rPr>
          <w:rFonts w:ascii="Times New Roman" w:hAnsi="Times New Roman" w:cs="Times New Roman"/>
          <w:sz w:val="28"/>
          <w:szCs w:val="28"/>
        </w:rPr>
        <w:t xml:space="preserve">Терехова, А.В. Дризуль </w:t>
      </w:r>
      <w:r w:rsidR="000A7C4E">
        <w:rPr>
          <w:rFonts w:ascii="Times New Roman" w:hAnsi="Times New Roman" w:cs="Times New Roman"/>
          <w:sz w:val="28"/>
          <w:szCs w:val="28"/>
        </w:rPr>
        <w:t xml:space="preserve">[36], </w:t>
      </w:r>
      <w:r w:rsidR="000A7C4E" w:rsidRPr="0026166A">
        <w:rPr>
          <w:rFonts w:ascii="Times New Roman" w:hAnsi="Times New Roman" w:cs="Times New Roman"/>
          <w:sz w:val="28"/>
          <w:szCs w:val="28"/>
        </w:rPr>
        <w:t xml:space="preserve">Е.Н. Подосенова </w:t>
      </w:r>
      <w:r w:rsidR="000A7C4E">
        <w:rPr>
          <w:rFonts w:ascii="Times New Roman" w:hAnsi="Times New Roman" w:cs="Times New Roman"/>
          <w:sz w:val="28"/>
          <w:szCs w:val="28"/>
        </w:rPr>
        <w:t>[37] отмечают, что и</w:t>
      </w:r>
      <w:r w:rsidR="000A7C4E" w:rsidRPr="007B77C7">
        <w:rPr>
          <w:rFonts w:ascii="Times New Roman" w:hAnsi="Times New Roman" w:cs="Times New Roman"/>
          <w:sz w:val="28"/>
          <w:szCs w:val="28"/>
        </w:rPr>
        <w:t xml:space="preserve">зучение природы родного края способствует не только обогащению знаний, но и развитию умений и навыков, которые пригодятся при изучении других предметов и в повседневной жизни. </w:t>
      </w:r>
      <w:r w:rsidR="000A7C4E" w:rsidRPr="0026166A">
        <w:rPr>
          <w:rFonts w:ascii="Times New Roman" w:hAnsi="Times New Roman" w:cs="Times New Roman"/>
          <w:sz w:val="28"/>
          <w:szCs w:val="28"/>
        </w:rPr>
        <w:t xml:space="preserve">И.В. Согрина </w:t>
      </w:r>
      <w:r w:rsidR="000A7C4E">
        <w:rPr>
          <w:rFonts w:ascii="Times New Roman" w:hAnsi="Times New Roman" w:cs="Times New Roman"/>
          <w:sz w:val="28"/>
          <w:szCs w:val="28"/>
        </w:rPr>
        <w:t xml:space="preserve">[38], </w:t>
      </w:r>
      <w:r w:rsidR="000A7C4E" w:rsidRPr="0026166A">
        <w:rPr>
          <w:rFonts w:ascii="Times New Roman" w:hAnsi="Times New Roman" w:cs="Times New Roman"/>
          <w:sz w:val="28"/>
          <w:szCs w:val="28"/>
        </w:rPr>
        <w:t xml:space="preserve">Е.А. Балашова </w:t>
      </w:r>
      <w:r w:rsidR="000A7C4E">
        <w:rPr>
          <w:rFonts w:ascii="Times New Roman" w:hAnsi="Times New Roman" w:cs="Times New Roman"/>
          <w:sz w:val="28"/>
          <w:szCs w:val="28"/>
        </w:rPr>
        <w:t xml:space="preserve">[39], </w:t>
      </w:r>
      <w:r w:rsidR="000A7C4E" w:rsidRPr="0026166A">
        <w:rPr>
          <w:rFonts w:ascii="Times New Roman" w:hAnsi="Times New Roman" w:cs="Times New Roman"/>
          <w:sz w:val="28"/>
          <w:szCs w:val="28"/>
        </w:rPr>
        <w:t>Н.А.</w:t>
      </w:r>
      <w:r w:rsidR="000A7C4E">
        <w:rPr>
          <w:rFonts w:ascii="Times New Roman" w:hAnsi="Times New Roman" w:cs="Times New Roman"/>
          <w:sz w:val="28"/>
          <w:szCs w:val="28"/>
        </w:rPr>
        <w:t xml:space="preserve"> </w:t>
      </w:r>
      <w:r w:rsidR="000A7C4E" w:rsidRPr="0026166A">
        <w:rPr>
          <w:rFonts w:ascii="Times New Roman" w:hAnsi="Times New Roman" w:cs="Times New Roman"/>
          <w:sz w:val="28"/>
          <w:szCs w:val="28"/>
        </w:rPr>
        <w:t xml:space="preserve">Фадеева, О.Е. Токарь </w:t>
      </w:r>
      <w:r w:rsidR="000A7C4E">
        <w:rPr>
          <w:rFonts w:ascii="Times New Roman" w:hAnsi="Times New Roman" w:cs="Times New Roman"/>
          <w:sz w:val="28"/>
          <w:szCs w:val="28"/>
        </w:rPr>
        <w:t xml:space="preserve">[40], </w:t>
      </w:r>
      <w:r w:rsidR="000A7C4E" w:rsidRPr="0026166A">
        <w:rPr>
          <w:rFonts w:ascii="Times New Roman" w:hAnsi="Times New Roman" w:cs="Times New Roman"/>
          <w:sz w:val="28"/>
          <w:szCs w:val="28"/>
        </w:rPr>
        <w:t xml:space="preserve">С.А.Лукина, Р.А. Максимова </w:t>
      </w:r>
      <w:r w:rsidR="000A7C4E">
        <w:rPr>
          <w:rFonts w:ascii="Times New Roman" w:hAnsi="Times New Roman" w:cs="Times New Roman"/>
          <w:sz w:val="28"/>
          <w:szCs w:val="28"/>
        </w:rPr>
        <w:t>[41] считают, что р</w:t>
      </w:r>
      <w:r w:rsidR="000A7C4E" w:rsidRPr="007B77C7">
        <w:rPr>
          <w:rFonts w:ascii="Times New Roman" w:hAnsi="Times New Roman" w:cs="Times New Roman"/>
          <w:sz w:val="28"/>
          <w:szCs w:val="28"/>
        </w:rPr>
        <w:t>егиональные примеры помогают учащимся лучше понимать окружающий мир и развивают их социальную активность. Они могут научиться оценивать хозяйственную деятельность человека, осуждать нерациональное использование природных ресурсов, и тем самым р</w:t>
      </w:r>
      <w:r w:rsidR="000A7C4E">
        <w:rPr>
          <w:rFonts w:ascii="Times New Roman" w:hAnsi="Times New Roman" w:cs="Times New Roman"/>
          <w:sz w:val="28"/>
          <w:szCs w:val="28"/>
        </w:rPr>
        <w:t>азвивать экологическое сознание</w:t>
      </w:r>
      <w:r w:rsidR="000A7C4E" w:rsidRPr="0027786E">
        <w:rPr>
          <w:rFonts w:ascii="Times New Roman" w:hAnsi="Times New Roman" w:cs="Times New Roman"/>
          <w:sz w:val="28"/>
          <w:szCs w:val="28"/>
        </w:rPr>
        <w:t>.</w:t>
      </w:r>
      <w:r w:rsidR="000A7C4E">
        <w:rPr>
          <w:rFonts w:ascii="Times New Roman" w:hAnsi="Times New Roman" w:cs="Times New Roman"/>
          <w:sz w:val="28"/>
          <w:szCs w:val="28"/>
        </w:rPr>
        <w:t xml:space="preserve"> </w:t>
      </w:r>
      <w:r w:rsidRPr="007B77C7">
        <w:rPr>
          <w:rFonts w:ascii="Times New Roman" w:hAnsi="Times New Roman" w:cs="Times New Roman"/>
          <w:sz w:val="28"/>
          <w:szCs w:val="28"/>
        </w:rPr>
        <w:t>Региональный компонент помогает эффективно решать триединую задачу учебного процесса: обучение, воспитание и развитие. Он придает образовательному процессу личностный смысл, что способствует более глубокой вовлеченности учеников. В процессе изучения региональных материалов школьники могут выработать свое отношение к природе и местной культуре, что является важным аспектом патриотического воспитания.</w:t>
      </w:r>
      <w:r>
        <w:rPr>
          <w:rFonts w:ascii="Times New Roman" w:hAnsi="Times New Roman" w:cs="Times New Roman"/>
          <w:sz w:val="28"/>
          <w:szCs w:val="28"/>
        </w:rPr>
        <w:t xml:space="preserve"> </w:t>
      </w:r>
      <w:r w:rsidRPr="00A66945">
        <w:rPr>
          <w:rFonts w:ascii="Times New Roman" w:hAnsi="Times New Roman" w:cs="Times New Roman"/>
          <w:sz w:val="28"/>
          <w:szCs w:val="28"/>
        </w:rPr>
        <w:t>Казахстанские ученые отмечают, что интеграция региональных элементов обладает огромным образовательным потенциалом. Это помогает учащимся осознать экологические проблемы, оценить художественные работы местных авторов и вовлекает их в творческий процесс решения сложных проблем. Такой подход способствует развитию эстетической культуры, чувства связи с окружающей средой и уважения к традициям и культурному наследию.</w:t>
      </w:r>
      <w:r>
        <w:rPr>
          <w:rFonts w:ascii="Times New Roman" w:hAnsi="Times New Roman" w:cs="Times New Roman"/>
          <w:sz w:val="28"/>
          <w:szCs w:val="28"/>
        </w:rPr>
        <w:t xml:space="preserve"> </w:t>
      </w:r>
      <w:r w:rsidRPr="007B77C7">
        <w:rPr>
          <w:rFonts w:ascii="Times New Roman" w:hAnsi="Times New Roman" w:cs="Times New Roman"/>
          <w:sz w:val="28"/>
          <w:szCs w:val="28"/>
        </w:rPr>
        <w:t>Региональные материалы стимулируют познавательную мотивацию, делая образование более практико</w:t>
      </w:r>
      <w:r>
        <w:rPr>
          <w:rFonts w:ascii="Times New Roman" w:hAnsi="Times New Roman" w:cs="Times New Roman"/>
          <w:sz w:val="28"/>
          <w:szCs w:val="28"/>
        </w:rPr>
        <w:t xml:space="preserve">-ориентированным и мотивирующим. </w:t>
      </w:r>
      <w:r w:rsidRPr="00953F5B">
        <w:rPr>
          <w:rFonts w:ascii="Times New Roman" w:hAnsi="Times New Roman" w:cs="Times New Roman"/>
          <w:sz w:val="28"/>
          <w:szCs w:val="28"/>
        </w:rPr>
        <w:t>Экологическое образование становится неотъемлемой частью подготовки учителей в условиях растущей экологической угрозы. Региональные биоресурсы, такие как флора и фауна местных экосистем, играют важную роль в изучении экологии, биологии и географии. Педагоги активно используют исследования локальных природных ресурсов для формирования у будущих учителей понимания взаимосвязи между природой и человеком, а также для развития навыков сохранения окружающей среды.</w:t>
      </w:r>
      <w:r>
        <w:rPr>
          <w:rFonts w:ascii="Times New Roman" w:hAnsi="Times New Roman" w:cs="Times New Roman"/>
          <w:sz w:val="28"/>
          <w:szCs w:val="28"/>
        </w:rPr>
        <w:t xml:space="preserve"> И</w:t>
      </w:r>
      <w:r w:rsidRPr="00953F5B">
        <w:rPr>
          <w:rFonts w:ascii="Times New Roman" w:hAnsi="Times New Roman" w:cs="Times New Roman"/>
          <w:sz w:val="28"/>
          <w:szCs w:val="28"/>
        </w:rPr>
        <w:t xml:space="preserve">сследователи отмечают, что использование региональных ресурсов помогает </w:t>
      </w:r>
      <w:r>
        <w:rPr>
          <w:rFonts w:ascii="Times New Roman" w:hAnsi="Times New Roman" w:cs="Times New Roman"/>
          <w:sz w:val="28"/>
          <w:szCs w:val="28"/>
        </w:rPr>
        <w:t>обучающимся</w:t>
      </w:r>
      <w:r w:rsidRPr="00953F5B">
        <w:rPr>
          <w:rFonts w:ascii="Times New Roman" w:hAnsi="Times New Roman" w:cs="Times New Roman"/>
          <w:sz w:val="28"/>
          <w:szCs w:val="28"/>
        </w:rPr>
        <w:t xml:space="preserve"> лучше понять локальные экологические проблемы и осознать их глобальные последствия. В Казахстане, например, изучение биоресурсов реки Иртыш используется как основа для обучения экологическому мышлению и включения </w:t>
      </w:r>
      <w:r>
        <w:rPr>
          <w:rFonts w:ascii="Times New Roman" w:hAnsi="Times New Roman" w:cs="Times New Roman"/>
          <w:sz w:val="28"/>
          <w:szCs w:val="28"/>
        </w:rPr>
        <w:t>обучающихся</w:t>
      </w:r>
      <w:r w:rsidRPr="00953F5B">
        <w:rPr>
          <w:rFonts w:ascii="Times New Roman" w:hAnsi="Times New Roman" w:cs="Times New Roman"/>
          <w:sz w:val="28"/>
          <w:szCs w:val="28"/>
        </w:rPr>
        <w:t xml:space="preserve"> в проекты по сохранению биоразнообразия</w:t>
      </w:r>
      <w:r w:rsidR="00902703">
        <w:rPr>
          <w:rFonts w:ascii="Times New Roman" w:hAnsi="Times New Roman" w:cs="Times New Roman"/>
          <w:sz w:val="28"/>
          <w:szCs w:val="28"/>
        </w:rPr>
        <w:t xml:space="preserve"> [42</w:t>
      </w:r>
      <w:r>
        <w:rPr>
          <w:rFonts w:ascii="Times New Roman" w:hAnsi="Times New Roman" w:cs="Times New Roman"/>
          <w:sz w:val="28"/>
          <w:szCs w:val="28"/>
        </w:rPr>
        <w:t>]</w:t>
      </w:r>
      <w:r w:rsidRPr="0027786E">
        <w:rPr>
          <w:rFonts w:ascii="Times New Roman" w:hAnsi="Times New Roman" w:cs="Times New Roman"/>
          <w:sz w:val="28"/>
          <w:szCs w:val="28"/>
        </w:rPr>
        <w:t>.</w:t>
      </w:r>
      <w:r>
        <w:rPr>
          <w:rFonts w:ascii="Times New Roman" w:hAnsi="Times New Roman" w:cs="Times New Roman"/>
          <w:sz w:val="28"/>
          <w:szCs w:val="28"/>
        </w:rPr>
        <w:t xml:space="preserve"> </w:t>
      </w:r>
      <w:r w:rsidRPr="007B77C7">
        <w:rPr>
          <w:rFonts w:ascii="Times New Roman" w:hAnsi="Times New Roman" w:cs="Times New Roman"/>
          <w:sz w:val="28"/>
          <w:szCs w:val="28"/>
        </w:rPr>
        <w:t>Кроме того, региональный компонент поддерживает развитие поликультурного образования, что особенно важно в полиэтнической среде Казахстана. Принципы поликультурного образования включают открытость к диалогу культур, уважение к национальным ценностям и умение адаптироваться к многоязычной среде. Поликультурное и полиязычное воспитание позволяет учащимся не только понимать других, но и</w:t>
      </w:r>
      <w:r>
        <w:rPr>
          <w:rFonts w:ascii="Times New Roman" w:hAnsi="Times New Roman" w:cs="Times New Roman"/>
          <w:sz w:val="28"/>
          <w:szCs w:val="28"/>
        </w:rPr>
        <w:t xml:space="preserve"> обогащать собственную культуру. </w:t>
      </w:r>
      <w:r w:rsidRPr="00953F5B">
        <w:rPr>
          <w:rFonts w:ascii="Times New Roman" w:hAnsi="Times New Roman" w:cs="Times New Roman"/>
          <w:sz w:val="28"/>
          <w:szCs w:val="28"/>
        </w:rPr>
        <w:t xml:space="preserve">Практика показывает, что интеграция региональных </w:t>
      </w:r>
      <w:r w:rsidRPr="00953F5B">
        <w:rPr>
          <w:rFonts w:ascii="Times New Roman" w:hAnsi="Times New Roman" w:cs="Times New Roman"/>
          <w:sz w:val="28"/>
          <w:szCs w:val="28"/>
        </w:rPr>
        <w:lastRenderedPageBreak/>
        <w:t xml:space="preserve">исследований в образовательные программы имеет ряд преимуществ. Будущие учителя могут применять результаты этих исследований для проведения уроков по экологии, биологии и географии, организовывая полевые исследования и научные проекты. Это способствует развитию у </w:t>
      </w:r>
      <w:r>
        <w:rPr>
          <w:rFonts w:ascii="Times New Roman" w:hAnsi="Times New Roman" w:cs="Times New Roman"/>
          <w:sz w:val="28"/>
          <w:szCs w:val="28"/>
        </w:rPr>
        <w:t>обучающихся</w:t>
      </w:r>
      <w:r w:rsidRPr="00953F5B">
        <w:rPr>
          <w:rFonts w:ascii="Times New Roman" w:hAnsi="Times New Roman" w:cs="Times New Roman"/>
          <w:sz w:val="28"/>
          <w:szCs w:val="28"/>
        </w:rPr>
        <w:t xml:space="preserve"> исследовательских навыков и критического мышления. В некоторых регионах России и Казахстана педагоги разрабатывают учебные пособия, основанные на результатах исследований местных экосистем</w:t>
      </w:r>
      <w:r>
        <w:rPr>
          <w:rFonts w:ascii="Times New Roman" w:hAnsi="Times New Roman" w:cs="Times New Roman"/>
          <w:sz w:val="28"/>
          <w:szCs w:val="28"/>
        </w:rPr>
        <w:t xml:space="preserve">. </w:t>
      </w:r>
      <w:r w:rsidRPr="00953F5B">
        <w:rPr>
          <w:rFonts w:ascii="Times New Roman" w:hAnsi="Times New Roman" w:cs="Times New Roman"/>
          <w:sz w:val="28"/>
          <w:szCs w:val="28"/>
        </w:rPr>
        <w:t xml:space="preserve">Примером успешной практики является разработка методических материалов по исследованию биоресурсов реки Иртыш для школьников и </w:t>
      </w:r>
      <w:r>
        <w:rPr>
          <w:rFonts w:ascii="Times New Roman" w:hAnsi="Times New Roman" w:cs="Times New Roman"/>
          <w:sz w:val="28"/>
          <w:szCs w:val="28"/>
        </w:rPr>
        <w:t>обучающихся</w:t>
      </w:r>
      <w:r w:rsidRPr="00953F5B">
        <w:rPr>
          <w:rFonts w:ascii="Times New Roman" w:hAnsi="Times New Roman" w:cs="Times New Roman"/>
          <w:sz w:val="28"/>
          <w:szCs w:val="28"/>
        </w:rPr>
        <w:t xml:space="preserve">. Такие материалы позволяют эффективно преподавать на примере локальной экосистемы, что улучшает усвоение знаний и повышает мотивацию </w:t>
      </w:r>
      <w:r>
        <w:rPr>
          <w:rFonts w:ascii="Times New Roman" w:hAnsi="Times New Roman" w:cs="Times New Roman"/>
          <w:sz w:val="28"/>
          <w:szCs w:val="28"/>
        </w:rPr>
        <w:t>обучающихся</w:t>
      </w:r>
      <w:r w:rsidRPr="00953F5B">
        <w:rPr>
          <w:rFonts w:ascii="Times New Roman" w:hAnsi="Times New Roman" w:cs="Times New Roman"/>
          <w:sz w:val="28"/>
          <w:szCs w:val="28"/>
        </w:rPr>
        <w:t xml:space="preserve"> к изучению экологии.</w:t>
      </w:r>
      <w:r w:rsidR="00902703">
        <w:rPr>
          <w:rFonts w:ascii="Times New Roman" w:hAnsi="Times New Roman" w:cs="Times New Roman"/>
          <w:sz w:val="28"/>
          <w:szCs w:val="28"/>
        </w:rPr>
        <w:t xml:space="preserve"> [43</w:t>
      </w:r>
      <w:r>
        <w:rPr>
          <w:rFonts w:ascii="Times New Roman" w:hAnsi="Times New Roman" w:cs="Times New Roman"/>
          <w:sz w:val="28"/>
          <w:szCs w:val="28"/>
        </w:rPr>
        <w:t>]</w:t>
      </w:r>
      <w:r w:rsidRPr="0027786E">
        <w:rPr>
          <w:rFonts w:ascii="Times New Roman" w:hAnsi="Times New Roman" w:cs="Times New Roman"/>
          <w:sz w:val="28"/>
          <w:szCs w:val="28"/>
        </w:rPr>
        <w:t>.</w:t>
      </w:r>
    </w:p>
    <w:p w:rsidR="00223C44" w:rsidRDefault="00223C44" w:rsidP="00223C44">
      <w:pPr>
        <w:autoSpaceDE w:val="0"/>
        <w:autoSpaceDN w:val="0"/>
        <w:adjustRightInd w:val="0"/>
        <w:spacing w:after="0" w:line="240" w:lineRule="auto"/>
        <w:ind w:firstLine="709"/>
        <w:jc w:val="both"/>
        <w:rPr>
          <w:rFonts w:ascii="Times New Roman" w:hAnsi="Times New Roman" w:cs="Times New Roman"/>
          <w:sz w:val="28"/>
          <w:szCs w:val="28"/>
        </w:rPr>
      </w:pPr>
      <w:r w:rsidRPr="007B77C7">
        <w:rPr>
          <w:rFonts w:ascii="Times New Roman" w:hAnsi="Times New Roman" w:cs="Times New Roman"/>
          <w:sz w:val="28"/>
          <w:szCs w:val="28"/>
        </w:rPr>
        <w:t xml:space="preserve">Трехъязычное обучение, актуальное для современной системы образования Казахстана, помогает готовить </w:t>
      </w:r>
      <w:r>
        <w:rPr>
          <w:rFonts w:ascii="Times New Roman" w:hAnsi="Times New Roman" w:cs="Times New Roman"/>
          <w:sz w:val="28"/>
          <w:szCs w:val="28"/>
        </w:rPr>
        <w:t>обучающихся</w:t>
      </w:r>
      <w:r w:rsidRPr="007B77C7">
        <w:rPr>
          <w:rFonts w:ascii="Times New Roman" w:hAnsi="Times New Roman" w:cs="Times New Roman"/>
          <w:sz w:val="28"/>
          <w:szCs w:val="28"/>
        </w:rPr>
        <w:t xml:space="preserve"> к требованиям современной экономики и социального развития. Оно способствует не только лингвистическому развитию, но и формированию навыков межкультурного взаимодействия, что играет ключевую роль в поликультурном обществе.</w:t>
      </w:r>
      <w:r>
        <w:rPr>
          <w:rFonts w:ascii="Times New Roman" w:hAnsi="Times New Roman" w:cs="Times New Roman"/>
          <w:sz w:val="28"/>
          <w:szCs w:val="28"/>
        </w:rPr>
        <w:t xml:space="preserve"> </w:t>
      </w:r>
      <w:r w:rsidRPr="00A66945">
        <w:rPr>
          <w:rFonts w:ascii="Times New Roman" w:hAnsi="Times New Roman" w:cs="Times New Roman"/>
          <w:sz w:val="28"/>
          <w:szCs w:val="28"/>
        </w:rPr>
        <w:t>Ключевым аспектом трехъязычия является предоставление возможности учиться, ничего не навязывая, что формирует основу для решения языковых проблем в Казахстане</w:t>
      </w:r>
      <w:r>
        <w:rPr>
          <w:rFonts w:ascii="Times New Roman" w:hAnsi="Times New Roman" w:cs="Times New Roman"/>
          <w:sz w:val="28"/>
          <w:szCs w:val="28"/>
        </w:rPr>
        <w:t xml:space="preserve">. </w:t>
      </w:r>
      <w:r w:rsidRPr="00953F5B">
        <w:rPr>
          <w:rFonts w:ascii="Times New Roman" w:hAnsi="Times New Roman" w:cs="Times New Roman"/>
          <w:sz w:val="28"/>
          <w:szCs w:val="28"/>
        </w:rPr>
        <w:t>В условиях многоязычного общества преподавание на нескольких языках становится необходимым компонентом педагогического процесса. Полиязычная подготовка позволяет будущим учителям гибко адаптироваться к разнообразным языковым средам, обеспечивая эффективное обучение в многоязычных классах. В Казахстане, где три языка — казахский, русский и английский — активно используются в образовательной системе, важно, чтобы будущие педагоги имели хорошие знания всех трёх языков.</w:t>
      </w:r>
      <w:r>
        <w:rPr>
          <w:rFonts w:ascii="Times New Roman" w:hAnsi="Times New Roman" w:cs="Times New Roman"/>
          <w:sz w:val="28"/>
          <w:szCs w:val="28"/>
        </w:rPr>
        <w:t xml:space="preserve"> </w:t>
      </w:r>
      <w:r w:rsidRPr="00953F5B">
        <w:rPr>
          <w:rFonts w:ascii="Times New Roman" w:hAnsi="Times New Roman" w:cs="Times New Roman"/>
          <w:sz w:val="28"/>
          <w:szCs w:val="28"/>
        </w:rPr>
        <w:t>Многие исследования подчеркивают, что полиязычное обучение способствует лучшему усвоению предметных знаний, а также помогает развивать</w:t>
      </w:r>
      <w:r>
        <w:rPr>
          <w:rFonts w:ascii="Times New Roman" w:hAnsi="Times New Roman" w:cs="Times New Roman"/>
          <w:sz w:val="28"/>
          <w:szCs w:val="28"/>
        </w:rPr>
        <w:t xml:space="preserve"> культурную и языковую гибкость. </w:t>
      </w:r>
      <w:r w:rsidRPr="00953F5B">
        <w:rPr>
          <w:rFonts w:ascii="Times New Roman" w:hAnsi="Times New Roman" w:cs="Times New Roman"/>
          <w:sz w:val="28"/>
          <w:szCs w:val="28"/>
        </w:rPr>
        <w:t xml:space="preserve">Введение полиязычных программ обучения для будущих учителей особенно важно в регионах, где население говорит на нескольких языках, что способствует интеграции </w:t>
      </w:r>
      <w:r>
        <w:rPr>
          <w:rFonts w:ascii="Times New Roman" w:hAnsi="Times New Roman" w:cs="Times New Roman"/>
          <w:sz w:val="28"/>
          <w:szCs w:val="28"/>
        </w:rPr>
        <w:t>обучающихся</w:t>
      </w:r>
      <w:r w:rsidRPr="00953F5B">
        <w:rPr>
          <w:rFonts w:ascii="Times New Roman" w:hAnsi="Times New Roman" w:cs="Times New Roman"/>
          <w:sz w:val="28"/>
          <w:szCs w:val="28"/>
        </w:rPr>
        <w:t xml:space="preserve"> в междунаро</w:t>
      </w:r>
      <w:r w:rsidR="00902703">
        <w:rPr>
          <w:rFonts w:ascii="Times New Roman" w:hAnsi="Times New Roman" w:cs="Times New Roman"/>
          <w:sz w:val="28"/>
          <w:szCs w:val="28"/>
        </w:rPr>
        <w:t>дное образовательное сообщество</w:t>
      </w:r>
      <w:r w:rsidRPr="00A66945">
        <w:rPr>
          <w:rFonts w:ascii="Times New Roman" w:hAnsi="Times New Roman" w:cs="Times New Roman"/>
          <w:sz w:val="28"/>
          <w:szCs w:val="28"/>
        </w:rPr>
        <w:t>. Социологические опросы, проведенные в нашей стране, показали, что граждане, владеющие как казахским, так и русским языками, имеют преимущество, выражая более оптимистичные взгляды на текущее развитие страны и ее будущие перспективы. Статистика показывает, что 74% населения Казахстана понимают разговорный казахский, государственный язык; 84,8% свободно владеют русским; и 94,4% пон</w:t>
      </w:r>
      <w:r w:rsidR="00902703">
        <w:rPr>
          <w:rFonts w:ascii="Times New Roman" w:hAnsi="Times New Roman" w:cs="Times New Roman"/>
          <w:sz w:val="28"/>
          <w:szCs w:val="28"/>
        </w:rPr>
        <w:t>имают разговорный русский [44</w:t>
      </w:r>
      <w:r>
        <w:rPr>
          <w:rFonts w:ascii="Times New Roman" w:hAnsi="Times New Roman" w:cs="Times New Roman"/>
          <w:sz w:val="28"/>
          <w:szCs w:val="28"/>
        </w:rPr>
        <w:t>].</w:t>
      </w:r>
    </w:p>
    <w:p w:rsidR="00223C44" w:rsidRPr="00D548F5" w:rsidRDefault="00223C44" w:rsidP="00223C44">
      <w:pPr>
        <w:autoSpaceDE w:val="0"/>
        <w:autoSpaceDN w:val="0"/>
        <w:adjustRightInd w:val="0"/>
        <w:spacing w:after="0" w:line="240" w:lineRule="auto"/>
        <w:ind w:firstLine="709"/>
        <w:jc w:val="both"/>
        <w:rPr>
          <w:rFonts w:ascii="Times New Roman" w:hAnsi="Times New Roman" w:cs="Times New Roman"/>
          <w:sz w:val="28"/>
          <w:szCs w:val="28"/>
        </w:rPr>
      </w:pPr>
      <w:r w:rsidRPr="00CD22BE">
        <w:rPr>
          <w:rFonts w:ascii="Times New Roman" w:hAnsi="Times New Roman" w:cs="Times New Roman"/>
          <w:sz w:val="28"/>
          <w:szCs w:val="28"/>
        </w:rPr>
        <w:t>Полиязычное образование — это осознанный процесс обучения, воспитания и развития личности, которая осваивает несколько языков. Это позволяет человеку воспринимать и поним</w:t>
      </w:r>
      <w:r w:rsidR="00902703">
        <w:rPr>
          <w:rFonts w:ascii="Times New Roman" w:hAnsi="Times New Roman" w:cs="Times New Roman"/>
          <w:sz w:val="28"/>
          <w:szCs w:val="28"/>
        </w:rPr>
        <w:t xml:space="preserve">ать элементы разных культур. </w:t>
      </w:r>
      <w:r w:rsidRPr="00CD22BE">
        <w:rPr>
          <w:rFonts w:ascii="Times New Roman" w:hAnsi="Times New Roman" w:cs="Times New Roman"/>
          <w:sz w:val="28"/>
          <w:szCs w:val="28"/>
        </w:rPr>
        <w:t>В современном мире, где общество переходит от индустриального к постиндустриальному информационному этапу, развитие коммуникативных навыков становится особенно важным.</w:t>
      </w:r>
      <w:r>
        <w:rPr>
          <w:rFonts w:ascii="Times New Roman" w:hAnsi="Times New Roman" w:cs="Times New Roman"/>
          <w:sz w:val="28"/>
          <w:szCs w:val="28"/>
        </w:rPr>
        <w:t xml:space="preserve"> </w:t>
      </w:r>
      <w:r w:rsidRPr="007B77C7">
        <w:rPr>
          <w:rFonts w:ascii="Times New Roman" w:hAnsi="Times New Roman" w:cs="Times New Roman"/>
          <w:sz w:val="28"/>
          <w:szCs w:val="28"/>
        </w:rPr>
        <w:t xml:space="preserve">Именно по этой причине ЮНЕСКО провозгласила XXI век </w:t>
      </w:r>
      <w:r w:rsidRPr="007B77C7">
        <w:rPr>
          <w:rFonts w:ascii="Times New Roman" w:hAnsi="Times New Roman" w:cs="Times New Roman"/>
          <w:sz w:val="28"/>
          <w:szCs w:val="28"/>
        </w:rPr>
        <w:lastRenderedPageBreak/>
        <w:t>«веком полиглотов», подчеркивая значимость мно</w:t>
      </w:r>
      <w:r>
        <w:rPr>
          <w:rFonts w:ascii="Times New Roman" w:hAnsi="Times New Roman" w:cs="Times New Roman"/>
          <w:sz w:val="28"/>
          <w:szCs w:val="28"/>
        </w:rPr>
        <w:t xml:space="preserve">гоязычия в глобальном контексте. </w:t>
      </w:r>
      <w:r w:rsidRPr="00953F5B">
        <w:rPr>
          <w:rFonts w:ascii="Times New Roman" w:hAnsi="Times New Roman" w:cs="Times New Roman"/>
          <w:sz w:val="28"/>
          <w:szCs w:val="28"/>
        </w:rPr>
        <w:t>Педагогический опыт показывает, что наиболее успешные программы полиязычной подготовки основываются на комбинированных методах преподавания, где содержание предметов изучается одновременно на нескольких языках. Например, в Казахстане активно внедряются программы CLIL (Content and Language Integrated Learning), которые предполагают изучение предметов, таких как биология или экология, одновременно на казахско</w:t>
      </w:r>
      <w:r>
        <w:rPr>
          <w:rFonts w:ascii="Times New Roman" w:hAnsi="Times New Roman" w:cs="Times New Roman"/>
          <w:sz w:val="28"/>
          <w:szCs w:val="28"/>
        </w:rPr>
        <w:t xml:space="preserve">м, русском и английском языках. </w:t>
      </w:r>
      <w:r w:rsidRPr="00953F5B">
        <w:rPr>
          <w:rFonts w:ascii="Times New Roman" w:hAnsi="Times New Roman" w:cs="Times New Roman"/>
          <w:sz w:val="28"/>
          <w:szCs w:val="28"/>
        </w:rPr>
        <w:t xml:space="preserve">Педагоги, работающие по этим программам, отмечают, что полиязычная среда не только способствует лучшему усвоению материала, но и развивает межкультурную компетенцию у </w:t>
      </w:r>
      <w:r>
        <w:rPr>
          <w:rFonts w:ascii="Times New Roman" w:hAnsi="Times New Roman" w:cs="Times New Roman"/>
          <w:sz w:val="28"/>
          <w:szCs w:val="28"/>
        </w:rPr>
        <w:t>обучающихся</w:t>
      </w:r>
      <w:r w:rsidRPr="00953F5B">
        <w:rPr>
          <w:rFonts w:ascii="Times New Roman" w:hAnsi="Times New Roman" w:cs="Times New Roman"/>
          <w:sz w:val="28"/>
          <w:szCs w:val="28"/>
        </w:rPr>
        <w:t>. Это особенно важно при изучении тем, связанных с региональными биоресурсами, где необходимо учитывать различия в языке и культуре учеников, а также особенности терминологии и научного языка на разных языках.</w:t>
      </w:r>
      <w:r>
        <w:rPr>
          <w:rFonts w:ascii="Times New Roman" w:hAnsi="Times New Roman" w:cs="Times New Roman"/>
          <w:sz w:val="28"/>
          <w:szCs w:val="28"/>
        </w:rPr>
        <w:t xml:space="preserve"> </w:t>
      </w:r>
      <w:r w:rsidRPr="00953F5B">
        <w:rPr>
          <w:rFonts w:ascii="Times New Roman" w:hAnsi="Times New Roman" w:cs="Times New Roman"/>
          <w:sz w:val="28"/>
          <w:szCs w:val="28"/>
        </w:rPr>
        <w:t>Опыт педагогов, работающих над интеграцией экологических исследований и полиязычной подготовки, показывает, что синтез этих двух направлений может привести к более глубокой подготовке учителей. Изучение региональных биоресурсов на нескольких языках позволяет будущим учителям не только лучше понять экологические проблемы региона, но и передать эти знания учащи</w:t>
      </w:r>
      <w:r>
        <w:rPr>
          <w:rFonts w:ascii="Times New Roman" w:hAnsi="Times New Roman" w:cs="Times New Roman"/>
          <w:sz w:val="28"/>
          <w:szCs w:val="28"/>
        </w:rPr>
        <w:t xml:space="preserve">мся, владеющим разными языками. </w:t>
      </w:r>
      <w:r w:rsidRPr="00953F5B">
        <w:rPr>
          <w:rFonts w:ascii="Times New Roman" w:hAnsi="Times New Roman" w:cs="Times New Roman"/>
          <w:sz w:val="28"/>
          <w:szCs w:val="28"/>
        </w:rPr>
        <w:t xml:space="preserve">Кроме того, полиязычная подготовка позволяет </w:t>
      </w:r>
      <w:r>
        <w:rPr>
          <w:rFonts w:ascii="Times New Roman" w:hAnsi="Times New Roman" w:cs="Times New Roman"/>
          <w:sz w:val="28"/>
          <w:szCs w:val="28"/>
        </w:rPr>
        <w:t>обучающимся</w:t>
      </w:r>
      <w:r w:rsidRPr="00953F5B">
        <w:rPr>
          <w:rFonts w:ascii="Times New Roman" w:hAnsi="Times New Roman" w:cs="Times New Roman"/>
          <w:sz w:val="28"/>
          <w:szCs w:val="28"/>
        </w:rPr>
        <w:t xml:space="preserve"> получать доступ к международным исследованиям и научной литературе, что повышает уровень их профессиональной подготовки. Например, учителя, работающие по методике CLIL, используют англоязычные научные статьи для подготовки уроков по экологии, что способствует международному обмену знаниями и развитию глобального экологического мышления </w:t>
      </w:r>
      <w:r w:rsidR="00902703">
        <w:rPr>
          <w:rFonts w:ascii="Times New Roman" w:hAnsi="Times New Roman" w:cs="Times New Roman"/>
          <w:sz w:val="28"/>
          <w:szCs w:val="28"/>
        </w:rPr>
        <w:t>[45</w:t>
      </w:r>
      <w:r>
        <w:rPr>
          <w:rFonts w:ascii="Times New Roman" w:hAnsi="Times New Roman" w:cs="Times New Roman"/>
          <w:sz w:val="28"/>
          <w:szCs w:val="28"/>
        </w:rPr>
        <w:t>]</w:t>
      </w:r>
      <w:r w:rsidRPr="0027786E">
        <w:rPr>
          <w:rFonts w:ascii="Times New Roman" w:hAnsi="Times New Roman" w:cs="Times New Roman"/>
          <w:sz w:val="28"/>
          <w:szCs w:val="28"/>
        </w:rPr>
        <w:t>.</w:t>
      </w:r>
      <w:r>
        <w:rPr>
          <w:rFonts w:ascii="Times New Roman" w:hAnsi="Times New Roman" w:cs="Times New Roman"/>
          <w:sz w:val="28"/>
          <w:szCs w:val="28"/>
        </w:rPr>
        <w:t xml:space="preserve"> </w:t>
      </w:r>
      <w:r w:rsidRPr="007B77C7">
        <w:rPr>
          <w:rFonts w:ascii="Times New Roman" w:hAnsi="Times New Roman" w:cs="Times New Roman"/>
          <w:sz w:val="28"/>
          <w:szCs w:val="28"/>
        </w:rPr>
        <w:t>Изучение иностранных языков становится неотъемлемой частью школьной программы во многих странах, включая Казахстан, и может вводиться как обязательный предмет или предмет по выбору. Полиязычное обучение направлено на развитие гибкости мышления, межкультурной компетенции и способности эффективно коммуницировать в глобальной среде. В условиях полиэтнического общества, как в Казахстане, это способствует укреплению национальной и культурной идентичности, формированию толерантности и взаимопонимания среди различных этнических и языковых групп.</w:t>
      </w:r>
      <w:r>
        <w:rPr>
          <w:rFonts w:ascii="Times New Roman" w:hAnsi="Times New Roman" w:cs="Times New Roman"/>
          <w:sz w:val="28"/>
          <w:szCs w:val="28"/>
        </w:rPr>
        <w:t xml:space="preserve"> П</w:t>
      </w:r>
      <w:r w:rsidRPr="007B77C7">
        <w:rPr>
          <w:rFonts w:ascii="Times New Roman" w:hAnsi="Times New Roman" w:cs="Times New Roman"/>
          <w:sz w:val="28"/>
          <w:szCs w:val="28"/>
        </w:rPr>
        <w:t>олиязычное образование развивает способность адаптироваться к изменяющимся условиям, готовит молодых людей к глобальным вызовам и повышает их конкурентоспособность в современных экономических и социальных условиях.</w:t>
      </w:r>
    </w:p>
    <w:p w:rsidR="00223C44" w:rsidRPr="007B77C7" w:rsidRDefault="00223C44" w:rsidP="00223C44">
      <w:pPr>
        <w:autoSpaceDE w:val="0"/>
        <w:autoSpaceDN w:val="0"/>
        <w:adjustRightInd w:val="0"/>
        <w:spacing w:after="0" w:line="240" w:lineRule="auto"/>
        <w:ind w:firstLine="709"/>
        <w:jc w:val="both"/>
        <w:rPr>
          <w:rFonts w:ascii="Times New Roman" w:hAnsi="Times New Roman" w:cs="Times New Roman"/>
          <w:sz w:val="28"/>
          <w:szCs w:val="28"/>
        </w:rPr>
      </w:pPr>
      <w:r w:rsidRPr="00A66945">
        <w:rPr>
          <w:rFonts w:ascii="Times New Roman" w:hAnsi="Times New Roman" w:cs="Times New Roman"/>
          <w:sz w:val="28"/>
          <w:szCs w:val="28"/>
        </w:rPr>
        <w:t>Современные глобальные вызовы и процессы интеграции людей вызвали активный интерес к таким вопросам, как формиров</w:t>
      </w:r>
      <w:r w:rsidR="00902703">
        <w:rPr>
          <w:rFonts w:ascii="Times New Roman" w:hAnsi="Times New Roman" w:cs="Times New Roman"/>
          <w:sz w:val="28"/>
          <w:szCs w:val="28"/>
        </w:rPr>
        <w:t>ание полиэтнических обществ [46</w:t>
      </w:r>
      <w:r w:rsidRPr="00A66945">
        <w:rPr>
          <w:rFonts w:ascii="Times New Roman" w:hAnsi="Times New Roman" w:cs="Times New Roman"/>
          <w:sz w:val="28"/>
          <w:szCs w:val="28"/>
        </w:rPr>
        <w:t>]. Последние данные свидетельствуют о том, что более половины населения земного шара проживает в многоязычных регионах. Существует общественная потребность в развитии и воспитании многоязычных людей, которые могут полноценно и свободно общаться, выходя за рамки свое</w:t>
      </w:r>
      <w:r w:rsidR="00902703">
        <w:rPr>
          <w:rFonts w:ascii="Times New Roman" w:hAnsi="Times New Roman" w:cs="Times New Roman"/>
          <w:sz w:val="28"/>
          <w:szCs w:val="28"/>
        </w:rPr>
        <w:t>го родного языка и культуры [47, 48</w:t>
      </w:r>
      <w:r w:rsidRPr="00A66945">
        <w:rPr>
          <w:rFonts w:ascii="Times New Roman" w:hAnsi="Times New Roman" w:cs="Times New Roman"/>
          <w:sz w:val="28"/>
          <w:szCs w:val="28"/>
        </w:rPr>
        <w:t>].</w:t>
      </w:r>
      <w:r>
        <w:rPr>
          <w:rFonts w:ascii="Times New Roman" w:hAnsi="Times New Roman" w:cs="Times New Roman"/>
          <w:sz w:val="28"/>
          <w:szCs w:val="28"/>
        </w:rPr>
        <w:t xml:space="preserve"> </w:t>
      </w:r>
      <w:r w:rsidRPr="00D548F5">
        <w:rPr>
          <w:rFonts w:ascii="Times New Roman" w:hAnsi="Times New Roman" w:cs="Times New Roman"/>
          <w:sz w:val="28"/>
          <w:szCs w:val="28"/>
        </w:rPr>
        <w:t xml:space="preserve"> Двуязычное образование в промышленно развитых странах мира </w:t>
      </w:r>
      <w:r w:rsidRPr="00D548F5">
        <w:rPr>
          <w:rFonts w:ascii="Times New Roman" w:hAnsi="Times New Roman" w:cs="Times New Roman"/>
          <w:sz w:val="28"/>
          <w:szCs w:val="28"/>
        </w:rPr>
        <w:lastRenderedPageBreak/>
        <w:t>имеет довольно длительную историю и не является лишь только результатом роста языкового и культурного самосознания и необходимости межъязыковой и межкультурной коммуникац</w:t>
      </w:r>
      <w:r w:rsidR="00902703">
        <w:rPr>
          <w:rFonts w:ascii="Times New Roman" w:hAnsi="Times New Roman" w:cs="Times New Roman"/>
          <w:sz w:val="28"/>
          <w:szCs w:val="28"/>
        </w:rPr>
        <w:t>ии во второй половине XX в</w:t>
      </w:r>
      <w:r w:rsidR="00902703" w:rsidRPr="00D548F5">
        <w:rPr>
          <w:rFonts w:ascii="Times New Roman" w:hAnsi="Times New Roman" w:cs="Times New Roman"/>
          <w:sz w:val="28"/>
          <w:szCs w:val="28"/>
        </w:rPr>
        <w:t>.</w:t>
      </w:r>
      <w:r w:rsidR="00902703">
        <w:rPr>
          <w:rFonts w:ascii="Times New Roman" w:hAnsi="Times New Roman" w:cs="Times New Roman"/>
          <w:sz w:val="28"/>
          <w:szCs w:val="28"/>
        </w:rPr>
        <w:t>, например</w:t>
      </w:r>
      <w:r w:rsidRPr="00D548F5">
        <w:rPr>
          <w:rFonts w:ascii="Times New Roman" w:hAnsi="Times New Roman" w:cs="Times New Roman"/>
          <w:sz w:val="28"/>
          <w:szCs w:val="28"/>
        </w:rPr>
        <w:t>, в Люксембурге практически 100% населения трехъязычное: люксембургское, немецкое, французское. 98% владеют 2 языками, 84% владеют 3 языками, 61% владеют 4 языками, 33% населения – иммигранты, которые говорят на других языках. В автономной области Валле-д’Аоста (Италия) многоязычное образование начинается в детском саду.  Первичные навыки чтения и письма - итальянский и французский языки. Введение английского языка происходит в возрасте 5 лет. Такое образование имеет когнитивную и дидактическую эффективность благодаря частому переключению языковых кодов</w:t>
      </w:r>
      <w:r w:rsidR="00673F43">
        <w:rPr>
          <w:rFonts w:ascii="Times New Roman" w:hAnsi="Times New Roman" w:cs="Times New Roman"/>
          <w:sz w:val="28"/>
          <w:szCs w:val="28"/>
        </w:rPr>
        <w:t xml:space="preserve"> (code-switching) на уроках [49</w:t>
      </w:r>
      <w:r w:rsidRPr="00D548F5">
        <w:rPr>
          <w:rFonts w:ascii="Times New Roman" w:hAnsi="Times New Roman" w:cs="Times New Roman"/>
          <w:sz w:val="28"/>
          <w:szCs w:val="28"/>
        </w:rPr>
        <w:t>].</w:t>
      </w:r>
      <w:r>
        <w:rPr>
          <w:rFonts w:ascii="Times New Roman" w:hAnsi="Times New Roman" w:cs="Times New Roman"/>
          <w:sz w:val="28"/>
          <w:szCs w:val="28"/>
        </w:rPr>
        <w:t xml:space="preserve"> </w:t>
      </w:r>
      <w:r w:rsidRPr="007B77C7">
        <w:rPr>
          <w:rFonts w:ascii="Times New Roman" w:hAnsi="Times New Roman" w:cs="Times New Roman"/>
          <w:sz w:val="28"/>
          <w:szCs w:val="28"/>
        </w:rPr>
        <w:t>Полиязычное образование действительно является объектом всестороннего изучения на международном уровне, и ЮНЕСКО уделяет особое внимание его развитию. Эта организация рассматривает полиязычие как ключевой элемент обеспечения культурного разнообразия, межкультурного диалога и устойчивого развития. В условиях глобализации полиязычие становится важным инструментом для взаимопонимания между народами и поддержания мира, что напрямую связано с миссией ЮНЕСКО</w:t>
      </w:r>
      <w:r w:rsidR="00673F43">
        <w:rPr>
          <w:rFonts w:ascii="Times New Roman" w:hAnsi="Times New Roman" w:cs="Times New Roman"/>
          <w:sz w:val="28"/>
          <w:szCs w:val="28"/>
        </w:rPr>
        <w:t xml:space="preserve"> [50-51</w:t>
      </w:r>
      <w:r>
        <w:rPr>
          <w:rFonts w:ascii="Times New Roman" w:hAnsi="Times New Roman" w:cs="Times New Roman"/>
          <w:sz w:val="28"/>
          <w:szCs w:val="28"/>
        </w:rPr>
        <w:t>]</w:t>
      </w:r>
      <w:r w:rsidRPr="0027786E">
        <w:rPr>
          <w:rFonts w:ascii="Times New Roman" w:hAnsi="Times New Roman" w:cs="Times New Roman"/>
          <w:sz w:val="28"/>
          <w:szCs w:val="28"/>
        </w:rPr>
        <w:t>.</w:t>
      </w:r>
      <w:r>
        <w:rPr>
          <w:rFonts w:ascii="Times New Roman" w:hAnsi="Times New Roman" w:cs="Times New Roman"/>
          <w:sz w:val="28"/>
          <w:szCs w:val="28"/>
        </w:rPr>
        <w:t xml:space="preserve"> </w:t>
      </w:r>
      <w:r w:rsidRPr="007B77C7">
        <w:rPr>
          <w:rFonts w:ascii="Times New Roman" w:hAnsi="Times New Roman" w:cs="Times New Roman"/>
          <w:sz w:val="28"/>
          <w:szCs w:val="28"/>
        </w:rPr>
        <w:t>В мировой практике полиязычное образование исследуется в контексте не только лингвистического, но и социального и культурного развития. Основное внимание уделяется вопросам:</w:t>
      </w:r>
    </w:p>
    <w:p w:rsidR="00223C44" w:rsidRDefault="00223C44" w:rsidP="00223C44">
      <w:pPr>
        <w:pStyle w:val="a5"/>
        <w:numPr>
          <w:ilvl w:val="0"/>
          <w:numId w:val="19"/>
        </w:numPr>
        <w:tabs>
          <w:tab w:val="clear" w:pos="720"/>
        </w:tabs>
        <w:autoSpaceDE w:val="0"/>
        <w:autoSpaceDN w:val="0"/>
        <w:adjustRightInd w:val="0"/>
        <w:spacing w:after="0" w:line="240" w:lineRule="auto"/>
        <w:ind w:left="0" w:firstLine="709"/>
        <w:jc w:val="both"/>
        <w:rPr>
          <w:rFonts w:ascii="Times New Roman" w:hAnsi="Times New Roman" w:cs="Times New Roman"/>
          <w:sz w:val="28"/>
          <w:szCs w:val="28"/>
        </w:rPr>
      </w:pPr>
      <w:r w:rsidRPr="001D0B68">
        <w:rPr>
          <w:rFonts w:ascii="Times New Roman" w:hAnsi="Times New Roman" w:cs="Times New Roman"/>
          <w:sz w:val="28"/>
          <w:szCs w:val="28"/>
        </w:rPr>
        <w:t>Культурного обмена. Полиязычное образование помогает не только изучению языков, но и восприятию культурных ценностей различных народов, что способствует межкультурному диалогу.</w:t>
      </w:r>
    </w:p>
    <w:p w:rsidR="00223C44" w:rsidRDefault="00223C44" w:rsidP="00223C44">
      <w:pPr>
        <w:pStyle w:val="a5"/>
        <w:numPr>
          <w:ilvl w:val="0"/>
          <w:numId w:val="19"/>
        </w:numPr>
        <w:tabs>
          <w:tab w:val="clear" w:pos="720"/>
        </w:tabs>
        <w:autoSpaceDE w:val="0"/>
        <w:autoSpaceDN w:val="0"/>
        <w:adjustRightInd w:val="0"/>
        <w:spacing w:after="0" w:line="240" w:lineRule="auto"/>
        <w:ind w:left="0" w:firstLine="709"/>
        <w:jc w:val="both"/>
        <w:rPr>
          <w:rFonts w:ascii="Times New Roman" w:hAnsi="Times New Roman" w:cs="Times New Roman"/>
          <w:sz w:val="28"/>
          <w:szCs w:val="28"/>
        </w:rPr>
      </w:pPr>
      <w:r w:rsidRPr="001D0B68">
        <w:rPr>
          <w:rFonts w:ascii="Times New Roman" w:hAnsi="Times New Roman" w:cs="Times New Roman"/>
          <w:sz w:val="28"/>
          <w:szCs w:val="28"/>
        </w:rPr>
        <w:t>Развития когнитивных способностей. Многочисленные исследования подтверждают, что владение несколькими языками развивает гибкость мышления, память и улучшает когнитивные функции у детей и взрослых.</w:t>
      </w:r>
    </w:p>
    <w:p w:rsidR="00223C44" w:rsidRDefault="00223C44" w:rsidP="00223C44">
      <w:pPr>
        <w:pStyle w:val="a5"/>
        <w:numPr>
          <w:ilvl w:val="0"/>
          <w:numId w:val="19"/>
        </w:numPr>
        <w:tabs>
          <w:tab w:val="clear" w:pos="720"/>
        </w:tabs>
        <w:autoSpaceDE w:val="0"/>
        <w:autoSpaceDN w:val="0"/>
        <w:adjustRightInd w:val="0"/>
        <w:spacing w:after="0" w:line="240" w:lineRule="auto"/>
        <w:ind w:left="0" w:firstLine="709"/>
        <w:jc w:val="both"/>
        <w:rPr>
          <w:rFonts w:ascii="Times New Roman" w:hAnsi="Times New Roman" w:cs="Times New Roman"/>
          <w:sz w:val="28"/>
          <w:szCs w:val="28"/>
        </w:rPr>
      </w:pPr>
      <w:r w:rsidRPr="001D0B68">
        <w:rPr>
          <w:rFonts w:ascii="Times New Roman" w:hAnsi="Times New Roman" w:cs="Times New Roman"/>
          <w:sz w:val="28"/>
          <w:szCs w:val="28"/>
        </w:rPr>
        <w:t>Социальной интеграции. Полиязычное образование способствует лучшей интеграции мигрантов и этнических меньшинств в принимающее общество, поддерживая их право на сохранение родного языка и культуры.</w:t>
      </w:r>
    </w:p>
    <w:p w:rsidR="00223C44" w:rsidRPr="001D0B68" w:rsidRDefault="00223C44" w:rsidP="00223C44">
      <w:pPr>
        <w:pStyle w:val="a5"/>
        <w:numPr>
          <w:ilvl w:val="0"/>
          <w:numId w:val="19"/>
        </w:numPr>
        <w:tabs>
          <w:tab w:val="clear" w:pos="720"/>
        </w:tabs>
        <w:autoSpaceDE w:val="0"/>
        <w:autoSpaceDN w:val="0"/>
        <w:adjustRightInd w:val="0"/>
        <w:spacing w:after="0" w:line="240" w:lineRule="auto"/>
        <w:ind w:left="0" w:firstLine="709"/>
        <w:jc w:val="both"/>
        <w:rPr>
          <w:rFonts w:ascii="Times New Roman" w:hAnsi="Times New Roman" w:cs="Times New Roman"/>
          <w:sz w:val="28"/>
          <w:szCs w:val="28"/>
        </w:rPr>
      </w:pPr>
      <w:r w:rsidRPr="001D0B68">
        <w:rPr>
          <w:rFonts w:ascii="Times New Roman" w:hAnsi="Times New Roman" w:cs="Times New Roman"/>
          <w:sz w:val="28"/>
          <w:szCs w:val="28"/>
        </w:rPr>
        <w:t>Экономической конкурентоспособности. В условиях глобального рынка полиязычие повышает конкурентоспособность и мобильность работников, что делает это образование важным фактором экономического развития.</w:t>
      </w:r>
    </w:p>
    <w:p w:rsidR="00223C44" w:rsidRPr="007B77C7" w:rsidRDefault="00223C44" w:rsidP="00223C44">
      <w:pPr>
        <w:autoSpaceDE w:val="0"/>
        <w:autoSpaceDN w:val="0"/>
        <w:adjustRightInd w:val="0"/>
        <w:spacing w:after="0" w:line="240" w:lineRule="auto"/>
        <w:ind w:firstLine="709"/>
        <w:jc w:val="both"/>
        <w:rPr>
          <w:rFonts w:ascii="Times New Roman" w:hAnsi="Times New Roman" w:cs="Times New Roman"/>
          <w:sz w:val="28"/>
          <w:szCs w:val="28"/>
        </w:rPr>
      </w:pPr>
      <w:r w:rsidRPr="007B77C7">
        <w:rPr>
          <w:rFonts w:ascii="Times New Roman" w:hAnsi="Times New Roman" w:cs="Times New Roman"/>
          <w:sz w:val="28"/>
          <w:szCs w:val="28"/>
        </w:rPr>
        <w:t>Права на языковое многообразие. ЮНЕСКО подчеркивает важность права каждого человека на использование своего родного языка в образовании и социальной жизни, что способствует сохранению и р</w:t>
      </w:r>
      <w:r>
        <w:rPr>
          <w:rFonts w:ascii="Times New Roman" w:hAnsi="Times New Roman" w:cs="Times New Roman"/>
          <w:sz w:val="28"/>
          <w:szCs w:val="28"/>
        </w:rPr>
        <w:t xml:space="preserve">азвитию языкового многообразия. </w:t>
      </w:r>
      <w:r w:rsidRPr="007B77C7">
        <w:rPr>
          <w:rFonts w:ascii="Times New Roman" w:hAnsi="Times New Roman" w:cs="Times New Roman"/>
          <w:sz w:val="28"/>
          <w:szCs w:val="28"/>
        </w:rPr>
        <w:t>Мировой опыт также демонстрирует различные модели полиязычного образования, от билингвальных программ до полного внедрения многоязычных подходов в систему образования. Эти модели помогают интегрировать полиязычие в образовательные системы различных стран, учитывая их культурные и языковые особенности.</w:t>
      </w:r>
      <w:r>
        <w:rPr>
          <w:rFonts w:ascii="Times New Roman" w:hAnsi="Times New Roman" w:cs="Times New Roman"/>
          <w:sz w:val="28"/>
          <w:szCs w:val="28"/>
        </w:rPr>
        <w:t xml:space="preserve"> </w:t>
      </w:r>
      <w:r w:rsidRPr="00D548F5">
        <w:rPr>
          <w:rFonts w:ascii="Times New Roman" w:hAnsi="Times New Roman" w:cs="Times New Roman"/>
          <w:sz w:val="28"/>
          <w:szCs w:val="28"/>
        </w:rPr>
        <w:t xml:space="preserve">Основанные в 1958 г. для детей государственных служащих Еврокомиссии (примерно 25000 </w:t>
      </w:r>
      <w:r>
        <w:rPr>
          <w:rFonts w:ascii="Times New Roman" w:hAnsi="Times New Roman" w:cs="Times New Roman"/>
          <w:sz w:val="28"/>
          <w:szCs w:val="28"/>
        </w:rPr>
        <w:t>обучающихся</w:t>
      </w:r>
      <w:r w:rsidRPr="00D548F5">
        <w:rPr>
          <w:rFonts w:ascii="Times New Roman" w:hAnsi="Times New Roman" w:cs="Times New Roman"/>
          <w:sz w:val="28"/>
          <w:szCs w:val="28"/>
        </w:rPr>
        <w:t xml:space="preserve"> – от </w:t>
      </w:r>
      <w:r w:rsidRPr="00D548F5">
        <w:rPr>
          <w:rFonts w:ascii="Times New Roman" w:hAnsi="Times New Roman" w:cs="Times New Roman"/>
          <w:sz w:val="28"/>
          <w:szCs w:val="28"/>
        </w:rPr>
        <w:lastRenderedPageBreak/>
        <w:t>дошкольников до абитуриентов вузов) Европейские школы (Schola Europae) осуществляют коллективный контроль со стороны 28 правительств стран-участниц. 14 школ в 7 странах: Бельгия (5), Англия (1), Германия (3), Италия (1), Люксембург (2), Испания (2), Нидерланды (1), 11 аккредитованных школ, Бельгия (1), Дания (1), Англия (1) Эстония (1), Финляндия (1), Франция (2), Греция (1), Ирландия (1) Италия (1), Нидерланды (1). В каждой школе до 8 параллельных языковых секций / направлений, имеется специализированный итоговый экза</w:t>
      </w:r>
      <w:r w:rsidR="00673F43">
        <w:rPr>
          <w:rFonts w:ascii="Times New Roman" w:hAnsi="Times New Roman" w:cs="Times New Roman"/>
          <w:sz w:val="28"/>
          <w:szCs w:val="28"/>
        </w:rPr>
        <w:t>мен: European Baccalaureate [52</w:t>
      </w:r>
      <w:r w:rsidRPr="00D548F5">
        <w:rPr>
          <w:rFonts w:ascii="Times New Roman" w:hAnsi="Times New Roman" w:cs="Times New Roman"/>
          <w:sz w:val="28"/>
          <w:szCs w:val="28"/>
        </w:rPr>
        <w:t>].</w:t>
      </w:r>
      <w:r>
        <w:rPr>
          <w:rFonts w:ascii="Times New Roman" w:hAnsi="Times New Roman" w:cs="Times New Roman"/>
          <w:sz w:val="28"/>
          <w:szCs w:val="28"/>
        </w:rPr>
        <w:t xml:space="preserve"> </w:t>
      </w:r>
      <w:r w:rsidRPr="007B77C7">
        <w:rPr>
          <w:rFonts w:ascii="Times New Roman" w:hAnsi="Times New Roman" w:cs="Times New Roman"/>
          <w:sz w:val="28"/>
          <w:szCs w:val="28"/>
        </w:rPr>
        <w:t xml:space="preserve">Действительно, внедрение билингвального и полиязычного образования в России и странах Балтии стало важным шагом на пути к интеграции в европейское поликультурное пространство. Обучение на билингвальной основе направлено на создание образовательной среды, в которой </w:t>
      </w:r>
      <w:r>
        <w:rPr>
          <w:rFonts w:ascii="Times New Roman" w:hAnsi="Times New Roman" w:cs="Times New Roman"/>
          <w:sz w:val="28"/>
          <w:szCs w:val="28"/>
        </w:rPr>
        <w:t>обучающиеся</w:t>
      </w:r>
      <w:r w:rsidRPr="007B77C7">
        <w:rPr>
          <w:rFonts w:ascii="Times New Roman" w:hAnsi="Times New Roman" w:cs="Times New Roman"/>
          <w:sz w:val="28"/>
          <w:szCs w:val="28"/>
        </w:rPr>
        <w:t xml:space="preserve"> могут эффективно осваивать два и более языков, что способствует формированию многоязычных личностей и укреплению межкультурного диалога.</w:t>
      </w:r>
      <w:r>
        <w:rPr>
          <w:rFonts w:ascii="Times New Roman" w:hAnsi="Times New Roman" w:cs="Times New Roman"/>
          <w:sz w:val="28"/>
          <w:szCs w:val="28"/>
        </w:rPr>
        <w:t xml:space="preserve"> Как м</w:t>
      </w:r>
      <w:r w:rsidRPr="007B77C7">
        <w:rPr>
          <w:rFonts w:ascii="Times New Roman" w:hAnsi="Times New Roman" w:cs="Times New Roman"/>
          <w:sz w:val="28"/>
          <w:szCs w:val="28"/>
        </w:rPr>
        <w:t>ы упомянули, при реализации программ полиязычного образования возникают определенные проблемы:</w:t>
      </w:r>
    </w:p>
    <w:p w:rsidR="00223C44" w:rsidRDefault="00223C44" w:rsidP="00223C44">
      <w:pPr>
        <w:pStyle w:val="a5"/>
        <w:numPr>
          <w:ilvl w:val="0"/>
          <w:numId w:val="6"/>
        </w:numPr>
        <w:autoSpaceDE w:val="0"/>
        <w:autoSpaceDN w:val="0"/>
        <w:adjustRightInd w:val="0"/>
        <w:spacing w:after="0" w:line="240" w:lineRule="auto"/>
        <w:ind w:left="0" w:firstLine="709"/>
        <w:jc w:val="both"/>
        <w:rPr>
          <w:rFonts w:ascii="Times New Roman" w:hAnsi="Times New Roman" w:cs="Times New Roman"/>
          <w:sz w:val="28"/>
          <w:szCs w:val="28"/>
        </w:rPr>
      </w:pPr>
      <w:r w:rsidRPr="007B77C7">
        <w:rPr>
          <w:rFonts w:ascii="Times New Roman" w:hAnsi="Times New Roman" w:cs="Times New Roman"/>
          <w:sz w:val="28"/>
          <w:szCs w:val="28"/>
        </w:rPr>
        <w:t>Сложность в организации: Требуется координация различных аспектов обучения, таких как разработка учебных планов, привлечение квалифицированных преподавателей и обеспечение ресурсов.</w:t>
      </w:r>
    </w:p>
    <w:p w:rsidR="00223C44" w:rsidRDefault="00223C44" w:rsidP="00223C44">
      <w:pPr>
        <w:pStyle w:val="a5"/>
        <w:numPr>
          <w:ilvl w:val="0"/>
          <w:numId w:val="6"/>
        </w:numPr>
        <w:autoSpaceDE w:val="0"/>
        <w:autoSpaceDN w:val="0"/>
        <w:adjustRightInd w:val="0"/>
        <w:spacing w:after="0" w:line="240" w:lineRule="auto"/>
        <w:ind w:left="0" w:firstLine="709"/>
        <w:jc w:val="both"/>
        <w:rPr>
          <w:rFonts w:ascii="Times New Roman" w:hAnsi="Times New Roman" w:cs="Times New Roman"/>
          <w:sz w:val="28"/>
          <w:szCs w:val="28"/>
        </w:rPr>
      </w:pPr>
      <w:r w:rsidRPr="007B77C7">
        <w:rPr>
          <w:rFonts w:ascii="Times New Roman" w:hAnsi="Times New Roman" w:cs="Times New Roman"/>
          <w:sz w:val="28"/>
          <w:szCs w:val="28"/>
        </w:rPr>
        <w:t>Дороговизна: Полиязычное образование может потребовать дополнительных финансовых вложений на создание материалов, проведение тренингов для учителей и оснащение учебных заведений.</w:t>
      </w:r>
    </w:p>
    <w:p w:rsidR="00223C44" w:rsidRDefault="00223C44" w:rsidP="00223C44">
      <w:pPr>
        <w:pStyle w:val="a5"/>
        <w:numPr>
          <w:ilvl w:val="0"/>
          <w:numId w:val="6"/>
        </w:numPr>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Жесткий процесс отбора: в</w:t>
      </w:r>
      <w:r w:rsidRPr="007B77C7">
        <w:rPr>
          <w:rFonts w:ascii="Times New Roman" w:hAnsi="Times New Roman" w:cs="Times New Roman"/>
          <w:sz w:val="28"/>
          <w:szCs w:val="28"/>
        </w:rPr>
        <w:t xml:space="preserve"> некоторых случаях отбор </w:t>
      </w:r>
      <w:r>
        <w:rPr>
          <w:rFonts w:ascii="Times New Roman" w:hAnsi="Times New Roman" w:cs="Times New Roman"/>
          <w:sz w:val="28"/>
          <w:szCs w:val="28"/>
        </w:rPr>
        <w:t>обучающихся</w:t>
      </w:r>
      <w:r w:rsidRPr="007B77C7">
        <w:rPr>
          <w:rFonts w:ascii="Times New Roman" w:hAnsi="Times New Roman" w:cs="Times New Roman"/>
          <w:sz w:val="28"/>
          <w:szCs w:val="28"/>
        </w:rPr>
        <w:t xml:space="preserve"> на билингвальные программы может быть слишком строгим, что ограничивает доступ к таким возможностям для многих желающих.</w:t>
      </w:r>
    </w:p>
    <w:p w:rsidR="00223C44" w:rsidRPr="00682ECC" w:rsidRDefault="00223C44" w:rsidP="00223C44">
      <w:pPr>
        <w:pStyle w:val="a5"/>
        <w:numPr>
          <w:ilvl w:val="0"/>
          <w:numId w:val="6"/>
        </w:numPr>
        <w:autoSpaceDE w:val="0"/>
        <w:autoSpaceDN w:val="0"/>
        <w:adjustRightInd w:val="0"/>
        <w:spacing w:after="0" w:line="240" w:lineRule="auto"/>
        <w:ind w:left="0" w:firstLine="709"/>
        <w:jc w:val="both"/>
        <w:rPr>
          <w:rFonts w:ascii="Times New Roman" w:hAnsi="Times New Roman" w:cs="Times New Roman"/>
          <w:sz w:val="28"/>
          <w:szCs w:val="28"/>
        </w:rPr>
      </w:pPr>
      <w:r w:rsidRPr="00682ECC">
        <w:rPr>
          <w:rFonts w:ascii="Times New Roman" w:hAnsi="Times New Roman" w:cs="Times New Roman"/>
          <w:sz w:val="28"/>
          <w:szCs w:val="28"/>
        </w:rPr>
        <w:t xml:space="preserve">Недостаточная преемственность: Часто не хватает четкой связи между различными уровнями образования (например, между начальным и средним), что затрудняет переход </w:t>
      </w:r>
      <w:r>
        <w:rPr>
          <w:rFonts w:ascii="Times New Roman" w:hAnsi="Times New Roman" w:cs="Times New Roman"/>
          <w:sz w:val="28"/>
          <w:szCs w:val="28"/>
        </w:rPr>
        <w:t>обучающихся</w:t>
      </w:r>
      <w:r w:rsidRPr="00682ECC">
        <w:rPr>
          <w:rFonts w:ascii="Times New Roman" w:hAnsi="Times New Roman" w:cs="Times New Roman"/>
          <w:sz w:val="28"/>
          <w:szCs w:val="28"/>
        </w:rPr>
        <w:t xml:space="preserve"> к более сложным формам обучения на нескольких языках.</w:t>
      </w:r>
    </w:p>
    <w:p w:rsidR="00223C44" w:rsidRPr="007B77C7" w:rsidRDefault="00223C44" w:rsidP="00223C44">
      <w:pPr>
        <w:autoSpaceDE w:val="0"/>
        <w:autoSpaceDN w:val="0"/>
        <w:adjustRightInd w:val="0"/>
        <w:spacing w:after="0" w:line="240" w:lineRule="auto"/>
        <w:ind w:firstLine="709"/>
        <w:jc w:val="both"/>
        <w:rPr>
          <w:rFonts w:ascii="Times New Roman" w:hAnsi="Times New Roman" w:cs="Times New Roman"/>
          <w:sz w:val="28"/>
          <w:szCs w:val="28"/>
        </w:rPr>
      </w:pPr>
      <w:r w:rsidRPr="007B77C7">
        <w:rPr>
          <w:rFonts w:ascii="Times New Roman" w:hAnsi="Times New Roman" w:cs="Times New Roman"/>
          <w:sz w:val="28"/>
          <w:szCs w:val="28"/>
        </w:rPr>
        <w:t>Для успешного внедрения программ полиязычного образования важно учитывать несколько ключевых факторов:</w:t>
      </w:r>
    </w:p>
    <w:p w:rsidR="00223C44" w:rsidRDefault="00223C44" w:rsidP="00223C44">
      <w:pPr>
        <w:pStyle w:val="a5"/>
        <w:numPr>
          <w:ilvl w:val="0"/>
          <w:numId w:val="7"/>
        </w:numPr>
        <w:autoSpaceDE w:val="0"/>
        <w:autoSpaceDN w:val="0"/>
        <w:adjustRightInd w:val="0"/>
        <w:spacing w:after="0" w:line="240" w:lineRule="auto"/>
        <w:ind w:left="0" w:firstLine="709"/>
        <w:jc w:val="both"/>
        <w:rPr>
          <w:rFonts w:ascii="Times New Roman" w:hAnsi="Times New Roman" w:cs="Times New Roman"/>
          <w:sz w:val="28"/>
          <w:szCs w:val="28"/>
        </w:rPr>
      </w:pPr>
      <w:r w:rsidRPr="00682ECC">
        <w:rPr>
          <w:rFonts w:ascii="Times New Roman" w:hAnsi="Times New Roman" w:cs="Times New Roman"/>
          <w:sz w:val="28"/>
          <w:szCs w:val="28"/>
        </w:rPr>
        <w:t>Раннее начало обучения: Начинать обучение языкам с раннего возраста позволяет детям быстрее и легче осваивать новые языки.</w:t>
      </w:r>
    </w:p>
    <w:p w:rsidR="00223C44" w:rsidRDefault="00223C44" w:rsidP="00223C44">
      <w:pPr>
        <w:pStyle w:val="a5"/>
        <w:numPr>
          <w:ilvl w:val="0"/>
          <w:numId w:val="7"/>
        </w:numPr>
        <w:autoSpaceDE w:val="0"/>
        <w:autoSpaceDN w:val="0"/>
        <w:adjustRightInd w:val="0"/>
        <w:spacing w:after="0" w:line="240" w:lineRule="auto"/>
        <w:ind w:left="0" w:firstLine="709"/>
        <w:jc w:val="both"/>
        <w:rPr>
          <w:rFonts w:ascii="Times New Roman" w:hAnsi="Times New Roman" w:cs="Times New Roman"/>
          <w:sz w:val="28"/>
          <w:szCs w:val="28"/>
        </w:rPr>
      </w:pPr>
      <w:r w:rsidRPr="00682ECC">
        <w:rPr>
          <w:rFonts w:ascii="Times New Roman" w:hAnsi="Times New Roman" w:cs="Times New Roman"/>
          <w:sz w:val="28"/>
          <w:szCs w:val="28"/>
        </w:rPr>
        <w:t>Интеграция предметов: Предметы школьной программы должны преподаваться на обоих языках, что позволяет учащимся видеть практическое применение языка в контексте учебного процесса.</w:t>
      </w:r>
    </w:p>
    <w:p w:rsidR="00223C44" w:rsidRDefault="00223C44" w:rsidP="00223C44">
      <w:pPr>
        <w:pStyle w:val="a5"/>
        <w:numPr>
          <w:ilvl w:val="0"/>
          <w:numId w:val="7"/>
        </w:numPr>
        <w:autoSpaceDE w:val="0"/>
        <w:autoSpaceDN w:val="0"/>
        <w:adjustRightInd w:val="0"/>
        <w:spacing w:after="0" w:line="240" w:lineRule="auto"/>
        <w:ind w:left="0" w:firstLine="709"/>
        <w:jc w:val="both"/>
        <w:rPr>
          <w:rFonts w:ascii="Times New Roman" w:hAnsi="Times New Roman" w:cs="Times New Roman"/>
          <w:sz w:val="28"/>
          <w:szCs w:val="28"/>
        </w:rPr>
      </w:pPr>
      <w:r w:rsidRPr="00682ECC">
        <w:rPr>
          <w:rFonts w:ascii="Times New Roman" w:hAnsi="Times New Roman" w:cs="Times New Roman"/>
          <w:sz w:val="28"/>
          <w:szCs w:val="28"/>
        </w:rPr>
        <w:t>Дополнительные занятия: Организация факультативов или кружков для изучения второго языка может помочь учащимся, которые только начинают его осваивать.</w:t>
      </w:r>
    </w:p>
    <w:p w:rsidR="00223C44" w:rsidRDefault="00223C44" w:rsidP="00223C44">
      <w:pPr>
        <w:pStyle w:val="a5"/>
        <w:numPr>
          <w:ilvl w:val="0"/>
          <w:numId w:val="7"/>
        </w:numPr>
        <w:autoSpaceDE w:val="0"/>
        <w:autoSpaceDN w:val="0"/>
        <w:adjustRightInd w:val="0"/>
        <w:spacing w:after="0" w:line="240" w:lineRule="auto"/>
        <w:ind w:left="0" w:firstLine="709"/>
        <w:jc w:val="both"/>
        <w:rPr>
          <w:rFonts w:ascii="Times New Roman" w:hAnsi="Times New Roman" w:cs="Times New Roman"/>
          <w:sz w:val="28"/>
          <w:szCs w:val="28"/>
        </w:rPr>
      </w:pPr>
      <w:r w:rsidRPr="00682ECC">
        <w:rPr>
          <w:rFonts w:ascii="Times New Roman" w:hAnsi="Times New Roman" w:cs="Times New Roman"/>
          <w:sz w:val="28"/>
          <w:szCs w:val="28"/>
        </w:rPr>
        <w:t>Создание благоприятной среды: Использование второго языка в различных формах школьной деятельности, включая внеклассные мероприятия и игры, способствует естественному усвоению языка.</w:t>
      </w:r>
    </w:p>
    <w:p w:rsidR="00223C44" w:rsidRDefault="00223C44" w:rsidP="00223C44">
      <w:pPr>
        <w:pStyle w:val="a5"/>
        <w:numPr>
          <w:ilvl w:val="0"/>
          <w:numId w:val="7"/>
        </w:numPr>
        <w:autoSpaceDE w:val="0"/>
        <w:autoSpaceDN w:val="0"/>
        <w:adjustRightInd w:val="0"/>
        <w:spacing w:after="0" w:line="240" w:lineRule="auto"/>
        <w:ind w:left="0" w:firstLine="709"/>
        <w:jc w:val="both"/>
        <w:rPr>
          <w:rFonts w:ascii="Times New Roman" w:hAnsi="Times New Roman" w:cs="Times New Roman"/>
          <w:sz w:val="28"/>
          <w:szCs w:val="28"/>
        </w:rPr>
      </w:pPr>
      <w:r w:rsidRPr="00682ECC">
        <w:rPr>
          <w:rFonts w:ascii="Times New Roman" w:hAnsi="Times New Roman" w:cs="Times New Roman"/>
          <w:sz w:val="28"/>
          <w:szCs w:val="28"/>
        </w:rPr>
        <w:lastRenderedPageBreak/>
        <w:t>Профессионализм преподавателей: Квалифицированные и мотивированные преподаватели играют ключевую роль в успешности программы, поэтому важно инвестировать в их обучение и развитие.</w:t>
      </w:r>
    </w:p>
    <w:p w:rsidR="00223C44" w:rsidRDefault="00223C44" w:rsidP="00223C44">
      <w:pPr>
        <w:pStyle w:val="a5"/>
        <w:numPr>
          <w:ilvl w:val="0"/>
          <w:numId w:val="7"/>
        </w:numPr>
        <w:autoSpaceDE w:val="0"/>
        <w:autoSpaceDN w:val="0"/>
        <w:adjustRightInd w:val="0"/>
        <w:spacing w:after="0" w:line="240" w:lineRule="auto"/>
        <w:ind w:left="0" w:firstLine="709"/>
        <w:jc w:val="both"/>
        <w:rPr>
          <w:rFonts w:ascii="Times New Roman" w:hAnsi="Times New Roman" w:cs="Times New Roman"/>
          <w:sz w:val="28"/>
          <w:szCs w:val="28"/>
        </w:rPr>
      </w:pPr>
      <w:r w:rsidRPr="00682ECC">
        <w:rPr>
          <w:rFonts w:ascii="Times New Roman" w:hAnsi="Times New Roman" w:cs="Times New Roman"/>
          <w:sz w:val="28"/>
          <w:szCs w:val="28"/>
        </w:rPr>
        <w:t>Оснащение школ: Современные информационно-коммуникационные технологии, лаборатории и мультимедийные ресурсы помогают создать интересную и продуктивную образовательную среду.</w:t>
      </w:r>
    </w:p>
    <w:p w:rsidR="00223C44" w:rsidRPr="00682ECC" w:rsidRDefault="00223C44" w:rsidP="00223C44">
      <w:pPr>
        <w:pStyle w:val="a5"/>
        <w:numPr>
          <w:ilvl w:val="0"/>
          <w:numId w:val="7"/>
        </w:numPr>
        <w:autoSpaceDE w:val="0"/>
        <w:autoSpaceDN w:val="0"/>
        <w:adjustRightInd w:val="0"/>
        <w:spacing w:after="0" w:line="240" w:lineRule="auto"/>
        <w:ind w:left="0" w:firstLine="709"/>
        <w:jc w:val="both"/>
        <w:rPr>
          <w:rFonts w:ascii="Times New Roman" w:hAnsi="Times New Roman" w:cs="Times New Roman"/>
          <w:sz w:val="28"/>
          <w:szCs w:val="28"/>
        </w:rPr>
      </w:pPr>
      <w:r w:rsidRPr="00682ECC">
        <w:rPr>
          <w:rFonts w:ascii="Times New Roman" w:hAnsi="Times New Roman" w:cs="Times New Roman"/>
          <w:sz w:val="28"/>
          <w:szCs w:val="28"/>
        </w:rPr>
        <w:t xml:space="preserve">Мониторинг и обратная связь: Регулярный контроль за успеваемостью и обратная связь с учениками позволяют корректировать процесс обучения и адаптировать его под нужды </w:t>
      </w:r>
      <w:r>
        <w:rPr>
          <w:rFonts w:ascii="Times New Roman" w:hAnsi="Times New Roman" w:cs="Times New Roman"/>
          <w:sz w:val="28"/>
          <w:szCs w:val="28"/>
        </w:rPr>
        <w:t>обучающихся</w:t>
      </w:r>
      <w:r w:rsidRPr="00682ECC">
        <w:rPr>
          <w:rFonts w:ascii="Times New Roman" w:hAnsi="Times New Roman" w:cs="Times New Roman"/>
          <w:sz w:val="28"/>
          <w:szCs w:val="28"/>
        </w:rPr>
        <w:t>.</w:t>
      </w:r>
    </w:p>
    <w:p w:rsidR="000A7C4E" w:rsidRPr="00D548F5" w:rsidRDefault="000A7C4E" w:rsidP="000A7C4E">
      <w:pPr>
        <w:autoSpaceDE w:val="0"/>
        <w:autoSpaceDN w:val="0"/>
        <w:adjustRightInd w:val="0"/>
        <w:spacing w:after="0" w:line="240" w:lineRule="auto"/>
        <w:ind w:firstLine="709"/>
        <w:jc w:val="both"/>
        <w:rPr>
          <w:rFonts w:ascii="Times New Roman" w:hAnsi="Times New Roman" w:cs="Times New Roman"/>
          <w:sz w:val="28"/>
          <w:szCs w:val="28"/>
        </w:rPr>
      </w:pPr>
      <w:r w:rsidRPr="007B77C7">
        <w:rPr>
          <w:rFonts w:ascii="Times New Roman" w:hAnsi="Times New Roman" w:cs="Times New Roman"/>
          <w:sz w:val="28"/>
          <w:szCs w:val="28"/>
        </w:rPr>
        <w:t>Следуя этим рекомендациям, можно значительно повысить эффективность полиязычного образования и обеспечить его успешное внедрение в образовательный процесс.</w:t>
      </w:r>
      <w:r>
        <w:rPr>
          <w:rFonts w:ascii="Times New Roman" w:hAnsi="Times New Roman" w:cs="Times New Roman"/>
          <w:sz w:val="28"/>
          <w:szCs w:val="28"/>
        </w:rPr>
        <w:t xml:space="preserve"> </w:t>
      </w:r>
      <w:r w:rsidRPr="00D548F5">
        <w:rPr>
          <w:rFonts w:ascii="Times New Roman" w:hAnsi="Times New Roman" w:cs="Times New Roman"/>
          <w:sz w:val="28"/>
          <w:szCs w:val="28"/>
        </w:rPr>
        <w:t>Еще в наследии Я.А. Коменского говорится о проблемах изучения языков, главная роль из которых отводится изучению родного языка.</w:t>
      </w:r>
      <w:r>
        <w:rPr>
          <w:rFonts w:ascii="Times New Roman" w:hAnsi="Times New Roman" w:cs="Times New Roman"/>
          <w:sz w:val="28"/>
          <w:szCs w:val="28"/>
        </w:rPr>
        <w:t xml:space="preserve"> </w:t>
      </w:r>
      <w:r w:rsidRPr="00D548F5">
        <w:rPr>
          <w:rFonts w:ascii="Times New Roman" w:hAnsi="Times New Roman" w:cs="Times New Roman"/>
          <w:sz w:val="28"/>
          <w:szCs w:val="28"/>
        </w:rPr>
        <w:t>Мысли о значении языка в жизни людей, об обучении присутствуют почти во всех сочинениях ученого. А ряд трудов специально посвящен проблеме языка. Это, прежде всего, «Панглоттия» (всеобщая культура языка).</w:t>
      </w:r>
      <w:r>
        <w:rPr>
          <w:rFonts w:ascii="Times New Roman" w:hAnsi="Times New Roman" w:cs="Times New Roman"/>
          <w:sz w:val="28"/>
          <w:szCs w:val="28"/>
        </w:rPr>
        <w:t xml:space="preserve"> </w:t>
      </w:r>
      <w:r w:rsidRPr="00D548F5">
        <w:rPr>
          <w:rFonts w:ascii="Times New Roman" w:hAnsi="Times New Roman" w:cs="Times New Roman"/>
          <w:sz w:val="28"/>
          <w:szCs w:val="28"/>
        </w:rPr>
        <w:t>В своем известном труде «Открытая дверь языков» Я.А. Коменский указывает на главную ошибку обучения языкам – разрыв между изучением грамматики и языковой практикой. Педагог считал, что любое изучение языков должно непременно строиться, опираясь на родной язык. Данный учебник совершил переворот традиционного догматико-грамматического пути изучения иностранного языка</w:t>
      </w:r>
      <w:r>
        <w:rPr>
          <w:rFonts w:ascii="Times New Roman" w:hAnsi="Times New Roman" w:cs="Times New Roman"/>
          <w:sz w:val="28"/>
          <w:szCs w:val="28"/>
        </w:rPr>
        <w:t xml:space="preserve">. </w:t>
      </w:r>
      <w:r w:rsidRPr="00D548F5">
        <w:rPr>
          <w:rFonts w:ascii="Times New Roman" w:hAnsi="Times New Roman" w:cs="Times New Roman"/>
          <w:sz w:val="28"/>
          <w:szCs w:val="28"/>
        </w:rPr>
        <w:t>Схожие мировоззренческие позиции разделяли наши казахские просветители-педагоги Ы. Алтынсарин, Ж. Аймаутов, А. Жумабаев, А. Байтурсынов, выделявшие особую роль родного языка в становлении личности. Различные аспекты изучения языков рассматривались в советской педагогике:</w:t>
      </w:r>
    </w:p>
    <w:p w:rsidR="000A7C4E" w:rsidRPr="00D548F5" w:rsidRDefault="000A7C4E" w:rsidP="000A7C4E">
      <w:pPr>
        <w:numPr>
          <w:ilvl w:val="0"/>
          <w:numId w:val="1"/>
        </w:numPr>
        <w:autoSpaceDE w:val="0"/>
        <w:autoSpaceDN w:val="0"/>
        <w:adjustRightInd w:val="0"/>
        <w:spacing w:after="0" w:line="240" w:lineRule="auto"/>
        <w:ind w:firstLine="709"/>
        <w:jc w:val="both"/>
        <w:rPr>
          <w:rFonts w:ascii="Times New Roman" w:hAnsi="Times New Roman" w:cs="Times New Roman"/>
          <w:sz w:val="28"/>
          <w:szCs w:val="28"/>
        </w:rPr>
      </w:pPr>
      <w:r w:rsidRPr="00D548F5">
        <w:rPr>
          <w:rFonts w:ascii="Times New Roman" w:hAnsi="Times New Roman" w:cs="Times New Roman"/>
          <w:sz w:val="28"/>
          <w:szCs w:val="28"/>
        </w:rPr>
        <w:t>Педагогическая трактовка философских понятий (М.Р.Кондубаева, Чан Динь Лам, Большая советская энциклопедия: языкознание);</w:t>
      </w:r>
    </w:p>
    <w:p w:rsidR="000A7C4E" w:rsidRPr="00D548F5" w:rsidRDefault="000A7C4E" w:rsidP="000A7C4E">
      <w:pPr>
        <w:numPr>
          <w:ilvl w:val="0"/>
          <w:numId w:val="1"/>
        </w:numPr>
        <w:autoSpaceDE w:val="0"/>
        <w:autoSpaceDN w:val="0"/>
        <w:adjustRightInd w:val="0"/>
        <w:spacing w:after="0" w:line="240" w:lineRule="auto"/>
        <w:ind w:firstLine="709"/>
        <w:jc w:val="both"/>
        <w:rPr>
          <w:rFonts w:ascii="Times New Roman" w:hAnsi="Times New Roman" w:cs="Times New Roman"/>
          <w:sz w:val="28"/>
          <w:szCs w:val="28"/>
        </w:rPr>
      </w:pPr>
      <w:r w:rsidRPr="00D548F5">
        <w:rPr>
          <w:rFonts w:ascii="Times New Roman" w:hAnsi="Times New Roman" w:cs="Times New Roman"/>
          <w:sz w:val="28"/>
          <w:szCs w:val="28"/>
        </w:rPr>
        <w:t xml:space="preserve"> систематизация понятийно-терминологической системы педагогики (Б.Ю.</w:t>
      </w:r>
      <w:r>
        <w:rPr>
          <w:rFonts w:ascii="Times New Roman" w:hAnsi="Times New Roman" w:cs="Times New Roman"/>
          <w:sz w:val="28"/>
          <w:szCs w:val="28"/>
        </w:rPr>
        <w:t xml:space="preserve"> </w:t>
      </w:r>
      <w:r w:rsidRPr="00D548F5">
        <w:rPr>
          <w:rFonts w:ascii="Times New Roman" w:hAnsi="Times New Roman" w:cs="Times New Roman"/>
          <w:sz w:val="28"/>
          <w:szCs w:val="28"/>
        </w:rPr>
        <w:t>Лихачев, И.М.</w:t>
      </w:r>
      <w:r>
        <w:rPr>
          <w:rFonts w:ascii="Times New Roman" w:hAnsi="Times New Roman" w:cs="Times New Roman"/>
          <w:sz w:val="28"/>
          <w:szCs w:val="28"/>
        </w:rPr>
        <w:t xml:space="preserve"> </w:t>
      </w:r>
      <w:r w:rsidRPr="00D548F5">
        <w:rPr>
          <w:rFonts w:ascii="Times New Roman" w:hAnsi="Times New Roman" w:cs="Times New Roman"/>
          <w:sz w:val="28"/>
          <w:szCs w:val="28"/>
        </w:rPr>
        <w:t>Кантор);</w:t>
      </w:r>
    </w:p>
    <w:p w:rsidR="000A7C4E" w:rsidRPr="00D548F5" w:rsidRDefault="000A7C4E" w:rsidP="000A7C4E">
      <w:pPr>
        <w:numPr>
          <w:ilvl w:val="0"/>
          <w:numId w:val="1"/>
        </w:numPr>
        <w:autoSpaceDE w:val="0"/>
        <w:autoSpaceDN w:val="0"/>
        <w:adjustRightInd w:val="0"/>
        <w:spacing w:after="0" w:line="240" w:lineRule="auto"/>
        <w:ind w:firstLine="709"/>
        <w:jc w:val="both"/>
        <w:rPr>
          <w:rFonts w:ascii="Times New Roman" w:hAnsi="Times New Roman" w:cs="Times New Roman"/>
          <w:sz w:val="28"/>
          <w:szCs w:val="28"/>
        </w:rPr>
      </w:pPr>
      <w:r w:rsidRPr="00D548F5">
        <w:rPr>
          <w:rFonts w:ascii="Times New Roman" w:hAnsi="Times New Roman" w:cs="Times New Roman"/>
          <w:sz w:val="28"/>
          <w:szCs w:val="28"/>
        </w:rPr>
        <w:t xml:space="preserve"> проблемы познания (подходы, принципы, методы) педагогических явлений (Ю.К.</w:t>
      </w:r>
      <w:r>
        <w:rPr>
          <w:rFonts w:ascii="Times New Roman" w:hAnsi="Times New Roman" w:cs="Times New Roman"/>
          <w:sz w:val="28"/>
          <w:szCs w:val="28"/>
        </w:rPr>
        <w:t xml:space="preserve"> </w:t>
      </w:r>
      <w:r w:rsidRPr="00D548F5">
        <w:rPr>
          <w:rFonts w:ascii="Times New Roman" w:hAnsi="Times New Roman" w:cs="Times New Roman"/>
          <w:sz w:val="28"/>
          <w:szCs w:val="28"/>
        </w:rPr>
        <w:t>Бабанский, Б.С.</w:t>
      </w:r>
      <w:r>
        <w:rPr>
          <w:rFonts w:ascii="Times New Roman" w:hAnsi="Times New Roman" w:cs="Times New Roman"/>
          <w:sz w:val="28"/>
          <w:szCs w:val="28"/>
        </w:rPr>
        <w:t xml:space="preserve"> </w:t>
      </w:r>
      <w:r w:rsidRPr="00D548F5">
        <w:rPr>
          <w:rFonts w:ascii="Times New Roman" w:hAnsi="Times New Roman" w:cs="Times New Roman"/>
          <w:sz w:val="28"/>
          <w:szCs w:val="28"/>
        </w:rPr>
        <w:t>Гершунский, И.Я.</w:t>
      </w:r>
      <w:r>
        <w:rPr>
          <w:rFonts w:ascii="Times New Roman" w:hAnsi="Times New Roman" w:cs="Times New Roman"/>
          <w:sz w:val="28"/>
          <w:szCs w:val="28"/>
        </w:rPr>
        <w:t xml:space="preserve"> </w:t>
      </w:r>
      <w:r w:rsidRPr="00D548F5">
        <w:rPr>
          <w:rFonts w:ascii="Times New Roman" w:hAnsi="Times New Roman" w:cs="Times New Roman"/>
          <w:sz w:val="28"/>
          <w:szCs w:val="28"/>
        </w:rPr>
        <w:t xml:space="preserve">Лернер, </w:t>
      </w:r>
      <w:r>
        <w:rPr>
          <w:rFonts w:ascii="Times New Roman" w:hAnsi="Times New Roman" w:cs="Times New Roman"/>
          <w:sz w:val="28"/>
          <w:szCs w:val="28"/>
        </w:rPr>
        <w:t xml:space="preserve">Т.К. </w:t>
      </w:r>
      <w:r w:rsidRPr="00D548F5">
        <w:rPr>
          <w:rFonts w:ascii="Times New Roman" w:hAnsi="Times New Roman" w:cs="Times New Roman"/>
          <w:sz w:val="28"/>
          <w:szCs w:val="28"/>
        </w:rPr>
        <w:t xml:space="preserve">Никандров, </w:t>
      </w:r>
      <w:r>
        <w:rPr>
          <w:rFonts w:ascii="Times New Roman" w:hAnsi="Times New Roman" w:cs="Times New Roman"/>
          <w:sz w:val="28"/>
          <w:szCs w:val="28"/>
        </w:rPr>
        <w:t>В.Д.</w:t>
      </w:r>
      <w:r w:rsidRPr="00D548F5">
        <w:rPr>
          <w:rFonts w:ascii="Times New Roman" w:hAnsi="Times New Roman" w:cs="Times New Roman"/>
          <w:sz w:val="28"/>
          <w:szCs w:val="28"/>
        </w:rPr>
        <w:t xml:space="preserve"> Шадриков</w:t>
      </w:r>
      <w:r>
        <w:rPr>
          <w:rFonts w:ascii="Times New Roman" w:hAnsi="Times New Roman" w:cs="Times New Roman"/>
          <w:sz w:val="28"/>
          <w:szCs w:val="28"/>
        </w:rPr>
        <w:t>,</w:t>
      </w:r>
      <w:r w:rsidRPr="00D548F5">
        <w:rPr>
          <w:rFonts w:ascii="Times New Roman" w:hAnsi="Times New Roman" w:cs="Times New Roman"/>
          <w:sz w:val="28"/>
          <w:szCs w:val="28"/>
        </w:rPr>
        <w:t xml:space="preserve"> В.С.</w:t>
      </w:r>
      <w:r>
        <w:rPr>
          <w:rFonts w:ascii="Times New Roman" w:hAnsi="Times New Roman" w:cs="Times New Roman"/>
          <w:sz w:val="28"/>
          <w:szCs w:val="28"/>
        </w:rPr>
        <w:t xml:space="preserve"> </w:t>
      </w:r>
      <w:r w:rsidRPr="00D548F5">
        <w:rPr>
          <w:rFonts w:ascii="Times New Roman" w:hAnsi="Times New Roman" w:cs="Times New Roman"/>
          <w:sz w:val="28"/>
          <w:szCs w:val="28"/>
        </w:rPr>
        <w:t>Шубинский, В.А. Ясвин и др.).</w:t>
      </w:r>
    </w:p>
    <w:p w:rsidR="00223C44" w:rsidRPr="00682ECC" w:rsidRDefault="000A7C4E" w:rsidP="000A7C4E">
      <w:pPr>
        <w:autoSpaceDE w:val="0"/>
        <w:autoSpaceDN w:val="0"/>
        <w:adjustRightInd w:val="0"/>
        <w:spacing w:after="0" w:line="240" w:lineRule="auto"/>
        <w:ind w:firstLine="709"/>
        <w:jc w:val="both"/>
        <w:rPr>
          <w:rFonts w:ascii="Times New Roman" w:hAnsi="Times New Roman" w:cs="Times New Roman"/>
          <w:sz w:val="28"/>
          <w:szCs w:val="28"/>
        </w:rPr>
      </w:pPr>
      <w:r w:rsidRPr="00D548F5">
        <w:rPr>
          <w:rFonts w:ascii="Times New Roman" w:hAnsi="Times New Roman" w:cs="Times New Roman"/>
          <w:sz w:val="28"/>
          <w:szCs w:val="28"/>
        </w:rPr>
        <w:t>Большое значение в области методологических подходов исследования педагогических явлений имеют работы отечественных ученых Н.Д.</w:t>
      </w:r>
      <w:r>
        <w:rPr>
          <w:rFonts w:ascii="Times New Roman" w:hAnsi="Times New Roman" w:cs="Times New Roman"/>
          <w:sz w:val="28"/>
          <w:szCs w:val="28"/>
        </w:rPr>
        <w:t xml:space="preserve"> </w:t>
      </w:r>
      <w:r w:rsidRPr="00D548F5">
        <w:rPr>
          <w:rFonts w:ascii="Times New Roman" w:hAnsi="Times New Roman" w:cs="Times New Roman"/>
          <w:sz w:val="28"/>
          <w:szCs w:val="28"/>
        </w:rPr>
        <w:t>Хмель, Т.Т Тажибаевой, С.И.</w:t>
      </w:r>
      <w:r>
        <w:rPr>
          <w:rFonts w:ascii="Times New Roman" w:hAnsi="Times New Roman" w:cs="Times New Roman"/>
          <w:sz w:val="28"/>
          <w:szCs w:val="28"/>
        </w:rPr>
        <w:t xml:space="preserve"> </w:t>
      </w:r>
      <w:r w:rsidRPr="00D548F5">
        <w:rPr>
          <w:rFonts w:ascii="Times New Roman" w:hAnsi="Times New Roman" w:cs="Times New Roman"/>
          <w:sz w:val="28"/>
          <w:szCs w:val="28"/>
        </w:rPr>
        <w:t>Архангельского, А.Х.</w:t>
      </w:r>
      <w:r>
        <w:rPr>
          <w:rFonts w:ascii="Times New Roman" w:hAnsi="Times New Roman" w:cs="Times New Roman"/>
          <w:sz w:val="28"/>
          <w:szCs w:val="28"/>
        </w:rPr>
        <w:t xml:space="preserve"> </w:t>
      </w:r>
      <w:r w:rsidRPr="00D548F5">
        <w:rPr>
          <w:rFonts w:ascii="Times New Roman" w:hAnsi="Times New Roman" w:cs="Times New Roman"/>
          <w:sz w:val="28"/>
          <w:szCs w:val="28"/>
        </w:rPr>
        <w:t xml:space="preserve">Ибрашевой, </w:t>
      </w:r>
      <w:r>
        <w:rPr>
          <w:rFonts w:ascii="Times New Roman" w:hAnsi="Times New Roman" w:cs="Times New Roman"/>
          <w:sz w:val="28"/>
          <w:szCs w:val="28"/>
        </w:rPr>
        <w:t>И.Ж.</w:t>
      </w:r>
      <w:r w:rsidRPr="00D548F5">
        <w:rPr>
          <w:rFonts w:ascii="Times New Roman" w:hAnsi="Times New Roman" w:cs="Times New Roman"/>
          <w:sz w:val="28"/>
          <w:szCs w:val="28"/>
        </w:rPr>
        <w:t xml:space="preserve"> Тургульдиновой</w:t>
      </w:r>
      <w:r>
        <w:rPr>
          <w:rFonts w:ascii="Times New Roman" w:hAnsi="Times New Roman" w:cs="Times New Roman"/>
          <w:sz w:val="28"/>
          <w:szCs w:val="28"/>
        </w:rPr>
        <w:t xml:space="preserve"> и др. [53, 54]. </w:t>
      </w:r>
      <w:r w:rsidRPr="00D548F5">
        <w:rPr>
          <w:rFonts w:ascii="Times New Roman" w:hAnsi="Times New Roman" w:cs="Times New Roman"/>
          <w:sz w:val="28"/>
          <w:szCs w:val="28"/>
        </w:rPr>
        <w:t>Основу научной разработки проблем полиязычия составили работы Э.Д</w:t>
      </w:r>
      <w:r>
        <w:rPr>
          <w:rFonts w:ascii="Times New Roman" w:hAnsi="Times New Roman" w:cs="Times New Roman"/>
          <w:sz w:val="28"/>
          <w:szCs w:val="28"/>
        </w:rPr>
        <w:t>.</w:t>
      </w:r>
      <w:r w:rsidRPr="00D548F5">
        <w:rPr>
          <w:rFonts w:ascii="Times New Roman" w:hAnsi="Times New Roman" w:cs="Times New Roman"/>
          <w:sz w:val="28"/>
          <w:szCs w:val="28"/>
        </w:rPr>
        <w:t xml:space="preserve"> Сулейменовой, Ж.С.</w:t>
      </w:r>
      <w:r>
        <w:rPr>
          <w:rFonts w:ascii="Times New Roman" w:hAnsi="Times New Roman" w:cs="Times New Roman"/>
          <w:sz w:val="28"/>
          <w:szCs w:val="28"/>
        </w:rPr>
        <w:t xml:space="preserve"> </w:t>
      </w:r>
      <w:r w:rsidRPr="00D548F5">
        <w:rPr>
          <w:rFonts w:ascii="Times New Roman" w:hAnsi="Times New Roman" w:cs="Times New Roman"/>
          <w:sz w:val="28"/>
          <w:szCs w:val="28"/>
        </w:rPr>
        <w:t>Смагуловой, А.А.</w:t>
      </w:r>
      <w:r>
        <w:rPr>
          <w:rFonts w:ascii="Times New Roman" w:hAnsi="Times New Roman" w:cs="Times New Roman"/>
          <w:sz w:val="28"/>
          <w:szCs w:val="28"/>
        </w:rPr>
        <w:t xml:space="preserve"> </w:t>
      </w:r>
      <w:r w:rsidRPr="00D548F5">
        <w:rPr>
          <w:rFonts w:ascii="Times New Roman" w:hAnsi="Times New Roman" w:cs="Times New Roman"/>
          <w:sz w:val="28"/>
          <w:szCs w:val="28"/>
        </w:rPr>
        <w:t>Залевской, Н.Ж.</w:t>
      </w:r>
      <w:r>
        <w:rPr>
          <w:rFonts w:ascii="Times New Roman" w:hAnsi="Times New Roman" w:cs="Times New Roman"/>
          <w:sz w:val="28"/>
          <w:szCs w:val="28"/>
        </w:rPr>
        <w:t xml:space="preserve"> </w:t>
      </w:r>
      <w:r w:rsidRPr="00D548F5">
        <w:rPr>
          <w:rFonts w:ascii="Times New Roman" w:hAnsi="Times New Roman" w:cs="Times New Roman"/>
          <w:sz w:val="28"/>
          <w:szCs w:val="28"/>
        </w:rPr>
        <w:t xml:space="preserve">Шаймерденовой, </w:t>
      </w:r>
      <w:r>
        <w:rPr>
          <w:rFonts w:ascii="Times New Roman" w:hAnsi="Times New Roman" w:cs="Times New Roman"/>
          <w:sz w:val="28"/>
          <w:szCs w:val="28"/>
        </w:rPr>
        <w:t>[55, 56</w:t>
      </w:r>
      <w:r w:rsidRPr="00D548F5">
        <w:rPr>
          <w:rFonts w:ascii="Times New Roman" w:hAnsi="Times New Roman" w:cs="Times New Roman"/>
          <w:sz w:val="28"/>
          <w:szCs w:val="28"/>
        </w:rPr>
        <w:t>].</w:t>
      </w:r>
      <w:r>
        <w:rPr>
          <w:rFonts w:ascii="Times New Roman" w:hAnsi="Times New Roman" w:cs="Times New Roman"/>
          <w:sz w:val="28"/>
          <w:szCs w:val="28"/>
        </w:rPr>
        <w:t xml:space="preserve"> </w:t>
      </w:r>
      <w:r w:rsidRPr="00682ECC">
        <w:rPr>
          <w:rFonts w:ascii="Times New Roman" w:hAnsi="Times New Roman" w:cs="Times New Roman"/>
          <w:sz w:val="28"/>
          <w:szCs w:val="28"/>
        </w:rPr>
        <w:t>Действительно, внедрение полиязычного образования в Казахстане имеет важное значение для интеграции страны в международное образовательное пространство. Основные моменты, которые вы упомянули, отражают текущие тенденции и шаги, предпринимаемые для улучшения образовательной системы в Казахстане.</w:t>
      </w:r>
      <w:r>
        <w:rPr>
          <w:rFonts w:ascii="Times New Roman" w:hAnsi="Times New Roman" w:cs="Times New Roman"/>
          <w:sz w:val="28"/>
          <w:szCs w:val="28"/>
        </w:rPr>
        <w:t xml:space="preserve"> </w:t>
      </w:r>
      <w:r w:rsidRPr="00682ECC">
        <w:rPr>
          <w:rFonts w:ascii="Times New Roman" w:hAnsi="Times New Roman" w:cs="Times New Roman"/>
          <w:sz w:val="28"/>
          <w:szCs w:val="28"/>
        </w:rPr>
        <w:lastRenderedPageBreak/>
        <w:t xml:space="preserve">Внедрение полиязычного образования и международных стандартов аккредитации способствует интеграции Казахстана в глобальное образовательное сообщество, что позволяет учащимся получать образование, отвечающее высоким </w:t>
      </w:r>
      <w:r>
        <w:rPr>
          <w:rFonts w:ascii="Times New Roman" w:hAnsi="Times New Roman" w:cs="Times New Roman"/>
          <w:sz w:val="28"/>
          <w:szCs w:val="28"/>
        </w:rPr>
        <w:t xml:space="preserve">международным требованиям. </w:t>
      </w:r>
      <w:r w:rsidRPr="00682ECC">
        <w:rPr>
          <w:rFonts w:ascii="Times New Roman" w:hAnsi="Times New Roman" w:cs="Times New Roman"/>
          <w:sz w:val="28"/>
          <w:szCs w:val="28"/>
        </w:rPr>
        <w:t>Поддержка полиязычного обучения создает условия для подготовки специалистов, обладающих высоким уровнем языковой компетенции, что является важным фактором для успешной карьеры в международной среде.</w:t>
      </w:r>
      <w:r>
        <w:rPr>
          <w:rFonts w:ascii="Times New Roman" w:hAnsi="Times New Roman" w:cs="Times New Roman"/>
          <w:sz w:val="28"/>
          <w:szCs w:val="28"/>
        </w:rPr>
        <w:t xml:space="preserve"> Обучающиеся</w:t>
      </w:r>
      <w:r w:rsidRPr="00682ECC">
        <w:rPr>
          <w:rFonts w:ascii="Times New Roman" w:hAnsi="Times New Roman" w:cs="Times New Roman"/>
          <w:sz w:val="28"/>
          <w:szCs w:val="28"/>
        </w:rPr>
        <w:t>, получившие образование в рамках двудипломных программ, имеют больше возможностей для трудоустройства как в Казахстане, так и за рубежом, что способствует социальной мобильности.</w:t>
      </w:r>
      <w:r>
        <w:rPr>
          <w:rFonts w:ascii="Times New Roman" w:hAnsi="Times New Roman" w:cs="Times New Roman"/>
          <w:sz w:val="28"/>
          <w:szCs w:val="28"/>
        </w:rPr>
        <w:t xml:space="preserve"> </w:t>
      </w:r>
      <w:r w:rsidRPr="0026166A">
        <w:rPr>
          <w:rFonts w:ascii="Times New Roman" w:hAnsi="Times New Roman" w:cs="Times New Roman"/>
          <w:sz w:val="28"/>
          <w:szCs w:val="28"/>
        </w:rPr>
        <w:t xml:space="preserve">Ж.А. Козкина </w:t>
      </w:r>
      <w:r>
        <w:rPr>
          <w:rFonts w:ascii="Times New Roman" w:hAnsi="Times New Roman" w:cs="Times New Roman"/>
          <w:sz w:val="28"/>
          <w:szCs w:val="28"/>
        </w:rPr>
        <w:t>[57</w:t>
      </w:r>
      <w:r w:rsidRPr="00D548F5">
        <w:rPr>
          <w:rFonts w:ascii="Times New Roman" w:hAnsi="Times New Roman" w:cs="Times New Roman"/>
          <w:sz w:val="28"/>
          <w:szCs w:val="28"/>
        </w:rPr>
        <w:t>]</w:t>
      </w:r>
      <w:r>
        <w:rPr>
          <w:rFonts w:ascii="Times New Roman" w:hAnsi="Times New Roman" w:cs="Times New Roman"/>
          <w:sz w:val="28"/>
          <w:szCs w:val="28"/>
        </w:rPr>
        <w:t xml:space="preserve">, </w:t>
      </w:r>
      <w:r w:rsidRPr="0026166A">
        <w:rPr>
          <w:rFonts w:ascii="Times New Roman" w:hAnsi="Times New Roman" w:cs="Times New Roman"/>
          <w:sz w:val="28"/>
          <w:szCs w:val="28"/>
        </w:rPr>
        <w:t xml:space="preserve">Х.Б. Бердсмор </w:t>
      </w:r>
      <w:r>
        <w:rPr>
          <w:rFonts w:ascii="Times New Roman" w:hAnsi="Times New Roman" w:cs="Times New Roman"/>
          <w:sz w:val="28"/>
          <w:szCs w:val="28"/>
        </w:rPr>
        <w:t>[58</w:t>
      </w:r>
      <w:r w:rsidRPr="00D548F5">
        <w:rPr>
          <w:rFonts w:ascii="Times New Roman" w:hAnsi="Times New Roman" w:cs="Times New Roman"/>
          <w:sz w:val="28"/>
          <w:szCs w:val="28"/>
        </w:rPr>
        <w:t>]</w:t>
      </w:r>
      <w:r>
        <w:rPr>
          <w:rFonts w:ascii="Times New Roman" w:hAnsi="Times New Roman" w:cs="Times New Roman"/>
          <w:sz w:val="28"/>
          <w:szCs w:val="28"/>
        </w:rPr>
        <w:t xml:space="preserve">, </w:t>
      </w:r>
      <w:r w:rsidRPr="0026166A">
        <w:rPr>
          <w:rFonts w:ascii="Times New Roman" w:hAnsi="Times New Roman" w:cs="Times New Roman"/>
          <w:sz w:val="28"/>
          <w:szCs w:val="28"/>
        </w:rPr>
        <w:t xml:space="preserve">С.С. Оспанова </w:t>
      </w:r>
      <w:r>
        <w:rPr>
          <w:rFonts w:ascii="Times New Roman" w:hAnsi="Times New Roman" w:cs="Times New Roman"/>
          <w:sz w:val="28"/>
          <w:szCs w:val="28"/>
        </w:rPr>
        <w:t>[59</w:t>
      </w:r>
      <w:r w:rsidRPr="00D548F5">
        <w:rPr>
          <w:rFonts w:ascii="Times New Roman" w:hAnsi="Times New Roman" w:cs="Times New Roman"/>
          <w:sz w:val="28"/>
          <w:szCs w:val="28"/>
        </w:rPr>
        <w:t>]</w:t>
      </w:r>
      <w:r>
        <w:rPr>
          <w:rFonts w:ascii="Times New Roman" w:hAnsi="Times New Roman" w:cs="Times New Roman"/>
          <w:sz w:val="28"/>
          <w:szCs w:val="28"/>
        </w:rPr>
        <w:t xml:space="preserve">, </w:t>
      </w:r>
      <w:r w:rsidRPr="0026166A">
        <w:rPr>
          <w:rFonts w:ascii="Times New Roman" w:hAnsi="Times New Roman" w:cs="Times New Roman"/>
          <w:sz w:val="28"/>
          <w:szCs w:val="28"/>
        </w:rPr>
        <w:t xml:space="preserve">А.В. Томильцев </w:t>
      </w:r>
      <w:r>
        <w:rPr>
          <w:rFonts w:ascii="Times New Roman" w:hAnsi="Times New Roman" w:cs="Times New Roman"/>
          <w:sz w:val="28"/>
          <w:szCs w:val="28"/>
        </w:rPr>
        <w:t>[60</w:t>
      </w:r>
      <w:r w:rsidRPr="00D548F5">
        <w:rPr>
          <w:rFonts w:ascii="Times New Roman" w:hAnsi="Times New Roman" w:cs="Times New Roman"/>
          <w:sz w:val="28"/>
          <w:szCs w:val="28"/>
        </w:rPr>
        <w:t>]</w:t>
      </w:r>
      <w:r>
        <w:rPr>
          <w:rFonts w:ascii="Times New Roman" w:hAnsi="Times New Roman" w:cs="Times New Roman"/>
          <w:sz w:val="28"/>
          <w:szCs w:val="28"/>
        </w:rPr>
        <w:t xml:space="preserve">, </w:t>
      </w:r>
      <w:r w:rsidRPr="0026166A">
        <w:rPr>
          <w:rFonts w:ascii="Times New Roman" w:hAnsi="Times New Roman" w:cs="Times New Roman"/>
          <w:sz w:val="28"/>
          <w:szCs w:val="28"/>
        </w:rPr>
        <w:t>И.Ж</w:t>
      </w:r>
      <w:r>
        <w:rPr>
          <w:rFonts w:ascii="Times New Roman" w:hAnsi="Times New Roman" w:cs="Times New Roman"/>
          <w:sz w:val="28"/>
          <w:szCs w:val="28"/>
        </w:rPr>
        <w:t xml:space="preserve">. </w:t>
      </w:r>
      <w:r w:rsidRPr="0026166A">
        <w:rPr>
          <w:rFonts w:ascii="Times New Roman" w:hAnsi="Times New Roman" w:cs="Times New Roman"/>
          <w:sz w:val="28"/>
          <w:szCs w:val="28"/>
        </w:rPr>
        <w:t xml:space="preserve">Тургульдинова </w:t>
      </w:r>
      <w:r>
        <w:rPr>
          <w:rFonts w:ascii="Times New Roman" w:hAnsi="Times New Roman" w:cs="Times New Roman"/>
          <w:sz w:val="28"/>
          <w:szCs w:val="28"/>
        </w:rPr>
        <w:t>[61</w:t>
      </w:r>
      <w:r w:rsidRPr="00D548F5">
        <w:rPr>
          <w:rFonts w:ascii="Times New Roman" w:hAnsi="Times New Roman" w:cs="Times New Roman"/>
          <w:sz w:val="28"/>
          <w:szCs w:val="28"/>
        </w:rPr>
        <w:t>]</w:t>
      </w:r>
      <w:r w:rsidRPr="0026166A">
        <w:rPr>
          <w:rFonts w:ascii="Times New Roman" w:hAnsi="Times New Roman" w:cs="Times New Roman"/>
          <w:sz w:val="28"/>
          <w:szCs w:val="28"/>
        </w:rPr>
        <w:t xml:space="preserve"> </w:t>
      </w:r>
      <w:r>
        <w:rPr>
          <w:rFonts w:ascii="Times New Roman" w:hAnsi="Times New Roman" w:cs="Times New Roman"/>
          <w:sz w:val="28"/>
          <w:szCs w:val="28"/>
        </w:rPr>
        <w:t>полагают, что</w:t>
      </w:r>
      <w:r w:rsidRPr="00682ECC">
        <w:rPr>
          <w:rFonts w:ascii="Times New Roman" w:hAnsi="Times New Roman" w:cs="Times New Roman"/>
          <w:sz w:val="28"/>
          <w:szCs w:val="28"/>
        </w:rPr>
        <w:t xml:space="preserve"> внедрение полиязычного образования в Казахстане – это важный шаг на пути к созданию эффективной и конкурентоспособной образовательной системы, которая отвечает современным требованиям и открывает новые возможности для </w:t>
      </w:r>
      <w:r>
        <w:rPr>
          <w:rFonts w:ascii="Times New Roman" w:hAnsi="Times New Roman" w:cs="Times New Roman"/>
          <w:sz w:val="28"/>
          <w:szCs w:val="28"/>
        </w:rPr>
        <w:t>обучающихся</w:t>
      </w:r>
      <w:r w:rsidRPr="00682ECC">
        <w:rPr>
          <w:rFonts w:ascii="Times New Roman" w:hAnsi="Times New Roman" w:cs="Times New Roman"/>
          <w:sz w:val="28"/>
          <w:szCs w:val="28"/>
        </w:rPr>
        <w:t>.</w:t>
      </w:r>
      <w:r>
        <w:rPr>
          <w:rFonts w:ascii="Times New Roman" w:hAnsi="Times New Roman" w:cs="Times New Roman"/>
          <w:sz w:val="28"/>
          <w:szCs w:val="28"/>
        </w:rPr>
        <w:t xml:space="preserve"> </w:t>
      </w:r>
      <w:r w:rsidRPr="00D548F5">
        <w:rPr>
          <w:rFonts w:ascii="Times New Roman" w:hAnsi="Times New Roman" w:cs="Times New Roman"/>
          <w:sz w:val="28"/>
          <w:szCs w:val="28"/>
        </w:rPr>
        <w:t>Изучению вопросов полиязычия было посвящено множество статей научно-практических и научно-теоретическ</w:t>
      </w:r>
      <w:r>
        <w:rPr>
          <w:rFonts w:ascii="Times New Roman" w:hAnsi="Times New Roman" w:cs="Times New Roman"/>
          <w:sz w:val="28"/>
          <w:szCs w:val="28"/>
        </w:rPr>
        <w:t xml:space="preserve">их конференций в Казахстане. </w:t>
      </w:r>
      <w:r w:rsidRPr="00D548F5">
        <w:rPr>
          <w:rFonts w:ascii="Times New Roman" w:hAnsi="Times New Roman" w:cs="Times New Roman"/>
          <w:sz w:val="28"/>
          <w:szCs w:val="28"/>
        </w:rPr>
        <w:t xml:space="preserve">Был проведен анализ законодательных актов в области языка и образования, который отражает отношение Правительства РК к проблеме изучения родного языка и полиязычного образования. </w:t>
      </w:r>
      <w:r>
        <w:rPr>
          <w:rFonts w:ascii="Times New Roman" w:hAnsi="Times New Roman" w:cs="Times New Roman"/>
          <w:sz w:val="28"/>
          <w:szCs w:val="28"/>
        </w:rPr>
        <w:t xml:space="preserve"> </w:t>
      </w:r>
      <w:r w:rsidRPr="00D548F5">
        <w:rPr>
          <w:rFonts w:ascii="Times New Roman" w:hAnsi="Times New Roman" w:cs="Times New Roman"/>
          <w:sz w:val="28"/>
          <w:szCs w:val="28"/>
        </w:rPr>
        <w:t>Предметом одного из первых законов, касающихся языковой ситуации, Закона «О языках в Республике Казахстан» является регулирование социальных взаимоотношений, которые возникают в связи с употреблением языков в различных сферах государственной и негосударственной деятельности. Обозначены статусы основных языков на территории РК.</w:t>
      </w:r>
      <w:r w:rsidR="00223C44" w:rsidRPr="00D548F5">
        <w:rPr>
          <w:rFonts w:ascii="Times New Roman" w:hAnsi="Times New Roman" w:cs="Times New Roman"/>
          <w:sz w:val="28"/>
          <w:szCs w:val="28"/>
        </w:rPr>
        <w:t xml:space="preserve"> В программе развития образования 2011-2020, ныне утратившей силу, были обозначены приоритетные направления реформирования языкового образования в стране, большая часть новшеств уже реализована на практике. В частности, преподавание в школах и ВУЗах на трех языках различных предметов. Так, например, </w:t>
      </w:r>
      <w:r w:rsidR="00223C44">
        <w:rPr>
          <w:rFonts w:ascii="Times New Roman" w:hAnsi="Times New Roman" w:cs="Times New Roman"/>
          <w:sz w:val="28"/>
          <w:szCs w:val="28"/>
        </w:rPr>
        <w:t>обучающиеся</w:t>
      </w:r>
      <w:r w:rsidR="00223C44" w:rsidRPr="00D548F5">
        <w:rPr>
          <w:rFonts w:ascii="Times New Roman" w:hAnsi="Times New Roman" w:cs="Times New Roman"/>
          <w:sz w:val="28"/>
          <w:szCs w:val="28"/>
        </w:rPr>
        <w:t xml:space="preserve"> русскоязычных школ изучают историю Казахстана, алгебру и геометрию на казахском языке, а предметы естественного направления (химия, биология) на английском. </w:t>
      </w:r>
      <w:r w:rsidR="00223C44" w:rsidRPr="00682ECC">
        <w:rPr>
          <w:rFonts w:ascii="Times New Roman" w:hAnsi="Times New Roman" w:cs="Times New Roman"/>
          <w:sz w:val="28"/>
          <w:szCs w:val="28"/>
        </w:rPr>
        <w:t>Казахстан находится на важном этапе своего культурно-языкового развития, что особенно актуально для полиэтнического и поликонфессионального общества. Осуществление полиязычной политики в стране име</w:t>
      </w:r>
      <w:r w:rsidR="00223C44">
        <w:rPr>
          <w:rFonts w:ascii="Times New Roman" w:hAnsi="Times New Roman" w:cs="Times New Roman"/>
          <w:sz w:val="28"/>
          <w:szCs w:val="28"/>
        </w:rPr>
        <w:t>ет несколько ключевых аспектов:</w:t>
      </w:r>
    </w:p>
    <w:p w:rsidR="00223C44" w:rsidRPr="00682ECC" w:rsidRDefault="00223C44" w:rsidP="00223C44">
      <w:pPr>
        <w:pStyle w:val="a5"/>
        <w:numPr>
          <w:ilvl w:val="0"/>
          <w:numId w:val="8"/>
        </w:numPr>
        <w:autoSpaceDE w:val="0"/>
        <w:autoSpaceDN w:val="0"/>
        <w:adjustRightInd w:val="0"/>
        <w:spacing w:after="0" w:line="240" w:lineRule="auto"/>
        <w:ind w:left="0" w:firstLine="709"/>
        <w:jc w:val="both"/>
        <w:rPr>
          <w:rFonts w:ascii="Times New Roman" w:hAnsi="Times New Roman" w:cs="Times New Roman"/>
          <w:sz w:val="28"/>
          <w:szCs w:val="28"/>
        </w:rPr>
      </w:pPr>
      <w:r w:rsidRPr="00682ECC">
        <w:rPr>
          <w:rFonts w:ascii="Times New Roman" w:hAnsi="Times New Roman" w:cs="Times New Roman"/>
          <w:sz w:val="28"/>
          <w:szCs w:val="28"/>
        </w:rPr>
        <w:t>Двуязычие в государственных учреждениях</w:t>
      </w:r>
      <w:r>
        <w:rPr>
          <w:rFonts w:ascii="Times New Roman" w:hAnsi="Times New Roman" w:cs="Times New Roman"/>
          <w:sz w:val="28"/>
          <w:szCs w:val="28"/>
        </w:rPr>
        <w:t xml:space="preserve">. </w:t>
      </w:r>
      <w:r w:rsidRPr="00682ECC">
        <w:rPr>
          <w:rFonts w:ascii="Times New Roman" w:hAnsi="Times New Roman" w:cs="Times New Roman"/>
          <w:sz w:val="28"/>
          <w:szCs w:val="28"/>
        </w:rPr>
        <w:t>Документация на двух языках: Дублирование документации на казахском и русском языках способствует обеспечению доступа граждан к информации и услугам, что важно для создания равных условий для всех этнических групп.</w:t>
      </w:r>
    </w:p>
    <w:p w:rsidR="00223C44" w:rsidRDefault="00223C44" w:rsidP="00223C44">
      <w:pPr>
        <w:pStyle w:val="a5"/>
        <w:numPr>
          <w:ilvl w:val="0"/>
          <w:numId w:val="8"/>
        </w:numPr>
        <w:autoSpaceDE w:val="0"/>
        <w:autoSpaceDN w:val="0"/>
        <w:adjustRightInd w:val="0"/>
        <w:spacing w:after="0" w:line="240" w:lineRule="auto"/>
        <w:ind w:left="0" w:firstLine="709"/>
        <w:jc w:val="both"/>
        <w:rPr>
          <w:rFonts w:ascii="Times New Roman" w:hAnsi="Times New Roman" w:cs="Times New Roman"/>
          <w:sz w:val="28"/>
          <w:szCs w:val="28"/>
        </w:rPr>
      </w:pPr>
      <w:r w:rsidRPr="00682ECC">
        <w:rPr>
          <w:rFonts w:ascii="Times New Roman" w:hAnsi="Times New Roman" w:cs="Times New Roman"/>
          <w:sz w:val="28"/>
          <w:szCs w:val="28"/>
        </w:rPr>
        <w:t xml:space="preserve">Мониторинг языковой ситуации: Периодическое проведение мониторинга текущего состояния языковой политики позволяет государству оперативно реагировать на изменения и вносить необходимые коррективы в </w:t>
      </w:r>
      <w:r w:rsidRPr="00682ECC">
        <w:rPr>
          <w:rFonts w:ascii="Times New Roman" w:hAnsi="Times New Roman" w:cs="Times New Roman"/>
          <w:sz w:val="28"/>
          <w:szCs w:val="28"/>
        </w:rPr>
        <w:lastRenderedPageBreak/>
        <w:t>программы развития языков. Это также способствует достижению целевых индикаторов государственной программы.</w:t>
      </w:r>
    </w:p>
    <w:p w:rsidR="00223C44" w:rsidRDefault="00223C44" w:rsidP="00223C44">
      <w:pPr>
        <w:pStyle w:val="a5"/>
        <w:numPr>
          <w:ilvl w:val="0"/>
          <w:numId w:val="8"/>
        </w:numPr>
        <w:autoSpaceDE w:val="0"/>
        <w:autoSpaceDN w:val="0"/>
        <w:adjustRightInd w:val="0"/>
        <w:spacing w:after="0" w:line="240" w:lineRule="auto"/>
        <w:ind w:left="0" w:firstLine="709"/>
        <w:jc w:val="both"/>
        <w:rPr>
          <w:rFonts w:ascii="Times New Roman" w:hAnsi="Times New Roman" w:cs="Times New Roman"/>
          <w:sz w:val="28"/>
          <w:szCs w:val="28"/>
        </w:rPr>
      </w:pPr>
      <w:r w:rsidRPr="00682ECC">
        <w:rPr>
          <w:rFonts w:ascii="Times New Roman" w:hAnsi="Times New Roman" w:cs="Times New Roman"/>
          <w:sz w:val="28"/>
          <w:szCs w:val="28"/>
        </w:rPr>
        <w:t>Разработка языковых программ</w:t>
      </w:r>
      <w:r>
        <w:rPr>
          <w:rFonts w:ascii="Times New Roman" w:hAnsi="Times New Roman" w:cs="Times New Roman"/>
          <w:sz w:val="28"/>
          <w:szCs w:val="28"/>
        </w:rPr>
        <w:t xml:space="preserve">. </w:t>
      </w:r>
      <w:r w:rsidRPr="00682ECC">
        <w:rPr>
          <w:rFonts w:ascii="Times New Roman" w:hAnsi="Times New Roman" w:cs="Times New Roman"/>
          <w:sz w:val="28"/>
          <w:szCs w:val="28"/>
        </w:rPr>
        <w:t>Концепции и программы: Постоянное обновление концепций и программ развития языков свидетельствует о стремлении государства к эффективному управлению языковой ситуацией и поддержке многоязычия.</w:t>
      </w:r>
    </w:p>
    <w:p w:rsidR="00223C44" w:rsidRDefault="00223C44" w:rsidP="00223C44">
      <w:pPr>
        <w:pStyle w:val="a5"/>
        <w:numPr>
          <w:ilvl w:val="0"/>
          <w:numId w:val="8"/>
        </w:numPr>
        <w:autoSpaceDE w:val="0"/>
        <w:autoSpaceDN w:val="0"/>
        <w:adjustRightInd w:val="0"/>
        <w:spacing w:after="0" w:line="240" w:lineRule="auto"/>
        <w:ind w:left="0" w:firstLine="709"/>
        <w:jc w:val="both"/>
        <w:rPr>
          <w:rFonts w:ascii="Times New Roman" w:hAnsi="Times New Roman" w:cs="Times New Roman"/>
          <w:sz w:val="28"/>
          <w:szCs w:val="28"/>
        </w:rPr>
      </w:pPr>
      <w:r w:rsidRPr="00682ECC">
        <w:rPr>
          <w:rFonts w:ascii="Times New Roman" w:hAnsi="Times New Roman" w:cs="Times New Roman"/>
          <w:sz w:val="28"/>
          <w:szCs w:val="28"/>
        </w:rPr>
        <w:t>Региональные программы: Создание региональных программ реализации полиязычия позволяет учитывать специфику и потребности разных областей страны, что делает подход более адаптивным и целенаправленным.</w:t>
      </w:r>
    </w:p>
    <w:p w:rsidR="00223C44" w:rsidRPr="00682ECC" w:rsidRDefault="00223C44" w:rsidP="00223C44">
      <w:pPr>
        <w:pStyle w:val="a5"/>
        <w:numPr>
          <w:ilvl w:val="0"/>
          <w:numId w:val="8"/>
        </w:numPr>
        <w:autoSpaceDE w:val="0"/>
        <w:autoSpaceDN w:val="0"/>
        <w:adjustRightInd w:val="0"/>
        <w:spacing w:after="0" w:line="240" w:lineRule="auto"/>
        <w:ind w:left="0" w:firstLine="709"/>
        <w:jc w:val="both"/>
        <w:rPr>
          <w:rFonts w:ascii="Times New Roman" w:hAnsi="Times New Roman" w:cs="Times New Roman"/>
          <w:sz w:val="28"/>
          <w:szCs w:val="28"/>
        </w:rPr>
      </w:pPr>
      <w:r w:rsidRPr="00682ECC">
        <w:rPr>
          <w:rFonts w:ascii="Times New Roman" w:hAnsi="Times New Roman" w:cs="Times New Roman"/>
          <w:sz w:val="28"/>
          <w:szCs w:val="28"/>
        </w:rPr>
        <w:t>Аккредитационные стандарты: Разработка аккредитационных стандартов с учетом инноваций помогает учебным заведениям соответствовать современным требованиям и обеспечивать качественное образование на нескольких языках</w:t>
      </w:r>
      <w:r w:rsidR="00673F43">
        <w:rPr>
          <w:rFonts w:ascii="Times New Roman" w:hAnsi="Times New Roman" w:cs="Times New Roman"/>
          <w:sz w:val="28"/>
          <w:szCs w:val="28"/>
        </w:rPr>
        <w:t xml:space="preserve"> [62, 63</w:t>
      </w:r>
      <w:r w:rsidRPr="00D548F5">
        <w:rPr>
          <w:rFonts w:ascii="Times New Roman" w:hAnsi="Times New Roman" w:cs="Times New Roman"/>
          <w:sz w:val="28"/>
          <w:szCs w:val="28"/>
        </w:rPr>
        <w:t>].</w:t>
      </w:r>
    </w:p>
    <w:p w:rsidR="00223C44" w:rsidRPr="00B53AA4" w:rsidRDefault="00223C44" w:rsidP="00223C44">
      <w:pPr>
        <w:autoSpaceDE w:val="0"/>
        <w:autoSpaceDN w:val="0"/>
        <w:adjustRightInd w:val="0"/>
        <w:spacing w:after="0" w:line="240" w:lineRule="auto"/>
        <w:ind w:firstLine="709"/>
        <w:jc w:val="both"/>
        <w:rPr>
          <w:rFonts w:ascii="Times New Roman" w:hAnsi="Times New Roman" w:cs="Times New Roman"/>
          <w:sz w:val="28"/>
          <w:szCs w:val="28"/>
        </w:rPr>
      </w:pPr>
      <w:r w:rsidRPr="00682ECC">
        <w:rPr>
          <w:rFonts w:ascii="Times New Roman" w:hAnsi="Times New Roman" w:cs="Times New Roman"/>
          <w:sz w:val="28"/>
          <w:szCs w:val="28"/>
        </w:rPr>
        <w:t xml:space="preserve">Языковая политика Казахстана должна учитывать культурное разнообразие, что требует создания условий для гармоничного сосуществования различных </w:t>
      </w:r>
      <w:r>
        <w:rPr>
          <w:rFonts w:ascii="Times New Roman" w:hAnsi="Times New Roman" w:cs="Times New Roman"/>
          <w:sz w:val="28"/>
          <w:szCs w:val="28"/>
        </w:rPr>
        <w:t xml:space="preserve">этнических и религиозных групп. </w:t>
      </w:r>
      <w:r w:rsidRPr="00682ECC">
        <w:rPr>
          <w:rFonts w:ascii="Times New Roman" w:hAnsi="Times New Roman" w:cs="Times New Roman"/>
          <w:sz w:val="28"/>
          <w:szCs w:val="28"/>
        </w:rPr>
        <w:t>Документ определяет ключевые направления и цели в области языковой политики, что является основой для формирования эффективной стратегии взаимодействия между разными языками и культурами в стране.</w:t>
      </w:r>
      <w:r>
        <w:rPr>
          <w:rFonts w:ascii="Times New Roman" w:hAnsi="Times New Roman" w:cs="Times New Roman"/>
          <w:sz w:val="28"/>
          <w:szCs w:val="28"/>
        </w:rPr>
        <w:t xml:space="preserve"> </w:t>
      </w:r>
      <w:r w:rsidRPr="00682ECC">
        <w:rPr>
          <w:rFonts w:ascii="Times New Roman" w:hAnsi="Times New Roman" w:cs="Times New Roman"/>
          <w:sz w:val="28"/>
          <w:szCs w:val="28"/>
        </w:rPr>
        <w:t>Таким образом, текущая языковая ситуация в Казахстане требует комплексного подхода и гибкой стратегии, которая будет учитывать культурные и исторические контексты, а также современные вызовы. Успешная реализация полиязычной политики не только содействует укреплению единства и взаимопонимания среди граждан, но и способствует развитию страны в целом, обеспечивая её интеграцию в глобальное сообщество.</w:t>
      </w:r>
      <w:r>
        <w:rPr>
          <w:rFonts w:ascii="Times New Roman" w:hAnsi="Times New Roman" w:cs="Times New Roman"/>
          <w:sz w:val="28"/>
          <w:szCs w:val="28"/>
        </w:rPr>
        <w:t xml:space="preserve"> </w:t>
      </w:r>
      <w:r w:rsidRPr="00D548F5">
        <w:rPr>
          <w:rFonts w:ascii="Times New Roman" w:hAnsi="Times New Roman" w:cs="Times New Roman"/>
          <w:sz w:val="28"/>
          <w:szCs w:val="28"/>
        </w:rPr>
        <w:t>Основу нормативно-правовой базы первого этапа концепции составили: Закон «О языках в Республике Казахстан», стратегия «Казахстан - 2030», а также Послания Президента РК Назарбаева Н.А</w:t>
      </w:r>
      <w:r w:rsidR="00673F43">
        <w:rPr>
          <w:rFonts w:ascii="Times New Roman" w:hAnsi="Times New Roman" w:cs="Times New Roman"/>
          <w:sz w:val="28"/>
          <w:szCs w:val="28"/>
        </w:rPr>
        <w:t>. народу Казахстана [64, 65</w:t>
      </w:r>
      <w:r>
        <w:rPr>
          <w:rFonts w:ascii="Times New Roman" w:hAnsi="Times New Roman" w:cs="Times New Roman"/>
          <w:sz w:val="28"/>
          <w:szCs w:val="28"/>
        </w:rPr>
        <w:t xml:space="preserve">]. </w:t>
      </w:r>
      <w:r w:rsidRPr="00682ECC">
        <w:rPr>
          <w:rFonts w:ascii="Times New Roman" w:hAnsi="Times New Roman" w:cs="Times New Roman"/>
          <w:sz w:val="28"/>
          <w:szCs w:val="28"/>
        </w:rPr>
        <w:t xml:space="preserve">Казахстан действительно добился значительных успехов в реализации полиязычного образования, что имеет важное значение как для развития системы образования, так и для интеграции в международное сообщество. Полиязычное образование в Казахстане не только способствует расширению языковых навыков </w:t>
      </w:r>
      <w:r>
        <w:rPr>
          <w:rFonts w:ascii="Times New Roman" w:hAnsi="Times New Roman" w:cs="Times New Roman"/>
          <w:sz w:val="28"/>
          <w:szCs w:val="28"/>
        </w:rPr>
        <w:t>обучающихся</w:t>
      </w:r>
      <w:r w:rsidRPr="00682ECC">
        <w:rPr>
          <w:rFonts w:ascii="Times New Roman" w:hAnsi="Times New Roman" w:cs="Times New Roman"/>
          <w:sz w:val="28"/>
          <w:szCs w:val="28"/>
        </w:rPr>
        <w:t xml:space="preserve">, но и формирует у них культурную гибкость и понимание многообразия мира. Система, основанная на многоязычии, обеспечивает доступ к международным образовательным стандартам и готовит </w:t>
      </w:r>
      <w:r>
        <w:rPr>
          <w:rFonts w:ascii="Times New Roman" w:hAnsi="Times New Roman" w:cs="Times New Roman"/>
          <w:sz w:val="28"/>
          <w:szCs w:val="28"/>
        </w:rPr>
        <w:t>обучающихся</w:t>
      </w:r>
      <w:r w:rsidRPr="00682ECC">
        <w:rPr>
          <w:rFonts w:ascii="Times New Roman" w:hAnsi="Times New Roman" w:cs="Times New Roman"/>
          <w:sz w:val="28"/>
          <w:szCs w:val="28"/>
        </w:rPr>
        <w:t xml:space="preserve"> к успешной интеграции в глобальную экономику и культурное пространство. Такие усилия являются важным шагом к созданию высококвалифицированных кадров, способных к инновационному мышлению и сотруднич</w:t>
      </w:r>
      <w:r>
        <w:rPr>
          <w:rFonts w:ascii="Times New Roman" w:hAnsi="Times New Roman" w:cs="Times New Roman"/>
          <w:sz w:val="28"/>
          <w:szCs w:val="28"/>
        </w:rPr>
        <w:t>еству в многонациональной среде</w:t>
      </w:r>
      <w:r w:rsidR="00673F43">
        <w:rPr>
          <w:rFonts w:ascii="Times New Roman" w:hAnsi="Times New Roman" w:cs="Times New Roman"/>
          <w:sz w:val="28"/>
          <w:szCs w:val="28"/>
        </w:rPr>
        <w:t xml:space="preserve"> [66, 6</w:t>
      </w:r>
      <w:r w:rsidRPr="00D548F5">
        <w:rPr>
          <w:rFonts w:ascii="Times New Roman" w:hAnsi="Times New Roman" w:cs="Times New Roman"/>
          <w:sz w:val="28"/>
          <w:szCs w:val="28"/>
        </w:rPr>
        <w:t>7].</w:t>
      </w:r>
      <w:r>
        <w:rPr>
          <w:rFonts w:ascii="Times New Roman" w:hAnsi="Times New Roman" w:cs="Times New Roman"/>
          <w:sz w:val="28"/>
          <w:szCs w:val="28"/>
        </w:rPr>
        <w:t xml:space="preserve"> </w:t>
      </w:r>
      <w:r w:rsidRPr="00D548F5">
        <w:rPr>
          <w:rFonts w:ascii="Times New Roman" w:hAnsi="Times New Roman" w:cs="Times New Roman"/>
          <w:sz w:val="28"/>
          <w:szCs w:val="28"/>
        </w:rPr>
        <w:t>Таким образом, в краткие сроки наша система образования претерпевает кардинальные изменения в направлении глобализации мировог</w:t>
      </w:r>
      <w:r>
        <w:rPr>
          <w:rFonts w:ascii="Times New Roman" w:hAnsi="Times New Roman" w:cs="Times New Roman"/>
          <w:sz w:val="28"/>
          <w:szCs w:val="28"/>
        </w:rPr>
        <w:t>о образовательного простран</w:t>
      </w:r>
      <w:r w:rsidR="00673F43">
        <w:rPr>
          <w:rFonts w:ascii="Times New Roman" w:hAnsi="Times New Roman" w:cs="Times New Roman"/>
          <w:sz w:val="28"/>
          <w:szCs w:val="28"/>
        </w:rPr>
        <w:t>ства</w:t>
      </w:r>
      <w:r w:rsidRPr="00D548F5">
        <w:rPr>
          <w:rFonts w:ascii="Times New Roman" w:hAnsi="Times New Roman" w:cs="Times New Roman"/>
          <w:sz w:val="28"/>
          <w:szCs w:val="28"/>
        </w:rPr>
        <w:t>.</w:t>
      </w:r>
      <w:r>
        <w:rPr>
          <w:rFonts w:ascii="Times New Roman" w:hAnsi="Times New Roman" w:cs="Times New Roman"/>
          <w:sz w:val="28"/>
          <w:szCs w:val="28"/>
        </w:rPr>
        <w:t xml:space="preserve"> </w:t>
      </w:r>
      <w:r w:rsidRPr="00EE57AD">
        <w:rPr>
          <w:rFonts w:ascii="Times New Roman" w:hAnsi="Times New Roman" w:cs="Times New Roman"/>
          <w:sz w:val="28"/>
          <w:szCs w:val="28"/>
        </w:rPr>
        <w:t xml:space="preserve">В Казахстане, как и в других многонациональных государствах, многоязычие широко распространено в силу географических, исторических, социальных, культурных и </w:t>
      </w:r>
      <w:r w:rsidRPr="00EE57AD">
        <w:rPr>
          <w:rFonts w:ascii="Times New Roman" w:hAnsi="Times New Roman" w:cs="Times New Roman"/>
          <w:sz w:val="28"/>
          <w:szCs w:val="28"/>
        </w:rPr>
        <w:lastRenderedPageBreak/>
        <w:t xml:space="preserve">различных других факторов. Лингвисты и социолингвисты отмечают, что развитие двуязычия и многоязычия как в глобальном масштабе, так и внутри нашей страны, как ожидается, продолжит расти. Этот рост подпитывается глобализацией общества, повышением мобильности человеческих ресурсов и переходом к доступным и разнообразным источникам информации, </w:t>
      </w:r>
      <w:r w:rsidR="00673F43">
        <w:rPr>
          <w:rFonts w:ascii="Times New Roman" w:hAnsi="Times New Roman" w:cs="Times New Roman"/>
          <w:sz w:val="28"/>
          <w:szCs w:val="28"/>
        </w:rPr>
        <w:t>таким как Интернет</w:t>
      </w:r>
      <w:r w:rsidRPr="00EE57AD">
        <w:rPr>
          <w:rFonts w:ascii="Times New Roman" w:hAnsi="Times New Roman" w:cs="Times New Roman"/>
          <w:sz w:val="28"/>
          <w:szCs w:val="28"/>
        </w:rPr>
        <w:t>.</w:t>
      </w:r>
      <w:r>
        <w:rPr>
          <w:rFonts w:ascii="Times New Roman" w:hAnsi="Times New Roman" w:cs="Times New Roman"/>
          <w:sz w:val="28"/>
          <w:szCs w:val="28"/>
        </w:rPr>
        <w:t xml:space="preserve"> Поли</w:t>
      </w:r>
      <w:r w:rsidRPr="00EE57AD">
        <w:rPr>
          <w:rFonts w:ascii="Times New Roman" w:hAnsi="Times New Roman" w:cs="Times New Roman"/>
          <w:sz w:val="28"/>
          <w:szCs w:val="28"/>
        </w:rPr>
        <w:t>язычное образование создает условия, повышающие международную конкурентоспособность казахстанских выпускников. В системе образования Казахстана произошли значительные позитивные изменения как в содержательном, так и в организа</w:t>
      </w:r>
      <w:r w:rsidR="00673F43">
        <w:rPr>
          <w:rFonts w:ascii="Times New Roman" w:hAnsi="Times New Roman" w:cs="Times New Roman"/>
          <w:sz w:val="28"/>
          <w:szCs w:val="28"/>
        </w:rPr>
        <w:t>ционном аспектах</w:t>
      </w:r>
      <w:r w:rsidRPr="00EE57AD">
        <w:rPr>
          <w:rFonts w:ascii="Times New Roman" w:hAnsi="Times New Roman" w:cs="Times New Roman"/>
          <w:sz w:val="28"/>
          <w:szCs w:val="28"/>
        </w:rPr>
        <w:t xml:space="preserve">. С 2013 года 32 университета инициировали программы по подготовке многоязычных специалистов в естественнонаучных и технических областях. В настоящее время более 5500 </w:t>
      </w:r>
      <w:r>
        <w:rPr>
          <w:rFonts w:ascii="Times New Roman" w:hAnsi="Times New Roman" w:cs="Times New Roman"/>
          <w:sz w:val="28"/>
          <w:szCs w:val="28"/>
        </w:rPr>
        <w:t>обучающихся</w:t>
      </w:r>
      <w:r w:rsidRPr="00EE57AD">
        <w:rPr>
          <w:rFonts w:ascii="Times New Roman" w:hAnsi="Times New Roman" w:cs="Times New Roman"/>
          <w:sz w:val="28"/>
          <w:szCs w:val="28"/>
        </w:rPr>
        <w:t xml:space="preserve"> обучаются на трех языках. Кроме того, за последние два с половиной года в казахстанские университеты было привлечено более 3500 иностранных преподавателей из Европы, США, Юго-Во</w:t>
      </w:r>
      <w:r w:rsidR="00673F43">
        <w:rPr>
          <w:rFonts w:ascii="Times New Roman" w:hAnsi="Times New Roman" w:cs="Times New Roman"/>
          <w:sz w:val="28"/>
          <w:szCs w:val="28"/>
        </w:rPr>
        <w:t>сточной Азии и других стран [68</w:t>
      </w:r>
      <w:r w:rsidRPr="00EE57AD">
        <w:rPr>
          <w:rFonts w:ascii="Times New Roman" w:hAnsi="Times New Roman" w:cs="Times New Roman"/>
          <w:sz w:val="28"/>
          <w:szCs w:val="28"/>
        </w:rPr>
        <w:t>].</w:t>
      </w:r>
      <w:r>
        <w:rPr>
          <w:rFonts w:ascii="Times New Roman" w:hAnsi="Times New Roman" w:cs="Times New Roman"/>
          <w:sz w:val="28"/>
          <w:szCs w:val="28"/>
        </w:rPr>
        <w:t xml:space="preserve"> </w:t>
      </w:r>
      <w:r w:rsidRPr="00CD22BE">
        <w:rPr>
          <w:rFonts w:ascii="Times New Roman" w:hAnsi="Times New Roman" w:cs="Times New Roman"/>
          <w:sz w:val="28"/>
          <w:szCs w:val="28"/>
        </w:rPr>
        <w:t>Чтобы достичь более высоких результатов и повысить эффективность использования ресурсов, необходимо обновлять педагогические практики. В этой связи проводится обширная научно-методическая работа. Определяются факторы и основания для модернизации полиязычного образования, разрабатываются новые учебные пособия, учебники и методические материалы. Реализуются научные проекты и пров</w:t>
      </w:r>
      <w:r w:rsidR="00673F43">
        <w:rPr>
          <w:rFonts w:ascii="Times New Roman" w:hAnsi="Times New Roman" w:cs="Times New Roman"/>
          <w:sz w:val="28"/>
          <w:szCs w:val="28"/>
        </w:rPr>
        <w:t>одятся текущие исследования [69</w:t>
      </w:r>
      <w:r w:rsidRPr="00CD22BE">
        <w:rPr>
          <w:rFonts w:ascii="Times New Roman" w:hAnsi="Times New Roman" w:cs="Times New Roman"/>
          <w:sz w:val="28"/>
          <w:szCs w:val="28"/>
        </w:rPr>
        <w:t>].</w:t>
      </w:r>
      <w:r>
        <w:rPr>
          <w:rFonts w:ascii="Times New Roman" w:hAnsi="Times New Roman" w:cs="Times New Roman"/>
          <w:sz w:val="28"/>
          <w:szCs w:val="28"/>
        </w:rPr>
        <w:t xml:space="preserve"> </w:t>
      </w:r>
      <w:r w:rsidRPr="00B53AA4">
        <w:rPr>
          <w:rFonts w:ascii="Times New Roman" w:hAnsi="Times New Roman" w:cs="Times New Roman"/>
          <w:sz w:val="28"/>
          <w:szCs w:val="28"/>
        </w:rPr>
        <w:t>Проблема полиязычного образования в высших учебных заведениях Казахстана действительно является актуальной и многогранной. Вот несколько ключевых аспектов, которые стоит учитывать:</w:t>
      </w:r>
    </w:p>
    <w:p w:rsidR="00223C44" w:rsidRDefault="00223C44" w:rsidP="00223C44">
      <w:pPr>
        <w:autoSpaceDE w:val="0"/>
        <w:autoSpaceDN w:val="0"/>
        <w:adjustRightInd w:val="0"/>
        <w:spacing w:after="0" w:line="240" w:lineRule="auto"/>
        <w:ind w:firstLine="709"/>
        <w:jc w:val="both"/>
        <w:rPr>
          <w:rFonts w:ascii="Times New Roman" w:hAnsi="Times New Roman" w:cs="Times New Roman"/>
          <w:sz w:val="28"/>
          <w:szCs w:val="28"/>
        </w:rPr>
      </w:pPr>
      <w:r w:rsidRPr="00B53AA4">
        <w:rPr>
          <w:rFonts w:ascii="Times New Roman" w:hAnsi="Times New Roman" w:cs="Times New Roman"/>
          <w:sz w:val="28"/>
          <w:szCs w:val="28"/>
        </w:rPr>
        <w:t xml:space="preserve">Планирование и стратегии: Разработка стратегий и тактических целей в области полиязычного образования требует глубокого понимания как культурных особенностей, так и современных требований к образованию. Важно учитывать специфику регионов и потребности </w:t>
      </w:r>
      <w:r>
        <w:rPr>
          <w:rFonts w:ascii="Times New Roman" w:hAnsi="Times New Roman" w:cs="Times New Roman"/>
          <w:sz w:val="28"/>
          <w:szCs w:val="28"/>
        </w:rPr>
        <w:t>обучающихся</w:t>
      </w:r>
      <w:r w:rsidRPr="00B53AA4">
        <w:rPr>
          <w:rFonts w:ascii="Times New Roman" w:hAnsi="Times New Roman" w:cs="Times New Roman"/>
          <w:sz w:val="28"/>
          <w:szCs w:val="28"/>
        </w:rPr>
        <w:t>, чтобы формировать гибкие и адапти</w:t>
      </w:r>
      <w:r>
        <w:rPr>
          <w:rFonts w:ascii="Times New Roman" w:hAnsi="Times New Roman" w:cs="Times New Roman"/>
          <w:sz w:val="28"/>
          <w:szCs w:val="28"/>
        </w:rPr>
        <w:t xml:space="preserve">вные образовательные программы. </w:t>
      </w:r>
      <w:r w:rsidRPr="00B53AA4">
        <w:rPr>
          <w:rFonts w:ascii="Times New Roman" w:hAnsi="Times New Roman" w:cs="Times New Roman"/>
          <w:sz w:val="28"/>
          <w:szCs w:val="28"/>
        </w:rPr>
        <w:t>Методические пособия: Нехватка методических пособий представляет собой значительное препятствие для успешной реализации полиязычного образования. Необходимы ресурсы, которые помогут преподавателям адаптировать учебный процесс и применять эффективные методики обучения на разных языках.</w:t>
      </w:r>
      <w:r>
        <w:rPr>
          <w:rFonts w:ascii="Times New Roman" w:hAnsi="Times New Roman" w:cs="Times New Roman"/>
          <w:sz w:val="28"/>
          <w:szCs w:val="28"/>
        </w:rPr>
        <w:t xml:space="preserve"> </w:t>
      </w:r>
      <w:r w:rsidR="000A7C4E" w:rsidRPr="00B53AA4">
        <w:rPr>
          <w:rFonts w:ascii="Times New Roman" w:hAnsi="Times New Roman" w:cs="Times New Roman"/>
          <w:sz w:val="28"/>
          <w:szCs w:val="28"/>
        </w:rPr>
        <w:t xml:space="preserve">Психолого-педагогические аспекты: Качественное обучение часто предполагает использование родного языка, который является основой мышления. </w:t>
      </w:r>
      <w:r w:rsidR="000A7C4E" w:rsidRPr="0026166A">
        <w:rPr>
          <w:rFonts w:ascii="Times New Roman" w:hAnsi="Times New Roman" w:cs="Times New Roman"/>
          <w:sz w:val="28"/>
          <w:szCs w:val="28"/>
        </w:rPr>
        <w:t xml:space="preserve">Б. А. Нуркеева, </w:t>
      </w:r>
      <w:r w:rsidR="000A7C4E">
        <w:rPr>
          <w:rFonts w:ascii="Times New Roman" w:hAnsi="Times New Roman" w:cs="Times New Roman"/>
          <w:sz w:val="28"/>
          <w:szCs w:val="28"/>
        </w:rPr>
        <w:t xml:space="preserve">[70], </w:t>
      </w:r>
      <w:r w:rsidR="000A7C4E" w:rsidRPr="0026166A">
        <w:rPr>
          <w:rFonts w:ascii="Times New Roman" w:hAnsi="Times New Roman" w:cs="Times New Roman"/>
          <w:sz w:val="28"/>
          <w:szCs w:val="28"/>
        </w:rPr>
        <w:t xml:space="preserve">Ж.А. Тусельбаева </w:t>
      </w:r>
      <w:r w:rsidR="000A7C4E">
        <w:rPr>
          <w:rFonts w:ascii="Times New Roman" w:hAnsi="Times New Roman" w:cs="Times New Roman"/>
          <w:sz w:val="28"/>
          <w:szCs w:val="28"/>
        </w:rPr>
        <w:t xml:space="preserve">[71], </w:t>
      </w:r>
      <w:r w:rsidR="000A7C4E" w:rsidRPr="0026166A">
        <w:rPr>
          <w:rFonts w:ascii="Times New Roman" w:hAnsi="Times New Roman" w:cs="Times New Roman"/>
          <w:sz w:val="28"/>
          <w:szCs w:val="28"/>
        </w:rPr>
        <w:t xml:space="preserve">А. М. Сыздыкова </w:t>
      </w:r>
      <w:r w:rsidR="000A7C4E">
        <w:rPr>
          <w:rFonts w:ascii="Times New Roman" w:hAnsi="Times New Roman" w:cs="Times New Roman"/>
          <w:sz w:val="28"/>
          <w:szCs w:val="28"/>
        </w:rPr>
        <w:t xml:space="preserve">[72], </w:t>
      </w:r>
      <w:r w:rsidR="000A7C4E" w:rsidRPr="0026166A">
        <w:rPr>
          <w:rFonts w:ascii="Times New Roman" w:hAnsi="Times New Roman" w:cs="Times New Roman"/>
          <w:sz w:val="28"/>
          <w:szCs w:val="28"/>
        </w:rPr>
        <w:t>М.К.</w:t>
      </w:r>
      <w:r w:rsidR="000A7C4E">
        <w:rPr>
          <w:rFonts w:ascii="Times New Roman" w:hAnsi="Times New Roman" w:cs="Times New Roman"/>
          <w:sz w:val="28"/>
          <w:szCs w:val="28"/>
        </w:rPr>
        <w:t xml:space="preserve"> </w:t>
      </w:r>
      <w:r w:rsidR="000A7C4E" w:rsidRPr="0026166A">
        <w:rPr>
          <w:rFonts w:ascii="Times New Roman" w:hAnsi="Times New Roman" w:cs="Times New Roman"/>
          <w:sz w:val="28"/>
          <w:szCs w:val="28"/>
        </w:rPr>
        <w:t>Жунусова, Ж.З.</w:t>
      </w:r>
      <w:r w:rsidR="000A7C4E">
        <w:rPr>
          <w:rFonts w:ascii="Times New Roman" w:hAnsi="Times New Roman" w:cs="Times New Roman"/>
          <w:sz w:val="28"/>
          <w:szCs w:val="28"/>
        </w:rPr>
        <w:t xml:space="preserve"> </w:t>
      </w:r>
      <w:r w:rsidR="000A7C4E" w:rsidRPr="0026166A">
        <w:rPr>
          <w:rFonts w:ascii="Times New Roman" w:hAnsi="Times New Roman" w:cs="Times New Roman"/>
          <w:sz w:val="28"/>
          <w:szCs w:val="28"/>
        </w:rPr>
        <w:t>Кадина, Г.Ш.</w:t>
      </w:r>
      <w:r w:rsidR="000A7C4E">
        <w:rPr>
          <w:rFonts w:ascii="Times New Roman" w:hAnsi="Times New Roman" w:cs="Times New Roman"/>
          <w:sz w:val="28"/>
          <w:szCs w:val="28"/>
        </w:rPr>
        <w:t xml:space="preserve"> </w:t>
      </w:r>
      <w:r w:rsidR="000A7C4E" w:rsidRPr="0026166A">
        <w:rPr>
          <w:rFonts w:ascii="Times New Roman" w:hAnsi="Times New Roman" w:cs="Times New Roman"/>
          <w:sz w:val="28"/>
          <w:szCs w:val="28"/>
        </w:rPr>
        <w:t>Мизанбаева, Б.С.</w:t>
      </w:r>
      <w:r w:rsidR="000A7C4E">
        <w:rPr>
          <w:rFonts w:ascii="Times New Roman" w:hAnsi="Times New Roman" w:cs="Times New Roman"/>
          <w:sz w:val="28"/>
          <w:szCs w:val="28"/>
        </w:rPr>
        <w:t xml:space="preserve"> </w:t>
      </w:r>
      <w:r w:rsidR="000A7C4E" w:rsidRPr="0026166A">
        <w:rPr>
          <w:rFonts w:ascii="Times New Roman" w:hAnsi="Times New Roman" w:cs="Times New Roman"/>
          <w:sz w:val="28"/>
          <w:szCs w:val="28"/>
        </w:rPr>
        <w:t>Сатеева, А.</w:t>
      </w:r>
      <w:r w:rsidR="000A7C4E">
        <w:rPr>
          <w:rFonts w:ascii="Times New Roman" w:hAnsi="Times New Roman" w:cs="Times New Roman"/>
          <w:sz w:val="28"/>
          <w:szCs w:val="28"/>
        </w:rPr>
        <w:t xml:space="preserve"> </w:t>
      </w:r>
      <w:r w:rsidR="000A7C4E" w:rsidRPr="0026166A">
        <w:rPr>
          <w:rFonts w:ascii="Times New Roman" w:hAnsi="Times New Roman" w:cs="Times New Roman"/>
          <w:sz w:val="28"/>
          <w:szCs w:val="28"/>
        </w:rPr>
        <w:t>Ержанова</w:t>
      </w:r>
      <w:r w:rsidR="000A7C4E">
        <w:rPr>
          <w:rFonts w:ascii="Times New Roman" w:hAnsi="Times New Roman" w:cs="Times New Roman"/>
          <w:sz w:val="28"/>
          <w:szCs w:val="28"/>
        </w:rPr>
        <w:t xml:space="preserve"> [73], </w:t>
      </w:r>
      <w:r w:rsidR="000A7C4E" w:rsidRPr="0026166A">
        <w:rPr>
          <w:rFonts w:ascii="Times New Roman" w:hAnsi="Times New Roman" w:cs="Times New Roman"/>
          <w:sz w:val="28"/>
          <w:szCs w:val="28"/>
        </w:rPr>
        <w:t>Б.К.</w:t>
      </w:r>
      <w:r w:rsidR="000A7C4E">
        <w:rPr>
          <w:rFonts w:ascii="Times New Roman" w:hAnsi="Times New Roman" w:cs="Times New Roman"/>
          <w:sz w:val="28"/>
          <w:szCs w:val="28"/>
        </w:rPr>
        <w:t xml:space="preserve"> </w:t>
      </w:r>
      <w:r w:rsidR="000A7C4E" w:rsidRPr="0026166A">
        <w:rPr>
          <w:rFonts w:ascii="Times New Roman" w:hAnsi="Times New Roman" w:cs="Times New Roman"/>
          <w:sz w:val="28"/>
          <w:szCs w:val="28"/>
        </w:rPr>
        <w:t xml:space="preserve">Жумабекова </w:t>
      </w:r>
      <w:r w:rsidR="000A7C4E">
        <w:rPr>
          <w:rFonts w:ascii="Times New Roman" w:hAnsi="Times New Roman" w:cs="Times New Roman"/>
          <w:sz w:val="28"/>
          <w:szCs w:val="28"/>
        </w:rPr>
        <w:t xml:space="preserve">[74, 75], </w:t>
      </w:r>
      <w:r w:rsidR="000A7C4E" w:rsidRPr="00DB0EB6">
        <w:rPr>
          <w:rFonts w:ascii="Times New Roman" w:hAnsi="Times New Roman" w:cs="Times New Roman"/>
          <w:sz w:val="28"/>
          <w:szCs w:val="28"/>
        </w:rPr>
        <w:t>Ж</w:t>
      </w:r>
      <w:r w:rsidR="000A7C4E" w:rsidRPr="0026166A">
        <w:rPr>
          <w:rFonts w:ascii="Times New Roman" w:hAnsi="Times New Roman" w:cs="Times New Roman"/>
          <w:sz w:val="28"/>
          <w:szCs w:val="28"/>
        </w:rPr>
        <w:t>.</w:t>
      </w:r>
      <w:r w:rsidR="000A7C4E">
        <w:rPr>
          <w:rFonts w:ascii="Times New Roman" w:hAnsi="Times New Roman" w:cs="Times New Roman"/>
          <w:sz w:val="28"/>
          <w:szCs w:val="28"/>
        </w:rPr>
        <w:t xml:space="preserve"> </w:t>
      </w:r>
      <w:r w:rsidR="000A7C4E" w:rsidRPr="00DB0EB6">
        <w:rPr>
          <w:rFonts w:ascii="Times New Roman" w:hAnsi="Times New Roman" w:cs="Times New Roman"/>
          <w:sz w:val="28"/>
          <w:szCs w:val="28"/>
        </w:rPr>
        <w:t>Малдыбаева</w:t>
      </w:r>
      <w:r w:rsidR="000A7C4E" w:rsidRPr="0026166A">
        <w:rPr>
          <w:rFonts w:ascii="Times New Roman" w:hAnsi="Times New Roman" w:cs="Times New Roman"/>
          <w:sz w:val="28"/>
          <w:szCs w:val="28"/>
        </w:rPr>
        <w:t>,</w:t>
      </w:r>
      <w:r w:rsidR="000A7C4E" w:rsidRPr="00F46018">
        <w:rPr>
          <w:rFonts w:ascii="Times New Roman" w:hAnsi="Times New Roman" w:cs="Times New Roman"/>
          <w:sz w:val="28"/>
          <w:szCs w:val="28"/>
        </w:rPr>
        <w:t xml:space="preserve"> </w:t>
      </w:r>
      <w:r w:rsidR="000A7C4E" w:rsidRPr="00DB0EB6">
        <w:rPr>
          <w:rFonts w:ascii="Times New Roman" w:hAnsi="Times New Roman" w:cs="Times New Roman"/>
          <w:sz w:val="28"/>
          <w:szCs w:val="28"/>
        </w:rPr>
        <w:t>Ж</w:t>
      </w:r>
      <w:r w:rsidR="000A7C4E" w:rsidRPr="0026166A">
        <w:rPr>
          <w:rFonts w:ascii="Times New Roman" w:hAnsi="Times New Roman" w:cs="Times New Roman"/>
          <w:sz w:val="28"/>
          <w:szCs w:val="28"/>
        </w:rPr>
        <w:t xml:space="preserve">. </w:t>
      </w:r>
      <w:r w:rsidR="000A7C4E" w:rsidRPr="00DB0EB6">
        <w:rPr>
          <w:rFonts w:ascii="Times New Roman" w:hAnsi="Times New Roman" w:cs="Times New Roman"/>
          <w:sz w:val="28"/>
          <w:szCs w:val="28"/>
        </w:rPr>
        <w:t>Искакова</w:t>
      </w:r>
      <w:r w:rsidR="000A7C4E" w:rsidRPr="0026166A">
        <w:rPr>
          <w:rFonts w:ascii="Times New Roman" w:hAnsi="Times New Roman" w:cs="Times New Roman"/>
          <w:sz w:val="28"/>
          <w:szCs w:val="28"/>
        </w:rPr>
        <w:t xml:space="preserve"> </w:t>
      </w:r>
      <w:r w:rsidR="000A7C4E">
        <w:rPr>
          <w:rFonts w:ascii="Times New Roman" w:hAnsi="Times New Roman" w:cs="Times New Roman"/>
          <w:sz w:val="28"/>
          <w:szCs w:val="28"/>
        </w:rPr>
        <w:t xml:space="preserve">[76, 77] считают, </w:t>
      </w:r>
      <w:r w:rsidR="000A7C4E" w:rsidRPr="00B53AA4">
        <w:rPr>
          <w:rFonts w:ascii="Times New Roman" w:hAnsi="Times New Roman" w:cs="Times New Roman"/>
          <w:sz w:val="28"/>
          <w:szCs w:val="28"/>
        </w:rPr>
        <w:t xml:space="preserve">что многие термины и концепции в разных областях (включая естественные науки) имеют международные корни. </w:t>
      </w:r>
      <w:r w:rsidRPr="00B53AA4">
        <w:rPr>
          <w:rFonts w:ascii="Times New Roman" w:hAnsi="Times New Roman" w:cs="Times New Roman"/>
          <w:sz w:val="28"/>
          <w:szCs w:val="28"/>
        </w:rPr>
        <w:t xml:space="preserve">Это создает необходимость в балансировании между использованием родного языка и </w:t>
      </w:r>
      <w:r>
        <w:rPr>
          <w:rFonts w:ascii="Times New Roman" w:hAnsi="Times New Roman" w:cs="Times New Roman"/>
          <w:sz w:val="28"/>
          <w:szCs w:val="28"/>
        </w:rPr>
        <w:t>внедрением иностранных терминов</w:t>
      </w:r>
      <w:r w:rsidRPr="00D548F5">
        <w:rPr>
          <w:rFonts w:ascii="Times New Roman" w:hAnsi="Times New Roman" w:cs="Times New Roman"/>
          <w:sz w:val="28"/>
          <w:szCs w:val="28"/>
        </w:rPr>
        <w:t>.</w:t>
      </w:r>
      <w:r>
        <w:rPr>
          <w:rFonts w:ascii="Times New Roman" w:hAnsi="Times New Roman" w:cs="Times New Roman"/>
          <w:sz w:val="28"/>
          <w:szCs w:val="28"/>
        </w:rPr>
        <w:t xml:space="preserve"> </w:t>
      </w:r>
      <w:r w:rsidRPr="00B53AA4">
        <w:rPr>
          <w:rFonts w:ascii="Times New Roman" w:hAnsi="Times New Roman" w:cs="Times New Roman"/>
          <w:sz w:val="28"/>
          <w:szCs w:val="28"/>
        </w:rPr>
        <w:t xml:space="preserve">Заимствования играют важную роль в языках, и понимание этимологии слов может обогатить словарный запас </w:t>
      </w:r>
      <w:r>
        <w:rPr>
          <w:rFonts w:ascii="Times New Roman" w:hAnsi="Times New Roman" w:cs="Times New Roman"/>
          <w:sz w:val="28"/>
          <w:szCs w:val="28"/>
        </w:rPr>
        <w:t>обучающихся</w:t>
      </w:r>
      <w:r w:rsidRPr="00B53AA4">
        <w:rPr>
          <w:rFonts w:ascii="Times New Roman" w:hAnsi="Times New Roman" w:cs="Times New Roman"/>
          <w:sz w:val="28"/>
          <w:szCs w:val="28"/>
        </w:rPr>
        <w:t xml:space="preserve">. Преподавание этимологии слов, особенно в контексте научных терминов, может помочь </w:t>
      </w:r>
      <w:r>
        <w:rPr>
          <w:rFonts w:ascii="Times New Roman" w:hAnsi="Times New Roman" w:cs="Times New Roman"/>
          <w:sz w:val="28"/>
          <w:szCs w:val="28"/>
        </w:rPr>
        <w:t>обучающимся</w:t>
      </w:r>
      <w:r w:rsidRPr="00B53AA4">
        <w:rPr>
          <w:rFonts w:ascii="Times New Roman" w:hAnsi="Times New Roman" w:cs="Times New Roman"/>
          <w:sz w:val="28"/>
          <w:szCs w:val="28"/>
        </w:rPr>
        <w:t xml:space="preserve"> не </w:t>
      </w:r>
      <w:r w:rsidRPr="00B53AA4">
        <w:rPr>
          <w:rFonts w:ascii="Times New Roman" w:hAnsi="Times New Roman" w:cs="Times New Roman"/>
          <w:sz w:val="28"/>
          <w:szCs w:val="28"/>
        </w:rPr>
        <w:lastRenderedPageBreak/>
        <w:t>только запоминать новые слова, но и углубить их понимание языка.</w:t>
      </w:r>
      <w:r>
        <w:rPr>
          <w:rFonts w:ascii="Times New Roman" w:hAnsi="Times New Roman" w:cs="Times New Roman"/>
          <w:sz w:val="28"/>
          <w:szCs w:val="28"/>
        </w:rPr>
        <w:t xml:space="preserve"> З</w:t>
      </w:r>
      <w:r w:rsidRPr="00B53AA4">
        <w:rPr>
          <w:rFonts w:ascii="Times New Roman" w:hAnsi="Times New Roman" w:cs="Times New Roman"/>
          <w:sz w:val="28"/>
          <w:szCs w:val="28"/>
        </w:rPr>
        <w:t xml:space="preserve">анятия по этимологии могут развивать у </w:t>
      </w:r>
      <w:r>
        <w:rPr>
          <w:rFonts w:ascii="Times New Roman" w:hAnsi="Times New Roman" w:cs="Times New Roman"/>
          <w:sz w:val="28"/>
          <w:szCs w:val="28"/>
        </w:rPr>
        <w:t>обучающихся</w:t>
      </w:r>
      <w:r w:rsidRPr="00B53AA4">
        <w:rPr>
          <w:rFonts w:ascii="Times New Roman" w:hAnsi="Times New Roman" w:cs="Times New Roman"/>
          <w:sz w:val="28"/>
          <w:szCs w:val="28"/>
        </w:rPr>
        <w:t xml:space="preserve"> интерес к языкам и культуре. Это может стать основой для формирования устойчивых привычек изучения языков и критического мышления. Языковое взаимодействие отражает исторические процессы, и изучение этимологии может быть увлекательным способом осветить культурные и исторические связи между народами, что важно для формирования поликультурной идентичности </w:t>
      </w:r>
      <w:r>
        <w:rPr>
          <w:rFonts w:ascii="Times New Roman" w:hAnsi="Times New Roman" w:cs="Times New Roman"/>
          <w:sz w:val="28"/>
          <w:szCs w:val="28"/>
        </w:rPr>
        <w:t>обучающихся</w:t>
      </w:r>
      <w:r w:rsidRPr="00B53AA4">
        <w:rPr>
          <w:rFonts w:ascii="Times New Roman" w:hAnsi="Times New Roman" w:cs="Times New Roman"/>
          <w:sz w:val="28"/>
          <w:szCs w:val="28"/>
        </w:rPr>
        <w:t>.</w:t>
      </w:r>
      <w:r>
        <w:rPr>
          <w:rFonts w:ascii="Times New Roman" w:hAnsi="Times New Roman" w:cs="Times New Roman"/>
          <w:sz w:val="28"/>
          <w:szCs w:val="28"/>
        </w:rPr>
        <w:t xml:space="preserve"> </w:t>
      </w:r>
      <w:r w:rsidRPr="00B53AA4">
        <w:rPr>
          <w:rFonts w:ascii="Times New Roman" w:hAnsi="Times New Roman" w:cs="Times New Roman"/>
          <w:sz w:val="28"/>
          <w:szCs w:val="28"/>
        </w:rPr>
        <w:t>Реализация полиязычного образования в Казахстане требует комплексного подхода, который учитывает</w:t>
      </w:r>
      <w:r>
        <w:rPr>
          <w:rFonts w:ascii="Times New Roman" w:hAnsi="Times New Roman" w:cs="Times New Roman"/>
          <w:sz w:val="28"/>
          <w:szCs w:val="28"/>
        </w:rPr>
        <w:t>,</w:t>
      </w:r>
      <w:r w:rsidRPr="00B53AA4">
        <w:rPr>
          <w:rFonts w:ascii="Times New Roman" w:hAnsi="Times New Roman" w:cs="Times New Roman"/>
          <w:sz w:val="28"/>
          <w:szCs w:val="28"/>
        </w:rPr>
        <w:t xml:space="preserve"> как педагогические, так и культурные аспекты. Использование этимологии и активное изучение заимствованных слов может значительно обогатить образовательный процесс, делая его более интересным и эффективным. Для успешной интеграции полиязычного образования в учебный процесс необходимо разрабатывать методические пособия и проводить обучение преподавателей, чтобы они могли уверенно использовать многоязычные подходы в своей практике.</w:t>
      </w:r>
      <w:r>
        <w:rPr>
          <w:rFonts w:ascii="Times New Roman" w:hAnsi="Times New Roman" w:cs="Times New Roman"/>
          <w:sz w:val="28"/>
          <w:szCs w:val="28"/>
        </w:rPr>
        <w:t xml:space="preserve"> </w:t>
      </w:r>
      <w:r w:rsidRPr="009F38D3">
        <w:rPr>
          <w:rFonts w:ascii="Times New Roman" w:hAnsi="Times New Roman" w:cs="Times New Roman"/>
          <w:sz w:val="28"/>
          <w:szCs w:val="28"/>
        </w:rPr>
        <w:t xml:space="preserve">Введение регионального компонента в образовательные программы, особенно с элементами полиязычия, создает основу для более глубокого понимания учащимися культурных, исторических и природных особенностей их региона. Такой подход способствует формированию целостного мировоззрения, учитывающего как локальные, так и глобальные вызовы, и позволяет расширить спектр </w:t>
      </w:r>
      <w:r w:rsidR="00934476" w:rsidRPr="009F38D3">
        <w:rPr>
          <w:rFonts w:ascii="Times New Roman" w:hAnsi="Times New Roman" w:cs="Times New Roman"/>
          <w:sz w:val="28"/>
          <w:szCs w:val="28"/>
        </w:rPr>
        <w:t>компетенций,</w:t>
      </w:r>
      <w:r w:rsidRPr="009F38D3">
        <w:rPr>
          <w:rFonts w:ascii="Times New Roman" w:hAnsi="Times New Roman" w:cs="Times New Roman"/>
          <w:sz w:val="28"/>
          <w:szCs w:val="28"/>
        </w:rPr>
        <w:t xml:space="preserve"> обучающихся через использование нескольких языков. Полиязычное образование не только усиливает коммуникативные навыки, но и помогает осваивать материалы с учетом культурных контекстов, что повышает эффективность восприятия экологических, социальных и культурных знаний. Это создает благоприятные условия для применения личностно-деятельностного и компетентностного подходов, которые нацелены на всестороннее развитие личности и подготовку к решению комплексных жизненных и профессиональных задач. В контексте этих подходов полиязычие становится инструментом, который не только обогащает когнитивные и коммуникативные компетенции, но и содействует формированию экологической и культурной осознанности.</w:t>
      </w:r>
    </w:p>
    <w:p w:rsidR="00223C44" w:rsidRPr="009F38D3" w:rsidRDefault="00223C44" w:rsidP="00223C44">
      <w:pPr>
        <w:autoSpaceDE w:val="0"/>
        <w:autoSpaceDN w:val="0"/>
        <w:adjustRightInd w:val="0"/>
        <w:spacing w:after="0" w:line="240" w:lineRule="auto"/>
        <w:ind w:firstLine="709"/>
        <w:jc w:val="both"/>
        <w:rPr>
          <w:rFonts w:ascii="Times New Roman" w:hAnsi="Times New Roman" w:cs="Times New Roman"/>
          <w:sz w:val="28"/>
          <w:szCs w:val="28"/>
        </w:rPr>
      </w:pPr>
      <w:r w:rsidRPr="009F38D3">
        <w:rPr>
          <w:rFonts w:ascii="Times New Roman" w:hAnsi="Times New Roman" w:cs="Times New Roman"/>
          <w:sz w:val="28"/>
          <w:szCs w:val="28"/>
        </w:rPr>
        <w:t>Личностно-деятельностный подход в образовании, разработанный на основе трудов Л.С. Выготского, А.Н. Леонтьева и С.Л. Рубинштейна</w:t>
      </w:r>
      <w:r w:rsidR="00673F43">
        <w:rPr>
          <w:rFonts w:ascii="Times New Roman" w:hAnsi="Times New Roman" w:cs="Times New Roman"/>
          <w:sz w:val="28"/>
          <w:szCs w:val="28"/>
        </w:rPr>
        <w:t xml:space="preserve"> [78</w:t>
      </w:r>
      <w:r>
        <w:rPr>
          <w:rFonts w:ascii="Times New Roman" w:hAnsi="Times New Roman" w:cs="Times New Roman"/>
          <w:sz w:val="28"/>
          <w:szCs w:val="28"/>
        </w:rPr>
        <w:t>-</w:t>
      </w:r>
      <w:r w:rsidR="00673F43">
        <w:rPr>
          <w:rFonts w:ascii="Times New Roman" w:hAnsi="Times New Roman" w:cs="Times New Roman"/>
          <w:sz w:val="28"/>
          <w:szCs w:val="28"/>
        </w:rPr>
        <w:t>79</w:t>
      </w:r>
      <w:r>
        <w:rPr>
          <w:rFonts w:ascii="Times New Roman" w:hAnsi="Times New Roman" w:cs="Times New Roman"/>
          <w:sz w:val="28"/>
          <w:szCs w:val="28"/>
        </w:rPr>
        <w:t>],</w:t>
      </w:r>
      <w:r w:rsidRPr="009F38D3">
        <w:rPr>
          <w:rFonts w:ascii="Times New Roman" w:hAnsi="Times New Roman" w:cs="Times New Roman"/>
          <w:sz w:val="28"/>
          <w:szCs w:val="28"/>
        </w:rPr>
        <w:t xml:space="preserve"> ориентируется на активное развитие личности ученика через его деятельность и взаимодействие с окружающим миром. Л.С. Выготский (1982) выделял идею обучения как ведущего средства развития, подчеркивая важность социального взаимодействия в процессе формирования личности. А.Н. Леонтьев (1975) утверждал, что именно деятельность становится основой для развития сознания и формирования индивидуальности. С.Л. Рубинштейн (1946) подчеркивал единство сознания и деятельности, а также важность активной роли ученика, что впоследствии стало одним из основных принципов личностно-деятельностного подхода. Д.Б. Эльконин и В.В. Давыдов (1989)</w:t>
      </w:r>
      <w:r w:rsidRPr="0043637C">
        <w:rPr>
          <w:rFonts w:ascii="Times New Roman" w:hAnsi="Times New Roman" w:cs="Times New Roman"/>
          <w:sz w:val="28"/>
          <w:szCs w:val="28"/>
        </w:rPr>
        <w:t xml:space="preserve"> </w:t>
      </w:r>
      <w:r w:rsidR="00673F43">
        <w:rPr>
          <w:rFonts w:ascii="Times New Roman" w:hAnsi="Times New Roman" w:cs="Times New Roman"/>
          <w:sz w:val="28"/>
          <w:szCs w:val="28"/>
        </w:rPr>
        <w:t>[80, 81</w:t>
      </w:r>
      <w:r>
        <w:rPr>
          <w:rFonts w:ascii="Times New Roman" w:hAnsi="Times New Roman" w:cs="Times New Roman"/>
          <w:sz w:val="28"/>
          <w:szCs w:val="28"/>
        </w:rPr>
        <w:t>]</w:t>
      </w:r>
      <w:r w:rsidRPr="009F38D3">
        <w:rPr>
          <w:rFonts w:ascii="Times New Roman" w:hAnsi="Times New Roman" w:cs="Times New Roman"/>
          <w:sz w:val="28"/>
          <w:szCs w:val="28"/>
        </w:rPr>
        <w:t xml:space="preserve"> развили эти идеи в своей концепции развивающего обучения, которое способствует не только освоению </w:t>
      </w:r>
      <w:r w:rsidRPr="009F38D3">
        <w:rPr>
          <w:rFonts w:ascii="Times New Roman" w:hAnsi="Times New Roman" w:cs="Times New Roman"/>
          <w:sz w:val="28"/>
          <w:szCs w:val="28"/>
        </w:rPr>
        <w:lastRenderedPageBreak/>
        <w:t xml:space="preserve">знаний, но и личностному росту </w:t>
      </w:r>
      <w:r w:rsidR="00261025">
        <w:rPr>
          <w:rFonts w:ascii="Times New Roman" w:hAnsi="Times New Roman" w:cs="Times New Roman"/>
          <w:sz w:val="28"/>
          <w:szCs w:val="28"/>
        </w:rPr>
        <w:t>обучающихся</w:t>
      </w:r>
      <w:r w:rsidRPr="009F38D3">
        <w:rPr>
          <w:rFonts w:ascii="Times New Roman" w:hAnsi="Times New Roman" w:cs="Times New Roman"/>
          <w:sz w:val="28"/>
          <w:szCs w:val="28"/>
        </w:rPr>
        <w:t>. Личностно-деятельностный подход, таким образом, фокусируется на всестороннем развитии личности, раскрытии её потенциала и воспитании ответственного и самостоятельного индивида.</w:t>
      </w:r>
    </w:p>
    <w:p w:rsidR="00223C44" w:rsidRDefault="00223C44" w:rsidP="00223C44">
      <w:pPr>
        <w:autoSpaceDE w:val="0"/>
        <w:autoSpaceDN w:val="0"/>
        <w:adjustRightInd w:val="0"/>
        <w:spacing w:after="0" w:line="240" w:lineRule="auto"/>
        <w:ind w:firstLine="709"/>
        <w:jc w:val="both"/>
        <w:rPr>
          <w:rFonts w:ascii="Times New Roman" w:hAnsi="Times New Roman" w:cs="Times New Roman"/>
          <w:sz w:val="28"/>
          <w:szCs w:val="28"/>
        </w:rPr>
      </w:pPr>
      <w:r w:rsidRPr="009F38D3">
        <w:rPr>
          <w:rFonts w:ascii="Times New Roman" w:hAnsi="Times New Roman" w:cs="Times New Roman"/>
          <w:sz w:val="28"/>
          <w:szCs w:val="28"/>
        </w:rPr>
        <w:t>Теория компетентностного подхода в образовательной деятельности получила развитие благодаря трудам Дж. Равена</w:t>
      </w:r>
      <w:r w:rsidR="00673F43">
        <w:rPr>
          <w:rFonts w:ascii="Times New Roman" w:hAnsi="Times New Roman" w:cs="Times New Roman"/>
          <w:sz w:val="28"/>
          <w:szCs w:val="28"/>
        </w:rPr>
        <w:t xml:space="preserve"> [82</w:t>
      </w:r>
      <w:r>
        <w:rPr>
          <w:rFonts w:ascii="Times New Roman" w:hAnsi="Times New Roman" w:cs="Times New Roman"/>
          <w:sz w:val="28"/>
          <w:szCs w:val="28"/>
        </w:rPr>
        <w:t>]</w:t>
      </w:r>
      <w:r w:rsidRPr="009F38D3">
        <w:rPr>
          <w:rFonts w:ascii="Times New Roman" w:hAnsi="Times New Roman" w:cs="Times New Roman"/>
          <w:sz w:val="28"/>
          <w:szCs w:val="28"/>
        </w:rPr>
        <w:t>, который впервые ввел понятие компетенции как способности применять знания и навыки в различных ситуациях (Raven, 1984). Ф. Хайнеман</w:t>
      </w:r>
      <w:r w:rsidR="00673F43">
        <w:rPr>
          <w:rFonts w:ascii="Times New Roman" w:hAnsi="Times New Roman" w:cs="Times New Roman"/>
          <w:sz w:val="28"/>
          <w:szCs w:val="28"/>
        </w:rPr>
        <w:t xml:space="preserve"> [83</w:t>
      </w:r>
      <w:r>
        <w:rPr>
          <w:rFonts w:ascii="Times New Roman" w:hAnsi="Times New Roman" w:cs="Times New Roman"/>
          <w:sz w:val="28"/>
          <w:szCs w:val="28"/>
        </w:rPr>
        <w:t xml:space="preserve">] </w:t>
      </w:r>
      <w:r w:rsidRPr="009F38D3">
        <w:rPr>
          <w:rFonts w:ascii="Times New Roman" w:hAnsi="Times New Roman" w:cs="Times New Roman"/>
          <w:sz w:val="28"/>
          <w:szCs w:val="28"/>
        </w:rPr>
        <w:t xml:space="preserve">подчеркивал важность комплексного использования знаний, умений и личностных качеств для достижения образовательных целей (Hymen, 1987). В отечественной педагогике Н.В. Кузьмина (1990) описала модель профессиональной компетенции, выделяя её как основу для развития умений и профессиональных качеств учителя. И.А. Зимняя (2004) и А.В. Хуторской (2005) </w:t>
      </w:r>
      <w:r w:rsidR="00673F43">
        <w:rPr>
          <w:rFonts w:ascii="Times New Roman" w:hAnsi="Times New Roman" w:cs="Times New Roman"/>
          <w:sz w:val="28"/>
          <w:szCs w:val="28"/>
        </w:rPr>
        <w:t>[84-86</w:t>
      </w:r>
      <w:r>
        <w:rPr>
          <w:rFonts w:ascii="Times New Roman" w:hAnsi="Times New Roman" w:cs="Times New Roman"/>
          <w:sz w:val="28"/>
          <w:szCs w:val="28"/>
        </w:rPr>
        <w:t>]</w:t>
      </w:r>
      <w:r w:rsidRPr="009F38D3">
        <w:rPr>
          <w:rFonts w:ascii="Times New Roman" w:hAnsi="Times New Roman" w:cs="Times New Roman"/>
          <w:sz w:val="28"/>
          <w:szCs w:val="28"/>
        </w:rPr>
        <w:t xml:space="preserve"> внесли значительный вклад в развитие компетентностного подхода, определяя его ключевые аспекты и виды компетенций, такие как когнитивные, регулятивные и коммуникативные. Компетентностный подход в образовательной деятельности направлен на достижение учащимися конкретных результатов, выраженных в виде компетенций, что помогает им адаптироваться к требованиям профессиональной деятельности и современного общества. Этот подход акцентирует внимание на практической направленности и междисциплинарной интеграции, что позволяет выпускникам эффективно применять знания и решать жизненные и профессиональные задачи.</w:t>
      </w:r>
    </w:p>
    <w:p w:rsidR="00223C44" w:rsidRDefault="00223C44" w:rsidP="004F683E">
      <w:pPr>
        <w:autoSpaceDE w:val="0"/>
        <w:autoSpaceDN w:val="0"/>
        <w:adjustRightInd w:val="0"/>
        <w:spacing w:after="0" w:line="240" w:lineRule="auto"/>
        <w:ind w:firstLine="709"/>
        <w:jc w:val="both"/>
        <w:rPr>
          <w:rFonts w:ascii="Times New Roman" w:hAnsi="Times New Roman" w:cs="Times New Roman"/>
          <w:sz w:val="28"/>
          <w:szCs w:val="28"/>
        </w:rPr>
      </w:pPr>
    </w:p>
    <w:p w:rsidR="003D061E" w:rsidRDefault="003D061E" w:rsidP="003D061E">
      <w:pPr>
        <w:pStyle w:val="TableParagraph"/>
        <w:tabs>
          <w:tab w:val="left" w:pos="630"/>
          <w:tab w:val="left" w:pos="4329"/>
          <w:tab w:val="left" w:pos="6122"/>
          <w:tab w:val="left" w:pos="6501"/>
          <w:tab w:val="left" w:pos="6980"/>
        </w:tabs>
        <w:ind w:left="0" w:right="119" w:firstLine="709"/>
        <w:jc w:val="both"/>
        <w:rPr>
          <w:b/>
          <w:sz w:val="28"/>
          <w:szCs w:val="28"/>
        </w:rPr>
      </w:pPr>
      <w:r w:rsidRPr="003F44D0">
        <w:rPr>
          <w:b/>
          <w:spacing w:val="-4"/>
          <w:sz w:val="28"/>
          <w:szCs w:val="28"/>
        </w:rPr>
        <w:t>1.2</w:t>
      </w:r>
      <w:r w:rsidRPr="003F44D0">
        <w:rPr>
          <w:b/>
          <w:sz w:val="28"/>
          <w:szCs w:val="28"/>
        </w:rPr>
        <w:t xml:space="preserve"> </w:t>
      </w:r>
      <w:r w:rsidRPr="003F44D0">
        <w:rPr>
          <w:b/>
          <w:color w:val="000000"/>
          <w:sz w:val="28"/>
          <w:szCs w:val="28"/>
        </w:rPr>
        <w:t>Существующий опыт педагогов, работающих по вопросам изучения регионального компонента в подготовке будущих учителей</w:t>
      </w:r>
      <w:r>
        <w:rPr>
          <w:b/>
          <w:sz w:val="28"/>
          <w:szCs w:val="28"/>
        </w:rPr>
        <w:t xml:space="preserve"> биологии</w:t>
      </w:r>
    </w:p>
    <w:p w:rsidR="00223C44" w:rsidRPr="00223C44" w:rsidRDefault="00223C44" w:rsidP="00145B71">
      <w:pPr>
        <w:pStyle w:val="TableParagraph"/>
        <w:tabs>
          <w:tab w:val="left" w:pos="630"/>
          <w:tab w:val="left" w:pos="4329"/>
          <w:tab w:val="left" w:pos="6122"/>
          <w:tab w:val="left" w:pos="6501"/>
          <w:tab w:val="left" w:pos="6980"/>
        </w:tabs>
        <w:ind w:right="119" w:firstLine="709"/>
        <w:jc w:val="both"/>
        <w:rPr>
          <w:sz w:val="28"/>
          <w:szCs w:val="28"/>
        </w:rPr>
      </w:pPr>
      <w:r w:rsidRPr="00223C44">
        <w:rPr>
          <w:sz w:val="28"/>
          <w:szCs w:val="28"/>
        </w:rPr>
        <w:t xml:space="preserve">В современном обществе одним из основных направлений модернизации системы образования как на международном уровне, так и в Казахстане является обновление содержания общего образования. Основная цель обучения при этом – развитие у </w:t>
      </w:r>
      <w:r w:rsidR="00261025">
        <w:rPr>
          <w:sz w:val="28"/>
          <w:szCs w:val="28"/>
        </w:rPr>
        <w:t>обучающихся</w:t>
      </w:r>
      <w:r w:rsidRPr="00223C44">
        <w:rPr>
          <w:sz w:val="28"/>
          <w:szCs w:val="28"/>
        </w:rPr>
        <w:t xml:space="preserve"> навыков самостоятельного приобретения и применения знаний, способность рационально использовать культурно-историческое наследие природной и социальной среды, а также воспитание чувства ответственности за будущее своей страны и формирование гражданской позиции хранителя и со</w:t>
      </w:r>
      <w:r w:rsidR="00145B71">
        <w:rPr>
          <w:sz w:val="28"/>
          <w:szCs w:val="28"/>
        </w:rPr>
        <w:t xml:space="preserve">зидателя национальной культуры. </w:t>
      </w:r>
      <w:r w:rsidRPr="00223C44">
        <w:rPr>
          <w:sz w:val="28"/>
          <w:szCs w:val="28"/>
        </w:rPr>
        <w:t>Для достижения этих целей необходимо учитывать природные и культурно-исторические особенности регионов при обновлении содержания общего образования</w:t>
      </w:r>
      <w:r w:rsidR="00673F43">
        <w:rPr>
          <w:sz w:val="28"/>
          <w:szCs w:val="28"/>
        </w:rPr>
        <w:t xml:space="preserve"> [87, 88]</w:t>
      </w:r>
      <w:r w:rsidRPr="00223C44">
        <w:rPr>
          <w:sz w:val="28"/>
          <w:szCs w:val="28"/>
        </w:rPr>
        <w:t>. Это позволяет формировать личность учащегося, способного применять полученные знания в новых условиях, развиваться и проявлять творческие способности. Модернизация образования предполагает включение в содержание учебных программ как федеральных, так и региональных компонентов, что требует разработки регионал</w:t>
      </w:r>
      <w:r w:rsidR="00145B71">
        <w:rPr>
          <w:sz w:val="28"/>
          <w:szCs w:val="28"/>
        </w:rPr>
        <w:t xml:space="preserve">ьных аспектов в курсе биологии. </w:t>
      </w:r>
      <w:r w:rsidRPr="00223C44">
        <w:rPr>
          <w:sz w:val="28"/>
          <w:szCs w:val="28"/>
        </w:rPr>
        <w:t xml:space="preserve">основы создания регионального компонента содержания общего образования изучали многие ученые, как в международной практике, так и в Казахстане. Вопросы разработки образовательных стандартов также рассматривались в исследованиях различных </w:t>
      </w:r>
      <w:r w:rsidR="00145B71">
        <w:rPr>
          <w:sz w:val="28"/>
          <w:szCs w:val="28"/>
        </w:rPr>
        <w:lastRenderedPageBreak/>
        <w:t xml:space="preserve">специалистов. </w:t>
      </w:r>
      <w:r w:rsidRPr="00223C44">
        <w:rPr>
          <w:sz w:val="28"/>
          <w:szCs w:val="28"/>
        </w:rPr>
        <w:t>В некоторых регионах разработаны варианты регионального компонента содержания биологии, однако до сих пор не существует точного определения сущности «регионального компоне</w:t>
      </w:r>
      <w:r w:rsidR="00145B71">
        <w:rPr>
          <w:sz w:val="28"/>
          <w:szCs w:val="28"/>
        </w:rPr>
        <w:t xml:space="preserve">нта содержания курса биологии». </w:t>
      </w:r>
      <w:r w:rsidRPr="00223C44">
        <w:rPr>
          <w:sz w:val="28"/>
          <w:szCs w:val="28"/>
        </w:rPr>
        <w:t>Важным направлением исследований стало использование междисциплинарного подхода в построении курса биологии, а также интеграция краеведческого материала, способствующего более полному изучению природы и культуры регионов</w:t>
      </w:r>
      <w:r w:rsidR="00673F43">
        <w:rPr>
          <w:sz w:val="28"/>
          <w:szCs w:val="28"/>
        </w:rPr>
        <w:t xml:space="preserve"> [89]</w:t>
      </w:r>
      <w:r w:rsidRPr="00223C44">
        <w:rPr>
          <w:sz w:val="28"/>
          <w:szCs w:val="28"/>
        </w:rPr>
        <w:t>.</w:t>
      </w:r>
    </w:p>
    <w:p w:rsidR="00145B71" w:rsidRPr="00145B71" w:rsidRDefault="00223C44" w:rsidP="00145B71">
      <w:pPr>
        <w:pStyle w:val="TableParagraph"/>
        <w:tabs>
          <w:tab w:val="left" w:pos="630"/>
          <w:tab w:val="left" w:pos="4329"/>
          <w:tab w:val="left" w:pos="6122"/>
          <w:tab w:val="left" w:pos="6501"/>
          <w:tab w:val="left" w:pos="6980"/>
        </w:tabs>
        <w:ind w:right="119" w:firstLine="709"/>
        <w:jc w:val="both"/>
        <w:rPr>
          <w:sz w:val="28"/>
          <w:szCs w:val="28"/>
        </w:rPr>
      </w:pPr>
      <w:r w:rsidRPr="00223C44">
        <w:rPr>
          <w:sz w:val="28"/>
          <w:szCs w:val="28"/>
        </w:rPr>
        <w:t>Несмотря на множество проведенных исследований, остаются нерешенными вопросы определения сущности регионального компонента курса биологии и методики его преподавания. В существующих региональных стандартах, как правило, учитываются только природные и географические особенности, в то время как культурное и историческое наследие часто остаются вне поля зрения, что нарушает целостность изучения регионов. Кроме того, до недавнего времени игнорировалась связь биологии с гуманитарными дисциплинами, хотя междисциплинарный подход способствует более глубокому ус</w:t>
      </w:r>
      <w:r w:rsidR="00145B71">
        <w:rPr>
          <w:sz w:val="28"/>
          <w:szCs w:val="28"/>
        </w:rPr>
        <w:t xml:space="preserve">воению культуры через обучение. </w:t>
      </w:r>
      <w:r w:rsidRPr="00223C44">
        <w:rPr>
          <w:sz w:val="28"/>
          <w:szCs w:val="28"/>
        </w:rPr>
        <w:t>Изучение регионального компонента особенно важно на начальных этапах изучения биологии, так как это способствует лучшему усвоению знаний, активизирует творческую деятельность и помогает учащимся осознанно выбирать значимые для себя ценности</w:t>
      </w:r>
      <w:r w:rsidR="00673F43">
        <w:rPr>
          <w:sz w:val="28"/>
          <w:szCs w:val="28"/>
        </w:rPr>
        <w:t xml:space="preserve"> [90, 91]</w:t>
      </w:r>
      <w:r w:rsidRPr="00223C44">
        <w:rPr>
          <w:sz w:val="28"/>
          <w:szCs w:val="28"/>
        </w:rPr>
        <w:t>. Однако, на практике наблюдается противоречие между необходимостью изучения регионального компонента, отраженной в законодательстве, и недостатком концептуальных подходов к отбору учебного матери</w:t>
      </w:r>
      <w:r w:rsidR="00145B71">
        <w:rPr>
          <w:sz w:val="28"/>
          <w:szCs w:val="28"/>
        </w:rPr>
        <w:t xml:space="preserve">ала с учетом специфики региона. </w:t>
      </w:r>
      <w:r w:rsidRPr="00223C44">
        <w:rPr>
          <w:sz w:val="28"/>
          <w:szCs w:val="28"/>
        </w:rPr>
        <w:t xml:space="preserve">Отсутствие методических разработок для преподавания регионального компонента курса биологии приводит к нарушению системности знаний, снижению интереса </w:t>
      </w:r>
      <w:r w:rsidR="00261025">
        <w:rPr>
          <w:sz w:val="28"/>
          <w:szCs w:val="28"/>
        </w:rPr>
        <w:t>обучающихся</w:t>
      </w:r>
      <w:r w:rsidRPr="00223C44">
        <w:rPr>
          <w:sz w:val="28"/>
          <w:szCs w:val="28"/>
        </w:rPr>
        <w:t xml:space="preserve"> к природе и культуре родного края. Учителя испытывают трудности в определении приоритетных компонентов регионального содержания из-за отсутствия методических рекомендаций, что отрицательно сказывается на уровне знаний, </w:t>
      </w:r>
      <w:r w:rsidR="00261025">
        <w:rPr>
          <w:sz w:val="28"/>
          <w:szCs w:val="28"/>
        </w:rPr>
        <w:t>обучающихся</w:t>
      </w:r>
      <w:r w:rsidRPr="00223C44">
        <w:rPr>
          <w:sz w:val="28"/>
          <w:szCs w:val="28"/>
        </w:rPr>
        <w:t xml:space="preserve"> о природе, культуре и истории своей области. В образовательной практике существует противоречие между возможностью повышения эффективности обучения биологии за счет включения регионального компонента и отсутствием научно обоснованных методик для его реализации.</w:t>
      </w:r>
      <w:r w:rsidR="00145B71">
        <w:rPr>
          <w:sz w:val="28"/>
          <w:szCs w:val="28"/>
        </w:rPr>
        <w:t xml:space="preserve"> </w:t>
      </w:r>
      <w:r w:rsidR="00145B71" w:rsidRPr="00145B71">
        <w:rPr>
          <w:sz w:val="28"/>
          <w:szCs w:val="28"/>
        </w:rPr>
        <w:t xml:space="preserve">Одной из приоритетных задач модернизации образования является совершенствование системы подготовки педагогов, важной составляющей которой выступает методическая подготовка будущих специалистов. Формирование у учителя биологии способности к гуманистически ориентированному образованию связано с разработкой педагогических основ в Казахстане. Исследования, проведенные в XX и XXI веках, привели к изменениям целей и содержания как общего, так и высшего образования, изменили подходы к процессу обучения и его результатам. Однако, несмотря на тщательное изучение различных аспектов педагогической подготовки, в естественно-научном образовании остаются нерешёнными вопросы разработки методов формирования </w:t>
      </w:r>
      <w:r w:rsidR="00145B71" w:rsidRPr="00145B71">
        <w:rPr>
          <w:sz w:val="28"/>
          <w:szCs w:val="28"/>
        </w:rPr>
        <w:lastRenderedPageBreak/>
        <w:t>личности ученика и совершенствования содержан</w:t>
      </w:r>
      <w:r w:rsidR="00145B71">
        <w:rPr>
          <w:sz w:val="28"/>
          <w:szCs w:val="28"/>
        </w:rPr>
        <w:t xml:space="preserve">ия профессиональной подготовки. </w:t>
      </w:r>
      <w:r w:rsidR="00145B71" w:rsidRPr="00145B71">
        <w:rPr>
          <w:sz w:val="28"/>
          <w:szCs w:val="28"/>
        </w:rPr>
        <w:t>Сегодня актуальной задачей методической науки является перевод теоретических принципов в методы практической работы учителя</w:t>
      </w:r>
      <w:r w:rsidR="00673F43">
        <w:rPr>
          <w:sz w:val="28"/>
          <w:szCs w:val="28"/>
        </w:rPr>
        <w:t xml:space="preserve"> [92-94]</w:t>
      </w:r>
      <w:r w:rsidR="00145B71" w:rsidRPr="00145B71">
        <w:rPr>
          <w:sz w:val="28"/>
          <w:szCs w:val="28"/>
        </w:rPr>
        <w:t>. Это особенно важно для преподавания биологии, учитывая её значимость в современном мире. Биология находится на границе между естественными и общественными науками, способствуя гуманистическо</w:t>
      </w:r>
      <w:r w:rsidR="00145B71">
        <w:rPr>
          <w:sz w:val="28"/>
          <w:szCs w:val="28"/>
        </w:rPr>
        <w:t xml:space="preserve">й ориентации естественных наук. </w:t>
      </w:r>
      <w:r w:rsidR="00145B71" w:rsidRPr="00145B71">
        <w:rPr>
          <w:sz w:val="28"/>
          <w:szCs w:val="28"/>
        </w:rPr>
        <w:t>Отсутствие проработанных методических основ в биологическом образовании может приводить к разрыву между образовательными целями и фактическими знаниями учеников. Учителям не всегда хватает рекомендаций по внедрению региональных компонентов в программу, что затрудняет связь образовательного процесса с реалиями окружающей среды. Современная образовательная политика Казахстана требует учета краеведческого материала в подготовке будущих учителей биологии. Это позволяет развивать у студентов осознанное отношение к культурному и природному наследию своего региона, мотивируя их на дальнейшее обучение и</w:t>
      </w:r>
      <w:r w:rsidR="00145B71">
        <w:rPr>
          <w:sz w:val="28"/>
          <w:szCs w:val="28"/>
        </w:rPr>
        <w:t xml:space="preserve"> профессиональную деятельность. </w:t>
      </w:r>
      <w:r w:rsidR="00145B71" w:rsidRPr="00145B71">
        <w:rPr>
          <w:sz w:val="28"/>
          <w:szCs w:val="28"/>
        </w:rPr>
        <w:t xml:space="preserve">Ключевыми аспектами профессиональной подготовки педагогов являются навыки самостоятельного поиска и внедрения новых методов, которые помогают стимулировать учебно-познавательную активность, критическое мышление и творческие способности студентов. Особое значение придаётся интеграции знаний, полученных на уроках естественных наук, для решения экологических и повседневных задач, что укрепляет связь </w:t>
      </w:r>
      <w:r w:rsidR="00145B71">
        <w:rPr>
          <w:sz w:val="28"/>
          <w:szCs w:val="28"/>
        </w:rPr>
        <w:t xml:space="preserve">обучения с практической жизнью. </w:t>
      </w:r>
      <w:r w:rsidR="00145B71" w:rsidRPr="00145B71">
        <w:rPr>
          <w:sz w:val="28"/>
          <w:szCs w:val="28"/>
        </w:rPr>
        <w:t>Анализ педагогической литературы и практики показывает необходимость обновления системы подготовки будущих педагогов, в том числе и учителей биологии, путем включения краеведческих компонентов. Эти элементы помогают не только расширить знание студентов о природе и истории своего региона, но и формируют у них устойчивую систему ценностей, навыки исследовательской и практической работ</w:t>
      </w:r>
      <w:r w:rsidR="00145B71">
        <w:rPr>
          <w:sz w:val="28"/>
          <w:szCs w:val="28"/>
        </w:rPr>
        <w:t xml:space="preserve">ы с краеведческими материалами. </w:t>
      </w:r>
      <w:r w:rsidR="00145B71" w:rsidRPr="00145B71">
        <w:rPr>
          <w:sz w:val="28"/>
          <w:szCs w:val="28"/>
        </w:rPr>
        <w:t>В рамках современной образовательной системы Казахстана краеведение становится важной частью патриотического и культурного воспитания. Включение краеведческих знаний в образовательный процесс помогает учащимся увидеть взаимосвязь между природой и обществом, развивая экологическое сознание и гражданскую ответственность.</w:t>
      </w:r>
      <w:r w:rsidR="00145B71">
        <w:rPr>
          <w:sz w:val="28"/>
          <w:szCs w:val="28"/>
        </w:rPr>
        <w:t xml:space="preserve"> </w:t>
      </w:r>
      <w:r w:rsidR="00145B71" w:rsidRPr="00145B71">
        <w:rPr>
          <w:sz w:val="28"/>
          <w:szCs w:val="28"/>
        </w:rPr>
        <w:t>Казахстанский педагог Н.Д. Хмель в своей работе «Формулировка профессиональной подготовки учителей» рассматривает методическую подготовку как часть общей профессиональной подготовки в контексте компетентностного подхода. В этом процессе будущие специалисты обучаются методам решения профессиональных задач, связанных с преподаванием предмета</w:t>
      </w:r>
      <w:r w:rsidR="00673F43">
        <w:rPr>
          <w:sz w:val="28"/>
          <w:szCs w:val="28"/>
        </w:rPr>
        <w:t xml:space="preserve"> [95-97]</w:t>
      </w:r>
      <w:r w:rsidR="00145B71" w:rsidRPr="00145B71">
        <w:rPr>
          <w:sz w:val="28"/>
          <w:szCs w:val="28"/>
        </w:rPr>
        <w:t xml:space="preserve">. Технологии обучения профессии, охватывающие как её теоретическую, так и практическую части, рассматриваются как составляющие процесса профессиональной подготовки. Анализ показывает, что цель профессиональной подготовки и педагогического образования не всегда совпадают. Если педагогическое образование направлено </w:t>
      </w:r>
      <w:r w:rsidR="00145B71" w:rsidRPr="00145B71">
        <w:rPr>
          <w:sz w:val="28"/>
          <w:szCs w:val="28"/>
        </w:rPr>
        <w:lastRenderedPageBreak/>
        <w:t>на обширные, обобщённые цели, то профессиональная подготовка фокусируется на обеспечении специалиста навыками для выполнения конкретных профессиональных задач, связанных с обнов</w:t>
      </w:r>
      <w:r w:rsidR="00145B71">
        <w:rPr>
          <w:sz w:val="28"/>
          <w:szCs w:val="28"/>
        </w:rPr>
        <w:t xml:space="preserve">лённым содержанием образования. </w:t>
      </w:r>
      <w:r w:rsidR="00145B71" w:rsidRPr="00145B71">
        <w:rPr>
          <w:sz w:val="28"/>
          <w:szCs w:val="28"/>
        </w:rPr>
        <w:t>Современные условия требуют подготовки специалистов, которые не только обладают профессиональными знаниями, но и способны быстро адаптироваться к изменениям. Исследования педагогической и психологической литературы подтверждают, что для этого в вузах нужно уделить внимание особенностям профессионального и личностного развития студентов на начальных этапах их профессионализации. Важно, чтобы вузы помогали студентам раскрывать и развивать личностные качества, необходимые для профессионального роста, ведь в школьной среде такие задачи уже решаются, а в высшем образовании вопрос остаётся о</w:t>
      </w:r>
      <w:r w:rsidR="00145B71">
        <w:rPr>
          <w:sz w:val="28"/>
          <w:szCs w:val="28"/>
        </w:rPr>
        <w:t xml:space="preserve">ткрытым. </w:t>
      </w:r>
      <w:r w:rsidR="00145B71" w:rsidRPr="00145B71">
        <w:rPr>
          <w:sz w:val="28"/>
          <w:szCs w:val="28"/>
        </w:rPr>
        <w:t>Проблема подготовки специалиста к выбранной профессии широко рассматривается в работах учёных, таких как</w:t>
      </w:r>
      <w:r w:rsidR="00A71E47">
        <w:rPr>
          <w:sz w:val="28"/>
          <w:szCs w:val="28"/>
        </w:rPr>
        <w:t xml:space="preserve"> А.П. Сейтешов, Г. Ауманов и Ш.</w:t>
      </w:r>
      <w:r w:rsidR="00145B71" w:rsidRPr="00145B71">
        <w:rPr>
          <w:sz w:val="28"/>
          <w:szCs w:val="28"/>
        </w:rPr>
        <w:t>Таубаева</w:t>
      </w:r>
      <w:r w:rsidR="00A71E47">
        <w:rPr>
          <w:sz w:val="28"/>
          <w:szCs w:val="28"/>
        </w:rPr>
        <w:t xml:space="preserve"> [98]</w:t>
      </w:r>
      <w:r w:rsidR="00145B71" w:rsidRPr="00145B71">
        <w:rPr>
          <w:sz w:val="28"/>
          <w:szCs w:val="28"/>
        </w:rPr>
        <w:t>, а также других исследователей.</w:t>
      </w:r>
      <w:r w:rsidR="00145B71">
        <w:rPr>
          <w:sz w:val="28"/>
          <w:szCs w:val="28"/>
        </w:rPr>
        <w:t xml:space="preserve"> </w:t>
      </w:r>
      <w:r w:rsidR="00145B71" w:rsidRPr="00145B71">
        <w:rPr>
          <w:sz w:val="28"/>
          <w:szCs w:val="28"/>
        </w:rPr>
        <w:t>Классическая педагогика XVI-XVII веков рассматривает закономерности воспитания и формирования мировоззрения ребёнка через его отношения с природой. Такие выдающиеся педагоги, как Я. А. Коменский, Ж. Ж. Руссо, Г. Песталоцци, Ф. Дистервег и А. Гумбольдт</w:t>
      </w:r>
      <w:r w:rsidR="00A71E47">
        <w:rPr>
          <w:sz w:val="28"/>
          <w:szCs w:val="28"/>
        </w:rPr>
        <w:t xml:space="preserve"> [99]</w:t>
      </w:r>
      <w:r w:rsidR="00145B71" w:rsidRPr="00145B71">
        <w:rPr>
          <w:sz w:val="28"/>
          <w:szCs w:val="28"/>
        </w:rPr>
        <w:t>, подчёркивали роль природы в формировании личности и считали, что «вся духовная жизнь человека тесно связана с природой». Русские мыслители XIX века, такие как В. Г. Белинский, А. Н. Герцен, Н. А. Добролюбов и Д. И. Писарев, также утверждали, что знание природы формирует нравственное сознание человека, влияя на его поведение и восприятие окружающей среды</w:t>
      </w:r>
      <w:r w:rsidR="00A71E47">
        <w:rPr>
          <w:sz w:val="28"/>
          <w:szCs w:val="28"/>
        </w:rPr>
        <w:t xml:space="preserve"> [100]</w:t>
      </w:r>
      <w:r w:rsidR="00145B71" w:rsidRPr="00145B71">
        <w:rPr>
          <w:sz w:val="28"/>
          <w:szCs w:val="28"/>
        </w:rPr>
        <w:t>. Эти идеи стали основой педагогической науки и обосновали важность познания природы для воспитани</w:t>
      </w:r>
      <w:r w:rsidR="00145B71">
        <w:rPr>
          <w:sz w:val="28"/>
          <w:szCs w:val="28"/>
        </w:rPr>
        <w:t xml:space="preserve">я гармонично развитой личности. </w:t>
      </w:r>
      <w:r w:rsidR="00145B71" w:rsidRPr="00145B71">
        <w:rPr>
          <w:sz w:val="28"/>
          <w:szCs w:val="28"/>
        </w:rPr>
        <w:t>В Казахстане, как и во многих других странах, будущее образования во многом зависит от развития краеведческой работы, которая, как подчеркнул первый президент Н. А. Назарбаев в своем Послании «Социальная модернизация Казахстана: 20 шагов к Обществу Всеобщего Труда», остаётся актуальной, несмотря на отсутствие дисциплины «краеведение» в учебной программе. Краеведческая работа, имеющая исторически глубокие корни, прошла значительный путь развития с момента независимости страны и помогает формировать чувство патриотизма и уважения к родной земле у молодого поколения. Она способствует сохранению культурного наследия, включая каменные надписи, предания, наставления и экспонаты краеведческих музеев, а также бережное отношение к природе и историческим памятникам, формирующееся у казахов издавн</w:t>
      </w:r>
      <w:r w:rsidR="00145B71">
        <w:rPr>
          <w:sz w:val="28"/>
          <w:szCs w:val="28"/>
        </w:rPr>
        <w:t xml:space="preserve">а, даже в кочевой жизни. </w:t>
      </w:r>
      <w:r w:rsidR="00145B71" w:rsidRPr="00145B71">
        <w:rPr>
          <w:sz w:val="28"/>
          <w:szCs w:val="28"/>
        </w:rPr>
        <w:t xml:space="preserve">Краеведение представляет собой важное направление науки и культуры, изучающее природу, историю, население и культуру конкретного региона. Оно охватывает местные геологические, биологические и культурные данные. В XX веке краеведение в России и Казахстане многократно уточняло свою концепцию: от синтетического изучения территории с административных, политических и экономических позиций в 20-е годы до совокупности научных дисциплин в 60-е </w:t>
      </w:r>
      <w:r w:rsidR="00145B71" w:rsidRPr="00145B71">
        <w:rPr>
          <w:sz w:val="28"/>
          <w:szCs w:val="28"/>
        </w:rPr>
        <w:lastRenderedPageBreak/>
        <w:t>и всестороннего познания места проживания к 80-м. В Казахстане краеведческая наука развивалась через научные исследования и специальные экспедиции, в том числе с целью колонизации степей царской Россией. Основы краеведческих исследований закладывались ещё в трудах античных учёных, таких как Геродот и Гиппократ, которые изучали зависимости растительного и живо</w:t>
      </w:r>
      <w:r w:rsidR="00145B71">
        <w:rPr>
          <w:sz w:val="28"/>
          <w:szCs w:val="28"/>
        </w:rPr>
        <w:t xml:space="preserve">тного мира от окружающей среды. </w:t>
      </w:r>
      <w:r w:rsidR="00145B71" w:rsidRPr="00145B71">
        <w:rPr>
          <w:sz w:val="28"/>
          <w:szCs w:val="28"/>
        </w:rPr>
        <w:t>После революции краеведческая работа в Казахстане получила поддержку, и были учреждены исследовательские и образовательные организации, включая музеи, общества и архивы. Советская власть способствовала научным изысканиям, ориентированным на освоение природных ресурсов, индустриализацию и изменения в сельском хозяйстве. На этом пути важный вклад внесли казахские учёные, такие как Ы. Алтынсарин, С. Бабажанов и С. Жанту</w:t>
      </w:r>
      <w:r w:rsidR="00145B71">
        <w:rPr>
          <w:sz w:val="28"/>
          <w:szCs w:val="28"/>
        </w:rPr>
        <w:t>рин</w:t>
      </w:r>
      <w:r w:rsidR="00A71E47">
        <w:rPr>
          <w:sz w:val="28"/>
          <w:szCs w:val="28"/>
        </w:rPr>
        <w:t xml:space="preserve"> [101-103]</w:t>
      </w:r>
      <w:r w:rsidR="00145B71" w:rsidRPr="00145B71">
        <w:rPr>
          <w:sz w:val="28"/>
          <w:szCs w:val="28"/>
        </w:rPr>
        <w:t>. Основной целью краеведения в учебных заведениях стало создание подробных карт, изучение природных богатств и организация лекций по вопросам местного значения. В результате работы таких краеведов, как С. Аспандияров, М. Д. Жолдыбаев и А. Жангельдин</w:t>
      </w:r>
      <w:r w:rsidR="00A71E47">
        <w:rPr>
          <w:sz w:val="28"/>
          <w:szCs w:val="28"/>
        </w:rPr>
        <w:t xml:space="preserve"> [104]</w:t>
      </w:r>
      <w:r w:rsidR="00145B71" w:rsidRPr="00145B71">
        <w:rPr>
          <w:sz w:val="28"/>
          <w:szCs w:val="28"/>
        </w:rPr>
        <w:t>, в Казахстане начали организовывать съезды краеведов, что усилило интерес к эт</w:t>
      </w:r>
      <w:r w:rsidR="00145B71">
        <w:rPr>
          <w:sz w:val="28"/>
          <w:szCs w:val="28"/>
        </w:rPr>
        <w:t xml:space="preserve">ому направлению среди молодёжи. </w:t>
      </w:r>
      <w:r w:rsidR="00145B71" w:rsidRPr="00145B71">
        <w:rPr>
          <w:sz w:val="28"/>
          <w:szCs w:val="28"/>
        </w:rPr>
        <w:t>После обретения независимости Казахстаном началось возрождение краеведческих учреждений, музеев и исследований в каждом регионе страны. Краеведение стало неотъемлемой частью патриотического воспитания, способствуя формированию интереса к истории и природе родного края.</w:t>
      </w:r>
      <w:r w:rsidR="00145B71">
        <w:rPr>
          <w:sz w:val="28"/>
          <w:szCs w:val="28"/>
        </w:rPr>
        <w:t xml:space="preserve"> </w:t>
      </w:r>
      <w:r w:rsidR="00145B71" w:rsidRPr="00145B71">
        <w:rPr>
          <w:sz w:val="28"/>
          <w:szCs w:val="28"/>
        </w:rPr>
        <w:t>Современное образование, по мнению учёного И. К. Исмаилова, предполагает использование краеведения как практико-ориентированного компонента педагогики. Краеведческие данные применяются при планировании школьной сети, расчёте необходимого количества педагогов, координации дополнительного образования и учёте региональных особенностей в учебно-воспитательной работе. И. К. Тернова</w:t>
      </w:r>
      <w:r w:rsidR="00A71E47">
        <w:rPr>
          <w:sz w:val="28"/>
          <w:szCs w:val="28"/>
        </w:rPr>
        <w:t xml:space="preserve"> [105]</w:t>
      </w:r>
      <w:r w:rsidR="00145B71" w:rsidRPr="00145B71">
        <w:rPr>
          <w:sz w:val="28"/>
          <w:szCs w:val="28"/>
        </w:rPr>
        <w:t xml:space="preserve"> также подчёркивает, что краеведение позволяет осознавать бытие через изучение мира от локального уровня к глобальному, передавая адаптационный опыт старшего поколения. Методологические основы краеведческого подхода в педагогике направлены на достижение практических целей через рациональные формы деятельности и краеведческую практику, опирающуюся на нормы, сформированные в производственных технологиях. Эффективность такого подхода проявляется в способности учащихся избегать ошибок и адаптироваться к этноэкологическим и социокультурным ус</w:t>
      </w:r>
      <w:r w:rsidR="00145B71">
        <w:rPr>
          <w:sz w:val="28"/>
          <w:szCs w:val="28"/>
        </w:rPr>
        <w:t xml:space="preserve">ловиям в процессе социализации. </w:t>
      </w:r>
      <w:r w:rsidR="00145B71" w:rsidRPr="00145B71">
        <w:rPr>
          <w:sz w:val="28"/>
          <w:szCs w:val="28"/>
        </w:rPr>
        <w:t>В образовательном процессе выделяются ключевые принципы краеведческого подхода:</w:t>
      </w:r>
    </w:p>
    <w:p w:rsidR="00145B71" w:rsidRDefault="00145B71" w:rsidP="00145B71">
      <w:pPr>
        <w:pStyle w:val="TableParagraph"/>
        <w:numPr>
          <w:ilvl w:val="0"/>
          <w:numId w:val="30"/>
        </w:numPr>
        <w:tabs>
          <w:tab w:val="left" w:pos="0"/>
        </w:tabs>
        <w:ind w:left="0" w:right="119" w:firstLine="709"/>
        <w:jc w:val="both"/>
        <w:rPr>
          <w:sz w:val="28"/>
          <w:szCs w:val="28"/>
        </w:rPr>
      </w:pPr>
      <w:r>
        <w:rPr>
          <w:sz w:val="28"/>
          <w:szCs w:val="28"/>
        </w:rPr>
        <w:t xml:space="preserve">Междисциплинарная интеграция- </w:t>
      </w:r>
      <w:r w:rsidRPr="00145B71">
        <w:rPr>
          <w:sz w:val="28"/>
          <w:szCs w:val="28"/>
        </w:rPr>
        <w:t>краеведческие материалы используются в связке с такими дисциплинами, как естествознание, история, культурология;</w:t>
      </w:r>
    </w:p>
    <w:p w:rsidR="00145B71" w:rsidRDefault="00145B71" w:rsidP="00145B71">
      <w:pPr>
        <w:pStyle w:val="TableParagraph"/>
        <w:numPr>
          <w:ilvl w:val="0"/>
          <w:numId w:val="30"/>
        </w:numPr>
        <w:tabs>
          <w:tab w:val="left" w:pos="0"/>
        </w:tabs>
        <w:ind w:left="0" w:right="119" w:firstLine="709"/>
        <w:jc w:val="both"/>
        <w:rPr>
          <w:sz w:val="28"/>
          <w:szCs w:val="28"/>
        </w:rPr>
      </w:pPr>
      <w:r w:rsidRPr="00145B71">
        <w:rPr>
          <w:sz w:val="28"/>
          <w:szCs w:val="28"/>
        </w:rPr>
        <w:t>Системность — краеведческие материалы планомерно включаются в учебные программы;</w:t>
      </w:r>
    </w:p>
    <w:p w:rsidR="00145B71" w:rsidRDefault="00145B71" w:rsidP="00145B71">
      <w:pPr>
        <w:pStyle w:val="TableParagraph"/>
        <w:numPr>
          <w:ilvl w:val="0"/>
          <w:numId w:val="30"/>
        </w:numPr>
        <w:tabs>
          <w:tab w:val="left" w:pos="0"/>
        </w:tabs>
        <w:ind w:left="0" w:right="119" w:firstLine="709"/>
        <w:jc w:val="both"/>
        <w:rPr>
          <w:sz w:val="28"/>
          <w:szCs w:val="28"/>
        </w:rPr>
      </w:pPr>
      <w:r w:rsidRPr="00145B71">
        <w:rPr>
          <w:sz w:val="28"/>
          <w:szCs w:val="28"/>
        </w:rPr>
        <w:t xml:space="preserve">Тематический подход — материалы подбираются по каждой конкретной </w:t>
      </w:r>
      <w:r w:rsidRPr="00145B71">
        <w:rPr>
          <w:sz w:val="28"/>
          <w:szCs w:val="28"/>
        </w:rPr>
        <w:lastRenderedPageBreak/>
        <w:t>теме;</w:t>
      </w:r>
    </w:p>
    <w:p w:rsidR="00145B71" w:rsidRDefault="00145B71" w:rsidP="00145B71">
      <w:pPr>
        <w:pStyle w:val="TableParagraph"/>
        <w:numPr>
          <w:ilvl w:val="0"/>
          <w:numId w:val="30"/>
        </w:numPr>
        <w:tabs>
          <w:tab w:val="left" w:pos="0"/>
        </w:tabs>
        <w:ind w:left="0" w:right="119" w:firstLine="709"/>
        <w:jc w:val="both"/>
        <w:rPr>
          <w:sz w:val="28"/>
          <w:szCs w:val="28"/>
        </w:rPr>
      </w:pPr>
      <w:r w:rsidRPr="00145B71">
        <w:rPr>
          <w:sz w:val="28"/>
          <w:szCs w:val="28"/>
        </w:rPr>
        <w:t>Учёт возрастных особенностей — материалы выбираются с учётом доступности для возрастной категории учащихся;</w:t>
      </w:r>
    </w:p>
    <w:p w:rsidR="00145B71" w:rsidRDefault="00145B71" w:rsidP="00145B71">
      <w:pPr>
        <w:pStyle w:val="TableParagraph"/>
        <w:numPr>
          <w:ilvl w:val="0"/>
          <w:numId w:val="30"/>
        </w:numPr>
        <w:tabs>
          <w:tab w:val="left" w:pos="0"/>
        </w:tabs>
        <w:ind w:left="0" w:right="119" w:firstLine="709"/>
        <w:jc w:val="both"/>
        <w:rPr>
          <w:sz w:val="28"/>
          <w:szCs w:val="28"/>
        </w:rPr>
      </w:pPr>
      <w:r w:rsidRPr="00145B71">
        <w:rPr>
          <w:sz w:val="28"/>
          <w:szCs w:val="28"/>
        </w:rPr>
        <w:t>Технологизация — используются образовательные технологии, которые позволяют моделировать условно-реальные ситуации;</w:t>
      </w:r>
    </w:p>
    <w:p w:rsidR="00145B71" w:rsidRDefault="00145B71" w:rsidP="00145B71">
      <w:pPr>
        <w:pStyle w:val="TableParagraph"/>
        <w:numPr>
          <w:ilvl w:val="0"/>
          <w:numId w:val="30"/>
        </w:numPr>
        <w:tabs>
          <w:tab w:val="left" w:pos="0"/>
        </w:tabs>
        <w:ind w:left="0" w:right="119" w:firstLine="709"/>
        <w:jc w:val="both"/>
        <w:rPr>
          <w:sz w:val="28"/>
          <w:szCs w:val="28"/>
        </w:rPr>
      </w:pPr>
      <w:r w:rsidRPr="00145B71">
        <w:rPr>
          <w:sz w:val="28"/>
          <w:szCs w:val="28"/>
        </w:rPr>
        <w:t>Когнитивный подход — краеведческие материалы способствуют освоению новой информации;</w:t>
      </w:r>
    </w:p>
    <w:p w:rsidR="00145B71" w:rsidRDefault="00145B71" w:rsidP="00145B71">
      <w:pPr>
        <w:pStyle w:val="TableParagraph"/>
        <w:numPr>
          <w:ilvl w:val="0"/>
          <w:numId w:val="30"/>
        </w:numPr>
        <w:tabs>
          <w:tab w:val="left" w:pos="0"/>
        </w:tabs>
        <w:ind w:left="0" w:right="119" w:firstLine="709"/>
        <w:jc w:val="both"/>
        <w:rPr>
          <w:sz w:val="28"/>
          <w:szCs w:val="28"/>
        </w:rPr>
      </w:pPr>
      <w:r w:rsidRPr="00145B71">
        <w:rPr>
          <w:sz w:val="28"/>
          <w:szCs w:val="28"/>
        </w:rPr>
        <w:t>Толерантность — формирование понимания и уважения к различным культурам;</w:t>
      </w:r>
    </w:p>
    <w:p w:rsidR="00145B71" w:rsidRPr="00145B71" w:rsidRDefault="00145B71" w:rsidP="00145B71">
      <w:pPr>
        <w:pStyle w:val="TableParagraph"/>
        <w:numPr>
          <w:ilvl w:val="0"/>
          <w:numId w:val="30"/>
        </w:numPr>
        <w:tabs>
          <w:tab w:val="left" w:pos="0"/>
        </w:tabs>
        <w:ind w:left="0" w:right="119" w:firstLine="709"/>
        <w:jc w:val="both"/>
        <w:rPr>
          <w:sz w:val="28"/>
          <w:szCs w:val="28"/>
        </w:rPr>
      </w:pPr>
      <w:r w:rsidRPr="00145B71">
        <w:rPr>
          <w:sz w:val="28"/>
          <w:szCs w:val="28"/>
        </w:rPr>
        <w:t>Компаративность — краеведческие материалы сопоставляются с другими учебными ресурсами.</w:t>
      </w:r>
    </w:p>
    <w:p w:rsidR="00145B71" w:rsidRPr="00223C44" w:rsidRDefault="00145B71" w:rsidP="00145B71">
      <w:pPr>
        <w:pStyle w:val="TableParagraph"/>
        <w:tabs>
          <w:tab w:val="left" w:pos="630"/>
          <w:tab w:val="left" w:pos="4329"/>
          <w:tab w:val="left" w:pos="6122"/>
          <w:tab w:val="left" w:pos="6501"/>
          <w:tab w:val="left" w:pos="6980"/>
        </w:tabs>
        <w:ind w:right="119" w:firstLine="709"/>
        <w:jc w:val="both"/>
        <w:rPr>
          <w:sz w:val="28"/>
          <w:szCs w:val="28"/>
        </w:rPr>
      </w:pPr>
      <w:r w:rsidRPr="00145B71">
        <w:rPr>
          <w:sz w:val="28"/>
          <w:szCs w:val="28"/>
        </w:rPr>
        <w:t>Анализ научной литературы показывает, что, несмотря на накопленный опыт использования краеведческих материалов в образовательной работе, общая концепция краеведения как педагогического компонента пока недостаточно определена. Необходима тщательная проработка педагогических условий, обеспечивающих эффективность применения краеведения в обучении. Краеведческий компонент важен для профессиональной подготовки учителей, которые должны не только владеть своим предметом, но и понимать культуру родного края, осознавать его прошлое и перспективы развития в социок</w:t>
      </w:r>
      <w:r>
        <w:rPr>
          <w:sz w:val="28"/>
          <w:szCs w:val="28"/>
        </w:rPr>
        <w:t xml:space="preserve">ультурном контексте Казахстана. </w:t>
      </w:r>
      <w:r w:rsidRPr="00145B71">
        <w:rPr>
          <w:sz w:val="28"/>
          <w:szCs w:val="28"/>
        </w:rPr>
        <w:t>Б. Г. Иогаизен и И. П. Кинев</w:t>
      </w:r>
      <w:r w:rsidR="00A71E47">
        <w:rPr>
          <w:sz w:val="28"/>
          <w:szCs w:val="28"/>
        </w:rPr>
        <w:t xml:space="preserve"> [106-108]</w:t>
      </w:r>
      <w:r w:rsidRPr="00145B71">
        <w:rPr>
          <w:sz w:val="28"/>
          <w:szCs w:val="28"/>
        </w:rPr>
        <w:t xml:space="preserve"> подчёркивают важность историко-педагогической преемственности между высшим учебным заведением и школой в профессиональной подготовке студентов с использованием краеведческого компонента. Они также отмечают, что этнопедагогика — народная педагогика — играет ключевую роль в краеведении, поскольку она несёт в себе общечеловеческую мудрость, необходимую для педагогического процесса.</w:t>
      </w:r>
    </w:p>
    <w:p w:rsidR="004E240F" w:rsidRDefault="004E240F" w:rsidP="004E240F">
      <w:pPr>
        <w:autoSpaceDE w:val="0"/>
        <w:autoSpaceDN w:val="0"/>
        <w:adjustRightInd w:val="0"/>
        <w:spacing w:after="0" w:line="240" w:lineRule="auto"/>
        <w:ind w:firstLine="567"/>
        <w:jc w:val="both"/>
        <w:rPr>
          <w:rFonts w:ascii="Times New Roman" w:hAnsi="Times New Roman" w:cs="Times New Roman"/>
          <w:b/>
          <w:sz w:val="28"/>
          <w:szCs w:val="28"/>
        </w:rPr>
      </w:pPr>
    </w:p>
    <w:p w:rsidR="004E240F" w:rsidRPr="0026166A" w:rsidRDefault="004E240F" w:rsidP="004E240F">
      <w:pPr>
        <w:autoSpaceDE w:val="0"/>
        <w:autoSpaceDN w:val="0"/>
        <w:adjustRightInd w:val="0"/>
        <w:spacing w:after="0" w:line="240" w:lineRule="auto"/>
        <w:ind w:firstLine="567"/>
        <w:jc w:val="both"/>
        <w:rPr>
          <w:rFonts w:ascii="Times New Roman" w:hAnsi="Times New Roman" w:cs="Times New Roman"/>
          <w:b/>
          <w:sz w:val="28"/>
          <w:szCs w:val="28"/>
        </w:rPr>
      </w:pPr>
      <w:r w:rsidRPr="0026166A">
        <w:rPr>
          <w:rFonts w:ascii="Times New Roman" w:hAnsi="Times New Roman" w:cs="Times New Roman"/>
          <w:b/>
          <w:sz w:val="28"/>
          <w:szCs w:val="28"/>
        </w:rPr>
        <w:t>Выводы по первому разделу</w:t>
      </w:r>
    </w:p>
    <w:p w:rsidR="004E240F" w:rsidRPr="00F25EC9" w:rsidRDefault="004E240F" w:rsidP="004E240F">
      <w:pPr>
        <w:autoSpaceDE w:val="0"/>
        <w:autoSpaceDN w:val="0"/>
        <w:adjustRightInd w:val="0"/>
        <w:spacing w:after="0" w:line="240" w:lineRule="auto"/>
        <w:ind w:firstLine="709"/>
        <w:jc w:val="both"/>
        <w:rPr>
          <w:rFonts w:ascii="Times New Roman" w:hAnsi="Times New Roman" w:cs="Times New Roman"/>
          <w:sz w:val="28"/>
          <w:szCs w:val="28"/>
        </w:rPr>
      </w:pPr>
      <w:r w:rsidRPr="0043637C">
        <w:rPr>
          <w:rFonts w:ascii="Times New Roman" w:hAnsi="Times New Roman" w:cs="Times New Roman"/>
          <w:sz w:val="28"/>
          <w:szCs w:val="28"/>
        </w:rPr>
        <w:t xml:space="preserve">Основное содержание </w:t>
      </w:r>
      <w:r>
        <w:rPr>
          <w:rFonts w:ascii="Times New Roman" w:hAnsi="Times New Roman" w:cs="Times New Roman"/>
          <w:sz w:val="28"/>
          <w:szCs w:val="28"/>
        </w:rPr>
        <w:t>би</w:t>
      </w:r>
      <w:r w:rsidRPr="0043637C">
        <w:rPr>
          <w:rFonts w:ascii="Times New Roman" w:hAnsi="Times New Roman" w:cs="Times New Roman"/>
          <w:sz w:val="28"/>
          <w:szCs w:val="28"/>
        </w:rPr>
        <w:t>ологического образования обучающихся в высших учебных заведениях Казахстана представлено через систему междисциплинарных экологических идей, научных, экологических и этических понятий, ориентированных на природу как универсальную ценность, а также комплекс интеллектуальных и практических умений, формирующих ответственно</w:t>
      </w:r>
      <w:r>
        <w:rPr>
          <w:rFonts w:ascii="Times New Roman" w:hAnsi="Times New Roman" w:cs="Times New Roman"/>
          <w:sz w:val="28"/>
          <w:szCs w:val="28"/>
        </w:rPr>
        <w:t xml:space="preserve">е отношение к окружающей среде </w:t>
      </w:r>
      <w:r w:rsidRPr="0043637C">
        <w:rPr>
          <w:rFonts w:ascii="Times New Roman" w:hAnsi="Times New Roman" w:cs="Times New Roman"/>
          <w:sz w:val="28"/>
          <w:szCs w:val="28"/>
        </w:rPr>
        <w:t xml:space="preserve">Сущность </w:t>
      </w:r>
      <w:r>
        <w:rPr>
          <w:rFonts w:ascii="Times New Roman" w:hAnsi="Times New Roman" w:cs="Times New Roman"/>
          <w:sz w:val="28"/>
          <w:szCs w:val="28"/>
        </w:rPr>
        <w:t>экологизированной современной</w:t>
      </w:r>
      <w:r w:rsidR="00A71E47">
        <w:rPr>
          <w:rFonts w:ascii="Times New Roman" w:hAnsi="Times New Roman" w:cs="Times New Roman"/>
          <w:sz w:val="28"/>
          <w:szCs w:val="28"/>
        </w:rPr>
        <w:t xml:space="preserve"> </w:t>
      </w:r>
      <w:r w:rsidRPr="0043637C">
        <w:rPr>
          <w:rFonts w:ascii="Times New Roman" w:hAnsi="Times New Roman" w:cs="Times New Roman"/>
          <w:sz w:val="28"/>
          <w:szCs w:val="28"/>
        </w:rPr>
        <w:t xml:space="preserve">подготовки будущих учителей биологии в контексте </w:t>
      </w:r>
      <w:r>
        <w:rPr>
          <w:rFonts w:ascii="Times New Roman" w:hAnsi="Times New Roman" w:cs="Times New Roman"/>
          <w:sz w:val="28"/>
          <w:szCs w:val="28"/>
        </w:rPr>
        <w:t>непрерывного экологического</w:t>
      </w:r>
      <w:r w:rsidRPr="0043637C">
        <w:rPr>
          <w:rFonts w:ascii="Times New Roman" w:hAnsi="Times New Roman" w:cs="Times New Roman"/>
          <w:sz w:val="28"/>
          <w:szCs w:val="28"/>
        </w:rPr>
        <w:t xml:space="preserve"> образования заключается в интеграции экологических знаний и принципов устойчивого развития в процесс обучения, проводимый на нескольких языках. Эта подготовка направлена на формирование у будущих педагогов компетенций, которые позволят им эффективно преподавать экологические аспекты биологии, учитывая культурные и языковые особенности обучающихся.</w:t>
      </w:r>
      <w:r>
        <w:rPr>
          <w:rFonts w:ascii="Times New Roman" w:hAnsi="Times New Roman" w:cs="Times New Roman"/>
          <w:sz w:val="28"/>
          <w:szCs w:val="28"/>
        </w:rPr>
        <w:t xml:space="preserve"> </w:t>
      </w:r>
      <w:r w:rsidRPr="00F25EC9">
        <w:rPr>
          <w:rFonts w:ascii="Times New Roman" w:hAnsi="Times New Roman" w:cs="Times New Roman"/>
          <w:sz w:val="28"/>
          <w:szCs w:val="28"/>
        </w:rPr>
        <w:t xml:space="preserve">Современное образование, в том числе естественнонаучные дисциплины, всё чаще отходит от </w:t>
      </w:r>
      <w:r w:rsidRPr="00F25EC9">
        <w:rPr>
          <w:rFonts w:ascii="Times New Roman" w:hAnsi="Times New Roman" w:cs="Times New Roman"/>
          <w:sz w:val="28"/>
          <w:szCs w:val="28"/>
        </w:rPr>
        <w:lastRenderedPageBreak/>
        <w:t xml:space="preserve">работы с реальными природными объектами, заменяя их техническими средствами. Однако ограничение контакта с живой природой может негативно сказаться на функциональной грамотности </w:t>
      </w:r>
      <w:r>
        <w:rPr>
          <w:rFonts w:ascii="Times New Roman" w:hAnsi="Times New Roman" w:cs="Times New Roman"/>
          <w:sz w:val="28"/>
          <w:szCs w:val="28"/>
        </w:rPr>
        <w:t>обучающихся</w:t>
      </w:r>
      <w:r w:rsidRPr="00F25EC9">
        <w:rPr>
          <w:rFonts w:ascii="Times New Roman" w:hAnsi="Times New Roman" w:cs="Times New Roman"/>
          <w:sz w:val="28"/>
          <w:szCs w:val="28"/>
        </w:rPr>
        <w:t>. Изучение природы по иллюстрациям и макетам не может заменить реального взаимодействия с объектами, особенно на лабораторных и практических занятиях. Необходимость в подготовке научного материала для занятий требует его сбора в соответствующий сезон и правильного хранения. Качественно изготовленные экспонаты могут служить долгие годы и предоставлять уникальную возможность для работы с натуральным материалом.</w:t>
      </w:r>
    </w:p>
    <w:p w:rsidR="004E240F" w:rsidRPr="00F25EC9" w:rsidRDefault="004E240F" w:rsidP="00A71E47">
      <w:pPr>
        <w:autoSpaceDE w:val="0"/>
        <w:autoSpaceDN w:val="0"/>
        <w:adjustRightInd w:val="0"/>
        <w:spacing w:after="0" w:line="240" w:lineRule="auto"/>
        <w:ind w:firstLine="709"/>
        <w:jc w:val="both"/>
        <w:rPr>
          <w:rFonts w:ascii="Times New Roman" w:hAnsi="Times New Roman" w:cs="Times New Roman"/>
          <w:sz w:val="28"/>
          <w:szCs w:val="28"/>
        </w:rPr>
      </w:pPr>
      <w:r w:rsidRPr="00F25EC9">
        <w:rPr>
          <w:rFonts w:ascii="Times New Roman" w:hAnsi="Times New Roman" w:cs="Times New Roman"/>
          <w:sz w:val="28"/>
          <w:szCs w:val="28"/>
        </w:rPr>
        <w:t xml:space="preserve">Регионализация образования направлена на адаптацию образовательных программ к нуждам конкретных регионов с учетом их особенностей. Включение региональных компонентов в учебные планы способствует формированию у </w:t>
      </w:r>
      <w:r>
        <w:rPr>
          <w:rFonts w:ascii="Times New Roman" w:hAnsi="Times New Roman" w:cs="Times New Roman"/>
          <w:sz w:val="28"/>
          <w:szCs w:val="28"/>
        </w:rPr>
        <w:t>обучающихся</w:t>
      </w:r>
      <w:r w:rsidRPr="00F25EC9">
        <w:rPr>
          <w:rFonts w:ascii="Times New Roman" w:hAnsi="Times New Roman" w:cs="Times New Roman"/>
          <w:sz w:val="28"/>
          <w:szCs w:val="28"/>
        </w:rPr>
        <w:t xml:space="preserve"> личностного и культурного самосознания, укреплению связи с местными традициями и окружающей средой. Это особенно важно для воспитания граждан, патриотов своей страны, которые ценят и у</w:t>
      </w:r>
      <w:r w:rsidR="00A71E47">
        <w:rPr>
          <w:rFonts w:ascii="Times New Roman" w:hAnsi="Times New Roman" w:cs="Times New Roman"/>
          <w:sz w:val="28"/>
          <w:szCs w:val="28"/>
        </w:rPr>
        <w:t xml:space="preserve">важают свою культуру и природу. </w:t>
      </w:r>
      <w:r w:rsidRPr="00F25EC9">
        <w:rPr>
          <w:rFonts w:ascii="Times New Roman" w:hAnsi="Times New Roman" w:cs="Times New Roman"/>
          <w:sz w:val="28"/>
          <w:szCs w:val="28"/>
        </w:rPr>
        <w:t xml:space="preserve">Применение регионального компонента на уроках биологии сталкивается с рядом трудностей, включая недостаток методических пособий и готовых образовательных программ. Однако, несмотря на эти проблемы, ученые единогласно утверждают, что использование региональных материалов обладает значительным образовательным потенциалом. Этот подход помогает </w:t>
      </w:r>
      <w:r>
        <w:rPr>
          <w:rFonts w:ascii="Times New Roman" w:hAnsi="Times New Roman" w:cs="Times New Roman"/>
          <w:sz w:val="28"/>
          <w:szCs w:val="28"/>
        </w:rPr>
        <w:t>обучающимся</w:t>
      </w:r>
      <w:r w:rsidRPr="00F25EC9">
        <w:rPr>
          <w:rFonts w:ascii="Times New Roman" w:hAnsi="Times New Roman" w:cs="Times New Roman"/>
          <w:sz w:val="28"/>
          <w:szCs w:val="28"/>
        </w:rPr>
        <w:t xml:space="preserve"> лучше осознавать экологические проблемы, стимулирует их творческое развитие и способствует воспитанию чувства родины и связи с природой.</w:t>
      </w:r>
    </w:p>
    <w:p w:rsidR="0069235B" w:rsidRDefault="004E240F" w:rsidP="00C16F41">
      <w:pPr>
        <w:autoSpaceDE w:val="0"/>
        <w:autoSpaceDN w:val="0"/>
        <w:adjustRightInd w:val="0"/>
        <w:spacing w:after="0" w:line="240" w:lineRule="auto"/>
        <w:ind w:firstLine="709"/>
        <w:jc w:val="both"/>
        <w:rPr>
          <w:rFonts w:ascii="Times New Roman" w:hAnsi="Times New Roman" w:cs="Times New Roman"/>
          <w:b/>
          <w:spacing w:val="-2"/>
          <w:sz w:val="28"/>
          <w:szCs w:val="28"/>
        </w:rPr>
      </w:pPr>
      <w:r>
        <w:rPr>
          <w:rFonts w:ascii="Times New Roman" w:hAnsi="Times New Roman" w:cs="Times New Roman"/>
          <w:sz w:val="28"/>
          <w:szCs w:val="28"/>
        </w:rPr>
        <w:br w:type="page"/>
      </w:r>
      <w:r w:rsidR="0069235B" w:rsidRPr="00A71E47">
        <w:rPr>
          <w:rFonts w:ascii="Times New Roman" w:hAnsi="Times New Roman" w:cs="Times New Roman"/>
          <w:b/>
          <w:spacing w:val="-10"/>
          <w:sz w:val="28"/>
          <w:szCs w:val="28"/>
        </w:rPr>
        <w:lastRenderedPageBreak/>
        <w:t>2</w:t>
      </w:r>
      <w:r w:rsidR="0069235B" w:rsidRPr="00A71E47">
        <w:rPr>
          <w:rFonts w:ascii="Times New Roman" w:hAnsi="Times New Roman" w:cs="Times New Roman"/>
          <w:b/>
          <w:sz w:val="28"/>
          <w:szCs w:val="28"/>
        </w:rPr>
        <w:t xml:space="preserve"> </w:t>
      </w:r>
      <w:r w:rsidR="0069235B" w:rsidRPr="00A71E47">
        <w:rPr>
          <w:rFonts w:ascii="Times New Roman" w:hAnsi="Times New Roman" w:cs="Times New Roman"/>
          <w:b/>
          <w:spacing w:val="-2"/>
          <w:sz w:val="28"/>
          <w:szCs w:val="28"/>
        </w:rPr>
        <w:t>ТЕОРЕТИЧЕСКИЕ ОСНОВЫ ИСПОЛЬЗОВАНИЯ РЕЗУЛЬТАТОВ ИССЛЕДОВАНИЙ РЕГИОНАЛЬНЫХ БИОРЕСУРСОВ Р. ИРТЫШ В ПОДГОТОВКЕ БУДУЩИХ УЧИТЕЛЕЙ БИОЛОГИИ</w:t>
      </w:r>
    </w:p>
    <w:p w:rsidR="00C16F41" w:rsidRDefault="00C16F41" w:rsidP="00C16F41">
      <w:pPr>
        <w:spacing w:after="0" w:line="240" w:lineRule="auto"/>
        <w:ind w:firstLine="659"/>
        <w:jc w:val="both"/>
        <w:rPr>
          <w:rFonts w:ascii="Times New Roman" w:hAnsi="Times New Roman" w:cs="Times New Roman"/>
          <w:b/>
          <w:sz w:val="28"/>
          <w:szCs w:val="28"/>
        </w:rPr>
      </w:pPr>
    </w:p>
    <w:p w:rsidR="0069235B" w:rsidRDefault="0069235B" w:rsidP="00C16F41">
      <w:pPr>
        <w:spacing w:after="0" w:line="240" w:lineRule="auto"/>
        <w:ind w:firstLine="659"/>
        <w:jc w:val="both"/>
        <w:rPr>
          <w:rFonts w:ascii="Times New Roman" w:hAnsi="Times New Roman" w:cs="Times New Roman"/>
          <w:b/>
          <w:sz w:val="28"/>
          <w:szCs w:val="28"/>
        </w:rPr>
      </w:pPr>
      <w:r w:rsidRPr="00223C44">
        <w:rPr>
          <w:rFonts w:ascii="Times New Roman" w:hAnsi="Times New Roman" w:cs="Times New Roman"/>
          <w:b/>
          <w:sz w:val="28"/>
          <w:szCs w:val="28"/>
        </w:rPr>
        <w:t>2.1 Педагогические условия использования результатов исследования в современном содержании подготовки будущих учителей биологии</w:t>
      </w:r>
    </w:p>
    <w:p w:rsidR="0069235B" w:rsidRPr="00D00E24" w:rsidRDefault="0069235B" w:rsidP="00C16F41">
      <w:pPr>
        <w:autoSpaceDE w:val="0"/>
        <w:autoSpaceDN w:val="0"/>
        <w:adjustRightInd w:val="0"/>
        <w:spacing w:after="0" w:line="240" w:lineRule="auto"/>
        <w:ind w:firstLine="709"/>
        <w:jc w:val="both"/>
        <w:rPr>
          <w:rFonts w:ascii="Times New Roman" w:hAnsi="Times New Roman" w:cs="Times New Roman"/>
          <w:sz w:val="28"/>
          <w:szCs w:val="28"/>
        </w:rPr>
      </w:pPr>
      <w:r w:rsidRPr="00D00E24">
        <w:rPr>
          <w:rFonts w:ascii="Times New Roman" w:hAnsi="Times New Roman" w:cs="Times New Roman"/>
          <w:sz w:val="28"/>
          <w:szCs w:val="28"/>
        </w:rPr>
        <w:t xml:space="preserve">Диагностика уровня знаний, </w:t>
      </w:r>
      <w:r>
        <w:rPr>
          <w:rFonts w:ascii="Times New Roman" w:hAnsi="Times New Roman" w:cs="Times New Roman"/>
          <w:sz w:val="28"/>
          <w:szCs w:val="28"/>
        </w:rPr>
        <w:t>обучающихся</w:t>
      </w:r>
      <w:r w:rsidRPr="00D00E24">
        <w:rPr>
          <w:rFonts w:ascii="Times New Roman" w:hAnsi="Times New Roman" w:cs="Times New Roman"/>
          <w:sz w:val="28"/>
          <w:szCs w:val="28"/>
        </w:rPr>
        <w:t xml:space="preserve"> о биоресурсах реки Иртыш и их готовности к внедрению регионального компонента в условиях полиязычия предполагает проведение комплексного анализа, включающего несколько этапов:</w:t>
      </w:r>
    </w:p>
    <w:p w:rsidR="0069235B" w:rsidRDefault="0069235B" w:rsidP="0069235B">
      <w:pPr>
        <w:pStyle w:val="a5"/>
        <w:numPr>
          <w:ilvl w:val="0"/>
          <w:numId w:val="23"/>
        </w:numPr>
        <w:autoSpaceDE w:val="0"/>
        <w:autoSpaceDN w:val="0"/>
        <w:adjustRightInd w:val="0"/>
        <w:spacing w:after="0" w:line="240" w:lineRule="auto"/>
        <w:ind w:left="0" w:firstLine="709"/>
        <w:jc w:val="both"/>
        <w:rPr>
          <w:rFonts w:ascii="Times New Roman" w:hAnsi="Times New Roman" w:cs="Times New Roman"/>
          <w:sz w:val="28"/>
          <w:szCs w:val="28"/>
        </w:rPr>
      </w:pPr>
      <w:r w:rsidRPr="00D00E24">
        <w:rPr>
          <w:rFonts w:ascii="Times New Roman" w:hAnsi="Times New Roman" w:cs="Times New Roman"/>
          <w:sz w:val="28"/>
          <w:szCs w:val="28"/>
        </w:rPr>
        <w:t xml:space="preserve">Оценка теоретических знаний. Этот этап включает проверку у </w:t>
      </w:r>
      <w:r>
        <w:rPr>
          <w:rFonts w:ascii="Times New Roman" w:hAnsi="Times New Roman" w:cs="Times New Roman"/>
          <w:sz w:val="28"/>
          <w:szCs w:val="28"/>
        </w:rPr>
        <w:t>обучающихся</w:t>
      </w:r>
      <w:r w:rsidRPr="00D00E24">
        <w:rPr>
          <w:rFonts w:ascii="Times New Roman" w:hAnsi="Times New Roman" w:cs="Times New Roman"/>
          <w:sz w:val="28"/>
          <w:szCs w:val="28"/>
        </w:rPr>
        <w:t xml:space="preserve"> базовых знаний о биологических ресурсах реки Иртыш: видовой состав рыб, растений, зоопланктона и бентоса, а также понимание экосистемных процессов и экологических проблем, связанных с водоемом. Оценка </w:t>
      </w:r>
      <w:r>
        <w:rPr>
          <w:rFonts w:ascii="Times New Roman" w:hAnsi="Times New Roman" w:cs="Times New Roman"/>
          <w:sz w:val="28"/>
          <w:szCs w:val="28"/>
        </w:rPr>
        <w:t>проводилась</w:t>
      </w:r>
      <w:r w:rsidRPr="00D00E24">
        <w:rPr>
          <w:rFonts w:ascii="Times New Roman" w:hAnsi="Times New Roman" w:cs="Times New Roman"/>
          <w:sz w:val="28"/>
          <w:szCs w:val="28"/>
        </w:rPr>
        <w:t xml:space="preserve"> с помощью тестов, опросов или эссе, в которых </w:t>
      </w:r>
      <w:r>
        <w:rPr>
          <w:rFonts w:ascii="Times New Roman" w:hAnsi="Times New Roman" w:cs="Times New Roman"/>
          <w:sz w:val="28"/>
          <w:szCs w:val="28"/>
        </w:rPr>
        <w:t>обучающиеся</w:t>
      </w:r>
      <w:r w:rsidRPr="00D00E24">
        <w:rPr>
          <w:rFonts w:ascii="Times New Roman" w:hAnsi="Times New Roman" w:cs="Times New Roman"/>
          <w:sz w:val="28"/>
          <w:szCs w:val="28"/>
        </w:rPr>
        <w:t xml:space="preserve"> демонстрируют знания о местной биосфере.</w:t>
      </w:r>
    </w:p>
    <w:p w:rsidR="0069235B" w:rsidRPr="00EB6CF3" w:rsidRDefault="0069235B" w:rsidP="0069235B">
      <w:pPr>
        <w:pStyle w:val="a5"/>
        <w:numPr>
          <w:ilvl w:val="0"/>
          <w:numId w:val="23"/>
        </w:numPr>
        <w:autoSpaceDE w:val="0"/>
        <w:autoSpaceDN w:val="0"/>
        <w:adjustRightInd w:val="0"/>
        <w:spacing w:after="0" w:line="240" w:lineRule="auto"/>
        <w:ind w:left="0" w:firstLine="709"/>
        <w:jc w:val="both"/>
        <w:rPr>
          <w:rFonts w:ascii="Times New Roman" w:hAnsi="Times New Roman" w:cs="Times New Roman"/>
          <w:sz w:val="28"/>
          <w:szCs w:val="28"/>
        </w:rPr>
      </w:pPr>
      <w:r w:rsidRPr="00EB6CF3">
        <w:rPr>
          <w:rFonts w:ascii="Times New Roman" w:hAnsi="Times New Roman" w:cs="Times New Roman"/>
          <w:sz w:val="28"/>
          <w:szCs w:val="28"/>
        </w:rPr>
        <w:t xml:space="preserve">Оценка готовности к внедрению регионального компонента. На этом этапе диагностируется осознание </w:t>
      </w:r>
      <w:r>
        <w:rPr>
          <w:rFonts w:ascii="Times New Roman" w:hAnsi="Times New Roman" w:cs="Times New Roman"/>
          <w:sz w:val="28"/>
          <w:szCs w:val="28"/>
        </w:rPr>
        <w:t>обучающимся</w:t>
      </w:r>
      <w:r w:rsidRPr="00EB6CF3">
        <w:rPr>
          <w:rFonts w:ascii="Times New Roman" w:hAnsi="Times New Roman" w:cs="Times New Roman"/>
          <w:sz w:val="28"/>
          <w:szCs w:val="28"/>
        </w:rPr>
        <w:t xml:space="preserve">и важности регионального компонента в образовательной программе и их готовность включить знания о биоресурсах реки Иртыш в преподавание в рамках полиязычного подхода. </w:t>
      </w:r>
    </w:p>
    <w:p w:rsidR="0069235B" w:rsidRDefault="0069235B" w:rsidP="0069235B">
      <w:pPr>
        <w:pStyle w:val="a5"/>
        <w:numPr>
          <w:ilvl w:val="0"/>
          <w:numId w:val="23"/>
        </w:numPr>
        <w:autoSpaceDE w:val="0"/>
        <w:autoSpaceDN w:val="0"/>
        <w:adjustRightInd w:val="0"/>
        <w:spacing w:after="0" w:line="240" w:lineRule="auto"/>
        <w:ind w:left="0" w:firstLine="709"/>
        <w:jc w:val="both"/>
        <w:rPr>
          <w:rFonts w:ascii="Times New Roman" w:hAnsi="Times New Roman" w:cs="Times New Roman"/>
          <w:sz w:val="28"/>
          <w:szCs w:val="28"/>
        </w:rPr>
      </w:pPr>
      <w:r w:rsidRPr="00D00E24">
        <w:rPr>
          <w:rFonts w:ascii="Times New Roman" w:hAnsi="Times New Roman" w:cs="Times New Roman"/>
          <w:sz w:val="28"/>
          <w:szCs w:val="28"/>
        </w:rPr>
        <w:t xml:space="preserve">Проверка практических навыков. На этом этапе оценивается способность </w:t>
      </w:r>
      <w:r>
        <w:rPr>
          <w:rFonts w:ascii="Times New Roman" w:hAnsi="Times New Roman" w:cs="Times New Roman"/>
          <w:sz w:val="28"/>
          <w:szCs w:val="28"/>
        </w:rPr>
        <w:t>обучающихся</w:t>
      </w:r>
      <w:r w:rsidRPr="00D00E24">
        <w:rPr>
          <w:rFonts w:ascii="Times New Roman" w:hAnsi="Times New Roman" w:cs="Times New Roman"/>
          <w:sz w:val="28"/>
          <w:szCs w:val="28"/>
        </w:rPr>
        <w:t xml:space="preserve"> применять теоретические знания в практике, например, при проведении исследований или участии в научных экспедициях. Важным показателем будет готовность к использованию полевых методик для оценки состояния экосистемы реки Иртыш.</w:t>
      </w:r>
    </w:p>
    <w:p w:rsidR="0069235B" w:rsidRDefault="0069235B" w:rsidP="0069235B">
      <w:pPr>
        <w:pStyle w:val="a5"/>
        <w:numPr>
          <w:ilvl w:val="0"/>
          <w:numId w:val="23"/>
        </w:numPr>
        <w:autoSpaceDE w:val="0"/>
        <w:autoSpaceDN w:val="0"/>
        <w:adjustRightInd w:val="0"/>
        <w:spacing w:after="0" w:line="240" w:lineRule="auto"/>
        <w:ind w:left="0" w:firstLine="709"/>
        <w:jc w:val="both"/>
        <w:rPr>
          <w:rFonts w:ascii="Times New Roman" w:hAnsi="Times New Roman" w:cs="Times New Roman"/>
          <w:sz w:val="28"/>
          <w:szCs w:val="28"/>
        </w:rPr>
      </w:pPr>
      <w:r w:rsidRPr="00D00E24">
        <w:rPr>
          <w:rFonts w:ascii="Times New Roman" w:hAnsi="Times New Roman" w:cs="Times New Roman"/>
          <w:sz w:val="28"/>
          <w:szCs w:val="28"/>
        </w:rPr>
        <w:t xml:space="preserve">Диагностика полиязычных компетенций. Оценка включает способность </w:t>
      </w:r>
      <w:r>
        <w:rPr>
          <w:rFonts w:ascii="Times New Roman" w:hAnsi="Times New Roman" w:cs="Times New Roman"/>
          <w:sz w:val="28"/>
          <w:szCs w:val="28"/>
        </w:rPr>
        <w:t>обучающихся</w:t>
      </w:r>
      <w:r w:rsidRPr="00D00E24">
        <w:rPr>
          <w:rFonts w:ascii="Times New Roman" w:hAnsi="Times New Roman" w:cs="Times New Roman"/>
          <w:sz w:val="28"/>
          <w:szCs w:val="28"/>
        </w:rPr>
        <w:t xml:space="preserve"> свободно излагать свои мысли и проводить научные исследования на различных языках, а также их готовность использовать полиязычные ресурсы для изучения и защиты региональных экосистем.</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Ме</w:t>
      </w:r>
      <w:r>
        <w:rPr>
          <w:rFonts w:ascii="Times New Roman" w:hAnsi="Times New Roman" w:cs="Times New Roman"/>
          <w:sz w:val="28"/>
          <w:szCs w:val="28"/>
        </w:rPr>
        <w:t>тодика проведения эксперимента- ф</w:t>
      </w:r>
      <w:r w:rsidRPr="00C84A87">
        <w:rPr>
          <w:rFonts w:ascii="Times New Roman" w:hAnsi="Times New Roman" w:cs="Times New Roman"/>
          <w:sz w:val="28"/>
          <w:szCs w:val="28"/>
        </w:rPr>
        <w:t>ормирование контрол</w:t>
      </w:r>
      <w:r>
        <w:rPr>
          <w:rFonts w:ascii="Times New Roman" w:hAnsi="Times New Roman" w:cs="Times New Roman"/>
          <w:sz w:val="28"/>
          <w:szCs w:val="28"/>
        </w:rPr>
        <w:t xml:space="preserve">ьной и экспериментальной групп: </w:t>
      </w:r>
      <w:r w:rsidRPr="00C84A87">
        <w:rPr>
          <w:rFonts w:ascii="Times New Roman" w:hAnsi="Times New Roman" w:cs="Times New Roman"/>
          <w:sz w:val="28"/>
          <w:szCs w:val="28"/>
        </w:rPr>
        <w:t>Контрольная группа: обучается по стандартной программе без дополнительного использования данных о биоресурсах р. Иртыш.</w:t>
      </w:r>
      <w:r>
        <w:rPr>
          <w:rFonts w:ascii="Times New Roman" w:hAnsi="Times New Roman" w:cs="Times New Roman"/>
          <w:sz w:val="28"/>
          <w:szCs w:val="28"/>
        </w:rPr>
        <w:t xml:space="preserve"> </w:t>
      </w:r>
      <w:r w:rsidRPr="00C84A87">
        <w:rPr>
          <w:rFonts w:ascii="Times New Roman" w:hAnsi="Times New Roman" w:cs="Times New Roman"/>
          <w:sz w:val="28"/>
          <w:szCs w:val="28"/>
        </w:rPr>
        <w:t>Экспериментальная группа: обучается с внедрением региональных данных о биоресурсах и адап</w:t>
      </w:r>
      <w:r>
        <w:rPr>
          <w:rFonts w:ascii="Times New Roman" w:hAnsi="Times New Roman" w:cs="Times New Roman"/>
          <w:sz w:val="28"/>
          <w:szCs w:val="28"/>
        </w:rPr>
        <w:t>тированных полиязычных методик.</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Для экспериментальной группы разработать специальный учебно-методический модуль с информацией о региональных биоресурсах, ихтиофауне и гидробионтах р. Иртыш. Включить материалы на нескольких языках (например, казахском, русском и английском), лабораторные практикумы и экскурсионные занятия.</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Занятия включают исследование образцов гидробионтов, изготовление учебных препаратов, анализ экологических и ихтиологических данных.</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Процедура проведения:</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lastRenderedPageBreak/>
        <w:t>Этап 1: Вводное тестирование. Провести тестирование обеих групп по уровню знаний в области биоресурсов, экологических понятий и навыков полиязычного преподавания.</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Этап 2: Обучение. В течение семестра экспериментальная группа проходит курс, который включает:</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Лекции и лабораторные занятия по региональной фауне р. Иртыш.</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Изучение современных методов преподавания биологии с уклоном на экологическую тематику и полиязычное обучение.</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Практические занятия и экскурсии с заданиями по идентификации и описанию видов.</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Этап 3: Итоговое тестирование. По окончании курса обе группы проходят итоговое тестирование для оценки уровня знаний и навыков.</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Методы оценки результатов:</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Анкетирование: Оценить уровень экологической осведомленности, отношение к региональному материалу и понимание полиязычных методик.</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Тестирование знаний: Проверить теоретические знания и практические навыки, включая способность идентифицировать виды, применять полученные знания в методической работе и проводить лабораторные исследования.</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Наблюдение: Проводить педагогические наблюдения за студентами в процессе лабораторных и экскурсионных занятий, чтобы зафиксировать их интерес и вовлеченность.</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Сравнительный анализ: Сравнить результаты контрольной и экспериментальной групп для выявления различий.</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Ожидаемые результаты:</w:t>
      </w:r>
    </w:p>
    <w:p w:rsidR="0069235B" w:rsidRPr="00C84A87" w:rsidRDefault="0069235B" w:rsidP="0069235B">
      <w:pPr>
        <w:pStyle w:val="a5"/>
        <w:numPr>
          <w:ilvl w:val="0"/>
          <w:numId w:val="23"/>
        </w:numPr>
        <w:autoSpaceDE w:val="0"/>
        <w:autoSpaceDN w:val="0"/>
        <w:adjustRightInd w:val="0"/>
        <w:spacing w:after="0" w:line="240" w:lineRule="auto"/>
        <w:ind w:left="0" w:firstLine="709"/>
        <w:jc w:val="both"/>
        <w:rPr>
          <w:rFonts w:ascii="Times New Roman" w:hAnsi="Times New Roman" w:cs="Times New Roman"/>
          <w:sz w:val="28"/>
          <w:szCs w:val="28"/>
        </w:rPr>
      </w:pPr>
      <w:r w:rsidRPr="00C84A87">
        <w:rPr>
          <w:rFonts w:ascii="Times New Roman" w:hAnsi="Times New Roman" w:cs="Times New Roman"/>
          <w:sz w:val="28"/>
          <w:szCs w:val="28"/>
        </w:rPr>
        <w:t>Повышение уровня экологических знаний и понимания значимости региональных исследований у студентов экспериментальной группы.</w:t>
      </w:r>
    </w:p>
    <w:p w:rsidR="0069235B" w:rsidRPr="00C84A87" w:rsidRDefault="0069235B" w:rsidP="0069235B">
      <w:pPr>
        <w:pStyle w:val="a5"/>
        <w:numPr>
          <w:ilvl w:val="0"/>
          <w:numId w:val="23"/>
        </w:numPr>
        <w:autoSpaceDE w:val="0"/>
        <w:autoSpaceDN w:val="0"/>
        <w:adjustRightInd w:val="0"/>
        <w:spacing w:after="0" w:line="240" w:lineRule="auto"/>
        <w:ind w:left="0" w:firstLine="709"/>
        <w:jc w:val="both"/>
        <w:rPr>
          <w:rFonts w:ascii="Times New Roman" w:hAnsi="Times New Roman" w:cs="Times New Roman"/>
          <w:sz w:val="28"/>
          <w:szCs w:val="28"/>
        </w:rPr>
      </w:pPr>
      <w:r w:rsidRPr="00C84A87">
        <w:rPr>
          <w:rFonts w:ascii="Times New Roman" w:hAnsi="Times New Roman" w:cs="Times New Roman"/>
          <w:sz w:val="28"/>
          <w:szCs w:val="28"/>
        </w:rPr>
        <w:t>Развитие навыков полиязычного преподавания биологии.</w:t>
      </w:r>
    </w:p>
    <w:p w:rsidR="0069235B" w:rsidRPr="00C84A87" w:rsidRDefault="0069235B" w:rsidP="0069235B">
      <w:pPr>
        <w:pStyle w:val="a5"/>
        <w:numPr>
          <w:ilvl w:val="0"/>
          <w:numId w:val="23"/>
        </w:numPr>
        <w:autoSpaceDE w:val="0"/>
        <w:autoSpaceDN w:val="0"/>
        <w:adjustRightInd w:val="0"/>
        <w:spacing w:after="0" w:line="240" w:lineRule="auto"/>
        <w:ind w:left="0" w:firstLine="709"/>
        <w:jc w:val="both"/>
        <w:rPr>
          <w:rFonts w:ascii="Times New Roman" w:hAnsi="Times New Roman" w:cs="Times New Roman"/>
          <w:sz w:val="28"/>
          <w:szCs w:val="28"/>
        </w:rPr>
      </w:pPr>
      <w:r w:rsidRPr="00C84A87">
        <w:rPr>
          <w:rFonts w:ascii="Times New Roman" w:hAnsi="Times New Roman" w:cs="Times New Roman"/>
          <w:sz w:val="28"/>
          <w:szCs w:val="28"/>
        </w:rPr>
        <w:t>Повышение интереса к местной биологической фауне и формирование экологически осознанного подхода к профессии.</w:t>
      </w:r>
    </w:p>
    <w:p w:rsidR="0069235B"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EE57AD">
        <w:rPr>
          <w:rFonts w:ascii="Times New Roman" w:hAnsi="Times New Roman" w:cs="Times New Roman"/>
          <w:sz w:val="28"/>
          <w:szCs w:val="28"/>
        </w:rPr>
        <w:t xml:space="preserve">Опрос был проведен среди </w:t>
      </w:r>
      <w:r>
        <w:rPr>
          <w:rFonts w:ascii="Times New Roman" w:hAnsi="Times New Roman" w:cs="Times New Roman"/>
          <w:sz w:val="28"/>
          <w:szCs w:val="28"/>
        </w:rPr>
        <w:t>обучающихся</w:t>
      </w:r>
      <w:r w:rsidRPr="00EE57AD">
        <w:rPr>
          <w:rFonts w:ascii="Times New Roman" w:hAnsi="Times New Roman" w:cs="Times New Roman"/>
          <w:sz w:val="28"/>
          <w:szCs w:val="28"/>
        </w:rPr>
        <w:t xml:space="preserve"> </w:t>
      </w:r>
      <w:r>
        <w:rPr>
          <w:rFonts w:ascii="Times New Roman" w:hAnsi="Times New Roman" w:cs="Times New Roman"/>
          <w:sz w:val="28"/>
          <w:szCs w:val="28"/>
        </w:rPr>
        <w:t>второго</w:t>
      </w:r>
      <w:r w:rsidRPr="00EE57AD">
        <w:rPr>
          <w:rFonts w:ascii="Times New Roman" w:hAnsi="Times New Roman" w:cs="Times New Roman"/>
          <w:sz w:val="28"/>
          <w:szCs w:val="28"/>
        </w:rPr>
        <w:t xml:space="preserve"> и </w:t>
      </w:r>
      <w:r>
        <w:rPr>
          <w:rFonts w:ascii="Times New Roman" w:hAnsi="Times New Roman" w:cs="Times New Roman"/>
          <w:sz w:val="28"/>
          <w:szCs w:val="28"/>
        </w:rPr>
        <w:t>третьего</w:t>
      </w:r>
      <w:r w:rsidRPr="00EE57AD">
        <w:rPr>
          <w:rFonts w:ascii="Times New Roman" w:hAnsi="Times New Roman" w:cs="Times New Roman"/>
          <w:sz w:val="28"/>
          <w:szCs w:val="28"/>
        </w:rPr>
        <w:t xml:space="preserve"> курсов </w:t>
      </w:r>
      <w:r>
        <w:rPr>
          <w:rFonts w:ascii="Times New Roman" w:hAnsi="Times New Roman" w:cs="Times New Roman"/>
          <w:sz w:val="28"/>
          <w:szCs w:val="28"/>
        </w:rPr>
        <w:t>Высшей школы Естествознания</w:t>
      </w:r>
      <w:r w:rsidRPr="00EE57AD">
        <w:rPr>
          <w:rFonts w:ascii="Times New Roman" w:hAnsi="Times New Roman" w:cs="Times New Roman"/>
          <w:sz w:val="28"/>
          <w:szCs w:val="28"/>
        </w:rPr>
        <w:t xml:space="preserve"> Павлодарского педагогического университета в 2018-2019 учебном году, в нем приняли участие 200 человек. Эти курсы </w:t>
      </w:r>
      <w:r>
        <w:rPr>
          <w:rFonts w:ascii="Times New Roman" w:hAnsi="Times New Roman" w:cs="Times New Roman"/>
          <w:sz w:val="28"/>
          <w:szCs w:val="28"/>
        </w:rPr>
        <w:t xml:space="preserve">изучают </w:t>
      </w:r>
      <w:r w:rsidRPr="00EE57AD">
        <w:rPr>
          <w:rFonts w:ascii="Times New Roman" w:hAnsi="Times New Roman" w:cs="Times New Roman"/>
          <w:sz w:val="28"/>
          <w:szCs w:val="28"/>
        </w:rPr>
        <w:t xml:space="preserve">в </w:t>
      </w:r>
      <w:r>
        <w:rPr>
          <w:rFonts w:ascii="Times New Roman" w:hAnsi="Times New Roman" w:cs="Times New Roman"/>
          <w:sz w:val="28"/>
          <w:szCs w:val="28"/>
        </w:rPr>
        <w:t>программе обучения</w:t>
      </w:r>
      <w:r w:rsidRPr="00EE57AD">
        <w:rPr>
          <w:rFonts w:ascii="Times New Roman" w:hAnsi="Times New Roman" w:cs="Times New Roman"/>
          <w:sz w:val="28"/>
          <w:szCs w:val="28"/>
        </w:rPr>
        <w:t xml:space="preserve"> "Биоресурсы Казахстана", в который мы включили региональный компонент, а именно изучение </w:t>
      </w:r>
      <w:r w:rsidRPr="005E33B9">
        <w:rPr>
          <w:rFonts w:ascii="Times New Roman" w:hAnsi="Times New Roman" w:cs="Times New Roman"/>
          <w:color w:val="000000"/>
          <w:sz w:val="28"/>
          <w:szCs w:val="28"/>
        </w:rPr>
        <w:t>региональных биоресурсов р. Иртыш</w:t>
      </w:r>
      <w:r w:rsidRPr="00EE57AD">
        <w:rPr>
          <w:rFonts w:ascii="Times New Roman" w:hAnsi="Times New Roman" w:cs="Times New Roman"/>
          <w:sz w:val="28"/>
          <w:szCs w:val="28"/>
        </w:rPr>
        <w:t>. Этот предмет является частью учебной программы по выбору и преподается в многоязычном контексте, а именно на казахском, русском и английском языках.</w:t>
      </w:r>
    </w:p>
    <w:p w:rsidR="00AB713B" w:rsidRP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Анкета определения эмоциональной готовности</w:t>
      </w:r>
      <w:r w:rsidRPr="00AB713B">
        <w:rPr>
          <w:rFonts w:ascii="Times New Roman" w:hAnsi="Times New Roman" w:cs="Times New Roman"/>
          <w:sz w:val="28"/>
          <w:szCs w:val="28"/>
        </w:rPr>
        <w:t xml:space="preserve"> будущих учителей биологии к внедрению регионального компонента</w:t>
      </w:r>
      <w:r>
        <w:rPr>
          <w:rFonts w:ascii="Times New Roman" w:hAnsi="Times New Roman" w:cs="Times New Roman"/>
          <w:sz w:val="28"/>
          <w:szCs w:val="28"/>
        </w:rPr>
        <w:t>,</w:t>
      </w:r>
      <w:r w:rsidRPr="00AB713B">
        <w:rPr>
          <w:rFonts w:ascii="Times New Roman" w:hAnsi="Times New Roman" w:cs="Times New Roman"/>
          <w:sz w:val="28"/>
          <w:szCs w:val="28"/>
        </w:rPr>
        <w:t xml:space="preserve"> на основе биоресурсов реки Иртыш в программу курса "Биоресурсы Казахстана":</w:t>
      </w:r>
    </w:p>
    <w:p w:rsidR="00AB713B" w:rsidRDefault="00AB713B" w:rsidP="00AB713B">
      <w:pPr>
        <w:pStyle w:val="a5"/>
        <w:numPr>
          <w:ilvl w:val="0"/>
          <w:numId w:val="32"/>
        </w:numPr>
        <w:autoSpaceDE w:val="0"/>
        <w:autoSpaceDN w:val="0"/>
        <w:adjustRightInd w:val="0"/>
        <w:spacing w:after="0" w:line="240" w:lineRule="auto"/>
        <w:ind w:left="0" w:firstLine="709"/>
        <w:jc w:val="both"/>
        <w:rPr>
          <w:rFonts w:ascii="Times New Roman" w:hAnsi="Times New Roman" w:cs="Times New Roman"/>
          <w:sz w:val="28"/>
          <w:szCs w:val="28"/>
        </w:rPr>
      </w:pPr>
      <w:r w:rsidRPr="00AB713B">
        <w:rPr>
          <w:rFonts w:ascii="Times New Roman" w:hAnsi="Times New Roman" w:cs="Times New Roman"/>
          <w:sz w:val="28"/>
          <w:szCs w:val="28"/>
        </w:rPr>
        <w:lastRenderedPageBreak/>
        <w:t>Как вы относитесь к идее включения региональных биоресурсов реки Иртыш в учебный курс? Чувствуете ли вы вдохновение или, наоборот, тревогу по поводу такой инициативы?</w:t>
      </w:r>
    </w:p>
    <w:p w:rsidR="00AB713B" w:rsidRDefault="00AB713B" w:rsidP="00AB713B">
      <w:pPr>
        <w:pStyle w:val="a5"/>
        <w:numPr>
          <w:ilvl w:val="0"/>
          <w:numId w:val="32"/>
        </w:numPr>
        <w:autoSpaceDE w:val="0"/>
        <w:autoSpaceDN w:val="0"/>
        <w:adjustRightInd w:val="0"/>
        <w:spacing w:after="0" w:line="240" w:lineRule="auto"/>
        <w:ind w:left="0" w:firstLine="709"/>
        <w:jc w:val="both"/>
        <w:rPr>
          <w:rFonts w:ascii="Times New Roman" w:hAnsi="Times New Roman" w:cs="Times New Roman"/>
          <w:sz w:val="28"/>
          <w:szCs w:val="28"/>
        </w:rPr>
      </w:pPr>
      <w:r w:rsidRPr="00AB713B">
        <w:rPr>
          <w:rFonts w:ascii="Times New Roman" w:hAnsi="Times New Roman" w:cs="Times New Roman"/>
          <w:sz w:val="28"/>
          <w:szCs w:val="28"/>
        </w:rPr>
        <w:t>Насколько уверенно вы чувствуете себя в способности интегрировать региональные особенности и биоресурсы в учебные материалы для школьников?</w:t>
      </w:r>
    </w:p>
    <w:p w:rsidR="00AB713B" w:rsidRDefault="00AB713B" w:rsidP="00AB713B">
      <w:pPr>
        <w:pStyle w:val="a5"/>
        <w:numPr>
          <w:ilvl w:val="0"/>
          <w:numId w:val="32"/>
        </w:numPr>
        <w:autoSpaceDE w:val="0"/>
        <w:autoSpaceDN w:val="0"/>
        <w:adjustRightInd w:val="0"/>
        <w:spacing w:after="0" w:line="240" w:lineRule="auto"/>
        <w:ind w:left="0" w:firstLine="709"/>
        <w:jc w:val="both"/>
        <w:rPr>
          <w:rFonts w:ascii="Times New Roman" w:hAnsi="Times New Roman" w:cs="Times New Roman"/>
          <w:sz w:val="28"/>
          <w:szCs w:val="28"/>
        </w:rPr>
      </w:pPr>
      <w:r w:rsidRPr="00AB713B">
        <w:rPr>
          <w:rFonts w:ascii="Times New Roman" w:hAnsi="Times New Roman" w:cs="Times New Roman"/>
          <w:sz w:val="28"/>
          <w:szCs w:val="28"/>
        </w:rPr>
        <w:t>Какие эмоции вызывает у вас перспектива работы с новым, возможно, менее знакомым материалом, связанным с биоресурсами реки Иртыш?</w:t>
      </w:r>
    </w:p>
    <w:p w:rsidR="00AB713B" w:rsidRDefault="00AB713B" w:rsidP="00AB713B">
      <w:pPr>
        <w:pStyle w:val="a5"/>
        <w:numPr>
          <w:ilvl w:val="0"/>
          <w:numId w:val="32"/>
        </w:numPr>
        <w:autoSpaceDE w:val="0"/>
        <w:autoSpaceDN w:val="0"/>
        <w:adjustRightInd w:val="0"/>
        <w:spacing w:after="0" w:line="240" w:lineRule="auto"/>
        <w:ind w:left="0" w:firstLine="709"/>
        <w:jc w:val="both"/>
        <w:rPr>
          <w:rFonts w:ascii="Times New Roman" w:hAnsi="Times New Roman" w:cs="Times New Roman"/>
          <w:sz w:val="28"/>
          <w:szCs w:val="28"/>
        </w:rPr>
      </w:pPr>
      <w:r w:rsidRPr="00AB713B">
        <w:rPr>
          <w:rFonts w:ascii="Times New Roman" w:hAnsi="Times New Roman" w:cs="Times New Roman"/>
          <w:sz w:val="28"/>
          <w:szCs w:val="28"/>
        </w:rPr>
        <w:t>Считаете ли вы, что ваш профессиональный и эмоциональный настрой позволит заинтересовать учащихся в изучении биоресурсов региона? Почему?</w:t>
      </w:r>
    </w:p>
    <w:p w:rsidR="00AB713B" w:rsidRPr="00AB713B" w:rsidRDefault="00AB713B" w:rsidP="00AB713B">
      <w:pPr>
        <w:pStyle w:val="a5"/>
        <w:numPr>
          <w:ilvl w:val="0"/>
          <w:numId w:val="32"/>
        </w:numPr>
        <w:autoSpaceDE w:val="0"/>
        <w:autoSpaceDN w:val="0"/>
        <w:adjustRightInd w:val="0"/>
        <w:spacing w:after="0" w:line="240" w:lineRule="auto"/>
        <w:ind w:left="0" w:firstLine="709"/>
        <w:jc w:val="both"/>
        <w:rPr>
          <w:rFonts w:ascii="Times New Roman" w:hAnsi="Times New Roman" w:cs="Times New Roman"/>
          <w:sz w:val="28"/>
          <w:szCs w:val="28"/>
        </w:rPr>
      </w:pPr>
      <w:r w:rsidRPr="00AB713B">
        <w:rPr>
          <w:rFonts w:ascii="Times New Roman" w:hAnsi="Times New Roman" w:cs="Times New Roman"/>
          <w:sz w:val="28"/>
          <w:szCs w:val="28"/>
        </w:rPr>
        <w:t>Есть ли у вас опасения, что при внедрении региональных компонентов (например, материалов по биоресурсам реки Иртыш) могут возникнуть трудности в обучении? Если да, какие именно?</w:t>
      </w:r>
    </w:p>
    <w:p w:rsid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Эти вопросы помогут выявить эмоциональные аспекты и мотивацию студентов, а также их готовность к внедрению региональных компонентов в учебный процесс.</w:t>
      </w:r>
    </w:p>
    <w:p w:rsid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 xml:space="preserve">Для анализа ответов студентов на данные вопросы </w:t>
      </w:r>
      <w:r>
        <w:rPr>
          <w:rFonts w:ascii="Times New Roman" w:hAnsi="Times New Roman" w:cs="Times New Roman"/>
          <w:sz w:val="28"/>
          <w:szCs w:val="28"/>
        </w:rPr>
        <w:t>был проведен</w:t>
      </w:r>
      <w:r w:rsidRPr="00AB713B">
        <w:rPr>
          <w:rFonts w:ascii="Times New Roman" w:hAnsi="Times New Roman" w:cs="Times New Roman"/>
          <w:sz w:val="28"/>
          <w:szCs w:val="28"/>
        </w:rPr>
        <w:t xml:space="preserve"> количественный и качес</w:t>
      </w:r>
      <w:r>
        <w:rPr>
          <w:rFonts w:ascii="Times New Roman" w:hAnsi="Times New Roman" w:cs="Times New Roman"/>
          <w:sz w:val="28"/>
          <w:szCs w:val="28"/>
        </w:rPr>
        <w:t>твенный анализ. На</w:t>
      </w:r>
      <w:r w:rsidRPr="00AB713B">
        <w:rPr>
          <w:rFonts w:ascii="Times New Roman" w:hAnsi="Times New Roman" w:cs="Times New Roman"/>
          <w:sz w:val="28"/>
          <w:szCs w:val="28"/>
        </w:rPr>
        <w:t xml:space="preserve"> каждый вопрос получил</w:t>
      </w:r>
      <w:r>
        <w:rPr>
          <w:rFonts w:ascii="Times New Roman" w:hAnsi="Times New Roman" w:cs="Times New Roman"/>
          <w:sz w:val="28"/>
          <w:szCs w:val="28"/>
        </w:rPr>
        <w:t>и</w:t>
      </w:r>
      <w:r w:rsidRPr="00AB713B">
        <w:rPr>
          <w:rFonts w:ascii="Times New Roman" w:hAnsi="Times New Roman" w:cs="Times New Roman"/>
          <w:sz w:val="28"/>
          <w:szCs w:val="28"/>
        </w:rPr>
        <w:t xml:space="preserve"> один из следующих типов ответов: "позитивный", "нейтральный", "негативный". </w:t>
      </w:r>
      <w:r>
        <w:rPr>
          <w:rFonts w:ascii="Times New Roman" w:hAnsi="Times New Roman" w:cs="Times New Roman"/>
          <w:sz w:val="28"/>
          <w:szCs w:val="28"/>
        </w:rPr>
        <w:t>О</w:t>
      </w:r>
      <w:r w:rsidRPr="00AB713B">
        <w:rPr>
          <w:rFonts w:ascii="Times New Roman" w:hAnsi="Times New Roman" w:cs="Times New Roman"/>
          <w:sz w:val="28"/>
          <w:szCs w:val="28"/>
        </w:rPr>
        <w:t>тветы и анализ</w:t>
      </w:r>
      <w:r>
        <w:rPr>
          <w:rFonts w:ascii="Times New Roman" w:hAnsi="Times New Roman" w:cs="Times New Roman"/>
          <w:sz w:val="28"/>
          <w:szCs w:val="28"/>
        </w:rPr>
        <w:t>, также представлен</w:t>
      </w:r>
      <w:r w:rsidR="0033416A">
        <w:rPr>
          <w:rFonts w:ascii="Times New Roman" w:hAnsi="Times New Roman" w:cs="Times New Roman"/>
          <w:sz w:val="28"/>
          <w:szCs w:val="28"/>
        </w:rPr>
        <w:t xml:space="preserve"> соответственно</w:t>
      </w:r>
      <w:r>
        <w:rPr>
          <w:rFonts w:ascii="Times New Roman" w:hAnsi="Times New Roman" w:cs="Times New Roman"/>
          <w:sz w:val="28"/>
          <w:szCs w:val="28"/>
        </w:rPr>
        <w:t xml:space="preserve"> в таблице 1</w:t>
      </w:r>
      <w:r w:rsidR="0017125D">
        <w:rPr>
          <w:rFonts w:ascii="Times New Roman" w:hAnsi="Times New Roman" w:cs="Times New Roman"/>
          <w:sz w:val="28"/>
          <w:szCs w:val="28"/>
        </w:rPr>
        <w:t xml:space="preserve"> и рисунке 1</w:t>
      </w:r>
      <w:r>
        <w:rPr>
          <w:rFonts w:ascii="Times New Roman" w:hAnsi="Times New Roman" w:cs="Times New Roman"/>
          <w:sz w:val="28"/>
          <w:szCs w:val="28"/>
        </w:rPr>
        <w:t>:</w:t>
      </w:r>
    </w:p>
    <w:p w:rsidR="00AB713B" w:rsidRP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1. Вопрос: Как вы относитесь к идее включения региональных биоресу</w:t>
      </w:r>
      <w:r>
        <w:rPr>
          <w:rFonts w:ascii="Times New Roman" w:hAnsi="Times New Roman" w:cs="Times New Roman"/>
          <w:sz w:val="28"/>
          <w:szCs w:val="28"/>
        </w:rPr>
        <w:t>рсов реки Иртыш в учебный курс?</w:t>
      </w:r>
    </w:p>
    <w:p w:rsidR="00AB713B" w:rsidRP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Позитивный ответ: 60% (120 студентов) - «Считаю, что это интересная инициатива, которая поможет лучше понять наш регион.»</w:t>
      </w:r>
    </w:p>
    <w:p w:rsidR="00AB713B" w:rsidRP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Нейтральный ответ: 25% (50 студентов) - «Мне безразлично, если это добавят в курс.»</w:t>
      </w:r>
    </w:p>
    <w:p w:rsidR="00AB713B" w:rsidRP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Негативный ответ: 15% (30 студентов) - «Боюсь, что это будет слишком сложно для преподавания.»</w:t>
      </w:r>
    </w:p>
    <w:p w:rsidR="00AB713B" w:rsidRP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2. Вопрос: Насколько уверенно вы чувствуете себя в способности интегрировать региональные особенности и биоресурсы в учебные материалы для школьников?</w:t>
      </w:r>
    </w:p>
    <w:p w:rsidR="00AB713B" w:rsidRP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Позитивный ответ: 45% (90 студентов) - «Чувствую себя уверенно, и считаю, что это полезно для учеников.»</w:t>
      </w:r>
    </w:p>
    <w:p w:rsidR="00AB713B" w:rsidRP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Нейтральный ответ: 30% (60 студентов) - «Скорее, могу справиться, но потребуется помощь.»</w:t>
      </w:r>
    </w:p>
    <w:p w:rsidR="00AB713B" w:rsidRP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Негативный ответ: 25% (50 студентов) - «Чувствую, что не справлюсь без специальной подготовки.»</w:t>
      </w:r>
    </w:p>
    <w:p w:rsidR="00AB713B" w:rsidRP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3. Вопрос: Какие эмоции вызывает у вас перспектива работы с новым материалом, связанным с биоресурсами реки Иртыш?</w:t>
      </w:r>
    </w:p>
    <w:p w:rsidR="00AB713B" w:rsidRP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Позитивный ответ: 55% (110 студентов) - «Вдохновляет изучить что-то новое и полезное.»</w:t>
      </w:r>
    </w:p>
    <w:p w:rsidR="00AB713B" w:rsidRP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lastRenderedPageBreak/>
        <w:t>Нейтральный ответ: 20% (40 студентов) - «Не чувствую особого волнения, будет обычной работой.»</w:t>
      </w:r>
    </w:p>
    <w:p w:rsidR="00AB713B" w:rsidRP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Негативный ответ: 25% (50 студентов) - «Это вызывает беспокойство, особенно из-за сложных тем.»</w:t>
      </w:r>
    </w:p>
    <w:p w:rsidR="00AB713B" w:rsidRP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4. Вопрос: Считаете ли вы, что ваш профессиональный и эмоциональный настрой позволит заинтересовать учащихся в изучении биоресурсов региона?</w:t>
      </w:r>
    </w:p>
    <w:p w:rsidR="00AB713B" w:rsidRP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Позитивный ответ: 50% (100 студентов) - «Да, смогу показать учащимся важность этой темы.»</w:t>
      </w:r>
    </w:p>
    <w:p w:rsidR="00AB713B" w:rsidRP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Нейтральный ответ: 30% (60 студентов) - «Постараюсь, хотя чувствую, что потребуется дополнительная мотивация.»</w:t>
      </w:r>
    </w:p>
    <w:p w:rsidR="00AB713B" w:rsidRP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Негативный ответ: 20% (40 студентов) - «Сомневаюсь, что смогу заинтересовать детей этим материалом.»</w:t>
      </w:r>
    </w:p>
    <w:p w:rsidR="00AB713B" w:rsidRP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5. Вопрос: Есть ли у вас опасения, что при внедрении региональных компонентов могут возникнуть трудности в обучении?</w:t>
      </w:r>
    </w:p>
    <w:p w:rsidR="00AB713B" w:rsidRP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Позитивный ответ (не опасаются): 30% (60 студентов) - «Не вижу в этом особых трудностей.»</w:t>
      </w:r>
    </w:p>
    <w:p w:rsidR="00AB713B" w:rsidRP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Нейтральный ответ: 40% (80 студентов) - «Возможно, возникнут трудности, но с ними можно справиться.»</w:t>
      </w:r>
    </w:p>
    <w:p w:rsid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r w:rsidRPr="00AB713B">
        <w:rPr>
          <w:rFonts w:ascii="Times New Roman" w:hAnsi="Times New Roman" w:cs="Times New Roman"/>
          <w:sz w:val="28"/>
          <w:szCs w:val="28"/>
        </w:rPr>
        <w:t>Негативный ответ (опасения высоки): 30% (60 студентов) - «Опасаюсь, что трудности будут значительными и могут повлиять на результаты.»</w:t>
      </w:r>
    </w:p>
    <w:p w:rsid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p>
    <w:p w:rsidR="00AB713B" w:rsidRDefault="00AB713B" w:rsidP="00CF654D">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 Количественный и качественный анализ эмоциональной готовности студентов к внедрению регионального компонента</w:t>
      </w:r>
      <w:r w:rsidR="0017125D">
        <w:rPr>
          <w:rFonts w:ascii="Times New Roman" w:hAnsi="Times New Roman" w:cs="Times New Roman"/>
          <w:sz w:val="28"/>
          <w:szCs w:val="28"/>
        </w:rPr>
        <w:t>, посредством использования</w:t>
      </w:r>
      <w:r w:rsidR="0017125D" w:rsidRPr="00AB713B">
        <w:rPr>
          <w:rFonts w:ascii="Times New Roman" w:hAnsi="Times New Roman" w:cs="Times New Roman"/>
          <w:sz w:val="28"/>
          <w:szCs w:val="28"/>
        </w:rPr>
        <w:t xml:space="preserve"> региональных биоресурсов реки Иртыш</w:t>
      </w:r>
    </w:p>
    <w:p w:rsidR="00AB713B" w:rsidRDefault="00AB713B" w:rsidP="00AB713B">
      <w:pPr>
        <w:autoSpaceDE w:val="0"/>
        <w:autoSpaceDN w:val="0"/>
        <w:adjustRightInd w:val="0"/>
        <w:spacing w:after="0" w:line="240" w:lineRule="auto"/>
        <w:ind w:firstLine="709"/>
        <w:jc w:val="both"/>
        <w:rPr>
          <w:rFonts w:ascii="Times New Roman" w:hAnsi="Times New Roman" w:cs="Times New Roman"/>
          <w:sz w:val="28"/>
          <w:szCs w:val="28"/>
        </w:rPr>
      </w:pPr>
    </w:p>
    <w:tbl>
      <w:tblPr>
        <w:tblStyle w:val="afe"/>
        <w:tblW w:w="9960" w:type="dxa"/>
        <w:tblLook w:val="04A0" w:firstRow="1" w:lastRow="0" w:firstColumn="1" w:lastColumn="0" w:noHBand="0" w:noVBand="1"/>
      </w:tblPr>
      <w:tblGrid>
        <w:gridCol w:w="1286"/>
        <w:gridCol w:w="2962"/>
        <w:gridCol w:w="2977"/>
        <w:gridCol w:w="2735"/>
      </w:tblGrid>
      <w:tr w:rsidR="0017125D" w:rsidRPr="0017125D" w:rsidTr="0017125D">
        <w:tc>
          <w:tcPr>
            <w:tcW w:w="1286" w:type="dxa"/>
          </w:tcPr>
          <w:p w:rsidR="0017125D" w:rsidRPr="0017125D" w:rsidRDefault="0017125D" w:rsidP="0017125D">
            <w:pPr>
              <w:autoSpaceDE w:val="0"/>
              <w:autoSpaceDN w:val="0"/>
              <w:adjustRightInd w:val="0"/>
              <w:jc w:val="both"/>
              <w:rPr>
                <w:sz w:val="28"/>
                <w:szCs w:val="28"/>
              </w:rPr>
            </w:pPr>
            <w:r w:rsidRPr="0017125D">
              <w:rPr>
                <w:sz w:val="28"/>
                <w:szCs w:val="28"/>
              </w:rPr>
              <w:t>Вопросы</w:t>
            </w:r>
          </w:p>
        </w:tc>
        <w:tc>
          <w:tcPr>
            <w:tcW w:w="2962" w:type="dxa"/>
          </w:tcPr>
          <w:p w:rsidR="0017125D" w:rsidRDefault="0017125D" w:rsidP="0017125D">
            <w:pPr>
              <w:rPr>
                <w:sz w:val="28"/>
                <w:szCs w:val="28"/>
              </w:rPr>
            </w:pPr>
            <w:r w:rsidRPr="0017125D">
              <w:rPr>
                <w:sz w:val="28"/>
                <w:szCs w:val="28"/>
              </w:rPr>
              <w:t xml:space="preserve">Позитивный ответ </w:t>
            </w:r>
          </w:p>
          <w:p w:rsidR="0017125D" w:rsidRPr="0017125D" w:rsidRDefault="0017125D" w:rsidP="0017125D">
            <w:pPr>
              <w:rPr>
                <w:sz w:val="28"/>
                <w:szCs w:val="28"/>
              </w:rPr>
            </w:pPr>
            <w:r w:rsidRPr="0017125D">
              <w:rPr>
                <w:sz w:val="28"/>
                <w:szCs w:val="28"/>
              </w:rPr>
              <w:t>(%)</w:t>
            </w:r>
          </w:p>
        </w:tc>
        <w:tc>
          <w:tcPr>
            <w:tcW w:w="2977" w:type="dxa"/>
          </w:tcPr>
          <w:p w:rsidR="0017125D" w:rsidRPr="0017125D" w:rsidRDefault="0017125D" w:rsidP="0017125D">
            <w:pPr>
              <w:rPr>
                <w:sz w:val="28"/>
                <w:szCs w:val="28"/>
              </w:rPr>
            </w:pPr>
            <w:r w:rsidRPr="0017125D">
              <w:rPr>
                <w:sz w:val="28"/>
                <w:szCs w:val="28"/>
              </w:rPr>
              <w:t>Нейтральный ответ (%)</w:t>
            </w:r>
          </w:p>
        </w:tc>
        <w:tc>
          <w:tcPr>
            <w:tcW w:w="2735" w:type="dxa"/>
          </w:tcPr>
          <w:p w:rsidR="0017125D" w:rsidRPr="0017125D" w:rsidRDefault="0017125D" w:rsidP="0017125D">
            <w:pPr>
              <w:rPr>
                <w:sz w:val="28"/>
                <w:szCs w:val="28"/>
              </w:rPr>
            </w:pPr>
            <w:r w:rsidRPr="0017125D">
              <w:rPr>
                <w:sz w:val="28"/>
                <w:szCs w:val="28"/>
              </w:rPr>
              <w:t>Негативный ответ (%)</w:t>
            </w:r>
          </w:p>
        </w:tc>
      </w:tr>
      <w:tr w:rsidR="0017125D" w:rsidRPr="0017125D" w:rsidTr="0017125D">
        <w:tc>
          <w:tcPr>
            <w:tcW w:w="1286" w:type="dxa"/>
          </w:tcPr>
          <w:p w:rsidR="0017125D" w:rsidRPr="0017125D" w:rsidRDefault="0017125D" w:rsidP="0017125D">
            <w:pPr>
              <w:tabs>
                <w:tab w:val="left" w:pos="807"/>
              </w:tabs>
              <w:autoSpaceDE w:val="0"/>
              <w:autoSpaceDN w:val="0"/>
              <w:adjustRightInd w:val="0"/>
              <w:jc w:val="center"/>
              <w:rPr>
                <w:sz w:val="28"/>
                <w:szCs w:val="28"/>
              </w:rPr>
            </w:pPr>
            <w:r>
              <w:rPr>
                <w:sz w:val="28"/>
                <w:szCs w:val="28"/>
              </w:rPr>
              <w:t>1</w:t>
            </w:r>
          </w:p>
        </w:tc>
        <w:tc>
          <w:tcPr>
            <w:tcW w:w="2962" w:type="dxa"/>
          </w:tcPr>
          <w:p w:rsidR="0017125D" w:rsidRPr="0017125D" w:rsidRDefault="0017125D" w:rsidP="0017125D">
            <w:pPr>
              <w:jc w:val="center"/>
              <w:rPr>
                <w:sz w:val="28"/>
                <w:szCs w:val="28"/>
              </w:rPr>
            </w:pPr>
            <w:r w:rsidRPr="0017125D">
              <w:rPr>
                <w:sz w:val="28"/>
                <w:szCs w:val="28"/>
              </w:rPr>
              <w:t>60</w:t>
            </w:r>
          </w:p>
        </w:tc>
        <w:tc>
          <w:tcPr>
            <w:tcW w:w="2977" w:type="dxa"/>
          </w:tcPr>
          <w:p w:rsidR="0017125D" w:rsidRPr="0017125D" w:rsidRDefault="0017125D" w:rsidP="0017125D">
            <w:pPr>
              <w:jc w:val="center"/>
              <w:rPr>
                <w:sz w:val="28"/>
                <w:szCs w:val="28"/>
              </w:rPr>
            </w:pPr>
            <w:r w:rsidRPr="0017125D">
              <w:rPr>
                <w:sz w:val="28"/>
                <w:szCs w:val="28"/>
              </w:rPr>
              <w:t>25</w:t>
            </w:r>
          </w:p>
        </w:tc>
        <w:tc>
          <w:tcPr>
            <w:tcW w:w="2735" w:type="dxa"/>
          </w:tcPr>
          <w:p w:rsidR="0017125D" w:rsidRPr="0017125D" w:rsidRDefault="0017125D" w:rsidP="0017125D">
            <w:pPr>
              <w:jc w:val="center"/>
              <w:rPr>
                <w:sz w:val="28"/>
                <w:szCs w:val="28"/>
              </w:rPr>
            </w:pPr>
            <w:r w:rsidRPr="0017125D">
              <w:rPr>
                <w:sz w:val="28"/>
                <w:szCs w:val="28"/>
              </w:rPr>
              <w:t>15</w:t>
            </w:r>
          </w:p>
        </w:tc>
      </w:tr>
      <w:tr w:rsidR="0017125D" w:rsidRPr="0017125D" w:rsidTr="0017125D">
        <w:tc>
          <w:tcPr>
            <w:tcW w:w="1286" w:type="dxa"/>
          </w:tcPr>
          <w:p w:rsidR="0017125D" w:rsidRPr="0017125D" w:rsidRDefault="0017125D" w:rsidP="0017125D">
            <w:pPr>
              <w:autoSpaceDE w:val="0"/>
              <w:autoSpaceDN w:val="0"/>
              <w:adjustRightInd w:val="0"/>
              <w:jc w:val="center"/>
              <w:rPr>
                <w:sz w:val="28"/>
                <w:szCs w:val="28"/>
              </w:rPr>
            </w:pPr>
            <w:r>
              <w:rPr>
                <w:sz w:val="28"/>
                <w:szCs w:val="28"/>
              </w:rPr>
              <w:t>2</w:t>
            </w:r>
          </w:p>
        </w:tc>
        <w:tc>
          <w:tcPr>
            <w:tcW w:w="2962" w:type="dxa"/>
          </w:tcPr>
          <w:p w:rsidR="0017125D" w:rsidRPr="0017125D" w:rsidRDefault="0017125D" w:rsidP="0017125D">
            <w:pPr>
              <w:jc w:val="center"/>
              <w:rPr>
                <w:sz w:val="28"/>
                <w:szCs w:val="28"/>
              </w:rPr>
            </w:pPr>
            <w:r w:rsidRPr="0017125D">
              <w:rPr>
                <w:sz w:val="28"/>
                <w:szCs w:val="28"/>
              </w:rPr>
              <w:t>45</w:t>
            </w:r>
          </w:p>
        </w:tc>
        <w:tc>
          <w:tcPr>
            <w:tcW w:w="2977" w:type="dxa"/>
          </w:tcPr>
          <w:p w:rsidR="0017125D" w:rsidRPr="0017125D" w:rsidRDefault="0017125D" w:rsidP="0017125D">
            <w:pPr>
              <w:jc w:val="center"/>
              <w:rPr>
                <w:sz w:val="28"/>
                <w:szCs w:val="28"/>
              </w:rPr>
            </w:pPr>
            <w:r w:rsidRPr="0017125D">
              <w:rPr>
                <w:sz w:val="28"/>
                <w:szCs w:val="28"/>
              </w:rPr>
              <w:t>30</w:t>
            </w:r>
          </w:p>
        </w:tc>
        <w:tc>
          <w:tcPr>
            <w:tcW w:w="2735" w:type="dxa"/>
          </w:tcPr>
          <w:p w:rsidR="0017125D" w:rsidRPr="0017125D" w:rsidRDefault="0017125D" w:rsidP="0017125D">
            <w:pPr>
              <w:jc w:val="center"/>
              <w:rPr>
                <w:sz w:val="28"/>
                <w:szCs w:val="28"/>
              </w:rPr>
            </w:pPr>
            <w:r w:rsidRPr="0017125D">
              <w:rPr>
                <w:sz w:val="28"/>
                <w:szCs w:val="28"/>
              </w:rPr>
              <w:t>25</w:t>
            </w:r>
          </w:p>
        </w:tc>
      </w:tr>
      <w:tr w:rsidR="0017125D" w:rsidRPr="0017125D" w:rsidTr="0017125D">
        <w:tc>
          <w:tcPr>
            <w:tcW w:w="1286" w:type="dxa"/>
          </w:tcPr>
          <w:p w:rsidR="0017125D" w:rsidRPr="0017125D" w:rsidRDefault="0017125D" w:rsidP="0017125D">
            <w:pPr>
              <w:autoSpaceDE w:val="0"/>
              <w:autoSpaceDN w:val="0"/>
              <w:adjustRightInd w:val="0"/>
              <w:jc w:val="center"/>
              <w:rPr>
                <w:sz w:val="28"/>
                <w:szCs w:val="28"/>
              </w:rPr>
            </w:pPr>
            <w:r>
              <w:rPr>
                <w:sz w:val="28"/>
                <w:szCs w:val="28"/>
              </w:rPr>
              <w:t>3</w:t>
            </w:r>
          </w:p>
        </w:tc>
        <w:tc>
          <w:tcPr>
            <w:tcW w:w="2962" w:type="dxa"/>
          </w:tcPr>
          <w:p w:rsidR="0017125D" w:rsidRPr="0017125D" w:rsidRDefault="0017125D" w:rsidP="0017125D">
            <w:pPr>
              <w:jc w:val="center"/>
              <w:rPr>
                <w:sz w:val="28"/>
                <w:szCs w:val="28"/>
              </w:rPr>
            </w:pPr>
            <w:r w:rsidRPr="0017125D">
              <w:rPr>
                <w:sz w:val="28"/>
                <w:szCs w:val="28"/>
              </w:rPr>
              <w:t>55</w:t>
            </w:r>
          </w:p>
        </w:tc>
        <w:tc>
          <w:tcPr>
            <w:tcW w:w="2977" w:type="dxa"/>
          </w:tcPr>
          <w:p w:rsidR="0017125D" w:rsidRPr="0017125D" w:rsidRDefault="0017125D" w:rsidP="0017125D">
            <w:pPr>
              <w:jc w:val="center"/>
              <w:rPr>
                <w:sz w:val="28"/>
                <w:szCs w:val="28"/>
              </w:rPr>
            </w:pPr>
            <w:r w:rsidRPr="0017125D">
              <w:rPr>
                <w:sz w:val="28"/>
                <w:szCs w:val="28"/>
              </w:rPr>
              <w:t>20</w:t>
            </w:r>
          </w:p>
        </w:tc>
        <w:tc>
          <w:tcPr>
            <w:tcW w:w="2735" w:type="dxa"/>
          </w:tcPr>
          <w:p w:rsidR="0017125D" w:rsidRPr="0017125D" w:rsidRDefault="0017125D" w:rsidP="0017125D">
            <w:pPr>
              <w:jc w:val="center"/>
              <w:rPr>
                <w:sz w:val="28"/>
                <w:szCs w:val="28"/>
              </w:rPr>
            </w:pPr>
            <w:r w:rsidRPr="0017125D">
              <w:rPr>
                <w:sz w:val="28"/>
                <w:szCs w:val="28"/>
              </w:rPr>
              <w:t>25</w:t>
            </w:r>
          </w:p>
        </w:tc>
      </w:tr>
      <w:tr w:rsidR="0017125D" w:rsidRPr="0017125D" w:rsidTr="0017125D">
        <w:tc>
          <w:tcPr>
            <w:tcW w:w="1286" w:type="dxa"/>
          </w:tcPr>
          <w:p w:rsidR="0017125D" w:rsidRPr="0017125D" w:rsidRDefault="0017125D" w:rsidP="0017125D">
            <w:pPr>
              <w:autoSpaceDE w:val="0"/>
              <w:autoSpaceDN w:val="0"/>
              <w:adjustRightInd w:val="0"/>
              <w:jc w:val="center"/>
              <w:rPr>
                <w:sz w:val="28"/>
                <w:szCs w:val="28"/>
              </w:rPr>
            </w:pPr>
            <w:r>
              <w:rPr>
                <w:sz w:val="28"/>
                <w:szCs w:val="28"/>
              </w:rPr>
              <w:t>4</w:t>
            </w:r>
          </w:p>
        </w:tc>
        <w:tc>
          <w:tcPr>
            <w:tcW w:w="2962" w:type="dxa"/>
          </w:tcPr>
          <w:p w:rsidR="0017125D" w:rsidRPr="0017125D" w:rsidRDefault="0017125D" w:rsidP="0017125D">
            <w:pPr>
              <w:jc w:val="center"/>
              <w:rPr>
                <w:sz w:val="28"/>
                <w:szCs w:val="28"/>
              </w:rPr>
            </w:pPr>
            <w:r w:rsidRPr="0017125D">
              <w:rPr>
                <w:sz w:val="28"/>
                <w:szCs w:val="28"/>
              </w:rPr>
              <w:t>50</w:t>
            </w:r>
          </w:p>
        </w:tc>
        <w:tc>
          <w:tcPr>
            <w:tcW w:w="2977" w:type="dxa"/>
          </w:tcPr>
          <w:p w:rsidR="0017125D" w:rsidRPr="0017125D" w:rsidRDefault="0017125D" w:rsidP="0017125D">
            <w:pPr>
              <w:jc w:val="center"/>
              <w:rPr>
                <w:sz w:val="28"/>
                <w:szCs w:val="28"/>
              </w:rPr>
            </w:pPr>
            <w:r w:rsidRPr="0017125D">
              <w:rPr>
                <w:sz w:val="28"/>
                <w:szCs w:val="28"/>
              </w:rPr>
              <w:t>30</w:t>
            </w:r>
          </w:p>
        </w:tc>
        <w:tc>
          <w:tcPr>
            <w:tcW w:w="2735" w:type="dxa"/>
          </w:tcPr>
          <w:p w:rsidR="0017125D" w:rsidRPr="0017125D" w:rsidRDefault="0017125D" w:rsidP="0017125D">
            <w:pPr>
              <w:jc w:val="center"/>
              <w:rPr>
                <w:sz w:val="28"/>
                <w:szCs w:val="28"/>
              </w:rPr>
            </w:pPr>
            <w:r w:rsidRPr="0017125D">
              <w:rPr>
                <w:sz w:val="28"/>
                <w:szCs w:val="28"/>
              </w:rPr>
              <w:t>20</w:t>
            </w:r>
          </w:p>
        </w:tc>
      </w:tr>
      <w:tr w:rsidR="0017125D" w:rsidRPr="0017125D" w:rsidTr="0017125D">
        <w:tc>
          <w:tcPr>
            <w:tcW w:w="1286" w:type="dxa"/>
          </w:tcPr>
          <w:p w:rsidR="0017125D" w:rsidRPr="0017125D" w:rsidRDefault="0017125D" w:rsidP="0017125D">
            <w:pPr>
              <w:autoSpaceDE w:val="0"/>
              <w:autoSpaceDN w:val="0"/>
              <w:adjustRightInd w:val="0"/>
              <w:jc w:val="center"/>
              <w:rPr>
                <w:sz w:val="28"/>
                <w:szCs w:val="28"/>
              </w:rPr>
            </w:pPr>
            <w:r>
              <w:rPr>
                <w:sz w:val="28"/>
                <w:szCs w:val="28"/>
              </w:rPr>
              <w:t>5</w:t>
            </w:r>
          </w:p>
        </w:tc>
        <w:tc>
          <w:tcPr>
            <w:tcW w:w="2962" w:type="dxa"/>
          </w:tcPr>
          <w:p w:rsidR="0017125D" w:rsidRPr="0017125D" w:rsidRDefault="0017125D" w:rsidP="0017125D">
            <w:pPr>
              <w:jc w:val="center"/>
              <w:rPr>
                <w:sz w:val="28"/>
                <w:szCs w:val="28"/>
              </w:rPr>
            </w:pPr>
            <w:r w:rsidRPr="0017125D">
              <w:rPr>
                <w:sz w:val="28"/>
                <w:szCs w:val="28"/>
              </w:rPr>
              <w:t>30</w:t>
            </w:r>
          </w:p>
        </w:tc>
        <w:tc>
          <w:tcPr>
            <w:tcW w:w="2977" w:type="dxa"/>
          </w:tcPr>
          <w:p w:rsidR="0017125D" w:rsidRPr="0017125D" w:rsidRDefault="0017125D" w:rsidP="0017125D">
            <w:pPr>
              <w:jc w:val="center"/>
              <w:rPr>
                <w:sz w:val="28"/>
                <w:szCs w:val="28"/>
              </w:rPr>
            </w:pPr>
            <w:r w:rsidRPr="0017125D">
              <w:rPr>
                <w:sz w:val="28"/>
                <w:szCs w:val="28"/>
              </w:rPr>
              <w:t>40</w:t>
            </w:r>
          </w:p>
        </w:tc>
        <w:tc>
          <w:tcPr>
            <w:tcW w:w="2735" w:type="dxa"/>
          </w:tcPr>
          <w:p w:rsidR="0017125D" w:rsidRPr="0017125D" w:rsidRDefault="0017125D" w:rsidP="0017125D">
            <w:pPr>
              <w:jc w:val="center"/>
              <w:rPr>
                <w:sz w:val="28"/>
                <w:szCs w:val="28"/>
              </w:rPr>
            </w:pPr>
            <w:r w:rsidRPr="0017125D">
              <w:rPr>
                <w:sz w:val="28"/>
                <w:szCs w:val="28"/>
              </w:rPr>
              <w:t>30</w:t>
            </w:r>
          </w:p>
        </w:tc>
      </w:tr>
    </w:tbl>
    <w:p w:rsidR="00CF654D" w:rsidRPr="00D548F5" w:rsidRDefault="00CF654D" w:rsidP="00CF654D">
      <w:pPr>
        <w:autoSpaceDE w:val="0"/>
        <w:autoSpaceDN w:val="0"/>
        <w:adjustRightInd w:val="0"/>
        <w:spacing w:after="0" w:line="240" w:lineRule="auto"/>
        <w:ind w:firstLine="709"/>
        <w:jc w:val="both"/>
        <w:rPr>
          <w:rFonts w:ascii="Times New Roman" w:hAnsi="Times New Roman" w:cs="Times New Roman"/>
          <w:sz w:val="28"/>
          <w:szCs w:val="28"/>
        </w:rPr>
      </w:pPr>
      <w:r w:rsidRPr="00D548F5">
        <w:rPr>
          <w:rFonts w:ascii="Times New Roman" w:hAnsi="Times New Roman" w:cs="Times New Roman"/>
          <w:sz w:val="28"/>
          <w:szCs w:val="28"/>
        </w:rPr>
        <w:t xml:space="preserve">В целом отношение </w:t>
      </w:r>
      <w:r>
        <w:rPr>
          <w:rFonts w:ascii="Times New Roman" w:hAnsi="Times New Roman" w:cs="Times New Roman"/>
          <w:sz w:val="28"/>
          <w:szCs w:val="28"/>
        </w:rPr>
        <w:t>обучающихся</w:t>
      </w:r>
      <w:r w:rsidRPr="00D548F5">
        <w:rPr>
          <w:rFonts w:ascii="Times New Roman" w:hAnsi="Times New Roman" w:cs="Times New Roman"/>
          <w:sz w:val="28"/>
          <w:szCs w:val="28"/>
        </w:rPr>
        <w:t xml:space="preserve"> к внедрению регионального компонента в образовательный процесс имеет позитивный характер. Однако есть обучающиеся, которые имеют резко отрицательное отношение, их число в среднем составляет 3%.</w:t>
      </w:r>
    </w:p>
    <w:p w:rsidR="00CF654D" w:rsidRPr="00D548F5" w:rsidRDefault="00CF654D" w:rsidP="00CF654D">
      <w:pPr>
        <w:autoSpaceDE w:val="0"/>
        <w:autoSpaceDN w:val="0"/>
        <w:adjustRightInd w:val="0"/>
        <w:spacing w:after="0" w:line="240" w:lineRule="auto"/>
        <w:ind w:firstLine="709"/>
        <w:jc w:val="both"/>
        <w:rPr>
          <w:rFonts w:ascii="Times New Roman" w:hAnsi="Times New Roman" w:cs="Times New Roman"/>
          <w:sz w:val="28"/>
          <w:szCs w:val="28"/>
        </w:rPr>
      </w:pPr>
      <w:r w:rsidRPr="00D548F5">
        <w:rPr>
          <w:rFonts w:ascii="Times New Roman" w:hAnsi="Times New Roman" w:cs="Times New Roman"/>
          <w:sz w:val="28"/>
          <w:szCs w:val="28"/>
        </w:rPr>
        <w:t>Для выяснения причин таких результатов, анкеты были проанали</w:t>
      </w:r>
      <w:r>
        <w:rPr>
          <w:rFonts w:ascii="Times New Roman" w:hAnsi="Times New Roman" w:cs="Times New Roman"/>
          <w:sz w:val="28"/>
          <w:szCs w:val="28"/>
        </w:rPr>
        <w:t>зированы по следующим вопросам:</w:t>
      </w:r>
    </w:p>
    <w:p w:rsidR="00CF654D" w:rsidRPr="00D548F5" w:rsidRDefault="00CF654D" w:rsidP="00CF654D">
      <w:pPr>
        <w:autoSpaceDE w:val="0"/>
        <w:autoSpaceDN w:val="0"/>
        <w:adjustRightInd w:val="0"/>
        <w:spacing w:after="0" w:line="240" w:lineRule="auto"/>
        <w:ind w:firstLine="709"/>
        <w:jc w:val="both"/>
        <w:rPr>
          <w:rFonts w:ascii="Times New Roman" w:hAnsi="Times New Roman" w:cs="Times New Roman"/>
          <w:sz w:val="28"/>
          <w:szCs w:val="28"/>
        </w:rPr>
      </w:pPr>
      <w:r w:rsidRPr="00D548F5">
        <w:rPr>
          <w:rFonts w:ascii="Times New Roman" w:hAnsi="Times New Roman" w:cs="Times New Roman"/>
          <w:b/>
          <w:bCs/>
          <w:sz w:val="28"/>
          <w:szCs w:val="28"/>
        </w:rPr>
        <w:t>Удовлетворяет ли вас объем учебного материала? Какие методы преподавания вам нравятся больше?</w:t>
      </w:r>
      <w:r w:rsidRPr="00CF654D">
        <w:rPr>
          <w:rFonts w:ascii="Times New Roman" w:hAnsi="Times New Roman" w:cs="Times New Roman"/>
          <w:sz w:val="28"/>
          <w:szCs w:val="28"/>
        </w:rPr>
        <w:t xml:space="preserve"> </w:t>
      </w:r>
      <w:r w:rsidR="0033416A">
        <w:rPr>
          <w:rFonts w:ascii="Times New Roman" w:hAnsi="Times New Roman" w:cs="Times New Roman"/>
          <w:sz w:val="28"/>
          <w:szCs w:val="28"/>
        </w:rPr>
        <w:t>В соответствии рисункам 2, 3</w:t>
      </w:r>
      <w:r w:rsidRPr="00D548F5">
        <w:rPr>
          <w:rFonts w:ascii="Times New Roman" w:hAnsi="Times New Roman" w:cs="Times New Roman"/>
          <w:sz w:val="28"/>
          <w:szCs w:val="28"/>
        </w:rPr>
        <w:t xml:space="preserve"> можно увидеть, что большую часть </w:t>
      </w:r>
      <w:r>
        <w:rPr>
          <w:rFonts w:ascii="Times New Roman" w:hAnsi="Times New Roman" w:cs="Times New Roman"/>
          <w:sz w:val="28"/>
          <w:szCs w:val="28"/>
        </w:rPr>
        <w:t>обучающихся</w:t>
      </w:r>
      <w:r w:rsidRPr="00D548F5">
        <w:rPr>
          <w:rFonts w:ascii="Times New Roman" w:hAnsi="Times New Roman" w:cs="Times New Roman"/>
          <w:sz w:val="28"/>
          <w:szCs w:val="28"/>
        </w:rPr>
        <w:t xml:space="preserve"> устраивает, то, как преподается дисциплина, а также объем учебной нагрузки. Процентная доля </w:t>
      </w:r>
      <w:r>
        <w:rPr>
          <w:rFonts w:ascii="Times New Roman" w:hAnsi="Times New Roman" w:cs="Times New Roman"/>
          <w:sz w:val="28"/>
          <w:szCs w:val="28"/>
        </w:rPr>
        <w:t>обучающихся</w:t>
      </w:r>
      <w:r w:rsidRPr="00D548F5">
        <w:rPr>
          <w:rFonts w:ascii="Times New Roman" w:hAnsi="Times New Roman" w:cs="Times New Roman"/>
          <w:sz w:val="28"/>
          <w:szCs w:val="28"/>
        </w:rPr>
        <w:t xml:space="preserve">, кому </w:t>
      </w:r>
      <w:r w:rsidRPr="00D548F5">
        <w:rPr>
          <w:rFonts w:ascii="Times New Roman" w:hAnsi="Times New Roman" w:cs="Times New Roman"/>
          <w:sz w:val="28"/>
          <w:szCs w:val="28"/>
        </w:rPr>
        <w:lastRenderedPageBreak/>
        <w:t xml:space="preserve">не нравятся занятия, составляет 18%, такому же количеству </w:t>
      </w:r>
      <w:r>
        <w:rPr>
          <w:rFonts w:ascii="Times New Roman" w:hAnsi="Times New Roman" w:cs="Times New Roman"/>
          <w:sz w:val="28"/>
          <w:szCs w:val="28"/>
        </w:rPr>
        <w:t>обучающихся</w:t>
      </w:r>
      <w:r w:rsidRPr="00D548F5">
        <w:rPr>
          <w:rFonts w:ascii="Times New Roman" w:hAnsi="Times New Roman" w:cs="Times New Roman"/>
          <w:sz w:val="28"/>
          <w:szCs w:val="28"/>
        </w:rPr>
        <w:t xml:space="preserve"> предмет нравится частично. </w:t>
      </w:r>
    </w:p>
    <w:p w:rsidR="00CF654D" w:rsidRPr="00D548F5" w:rsidRDefault="00CF654D" w:rsidP="00CF654D">
      <w:pPr>
        <w:autoSpaceDE w:val="0"/>
        <w:autoSpaceDN w:val="0"/>
        <w:adjustRightInd w:val="0"/>
        <w:spacing w:after="0" w:line="240" w:lineRule="auto"/>
        <w:ind w:firstLine="709"/>
        <w:jc w:val="both"/>
        <w:rPr>
          <w:rFonts w:ascii="Times New Roman" w:hAnsi="Times New Roman" w:cs="Times New Roman"/>
          <w:sz w:val="28"/>
          <w:szCs w:val="28"/>
        </w:rPr>
      </w:pPr>
      <w:r w:rsidRPr="00D548F5">
        <w:rPr>
          <w:rFonts w:ascii="Times New Roman" w:hAnsi="Times New Roman" w:cs="Times New Roman"/>
          <w:sz w:val="28"/>
          <w:szCs w:val="28"/>
        </w:rPr>
        <w:t xml:space="preserve">Среди </w:t>
      </w:r>
      <w:r>
        <w:rPr>
          <w:rFonts w:ascii="Times New Roman" w:hAnsi="Times New Roman" w:cs="Times New Roman"/>
          <w:sz w:val="28"/>
          <w:szCs w:val="28"/>
        </w:rPr>
        <w:t>обучающихся</w:t>
      </w:r>
      <w:r w:rsidRPr="00D548F5">
        <w:rPr>
          <w:rFonts w:ascii="Times New Roman" w:hAnsi="Times New Roman" w:cs="Times New Roman"/>
          <w:sz w:val="28"/>
          <w:szCs w:val="28"/>
        </w:rPr>
        <w:t>, кого не удовлетворяет объем учебного материала (в совокупности 21%), 8% ответили, что объем учебной нагрузки очень большой, 13% в графе свой вариант отметили как: недостаток учебного материала, изменить соотношение теории и практики.</w:t>
      </w:r>
    </w:p>
    <w:p w:rsidR="0017125D" w:rsidRDefault="0017125D" w:rsidP="00AB713B">
      <w:pPr>
        <w:autoSpaceDE w:val="0"/>
        <w:autoSpaceDN w:val="0"/>
        <w:adjustRightInd w:val="0"/>
        <w:spacing w:after="0" w:line="240" w:lineRule="auto"/>
        <w:ind w:firstLine="709"/>
        <w:jc w:val="both"/>
        <w:rPr>
          <w:rFonts w:ascii="Times New Roman" w:hAnsi="Times New Roman" w:cs="Times New Roman"/>
          <w:sz w:val="28"/>
          <w:szCs w:val="28"/>
        </w:rPr>
      </w:pPr>
    </w:p>
    <w:p w:rsidR="0069235B" w:rsidRDefault="0017125D" w:rsidP="0069235B">
      <w:pPr>
        <w:autoSpaceDE w:val="0"/>
        <w:autoSpaceDN w:val="0"/>
        <w:adjustRightInd w:val="0"/>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13161" cy="2763297"/>
            <wp:effectExtent l="0" t="0" r="6985" b="1841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69235B" w:rsidRPr="00D548F5"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p>
    <w:p w:rsidR="0017125D" w:rsidRDefault="0069235B" w:rsidP="00386167">
      <w:pPr>
        <w:autoSpaceDE w:val="0"/>
        <w:autoSpaceDN w:val="0"/>
        <w:adjustRightInd w:val="0"/>
        <w:spacing w:after="0" w:line="240" w:lineRule="auto"/>
        <w:ind w:firstLine="709"/>
        <w:jc w:val="center"/>
        <w:rPr>
          <w:rFonts w:ascii="Times New Roman" w:hAnsi="Times New Roman" w:cs="Times New Roman"/>
          <w:sz w:val="28"/>
          <w:szCs w:val="28"/>
        </w:rPr>
      </w:pPr>
      <w:r w:rsidRPr="00D548F5">
        <w:rPr>
          <w:rFonts w:ascii="Times New Roman" w:hAnsi="Times New Roman" w:cs="Times New Roman"/>
          <w:sz w:val="28"/>
          <w:szCs w:val="28"/>
        </w:rPr>
        <w:t xml:space="preserve">Рисунок 1 - </w:t>
      </w:r>
      <w:r w:rsidR="0017125D">
        <w:rPr>
          <w:rFonts w:ascii="Times New Roman" w:hAnsi="Times New Roman" w:cs="Times New Roman"/>
          <w:sz w:val="28"/>
          <w:szCs w:val="28"/>
        </w:rPr>
        <w:t>Количественный и качественный анализ эмоциональной готовности студентов к внедрению регионального компонента, посредством использования</w:t>
      </w:r>
      <w:r w:rsidR="0017125D" w:rsidRPr="00AB713B">
        <w:rPr>
          <w:rFonts w:ascii="Times New Roman" w:hAnsi="Times New Roman" w:cs="Times New Roman"/>
          <w:sz w:val="28"/>
          <w:szCs w:val="28"/>
        </w:rPr>
        <w:t xml:space="preserve"> региональных биоресурсов реки Иртыш</w:t>
      </w:r>
    </w:p>
    <w:p w:rsidR="00386167" w:rsidRDefault="00386167" w:rsidP="0017125D">
      <w:pPr>
        <w:autoSpaceDE w:val="0"/>
        <w:autoSpaceDN w:val="0"/>
        <w:adjustRightInd w:val="0"/>
        <w:spacing w:after="0" w:line="240" w:lineRule="auto"/>
        <w:ind w:firstLine="709"/>
        <w:jc w:val="both"/>
        <w:rPr>
          <w:rFonts w:ascii="Times New Roman" w:hAnsi="Times New Roman" w:cs="Times New Roman"/>
          <w:sz w:val="28"/>
          <w:szCs w:val="28"/>
        </w:rPr>
      </w:pPr>
    </w:p>
    <w:p w:rsidR="002D2669" w:rsidRPr="00D548F5" w:rsidRDefault="00D60935" w:rsidP="002D2669">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 анкетирования, в соответствии с рисунком 3 </w:t>
      </w:r>
      <w:r w:rsidR="002D2669" w:rsidRPr="00D548F5">
        <w:rPr>
          <w:rFonts w:ascii="Times New Roman" w:hAnsi="Times New Roman" w:cs="Times New Roman"/>
          <w:sz w:val="28"/>
          <w:szCs w:val="28"/>
        </w:rPr>
        <w:t>по предпочитаемым методам преподавания показ</w:t>
      </w:r>
      <w:r>
        <w:rPr>
          <w:rFonts w:ascii="Times New Roman" w:hAnsi="Times New Roman" w:cs="Times New Roman"/>
          <w:sz w:val="28"/>
          <w:szCs w:val="28"/>
        </w:rPr>
        <w:t xml:space="preserve">ал, </w:t>
      </w:r>
      <w:r w:rsidR="002D2669" w:rsidRPr="00D548F5">
        <w:rPr>
          <w:rFonts w:ascii="Times New Roman" w:hAnsi="Times New Roman" w:cs="Times New Roman"/>
          <w:sz w:val="28"/>
          <w:szCs w:val="28"/>
        </w:rPr>
        <w:t xml:space="preserve">что большая часть </w:t>
      </w:r>
      <w:r w:rsidR="002D2669">
        <w:rPr>
          <w:rFonts w:ascii="Times New Roman" w:hAnsi="Times New Roman" w:cs="Times New Roman"/>
          <w:sz w:val="28"/>
          <w:szCs w:val="28"/>
        </w:rPr>
        <w:t>обучающихся</w:t>
      </w:r>
      <w:r w:rsidR="002D2669" w:rsidRPr="00D548F5">
        <w:rPr>
          <w:rFonts w:ascii="Times New Roman" w:hAnsi="Times New Roman" w:cs="Times New Roman"/>
          <w:sz w:val="28"/>
          <w:szCs w:val="28"/>
        </w:rPr>
        <w:t xml:space="preserve"> предпочитает использование мультимедиа 57%, на втором месте лабораторные работы</w:t>
      </w:r>
      <w:r w:rsidR="002D2669">
        <w:rPr>
          <w:rFonts w:ascii="Times New Roman" w:hAnsi="Times New Roman" w:cs="Times New Roman"/>
          <w:sz w:val="28"/>
          <w:szCs w:val="28"/>
        </w:rPr>
        <w:t xml:space="preserve"> –</w:t>
      </w:r>
      <w:r w:rsidR="002D2669" w:rsidRPr="00D548F5">
        <w:rPr>
          <w:rFonts w:ascii="Times New Roman" w:hAnsi="Times New Roman" w:cs="Times New Roman"/>
          <w:sz w:val="28"/>
          <w:szCs w:val="28"/>
        </w:rPr>
        <w:t xml:space="preserve"> 25%, интеллект</w:t>
      </w:r>
      <w:r w:rsidR="002D2669">
        <w:rPr>
          <w:rFonts w:ascii="Times New Roman" w:hAnsi="Times New Roman" w:cs="Times New Roman"/>
          <w:sz w:val="28"/>
          <w:szCs w:val="28"/>
        </w:rPr>
        <w:t>у</w:t>
      </w:r>
      <w:r w:rsidR="002D2669" w:rsidRPr="00D548F5">
        <w:rPr>
          <w:rFonts w:ascii="Times New Roman" w:hAnsi="Times New Roman" w:cs="Times New Roman"/>
          <w:sz w:val="28"/>
          <w:szCs w:val="28"/>
        </w:rPr>
        <w:t>альные игры и виторины составляют 18%.</w:t>
      </w:r>
    </w:p>
    <w:p w:rsidR="002D2669" w:rsidRPr="00D548F5" w:rsidRDefault="002D2669" w:rsidP="002D2669">
      <w:pPr>
        <w:autoSpaceDE w:val="0"/>
        <w:autoSpaceDN w:val="0"/>
        <w:adjustRightInd w:val="0"/>
        <w:spacing w:after="0" w:line="240" w:lineRule="auto"/>
        <w:ind w:firstLine="709"/>
        <w:jc w:val="both"/>
        <w:rPr>
          <w:rFonts w:ascii="Times New Roman" w:hAnsi="Times New Roman" w:cs="Times New Roman"/>
          <w:sz w:val="28"/>
          <w:szCs w:val="28"/>
        </w:rPr>
      </w:pPr>
      <w:r w:rsidRPr="00D548F5">
        <w:rPr>
          <w:rFonts w:ascii="Times New Roman" w:hAnsi="Times New Roman" w:cs="Times New Roman"/>
          <w:sz w:val="28"/>
          <w:szCs w:val="28"/>
        </w:rPr>
        <w:t xml:space="preserve">Эмоциональная готовность </w:t>
      </w:r>
      <w:r>
        <w:rPr>
          <w:rFonts w:ascii="Times New Roman" w:hAnsi="Times New Roman" w:cs="Times New Roman"/>
          <w:sz w:val="28"/>
          <w:szCs w:val="28"/>
        </w:rPr>
        <w:t>обучающихся</w:t>
      </w:r>
      <w:r w:rsidRPr="00D548F5">
        <w:rPr>
          <w:rFonts w:ascii="Times New Roman" w:hAnsi="Times New Roman" w:cs="Times New Roman"/>
          <w:sz w:val="28"/>
          <w:szCs w:val="28"/>
        </w:rPr>
        <w:t xml:space="preserve"> к внедрению регионального компонента в целом положительная, почти 90% обучающихся за внедрение Большая часть с интересом относится к преподаванию дисциплины, однако нельзя назвать результат однозначным. Как одна из причин этого – недостаток информированности </w:t>
      </w:r>
      <w:r>
        <w:rPr>
          <w:rFonts w:ascii="Times New Roman" w:hAnsi="Times New Roman" w:cs="Times New Roman"/>
          <w:sz w:val="28"/>
          <w:szCs w:val="28"/>
        </w:rPr>
        <w:t>обучающихся</w:t>
      </w:r>
      <w:r w:rsidRPr="00D548F5">
        <w:rPr>
          <w:rFonts w:ascii="Times New Roman" w:hAnsi="Times New Roman" w:cs="Times New Roman"/>
          <w:sz w:val="28"/>
          <w:szCs w:val="28"/>
        </w:rPr>
        <w:t xml:space="preserve"> о</w:t>
      </w:r>
      <w:r>
        <w:rPr>
          <w:rFonts w:ascii="Times New Roman" w:hAnsi="Times New Roman" w:cs="Times New Roman"/>
          <w:sz w:val="28"/>
          <w:szCs w:val="28"/>
        </w:rPr>
        <w:t xml:space="preserve"> региональных биоресурсах.</w:t>
      </w:r>
    </w:p>
    <w:p w:rsidR="00CF654D" w:rsidRPr="00D548F5" w:rsidRDefault="00CF654D" w:rsidP="00CF654D">
      <w:pPr>
        <w:tabs>
          <w:tab w:val="left" w:pos="1200"/>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ab/>
      </w:r>
      <w:r w:rsidRPr="00D548F5">
        <w:rPr>
          <w:rFonts w:ascii="Times New Roman" w:hAnsi="Times New Roman" w:cs="Times New Roman"/>
          <w:sz w:val="28"/>
          <w:szCs w:val="28"/>
        </w:rPr>
        <w:t xml:space="preserve">Диагностика </w:t>
      </w:r>
      <w:r>
        <w:rPr>
          <w:rFonts w:ascii="Times New Roman" w:hAnsi="Times New Roman" w:cs="Times New Roman"/>
          <w:color w:val="000000" w:themeColor="text1"/>
          <w:sz w:val="28"/>
          <w:szCs w:val="28"/>
        </w:rPr>
        <w:t>теоретических</w:t>
      </w:r>
      <w:r w:rsidRPr="006C1960">
        <w:rPr>
          <w:rFonts w:ascii="Times New Roman" w:hAnsi="Times New Roman" w:cs="Times New Roman"/>
          <w:color w:val="000000" w:themeColor="text1"/>
          <w:sz w:val="28"/>
          <w:szCs w:val="28"/>
        </w:rPr>
        <w:t xml:space="preserve">знаний обучающихся </w:t>
      </w:r>
      <w:r w:rsidRPr="00D548F5">
        <w:rPr>
          <w:rFonts w:ascii="Times New Roman" w:hAnsi="Times New Roman" w:cs="Times New Roman"/>
          <w:sz w:val="28"/>
          <w:szCs w:val="28"/>
        </w:rPr>
        <w:t>включала в себя: определение уровня знаний о составе рыб Павлодарского Прииртышья, удовлетворенность объемом учебной нагрузки и методами преподавания. Результаты показали, что средним уровнем знаний владеет 76% опрошенных. Удовлетворенность объемом учебной нагрузки и методами преподавания показывает, что необходимо дальнейшее совершенствование этой области.</w:t>
      </w:r>
    </w:p>
    <w:p w:rsidR="0069235B" w:rsidRPr="00D548F5" w:rsidRDefault="0069235B" w:rsidP="0069235B">
      <w:pPr>
        <w:autoSpaceDE w:val="0"/>
        <w:autoSpaceDN w:val="0"/>
        <w:adjustRightInd w:val="0"/>
        <w:spacing w:after="0" w:line="240" w:lineRule="auto"/>
        <w:ind w:firstLine="709"/>
        <w:jc w:val="both"/>
        <w:rPr>
          <w:rFonts w:ascii="Times New Roman" w:hAnsi="Times New Roman" w:cs="Times New Roman"/>
          <w:b/>
          <w:bCs/>
          <w:sz w:val="28"/>
          <w:szCs w:val="28"/>
        </w:rPr>
      </w:pPr>
    </w:p>
    <w:p w:rsidR="0069235B" w:rsidRPr="00D548F5" w:rsidRDefault="0069235B" w:rsidP="0069235B">
      <w:pPr>
        <w:autoSpaceDE w:val="0"/>
        <w:autoSpaceDN w:val="0"/>
        <w:adjustRightInd w:val="0"/>
        <w:spacing w:after="0" w:line="240" w:lineRule="auto"/>
        <w:ind w:firstLine="709"/>
        <w:jc w:val="center"/>
        <w:rPr>
          <w:rFonts w:ascii="Times New Roman" w:hAnsi="Times New Roman" w:cs="Times New Roman"/>
          <w:b/>
          <w:bCs/>
          <w:sz w:val="28"/>
          <w:szCs w:val="28"/>
        </w:rPr>
      </w:pPr>
    </w:p>
    <w:p w:rsidR="0069235B" w:rsidRDefault="0069235B" w:rsidP="0069235B">
      <w:pPr>
        <w:autoSpaceDE w:val="0"/>
        <w:autoSpaceDN w:val="0"/>
        <w:adjustRightInd w:val="0"/>
        <w:spacing w:after="0" w:line="240" w:lineRule="auto"/>
        <w:ind w:firstLine="709"/>
        <w:jc w:val="center"/>
        <w:rPr>
          <w:rFonts w:ascii="Times New Roman" w:hAnsi="Times New Roman" w:cs="Times New Roman"/>
          <w:sz w:val="28"/>
          <w:szCs w:val="28"/>
        </w:rPr>
      </w:pPr>
      <w:r w:rsidRPr="00D548F5">
        <w:rPr>
          <w:rFonts w:ascii="Times New Roman" w:hAnsi="Times New Roman" w:cs="Times New Roman"/>
          <w:noProof/>
          <w:sz w:val="28"/>
          <w:szCs w:val="28"/>
          <w:lang w:eastAsia="ru-RU"/>
        </w:rPr>
        <w:drawing>
          <wp:inline distT="0" distB="0" distL="0" distR="0" wp14:anchorId="1E86359E" wp14:editId="1DC3BD86">
            <wp:extent cx="3878318" cy="2136447"/>
            <wp:effectExtent l="19050" t="0" r="8255" b="1651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386167" w:rsidRPr="00D548F5" w:rsidRDefault="00386167" w:rsidP="0069235B">
      <w:pPr>
        <w:autoSpaceDE w:val="0"/>
        <w:autoSpaceDN w:val="0"/>
        <w:adjustRightInd w:val="0"/>
        <w:spacing w:after="0" w:line="240" w:lineRule="auto"/>
        <w:ind w:firstLine="709"/>
        <w:jc w:val="center"/>
        <w:rPr>
          <w:rFonts w:ascii="Times New Roman" w:hAnsi="Times New Roman" w:cs="Times New Roman"/>
          <w:sz w:val="28"/>
          <w:szCs w:val="28"/>
        </w:rPr>
      </w:pPr>
    </w:p>
    <w:p w:rsidR="0069235B" w:rsidRPr="00D548F5" w:rsidRDefault="0069235B" w:rsidP="0069235B">
      <w:pPr>
        <w:autoSpaceDE w:val="0"/>
        <w:autoSpaceDN w:val="0"/>
        <w:adjustRightInd w:val="0"/>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386167">
        <w:rPr>
          <w:rFonts w:ascii="Times New Roman" w:hAnsi="Times New Roman" w:cs="Times New Roman"/>
          <w:sz w:val="28"/>
          <w:szCs w:val="28"/>
        </w:rPr>
        <w:t>2</w:t>
      </w:r>
      <w:r w:rsidRPr="00D548F5">
        <w:rPr>
          <w:rFonts w:ascii="Times New Roman" w:hAnsi="Times New Roman" w:cs="Times New Roman"/>
          <w:sz w:val="28"/>
          <w:szCs w:val="28"/>
        </w:rPr>
        <w:t xml:space="preserve"> </w:t>
      </w:r>
      <w:r>
        <w:rPr>
          <w:rFonts w:ascii="Times New Roman" w:hAnsi="Times New Roman" w:cs="Times New Roman"/>
          <w:sz w:val="28"/>
          <w:szCs w:val="28"/>
        </w:rPr>
        <w:t>–</w:t>
      </w:r>
      <w:r w:rsidRPr="00D548F5">
        <w:rPr>
          <w:rFonts w:ascii="Times New Roman" w:hAnsi="Times New Roman" w:cs="Times New Roman"/>
          <w:sz w:val="28"/>
          <w:szCs w:val="28"/>
        </w:rPr>
        <w:t xml:space="preserve"> Удовлетворяет ли вас объем учебного материала дисциплины?</w:t>
      </w:r>
    </w:p>
    <w:p w:rsidR="00D60935" w:rsidRDefault="00D60935" w:rsidP="0069235B">
      <w:pPr>
        <w:autoSpaceDE w:val="0"/>
        <w:autoSpaceDN w:val="0"/>
        <w:adjustRightInd w:val="0"/>
        <w:spacing w:after="0" w:line="240" w:lineRule="auto"/>
        <w:ind w:firstLine="709"/>
        <w:jc w:val="both"/>
        <w:rPr>
          <w:rFonts w:ascii="Times New Roman" w:hAnsi="Times New Roman" w:cs="Times New Roman"/>
          <w:sz w:val="28"/>
          <w:szCs w:val="28"/>
        </w:rPr>
      </w:pPr>
    </w:p>
    <w:p w:rsidR="0069235B"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D548F5">
        <w:rPr>
          <w:rFonts w:ascii="Times New Roman" w:hAnsi="Times New Roman" w:cs="Times New Roman"/>
          <w:sz w:val="28"/>
          <w:szCs w:val="28"/>
        </w:rPr>
        <w:t xml:space="preserve">Таким образом, для более успешного введения регионального компонента в дисциплину, требуется большая информированность </w:t>
      </w:r>
      <w:r>
        <w:rPr>
          <w:rFonts w:ascii="Times New Roman" w:hAnsi="Times New Roman" w:cs="Times New Roman"/>
          <w:sz w:val="28"/>
          <w:szCs w:val="28"/>
        </w:rPr>
        <w:t>обучающихся</w:t>
      </w:r>
      <w:r w:rsidRPr="00D548F5">
        <w:rPr>
          <w:rFonts w:ascii="Times New Roman" w:hAnsi="Times New Roman" w:cs="Times New Roman"/>
          <w:sz w:val="28"/>
          <w:szCs w:val="28"/>
        </w:rPr>
        <w:t xml:space="preserve"> о перспективах изучения, а также совершенствование методологической части обучения. </w:t>
      </w:r>
    </w:p>
    <w:p w:rsidR="0069235B" w:rsidRPr="00D548F5"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p>
    <w:p w:rsidR="0069235B" w:rsidRDefault="0069235B" w:rsidP="0069235B">
      <w:pPr>
        <w:autoSpaceDE w:val="0"/>
        <w:autoSpaceDN w:val="0"/>
        <w:adjustRightInd w:val="0"/>
        <w:spacing w:after="0" w:line="240" w:lineRule="auto"/>
        <w:ind w:firstLine="709"/>
        <w:jc w:val="center"/>
        <w:rPr>
          <w:rFonts w:ascii="Times New Roman" w:hAnsi="Times New Roman" w:cs="Times New Roman"/>
          <w:sz w:val="28"/>
          <w:szCs w:val="28"/>
        </w:rPr>
      </w:pPr>
      <w:r w:rsidRPr="00D548F5">
        <w:rPr>
          <w:rFonts w:ascii="Times New Roman" w:hAnsi="Times New Roman" w:cs="Times New Roman"/>
          <w:noProof/>
          <w:sz w:val="28"/>
          <w:szCs w:val="28"/>
          <w:lang w:eastAsia="ru-RU"/>
        </w:rPr>
        <w:drawing>
          <wp:inline distT="0" distB="0" distL="0" distR="0" wp14:anchorId="794A9053" wp14:editId="3C8FA767">
            <wp:extent cx="3804745" cy="1741411"/>
            <wp:effectExtent l="38100" t="0" r="5715" b="1143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2D2669" w:rsidRPr="00D548F5" w:rsidRDefault="002D2669" w:rsidP="0069235B">
      <w:pPr>
        <w:autoSpaceDE w:val="0"/>
        <w:autoSpaceDN w:val="0"/>
        <w:adjustRightInd w:val="0"/>
        <w:spacing w:after="0" w:line="240" w:lineRule="auto"/>
        <w:ind w:firstLine="709"/>
        <w:jc w:val="center"/>
        <w:rPr>
          <w:rFonts w:ascii="Times New Roman" w:hAnsi="Times New Roman" w:cs="Times New Roman"/>
          <w:sz w:val="28"/>
          <w:szCs w:val="28"/>
        </w:rPr>
      </w:pPr>
    </w:p>
    <w:p w:rsidR="0069235B" w:rsidRPr="00D548F5" w:rsidRDefault="0069235B" w:rsidP="0069235B">
      <w:pPr>
        <w:autoSpaceDE w:val="0"/>
        <w:autoSpaceDN w:val="0"/>
        <w:adjustRightInd w:val="0"/>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2D2669">
        <w:rPr>
          <w:rFonts w:ascii="Times New Roman" w:hAnsi="Times New Roman" w:cs="Times New Roman"/>
          <w:sz w:val="28"/>
          <w:szCs w:val="28"/>
        </w:rPr>
        <w:t>3</w:t>
      </w:r>
      <w:r w:rsidRPr="00D548F5">
        <w:rPr>
          <w:rFonts w:ascii="Times New Roman" w:hAnsi="Times New Roman" w:cs="Times New Roman"/>
          <w:sz w:val="28"/>
          <w:szCs w:val="28"/>
        </w:rPr>
        <w:t xml:space="preserve"> </w:t>
      </w:r>
      <w:r>
        <w:rPr>
          <w:rFonts w:ascii="Times New Roman" w:hAnsi="Times New Roman" w:cs="Times New Roman"/>
          <w:sz w:val="28"/>
          <w:szCs w:val="28"/>
        </w:rPr>
        <w:t>–</w:t>
      </w:r>
      <w:r w:rsidRPr="00D548F5">
        <w:rPr>
          <w:rFonts w:ascii="Times New Roman" w:hAnsi="Times New Roman" w:cs="Times New Roman"/>
          <w:sz w:val="28"/>
          <w:szCs w:val="28"/>
        </w:rPr>
        <w:t xml:space="preserve"> Какие методы преподавания вам нравятся больше?</w:t>
      </w:r>
    </w:p>
    <w:p w:rsidR="0069235B" w:rsidRPr="00D548F5" w:rsidRDefault="0069235B" w:rsidP="0069235B">
      <w:pPr>
        <w:autoSpaceDE w:val="0"/>
        <w:autoSpaceDN w:val="0"/>
        <w:adjustRightInd w:val="0"/>
        <w:spacing w:after="0" w:line="240" w:lineRule="auto"/>
        <w:ind w:firstLine="709"/>
        <w:jc w:val="both"/>
        <w:rPr>
          <w:rFonts w:ascii="Times New Roman" w:hAnsi="Times New Roman" w:cs="Times New Roman"/>
          <w:b/>
          <w:bCs/>
          <w:sz w:val="28"/>
          <w:szCs w:val="28"/>
        </w:rPr>
      </w:pPr>
    </w:p>
    <w:p w:rsidR="0069235B"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2A36C7">
        <w:rPr>
          <w:rFonts w:ascii="Times New Roman" w:hAnsi="Times New Roman" w:cs="Times New Roman"/>
          <w:sz w:val="28"/>
          <w:szCs w:val="28"/>
        </w:rPr>
        <w:t xml:space="preserve">На начальном этапе эксперимента главной целью была оценка уровня базовых знаний, </w:t>
      </w:r>
      <w:r>
        <w:rPr>
          <w:rFonts w:ascii="Times New Roman" w:hAnsi="Times New Roman" w:cs="Times New Roman"/>
          <w:sz w:val="28"/>
          <w:szCs w:val="28"/>
        </w:rPr>
        <w:t>обучающихся</w:t>
      </w:r>
      <w:r w:rsidRPr="002A36C7">
        <w:rPr>
          <w:rFonts w:ascii="Times New Roman" w:hAnsi="Times New Roman" w:cs="Times New Roman"/>
          <w:sz w:val="28"/>
          <w:szCs w:val="28"/>
        </w:rPr>
        <w:t xml:space="preserve"> о биоресурсах Павлодарской области. </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Инструкция к заданию констатирующего этапа эксперимента:</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Ответьте на вопросы, выбрав один из предложенных вариантов или заполнив свободные поля. Тест направлен на оценку знаний по экологии и биологии региональных биоресурсов реки Иртыш, а также применения результатов исследований в образовательных программах.</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Часть 1: Теоретические знания</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1.</w:t>
      </w:r>
      <w:r w:rsidRPr="000547A0">
        <w:rPr>
          <w:rFonts w:ascii="Times New Roman" w:hAnsi="Times New Roman" w:cs="Times New Roman"/>
          <w:sz w:val="28"/>
          <w:szCs w:val="28"/>
        </w:rPr>
        <w:tab/>
        <w:t>Какие основные виды рыб обитают в реке Иртыш и её притоках?</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а) Осётр, карась, окунь</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б) Плотва, судак, налим</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lastRenderedPageBreak/>
        <w:t>в) Щука, лещ, сом</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г) Все перечисленные</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2.</w:t>
      </w:r>
      <w:r w:rsidRPr="000547A0">
        <w:rPr>
          <w:rFonts w:ascii="Times New Roman" w:hAnsi="Times New Roman" w:cs="Times New Roman"/>
          <w:sz w:val="28"/>
          <w:szCs w:val="28"/>
        </w:rPr>
        <w:tab/>
        <w:t>Какова роль реки Иртыш в поддержании экосистемы региона?</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а) Иртыш — основное место для нереста рыб</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б) Иртыш играет важную роль в поддержании биоразнообразия водной фауны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в) Иртыш обеспечивает водные ресурсы для сельского хозяйства</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г) Все вышеперечисленное</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3.</w:t>
      </w:r>
      <w:r w:rsidRPr="000547A0">
        <w:rPr>
          <w:rFonts w:ascii="Times New Roman" w:hAnsi="Times New Roman" w:cs="Times New Roman"/>
          <w:sz w:val="28"/>
          <w:szCs w:val="28"/>
        </w:rPr>
        <w:tab/>
        <w:t>Какую роль играют водные растения в экосистеме реки Иртыш?</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а) Поддерживают кислородный баланс</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б) Обеспечивают среду для нереста</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в) Являются кормовой базой для рыб</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г) Все вышеперечисленное</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4.</w:t>
      </w:r>
      <w:r w:rsidRPr="000547A0">
        <w:rPr>
          <w:rFonts w:ascii="Times New Roman" w:hAnsi="Times New Roman" w:cs="Times New Roman"/>
          <w:sz w:val="28"/>
          <w:szCs w:val="28"/>
        </w:rPr>
        <w:tab/>
        <w:t>Какие изменения в экосистеме Иртыша могут произойти в результате антропогенной нагрузки?</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а) Сокращение популяций рыб</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б) Увеличение количества инвазивных видов</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в) Загрязнение воды и гибель водных организмов</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г) Все перечисленные</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5.</w:t>
      </w:r>
      <w:r w:rsidRPr="000547A0">
        <w:rPr>
          <w:rFonts w:ascii="Times New Roman" w:hAnsi="Times New Roman" w:cs="Times New Roman"/>
          <w:sz w:val="28"/>
          <w:szCs w:val="28"/>
        </w:rPr>
        <w:tab/>
        <w:t>Какие виды рыб реки Иртыш являются промысловыми и имеют значение для экономики региона?</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а) Карась и плотва</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б) Осётр и щука</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в) Лещ и судак</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г) Все вышеперечисленные</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Часть 2: Экологические аспекты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1.</w:t>
      </w:r>
      <w:r w:rsidRPr="000547A0">
        <w:rPr>
          <w:rFonts w:ascii="Times New Roman" w:hAnsi="Times New Roman" w:cs="Times New Roman"/>
          <w:sz w:val="28"/>
          <w:szCs w:val="28"/>
        </w:rPr>
        <w:tab/>
        <w:t>Какое влияние оказывает строительство гидротехнических сооружений на биоресурсы реки Иртыш?</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а) Уменьшает площади для нереста рыб</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б) Приводит к изменению миграционных путей рыб</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в) Снижает уровень кислорода в воде</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г) Все перечисленные</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2.</w:t>
      </w:r>
      <w:r w:rsidRPr="000547A0">
        <w:rPr>
          <w:rFonts w:ascii="Times New Roman" w:hAnsi="Times New Roman" w:cs="Times New Roman"/>
          <w:sz w:val="28"/>
          <w:szCs w:val="28"/>
        </w:rPr>
        <w:tab/>
        <w:t>Какие меры охраны биоресурсов применяются в регионе реки Иртыш?</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а) Введение квот на вылов рыбы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б) Создание заповедных зон</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в) Восстановление нерестовых участков</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г) Все вышеперечисленные</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3.</w:t>
      </w:r>
      <w:r w:rsidRPr="000547A0">
        <w:rPr>
          <w:rFonts w:ascii="Times New Roman" w:hAnsi="Times New Roman" w:cs="Times New Roman"/>
          <w:sz w:val="28"/>
          <w:szCs w:val="28"/>
        </w:rPr>
        <w:tab/>
        <w:t>Какие факторы способствуют деградации экосистемы реки Иртыш?</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а) Загрязнение воды промышленными стоками</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б) Чрезмерный вылов рыб</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в) Изменение температурного режима воды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г) Все перечисленные</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lastRenderedPageBreak/>
        <w:t>4.</w:t>
      </w:r>
      <w:r w:rsidRPr="000547A0">
        <w:rPr>
          <w:rFonts w:ascii="Times New Roman" w:hAnsi="Times New Roman" w:cs="Times New Roman"/>
          <w:sz w:val="28"/>
          <w:szCs w:val="28"/>
        </w:rPr>
        <w:tab/>
        <w:t>Какие виды рыб в Иртыше занесены в Красную книгу Казахстана?</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а) Сибирский осётр</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б) Линь</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в) Карась</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г) Пескарь</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5.</w:t>
      </w:r>
      <w:r w:rsidRPr="000547A0">
        <w:rPr>
          <w:rFonts w:ascii="Times New Roman" w:hAnsi="Times New Roman" w:cs="Times New Roman"/>
          <w:sz w:val="28"/>
          <w:szCs w:val="28"/>
        </w:rPr>
        <w:tab/>
        <w:t>Какие методы используются для мониторинга состояния биоресурсов реки Иртыш?</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а) Акустический мониторинг популяций рыб</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б) Биохимический анализ воды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в) Наблюдения за миграциями рыб</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г) Все вышеперечисленные</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Часть 3: Аналитические задачи</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1.</w:t>
      </w:r>
      <w:r w:rsidRPr="000547A0">
        <w:rPr>
          <w:rFonts w:ascii="Times New Roman" w:hAnsi="Times New Roman" w:cs="Times New Roman"/>
          <w:sz w:val="28"/>
          <w:szCs w:val="28"/>
        </w:rPr>
        <w:tab/>
        <w:t>Проанализируйте возможные последствия изменения уровня воды в Иртыше на популяции рыб.</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_Ответ: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2.</w:t>
      </w:r>
      <w:r w:rsidRPr="000547A0">
        <w:rPr>
          <w:rFonts w:ascii="Times New Roman" w:hAnsi="Times New Roman" w:cs="Times New Roman"/>
          <w:sz w:val="28"/>
          <w:szCs w:val="28"/>
        </w:rPr>
        <w:tab/>
        <w:t>Предложите меры по сохранению биоресурсов реки Иртыш, которые можно интегрировать в учебную программу по биологии.</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_Ответ: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3.</w:t>
      </w:r>
      <w:r w:rsidRPr="000547A0">
        <w:rPr>
          <w:rFonts w:ascii="Times New Roman" w:hAnsi="Times New Roman" w:cs="Times New Roman"/>
          <w:sz w:val="28"/>
          <w:szCs w:val="28"/>
        </w:rPr>
        <w:tab/>
        <w:t>Как можно использовать результаты исследований биоресурсов Иртыша для создания образовательных проектов по экологии? Приведите примеры.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_Ответ: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4.</w:t>
      </w:r>
      <w:r w:rsidRPr="000547A0">
        <w:rPr>
          <w:rFonts w:ascii="Times New Roman" w:hAnsi="Times New Roman" w:cs="Times New Roman"/>
          <w:sz w:val="28"/>
          <w:szCs w:val="28"/>
        </w:rPr>
        <w:tab/>
        <w:t>Какие экологические проблемы региона вы считаете наиболее важными для изучения в курсе биологии? Как можно использовать результаты исследований для решения этих проблем?</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_Ответ: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5.</w:t>
      </w:r>
      <w:r w:rsidRPr="000547A0">
        <w:rPr>
          <w:rFonts w:ascii="Times New Roman" w:hAnsi="Times New Roman" w:cs="Times New Roman"/>
          <w:sz w:val="28"/>
          <w:szCs w:val="28"/>
        </w:rPr>
        <w:tab/>
        <w:t>Проанализируйте результаты исследований популяций рыб в Иртыше и предложите способы улучшения их численности. Какие научные методы могут быть полезны для этого?</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_Ответ: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Часть 4: Применение знаний на практике</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1.</w:t>
      </w:r>
      <w:r w:rsidRPr="000547A0">
        <w:rPr>
          <w:rFonts w:ascii="Times New Roman" w:hAnsi="Times New Roman" w:cs="Times New Roman"/>
          <w:sz w:val="28"/>
          <w:szCs w:val="28"/>
        </w:rPr>
        <w:tab/>
        <w:t>Как можно использовать результаты исследований биоресурсов реки Иртыш для улучшения методик преподавания экологии и биологии в школе?</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_Ответ: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2.</w:t>
      </w:r>
      <w:r w:rsidRPr="000547A0">
        <w:rPr>
          <w:rFonts w:ascii="Times New Roman" w:hAnsi="Times New Roman" w:cs="Times New Roman"/>
          <w:sz w:val="28"/>
          <w:szCs w:val="28"/>
        </w:rPr>
        <w:tab/>
        <w:t>Какие учебные проекты можно разработать на основе результатов исследований биоресурсов Иртыша для обучающихся? Опишите структуру проекта.</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_Ответ: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3.</w:t>
      </w:r>
      <w:r w:rsidRPr="000547A0">
        <w:rPr>
          <w:rFonts w:ascii="Times New Roman" w:hAnsi="Times New Roman" w:cs="Times New Roman"/>
          <w:sz w:val="28"/>
          <w:szCs w:val="28"/>
        </w:rPr>
        <w:tab/>
        <w:t>Как результаты исследований водных экосистем Иртыша могут помочь школьникам понять принципы устойчивого развития?</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_Ответ: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lastRenderedPageBreak/>
        <w:t>4.</w:t>
      </w:r>
      <w:r w:rsidRPr="000547A0">
        <w:rPr>
          <w:rFonts w:ascii="Times New Roman" w:hAnsi="Times New Roman" w:cs="Times New Roman"/>
          <w:sz w:val="28"/>
          <w:szCs w:val="28"/>
        </w:rPr>
        <w:tab/>
        <w:t>Какие методы защиты биоресурсов Иртыша можно предложить для практической реализации учащимися в рамках школьных проектов?</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_Ответ: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5.</w:t>
      </w:r>
      <w:r w:rsidRPr="000547A0">
        <w:rPr>
          <w:rFonts w:ascii="Times New Roman" w:hAnsi="Times New Roman" w:cs="Times New Roman"/>
          <w:sz w:val="28"/>
          <w:szCs w:val="28"/>
        </w:rPr>
        <w:tab/>
        <w:t>Предложите программу учебного модуля по изучению биоресурсов реки Иртыш для старших классов. Какие темы и задания вы включите?</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_Ответ: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Оценка результатов:</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15-20 правильных ответов: Высокий уровень знаний об исследованиях биоресурсов Иртыша и их использовании в учебном процессе.</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 xml:space="preserve">10-14 правильных ответов: Средний уровень знаний, требуется дополнение некоторых аспектов. </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Менее 10 правильных ответов: Уровень знаний требует значительного улучшения.</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Этот тест позволяет оценить не только теоретические знания обучающихся, но и их способность применять результаты исследований в области биологии и экологии на практике.</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Нұсқаулық:</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Ұсынылған опциялардың бірін таңдау немесе бос өрістерді толтыру арқылы сұрақтарға жауап беріңіз. Тест Ертіс өзенінің өңірлік биоресурстарының экологиясы мен биологиясы бойынша білімді бағалауға, сондай-ақ зерттеу нәтижелерін білім беру бағдарламаларында қолдануға бағытталған.</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1 бөлім: Теориялық білім</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1.</w:t>
      </w:r>
      <w:r w:rsidRPr="000547A0">
        <w:rPr>
          <w:rFonts w:ascii="Times New Roman" w:hAnsi="Times New Roman" w:cs="Times New Roman"/>
          <w:sz w:val="28"/>
          <w:szCs w:val="28"/>
        </w:rPr>
        <w:tab/>
        <w:t>Ертіс өзені мен оның салаларында балықтың негізгі түрлері қандай?</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а) бекіре, крестьян тұқы, алабұға</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б) қарақұйрық, көксерке, Бурбот</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в) шортан, қарақұйрық, сом</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г) тізімделгендердің барлығы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2.</w:t>
      </w:r>
      <w:r w:rsidRPr="000547A0">
        <w:rPr>
          <w:rFonts w:ascii="Times New Roman" w:hAnsi="Times New Roman" w:cs="Times New Roman"/>
          <w:sz w:val="28"/>
          <w:szCs w:val="28"/>
        </w:rPr>
        <w:tab/>
        <w:t>Ертіс өзенінің өңірдің экожүйесін қолдаудағы рөлі қандай?</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а) Ертіс-балықтардың уылдырық шашатын негізгі орны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б) Ертіс су фаунасының биоәртүрлілігін сақтауда маңызды рөл атқарады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в) Ертіс ауыл шаруашылығы үшін су ресурстарын қамтамасыз етеді</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г) жоғарыда айтылғандардың барлығы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3.</w:t>
      </w:r>
      <w:r w:rsidRPr="000547A0">
        <w:rPr>
          <w:rFonts w:ascii="Times New Roman" w:hAnsi="Times New Roman" w:cs="Times New Roman"/>
          <w:sz w:val="28"/>
          <w:szCs w:val="28"/>
        </w:rPr>
        <w:tab/>
        <w:t>Ертіс өзенінің экожүйесінде су өсімдіктері қандай рөл атқарады?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а) оттегі балансын сақтаңыз</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б) уылдырық шашатын ортаны қамтамасыз етеді</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в) балықтар үшін жем-шөп базасы болып табылады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г) жоғарыда айтылғандардың барлығы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4.</w:t>
      </w:r>
      <w:r w:rsidRPr="000547A0">
        <w:rPr>
          <w:rFonts w:ascii="Times New Roman" w:hAnsi="Times New Roman" w:cs="Times New Roman"/>
          <w:sz w:val="28"/>
          <w:szCs w:val="28"/>
        </w:rPr>
        <w:tab/>
        <w:t>Антропогендік жүктеме нәтижесінде Ертіс экожүйесінде қандай өзгерістер болуы мүмкін?</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а) балық популяциясының азаюы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б) инвазивті түрлердің көбеюі</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lastRenderedPageBreak/>
        <w:t>в) судың ластануы және су организмдерінің өлімі</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г) тізімделгендердің барлығы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5.</w:t>
      </w:r>
      <w:r w:rsidRPr="000547A0">
        <w:rPr>
          <w:rFonts w:ascii="Times New Roman" w:hAnsi="Times New Roman" w:cs="Times New Roman"/>
          <w:sz w:val="28"/>
          <w:szCs w:val="28"/>
        </w:rPr>
        <w:tab/>
        <w:t>Ертіс өзенінің қандай балық түрлері кәсіпшілік болып табылады және өңірдің экономикасы үшін маңызы бар?</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а) крестьян тұқы және қарақұйрық</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б) бекіре және Шортан</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в) қарақұйрық және көксерке</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г) жоғарыда айтылғандардың барлығы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2 бөлім: экологиялық аспектілер</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1.</w:t>
      </w:r>
      <w:r w:rsidRPr="000547A0">
        <w:rPr>
          <w:rFonts w:ascii="Times New Roman" w:hAnsi="Times New Roman" w:cs="Times New Roman"/>
          <w:sz w:val="28"/>
          <w:szCs w:val="28"/>
        </w:rPr>
        <w:tab/>
        <w:t>Гидротехникалық құрылыстардың құрылысы Ертіс өзенінің биоресурстарына қандай әсер етеді?</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а) балықтардың уылдырық шашатын жерлерін азайтады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б) балықтардың көші-қон жолдарының өзгеруіне әкеледі</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в) судағы оттегінің деңгейін төмендетеді</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г) тізімделгендердің барлығы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2.</w:t>
      </w:r>
      <w:r w:rsidRPr="000547A0">
        <w:rPr>
          <w:rFonts w:ascii="Times New Roman" w:hAnsi="Times New Roman" w:cs="Times New Roman"/>
          <w:sz w:val="28"/>
          <w:szCs w:val="28"/>
        </w:rPr>
        <w:tab/>
        <w:t>Ертіс өзенінің аймағында биоресурстарды қорғаудың қандай шаралары қолданылады?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а) балық аулауға квоталар енгізу</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б) қорық аймақтарын құру</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в) уылдырық шашу учаскелерін қалпына келтіру</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г) жоғарыда айтылғандардың барлығы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3.</w:t>
      </w:r>
      <w:r w:rsidRPr="000547A0">
        <w:rPr>
          <w:rFonts w:ascii="Times New Roman" w:hAnsi="Times New Roman" w:cs="Times New Roman"/>
          <w:sz w:val="28"/>
          <w:szCs w:val="28"/>
        </w:rPr>
        <w:tab/>
        <w:t>Ертіс өзенінің экожүйесінің деградациясына қандай факторлар ықпал етеді?</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а) судың өндірістік ағындармен ластануы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б) шамадан тыс балық аулау</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в) судың температуралық режимінің өзгеруі</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г) тізімделгендердің барлығы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4.</w:t>
      </w:r>
      <w:r w:rsidRPr="000547A0">
        <w:rPr>
          <w:rFonts w:ascii="Times New Roman" w:hAnsi="Times New Roman" w:cs="Times New Roman"/>
          <w:sz w:val="28"/>
          <w:szCs w:val="28"/>
        </w:rPr>
        <w:tab/>
        <w:t>Ертістегі балықтың қандай түрлері Қазақстанның Қызыл кітабына енгізілген?</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а) Сібір бекіресі</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б) Лин</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в) крестьян тұқы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г) Гуджон</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5.</w:t>
      </w:r>
      <w:r w:rsidRPr="000547A0">
        <w:rPr>
          <w:rFonts w:ascii="Times New Roman" w:hAnsi="Times New Roman" w:cs="Times New Roman"/>
          <w:sz w:val="28"/>
          <w:szCs w:val="28"/>
        </w:rPr>
        <w:tab/>
        <w:t>Ертіс өзенінің биоресурстарының жай-күйін бақылау үшін қандай әдістер қолданылады?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а) балық популяциясының акустикалық мониторингі</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б) суды биохимиялық талдау</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в) балықтардың көші-қонын бақылау</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г) жоғарыда айтылғандардың барлығы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3-бөлім: аналитикалық есептер</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lastRenderedPageBreak/>
        <w:t>1.</w:t>
      </w:r>
      <w:r w:rsidRPr="000547A0">
        <w:rPr>
          <w:rFonts w:ascii="Times New Roman" w:hAnsi="Times New Roman" w:cs="Times New Roman"/>
          <w:sz w:val="28"/>
          <w:szCs w:val="28"/>
        </w:rPr>
        <w:tab/>
        <w:t>Ертістегі су деңгейінің балық популяциясына өзгеруінің ықтимал салдарын талдаңыз.</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_жауап: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2.</w:t>
      </w:r>
      <w:r w:rsidRPr="000547A0">
        <w:rPr>
          <w:rFonts w:ascii="Times New Roman" w:hAnsi="Times New Roman" w:cs="Times New Roman"/>
          <w:sz w:val="28"/>
          <w:szCs w:val="28"/>
        </w:rPr>
        <w:tab/>
        <w:t>Биология бойынша оқу бағдарламасына біріктіруге болатын Ертіс өзенінің биоресурстарын сақтау шараларын ұсыныңыз.</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_жауап: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3.</w:t>
      </w:r>
      <w:r w:rsidRPr="000547A0">
        <w:rPr>
          <w:rFonts w:ascii="Times New Roman" w:hAnsi="Times New Roman" w:cs="Times New Roman"/>
          <w:sz w:val="28"/>
          <w:szCs w:val="28"/>
        </w:rPr>
        <w:tab/>
        <w:t>Экология бойынша білім беру жобаларын құру үшін Ертіс биоресурстарын зерттеу нәтижелерін қалай пайдалануға болады? Мысалдар келтіріңіз.</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_жауап: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4.</w:t>
      </w:r>
      <w:r w:rsidRPr="000547A0">
        <w:rPr>
          <w:rFonts w:ascii="Times New Roman" w:hAnsi="Times New Roman" w:cs="Times New Roman"/>
          <w:sz w:val="28"/>
          <w:szCs w:val="28"/>
        </w:rPr>
        <w:tab/>
        <w:t>Биология курсында оқу үшін аймақтың қандай экологиялық проблемаларын ең маңызды деп санайсыз? Осы мәселелерді шешу үшін зерттеу нәтижелерін қалай пайдалануға болады?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_жауап: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5.</w:t>
      </w:r>
      <w:r w:rsidRPr="000547A0">
        <w:rPr>
          <w:rFonts w:ascii="Times New Roman" w:hAnsi="Times New Roman" w:cs="Times New Roman"/>
          <w:sz w:val="28"/>
          <w:szCs w:val="28"/>
        </w:rPr>
        <w:tab/>
        <w:t>Ертістегі балық популяциясын зерттеу нәтижелерін талдаңыз және олардың санын жақсарту жолдарын ұсыныңыз. Бұл үшін қандай ғылыми әдістер пайдалы болуы мүмкін?</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_жауап: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4-бөлім: білімді іс жүзінде қолдану</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1.</w:t>
      </w:r>
      <w:r w:rsidRPr="000547A0">
        <w:rPr>
          <w:rFonts w:ascii="Times New Roman" w:hAnsi="Times New Roman" w:cs="Times New Roman"/>
          <w:sz w:val="28"/>
          <w:szCs w:val="28"/>
        </w:rPr>
        <w:tab/>
        <w:t>Мектепте экология мен биологияны оқыту әдістемесін жақсарту үшін Ертіс өзенінің биоресурстарын зерттеу нәтижелерін қалай пайдалануға болады?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_жауап: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2.</w:t>
      </w:r>
      <w:r w:rsidRPr="000547A0">
        <w:rPr>
          <w:rFonts w:ascii="Times New Roman" w:hAnsi="Times New Roman" w:cs="Times New Roman"/>
          <w:sz w:val="28"/>
          <w:szCs w:val="28"/>
        </w:rPr>
        <w:tab/>
        <w:t>Оқушылар үшін Ертістің биоресурстарын зерттеу нәтижелері негізінде қандай оқу жобаларын әзірлеуге болады? Жобаның құрылымын сипаттаңыз.</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_жауап: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3.</w:t>
      </w:r>
      <w:r w:rsidRPr="000547A0">
        <w:rPr>
          <w:rFonts w:ascii="Times New Roman" w:hAnsi="Times New Roman" w:cs="Times New Roman"/>
          <w:sz w:val="28"/>
          <w:szCs w:val="28"/>
        </w:rPr>
        <w:tab/>
        <w:t>Ертістің су экожүйелерін зерттеу нәтижелері оқушыларға тұрақты даму принциптерін түсінуге қалай көмектесе алады?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_жауап: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4.</w:t>
      </w:r>
      <w:r w:rsidRPr="000547A0">
        <w:rPr>
          <w:rFonts w:ascii="Times New Roman" w:hAnsi="Times New Roman" w:cs="Times New Roman"/>
          <w:sz w:val="28"/>
          <w:szCs w:val="28"/>
        </w:rPr>
        <w:tab/>
        <w:t>Мектеп жобалары шеңберінде оқушылардың практикалық іске асыруы үшін Ертістің биоресурстарын қорғаудың қандай әдістерін ұсынуға болады?</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_жауап: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rPr>
        <w:t>5.</w:t>
      </w:r>
      <w:r w:rsidRPr="000547A0">
        <w:rPr>
          <w:rFonts w:ascii="Times New Roman" w:hAnsi="Times New Roman" w:cs="Times New Roman"/>
          <w:sz w:val="28"/>
          <w:szCs w:val="28"/>
        </w:rPr>
        <w:tab/>
        <w:t>Жоғары сыныптар үшін Ертіс өзенінің биоресурстарын зерделеу бойынша Оқу модулінің бағдарламасын ұсыныңыз. Сіз</w:t>
      </w:r>
      <w:r w:rsidRPr="000547A0">
        <w:rPr>
          <w:rFonts w:ascii="Times New Roman" w:hAnsi="Times New Roman" w:cs="Times New Roman"/>
          <w:sz w:val="28"/>
          <w:szCs w:val="28"/>
          <w:lang w:val="en-US"/>
        </w:rPr>
        <w:t xml:space="preserve"> </w:t>
      </w:r>
      <w:r w:rsidRPr="000547A0">
        <w:rPr>
          <w:rFonts w:ascii="Times New Roman" w:hAnsi="Times New Roman" w:cs="Times New Roman"/>
          <w:sz w:val="28"/>
          <w:szCs w:val="28"/>
        </w:rPr>
        <w:t>қандай</w:t>
      </w:r>
      <w:r w:rsidRPr="000547A0">
        <w:rPr>
          <w:rFonts w:ascii="Times New Roman" w:hAnsi="Times New Roman" w:cs="Times New Roman"/>
          <w:sz w:val="28"/>
          <w:szCs w:val="28"/>
          <w:lang w:val="en-US"/>
        </w:rPr>
        <w:t xml:space="preserve"> </w:t>
      </w:r>
      <w:r w:rsidRPr="000547A0">
        <w:rPr>
          <w:rFonts w:ascii="Times New Roman" w:hAnsi="Times New Roman" w:cs="Times New Roman"/>
          <w:sz w:val="28"/>
          <w:szCs w:val="28"/>
        </w:rPr>
        <w:t>тақырыптар</w:t>
      </w:r>
      <w:r w:rsidRPr="000547A0">
        <w:rPr>
          <w:rFonts w:ascii="Times New Roman" w:hAnsi="Times New Roman" w:cs="Times New Roman"/>
          <w:sz w:val="28"/>
          <w:szCs w:val="28"/>
          <w:lang w:val="en-US"/>
        </w:rPr>
        <w:t xml:space="preserve"> </w:t>
      </w:r>
      <w:r w:rsidRPr="000547A0">
        <w:rPr>
          <w:rFonts w:ascii="Times New Roman" w:hAnsi="Times New Roman" w:cs="Times New Roman"/>
          <w:sz w:val="28"/>
          <w:szCs w:val="28"/>
        </w:rPr>
        <w:t>мен</w:t>
      </w:r>
      <w:r w:rsidRPr="000547A0">
        <w:rPr>
          <w:rFonts w:ascii="Times New Roman" w:hAnsi="Times New Roman" w:cs="Times New Roman"/>
          <w:sz w:val="28"/>
          <w:szCs w:val="28"/>
          <w:lang w:val="en-US"/>
        </w:rPr>
        <w:t xml:space="preserve"> </w:t>
      </w:r>
      <w:r w:rsidRPr="000547A0">
        <w:rPr>
          <w:rFonts w:ascii="Times New Roman" w:hAnsi="Times New Roman" w:cs="Times New Roman"/>
          <w:sz w:val="28"/>
          <w:szCs w:val="28"/>
        </w:rPr>
        <w:t>тапсырмаларды</w:t>
      </w:r>
      <w:r w:rsidRPr="000547A0">
        <w:rPr>
          <w:rFonts w:ascii="Times New Roman" w:hAnsi="Times New Roman" w:cs="Times New Roman"/>
          <w:sz w:val="28"/>
          <w:szCs w:val="28"/>
          <w:lang w:val="en-US"/>
        </w:rPr>
        <w:t xml:space="preserve"> </w:t>
      </w:r>
      <w:r w:rsidRPr="000547A0">
        <w:rPr>
          <w:rFonts w:ascii="Times New Roman" w:hAnsi="Times New Roman" w:cs="Times New Roman"/>
          <w:sz w:val="28"/>
          <w:szCs w:val="28"/>
        </w:rPr>
        <w:t>қосасыз</w:t>
      </w:r>
      <w:r w:rsidRPr="000547A0">
        <w:rPr>
          <w:rFonts w:ascii="Times New Roman" w:hAnsi="Times New Roman" w:cs="Times New Roman"/>
          <w:sz w:val="28"/>
          <w:szCs w:val="28"/>
          <w:lang w:val="en-US"/>
        </w:rPr>
        <w:t>?</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_</w:t>
      </w:r>
      <w:r w:rsidRPr="000547A0">
        <w:rPr>
          <w:rFonts w:ascii="Times New Roman" w:hAnsi="Times New Roman" w:cs="Times New Roman"/>
          <w:sz w:val="28"/>
          <w:szCs w:val="28"/>
        </w:rPr>
        <w:t>жауап</w:t>
      </w:r>
      <w:r w:rsidRPr="000547A0">
        <w:rPr>
          <w:rFonts w:ascii="Times New Roman" w:hAnsi="Times New Roman" w:cs="Times New Roman"/>
          <w:sz w:val="28"/>
          <w:szCs w:val="28"/>
          <w:lang w:val="en-US"/>
        </w:rPr>
        <w:t>: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Instructions:</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Answer the questions by choosing one of the suggested options or filling in the available fields. The test is aimed at assessing knowledge on ecology and biology of the regional biological resources of the Irtysh River, as well as the application of research results in educational programs.</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lastRenderedPageBreak/>
        <w:t>Part 1: Theoretical knowledge</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1. What are the main fish species found in the Irtysh River and its tributaries?</w:t>
      </w:r>
    </w:p>
    <w:p w:rsidR="0069235B" w:rsidRPr="00F37ACF"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F37ACF">
        <w:rPr>
          <w:rFonts w:ascii="Times New Roman" w:hAnsi="Times New Roman" w:cs="Times New Roman"/>
          <w:sz w:val="28"/>
          <w:szCs w:val="28"/>
          <w:lang w:val="en-US"/>
        </w:rPr>
        <w:t>a) Sturgeon, crucian carp, perch</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b) Roach, walleye, burbot</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c) Pike, bream, catfish</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d) All listed</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2. What is the role of the Irtysh River in maintaining the ecosystem of the region?</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a) Irtysh is the main place for fish spawning</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b) The Irtysh plays an important role in maintaining the biodiversity of aquatic fauna</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c) The Irtysh provides water resources for agriculture</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d) All of the above</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3. What role do aquatic plants play in the ecosystem of the Irtysh River?</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a) Maintain oxygen balance</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b) Provide an environment for spawning</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c) They are a food base for fish</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d) All of the above</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4. What changes in the ecosystem of the Irtysh can occur as a result of anthropogenic stress?</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a) Reduction in fish populations</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b) Increase in the number of invasive species</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c) Water pollution and death of aquatic organisms</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d) All of the above</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5. What types of fish of the Irtysh River are commercial and important for the economy of the region?</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a) Crucian carp and roach</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b) Sturgeon and pike</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c) Bream and walleye</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d) All of the above</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Part 2: Environmental aspects</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1. What effect does the construction of hydraulic structures have on the biological resources of the Irtysh River?</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a) Reduces the area for fish spawning</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b) Leads to a change in the migration routes of fish</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c) Reduces the oxygen level in the water</w:t>
      </w:r>
    </w:p>
    <w:p w:rsidR="0069235B" w:rsidRPr="00F37ACF"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F37ACF">
        <w:rPr>
          <w:rFonts w:ascii="Times New Roman" w:hAnsi="Times New Roman" w:cs="Times New Roman"/>
          <w:sz w:val="28"/>
          <w:szCs w:val="28"/>
          <w:lang w:val="en-US"/>
        </w:rPr>
        <w:t>d) All of the above</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2. What measures of protection of biological resources are used in the Irtysh River region?</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a) Introduction of quotas for fishing</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b) Creation of protected areas</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c) Restoration of spawning areas</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lastRenderedPageBreak/>
        <w:t>d) All of the above</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3. What factors contribute to the degradation of the ecosystem of the Irtysh River?</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a) Water pollution by industrial effluents</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b) Overfishing</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c) Changes in the temperature regime of the water</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d) All of the listed</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4. What types of fish in the Irtysh are listed in the Red Book of Kazakhstan?</w:t>
      </w:r>
    </w:p>
    <w:p w:rsidR="0069235B" w:rsidRPr="00F37ACF"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F37ACF">
        <w:rPr>
          <w:rFonts w:ascii="Times New Roman" w:hAnsi="Times New Roman" w:cs="Times New Roman"/>
          <w:sz w:val="28"/>
          <w:szCs w:val="28"/>
          <w:lang w:val="en-US"/>
        </w:rPr>
        <w:t>a) Siberian sturgeon</w:t>
      </w:r>
    </w:p>
    <w:p w:rsidR="0069235B" w:rsidRPr="00F37ACF"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F37ACF">
        <w:rPr>
          <w:rFonts w:ascii="Times New Roman" w:hAnsi="Times New Roman" w:cs="Times New Roman"/>
          <w:sz w:val="28"/>
          <w:szCs w:val="28"/>
          <w:lang w:val="en-US"/>
        </w:rPr>
        <w:t>b) Tench</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c) Crucian carp</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d) The Minnow</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5. What methods are used to monitor the state of the biological resources of the Irtysh River?</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a) Acoustic monitoring of fish populations</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b) Biochemical analysis of water</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c) Monitoring of fish migrations</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d) All of the above</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Part 3: Analytical tasks</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1. Analyze the possible consequences of changes in the water level in the Irtysh on the fish population.</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_response: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2. Propose measures to preserve the biological resources of the Irtysh River, which can be integrated into the biology curriculum.</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_response: ____________________________________________.</w:t>
      </w:r>
    </w:p>
    <w:p w:rsidR="0069235B" w:rsidRPr="00F37ACF"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 xml:space="preserve">3. How can the results of research on the biological resources of the Irtysh be used to create educational projects on ecology? </w:t>
      </w:r>
      <w:r w:rsidRPr="00F37ACF">
        <w:rPr>
          <w:rFonts w:ascii="Times New Roman" w:hAnsi="Times New Roman" w:cs="Times New Roman"/>
          <w:sz w:val="28"/>
          <w:szCs w:val="28"/>
          <w:lang w:val="en-US"/>
        </w:rPr>
        <w:t>Give examples.</w:t>
      </w:r>
    </w:p>
    <w:p w:rsidR="0069235B" w:rsidRPr="00F37ACF"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F37ACF">
        <w:rPr>
          <w:rFonts w:ascii="Times New Roman" w:hAnsi="Times New Roman" w:cs="Times New Roman"/>
          <w:sz w:val="28"/>
          <w:szCs w:val="28"/>
          <w:lang w:val="en-US"/>
        </w:rPr>
        <w:t>_response: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4. What environmental problems of the region do you consider the most important for studying in a biology course? How can research results be used to solve these problems?</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_response: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5. Analyze the results of studies of fish populations in the Irtysh and suggest ways to improve their numbers. What scientific methods can be useful for this?</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_response: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Part 4: Applying knowledge in practice</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1. How can the results of research on the biological resources of the Irtysh River be used to improve methods of teaching ecology and biology at school</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_response:____________________________________________.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2. What educational projects can be developed based on the results of research on the biological resources of the Irtysh for students? Describe the structure of the project.</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_response: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lastRenderedPageBreak/>
        <w:t>3. How can the results of research on the aquatic ecosystems of the Irtysh help schoolchildren understand the principles of sustainable development?</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_response: ____________________________________________.</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4. What methods of protecting the biological resources of the Irtysh can be offered for practical implementation by students in the framework of school projects</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_response:____________________________________________.</w:t>
      </w:r>
    </w:p>
    <w:p w:rsidR="0069235B" w:rsidRPr="00F37ACF"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lang w:val="en-US"/>
        </w:rPr>
        <w:t xml:space="preserve">5. Suggest a program for an educational module on the study of biological resources of the Irtysh River for senior classes. </w:t>
      </w:r>
      <w:r w:rsidRPr="00F37ACF">
        <w:rPr>
          <w:rFonts w:ascii="Times New Roman" w:hAnsi="Times New Roman" w:cs="Times New Roman"/>
          <w:sz w:val="28"/>
          <w:szCs w:val="28"/>
          <w:lang w:val="en-US"/>
        </w:rPr>
        <w:t>What topics and tasks will you include?</w:t>
      </w:r>
    </w:p>
    <w:p w:rsidR="0069235B" w:rsidRPr="00F37ACF"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F37ACF">
        <w:rPr>
          <w:rFonts w:ascii="Times New Roman" w:hAnsi="Times New Roman" w:cs="Times New Roman"/>
          <w:sz w:val="28"/>
          <w:szCs w:val="28"/>
          <w:lang w:val="en-US"/>
        </w:rPr>
        <w:t>_response: ____________________________________________.</w:t>
      </w:r>
    </w:p>
    <w:p w:rsidR="0069235B" w:rsidRPr="00F37ACF" w:rsidRDefault="0069235B" w:rsidP="0069235B">
      <w:pPr>
        <w:autoSpaceDE w:val="0"/>
        <w:autoSpaceDN w:val="0"/>
        <w:adjustRightInd w:val="0"/>
        <w:spacing w:after="0" w:line="240" w:lineRule="auto"/>
        <w:ind w:firstLine="709"/>
        <w:jc w:val="both"/>
        <w:rPr>
          <w:rFonts w:ascii="Times New Roman" w:hAnsi="Times New Roman" w:cs="Times New Roman"/>
          <w:sz w:val="28"/>
          <w:szCs w:val="28"/>
          <w:lang w:val="en-US"/>
        </w:rPr>
      </w:pPr>
      <w:r w:rsidRPr="000547A0">
        <w:rPr>
          <w:rFonts w:ascii="Times New Roman" w:hAnsi="Times New Roman" w:cs="Times New Roman"/>
          <w:sz w:val="28"/>
          <w:szCs w:val="28"/>
        </w:rPr>
        <w:t>Оценка</w:t>
      </w:r>
      <w:r w:rsidRPr="00F37ACF">
        <w:rPr>
          <w:rFonts w:ascii="Times New Roman" w:hAnsi="Times New Roman" w:cs="Times New Roman"/>
          <w:sz w:val="28"/>
          <w:szCs w:val="28"/>
          <w:lang w:val="en-US"/>
        </w:rPr>
        <w:t xml:space="preserve"> </w:t>
      </w:r>
      <w:r w:rsidRPr="000547A0">
        <w:rPr>
          <w:rFonts w:ascii="Times New Roman" w:hAnsi="Times New Roman" w:cs="Times New Roman"/>
          <w:sz w:val="28"/>
          <w:szCs w:val="28"/>
        </w:rPr>
        <w:t>результатов</w:t>
      </w:r>
      <w:r w:rsidRPr="00F37ACF">
        <w:rPr>
          <w:rFonts w:ascii="Times New Roman" w:hAnsi="Times New Roman" w:cs="Times New Roman"/>
          <w:sz w:val="28"/>
          <w:szCs w:val="28"/>
          <w:lang w:val="en-US"/>
        </w:rPr>
        <w:t>:</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w:t>
      </w:r>
      <w:r w:rsidRPr="000547A0">
        <w:rPr>
          <w:rFonts w:ascii="Times New Roman" w:hAnsi="Times New Roman" w:cs="Times New Roman"/>
          <w:sz w:val="28"/>
          <w:szCs w:val="28"/>
        </w:rPr>
        <w:tab/>
        <w:t>15-20 правильных ответов: Высокий уровень знаний об исследованиях биоресурсов Иртыша и их использовании в учебном процессе.</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w:t>
      </w:r>
      <w:r w:rsidRPr="000547A0">
        <w:rPr>
          <w:rFonts w:ascii="Times New Roman" w:hAnsi="Times New Roman" w:cs="Times New Roman"/>
          <w:sz w:val="28"/>
          <w:szCs w:val="28"/>
        </w:rPr>
        <w:tab/>
        <w:t>10-14 правильных ответов: Хороший уровень знаний, но требуется дополнение некоторых аспектов.</w:t>
      </w:r>
    </w:p>
    <w:p w:rsidR="0069235B" w:rsidRPr="000547A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w:t>
      </w:r>
      <w:r w:rsidRPr="000547A0">
        <w:rPr>
          <w:rFonts w:ascii="Times New Roman" w:hAnsi="Times New Roman" w:cs="Times New Roman"/>
          <w:sz w:val="28"/>
          <w:szCs w:val="28"/>
        </w:rPr>
        <w:tab/>
        <w:t>Менее 10 правильных ответов: Уровень знаний требует значительного улучшения.</w:t>
      </w:r>
    </w:p>
    <w:p w:rsidR="0069235B"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0547A0">
        <w:rPr>
          <w:rFonts w:ascii="Times New Roman" w:hAnsi="Times New Roman" w:cs="Times New Roman"/>
          <w:sz w:val="28"/>
          <w:szCs w:val="28"/>
        </w:rPr>
        <w:t>Этот тест позволяет оценить не только теоретические знания студентов, но и их способность применять результаты исследований в области биологии и экологии на практике.</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Для оценки статистической значимости различий в результатах контрольной и экспериментальной групп с использованием t-критерия Стьюдента</w:t>
      </w:r>
      <w:r>
        <w:rPr>
          <w:rFonts w:ascii="Times New Roman" w:hAnsi="Times New Roman" w:cs="Times New Roman"/>
          <w:sz w:val="28"/>
          <w:szCs w:val="28"/>
        </w:rPr>
        <w:t xml:space="preserve"> нам понадобились:</w:t>
      </w:r>
    </w:p>
    <w:p w:rsidR="0069235B" w:rsidRPr="00C84A87" w:rsidRDefault="0069235B" w:rsidP="0069235B">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84A87">
        <w:rPr>
          <w:rFonts w:ascii="Times New Roman" w:hAnsi="Times New Roman" w:cs="Times New Roman"/>
          <w:sz w:val="28"/>
          <w:szCs w:val="28"/>
        </w:rPr>
        <w:t>Средние значения (M) и стандартные отклонения (SD) для итогового тестирования в каждой группе.</w:t>
      </w:r>
    </w:p>
    <w:p w:rsidR="0069235B" w:rsidRPr="00C84A87" w:rsidRDefault="0069235B" w:rsidP="0069235B">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84A87">
        <w:rPr>
          <w:rFonts w:ascii="Times New Roman" w:hAnsi="Times New Roman" w:cs="Times New Roman"/>
          <w:sz w:val="28"/>
          <w:szCs w:val="28"/>
        </w:rPr>
        <w:t>Объем выборки для каждой группы (в данном случае по 100 студентов на группу).</w:t>
      </w:r>
    </w:p>
    <w:p w:rsidR="0069235B" w:rsidRDefault="0069235B" w:rsidP="0069235B">
      <w:pPr>
        <w:autoSpaceDE w:val="0"/>
        <w:autoSpaceDN w:val="0"/>
        <w:adjustRightInd w:val="0"/>
        <w:spacing w:after="0" w:line="240" w:lineRule="auto"/>
        <w:jc w:val="both"/>
        <w:rPr>
          <w:rFonts w:ascii="Times New Roman" w:hAnsi="Times New Roman" w:cs="Times New Roman"/>
          <w:sz w:val="28"/>
          <w:szCs w:val="28"/>
        </w:rPr>
      </w:pPr>
    </w:p>
    <w:p w:rsidR="0069235B" w:rsidRDefault="0069235B" w:rsidP="0069235B">
      <w:pPr>
        <w:autoSpaceDE w:val="0"/>
        <w:autoSpaceDN w:val="0"/>
        <w:adjustRightInd w:val="0"/>
        <w:spacing w:after="0" w:line="240" w:lineRule="auto"/>
        <w:jc w:val="both"/>
        <w:rPr>
          <w:rFonts w:ascii="Times New Roman" w:hAnsi="Times New Roman" w:cs="Times New Roman"/>
          <w:sz w:val="28"/>
          <w:szCs w:val="28"/>
        </w:rPr>
      </w:pPr>
      <w:r w:rsidRPr="00C84A87">
        <w:rPr>
          <w:rFonts w:ascii="Times New Roman" w:hAnsi="Times New Roman" w:cs="Times New Roman"/>
          <w:sz w:val="28"/>
          <w:szCs w:val="28"/>
        </w:rPr>
        <w:t>Формула t-критерия для независимых выборок:</w:t>
      </w:r>
    </w:p>
    <w:p w:rsidR="0069235B" w:rsidRPr="00CC0950" w:rsidRDefault="0069235B" w:rsidP="0069235B">
      <w:pPr>
        <w:autoSpaceDE w:val="0"/>
        <w:autoSpaceDN w:val="0"/>
        <w:adjustRightInd w:val="0"/>
        <w:spacing w:after="0" w:line="240" w:lineRule="auto"/>
        <w:jc w:val="center"/>
        <w:rPr>
          <w:rFonts w:ascii="Times New Roman" w:hAnsi="Times New Roman" w:cs="Times New Roman"/>
          <w:i/>
          <w:sz w:val="36"/>
          <w:szCs w:val="28"/>
        </w:rPr>
      </w:pPr>
      <w:r w:rsidRPr="00CC0950">
        <w:rPr>
          <w:rFonts w:ascii="Times New Roman" w:hAnsi="Times New Roman" w:cs="Times New Roman"/>
          <w:i/>
          <w:sz w:val="36"/>
          <w:szCs w:val="28"/>
        </w:rPr>
        <w:t>t=</w:t>
      </w:r>
      <m:oMath>
        <m:f>
          <m:fPr>
            <m:ctrlPr>
              <w:rPr>
                <w:rFonts w:ascii="Cambria Math" w:hAnsi="Cambria Math" w:cs="Times New Roman"/>
                <w:i/>
                <w:sz w:val="36"/>
                <w:szCs w:val="28"/>
              </w:rPr>
            </m:ctrlPr>
          </m:fPr>
          <m:num>
            <m:r>
              <w:rPr>
                <w:rFonts w:ascii="Cambria Math" w:hAnsi="Cambria Math" w:cs="Times New Roman"/>
                <w:sz w:val="36"/>
                <w:szCs w:val="28"/>
              </w:rPr>
              <m:t>М1-М2</m:t>
            </m:r>
          </m:num>
          <m:den>
            <m:rad>
              <m:radPr>
                <m:degHide m:val="1"/>
                <m:ctrlPr>
                  <w:rPr>
                    <w:rFonts w:ascii="Cambria Math" w:hAnsi="Cambria Math" w:cs="Times New Roman"/>
                    <w:i/>
                    <w:sz w:val="36"/>
                    <w:szCs w:val="28"/>
                  </w:rPr>
                </m:ctrlPr>
              </m:radPr>
              <m:deg/>
              <m:e>
                <m:f>
                  <m:fPr>
                    <m:ctrlPr>
                      <w:rPr>
                        <w:rFonts w:ascii="Cambria Math" w:hAnsi="Cambria Math" w:cs="Times New Roman"/>
                        <w:i/>
                        <w:sz w:val="36"/>
                        <w:szCs w:val="28"/>
                      </w:rPr>
                    </m:ctrlPr>
                  </m:fPr>
                  <m:num>
                    <m:r>
                      <w:rPr>
                        <w:rFonts w:ascii="Cambria Math" w:hAnsi="Cambria Math" w:cs="Times New Roman"/>
                        <w:sz w:val="36"/>
                        <w:szCs w:val="28"/>
                      </w:rPr>
                      <m:t>SD</m:t>
                    </m:r>
                    <m:sSup>
                      <m:sSupPr>
                        <m:ctrlPr>
                          <w:rPr>
                            <w:rFonts w:ascii="Cambria Math" w:hAnsi="Cambria Math" w:cs="Times New Roman"/>
                            <w:i/>
                            <w:sz w:val="36"/>
                            <w:szCs w:val="28"/>
                          </w:rPr>
                        </m:ctrlPr>
                      </m:sSupPr>
                      <m:e>
                        <m:r>
                          <w:rPr>
                            <w:rFonts w:ascii="Cambria Math" w:hAnsi="Cambria Math" w:cs="Times New Roman"/>
                            <w:sz w:val="36"/>
                            <w:szCs w:val="28"/>
                          </w:rPr>
                          <m:t>1</m:t>
                        </m:r>
                      </m:e>
                      <m:sup>
                        <m:r>
                          <w:rPr>
                            <w:rFonts w:ascii="Cambria Math" w:hAnsi="Cambria Math" w:cs="Times New Roman"/>
                            <w:sz w:val="36"/>
                            <w:szCs w:val="28"/>
                          </w:rPr>
                          <m:t>2</m:t>
                        </m:r>
                      </m:sup>
                    </m:sSup>
                  </m:num>
                  <m:den>
                    <m:r>
                      <w:rPr>
                        <w:rFonts w:ascii="Cambria Math" w:hAnsi="Cambria Math" w:cs="Times New Roman"/>
                        <w:sz w:val="36"/>
                        <w:szCs w:val="28"/>
                      </w:rPr>
                      <m:t>N1</m:t>
                    </m:r>
                  </m:den>
                </m:f>
              </m:e>
            </m:rad>
            <m:r>
              <w:rPr>
                <w:rFonts w:ascii="Cambria Math" w:hAnsi="Cambria Math" w:cs="Times New Roman"/>
                <w:sz w:val="36"/>
                <w:szCs w:val="28"/>
              </w:rPr>
              <m:t>+</m:t>
            </m:r>
            <m:f>
              <m:fPr>
                <m:ctrlPr>
                  <w:rPr>
                    <w:rFonts w:ascii="Cambria Math" w:hAnsi="Cambria Math" w:cs="Times New Roman"/>
                    <w:i/>
                    <w:sz w:val="36"/>
                    <w:szCs w:val="28"/>
                  </w:rPr>
                </m:ctrlPr>
              </m:fPr>
              <m:num>
                <m:r>
                  <w:rPr>
                    <w:rFonts w:ascii="Cambria Math" w:hAnsi="Cambria Math" w:cs="Times New Roman"/>
                    <w:sz w:val="36"/>
                    <w:szCs w:val="28"/>
                  </w:rPr>
                  <m:t>SD</m:t>
                </m:r>
                <m:sSup>
                  <m:sSupPr>
                    <m:ctrlPr>
                      <w:rPr>
                        <w:rFonts w:ascii="Cambria Math" w:hAnsi="Cambria Math" w:cs="Times New Roman"/>
                        <w:i/>
                        <w:sz w:val="36"/>
                        <w:szCs w:val="28"/>
                      </w:rPr>
                    </m:ctrlPr>
                  </m:sSupPr>
                  <m:e>
                    <m:r>
                      <w:rPr>
                        <w:rFonts w:ascii="Cambria Math" w:hAnsi="Cambria Math" w:cs="Times New Roman"/>
                        <w:sz w:val="36"/>
                        <w:szCs w:val="28"/>
                      </w:rPr>
                      <m:t>2</m:t>
                    </m:r>
                  </m:e>
                  <m:sup>
                    <m:r>
                      <w:rPr>
                        <w:rFonts w:ascii="Cambria Math" w:hAnsi="Cambria Math" w:cs="Times New Roman"/>
                        <w:sz w:val="36"/>
                        <w:szCs w:val="28"/>
                      </w:rPr>
                      <m:t>2</m:t>
                    </m:r>
                  </m:sup>
                </m:sSup>
              </m:num>
              <m:den>
                <m:r>
                  <w:rPr>
                    <w:rFonts w:ascii="Cambria Math" w:hAnsi="Cambria Math" w:cs="Times New Roman"/>
                    <w:sz w:val="36"/>
                    <w:szCs w:val="28"/>
                  </w:rPr>
                  <m:t>N2</m:t>
                </m:r>
              </m:den>
            </m:f>
          </m:den>
        </m:f>
      </m:oMath>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p>
    <w:p w:rsidR="0069235B" w:rsidRPr="00CC095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w:t>
      </w:r>
      <w:r>
        <w:rPr>
          <w:rFonts w:ascii="Times New Roman" w:hAnsi="Times New Roman" w:cs="Times New Roman"/>
          <w:sz w:val="28"/>
          <w:szCs w:val="28"/>
          <w:lang w:val="kk-KZ"/>
        </w:rPr>
        <w:t>где</w:t>
      </w:r>
      <w:r>
        <w:rPr>
          <w:rFonts w:ascii="Times New Roman" w:hAnsi="Times New Roman" w:cs="Times New Roman"/>
          <w:sz w:val="28"/>
          <w:szCs w:val="28"/>
        </w:rPr>
        <w:t xml:space="preserve">: </w:t>
      </w:r>
      <w:r w:rsidRPr="00CC0950">
        <w:rPr>
          <w:rFonts w:ascii="Times New Roman" w:hAnsi="Times New Roman" w:cs="Times New Roman"/>
          <w:i/>
          <w:sz w:val="28"/>
          <w:szCs w:val="28"/>
        </w:rPr>
        <w:t xml:space="preserve">M1 и </w:t>
      </w:r>
      <w:r w:rsidRPr="00CC0950">
        <w:rPr>
          <w:rFonts w:ascii="Cambria Math" w:hAnsi="Cambria Math" w:cs="Cambria Math"/>
          <w:i/>
          <w:sz w:val="28"/>
          <w:szCs w:val="28"/>
        </w:rPr>
        <w:t>𝑀</w:t>
      </w:r>
      <w:r w:rsidRPr="00CC0950">
        <w:rPr>
          <w:rFonts w:ascii="Times New Roman" w:hAnsi="Times New Roman" w:cs="Times New Roman"/>
          <w:i/>
          <w:sz w:val="28"/>
          <w:szCs w:val="28"/>
        </w:rPr>
        <w:t>2</w:t>
      </w:r>
      <w:r w:rsidRPr="00CC0950">
        <w:rPr>
          <w:rFonts w:ascii="Times New Roman" w:hAnsi="Times New Roman" w:cs="Times New Roman"/>
          <w:sz w:val="28"/>
          <w:szCs w:val="28"/>
        </w:rPr>
        <w:t>— средние значения для контрольной и экспериментальной групп,</w:t>
      </w:r>
    </w:p>
    <w:p w:rsidR="0069235B" w:rsidRPr="00CC095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C0950">
        <w:rPr>
          <w:rFonts w:ascii="Cambria Math" w:hAnsi="Cambria Math" w:cs="Cambria Math"/>
          <w:i/>
          <w:sz w:val="28"/>
          <w:szCs w:val="28"/>
        </w:rPr>
        <w:t>𝑆𝐷</w:t>
      </w:r>
      <w:r w:rsidRPr="00CC0950">
        <w:rPr>
          <w:rFonts w:ascii="Times New Roman" w:hAnsi="Times New Roman" w:cs="Times New Roman"/>
          <w:i/>
          <w:sz w:val="28"/>
          <w:szCs w:val="28"/>
        </w:rPr>
        <w:t xml:space="preserve">1 и </w:t>
      </w:r>
      <w:r w:rsidRPr="00CC0950">
        <w:rPr>
          <w:rFonts w:ascii="Cambria Math" w:hAnsi="Cambria Math" w:cs="Cambria Math"/>
          <w:i/>
          <w:sz w:val="28"/>
          <w:szCs w:val="28"/>
        </w:rPr>
        <w:t>𝑆𝐷</w:t>
      </w:r>
      <w:r w:rsidRPr="00CC0950">
        <w:rPr>
          <w:rFonts w:ascii="Times New Roman" w:hAnsi="Times New Roman" w:cs="Times New Roman"/>
          <w:i/>
          <w:sz w:val="28"/>
          <w:szCs w:val="28"/>
        </w:rPr>
        <w:t xml:space="preserve"> 2</w:t>
      </w:r>
      <w:r w:rsidRPr="00CC0950">
        <w:rPr>
          <w:rFonts w:ascii="Times New Roman" w:hAnsi="Times New Roman" w:cs="Times New Roman"/>
          <w:sz w:val="28"/>
          <w:szCs w:val="28"/>
        </w:rPr>
        <w:t>— стандартные отклонения для контрольной и экспериментальной групп,</w:t>
      </w:r>
    </w:p>
    <w:p w:rsidR="0069235B" w:rsidRPr="00CC0950"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C0950">
        <w:rPr>
          <w:rFonts w:ascii="Cambria Math" w:hAnsi="Cambria Math" w:cs="Cambria Math"/>
          <w:i/>
          <w:sz w:val="28"/>
          <w:szCs w:val="28"/>
        </w:rPr>
        <w:t>𝑁</w:t>
      </w:r>
      <w:r w:rsidRPr="00CC0950">
        <w:rPr>
          <w:rFonts w:ascii="Times New Roman" w:hAnsi="Times New Roman" w:cs="Times New Roman"/>
          <w:i/>
          <w:sz w:val="28"/>
          <w:szCs w:val="28"/>
        </w:rPr>
        <w:t xml:space="preserve">1 и </w:t>
      </w:r>
      <w:r w:rsidRPr="00CC0950">
        <w:rPr>
          <w:rFonts w:ascii="Cambria Math" w:hAnsi="Cambria Math" w:cs="Cambria Math"/>
          <w:i/>
          <w:sz w:val="28"/>
          <w:szCs w:val="28"/>
        </w:rPr>
        <w:t>𝑁2</w:t>
      </w:r>
      <w:r w:rsidRPr="00CC0950">
        <w:rPr>
          <w:rFonts w:ascii="Times New Roman" w:hAnsi="Times New Roman" w:cs="Times New Roman"/>
          <w:sz w:val="28"/>
          <w:szCs w:val="28"/>
        </w:rPr>
        <w:t>— количество студентов в каждой группе.</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 xml:space="preserve"> </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 Результаты расчета t-критерия Стьюдента для разных уровней знаний среди студентов показали</w:t>
      </w:r>
      <w:r w:rsidR="00D60935">
        <w:rPr>
          <w:rFonts w:ascii="Times New Roman" w:hAnsi="Times New Roman" w:cs="Times New Roman"/>
          <w:sz w:val="28"/>
          <w:szCs w:val="28"/>
        </w:rPr>
        <w:t>,</w:t>
      </w:r>
      <w:r w:rsidR="0033416A">
        <w:rPr>
          <w:rFonts w:ascii="Times New Roman" w:hAnsi="Times New Roman" w:cs="Times New Roman"/>
          <w:sz w:val="28"/>
          <w:szCs w:val="28"/>
        </w:rPr>
        <w:t xml:space="preserve"> в соответствии с рисунком 4</w:t>
      </w:r>
      <w:r w:rsidR="00D60935">
        <w:rPr>
          <w:rFonts w:ascii="Times New Roman" w:hAnsi="Times New Roman" w:cs="Times New Roman"/>
          <w:sz w:val="28"/>
          <w:szCs w:val="28"/>
        </w:rPr>
        <w:t>,</w:t>
      </w:r>
      <w:r w:rsidRPr="00C84A87">
        <w:rPr>
          <w:rFonts w:ascii="Times New Roman" w:hAnsi="Times New Roman" w:cs="Times New Roman"/>
          <w:sz w:val="28"/>
          <w:szCs w:val="28"/>
        </w:rPr>
        <w:t xml:space="preserve"> следующее:</w:t>
      </w:r>
    </w:p>
    <w:p w:rsidR="0069235B" w:rsidRPr="00C84A87" w:rsidRDefault="0069235B" w:rsidP="000A7C4E">
      <w:pPr>
        <w:autoSpaceDE w:val="0"/>
        <w:autoSpaceDN w:val="0"/>
        <w:adjustRightInd w:val="0"/>
        <w:spacing w:after="0" w:line="240" w:lineRule="auto"/>
        <w:jc w:val="both"/>
        <w:rPr>
          <w:rFonts w:ascii="Times New Roman" w:hAnsi="Times New Roman" w:cs="Times New Roman"/>
          <w:sz w:val="28"/>
          <w:szCs w:val="28"/>
        </w:rPr>
      </w:pPr>
      <w:r w:rsidRPr="00C84A87">
        <w:rPr>
          <w:rFonts w:ascii="Times New Roman" w:hAnsi="Times New Roman" w:cs="Times New Roman"/>
          <w:sz w:val="28"/>
          <w:szCs w:val="28"/>
        </w:rPr>
        <w:t>Средние значения:</w:t>
      </w:r>
    </w:p>
    <w:p w:rsidR="0069235B" w:rsidRPr="00C84A87" w:rsidRDefault="0069235B" w:rsidP="0069235B">
      <w:pPr>
        <w:pStyle w:val="a5"/>
        <w:numPr>
          <w:ilvl w:val="0"/>
          <w:numId w:val="22"/>
        </w:numPr>
        <w:autoSpaceDE w:val="0"/>
        <w:autoSpaceDN w:val="0"/>
        <w:adjustRightInd w:val="0"/>
        <w:spacing w:after="0" w:line="240" w:lineRule="auto"/>
        <w:jc w:val="both"/>
        <w:rPr>
          <w:rFonts w:ascii="Times New Roman" w:hAnsi="Times New Roman" w:cs="Times New Roman"/>
          <w:sz w:val="28"/>
          <w:szCs w:val="28"/>
        </w:rPr>
      </w:pPr>
      <w:r w:rsidRPr="00C84A87">
        <w:rPr>
          <w:rFonts w:ascii="Times New Roman" w:hAnsi="Times New Roman" w:cs="Times New Roman"/>
          <w:sz w:val="28"/>
          <w:szCs w:val="28"/>
        </w:rPr>
        <w:t>Низкий уровень знаний: 7.33</w:t>
      </w:r>
    </w:p>
    <w:p w:rsidR="0069235B" w:rsidRPr="00C84A87" w:rsidRDefault="0069235B" w:rsidP="0069235B">
      <w:pPr>
        <w:pStyle w:val="a5"/>
        <w:numPr>
          <w:ilvl w:val="0"/>
          <w:numId w:val="22"/>
        </w:numPr>
        <w:autoSpaceDE w:val="0"/>
        <w:autoSpaceDN w:val="0"/>
        <w:adjustRightInd w:val="0"/>
        <w:spacing w:after="0" w:line="240" w:lineRule="auto"/>
        <w:jc w:val="both"/>
        <w:rPr>
          <w:rFonts w:ascii="Times New Roman" w:hAnsi="Times New Roman" w:cs="Times New Roman"/>
          <w:sz w:val="28"/>
          <w:szCs w:val="28"/>
        </w:rPr>
      </w:pPr>
      <w:r w:rsidRPr="00C84A87">
        <w:rPr>
          <w:rFonts w:ascii="Times New Roman" w:hAnsi="Times New Roman" w:cs="Times New Roman"/>
          <w:sz w:val="28"/>
          <w:szCs w:val="28"/>
        </w:rPr>
        <w:lastRenderedPageBreak/>
        <w:t>Средний уровень знаний: 11.89</w:t>
      </w:r>
    </w:p>
    <w:p w:rsidR="0069235B" w:rsidRPr="00C84A87" w:rsidRDefault="0069235B" w:rsidP="0069235B">
      <w:pPr>
        <w:pStyle w:val="a5"/>
        <w:numPr>
          <w:ilvl w:val="0"/>
          <w:numId w:val="22"/>
        </w:numPr>
        <w:autoSpaceDE w:val="0"/>
        <w:autoSpaceDN w:val="0"/>
        <w:adjustRightInd w:val="0"/>
        <w:spacing w:after="0" w:line="240" w:lineRule="auto"/>
        <w:jc w:val="both"/>
        <w:rPr>
          <w:rFonts w:ascii="Times New Roman" w:hAnsi="Times New Roman" w:cs="Times New Roman"/>
          <w:sz w:val="28"/>
          <w:szCs w:val="28"/>
        </w:rPr>
      </w:pPr>
      <w:r w:rsidRPr="00C84A87">
        <w:rPr>
          <w:rFonts w:ascii="Times New Roman" w:hAnsi="Times New Roman" w:cs="Times New Roman"/>
          <w:sz w:val="28"/>
          <w:szCs w:val="28"/>
        </w:rPr>
        <w:t>Высокий уровень знаний: 16.33</w:t>
      </w:r>
    </w:p>
    <w:p w:rsidR="0069235B" w:rsidRPr="000A7C4E" w:rsidRDefault="0069235B" w:rsidP="000A7C4E">
      <w:pPr>
        <w:autoSpaceDE w:val="0"/>
        <w:autoSpaceDN w:val="0"/>
        <w:adjustRightInd w:val="0"/>
        <w:spacing w:after="0" w:line="240" w:lineRule="auto"/>
        <w:jc w:val="both"/>
        <w:rPr>
          <w:rFonts w:ascii="Times New Roman" w:hAnsi="Times New Roman" w:cs="Times New Roman"/>
          <w:sz w:val="28"/>
          <w:szCs w:val="28"/>
        </w:rPr>
      </w:pPr>
      <w:r w:rsidRPr="000A7C4E">
        <w:rPr>
          <w:rFonts w:ascii="Times New Roman" w:hAnsi="Times New Roman" w:cs="Times New Roman"/>
          <w:sz w:val="28"/>
          <w:szCs w:val="28"/>
        </w:rPr>
        <w:t>Сравнение по t-критерию:</w:t>
      </w:r>
    </w:p>
    <w:p w:rsidR="0069235B" w:rsidRPr="00C84A87" w:rsidRDefault="0069235B" w:rsidP="0069235B">
      <w:pPr>
        <w:autoSpaceDE w:val="0"/>
        <w:autoSpaceDN w:val="0"/>
        <w:adjustRightInd w:val="0"/>
        <w:spacing w:after="0" w:line="240" w:lineRule="auto"/>
        <w:jc w:val="both"/>
        <w:rPr>
          <w:rFonts w:ascii="Times New Roman" w:hAnsi="Times New Roman" w:cs="Times New Roman"/>
          <w:sz w:val="28"/>
          <w:szCs w:val="28"/>
        </w:rPr>
      </w:pPr>
      <w:r w:rsidRPr="00C84A87">
        <w:rPr>
          <w:rFonts w:ascii="Times New Roman" w:hAnsi="Times New Roman" w:cs="Times New Roman"/>
          <w:sz w:val="28"/>
          <w:szCs w:val="28"/>
        </w:rPr>
        <w:t>Низкий и Средний уровень:</w:t>
      </w:r>
    </w:p>
    <w:p w:rsidR="0069235B" w:rsidRPr="00C84A87" w:rsidRDefault="0069235B" w:rsidP="0069235B">
      <w:pPr>
        <w:autoSpaceDE w:val="0"/>
        <w:autoSpaceDN w:val="0"/>
        <w:adjustRightInd w:val="0"/>
        <w:spacing w:after="0" w:line="240" w:lineRule="auto"/>
        <w:jc w:val="both"/>
        <w:rPr>
          <w:rFonts w:ascii="Times New Roman" w:hAnsi="Times New Roman" w:cs="Times New Roman"/>
          <w:sz w:val="28"/>
          <w:szCs w:val="28"/>
        </w:rPr>
      </w:pPr>
      <w:r w:rsidRPr="00C84A87">
        <w:rPr>
          <w:rFonts w:ascii="Times New Roman" w:hAnsi="Times New Roman" w:cs="Times New Roman"/>
          <w:sz w:val="28"/>
          <w:szCs w:val="28"/>
        </w:rPr>
        <w:t>t-статистика = -9.24</w:t>
      </w:r>
    </w:p>
    <w:p w:rsidR="0069235B" w:rsidRPr="00C84A87" w:rsidRDefault="0069235B" w:rsidP="0069235B">
      <w:pPr>
        <w:autoSpaceDE w:val="0"/>
        <w:autoSpaceDN w:val="0"/>
        <w:adjustRightInd w:val="0"/>
        <w:spacing w:after="0" w:line="240" w:lineRule="auto"/>
        <w:jc w:val="both"/>
        <w:rPr>
          <w:rFonts w:ascii="Times New Roman" w:hAnsi="Times New Roman" w:cs="Times New Roman"/>
          <w:sz w:val="28"/>
          <w:szCs w:val="28"/>
        </w:rPr>
      </w:pPr>
      <w:r w:rsidRPr="00C84A87">
        <w:rPr>
          <w:rFonts w:ascii="Times New Roman" w:hAnsi="Times New Roman" w:cs="Times New Roman"/>
          <w:sz w:val="28"/>
          <w:szCs w:val="28"/>
        </w:rPr>
        <w:t>p-значение = 4.38×10</w:t>
      </w:r>
      <w:r>
        <w:rPr>
          <w:rFonts w:ascii="Times New Roman" w:hAnsi="Times New Roman" w:cs="Times New Roman"/>
          <w:sz w:val="28"/>
          <w:szCs w:val="28"/>
          <w:vertAlign w:val="superscript"/>
        </w:rPr>
        <w:t>-6</w:t>
      </w:r>
      <w:r w:rsidRPr="00C84A87">
        <w:rPr>
          <w:rFonts w:ascii="Times New Roman" w:hAnsi="Times New Roman" w:cs="Times New Roman"/>
          <w:sz w:val="28"/>
          <w:szCs w:val="28"/>
        </w:rPr>
        <w:t>, что указывает на значимые различия.</w:t>
      </w:r>
    </w:p>
    <w:p w:rsidR="0069235B" w:rsidRPr="00C84A87" w:rsidRDefault="0069235B" w:rsidP="0069235B">
      <w:pPr>
        <w:autoSpaceDE w:val="0"/>
        <w:autoSpaceDN w:val="0"/>
        <w:adjustRightInd w:val="0"/>
        <w:spacing w:after="0" w:line="240" w:lineRule="auto"/>
        <w:jc w:val="both"/>
        <w:rPr>
          <w:rFonts w:ascii="Times New Roman" w:hAnsi="Times New Roman" w:cs="Times New Roman"/>
          <w:sz w:val="28"/>
          <w:szCs w:val="28"/>
        </w:rPr>
      </w:pPr>
      <w:r w:rsidRPr="00C84A87">
        <w:rPr>
          <w:rFonts w:ascii="Times New Roman" w:hAnsi="Times New Roman" w:cs="Times New Roman"/>
          <w:sz w:val="28"/>
          <w:szCs w:val="28"/>
        </w:rPr>
        <w:t xml:space="preserve">Средний </w:t>
      </w:r>
      <w:r>
        <w:rPr>
          <w:rFonts w:ascii="Times New Roman" w:hAnsi="Times New Roman" w:cs="Times New Roman"/>
          <w:sz w:val="28"/>
          <w:szCs w:val="28"/>
        </w:rPr>
        <w:t>и</w:t>
      </w:r>
      <w:r w:rsidRPr="00C84A87">
        <w:rPr>
          <w:rFonts w:ascii="Times New Roman" w:hAnsi="Times New Roman" w:cs="Times New Roman"/>
          <w:sz w:val="28"/>
          <w:szCs w:val="28"/>
        </w:rPr>
        <w:t xml:space="preserve"> Высокий уровень:</w:t>
      </w:r>
    </w:p>
    <w:p w:rsidR="0069235B" w:rsidRPr="00C84A87" w:rsidRDefault="0069235B" w:rsidP="0069235B">
      <w:pPr>
        <w:autoSpaceDE w:val="0"/>
        <w:autoSpaceDN w:val="0"/>
        <w:adjustRightInd w:val="0"/>
        <w:spacing w:after="0" w:line="240" w:lineRule="auto"/>
        <w:jc w:val="both"/>
        <w:rPr>
          <w:rFonts w:ascii="Times New Roman" w:hAnsi="Times New Roman" w:cs="Times New Roman"/>
          <w:sz w:val="28"/>
          <w:szCs w:val="28"/>
        </w:rPr>
      </w:pPr>
      <w:r w:rsidRPr="00C84A87">
        <w:rPr>
          <w:rFonts w:ascii="Times New Roman" w:hAnsi="Times New Roman" w:cs="Times New Roman"/>
          <w:sz w:val="28"/>
          <w:szCs w:val="28"/>
        </w:rPr>
        <w:t>t-статистика = -13.78</w:t>
      </w:r>
    </w:p>
    <w:p w:rsidR="0069235B" w:rsidRPr="00C84A87" w:rsidRDefault="0069235B" w:rsidP="0069235B">
      <w:pPr>
        <w:autoSpaceDE w:val="0"/>
        <w:autoSpaceDN w:val="0"/>
        <w:adjustRightInd w:val="0"/>
        <w:spacing w:after="0" w:line="240" w:lineRule="auto"/>
        <w:jc w:val="both"/>
        <w:rPr>
          <w:rFonts w:ascii="Times New Roman" w:hAnsi="Times New Roman" w:cs="Times New Roman"/>
          <w:sz w:val="28"/>
          <w:szCs w:val="28"/>
        </w:rPr>
      </w:pPr>
      <w:r w:rsidRPr="00C84A87">
        <w:rPr>
          <w:rFonts w:ascii="Times New Roman" w:hAnsi="Times New Roman" w:cs="Times New Roman"/>
          <w:sz w:val="28"/>
          <w:szCs w:val="28"/>
        </w:rPr>
        <w:t>p-значение = 2.95×10</w:t>
      </w:r>
      <w:r>
        <w:rPr>
          <w:rFonts w:ascii="Times New Roman" w:hAnsi="Times New Roman" w:cs="Times New Roman"/>
          <w:sz w:val="28"/>
          <w:szCs w:val="28"/>
          <w:vertAlign w:val="superscript"/>
        </w:rPr>
        <w:t>-12</w:t>
      </w:r>
      <w:r w:rsidRPr="00C84A87">
        <w:rPr>
          <w:rFonts w:ascii="Times New Roman" w:hAnsi="Times New Roman" w:cs="Times New Roman"/>
          <w:sz w:val="28"/>
          <w:szCs w:val="28"/>
        </w:rPr>
        <w:t>, также указывает на значимые различия.</w:t>
      </w:r>
    </w:p>
    <w:p w:rsidR="0069235B" w:rsidRPr="00C84A87" w:rsidRDefault="0069235B" w:rsidP="0069235B">
      <w:pPr>
        <w:autoSpaceDE w:val="0"/>
        <w:autoSpaceDN w:val="0"/>
        <w:adjustRightInd w:val="0"/>
        <w:spacing w:after="0" w:line="240" w:lineRule="auto"/>
        <w:jc w:val="both"/>
        <w:rPr>
          <w:rFonts w:ascii="Times New Roman" w:hAnsi="Times New Roman" w:cs="Times New Roman"/>
          <w:sz w:val="28"/>
          <w:szCs w:val="28"/>
        </w:rPr>
      </w:pPr>
      <w:r w:rsidRPr="00C84A87">
        <w:rPr>
          <w:rFonts w:ascii="Times New Roman" w:hAnsi="Times New Roman" w:cs="Times New Roman"/>
          <w:sz w:val="28"/>
          <w:szCs w:val="28"/>
        </w:rPr>
        <w:t xml:space="preserve">Низкий </w:t>
      </w:r>
      <w:r>
        <w:rPr>
          <w:rFonts w:ascii="Times New Roman" w:hAnsi="Times New Roman" w:cs="Times New Roman"/>
          <w:sz w:val="28"/>
          <w:szCs w:val="28"/>
        </w:rPr>
        <w:t>и</w:t>
      </w:r>
      <w:r w:rsidRPr="00C84A87">
        <w:rPr>
          <w:rFonts w:ascii="Times New Roman" w:hAnsi="Times New Roman" w:cs="Times New Roman"/>
          <w:sz w:val="28"/>
          <w:szCs w:val="28"/>
        </w:rPr>
        <w:t xml:space="preserve"> Высокий уровень:</w:t>
      </w:r>
    </w:p>
    <w:p w:rsidR="0069235B" w:rsidRPr="00C84A87" w:rsidRDefault="0069235B" w:rsidP="0069235B">
      <w:pPr>
        <w:autoSpaceDE w:val="0"/>
        <w:autoSpaceDN w:val="0"/>
        <w:adjustRightInd w:val="0"/>
        <w:spacing w:after="0" w:line="240" w:lineRule="auto"/>
        <w:jc w:val="both"/>
        <w:rPr>
          <w:rFonts w:ascii="Times New Roman" w:hAnsi="Times New Roman" w:cs="Times New Roman"/>
          <w:sz w:val="28"/>
          <w:szCs w:val="28"/>
        </w:rPr>
      </w:pPr>
      <w:r w:rsidRPr="00C84A87">
        <w:rPr>
          <w:rFonts w:ascii="Times New Roman" w:hAnsi="Times New Roman" w:cs="Times New Roman"/>
          <w:sz w:val="28"/>
          <w:szCs w:val="28"/>
        </w:rPr>
        <w:t>t-статистика = -16.30</w:t>
      </w:r>
    </w:p>
    <w:p w:rsidR="0069235B" w:rsidRPr="00C84A87" w:rsidRDefault="0069235B" w:rsidP="0069235B">
      <w:pPr>
        <w:autoSpaceDE w:val="0"/>
        <w:autoSpaceDN w:val="0"/>
        <w:adjustRightInd w:val="0"/>
        <w:spacing w:after="0" w:line="240" w:lineRule="auto"/>
        <w:jc w:val="both"/>
        <w:rPr>
          <w:rFonts w:ascii="Times New Roman" w:hAnsi="Times New Roman" w:cs="Times New Roman"/>
          <w:sz w:val="28"/>
          <w:szCs w:val="28"/>
        </w:rPr>
      </w:pPr>
      <w:r w:rsidRPr="00C84A87">
        <w:rPr>
          <w:rFonts w:ascii="Times New Roman" w:hAnsi="Times New Roman" w:cs="Times New Roman"/>
          <w:sz w:val="28"/>
          <w:szCs w:val="28"/>
        </w:rPr>
        <w:t>p-значение = 1.78×10</w:t>
      </w:r>
      <w:r>
        <w:rPr>
          <w:rFonts w:ascii="Times New Roman" w:hAnsi="Times New Roman" w:cs="Times New Roman"/>
          <w:sz w:val="28"/>
          <w:szCs w:val="28"/>
          <w:vertAlign w:val="superscript"/>
        </w:rPr>
        <w:t>-10</w:t>
      </w:r>
      <w:r w:rsidRPr="00C84A87">
        <w:rPr>
          <w:rFonts w:ascii="Times New Roman" w:hAnsi="Times New Roman" w:cs="Times New Roman"/>
          <w:sz w:val="28"/>
          <w:szCs w:val="28"/>
        </w:rPr>
        <w:t>, указывая на значимые различия.</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Таким образом, различия между всеми уровнями знаний являются статистически значимыми, что подтверждает эффективность подхода к обучению.</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Для расчета уровня качества знаний можно использова</w:t>
      </w:r>
      <w:r>
        <w:rPr>
          <w:rFonts w:ascii="Times New Roman" w:hAnsi="Times New Roman" w:cs="Times New Roman"/>
          <w:sz w:val="28"/>
          <w:szCs w:val="28"/>
        </w:rPr>
        <w:t>ли</w:t>
      </w:r>
      <w:r w:rsidRPr="00C84A87">
        <w:rPr>
          <w:rFonts w:ascii="Times New Roman" w:hAnsi="Times New Roman" w:cs="Times New Roman"/>
          <w:sz w:val="28"/>
          <w:szCs w:val="28"/>
        </w:rPr>
        <w:t xml:space="preserve"> следующую методику:</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1.</w:t>
      </w:r>
      <w:r w:rsidRPr="00C84A87">
        <w:rPr>
          <w:rFonts w:ascii="Times New Roman" w:hAnsi="Times New Roman" w:cs="Times New Roman"/>
          <w:sz w:val="28"/>
          <w:szCs w:val="28"/>
        </w:rPr>
        <w:tab/>
        <w:t>Определение категорий уровня знаний:</w:t>
      </w:r>
    </w:p>
    <w:p w:rsidR="0069235B" w:rsidRPr="00C84A87" w:rsidRDefault="0069235B" w:rsidP="0069235B">
      <w:pPr>
        <w:autoSpaceDE w:val="0"/>
        <w:autoSpaceDN w:val="0"/>
        <w:adjustRightInd w:val="0"/>
        <w:spacing w:after="0" w:line="240" w:lineRule="auto"/>
        <w:jc w:val="both"/>
        <w:rPr>
          <w:rFonts w:ascii="Times New Roman" w:hAnsi="Times New Roman" w:cs="Times New Roman"/>
          <w:sz w:val="28"/>
          <w:szCs w:val="28"/>
        </w:rPr>
      </w:pPr>
      <w:r w:rsidRPr="00C84A87">
        <w:rPr>
          <w:rFonts w:ascii="Times New Roman" w:hAnsi="Times New Roman" w:cs="Times New Roman"/>
          <w:sz w:val="28"/>
          <w:szCs w:val="28"/>
        </w:rPr>
        <w:t>Высокий уровень (15-20 правильных ответов)</w:t>
      </w:r>
    </w:p>
    <w:p w:rsidR="0069235B" w:rsidRPr="00C84A87" w:rsidRDefault="0069235B" w:rsidP="0069235B">
      <w:pPr>
        <w:autoSpaceDE w:val="0"/>
        <w:autoSpaceDN w:val="0"/>
        <w:adjustRightInd w:val="0"/>
        <w:spacing w:after="0" w:line="240" w:lineRule="auto"/>
        <w:jc w:val="both"/>
        <w:rPr>
          <w:rFonts w:ascii="Times New Roman" w:hAnsi="Times New Roman" w:cs="Times New Roman"/>
          <w:sz w:val="28"/>
          <w:szCs w:val="28"/>
        </w:rPr>
      </w:pPr>
      <w:r w:rsidRPr="00C84A87">
        <w:rPr>
          <w:rFonts w:ascii="Times New Roman" w:hAnsi="Times New Roman" w:cs="Times New Roman"/>
          <w:sz w:val="28"/>
          <w:szCs w:val="28"/>
        </w:rPr>
        <w:t>Средний уровень (10-14 правильных ответов)</w:t>
      </w:r>
    </w:p>
    <w:p w:rsidR="0069235B" w:rsidRPr="00C84A87" w:rsidRDefault="0069235B" w:rsidP="0069235B">
      <w:pPr>
        <w:autoSpaceDE w:val="0"/>
        <w:autoSpaceDN w:val="0"/>
        <w:adjustRightInd w:val="0"/>
        <w:spacing w:after="0" w:line="240" w:lineRule="auto"/>
        <w:jc w:val="both"/>
        <w:rPr>
          <w:rFonts w:ascii="Times New Roman" w:hAnsi="Times New Roman" w:cs="Times New Roman"/>
          <w:sz w:val="28"/>
          <w:szCs w:val="28"/>
        </w:rPr>
      </w:pPr>
      <w:r w:rsidRPr="00C84A87">
        <w:rPr>
          <w:rFonts w:ascii="Times New Roman" w:hAnsi="Times New Roman" w:cs="Times New Roman"/>
          <w:sz w:val="28"/>
          <w:szCs w:val="28"/>
        </w:rPr>
        <w:t>Низкий уровень (менее 10 правильных ответов)</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2.</w:t>
      </w:r>
      <w:r w:rsidRPr="00C84A87">
        <w:rPr>
          <w:rFonts w:ascii="Times New Roman" w:hAnsi="Times New Roman" w:cs="Times New Roman"/>
          <w:sz w:val="28"/>
          <w:szCs w:val="28"/>
        </w:rPr>
        <w:tab/>
        <w:t>Вычисление процента студентов в каждой категории:</w:t>
      </w:r>
    </w:p>
    <w:p w:rsidR="0069235B" w:rsidRPr="00C84A87" w:rsidRDefault="0069235B" w:rsidP="0069235B">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Подсчитали</w:t>
      </w:r>
      <w:r w:rsidRPr="00C84A87">
        <w:rPr>
          <w:rFonts w:ascii="Times New Roman" w:hAnsi="Times New Roman" w:cs="Times New Roman"/>
          <w:sz w:val="28"/>
          <w:szCs w:val="28"/>
        </w:rPr>
        <w:t xml:space="preserve"> количество студентов в каждой из категорий.</w:t>
      </w:r>
    </w:p>
    <w:p w:rsidR="0069235B" w:rsidRPr="00C84A87" w:rsidRDefault="0069235B" w:rsidP="0069235B">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Рассчитали</w:t>
      </w:r>
      <w:r w:rsidRPr="00C84A87">
        <w:rPr>
          <w:rFonts w:ascii="Times New Roman" w:hAnsi="Times New Roman" w:cs="Times New Roman"/>
          <w:sz w:val="28"/>
          <w:szCs w:val="28"/>
        </w:rPr>
        <w:t xml:space="preserve"> процентное распределение по уровню знаний, исходя из общего количества участников (100 студентов).</w:t>
      </w:r>
    </w:p>
    <w:p w:rsidR="0069235B" w:rsidRPr="00C84A8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Распределение качества знаний среди студентов составляет:</w:t>
      </w:r>
    </w:p>
    <w:p w:rsidR="000A7C4E" w:rsidRDefault="0069235B" w:rsidP="000A7C4E">
      <w:pPr>
        <w:pStyle w:val="a5"/>
        <w:numPr>
          <w:ilvl w:val="0"/>
          <w:numId w:val="40"/>
        </w:numPr>
        <w:autoSpaceDE w:val="0"/>
        <w:autoSpaceDN w:val="0"/>
        <w:adjustRightInd w:val="0"/>
        <w:spacing w:after="0" w:line="240" w:lineRule="auto"/>
        <w:jc w:val="both"/>
        <w:rPr>
          <w:rFonts w:ascii="Times New Roman" w:hAnsi="Times New Roman" w:cs="Times New Roman"/>
          <w:sz w:val="28"/>
          <w:szCs w:val="28"/>
        </w:rPr>
      </w:pPr>
      <w:r w:rsidRPr="000A7C4E">
        <w:rPr>
          <w:rFonts w:ascii="Times New Roman" w:hAnsi="Times New Roman" w:cs="Times New Roman"/>
          <w:sz w:val="28"/>
          <w:szCs w:val="28"/>
        </w:rPr>
        <w:t>Низкий уровень знаний: 9% (менее 10 правильных ответов)</w:t>
      </w:r>
    </w:p>
    <w:p w:rsidR="000A7C4E" w:rsidRDefault="0069235B" w:rsidP="000A7C4E">
      <w:pPr>
        <w:pStyle w:val="a5"/>
        <w:numPr>
          <w:ilvl w:val="0"/>
          <w:numId w:val="40"/>
        </w:numPr>
        <w:autoSpaceDE w:val="0"/>
        <w:autoSpaceDN w:val="0"/>
        <w:adjustRightInd w:val="0"/>
        <w:spacing w:after="0" w:line="240" w:lineRule="auto"/>
        <w:jc w:val="both"/>
        <w:rPr>
          <w:rFonts w:ascii="Times New Roman" w:hAnsi="Times New Roman" w:cs="Times New Roman"/>
          <w:sz w:val="28"/>
          <w:szCs w:val="28"/>
        </w:rPr>
      </w:pPr>
      <w:r w:rsidRPr="000A7C4E">
        <w:rPr>
          <w:rFonts w:ascii="Times New Roman" w:hAnsi="Times New Roman" w:cs="Times New Roman"/>
          <w:sz w:val="28"/>
          <w:szCs w:val="28"/>
        </w:rPr>
        <w:t>Средний уровень знаний: 76% (10-14 правильных ответов)</w:t>
      </w:r>
    </w:p>
    <w:p w:rsidR="0069235B" w:rsidRPr="000A7C4E" w:rsidRDefault="0069235B" w:rsidP="000A7C4E">
      <w:pPr>
        <w:pStyle w:val="a5"/>
        <w:numPr>
          <w:ilvl w:val="0"/>
          <w:numId w:val="40"/>
        </w:numPr>
        <w:autoSpaceDE w:val="0"/>
        <w:autoSpaceDN w:val="0"/>
        <w:adjustRightInd w:val="0"/>
        <w:spacing w:after="0" w:line="240" w:lineRule="auto"/>
        <w:jc w:val="both"/>
        <w:rPr>
          <w:rFonts w:ascii="Times New Roman" w:hAnsi="Times New Roman" w:cs="Times New Roman"/>
          <w:sz w:val="28"/>
          <w:szCs w:val="28"/>
        </w:rPr>
      </w:pPr>
      <w:r w:rsidRPr="000A7C4E">
        <w:rPr>
          <w:rFonts w:ascii="Times New Roman" w:hAnsi="Times New Roman" w:cs="Times New Roman"/>
          <w:sz w:val="28"/>
          <w:szCs w:val="28"/>
        </w:rPr>
        <w:t>Высокий уровень знаний: 15% (15-20 правильных ответов)</w:t>
      </w:r>
    </w:p>
    <w:p w:rsidR="0069235B"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C84A87">
        <w:rPr>
          <w:rFonts w:ascii="Times New Roman" w:hAnsi="Times New Roman" w:cs="Times New Roman"/>
          <w:sz w:val="28"/>
          <w:szCs w:val="28"/>
        </w:rPr>
        <w:t>Эти данные подтверждают, что большая часть студентов обладает средним уровнем знаний об исследованиях биоресурсов Иртыша</w:t>
      </w:r>
      <w:r>
        <w:rPr>
          <w:rFonts w:ascii="Times New Roman" w:hAnsi="Times New Roman" w:cs="Times New Roman"/>
          <w:sz w:val="28"/>
          <w:szCs w:val="28"/>
        </w:rPr>
        <w:t xml:space="preserve">. </w:t>
      </w:r>
      <w:r w:rsidRPr="002A36C7">
        <w:rPr>
          <w:rFonts w:ascii="Times New Roman" w:hAnsi="Times New Roman" w:cs="Times New Roman"/>
          <w:sz w:val="28"/>
          <w:szCs w:val="28"/>
        </w:rPr>
        <w:t xml:space="preserve">В результате диагностического эксперимента было установлено, что средний уровень знаний </w:t>
      </w:r>
      <w:r>
        <w:rPr>
          <w:rFonts w:ascii="Times New Roman" w:hAnsi="Times New Roman" w:cs="Times New Roman"/>
          <w:sz w:val="28"/>
          <w:szCs w:val="28"/>
        </w:rPr>
        <w:t>обучающихся</w:t>
      </w:r>
      <w:r w:rsidRPr="002A36C7">
        <w:rPr>
          <w:rFonts w:ascii="Times New Roman" w:hAnsi="Times New Roman" w:cs="Times New Roman"/>
          <w:sz w:val="28"/>
          <w:szCs w:val="28"/>
        </w:rPr>
        <w:t xml:space="preserve"> составляет 48,75%. На этапе формирования эксперимента были предприняты шаги по внедрению и изучению региональных биологических ресурсов. Для эффективной интеграции регионального компонента в образовательный процесс необходимо повысить информированность </w:t>
      </w:r>
      <w:r>
        <w:rPr>
          <w:rFonts w:ascii="Times New Roman" w:hAnsi="Times New Roman" w:cs="Times New Roman"/>
          <w:sz w:val="28"/>
          <w:szCs w:val="28"/>
        </w:rPr>
        <w:t>обучающихся</w:t>
      </w:r>
      <w:r w:rsidRPr="002A36C7">
        <w:rPr>
          <w:rFonts w:ascii="Times New Roman" w:hAnsi="Times New Roman" w:cs="Times New Roman"/>
          <w:sz w:val="28"/>
          <w:szCs w:val="28"/>
        </w:rPr>
        <w:t xml:space="preserve"> о его преимуществах и усовершенствовать методические подходы к обучению. В этом контексте был создан </w:t>
      </w:r>
      <w:r>
        <w:rPr>
          <w:rFonts w:ascii="Times New Roman" w:hAnsi="Times New Roman" w:cs="Times New Roman"/>
          <w:sz w:val="28"/>
          <w:szCs w:val="28"/>
        </w:rPr>
        <w:t>учебное пособие</w:t>
      </w:r>
      <w:r w:rsidRPr="002A36C7">
        <w:rPr>
          <w:rFonts w:ascii="Times New Roman" w:hAnsi="Times New Roman" w:cs="Times New Roman"/>
          <w:sz w:val="28"/>
          <w:szCs w:val="28"/>
        </w:rPr>
        <w:t xml:space="preserve"> под названием "Региональные гидробионты", предназначенный для </w:t>
      </w:r>
      <w:r>
        <w:rPr>
          <w:rFonts w:ascii="Times New Roman" w:hAnsi="Times New Roman" w:cs="Times New Roman"/>
          <w:sz w:val="28"/>
          <w:szCs w:val="28"/>
        </w:rPr>
        <w:t>обучающихся</w:t>
      </w:r>
      <w:r w:rsidRPr="002A36C7">
        <w:rPr>
          <w:rFonts w:ascii="Times New Roman" w:hAnsi="Times New Roman" w:cs="Times New Roman"/>
          <w:sz w:val="28"/>
          <w:szCs w:val="28"/>
        </w:rPr>
        <w:t xml:space="preserve"> педагогических университетов, специализирующихся в области биологических наук.</w:t>
      </w:r>
    </w:p>
    <w:p w:rsidR="0069235B" w:rsidRDefault="0069235B" w:rsidP="0069235B">
      <w:pPr>
        <w:autoSpaceDE w:val="0"/>
        <w:autoSpaceDN w:val="0"/>
        <w:adjustRightInd w:val="0"/>
        <w:spacing w:after="0" w:line="240" w:lineRule="auto"/>
        <w:ind w:firstLine="709"/>
        <w:jc w:val="center"/>
        <w:rPr>
          <w:rFonts w:ascii="Times New Roman" w:hAnsi="Times New Roman" w:cs="Times New Roman"/>
          <w:sz w:val="28"/>
          <w:szCs w:val="28"/>
        </w:rPr>
      </w:pPr>
      <w:r>
        <w:rPr>
          <w:noProof/>
          <w:lang w:eastAsia="ru-RU"/>
        </w:rPr>
        <w:lastRenderedPageBreak/>
        <w:drawing>
          <wp:inline distT="0" distB="0" distL="0" distR="0" wp14:anchorId="6E15FFF1" wp14:editId="5D08C579">
            <wp:extent cx="5048250" cy="2827020"/>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criterion_line_chart.png"/>
                    <pic:cNvPicPr/>
                  </pic:nvPicPr>
                  <pic:blipFill rotWithShape="1">
                    <a:blip r:embed="rId11"/>
                    <a:srcRect t="6313" r="-379"/>
                    <a:stretch/>
                  </pic:blipFill>
                  <pic:spPr bwMode="auto">
                    <a:xfrm>
                      <a:off x="0" y="0"/>
                      <a:ext cx="5048250" cy="2827020"/>
                    </a:xfrm>
                    <a:prstGeom prst="rect">
                      <a:avLst/>
                    </a:prstGeom>
                    <a:ln>
                      <a:noFill/>
                    </a:ln>
                    <a:extLst>
                      <a:ext uri="{53640926-AAD7-44D8-BBD7-CCE9431645EC}">
                        <a14:shadowObscured xmlns:a14="http://schemas.microsoft.com/office/drawing/2010/main"/>
                      </a:ext>
                    </a:extLst>
                  </pic:spPr>
                </pic:pic>
              </a:graphicData>
            </a:graphic>
          </wp:inline>
        </w:drawing>
      </w:r>
    </w:p>
    <w:p w:rsidR="0069235B" w:rsidRDefault="0069235B" w:rsidP="0069235B">
      <w:pPr>
        <w:autoSpaceDE w:val="0"/>
        <w:autoSpaceDN w:val="0"/>
        <w:adjustRightInd w:val="0"/>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33416A">
        <w:rPr>
          <w:rFonts w:ascii="Times New Roman" w:hAnsi="Times New Roman" w:cs="Times New Roman"/>
          <w:sz w:val="28"/>
          <w:szCs w:val="28"/>
        </w:rPr>
        <w:t>4</w:t>
      </w:r>
      <w:r w:rsidRPr="00D548F5">
        <w:rPr>
          <w:rFonts w:ascii="Times New Roman" w:hAnsi="Times New Roman" w:cs="Times New Roman"/>
          <w:sz w:val="28"/>
          <w:szCs w:val="28"/>
        </w:rPr>
        <w:t xml:space="preserve"> </w:t>
      </w:r>
      <w:r>
        <w:rPr>
          <w:rFonts w:ascii="Times New Roman" w:hAnsi="Times New Roman" w:cs="Times New Roman"/>
          <w:sz w:val="28"/>
          <w:szCs w:val="28"/>
        </w:rPr>
        <w:t>–</w:t>
      </w:r>
      <w:r w:rsidRPr="00D548F5">
        <w:rPr>
          <w:rFonts w:ascii="Times New Roman" w:hAnsi="Times New Roman" w:cs="Times New Roman"/>
          <w:sz w:val="28"/>
          <w:szCs w:val="28"/>
        </w:rPr>
        <w:t xml:space="preserve"> </w:t>
      </w:r>
      <w:r>
        <w:rPr>
          <w:rFonts w:ascii="Times New Roman" w:hAnsi="Times New Roman" w:cs="Times New Roman"/>
          <w:sz w:val="28"/>
          <w:szCs w:val="28"/>
        </w:rPr>
        <w:t xml:space="preserve">Линейный график </w:t>
      </w:r>
      <w:r>
        <w:rPr>
          <w:rFonts w:ascii="Times New Roman" w:hAnsi="Times New Roman" w:cs="Times New Roman"/>
          <w:sz w:val="28"/>
          <w:szCs w:val="28"/>
          <w:lang w:val="en-US"/>
        </w:rPr>
        <w:t>t</w:t>
      </w:r>
      <w:r>
        <w:rPr>
          <w:rFonts w:ascii="Times New Roman" w:hAnsi="Times New Roman" w:cs="Times New Roman"/>
          <w:sz w:val="28"/>
          <w:szCs w:val="28"/>
        </w:rPr>
        <w:t>-критерия Стьюдента констатирующего этапа эксперимента</w:t>
      </w:r>
    </w:p>
    <w:p w:rsidR="0069235B" w:rsidRPr="006323C0" w:rsidRDefault="0069235B" w:rsidP="0069235B">
      <w:pPr>
        <w:autoSpaceDE w:val="0"/>
        <w:autoSpaceDN w:val="0"/>
        <w:adjustRightInd w:val="0"/>
        <w:spacing w:after="0" w:line="240" w:lineRule="auto"/>
        <w:ind w:firstLine="709"/>
        <w:jc w:val="center"/>
        <w:rPr>
          <w:rFonts w:ascii="Times New Roman" w:hAnsi="Times New Roman" w:cs="Times New Roman"/>
          <w:sz w:val="28"/>
          <w:szCs w:val="28"/>
        </w:rPr>
      </w:pPr>
    </w:p>
    <w:p w:rsidR="0069235B" w:rsidRPr="0061562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615627">
        <w:rPr>
          <w:rFonts w:ascii="Times New Roman" w:hAnsi="Times New Roman" w:cs="Times New Roman"/>
          <w:sz w:val="28"/>
          <w:szCs w:val="28"/>
        </w:rPr>
        <w:t xml:space="preserve">Педагогические технологии, применяемые при изучении региональных биоресурсов реки Иртыш в подготовке будущих учителей биологии, можно разделить на несколько ключевых категорий. Они помогают не только глубже понять биологические ресурсы региона, но и развить навыки полиязычного общения, что крайне важно в современном образовательном процессе. </w:t>
      </w:r>
      <w:r>
        <w:rPr>
          <w:rFonts w:ascii="Times New Roman" w:hAnsi="Times New Roman" w:cs="Times New Roman"/>
          <w:sz w:val="28"/>
          <w:szCs w:val="28"/>
        </w:rPr>
        <w:t>О</w:t>
      </w:r>
      <w:r w:rsidRPr="00615627">
        <w:rPr>
          <w:rFonts w:ascii="Times New Roman" w:hAnsi="Times New Roman" w:cs="Times New Roman"/>
          <w:sz w:val="28"/>
          <w:szCs w:val="28"/>
        </w:rPr>
        <w:t>сновные педагогические технологии, использова</w:t>
      </w:r>
      <w:r>
        <w:rPr>
          <w:rFonts w:ascii="Times New Roman" w:hAnsi="Times New Roman" w:cs="Times New Roman"/>
          <w:sz w:val="28"/>
          <w:szCs w:val="28"/>
        </w:rPr>
        <w:t>нные в научно-педагогическом исследовании</w:t>
      </w:r>
      <w:r w:rsidRPr="00615627">
        <w:rPr>
          <w:rFonts w:ascii="Times New Roman" w:hAnsi="Times New Roman" w:cs="Times New Roman"/>
          <w:sz w:val="28"/>
          <w:szCs w:val="28"/>
        </w:rPr>
        <w:t>:</w:t>
      </w:r>
    </w:p>
    <w:p w:rsidR="0069235B" w:rsidRPr="004871CD"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4871CD">
        <w:rPr>
          <w:rFonts w:ascii="Times New Roman" w:hAnsi="Times New Roman" w:cs="Times New Roman"/>
          <w:sz w:val="28"/>
          <w:szCs w:val="28"/>
        </w:rPr>
        <w:t>1. Технология проблемного обучения</w:t>
      </w:r>
    </w:p>
    <w:p w:rsidR="0069235B" w:rsidRPr="004871CD"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4871CD">
        <w:rPr>
          <w:rFonts w:ascii="Times New Roman" w:hAnsi="Times New Roman" w:cs="Times New Roman"/>
          <w:sz w:val="28"/>
          <w:szCs w:val="28"/>
        </w:rPr>
        <w:t>При полиязычном изучении биоресурсов Иртыша широко используется технология проблемного обучения, которая позволяет обучающимся самим находить ответы на поставленные вопросы. Обучающиеся обсуждают реальные экологические проблемы региона, такие как состояние рыбных популяций, воздействие человека на экосистемы реки и способы их охраны, одновременно используя несколько языков для поиска и обмена информацией. Это стимулирует их мыслительную деятельность и позволяет овладевать материалом на глубоком уровне.</w:t>
      </w:r>
    </w:p>
    <w:p w:rsidR="0069235B" w:rsidRPr="004871CD"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4871CD">
        <w:rPr>
          <w:rFonts w:ascii="Times New Roman" w:hAnsi="Times New Roman" w:cs="Times New Roman"/>
          <w:sz w:val="28"/>
          <w:szCs w:val="28"/>
        </w:rPr>
        <w:t>2. Технология проектного обучения</w:t>
      </w:r>
    </w:p>
    <w:p w:rsidR="0069235B" w:rsidRPr="0061562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4871CD">
        <w:rPr>
          <w:rFonts w:ascii="Times New Roman" w:hAnsi="Times New Roman" w:cs="Times New Roman"/>
          <w:sz w:val="28"/>
          <w:szCs w:val="28"/>
        </w:rPr>
        <w:t>Проектная деятельность является одной из ключевых технологий в полиязычном обучении. Обучающиеся создают проекты, связанные с изучением флоры и фауны реки Иртыш, собирают информацию на разных языках, что развивает навыки межкультурной коммуникации и анализа научной литературы. В таких проектах обучающиеся могут работать в группах, где каждый участник отвечает за определенную часть проекта на одном из языков, что способствует полиязычному развитию и углубленному пониманию региональны</w:t>
      </w:r>
      <w:r w:rsidRPr="00615627">
        <w:rPr>
          <w:rFonts w:ascii="Times New Roman" w:hAnsi="Times New Roman" w:cs="Times New Roman"/>
          <w:sz w:val="28"/>
          <w:szCs w:val="28"/>
        </w:rPr>
        <w:t>х биоресурсов.</w:t>
      </w:r>
    </w:p>
    <w:p w:rsidR="0069235B" w:rsidRPr="0061562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615627">
        <w:rPr>
          <w:rFonts w:ascii="Times New Roman" w:hAnsi="Times New Roman" w:cs="Times New Roman"/>
          <w:sz w:val="28"/>
          <w:szCs w:val="28"/>
        </w:rPr>
        <w:lastRenderedPageBreak/>
        <w:t>3. Технология кейс-метода</w:t>
      </w:r>
    </w:p>
    <w:p w:rsidR="0069235B" w:rsidRPr="0061562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615627">
        <w:rPr>
          <w:rFonts w:ascii="Times New Roman" w:hAnsi="Times New Roman" w:cs="Times New Roman"/>
          <w:sz w:val="28"/>
          <w:szCs w:val="28"/>
        </w:rPr>
        <w:t xml:space="preserve">Кейс-метод активно применяется в полиязычном обучении для анализа конкретных ситуаций, связанных с биоресурсами реки Иртыш. Например, изучение кейсов об управлении рыбными ресурсами, влиянии антропогенных факторов на водные экосистемы и способах устойчивого использования природных ресурсов. </w:t>
      </w:r>
      <w:r>
        <w:rPr>
          <w:rFonts w:ascii="Times New Roman" w:hAnsi="Times New Roman" w:cs="Times New Roman"/>
          <w:sz w:val="28"/>
          <w:szCs w:val="28"/>
        </w:rPr>
        <w:t>Обучающиеся</w:t>
      </w:r>
      <w:r w:rsidRPr="00615627">
        <w:rPr>
          <w:rFonts w:ascii="Times New Roman" w:hAnsi="Times New Roman" w:cs="Times New Roman"/>
          <w:sz w:val="28"/>
          <w:szCs w:val="28"/>
        </w:rPr>
        <w:t xml:space="preserve"> анализируют материалы на нескольких языках, что способствует развитию аналитических и коммуникативных навыков в различных языковых средах.</w:t>
      </w:r>
    </w:p>
    <w:p w:rsidR="0069235B" w:rsidRPr="0061562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615627">
        <w:rPr>
          <w:rFonts w:ascii="Times New Roman" w:hAnsi="Times New Roman" w:cs="Times New Roman"/>
          <w:sz w:val="28"/>
          <w:szCs w:val="28"/>
        </w:rPr>
        <w:t>4. Технология дифференцированного обучения</w:t>
      </w:r>
    </w:p>
    <w:p w:rsidR="0069235B" w:rsidRPr="004871CD"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615627">
        <w:rPr>
          <w:rFonts w:ascii="Times New Roman" w:hAnsi="Times New Roman" w:cs="Times New Roman"/>
          <w:sz w:val="28"/>
          <w:szCs w:val="28"/>
        </w:rPr>
        <w:t xml:space="preserve">Полиязычное обучение может быть организовано с учетом разных уровней языковой </w:t>
      </w:r>
      <w:r w:rsidRPr="004871CD">
        <w:rPr>
          <w:rFonts w:ascii="Times New Roman" w:hAnsi="Times New Roman" w:cs="Times New Roman"/>
          <w:sz w:val="28"/>
          <w:szCs w:val="28"/>
        </w:rPr>
        <w:t>подготовки обучающихся, что требует применения дифференцированных подходов. Обучающиеся с высоким уровнем владения языками могут работать с научными статьями на иностранном языке, тогда как другие могут изучать адаптированные материалы. Такая технология позволяет учитывать индивидуальные особенности каждого учащегося и способствует более эффективному обучению.</w:t>
      </w:r>
    </w:p>
    <w:p w:rsidR="0069235B" w:rsidRPr="004871CD"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4871CD">
        <w:rPr>
          <w:rFonts w:ascii="Times New Roman" w:hAnsi="Times New Roman" w:cs="Times New Roman"/>
          <w:sz w:val="28"/>
          <w:szCs w:val="28"/>
        </w:rPr>
        <w:t>5. Информационно-коммуникационные технологии (ИКТ)</w:t>
      </w:r>
    </w:p>
    <w:p w:rsidR="0069235B" w:rsidRPr="004871CD"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4871CD">
        <w:rPr>
          <w:rFonts w:ascii="Times New Roman" w:hAnsi="Times New Roman" w:cs="Times New Roman"/>
          <w:sz w:val="28"/>
          <w:szCs w:val="28"/>
        </w:rPr>
        <w:t>Использование ИКТ играет важную роль в полиязычном обучении. Обучающиеся используют мультимедийные ресурсы, онлайн-энциклопедии и научные базы данных на разных языках для изучения экологии Иртыша. Виртуальные лаборатории и симуляции помогают глубже понять экологические процессы в регионе, создавая возможность практического применения теоретических знаний на нескольких языках.</w:t>
      </w:r>
    </w:p>
    <w:p w:rsidR="0069235B" w:rsidRPr="004871CD"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4871CD">
        <w:rPr>
          <w:rFonts w:ascii="Times New Roman" w:hAnsi="Times New Roman" w:cs="Times New Roman"/>
          <w:sz w:val="28"/>
          <w:szCs w:val="28"/>
        </w:rPr>
        <w:t>6. Технология сотрудничества (коллаборативное обучение)</w:t>
      </w:r>
    </w:p>
    <w:p w:rsidR="0069235B" w:rsidRPr="0061562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4871CD">
        <w:rPr>
          <w:rFonts w:ascii="Times New Roman" w:hAnsi="Times New Roman" w:cs="Times New Roman"/>
          <w:sz w:val="28"/>
          <w:szCs w:val="28"/>
        </w:rPr>
        <w:t>Коллаборативное обучение предполагает совместную работу обучающихся над решением экологических задач. При этом обучающиеся используют несколько языков в процессе обсуждения и решения задач, связанных с изучением биоресурсов реки Иртыш. Это развивает навыки работы в команде, критического</w:t>
      </w:r>
      <w:r w:rsidRPr="00615627">
        <w:rPr>
          <w:rFonts w:ascii="Times New Roman" w:hAnsi="Times New Roman" w:cs="Times New Roman"/>
          <w:sz w:val="28"/>
          <w:szCs w:val="28"/>
        </w:rPr>
        <w:t xml:space="preserve"> мышления и межкультурной коммуникации.</w:t>
      </w:r>
    </w:p>
    <w:p w:rsidR="0069235B" w:rsidRPr="0061562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615627">
        <w:rPr>
          <w:rFonts w:ascii="Times New Roman" w:hAnsi="Times New Roman" w:cs="Times New Roman"/>
          <w:sz w:val="28"/>
          <w:szCs w:val="28"/>
        </w:rPr>
        <w:t>7. Технология ролевых игр и симуляций</w:t>
      </w:r>
    </w:p>
    <w:p w:rsidR="0069235B" w:rsidRPr="00615627"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r w:rsidRPr="00615627">
        <w:rPr>
          <w:rFonts w:ascii="Times New Roman" w:hAnsi="Times New Roman" w:cs="Times New Roman"/>
          <w:sz w:val="28"/>
          <w:szCs w:val="28"/>
        </w:rPr>
        <w:t xml:space="preserve">Важную роль в полиязычном обучении играет проведение ролевых игр и симуляций, где </w:t>
      </w:r>
      <w:r>
        <w:rPr>
          <w:rFonts w:ascii="Times New Roman" w:hAnsi="Times New Roman" w:cs="Times New Roman"/>
          <w:sz w:val="28"/>
          <w:szCs w:val="28"/>
        </w:rPr>
        <w:t>обучающиеся</w:t>
      </w:r>
      <w:r w:rsidRPr="00615627">
        <w:rPr>
          <w:rFonts w:ascii="Times New Roman" w:hAnsi="Times New Roman" w:cs="Times New Roman"/>
          <w:sz w:val="28"/>
          <w:szCs w:val="28"/>
        </w:rPr>
        <w:t xml:space="preserve"> вживаются в роли экологов, ученых или представителей местных властей, обсуждая проблемы охраны природы Иртыша на нескольких языках. Это позволяет не только изучить биологические и экологические аспекты региона, но и развивать языковые навыки в реальных профессиональных контекстах.</w:t>
      </w:r>
    </w:p>
    <w:p w:rsidR="0069235B" w:rsidRPr="0069235B" w:rsidRDefault="0069235B" w:rsidP="0069235B">
      <w:pPr>
        <w:autoSpaceDE w:val="0"/>
        <w:autoSpaceDN w:val="0"/>
        <w:adjustRightInd w:val="0"/>
        <w:spacing w:after="0" w:line="240" w:lineRule="auto"/>
        <w:ind w:firstLine="709"/>
        <w:jc w:val="both"/>
        <w:rPr>
          <w:rFonts w:ascii="Times New Roman" w:hAnsi="Times New Roman" w:cs="Times New Roman"/>
          <w:sz w:val="28"/>
          <w:szCs w:val="28"/>
        </w:rPr>
      </w:pPr>
    </w:p>
    <w:p w:rsidR="0069235B" w:rsidRPr="00223C44" w:rsidRDefault="0069235B" w:rsidP="0069235B">
      <w:pPr>
        <w:spacing w:after="0"/>
        <w:ind w:firstLine="659"/>
        <w:jc w:val="both"/>
        <w:rPr>
          <w:rFonts w:ascii="Times New Roman" w:hAnsi="Times New Roman" w:cs="Times New Roman"/>
          <w:b/>
          <w:sz w:val="28"/>
          <w:szCs w:val="28"/>
        </w:rPr>
      </w:pPr>
      <w:r w:rsidRPr="00223C44">
        <w:rPr>
          <w:rFonts w:ascii="Times New Roman" w:hAnsi="Times New Roman" w:cs="Times New Roman"/>
          <w:b/>
          <w:sz w:val="28"/>
          <w:szCs w:val="28"/>
        </w:rPr>
        <w:t>2.2 Содержание подготовки учителей биологии к организации внедрения регионального компонента в условиях современного образовани</w:t>
      </w:r>
      <w:r>
        <w:rPr>
          <w:rFonts w:ascii="Times New Roman" w:hAnsi="Times New Roman" w:cs="Times New Roman"/>
          <w:b/>
          <w:sz w:val="28"/>
          <w:szCs w:val="28"/>
        </w:rPr>
        <w:t>я</w:t>
      </w:r>
    </w:p>
    <w:p w:rsidR="0027786E" w:rsidRDefault="00657A7D" w:rsidP="00AE009C">
      <w:pPr>
        <w:autoSpaceDE w:val="0"/>
        <w:autoSpaceDN w:val="0"/>
        <w:adjustRightInd w:val="0"/>
        <w:spacing w:after="0" w:line="240" w:lineRule="auto"/>
        <w:ind w:firstLine="709"/>
        <w:jc w:val="both"/>
        <w:rPr>
          <w:rFonts w:ascii="Times New Roman" w:hAnsi="Times New Roman" w:cs="Times New Roman"/>
          <w:sz w:val="28"/>
          <w:szCs w:val="28"/>
        </w:rPr>
      </w:pPr>
      <w:r w:rsidRPr="00657A7D">
        <w:rPr>
          <w:rFonts w:ascii="Times New Roman" w:hAnsi="Times New Roman" w:cs="Times New Roman"/>
          <w:sz w:val="28"/>
          <w:szCs w:val="28"/>
        </w:rPr>
        <w:t xml:space="preserve">В настоящее время ведется активная работа по охране водных ресурсов, восстановлению популяций промысловых рыб и изучению влияния климатических </w:t>
      </w:r>
      <w:r w:rsidRPr="00657A7D">
        <w:rPr>
          <w:rFonts w:ascii="Times New Roman" w:hAnsi="Times New Roman" w:cs="Times New Roman"/>
          <w:sz w:val="28"/>
          <w:szCs w:val="28"/>
        </w:rPr>
        <w:lastRenderedPageBreak/>
        <w:t>изменений на экосистему Прииртышья.</w:t>
      </w:r>
      <w:r w:rsidR="0043637C">
        <w:rPr>
          <w:rFonts w:ascii="Times New Roman" w:hAnsi="Times New Roman" w:cs="Times New Roman"/>
          <w:sz w:val="28"/>
          <w:szCs w:val="28"/>
        </w:rPr>
        <w:t xml:space="preserve"> </w:t>
      </w:r>
      <w:r w:rsidR="0027786E" w:rsidRPr="0027786E">
        <w:rPr>
          <w:rFonts w:ascii="Times New Roman" w:hAnsi="Times New Roman" w:cs="Times New Roman"/>
          <w:sz w:val="28"/>
          <w:szCs w:val="28"/>
        </w:rPr>
        <w:t xml:space="preserve">Государственный зоологический природный заказник «Ертіс жағалауы» (пойма реки Иртыш) расположен на левом берегу на расстоянии от 1 до 10-12 км и на правом — от 4 до 6 км. Согласно постановлению Правительства Казахстана от 27 июня 2001 года № 877, заказник был утвержден как природный комплекс республиканского значения. </w:t>
      </w:r>
      <w:r w:rsidR="007309DB" w:rsidRPr="007309DB">
        <w:rPr>
          <w:rFonts w:ascii="Times New Roman" w:hAnsi="Times New Roman" w:cs="Times New Roman"/>
          <w:sz w:val="28"/>
          <w:szCs w:val="28"/>
        </w:rPr>
        <w:t>Река Иртыш, одна из крупнейших в Казахстане и России, по длине превосходит такие сибирские реки, как Енисей и Обь. Площадь ее бассейна составляет 1 595 680 квадратных километров, что превышает площадь бассейна реки Волги. Иртыш берет начало на южных склонах Горного Алтая в Китае и простирается на 4248 километров, в том числе на 614 километров, известных как Черный Иртыш [1</w:t>
      </w:r>
      <w:r w:rsidR="00AE009C">
        <w:rPr>
          <w:rFonts w:ascii="Times New Roman" w:hAnsi="Times New Roman" w:cs="Times New Roman"/>
          <w:sz w:val="28"/>
          <w:szCs w:val="28"/>
        </w:rPr>
        <w:t>09</w:t>
      </w:r>
      <w:r w:rsidR="00D6312C">
        <w:rPr>
          <w:rFonts w:ascii="Times New Roman" w:hAnsi="Times New Roman" w:cs="Times New Roman"/>
          <w:sz w:val="28"/>
          <w:szCs w:val="28"/>
        </w:rPr>
        <w:t xml:space="preserve">]. </w:t>
      </w:r>
      <w:r w:rsidR="007309DB" w:rsidRPr="007309DB">
        <w:rPr>
          <w:rFonts w:ascii="Times New Roman" w:hAnsi="Times New Roman" w:cs="Times New Roman"/>
          <w:sz w:val="28"/>
          <w:szCs w:val="28"/>
        </w:rPr>
        <w:t>Вдоль верхнего течения Иртыша расположены три гидроэлектростанции: Бухтарминская, Усть-Каменогорская и Шульбинская. Сток реки регулируется Бухтарминским водохранилищем, а ее основными притоками являются реки Букон, Нарым, Курчум и Бухтарма. В нижнем течении Иртыш принимает значительные притоки, такие как реки Уба и Ульба, но за пределами деревни Шульба он не принимает никаких крупных притоков.</w:t>
      </w:r>
      <w:r w:rsidR="00D6312C">
        <w:rPr>
          <w:rFonts w:ascii="Times New Roman" w:hAnsi="Times New Roman" w:cs="Times New Roman"/>
          <w:sz w:val="28"/>
          <w:szCs w:val="28"/>
        </w:rPr>
        <w:t xml:space="preserve"> </w:t>
      </w:r>
      <w:r w:rsidR="007309DB" w:rsidRPr="007309DB">
        <w:rPr>
          <w:rFonts w:ascii="Times New Roman" w:hAnsi="Times New Roman" w:cs="Times New Roman"/>
          <w:sz w:val="28"/>
          <w:szCs w:val="28"/>
        </w:rPr>
        <w:t>В течение трех из каждых четырех лет среднемесячный расход воды между Бухтарминской и Шульбинской гидроэлектростанциями превышает 1000 кубометров в секунду. В маловодные годы сток реки значительно уменьшается, что особе</w:t>
      </w:r>
      <w:r w:rsidR="00D6312C">
        <w:rPr>
          <w:rFonts w:ascii="Times New Roman" w:hAnsi="Times New Roman" w:cs="Times New Roman"/>
          <w:sz w:val="28"/>
          <w:szCs w:val="28"/>
        </w:rPr>
        <w:t>нн</w:t>
      </w:r>
      <w:r w:rsidR="00AE009C">
        <w:rPr>
          <w:rFonts w:ascii="Times New Roman" w:hAnsi="Times New Roman" w:cs="Times New Roman"/>
          <w:sz w:val="28"/>
          <w:szCs w:val="28"/>
        </w:rPr>
        <w:t>о заметно в летние месяцы [110, 111</w:t>
      </w:r>
      <w:r w:rsidR="007309DB" w:rsidRPr="007309DB">
        <w:rPr>
          <w:rFonts w:ascii="Times New Roman" w:hAnsi="Times New Roman" w:cs="Times New Roman"/>
          <w:sz w:val="28"/>
          <w:szCs w:val="28"/>
        </w:rPr>
        <w:t>].</w:t>
      </w:r>
      <w:r w:rsidR="00D6312C">
        <w:rPr>
          <w:rFonts w:ascii="Times New Roman" w:hAnsi="Times New Roman" w:cs="Times New Roman"/>
          <w:sz w:val="28"/>
          <w:szCs w:val="28"/>
        </w:rPr>
        <w:t xml:space="preserve"> </w:t>
      </w:r>
      <w:r w:rsidR="00012EA2" w:rsidRPr="00012EA2">
        <w:rPr>
          <w:rFonts w:ascii="Times New Roman" w:hAnsi="Times New Roman" w:cs="Times New Roman"/>
          <w:sz w:val="28"/>
          <w:szCs w:val="28"/>
        </w:rPr>
        <w:t xml:space="preserve">Иртыш в Павлодарской области протекает на расстоянии 720 километров. Площадь его водосборного бассейна составляет 276 200 квадратных километров в месте впадения и достигает 591 100 квадратных километров на границе с Омской областью. В этом регионе река течет по широкой пойменной долине. Наибольшая площадь поймы находится в Восточно-Казахстанской и Павлодарской областях и охватывает около 429 000 гектаров, из которых 338 800 гектаров расположены на </w:t>
      </w:r>
      <w:r w:rsidR="00012EA2">
        <w:rPr>
          <w:rFonts w:ascii="Times New Roman" w:hAnsi="Times New Roman" w:cs="Times New Roman"/>
          <w:sz w:val="28"/>
          <w:szCs w:val="28"/>
        </w:rPr>
        <w:t>территории Павлодарской области</w:t>
      </w:r>
      <w:r>
        <w:rPr>
          <w:rFonts w:ascii="Times New Roman" w:hAnsi="Times New Roman" w:cs="Times New Roman"/>
          <w:sz w:val="28"/>
          <w:szCs w:val="28"/>
        </w:rPr>
        <w:t xml:space="preserve"> </w:t>
      </w:r>
      <w:r w:rsidR="00AE009C">
        <w:rPr>
          <w:rFonts w:ascii="Times New Roman" w:hAnsi="Times New Roman" w:cs="Times New Roman"/>
          <w:sz w:val="28"/>
          <w:szCs w:val="28"/>
        </w:rPr>
        <w:t>[112</w:t>
      </w:r>
      <w:r w:rsidR="007309DB" w:rsidRPr="007309DB">
        <w:rPr>
          <w:rFonts w:ascii="Times New Roman" w:hAnsi="Times New Roman" w:cs="Times New Roman"/>
          <w:sz w:val="28"/>
          <w:szCs w:val="28"/>
        </w:rPr>
        <w:t>].</w:t>
      </w:r>
      <w:r w:rsidR="00D6312C">
        <w:rPr>
          <w:rFonts w:ascii="Times New Roman" w:hAnsi="Times New Roman" w:cs="Times New Roman"/>
          <w:sz w:val="28"/>
          <w:szCs w:val="28"/>
        </w:rPr>
        <w:t xml:space="preserve"> </w:t>
      </w:r>
      <w:r w:rsidR="007309DB" w:rsidRPr="007309DB">
        <w:rPr>
          <w:rFonts w:ascii="Times New Roman" w:hAnsi="Times New Roman" w:cs="Times New Roman"/>
          <w:sz w:val="28"/>
          <w:szCs w:val="28"/>
        </w:rPr>
        <w:t>Строительство Бухтарминского водохранилища значительно изменило гидрологический режим реки, что привело к более сложным проблемам управления водными ресурсами.</w:t>
      </w:r>
      <w:r w:rsidR="0027786E" w:rsidRPr="0027786E">
        <w:rPr>
          <w:rFonts w:ascii="Times New Roman" w:hAnsi="Times New Roman" w:cs="Times New Roman"/>
          <w:sz w:val="28"/>
          <w:szCs w:val="28"/>
        </w:rPr>
        <w:t xml:space="preserve"> Пойма Иртыша характеризуется более мягким климатом, а лесная полоса вдоль реки служит «легкими» Павлодарской области, очищая атмосферу от загрязнений. Леса, луга и водоемы создают особый микроклимат, благоприятный для отдыха</w:t>
      </w:r>
      <w:r w:rsidR="00170D73">
        <w:rPr>
          <w:rFonts w:ascii="Times New Roman" w:hAnsi="Times New Roman" w:cs="Times New Roman"/>
          <w:sz w:val="28"/>
          <w:szCs w:val="28"/>
        </w:rPr>
        <w:t xml:space="preserve"> [</w:t>
      </w:r>
      <w:r w:rsidR="00AE009C">
        <w:rPr>
          <w:rFonts w:ascii="Times New Roman" w:hAnsi="Times New Roman" w:cs="Times New Roman"/>
          <w:sz w:val="28"/>
          <w:szCs w:val="28"/>
        </w:rPr>
        <w:t>113</w:t>
      </w:r>
      <w:r w:rsidR="00170D73">
        <w:rPr>
          <w:rFonts w:ascii="Times New Roman" w:hAnsi="Times New Roman" w:cs="Times New Roman"/>
          <w:sz w:val="28"/>
          <w:szCs w:val="28"/>
        </w:rPr>
        <w:t>]</w:t>
      </w:r>
      <w:r w:rsidR="00170D73" w:rsidRPr="0027786E">
        <w:rPr>
          <w:rFonts w:ascii="Times New Roman" w:hAnsi="Times New Roman" w:cs="Times New Roman"/>
          <w:sz w:val="28"/>
          <w:szCs w:val="28"/>
        </w:rPr>
        <w:t>.</w:t>
      </w:r>
      <w:r w:rsidR="00D6312C">
        <w:rPr>
          <w:rFonts w:ascii="Times New Roman" w:hAnsi="Times New Roman" w:cs="Times New Roman"/>
          <w:sz w:val="28"/>
          <w:szCs w:val="28"/>
        </w:rPr>
        <w:t xml:space="preserve"> </w:t>
      </w:r>
      <w:r w:rsidR="0027786E" w:rsidRPr="0027786E">
        <w:rPr>
          <w:rFonts w:ascii="Times New Roman" w:hAnsi="Times New Roman" w:cs="Times New Roman"/>
          <w:sz w:val="28"/>
          <w:szCs w:val="28"/>
        </w:rPr>
        <w:t>Ежегодное количество осадков в регионе составляет в среднем 245-285 мм. Максимум осадков обычно выпадает в июле-августе, а суммарная температура за вегетационный период достаточна для развития травяного покрова.</w:t>
      </w:r>
      <w:r w:rsidR="00D6312C">
        <w:rPr>
          <w:rFonts w:ascii="Times New Roman" w:hAnsi="Times New Roman" w:cs="Times New Roman"/>
          <w:sz w:val="28"/>
          <w:szCs w:val="28"/>
        </w:rPr>
        <w:t xml:space="preserve"> </w:t>
      </w:r>
      <w:r w:rsidR="0027786E" w:rsidRPr="0027786E">
        <w:rPr>
          <w:rFonts w:ascii="Times New Roman" w:hAnsi="Times New Roman" w:cs="Times New Roman"/>
          <w:sz w:val="28"/>
          <w:szCs w:val="28"/>
        </w:rPr>
        <w:t>Две трети Павлодарской области занимает Прииртышская равнина, пересекаемая широкой долиной Иртыша. В пределах этой поймы находятся различные типы водоемов, такие как протоки, затоны и пойменные озера, которые играют важную роль в поддержании мес</w:t>
      </w:r>
      <w:r w:rsidR="00AE009C">
        <w:rPr>
          <w:rFonts w:ascii="Times New Roman" w:hAnsi="Times New Roman" w:cs="Times New Roman"/>
          <w:sz w:val="28"/>
          <w:szCs w:val="28"/>
        </w:rPr>
        <w:t>тной экосистемы [114</w:t>
      </w:r>
      <w:r w:rsidR="00170D73">
        <w:rPr>
          <w:rFonts w:ascii="Times New Roman" w:hAnsi="Times New Roman" w:cs="Times New Roman"/>
          <w:sz w:val="28"/>
          <w:szCs w:val="28"/>
        </w:rPr>
        <w:t>]</w:t>
      </w:r>
      <w:r w:rsidR="00170D73" w:rsidRPr="0027786E">
        <w:rPr>
          <w:rFonts w:ascii="Times New Roman" w:hAnsi="Times New Roman" w:cs="Times New Roman"/>
          <w:sz w:val="28"/>
          <w:szCs w:val="28"/>
        </w:rPr>
        <w:t>.</w:t>
      </w:r>
      <w:r w:rsidR="00D6312C">
        <w:rPr>
          <w:rFonts w:ascii="Times New Roman" w:hAnsi="Times New Roman" w:cs="Times New Roman"/>
          <w:sz w:val="28"/>
          <w:szCs w:val="28"/>
        </w:rPr>
        <w:t xml:space="preserve"> </w:t>
      </w:r>
      <w:r w:rsidR="0027786E" w:rsidRPr="0027786E">
        <w:rPr>
          <w:rFonts w:ascii="Times New Roman" w:hAnsi="Times New Roman" w:cs="Times New Roman"/>
          <w:sz w:val="28"/>
          <w:szCs w:val="28"/>
        </w:rPr>
        <w:t xml:space="preserve">На территории Казахстана насчитывается более 48 000 естественных и 4 200 искусственных водоемов. Несмотря на это, страна сталкивается с дефицитом воды из-за аридного климата и бессточности значительной части территории. Вода рек и озер является важнейшим ресурсом для </w:t>
      </w:r>
      <w:r w:rsidR="0027786E" w:rsidRPr="0027786E">
        <w:rPr>
          <w:rFonts w:ascii="Times New Roman" w:hAnsi="Times New Roman" w:cs="Times New Roman"/>
          <w:sz w:val="28"/>
          <w:szCs w:val="28"/>
        </w:rPr>
        <w:lastRenderedPageBreak/>
        <w:t>различных отраслей экономики, включая сельское хозяйство</w:t>
      </w:r>
      <w:r w:rsidR="00AE009C">
        <w:rPr>
          <w:rFonts w:ascii="Times New Roman" w:hAnsi="Times New Roman" w:cs="Times New Roman"/>
          <w:sz w:val="28"/>
          <w:szCs w:val="28"/>
        </w:rPr>
        <w:t xml:space="preserve"> [115</w:t>
      </w:r>
      <w:r w:rsidR="00170D73">
        <w:rPr>
          <w:rFonts w:ascii="Times New Roman" w:hAnsi="Times New Roman" w:cs="Times New Roman"/>
          <w:sz w:val="28"/>
          <w:szCs w:val="28"/>
        </w:rPr>
        <w:t>]</w:t>
      </w:r>
      <w:r w:rsidR="00170D73" w:rsidRPr="0027786E">
        <w:rPr>
          <w:rFonts w:ascii="Times New Roman" w:hAnsi="Times New Roman" w:cs="Times New Roman"/>
          <w:sz w:val="28"/>
          <w:szCs w:val="28"/>
        </w:rPr>
        <w:t>.</w:t>
      </w:r>
      <w:r w:rsidR="00D6312C">
        <w:rPr>
          <w:rFonts w:ascii="Times New Roman" w:hAnsi="Times New Roman" w:cs="Times New Roman"/>
          <w:sz w:val="28"/>
          <w:szCs w:val="28"/>
        </w:rPr>
        <w:t xml:space="preserve"> </w:t>
      </w:r>
      <w:r w:rsidR="0027786E" w:rsidRPr="0027786E">
        <w:rPr>
          <w:rFonts w:ascii="Times New Roman" w:hAnsi="Times New Roman" w:cs="Times New Roman"/>
          <w:sz w:val="28"/>
          <w:szCs w:val="28"/>
        </w:rPr>
        <w:t>В водоемах Казахстана ежегодно воспроизводится значительное количество биоресурсов, таких как рыба и водоплавающие птицы. Важно отметить, что водные ресурсы делятся на три типа: минерального, органического и смешанного происхождения. Основными биологическими ресурсами водоемов являются рыбные запасы, которые обеспечивают продовольственную безопасность и способствуют развитию местного рыболовства.</w:t>
      </w:r>
    </w:p>
    <w:p w:rsidR="00ED6270" w:rsidRPr="00D548F5" w:rsidRDefault="00F354BB" w:rsidP="003A5B0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сегодняшний день выделяют </w:t>
      </w:r>
      <w:r w:rsidR="00ED6270" w:rsidRPr="00D548F5">
        <w:rPr>
          <w:rFonts w:ascii="Times New Roman" w:hAnsi="Times New Roman" w:cs="Times New Roman"/>
          <w:sz w:val="28"/>
          <w:szCs w:val="28"/>
        </w:rPr>
        <w:t>147 видов</w:t>
      </w:r>
      <w:r>
        <w:rPr>
          <w:rFonts w:ascii="Times New Roman" w:hAnsi="Times New Roman" w:cs="Times New Roman"/>
          <w:sz w:val="28"/>
          <w:szCs w:val="28"/>
        </w:rPr>
        <w:t xml:space="preserve"> рыб по всей республике</w:t>
      </w:r>
      <w:r w:rsidR="00ED6270" w:rsidRPr="00D548F5">
        <w:rPr>
          <w:rFonts w:ascii="Times New Roman" w:hAnsi="Times New Roman" w:cs="Times New Roman"/>
          <w:sz w:val="28"/>
          <w:szCs w:val="28"/>
        </w:rPr>
        <w:t xml:space="preserve"> [</w:t>
      </w:r>
      <w:r w:rsidR="00AE009C">
        <w:rPr>
          <w:rFonts w:ascii="Times New Roman" w:hAnsi="Times New Roman" w:cs="Times New Roman"/>
          <w:sz w:val="28"/>
          <w:szCs w:val="28"/>
        </w:rPr>
        <w:t>116, 117</w:t>
      </w:r>
      <w:r w:rsidR="00ED6270" w:rsidRPr="00D548F5">
        <w:rPr>
          <w:rFonts w:ascii="Times New Roman" w:hAnsi="Times New Roman" w:cs="Times New Roman"/>
          <w:sz w:val="28"/>
          <w:szCs w:val="28"/>
        </w:rPr>
        <w:t xml:space="preserve">]. </w:t>
      </w:r>
      <w:r>
        <w:rPr>
          <w:rFonts w:ascii="Times New Roman" w:hAnsi="Times New Roman" w:cs="Times New Roman"/>
          <w:sz w:val="28"/>
          <w:szCs w:val="28"/>
        </w:rPr>
        <w:t xml:space="preserve">Позже остальных был </w:t>
      </w:r>
      <w:r w:rsidR="00ED6270" w:rsidRPr="00D548F5">
        <w:rPr>
          <w:rFonts w:ascii="Times New Roman" w:hAnsi="Times New Roman" w:cs="Times New Roman"/>
          <w:sz w:val="28"/>
          <w:szCs w:val="28"/>
        </w:rPr>
        <w:t xml:space="preserve">описан по </w:t>
      </w:r>
      <w:r>
        <w:rPr>
          <w:rFonts w:ascii="Times New Roman" w:hAnsi="Times New Roman" w:cs="Times New Roman"/>
          <w:sz w:val="28"/>
          <w:szCs w:val="28"/>
        </w:rPr>
        <w:t>зоологической коллекции музея</w:t>
      </w:r>
      <w:r w:rsidR="00ED6270" w:rsidRPr="00D548F5">
        <w:rPr>
          <w:rFonts w:ascii="Times New Roman" w:hAnsi="Times New Roman" w:cs="Times New Roman"/>
          <w:sz w:val="28"/>
          <w:szCs w:val="28"/>
        </w:rPr>
        <w:t xml:space="preserve"> МГУ еще один, новый вид – Cobitis amphilekta – щиповка хвалынская, </w:t>
      </w:r>
      <w:r>
        <w:rPr>
          <w:rFonts w:ascii="Times New Roman" w:hAnsi="Times New Roman" w:cs="Times New Roman"/>
          <w:sz w:val="28"/>
          <w:szCs w:val="28"/>
        </w:rPr>
        <w:t>которая</w:t>
      </w:r>
      <w:r w:rsidR="00ED6270" w:rsidRPr="00D548F5">
        <w:rPr>
          <w:rFonts w:ascii="Times New Roman" w:hAnsi="Times New Roman" w:cs="Times New Roman"/>
          <w:sz w:val="28"/>
          <w:szCs w:val="28"/>
        </w:rPr>
        <w:t xml:space="preserve"> </w:t>
      </w:r>
      <w:r>
        <w:rPr>
          <w:rFonts w:ascii="Times New Roman" w:hAnsi="Times New Roman" w:cs="Times New Roman"/>
          <w:sz w:val="28"/>
          <w:szCs w:val="28"/>
        </w:rPr>
        <w:t>обитает в</w:t>
      </w:r>
      <w:r w:rsidR="00ED6270" w:rsidRPr="00D548F5">
        <w:rPr>
          <w:rFonts w:ascii="Times New Roman" w:hAnsi="Times New Roman" w:cs="Times New Roman"/>
          <w:sz w:val="28"/>
          <w:szCs w:val="28"/>
        </w:rPr>
        <w:t xml:space="preserve"> с</w:t>
      </w:r>
      <w:r w:rsidR="000555AF">
        <w:rPr>
          <w:rFonts w:ascii="Times New Roman" w:hAnsi="Times New Roman" w:cs="Times New Roman"/>
          <w:sz w:val="28"/>
          <w:szCs w:val="28"/>
        </w:rPr>
        <w:t>еверо-восточной части Каспия</w:t>
      </w:r>
      <w:r w:rsidR="00ED6270" w:rsidRPr="00D548F5">
        <w:rPr>
          <w:rFonts w:ascii="Times New Roman" w:hAnsi="Times New Roman" w:cs="Times New Roman"/>
          <w:sz w:val="28"/>
          <w:szCs w:val="28"/>
        </w:rPr>
        <w:t xml:space="preserve">. </w:t>
      </w:r>
      <w:r w:rsidR="003552C2">
        <w:rPr>
          <w:rFonts w:ascii="Times New Roman" w:hAnsi="Times New Roman" w:cs="Times New Roman"/>
          <w:sz w:val="28"/>
          <w:szCs w:val="28"/>
        </w:rPr>
        <w:t>Помимо этого,</w:t>
      </w:r>
      <w:r>
        <w:rPr>
          <w:rFonts w:ascii="Times New Roman" w:hAnsi="Times New Roman" w:cs="Times New Roman"/>
          <w:sz w:val="28"/>
          <w:szCs w:val="28"/>
        </w:rPr>
        <w:t xml:space="preserve"> вида, </w:t>
      </w:r>
      <w:r w:rsidR="00ED6270" w:rsidRPr="00D548F5">
        <w:rPr>
          <w:rFonts w:ascii="Times New Roman" w:hAnsi="Times New Roman" w:cs="Times New Roman"/>
          <w:sz w:val="28"/>
          <w:szCs w:val="28"/>
        </w:rPr>
        <w:t xml:space="preserve">в конце </w:t>
      </w:r>
      <w:r>
        <w:rPr>
          <w:rFonts w:ascii="Times New Roman" w:hAnsi="Times New Roman" w:cs="Times New Roman"/>
          <w:sz w:val="28"/>
          <w:szCs w:val="28"/>
        </w:rPr>
        <w:t>20 века</w:t>
      </w:r>
      <w:r w:rsidR="00ED6270" w:rsidRPr="00D548F5">
        <w:rPr>
          <w:rFonts w:ascii="Times New Roman" w:hAnsi="Times New Roman" w:cs="Times New Roman"/>
          <w:sz w:val="28"/>
          <w:szCs w:val="28"/>
        </w:rPr>
        <w:t xml:space="preserve"> в некоторых водоемах, подпитываемых от теплых источников, в поймах рек Малая и Большая Алматинки и в охладителях ТЭЦ находили самовоспроизводящиеся дикие популяции аквариумной рыбк</w:t>
      </w:r>
      <w:r w:rsidR="00AE009C">
        <w:rPr>
          <w:rFonts w:ascii="Times New Roman" w:hAnsi="Times New Roman" w:cs="Times New Roman"/>
          <w:sz w:val="28"/>
          <w:szCs w:val="28"/>
        </w:rPr>
        <w:t>и гуппи – Poecilia reticulata [118</w:t>
      </w:r>
      <w:r w:rsidR="00ED6270" w:rsidRPr="00D548F5">
        <w:rPr>
          <w:rFonts w:ascii="Times New Roman" w:hAnsi="Times New Roman" w:cs="Times New Roman"/>
          <w:sz w:val="28"/>
          <w:szCs w:val="28"/>
        </w:rPr>
        <w:t xml:space="preserve">]. </w:t>
      </w:r>
      <w:r>
        <w:rPr>
          <w:rFonts w:ascii="Times New Roman" w:hAnsi="Times New Roman" w:cs="Times New Roman"/>
          <w:sz w:val="28"/>
          <w:szCs w:val="28"/>
        </w:rPr>
        <w:t>Потому, современная ихтиофауна</w:t>
      </w:r>
      <w:r w:rsidR="00ED6270" w:rsidRPr="00D548F5">
        <w:rPr>
          <w:rFonts w:ascii="Times New Roman" w:hAnsi="Times New Roman" w:cs="Times New Roman"/>
          <w:sz w:val="28"/>
          <w:szCs w:val="28"/>
        </w:rPr>
        <w:t xml:space="preserve"> Казахстана </w:t>
      </w:r>
      <w:r>
        <w:rPr>
          <w:rFonts w:ascii="Times New Roman" w:hAnsi="Times New Roman" w:cs="Times New Roman"/>
          <w:sz w:val="28"/>
          <w:szCs w:val="28"/>
        </w:rPr>
        <w:t>насчитывает</w:t>
      </w:r>
      <w:r w:rsidR="00ED6270" w:rsidRPr="00D548F5">
        <w:rPr>
          <w:rFonts w:ascii="Times New Roman" w:hAnsi="Times New Roman" w:cs="Times New Roman"/>
          <w:sz w:val="28"/>
          <w:szCs w:val="28"/>
        </w:rPr>
        <w:t xml:space="preserve"> 149 видов, </w:t>
      </w:r>
      <w:r>
        <w:rPr>
          <w:rFonts w:ascii="Times New Roman" w:hAnsi="Times New Roman" w:cs="Times New Roman"/>
          <w:sz w:val="28"/>
          <w:szCs w:val="28"/>
        </w:rPr>
        <w:t>описанных в литературных данных</w:t>
      </w:r>
      <w:r w:rsidR="00ED6270" w:rsidRPr="00D548F5">
        <w:rPr>
          <w:rFonts w:ascii="Times New Roman" w:hAnsi="Times New Roman" w:cs="Times New Roman"/>
          <w:sz w:val="28"/>
          <w:szCs w:val="28"/>
        </w:rPr>
        <w:t xml:space="preserve">. </w:t>
      </w:r>
      <w:r>
        <w:rPr>
          <w:rFonts w:ascii="Times New Roman" w:hAnsi="Times New Roman" w:cs="Times New Roman"/>
          <w:sz w:val="28"/>
          <w:szCs w:val="28"/>
        </w:rPr>
        <w:t>Из данного списка</w:t>
      </w:r>
      <w:r w:rsidR="00ED6270" w:rsidRPr="00D548F5">
        <w:rPr>
          <w:rFonts w:ascii="Times New Roman" w:hAnsi="Times New Roman" w:cs="Times New Roman"/>
          <w:sz w:val="28"/>
          <w:szCs w:val="28"/>
        </w:rPr>
        <w:t xml:space="preserve"> 27 видов (</w:t>
      </w:r>
      <w:r>
        <w:rPr>
          <w:rFonts w:ascii="Times New Roman" w:hAnsi="Times New Roman" w:cs="Times New Roman"/>
          <w:sz w:val="28"/>
          <w:szCs w:val="28"/>
        </w:rPr>
        <w:t xml:space="preserve">около </w:t>
      </w:r>
      <w:r w:rsidR="00ED6270" w:rsidRPr="00D548F5">
        <w:rPr>
          <w:rFonts w:ascii="Times New Roman" w:hAnsi="Times New Roman" w:cs="Times New Roman"/>
          <w:sz w:val="28"/>
          <w:szCs w:val="28"/>
        </w:rPr>
        <w:t>18%) являются чужеродными для водоемов республики в целом, а из них лишь 12 видов интродуцировались преднамеренно. Остальные 15 видов (10%) оказались здесь или в связи с саморасселением, как речной угорь в бассейне Урало-Каспия, как черный амурский лещ, горчаки, змеевидный вьюн, проникшие в казахстанскую часть бассейна р. Или</w:t>
      </w:r>
      <w:r w:rsidR="00AE009C">
        <w:rPr>
          <w:rFonts w:ascii="Times New Roman" w:hAnsi="Times New Roman" w:cs="Times New Roman"/>
          <w:sz w:val="28"/>
          <w:szCs w:val="28"/>
        </w:rPr>
        <w:t>, по всей вероятности, из КНР [119</w:t>
      </w:r>
      <w:r w:rsidR="00ED6270" w:rsidRPr="00D548F5">
        <w:rPr>
          <w:rFonts w:ascii="Times New Roman" w:hAnsi="Times New Roman" w:cs="Times New Roman"/>
          <w:sz w:val="28"/>
          <w:szCs w:val="28"/>
        </w:rPr>
        <w:t xml:space="preserve">], или в большинстве случаев завезенные случайно, по недосмотру при массовых перевозках растительноядных рыб. </w:t>
      </w:r>
      <w:r w:rsidR="00D6312C">
        <w:rPr>
          <w:rFonts w:ascii="Times New Roman" w:hAnsi="Times New Roman" w:cs="Times New Roman"/>
          <w:sz w:val="28"/>
          <w:szCs w:val="28"/>
        </w:rPr>
        <w:t xml:space="preserve"> </w:t>
      </w:r>
      <w:r w:rsidR="007B77C7" w:rsidRPr="007B77C7">
        <w:rPr>
          <w:rFonts w:ascii="Times New Roman" w:hAnsi="Times New Roman" w:cs="Times New Roman"/>
          <w:sz w:val="28"/>
          <w:szCs w:val="28"/>
        </w:rPr>
        <w:t>В середине XX века (1950–1970-е годы) в экосистему Иртыша были введены несколько инвазивных видов рыб, и некоторые из них принесли положительные хозяйственные результаты. Например, интродукция таких рыб, как сиги, толстолобики, белый амур и камбала, была успешной, поскольку эти виды не оказали значительного негативного влияния на аборигенные виды. Однако результаты введения хищных рыб, таких как микижа, сом, судак и змееголов, были неоднозначными. Эти виды заняли значительную долю в промысловом улове, иногда за счет вытеснения местных видов или ранее акклиматизированных рыб.</w:t>
      </w:r>
      <w:r w:rsidR="00D6312C">
        <w:rPr>
          <w:rFonts w:ascii="Times New Roman" w:hAnsi="Times New Roman" w:cs="Times New Roman"/>
          <w:sz w:val="28"/>
          <w:szCs w:val="28"/>
        </w:rPr>
        <w:t xml:space="preserve"> </w:t>
      </w:r>
      <w:r w:rsidR="007B77C7" w:rsidRPr="007B77C7">
        <w:rPr>
          <w:rFonts w:ascii="Times New Roman" w:hAnsi="Times New Roman" w:cs="Times New Roman"/>
          <w:sz w:val="28"/>
          <w:szCs w:val="28"/>
        </w:rPr>
        <w:t>Многие интродуценты, такие как абботтина, востробрюшка, горчак, медака, ротан, амурский чебачок, элеотрис и китайский бычок, оказали заметное влияние на экосистему реки, нарушив пищевые цепочки и состав ихтиоценоза. Эти виды считаются малоценными с точки зрения хозяйственной деятельности и нередко относят их к «сорным» видам.</w:t>
      </w:r>
      <w:r w:rsidR="00D6312C">
        <w:rPr>
          <w:rFonts w:ascii="Times New Roman" w:hAnsi="Times New Roman" w:cs="Times New Roman"/>
          <w:sz w:val="28"/>
          <w:szCs w:val="28"/>
        </w:rPr>
        <w:t xml:space="preserve"> </w:t>
      </w:r>
      <w:r w:rsidR="007309DB" w:rsidRPr="007309DB">
        <w:rPr>
          <w:rFonts w:ascii="Times New Roman" w:hAnsi="Times New Roman" w:cs="Times New Roman"/>
          <w:sz w:val="28"/>
          <w:szCs w:val="28"/>
        </w:rPr>
        <w:t>Как казахстанские, так и российские ученые изучали популяции рыб в реке Иртыш. Например, А.В. Корзун исследовал виды рыб в среднем течении Иртыша в пределах О</w:t>
      </w:r>
      <w:r w:rsidR="00AE009C">
        <w:rPr>
          <w:rFonts w:ascii="Times New Roman" w:hAnsi="Times New Roman" w:cs="Times New Roman"/>
          <w:sz w:val="28"/>
          <w:szCs w:val="28"/>
        </w:rPr>
        <w:t>мской области и выявил 21 вид [120</w:t>
      </w:r>
      <w:r w:rsidR="007309DB" w:rsidRPr="007309DB">
        <w:rPr>
          <w:rFonts w:ascii="Times New Roman" w:hAnsi="Times New Roman" w:cs="Times New Roman"/>
          <w:sz w:val="28"/>
          <w:szCs w:val="28"/>
        </w:rPr>
        <w:t>]. Некоторые из них являются местными видами, в то время как другие, такие как серебристый амурский карась, лещ, сазан, судак и пелядь (разновидность сиговой рыбы), были интродуцированы. Также время от времени встречаются такие виды, как черноплодная рябка (Leucaspius delinea</w:t>
      </w:r>
      <w:r w:rsidR="007309DB">
        <w:rPr>
          <w:rFonts w:ascii="Times New Roman" w:hAnsi="Times New Roman" w:cs="Times New Roman"/>
          <w:sz w:val="28"/>
          <w:szCs w:val="28"/>
        </w:rPr>
        <w:t>tus) и ротан (амурский спящий).</w:t>
      </w:r>
      <w:r w:rsidR="00D6312C">
        <w:rPr>
          <w:rFonts w:ascii="Times New Roman" w:hAnsi="Times New Roman" w:cs="Times New Roman"/>
          <w:sz w:val="28"/>
          <w:szCs w:val="28"/>
        </w:rPr>
        <w:t xml:space="preserve"> А. </w:t>
      </w:r>
      <w:r w:rsidR="00D6312C">
        <w:rPr>
          <w:rFonts w:ascii="Times New Roman" w:hAnsi="Times New Roman" w:cs="Times New Roman"/>
          <w:sz w:val="28"/>
          <w:szCs w:val="28"/>
        </w:rPr>
        <w:lastRenderedPageBreak/>
        <w:t>Чемагин [</w:t>
      </w:r>
      <w:r w:rsidR="00AE009C">
        <w:rPr>
          <w:rFonts w:ascii="Times New Roman" w:hAnsi="Times New Roman" w:cs="Times New Roman"/>
          <w:sz w:val="28"/>
          <w:szCs w:val="28"/>
        </w:rPr>
        <w:t>1</w:t>
      </w:r>
      <w:r w:rsidR="00D6312C">
        <w:rPr>
          <w:rFonts w:ascii="Times New Roman" w:hAnsi="Times New Roman" w:cs="Times New Roman"/>
          <w:sz w:val="28"/>
          <w:szCs w:val="28"/>
        </w:rPr>
        <w:t>2</w:t>
      </w:r>
      <w:r w:rsidR="00AE009C">
        <w:rPr>
          <w:rFonts w:ascii="Times New Roman" w:hAnsi="Times New Roman" w:cs="Times New Roman"/>
          <w:sz w:val="28"/>
          <w:szCs w:val="28"/>
        </w:rPr>
        <w:t>1</w:t>
      </w:r>
      <w:r w:rsidR="007309DB" w:rsidRPr="007309DB">
        <w:rPr>
          <w:rFonts w:ascii="Times New Roman" w:hAnsi="Times New Roman" w:cs="Times New Roman"/>
          <w:sz w:val="28"/>
          <w:szCs w:val="28"/>
        </w:rPr>
        <w:t>] и другие исследователи отметили, что в низовьях Иртыша в настоящее время наиболее распространенными видами рыб являются язь, лещ, щука, су</w:t>
      </w:r>
      <w:r w:rsidR="00D6312C">
        <w:rPr>
          <w:rFonts w:ascii="Times New Roman" w:hAnsi="Times New Roman" w:cs="Times New Roman"/>
          <w:sz w:val="28"/>
          <w:szCs w:val="28"/>
        </w:rPr>
        <w:t>дак и налим [</w:t>
      </w:r>
      <w:r w:rsidR="00AE009C">
        <w:rPr>
          <w:rFonts w:ascii="Times New Roman" w:hAnsi="Times New Roman" w:cs="Times New Roman"/>
          <w:sz w:val="28"/>
          <w:szCs w:val="28"/>
        </w:rPr>
        <w:t>1</w:t>
      </w:r>
      <w:r w:rsidR="00D6312C">
        <w:rPr>
          <w:rFonts w:ascii="Times New Roman" w:hAnsi="Times New Roman" w:cs="Times New Roman"/>
          <w:sz w:val="28"/>
          <w:szCs w:val="28"/>
        </w:rPr>
        <w:t>2</w:t>
      </w:r>
      <w:r w:rsidR="00AE009C">
        <w:rPr>
          <w:rFonts w:ascii="Times New Roman" w:hAnsi="Times New Roman" w:cs="Times New Roman"/>
          <w:sz w:val="28"/>
          <w:szCs w:val="28"/>
        </w:rPr>
        <w:t>2</w:t>
      </w:r>
      <w:r w:rsidR="00D6312C">
        <w:rPr>
          <w:rFonts w:ascii="Times New Roman" w:hAnsi="Times New Roman" w:cs="Times New Roman"/>
          <w:sz w:val="28"/>
          <w:szCs w:val="28"/>
        </w:rPr>
        <w:t>,</w:t>
      </w:r>
      <w:r w:rsidR="00AE009C">
        <w:rPr>
          <w:rFonts w:ascii="Times New Roman" w:hAnsi="Times New Roman" w:cs="Times New Roman"/>
          <w:sz w:val="28"/>
          <w:szCs w:val="28"/>
        </w:rPr>
        <w:t xml:space="preserve"> 1</w:t>
      </w:r>
      <w:r w:rsidR="00D6312C">
        <w:rPr>
          <w:rFonts w:ascii="Times New Roman" w:hAnsi="Times New Roman" w:cs="Times New Roman"/>
          <w:sz w:val="28"/>
          <w:szCs w:val="28"/>
        </w:rPr>
        <w:t>2</w:t>
      </w:r>
      <w:r w:rsidR="00AE009C">
        <w:rPr>
          <w:rFonts w:ascii="Times New Roman" w:hAnsi="Times New Roman" w:cs="Times New Roman"/>
          <w:sz w:val="28"/>
          <w:szCs w:val="28"/>
        </w:rPr>
        <w:t>3</w:t>
      </w:r>
      <w:r w:rsidR="007309DB" w:rsidRPr="007309DB">
        <w:rPr>
          <w:rFonts w:ascii="Times New Roman" w:hAnsi="Times New Roman" w:cs="Times New Roman"/>
          <w:sz w:val="28"/>
          <w:szCs w:val="28"/>
        </w:rPr>
        <w:t>].</w:t>
      </w:r>
      <w:r w:rsidR="007309DB">
        <w:rPr>
          <w:rFonts w:ascii="Times New Roman" w:hAnsi="Times New Roman" w:cs="Times New Roman"/>
          <w:sz w:val="28"/>
          <w:szCs w:val="28"/>
          <w:lang w:val="kk-KZ"/>
        </w:rPr>
        <w:t xml:space="preserve"> </w:t>
      </w:r>
      <w:r w:rsidR="007B77C7" w:rsidRPr="007B77C7">
        <w:rPr>
          <w:rFonts w:ascii="Times New Roman" w:hAnsi="Times New Roman" w:cs="Times New Roman"/>
          <w:sz w:val="28"/>
          <w:szCs w:val="28"/>
        </w:rPr>
        <w:t>Всего ихтиофауна реки насчитывает 32 вида, из которых 24 являются аборигенными</w:t>
      </w:r>
      <w:r w:rsidR="000555AF">
        <w:rPr>
          <w:rFonts w:ascii="Times New Roman" w:hAnsi="Times New Roman" w:cs="Times New Roman"/>
          <w:sz w:val="28"/>
          <w:szCs w:val="28"/>
        </w:rPr>
        <w:t xml:space="preserve"> [</w:t>
      </w:r>
      <w:r w:rsidR="00AE009C">
        <w:rPr>
          <w:rFonts w:ascii="Times New Roman" w:hAnsi="Times New Roman" w:cs="Times New Roman"/>
          <w:sz w:val="28"/>
          <w:szCs w:val="28"/>
        </w:rPr>
        <w:t>124-126</w:t>
      </w:r>
      <w:r w:rsidR="000555AF" w:rsidRPr="000555AF">
        <w:rPr>
          <w:rFonts w:ascii="Times New Roman" w:hAnsi="Times New Roman" w:cs="Times New Roman"/>
          <w:sz w:val="28"/>
          <w:szCs w:val="28"/>
        </w:rPr>
        <w:t>]</w:t>
      </w:r>
      <w:r w:rsidR="007B77C7" w:rsidRPr="007B77C7">
        <w:rPr>
          <w:rFonts w:ascii="Times New Roman" w:hAnsi="Times New Roman" w:cs="Times New Roman"/>
          <w:sz w:val="28"/>
          <w:szCs w:val="28"/>
        </w:rPr>
        <w:t>, а 8 — интродуцированными</w:t>
      </w:r>
      <w:r w:rsidR="00170D73" w:rsidRPr="0027786E">
        <w:rPr>
          <w:rFonts w:ascii="Times New Roman" w:hAnsi="Times New Roman" w:cs="Times New Roman"/>
          <w:sz w:val="28"/>
          <w:szCs w:val="28"/>
        </w:rPr>
        <w:t>.</w:t>
      </w:r>
      <w:r w:rsidR="007B77C7" w:rsidRPr="007B77C7">
        <w:rPr>
          <w:rFonts w:ascii="Times New Roman" w:hAnsi="Times New Roman" w:cs="Times New Roman"/>
          <w:sz w:val="28"/>
          <w:szCs w:val="28"/>
        </w:rPr>
        <w:t xml:space="preserve"> Эти данные подтверждаются и более ранними исследованиями. Анализ промысловой деятельности в бассейне Иртыша показал перспективы использования рыбных запасов на рыбопромысловых участках реки</w:t>
      </w:r>
      <w:r w:rsidR="000555AF">
        <w:rPr>
          <w:rFonts w:ascii="Times New Roman" w:hAnsi="Times New Roman" w:cs="Times New Roman"/>
          <w:sz w:val="28"/>
          <w:szCs w:val="28"/>
        </w:rPr>
        <w:t xml:space="preserve"> [</w:t>
      </w:r>
      <w:r w:rsidR="00AE009C">
        <w:rPr>
          <w:rFonts w:ascii="Times New Roman" w:hAnsi="Times New Roman" w:cs="Times New Roman"/>
          <w:sz w:val="28"/>
          <w:szCs w:val="28"/>
        </w:rPr>
        <w:t>127-129</w:t>
      </w:r>
      <w:r w:rsidR="00170D73">
        <w:rPr>
          <w:rFonts w:ascii="Times New Roman" w:hAnsi="Times New Roman" w:cs="Times New Roman"/>
          <w:sz w:val="28"/>
          <w:szCs w:val="28"/>
        </w:rPr>
        <w:t>]</w:t>
      </w:r>
      <w:r w:rsidR="007B77C7" w:rsidRPr="007B77C7">
        <w:rPr>
          <w:rFonts w:ascii="Times New Roman" w:hAnsi="Times New Roman" w:cs="Times New Roman"/>
          <w:sz w:val="28"/>
          <w:szCs w:val="28"/>
        </w:rPr>
        <w:t>.</w:t>
      </w:r>
      <w:r w:rsidR="00D6312C">
        <w:rPr>
          <w:rFonts w:ascii="Times New Roman" w:hAnsi="Times New Roman" w:cs="Times New Roman"/>
          <w:sz w:val="28"/>
          <w:szCs w:val="28"/>
        </w:rPr>
        <w:t xml:space="preserve"> </w:t>
      </w:r>
      <w:r w:rsidR="00012EA2" w:rsidRPr="00012EA2">
        <w:rPr>
          <w:rFonts w:ascii="Times New Roman" w:hAnsi="Times New Roman" w:cs="Times New Roman"/>
          <w:color w:val="000000"/>
          <w:sz w:val="28"/>
          <w:szCs w:val="28"/>
        </w:rPr>
        <w:t>Говоря о бассейне верхнего течения Иртыша, который протекает по территории Казахстана, следует упомянуть,</w:t>
      </w:r>
      <w:r w:rsidR="00012EA2">
        <w:rPr>
          <w:rFonts w:ascii="Times New Roman" w:hAnsi="Times New Roman" w:cs="Times New Roman"/>
          <w:color w:val="000000"/>
          <w:sz w:val="28"/>
          <w:szCs w:val="28"/>
        </w:rPr>
        <w:t xml:space="preserve"> что</w:t>
      </w:r>
      <w:r w:rsidR="00D6312C">
        <w:rPr>
          <w:rFonts w:ascii="Times New Roman" w:hAnsi="Times New Roman" w:cs="Times New Roman"/>
          <w:color w:val="000000"/>
          <w:sz w:val="28"/>
          <w:szCs w:val="28"/>
        </w:rPr>
        <w:t xml:space="preserve"> здесь обитают 37 видов рыб [</w:t>
      </w:r>
      <w:r w:rsidR="00AE009C">
        <w:rPr>
          <w:rFonts w:ascii="Times New Roman" w:hAnsi="Times New Roman" w:cs="Times New Roman"/>
          <w:color w:val="000000"/>
          <w:sz w:val="28"/>
          <w:szCs w:val="28"/>
        </w:rPr>
        <w:t>130-133</w:t>
      </w:r>
      <w:r w:rsidR="00012EA2" w:rsidRPr="007309DB">
        <w:rPr>
          <w:rFonts w:ascii="Times New Roman" w:hAnsi="Times New Roman" w:cs="Times New Roman"/>
          <w:color w:val="000000"/>
          <w:sz w:val="28"/>
          <w:szCs w:val="28"/>
        </w:rPr>
        <w:t>].</w:t>
      </w:r>
      <w:r w:rsidR="00012EA2" w:rsidRPr="00012EA2">
        <w:rPr>
          <w:rFonts w:ascii="Times New Roman" w:hAnsi="Times New Roman" w:cs="Times New Roman"/>
          <w:color w:val="000000"/>
          <w:sz w:val="28"/>
          <w:szCs w:val="28"/>
        </w:rPr>
        <w:t xml:space="preserve"> Среди них встречаются ценные и редкие виды, для которых необходимы специальные меры охраны. В реке Иртыш живут такие редкие рыбы, как стерлядь (Acipenser ruthenus), сибирский осетр (Acipenser baeri), обыкновенный таймень (Hucho taimen) и нельма зайсанской популяции (Stenodus leucichthys). Эти виды включены в Кра</w:t>
      </w:r>
      <w:r w:rsidR="00012EA2">
        <w:rPr>
          <w:rFonts w:ascii="Times New Roman" w:hAnsi="Times New Roman" w:cs="Times New Roman"/>
          <w:color w:val="000000"/>
          <w:sz w:val="28"/>
          <w:szCs w:val="28"/>
        </w:rPr>
        <w:t xml:space="preserve">сную книгу Республики Казахстан </w:t>
      </w:r>
      <w:r w:rsidR="00AE009C">
        <w:rPr>
          <w:rFonts w:ascii="Times New Roman" w:hAnsi="Times New Roman" w:cs="Times New Roman"/>
          <w:color w:val="000000"/>
          <w:sz w:val="28"/>
          <w:szCs w:val="28"/>
        </w:rPr>
        <w:t>[134</w:t>
      </w:r>
      <w:r w:rsidR="007309DB" w:rsidRPr="007309DB">
        <w:rPr>
          <w:rFonts w:ascii="Times New Roman" w:hAnsi="Times New Roman" w:cs="Times New Roman"/>
          <w:color w:val="000000"/>
          <w:sz w:val="28"/>
          <w:szCs w:val="28"/>
        </w:rPr>
        <w:t>].</w:t>
      </w:r>
      <w:r w:rsidR="00D6312C">
        <w:rPr>
          <w:rFonts w:ascii="Times New Roman" w:hAnsi="Times New Roman" w:cs="Times New Roman"/>
          <w:sz w:val="28"/>
          <w:szCs w:val="28"/>
        </w:rPr>
        <w:t xml:space="preserve"> </w:t>
      </w:r>
      <w:r w:rsidR="00ED6270" w:rsidRPr="00D548F5">
        <w:rPr>
          <w:rFonts w:ascii="Times New Roman" w:hAnsi="Times New Roman" w:cs="Times New Roman"/>
          <w:sz w:val="28"/>
          <w:szCs w:val="28"/>
        </w:rPr>
        <w:t xml:space="preserve">Ихтиофауна Павлодарского Прииртышья по данным </w:t>
      </w:r>
      <w:r w:rsidR="000A7C4E" w:rsidRPr="00D548F5">
        <w:rPr>
          <w:rFonts w:ascii="Times New Roman" w:hAnsi="Times New Roman" w:cs="Times New Roman"/>
          <w:sz w:val="28"/>
          <w:szCs w:val="28"/>
        </w:rPr>
        <w:t xml:space="preserve">К.У. </w:t>
      </w:r>
      <w:r w:rsidR="00ED6270" w:rsidRPr="00D548F5">
        <w:rPr>
          <w:rFonts w:ascii="Times New Roman" w:hAnsi="Times New Roman" w:cs="Times New Roman"/>
          <w:sz w:val="28"/>
          <w:szCs w:val="28"/>
        </w:rPr>
        <w:t xml:space="preserve">Базарбекова и </w:t>
      </w:r>
      <w:r w:rsidR="000A7C4E" w:rsidRPr="00D548F5">
        <w:rPr>
          <w:rFonts w:ascii="Times New Roman" w:hAnsi="Times New Roman" w:cs="Times New Roman"/>
          <w:sz w:val="28"/>
          <w:szCs w:val="28"/>
        </w:rPr>
        <w:t xml:space="preserve">О.В. </w:t>
      </w:r>
      <w:r w:rsidR="00ED6270" w:rsidRPr="00D548F5">
        <w:rPr>
          <w:rFonts w:ascii="Times New Roman" w:hAnsi="Times New Roman" w:cs="Times New Roman"/>
          <w:sz w:val="28"/>
          <w:szCs w:val="28"/>
        </w:rPr>
        <w:t xml:space="preserve">Ляхова представлена 30 видами, относящихся к 6 отрядам. Также </w:t>
      </w:r>
      <w:r w:rsidR="000A7C4E" w:rsidRPr="00D548F5">
        <w:rPr>
          <w:rFonts w:ascii="Times New Roman" w:hAnsi="Times New Roman" w:cs="Times New Roman"/>
          <w:sz w:val="28"/>
          <w:szCs w:val="28"/>
        </w:rPr>
        <w:t xml:space="preserve">А.Б. </w:t>
      </w:r>
      <w:r w:rsidR="00ED6270" w:rsidRPr="00D548F5">
        <w:rPr>
          <w:rFonts w:ascii="Times New Roman" w:hAnsi="Times New Roman" w:cs="Times New Roman"/>
          <w:sz w:val="28"/>
          <w:szCs w:val="28"/>
        </w:rPr>
        <w:t xml:space="preserve">Убаськин и </w:t>
      </w:r>
      <w:r w:rsidR="000A7C4E" w:rsidRPr="00D548F5">
        <w:rPr>
          <w:rFonts w:ascii="Times New Roman" w:hAnsi="Times New Roman" w:cs="Times New Roman"/>
          <w:sz w:val="28"/>
          <w:szCs w:val="28"/>
        </w:rPr>
        <w:t xml:space="preserve">В.Э. </w:t>
      </w:r>
      <w:r w:rsidR="00ED6270" w:rsidRPr="00D548F5">
        <w:rPr>
          <w:rFonts w:ascii="Times New Roman" w:hAnsi="Times New Roman" w:cs="Times New Roman"/>
          <w:sz w:val="28"/>
          <w:szCs w:val="28"/>
        </w:rPr>
        <w:t>Матвеев описывают современный список рыб и рыбообразных, населяющих водоемы Павлодарской области, включающий 30 видов, относящихся к 21 роду и 8 семействам [</w:t>
      </w:r>
      <w:r w:rsidR="00AE009C">
        <w:rPr>
          <w:rFonts w:ascii="Times New Roman" w:hAnsi="Times New Roman" w:cs="Times New Roman"/>
          <w:sz w:val="28"/>
          <w:szCs w:val="28"/>
        </w:rPr>
        <w:t>135, 136</w:t>
      </w:r>
      <w:r w:rsidR="00ED6270" w:rsidRPr="00D548F5">
        <w:rPr>
          <w:rFonts w:ascii="Times New Roman" w:hAnsi="Times New Roman" w:cs="Times New Roman"/>
          <w:sz w:val="28"/>
          <w:szCs w:val="28"/>
        </w:rPr>
        <w:t>].</w:t>
      </w:r>
      <w:r>
        <w:rPr>
          <w:rFonts w:ascii="Times New Roman" w:hAnsi="Times New Roman" w:cs="Times New Roman"/>
          <w:sz w:val="28"/>
          <w:szCs w:val="28"/>
        </w:rPr>
        <w:t xml:space="preserve"> Подтверждая данные исследований</w:t>
      </w:r>
      <w:r w:rsidR="00ED6270" w:rsidRPr="00D548F5">
        <w:rPr>
          <w:rFonts w:ascii="Times New Roman" w:hAnsi="Times New Roman" w:cs="Times New Roman"/>
          <w:sz w:val="28"/>
          <w:szCs w:val="28"/>
        </w:rPr>
        <w:t xml:space="preserve"> ранних авторов и дополняя данные о популяции, возрастной структуре рыб и режиме питания представлены работы </w:t>
      </w:r>
      <w:r w:rsidR="000A7C4E" w:rsidRPr="00D548F5">
        <w:rPr>
          <w:rFonts w:ascii="Times New Roman" w:hAnsi="Times New Roman" w:cs="Times New Roman"/>
          <w:sz w:val="28"/>
          <w:szCs w:val="28"/>
        </w:rPr>
        <w:t>Ж.Р.</w:t>
      </w:r>
      <w:r w:rsidR="000A7C4E">
        <w:rPr>
          <w:rFonts w:ascii="Times New Roman" w:hAnsi="Times New Roman" w:cs="Times New Roman"/>
          <w:sz w:val="28"/>
          <w:szCs w:val="28"/>
        </w:rPr>
        <w:t xml:space="preserve"> </w:t>
      </w:r>
      <w:r w:rsidR="00ED6270" w:rsidRPr="00D548F5">
        <w:rPr>
          <w:rFonts w:ascii="Times New Roman" w:hAnsi="Times New Roman" w:cs="Times New Roman"/>
          <w:sz w:val="28"/>
          <w:szCs w:val="28"/>
        </w:rPr>
        <w:t xml:space="preserve">Кабдолова </w:t>
      </w:r>
      <w:r w:rsidR="00AE009C">
        <w:rPr>
          <w:rFonts w:ascii="Times New Roman" w:hAnsi="Times New Roman" w:cs="Times New Roman"/>
          <w:sz w:val="28"/>
          <w:szCs w:val="28"/>
        </w:rPr>
        <w:t>[137</w:t>
      </w:r>
      <w:r w:rsidR="000555AF">
        <w:rPr>
          <w:rFonts w:ascii="Times New Roman" w:hAnsi="Times New Roman" w:cs="Times New Roman"/>
          <w:sz w:val="28"/>
          <w:szCs w:val="28"/>
        </w:rPr>
        <w:t>]</w:t>
      </w:r>
      <w:r w:rsidR="00ED6270" w:rsidRPr="00D548F5">
        <w:rPr>
          <w:rFonts w:ascii="Times New Roman" w:hAnsi="Times New Roman" w:cs="Times New Roman"/>
          <w:sz w:val="28"/>
          <w:szCs w:val="28"/>
        </w:rPr>
        <w:t xml:space="preserve">, </w:t>
      </w:r>
      <w:r w:rsidR="000A7C4E">
        <w:rPr>
          <w:rFonts w:ascii="Times New Roman" w:hAnsi="Times New Roman" w:cs="Times New Roman"/>
          <w:sz w:val="28"/>
          <w:szCs w:val="28"/>
        </w:rPr>
        <w:t>Г.К.</w:t>
      </w:r>
      <w:r w:rsidR="00ED6270" w:rsidRPr="00D548F5">
        <w:rPr>
          <w:rFonts w:ascii="Times New Roman" w:hAnsi="Times New Roman" w:cs="Times New Roman"/>
          <w:sz w:val="28"/>
          <w:szCs w:val="28"/>
        </w:rPr>
        <w:t>Кабдоловой</w:t>
      </w:r>
      <w:r w:rsidR="00BB5514">
        <w:rPr>
          <w:rFonts w:ascii="Times New Roman" w:hAnsi="Times New Roman" w:cs="Times New Roman"/>
          <w:sz w:val="28"/>
          <w:szCs w:val="28"/>
        </w:rPr>
        <w:t xml:space="preserve">, </w:t>
      </w:r>
      <w:r w:rsidR="000A7C4E">
        <w:rPr>
          <w:rFonts w:ascii="Times New Roman" w:hAnsi="Times New Roman" w:cs="Times New Roman"/>
          <w:sz w:val="28"/>
          <w:szCs w:val="28"/>
        </w:rPr>
        <w:t xml:space="preserve">К.М. </w:t>
      </w:r>
      <w:r w:rsidR="00BB5514">
        <w:rPr>
          <w:rFonts w:ascii="Times New Roman" w:hAnsi="Times New Roman" w:cs="Times New Roman"/>
          <w:sz w:val="28"/>
          <w:szCs w:val="28"/>
        </w:rPr>
        <w:t>Турсунханова</w:t>
      </w:r>
      <w:r w:rsidR="00D6312C">
        <w:rPr>
          <w:rFonts w:ascii="Times New Roman" w:hAnsi="Times New Roman" w:cs="Times New Roman"/>
          <w:sz w:val="28"/>
          <w:szCs w:val="28"/>
        </w:rPr>
        <w:t xml:space="preserve"> </w:t>
      </w:r>
      <w:r w:rsidR="00AE009C">
        <w:rPr>
          <w:rFonts w:ascii="Times New Roman" w:hAnsi="Times New Roman" w:cs="Times New Roman"/>
          <w:sz w:val="28"/>
          <w:szCs w:val="28"/>
        </w:rPr>
        <w:t>[138-140</w:t>
      </w:r>
      <w:r w:rsidR="000555AF">
        <w:rPr>
          <w:rFonts w:ascii="Times New Roman" w:hAnsi="Times New Roman" w:cs="Times New Roman"/>
          <w:sz w:val="28"/>
          <w:szCs w:val="28"/>
        </w:rPr>
        <w:t>]</w:t>
      </w:r>
      <w:r w:rsidR="00D6312C">
        <w:rPr>
          <w:rFonts w:ascii="Times New Roman" w:hAnsi="Times New Roman" w:cs="Times New Roman"/>
          <w:sz w:val="28"/>
          <w:szCs w:val="28"/>
        </w:rPr>
        <w:t xml:space="preserve"> и </w:t>
      </w:r>
      <w:r w:rsidR="000A7C4E">
        <w:rPr>
          <w:rFonts w:ascii="Times New Roman" w:hAnsi="Times New Roman" w:cs="Times New Roman"/>
          <w:sz w:val="28"/>
          <w:szCs w:val="28"/>
        </w:rPr>
        <w:t xml:space="preserve">Н.Е. </w:t>
      </w:r>
      <w:r w:rsidR="00D6312C">
        <w:rPr>
          <w:rFonts w:ascii="Times New Roman" w:hAnsi="Times New Roman" w:cs="Times New Roman"/>
          <w:sz w:val="28"/>
          <w:szCs w:val="28"/>
        </w:rPr>
        <w:t>Т</w:t>
      </w:r>
      <w:r w:rsidR="000555AF">
        <w:rPr>
          <w:rFonts w:ascii="Times New Roman" w:hAnsi="Times New Roman" w:cs="Times New Roman"/>
          <w:sz w:val="28"/>
          <w:szCs w:val="28"/>
        </w:rPr>
        <w:t>арасовской [</w:t>
      </w:r>
      <w:r w:rsidR="00AE009C">
        <w:rPr>
          <w:rFonts w:ascii="Times New Roman" w:hAnsi="Times New Roman" w:cs="Times New Roman"/>
          <w:sz w:val="28"/>
          <w:szCs w:val="28"/>
        </w:rPr>
        <w:t>141, 142</w:t>
      </w:r>
      <w:r w:rsidR="00ED6270" w:rsidRPr="00D548F5">
        <w:rPr>
          <w:rFonts w:ascii="Times New Roman" w:hAnsi="Times New Roman" w:cs="Times New Roman"/>
          <w:sz w:val="28"/>
          <w:szCs w:val="28"/>
        </w:rPr>
        <w:t>].</w:t>
      </w:r>
    </w:p>
    <w:p w:rsidR="00ED6270" w:rsidRPr="00D548F5" w:rsidRDefault="00ED6270" w:rsidP="003A5B0F">
      <w:pPr>
        <w:autoSpaceDE w:val="0"/>
        <w:autoSpaceDN w:val="0"/>
        <w:adjustRightInd w:val="0"/>
        <w:spacing w:after="0" w:line="240" w:lineRule="auto"/>
        <w:ind w:firstLine="540"/>
        <w:jc w:val="both"/>
        <w:rPr>
          <w:rFonts w:ascii="Times New Roman" w:hAnsi="Times New Roman" w:cs="Times New Roman"/>
          <w:sz w:val="28"/>
          <w:szCs w:val="28"/>
        </w:rPr>
      </w:pPr>
      <w:r w:rsidRPr="00D548F5">
        <w:rPr>
          <w:rFonts w:ascii="Times New Roman" w:hAnsi="Times New Roman" w:cs="Times New Roman"/>
          <w:sz w:val="28"/>
          <w:szCs w:val="28"/>
        </w:rPr>
        <w:t xml:space="preserve">Также помимо изучения непосредственно ихтиофауны Павлодарского Приртышья, были проведены исследования в области паразитологии данных видов рыб. </w:t>
      </w:r>
      <w:r w:rsidR="00CD22BE" w:rsidRPr="00CD22BE">
        <w:rPr>
          <w:rFonts w:ascii="Times New Roman" w:hAnsi="Times New Roman" w:cs="Times New Roman"/>
          <w:sz w:val="28"/>
          <w:szCs w:val="28"/>
        </w:rPr>
        <w:t>По данным исследований Б.К. Жумабековой</w:t>
      </w:r>
      <w:r w:rsidR="000555AF">
        <w:rPr>
          <w:rFonts w:ascii="Times New Roman" w:hAnsi="Times New Roman" w:cs="Times New Roman"/>
          <w:sz w:val="28"/>
          <w:szCs w:val="28"/>
        </w:rPr>
        <w:t xml:space="preserve"> [</w:t>
      </w:r>
      <w:r w:rsidR="00AE009C">
        <w:rPr>
          <w:rFonts w:ascii="Times New Roman" w:hAnsi="Times New Roman" w:cs="Times New Roman"/>
          <w:sz w:val="28"/>
          <w:szCs w:val="28"/>
        </w:rPr>
        <w:t>143, 144</w:t>
      </w:r>
      <w:r w:rsidR="000555AF">
        <w:rPr>
          <w:rFonts w:ascii="Times New Roman" w:hAnsi="Times New Roman" w:cs="Times New Roman"/>
          <w:sz w:val="28"/>
          <w:szCs w:val="28"/>
        </w:rPr>
        <w:t>]</w:t>
      </w:r>
      <w:r w:rsidR="00CD22BE" w:rsidRPr="00CD22BE">
        <w:rPr>
          <w:rFonts w:ascii="Times New Roman" w:hAnsi="Times New Roman" w:cs="Times New Roman"/>
          <w:sz w:val="28"/>
          <w:szCs w:val="28"/>
        </w:rPr>
        <w:t>, таксономическое разнообразие паразитов рыб в бассейне реки Иртыш на территории Казахстана включает 8 типов, 11 классов, 25 отрядов, 45 сем</w:t>
      </w:r>
      <w:r w:rsidR="00AE009C">
        <w:rPr>
          <w:rFonts w:ascii="Times New Roman" w:hAnsi="Times New Roman" w:cs="Times New Roman"/>
          <w:sz w:val="28"/>
          <w:szCs w:val="28"/>
        </w:rPr>
        <w:t>ейств, 69 родов и 146 видов [145</w:t>
      </w:r>
      <w:r w:rsidR="00D6312C">
        <w:rPr>
          <w:rFonts w:ascii="Times New Roman" w:hAnsi="Times New Roman" w:cs="Times New Roman"/>
          <w:sz w:val="28"/>
          <w:szCs w:val="28"/>
        </w:rPr>
        <w:t xml:space="preserve">, </w:t>
      </w:r>
      <w:r w:rsidR="00AE009C">
        <w:rPr>
          <w:rFonts w:ascii="Times New Roman" w:hAnsi="Times New Roman" w:cs="Times New Roman"/>
          <w:sz w:val="28"/>
          <w:szCs w:val="28"/>
        </w:rPr>
        <w:t>146</w:t>
      </w:r>
      <w:r w:rsidR="00CD22BE" w:rsidRPr="00CD22BE">
        <w:rPr>
          <w:rFonts w:ascii="Times New Roman" w:hAnsi="Times New Roman" w:cs="Times New Roman"/>
          <w:sz w:val="28"/>
          <w:szCs w:val="28"/>
        </w:rPr>
        <w:t>]. Согласн</w:t>
      </w:r>
      <w:r w:rsidR="00AE009C">
        <w:rPr>
          <w:rFonts w:ascii="Times New Roman" w:hAnsi="Times New Roman" w:cs="Times New Roman"/>
          <w:sz w:val="28"/>
          <w:szCs w:val="28"/>
        </w:rPr>
        <w:t>о литературным источникам [147-151</w:t>
      </w:r>
      <w:r w:rsidR="00CD22BE" w:rsidRPr="00CD22BE">
        <w:rPr>
          <w:rFonts w:ascii="Times New Roman" w:hAnsi="Times New Roman" w:cs="Times New Roman"/>
          <w:sz w:val="28"/>
          <w:szCs w:val="28"/>
        </w:rPr>
        <w:t>], в казахстанской части Прииртышья фауна паразитов рыб представлена 38 видами простейших, 34 моногенетическими паразитами</w:t>
      </w:r>
      <w:r w:rsidR="00AE009C">
        <w:rPr>
          <w:rFonts w:ascii="Times New Roman" w:hAnsi="Times New Roman" w:cs="Times New Roman"/>
          <w:sz w:val="28"/>
          <w:szCs w:val="28"/>
        </w:rPr>
        <w:t xml:space="preserve"> [152-153</w:t>
      </w:r>
      <w:r w:rsidR="000555AF">
        <w:rPr>
          <w:rFonts w:ascii="Times New Roman" w:hAnsi="Times New Roman" w:cs="Times New Roman"/>
          <w:sz w:val="28"/>
          <w:szCs w:val="28"/>
        </w:rPr>
        <w:t>]</w:t>
      </w:r>
      <w:r w:rsidR="00CD22BE" w:rsidRPr="00CD22BE">
        <w:rPr>
          <w:rFonts w:ascii="Times New Roman" w:hAnsi="Times New Roman" w:cs="Times New Roman"/>
          <w:sz w:val="28"/>
          <w:szCs w:val="28"/>
        </w:rPr>
        <w:t>, 16 цестодами, 36 трематодами, 10 нематодами, 3 видами акантоцефал</w:t>
      </w:r>
      <w:r w:rsidR="00AE009C">
        <w:rPr>
          <w:rFonts w:ascii="Times New Roman" w:hAnsi="Times New Roman" w:cs="Times New Roman"/>
          <w:sz w:val="28"/>
          <w:szCs w:val="28"/>
        </w:rPr>
        <w:t xml:space="preserve"> [154-156</w:t>
      </w:r>
      <w:r w:rsidR="000555AF">
        <w:rPr>
          <w:rFonts w:ascii="Times New Roman" w:hAnsi="Times New Roman" w:cs="Times New Roman"/>
          <w:sz w:val="28"/>
          <w:szCs w:val="28"/>
        </w:rPr>
        <w:t>]</w:t>
      </w:r>
      <w:r w:rsidR="000555AF" w:rsidRPr="00CD22BE">
        <w:rPr>
          <w:rFonts w:ascii="Times New Roman" w:hAnsi="Times New Roman" w:cs="Times New Roman"/>
          <w:sz w:val="28"/>
          <w:szCs w:val="28"/>
        </w:rPr>
        <w:t>,</w:t>
      </w:r>
      <w:r w:rsidR="00CD22BE" w:rsidRPr="00CD22BE">
        <w:rPr>
          <w:rFonts w:ascii="Times New Roman" w:hAnsi="Times New Roman" w:cs="Times New Roman"/>
          <w:sz w:val="28"/>
          <w:szCs w:val="28"/>
        </w:rPr>
        <w:t xml:space="preserve"> 3 видами пиявок и 5 ракообразными</w:t>
      </w:r>
      <w:r w:rsidR="00AE009C">
        <w:rPr>
          <w:rFonts w:ascii="Times New Roman" w:hAnsi="Times New Roman" w:cs="Times New Roman"/>
          <w:sz w:val="28"/>
          <w:szCs w:val="28"/>
        </w:rPr>
        <w:t xml:space="preserve"> [157-159</w:t>
      </w:r>
      <w:r w:rsidR="000555AF">
        <w:rPr>
          <w:rFonts w:ascii="Times New Roman" w:hAnsi="Times New Roman" w:cs="Times New Roman"/>
          <w:sz w:val="28"/>
          <w:szCs w:val="28"/>
        </w:rPr>
        <w:t>]</w:t>
      </w:r>
      <w:r w:rsidR="00CD22BE" w:rsidRPr="00CD22BE">
        <w:rPr>
          <w:rFonts w:ascii="Times New Roman" w:hAnsi="Times New Roman" w:cs="Times New Roman"/>
          <w:sz w:val="28"/>
          <w:szCs w:val="28"/>
        </w:rPr>
        <w:t>.</w:t>
      </w:r>
      <w:r w:rsidR="00D6312C">
        <w:rPr>
          <w:rFonts w:ascii="Times New Roman" w:hAnsi="Times New Roman" w:cs="Times New Roman"/>
          <w:sz w:val="28"/>
          <w:szCs w:val="28"/>
        </w:rPr>
        <w:t xml:space="preserve"> </w:t>
      </w:r>
      <w:r w:rsidR="007B77C7" w:rsidRPr="007B77C7">
        <w:rPr>
          <w:rFonts w:ascii="Times New Roman" w:hAnsi="Times New Roman" w:cs="Times New Roman"/>
          <w:sz w:val="28"/>
          <w:szCs w:val="28"/>
        </w:rPr>
        <w:t xml:space="preserve">Исследования ихтиофауны имеют большое значение не только для научных целей, но и для образовательных учреждений, таких как университеты и школы. Это особенно важно в свете того, что современные образовательные процессы, особенно в сфере естественных наук, все больше отдаляются от природы. Технические средства обучения и развлечения занимают центральное место, постепенно вытесняя природные объекты из поля зрения молодого поколения. </w:t>
      </w:r>
      <w:r w:rsidR="005C0418" w:rsidRPr="005C0418">
        <w:rPr>
          <w:rFonts w:ascii="Times New Roman" w:hAnsi="Times New Roman" w:cs="Times New Roman"/>
          <w:sz w:val="28"/>
          <w:szCs w:val="28"/>
        </w:rPr>
        <w:t xml:space="preserve">Однако изучение природы исключительно с помощью изображений и моделей не может полностью заменить непосредственное взаимодействие с живыми организмами. Это ограничение может негативно сказаться на функциональной грамотности человека в любой сфере деятельности. С другой стороны, многие образовательные занятия, кружки и факультативы по биологии и естественным </w:t>
      </w:r>
      <w:r w:rsidR="005C0418" w:rsidRPr="005C0418">
        <w:rPr>
          <w:rFonts w:ascii="Times New Roman" w:hAnsi="Times New Roman" w:cs="Times New Roman"/>
          <w:sz w:val="28"/>
          <w:szCs w:val="28"/>
        </w:rPr>
        <w:lastRenderedPageBreak/>
        <w:t>наукам проводятся в осенне-зимний период, когда возможности наблюдать за живыми природными объектами, особенно за беспозвоночными, амфибиями и рептилиями, ограничены.</w:t>
      </w:r>
      <w:r w:rsidR="005C0418">
        <w:rPr>
          <w:rFonts w:ascii="Times New Roman" w:hAnsi="Times New Roman" w:cs="Times New Roman"/>
          <w:sz w:val="28"/>
          <w:szCs w:val="28"/>
        </w:rPr>
        <w:t xml:space="preserve"> </w:t>
      </w:r>
      <w:r w:rsidR="007B77C7" w:rsidRPr="007B77C7">
        <w:rPr>
          <w:rFonts w:ascii="Times New Roman" w:hAnsi="Times New Roman" w:cs="Times New Roman"/>
          <w:sz w:val="28"/>
          <w:szCs w:val="28"/>
        </w:rPr>
        <w:t>Важно заготавливать и сохранять учебные материалы и образцы в подходящий сезон, чтобы они были доступны для лабораторных занятий в течение всего года. Качественно изготовленные и сохранённые экспонаты могут использоваться годами и обеспечивать учебный процесс наглядным и реальным материалом, что гораздо более эффективно, чем использование только иллюстраций или технических средств.</w:t>
      </w:r>
      <w:r w:rsidR="00D6312C">
        <w:rPr>
          <w:rFonts w:ascii="Times New Roman" w:hAnsi="Times New Roman" w:cs="Times New Roman"/>
          <w:sz w:val="28"/>
          <w:szCs w:val="28"/>
        </w:rPr>
        <w:t xml:space="preserve"> </w:t>
      </w:r>
      <w:r w:rsidR="007B77C7" w:rsidRPr="007B77C7">
        <w:rPr>
          <w:rFonts w:ascii="Times New Roman" w:hAnsi="Times New Roman" w:cs="Times New Roman"/>
          <w:sz w:val="28"/>
          <w:szCs w:val="28"/>
        </w:rPr>
        <w:t>Хотя существуют различные консервирующие среды для длительного хранения зоологических объектов во влажных препаратах, они имеют свои ограничения. Например, испарение летучих веществ, таких как спирт и формалин, может привести к ухудшению здоровья работников и порче экспонатов при нарушении герметичности контейнеров. Это подчеркивает необходимость поиска альтернатив традиционным консервантам, которые были бы безопасными для здоровья, доступны и экономически целесообразны.</w:t>
      </w:r>
      <w:r w:rsidRPr="00D548F5">
        <w:rPr>
          <w:rFonts w:ascii="Times New Roman" w:hAnsi="Times New Roman" w:cs="Times New Roman"/>
          <w:sz w:val="28"/>
          <w:szCs w:val="28"/>
        </w:rPr>
        <w:t xml:space="preserve"> </w:t>
      </w:r>
    </w:p>
    <w:p w:rsidR="00ED6270" w:rsidRPr="00D548F5" w:rsidRDefault="00ED6270" w:rsidP="003A5B0F">
      <w:pPr>
        <w:autoSpaceDE w:val="0"/>
        <w:autoSpaceDN w:val="0"/>
        <w:adjustRightInd w:val="0"/>
        <w:spacing w:after="0" w:line="240" w:lineRule="auto"/>
        <w:ind w:firstLine="567"/>
        <w:jc w:val="both"/>
        <w:rPr>
          <w:rFonts w:ascii="Times New Roman" w:hAnsi="Times New Roman" w:cs="Times New Roman"/>
          <w:sz w:val="28"/>
          <w:szCs w:val="28"/>
        </w:rPr>
      </w:pPr>
      <w:r w:rsidRPr="00D548F5">
        <w:rPr>
          <w:rFonts w:ascii="Times New Roman" w:hAnsi="Times New Roman" w:cs="Times New Roman"/>
          <w:sz w:val="28"/>
          <w:szCs w:val="28"/>
        </w:rPr>
        <w:t>Арсенал имеющихся фиксирующих средств не так уж велик, и недостатки традиционных фиксирующих жидкостей очевидны:</w:t>
      </w:r>
    </w:p>
    <w:p w:rsidR="00ED6270" w:rsidRPr="00D548F5" w:rsidRDefault="00ED6270" w:rsidP="003A5B0F">
      <w:pPr>
        <w:numPr>
          <w:ilvl w:val="0"/>
          <w:numId w:val="1"/>
        </w:numPr>
        <w:tabs>
          <w:tab w:val="left" w:pos="927"/>
        </w:tabs>
        <w:autoSpaceDE w:val="0"/>
        <w:autoSpaceDN w:val="0"/>
        <w:adjustRightInd w:val="0"/>
        <w:spacing w:after="0" w:line="240" w:lineRule="auto"/>
        <w:ind w:left="927" w:hanging="360"/>
        <w:jc w:val="both"/>
        <w:rPr>
          <w:rFonts w:ascii="Times New Roman" w:hAnsi="Times New Roman" w:cs="Times New Roman"/>
          <w:sz w:val="28"/>
          <w:szCs w:val="28"/>
        </w:rPr>
      </w:pPr>
      <w:r w:rsidRPr="00D548F5">
        <w:rPr>
          <w:rFonts w:ascii="Times New Roman" w:hAnsi="Times New Roman" w:cs="Times New Roman"/>
          <w:sz w:val="28"/>
          <w:szCs w:val="28"/>
        </w:rPr>
        <w:t>высокая себестоимость (особенно у этанола);</w:t>
      </w:r>
    </w:p>
    <w:p w:rsidR="00ED6270" w:rsidRPr="00D548F5" w:rsidRDefault="00ED6270" w:rsidP="003A5B0F">
      <w:pPr>
        <w:numPr>
          <w:ilvl w:val="0"/>
          <w:numId w:val="1"/>
        </w:numPr>
        <w:tabs>
          <w:tab w:val="left" w:pos="927"/>
        </w:tabs>
        <w:autoSpaceDE w:val="0"/>
        <w:autoSpaceDN w:val="0"/>
        <w:adjustRightInd w:val="0"/>
        <w:spacing w:after="0" w:line="240" w:lineRule="auto"/>
        <w:ind w:left="927" w:hanging="360"/>
        <w:jc w:val="both"/>
        <w:rPr>
          <w:rFonts w:ascii="Times New Roman" w:hAnsi="Times New Roman" w:cs="Times New Roman"/>
          <w:sz w:val="28"/>
          <w:szCs w:val="28"/>
        </w:rPr>
      </w:pPr>
      <w:r w:rsidRPr="00D548F5">
        <w:rPr>
          <w:rFonts w:ascii="Times New Roman" w:hAnsi="Times New Roman" w:cs="Times New Roman"/>
          <w:sz w:val="28"/>
          <w:szCs w:val="28"/>
        </w:rPr>
        <w:t>испарение, приводящее к снижению концентрации консерванта, высыханию объекта, аспирации паров работающими;</w:t>
      </w:r>
    </w:p>
    <w:p w:rsidR="00ED6270" w:rsidRPr="00D548F5" w:rsidRDefault="00ED6270" w:rsidP="003A5B0F">
      <w:pPr>
        <w:numPr>
          <w:ilvl w:val="0"/>
          <w:numId w:val="1"/>
        </w:numPr>
        <w:tabs>
          <w:tab w:val="left" w:pos="927"/>
        </w:tabs>
        <w:autoSpaceDE w:val="0"/>
        <w:autoSpaceDN w:val="0"/>
        <w:adjustRightInd w:val="0"/>
        <w:spacing w:after="0" w:line="240" w:lineRule="auto"/>
        <w:ind w:left="927" w:hanging="360"/>
        <w:jc w:val="both"/>
        <w:rPr>
          <w:rFonts w:ascii="Times New Roman" w:hAnsi="Times New Roman" w:cs="Times New Roman"/>
          <w:sz w:val="28"/>
          <w:szCs w:val="28"/>
        </w:rPr>
      </w:pPr>
      <w:r w:rsidRPr="00D548F5">
        <w:rPr>
          <w:rFonts w:ascii="Times New Roman" w:hAnsi="Times New Roman" w:cs="Times New Roman"/>
          <w:sz w:val="28"/>
          <w:szCs w:val="28"/>
        </w:rPr>
        <w:t>токсичность для организма, мутагенность, канцерогенность, угроза химического ожога кожи и дыхательных путей;</w:t>
      </w:r>
    </w:p>
    <w:p w:rsidR="00ED6270" w:rsidRPr="00D548F5" w:rsidRDefault="00ED6270" w:rsidP="003A5B0F">
      <w:pPr>
        <w:numPr>
          <w:ilvl w:val="0"/>
          <w:numId w:val="1"/>
        </w:numPr>
        <w:tabs>
          <w:tab w:val="left" w:pos="927"/>
        </w:tabs>
        <w:autoSpaceDE w:val="0"/>
        <w:autoSpaceDN w:val="0"/>
        <w:adjustRightInd w:val="0"/>
        <w:spacing w:after="0" w:line="240" w:lineRule="auto"/>
        <w:ind w:left="927" w:hanging="360"/>
        <w:jc w:val="both"/>
        <w:rPr>
          <w:rFonts w:ascii="Times New Roman" w:hAnsi="Times New Roman" w:cs="Times New Roman"/>
          <w:sz w:val="28"/>
          <w:szCs w:val="28"/>
        </w:rPr>
      </w:pPr>
      <w:r w:rsidRPr="00D548F5">
        <w:rPr>
          <w:rFonts w:ascii="Times New Roman" w:hAnsi="Times New Roman" w:cs="Times New Roman"/>
          <w:sz w:val="28"/>
          <w:szCs w:val="28"/>
        </w:rPr>
        <w:t>невысокая надежность, порча объектов при снижении доли консерванта в растворе;</w:t>
      </w:r>
    </w:p>
    <w:p w:rsidR="00ED6270" w:rsidRPr="00D548F5" w:rsidRDefault="00ED6270" w:rsidP="003A5B0F">
      <w:pPr>
        <w:numPr>
          <w:ilvl w:val="0"/>
          <w:numId w:val="1"/>
        </w:numPr>
        <w:tabs>
          <w:tab w:val="left" w:pos="927"/>
        </w:tabs>
        <w:autoSpaceDE w:val="0"/>
        <w:autoSpaceDN w:val="0"/>
        <w:adjustRightInd w:val="0"/>
        <w:spacing w:after="0" w:line="240" w:lineRule="auto"/>
        <w:ind w:left="927" w:hanging="360"/>
        <w:jc w:val="both"/>
        <w:rPr>
          <w:rFonts w:ascii="Times New Roman" w:hAnsi="Times New Roman" w:cs="Times New Roman"/>
          <w:sz w:val="28"/>
          <w:szCs w:val="28"/>
        </w:rPr>
      </w:pPr>
      <w:r w:rsidRPr="00D548F5">
        <w:rPr>
          <w:rFonts w:ascii="Times New Roman" w:hAnsi="Times New Roman" w:cs="Times New Roman"/>
          <w:sz w:val="28"/>
          <w:szCs w:val="28"/>
        </w:rPr>
        <w:t>деформация объектов, потеря или искажение естественной пигментации, что снижает научную ценность объекта и делает его непригодным для учебно-методических целей, стирая характерные полевые признаки вида.</w:t>
      </w:r>
    </w:p>
    <w:p w:rsidR="00ED6270" w:rsidRPr="00D548F5" w:rsidRDefault="00ED6270" w:rsidP="003A5B0F">
      <w:pPr>
        <w:autoSpaceDE w:val="0"/>
        <w:autoSpaceDN w:val="0"/>
        <w:adjustRightInd w:val="0"/>
        <w:spacing w:after="0" w:line="240" w:lineRule="auto"/>
        <w:ind w:firstLine="567"/>
        <w:jc w:val="both"/>
        <w:rPr>
          <w:rFonts w:ascii="Times New Roman" w:hAnsi="Times New Roman" w:cs="Times New Roman"/>
          <w:sz w:val="28"/>
          <w:szCs w:val="28"/>
        </w:rPr>
      </w:pPr>
      <w:r w:rsidRPr="00D548F5">
        <w:rPr>
          <w:rFonts w:ascii="Times New Roman" w:hAnsi="Times New Roman" w:cs="Times New Roman"/>
          <w:sz w:val="28"/>
          <w:szCs w:val="28"/>
        </w:rPr>
        <w:t>Кроме того, универсального фиксатора для хранения биологических объектов попросту не существует, а жидкости для хранения ряда организмов (и особенно растительных) не разрабатывались или же предпринимались единичные попытки создать составы для хранения конкретного круга объектов и для определенных целей. Универсальность этилового спирта и водных растворов формальдегида – лишь кажущаяся: у всех объектов формалин вызывает дубление белков и деформацию, этанол – смывание естественной окраски, что особенно заметно при хранении ярко окрашенных живо</w:t>
      </w:r>
      <w:r w:rsidR="00D6312C">
        <w:rPr>
          <w:rFonts w:ascii="Times New Roman" w:hAnsi="Times New Roman" w:cs="Times New Roman"/>
          <w:sz w:val="28"/>
          <w:szCs w:val="28"/>
        </w:rPr>
        <w:t xml:space="preserve">тных или растительных объектов. </w:t>
      </w:r>
      <w:r w:rsidRPr="00D548F5">
        <w:rPr>
          <w:rFonts w:ascii="Times New Roman" w:hAnsi="Times New Roman" w:cs="Times New Roman"/>
          <w:sz w:val="28"/>
          <w:szCs w:val="28"/>
        </w:rPr>
        <w:t>Изобретений в области фиксации и музейного дела немного – так уж сложилось, что эти практические области биологической науки наиболее консервативны. В ряде публикаций подчеркивается неизменность способов хранения: например, в Британском музее Естественной истории способы хранения гельми</w:t>
      </w:r>
      <w:r w:rsidR="00AE009C">
        <w:rPr>
          <w:rFonts w:ascii="Times New Roman" w:hAnsi="Times New Roman" w:cs="Times New Roman"/>
          <w:sz w:val="28"/>
          <w:szCs w:val="28"/>
        </w:rPr>
        <w:t>нтов не менялись с 1914 года [160</w:t>
      </w:r>
      <w:r w:rsidRPr="00D548F5">
        <w:rPr>
          <w:rFonts w:ascii="Times New Roman" w:hAnsi="Times New Roman" w:cs="Times New Roman"/>
          <w:sz w:val="28"/>
          <w:szCs w:val="28"/>
        </w:rPr>
        <w:t xml:space="preserve">]. Причем этот консерватизм в определенной мере оправдан: для хранения ценных экспонатов стараются использовать надежные, </w:t>
      </w:r>
      <w:r w:rsidRPr="00D548F5">
        <w:rPr>
          <w:rFonts w:ascii="Times New Roman" w:hAnsi="Times New Roman" w:cs="Times New Roman"/>
          <w:sz w:val="28"/>
          <w:szCs w:val="28"/>
        </w:rPr>
        <w:lastRenderedPageBreak/>
        <w:t>пусть и дорогостоящие, составы, не вызывающие негативных изменений в объекте. Например, глицерин в уже упомянутом Британском музее не используется для хранения червей, так как через 50 лет может вызвать хрупкость или ригидность объекта. В Национальной Коллекции паразитов США мелких нематод фиксируют в горячем формалине или фиксаторе Блеза (90 частей 70</w:t>
      </w:r>
      <w:r w:rsidRPr="00D548F5">
        <w:rPr>
          <w:rFonts w:ascii="Times New Roman" w:hAnsi="Times New Roman" w:cs="Times New Roman"/>
          <w:sz w:val="28"/>
          <w:szCs w:val="28"/>
          <w:vertAlign w:val="superscript"/>
        </w:rPr>
        <w:t>о</w:t>
      </w:r>
      <w:r w:rsidRPr="00D548F5">
        <w:rPr>
          <w:rFonts w:ascii="Times New Roman" w:hAnsi="Times New Roman" w:cs="Times New Roman"/>
          <w:sz w:val="28"/>
          <w:szCs w:val="28"/>
        </w:rPr>
        <w:t xml:space="preserve"> спирта, 7 – формалина, 3 – ледяной уксусной кислоты). Очень мелких нематод фиксируют 3%-ным глутаровым альдегидом на 0.2 М фосфатном буфере с последующей фиксацией в осмие</w:t>
      </w:r>
      <w:r w:rsidR="00AE009C">
        <w:rPr>
          <w:rFonts w:ascii="Times New Roman" w:hAnsi="Times New Roman" w:cs="Times New Roman"/>
          <w:sz w:val="28"/>
          <w:szCs w:val="28"/>
        </w:rPr>
        <w:t>вой кислоте или оксиде осмия [161</w:t>
      </w:r>
      <w:r w:rsidRPr="00D548F5">
        <w:rPr>
          <w:rFonts w:ascii="Times New Roman" w:hAnsi="Times New Roman" w:cs="Times New Roman"/>
          <w:sz w:val="28"/>
          <w:szCs w:val="28"/>
        </w:rPr>
        <w:t>].</w:t>
      </w:r>
      <w:r w:rsidR="00D6312C">
        <w:rPr>
          <w:rFonts w:ascii="Times New Roman" w:hAnsi="Times New Roman" w:cs="Times New Roman"/>
          <w:sz w:val="28"/>
          <w:szCs w:val="28"/>
        </w:rPr>
        <w:t xml:space="preserve"> </w:t>
      </w:r>
      <w:r w:rsidRPr="00D548F5">
        <w:rPr>
          <w:rFonts w:ascii="Times New Roman" w:hAnsi="Times New Roman" w:cs="Times New Roman"/>
          <w:sz w:val="28"/>
          <w:szCs w:val="28"/>
        </w:rPr>
        <w:t>В вопросе консервации рыб для изготовления музейных экспонатов следует отметить работы</w:t>
      </w:r>
      <w:r w:rsidR="00D6312C">
        <w:rPr>
          <w:rFonts w:ascii="Times New Roman" w:hAnsi="Times New Roman" w:cs="Times New Roman"/>
          <w:sz w:val="28"/>
          <w:szCs w:val="28"/>
        </w:rPr>
        <w:t xml:space="preserve"> </w:t>
      </w:r>
      <w:r w:rsidRPr="00D548F5">
        <w:rPr>
          <w:rFonts w:ascii="Times New Roman" w:hAnsi="Times New Roman" w:cs="Times New Roman"/>
          <w:sz w:val="28"/>
          <w:szCs w:val="28"/>
        </w:rPr>
        <w:t>Тарасовской Н.Е. и других, которыми были разработаны инновационные патенты, благодаря которым пополнился лабораторный фонд зоологических объектов и небольшая музейная экспозиция в школьных и университетских кабинетах биологии</w:t>
      </w:r>
      <w:r w:rsidR="00F354BB">
        <w:rPr>
          <w:rFonts w:ascii="Times New Roman" w:hAnsi="Times New Roman" w:cs="Times New Roman"/>
          <w:sz w:val="28"/>
          <w:szCs w:val="28"/>
        </w:rPr>
        <w:t xml:space="preserve"> </w:t>
      </w:r>
      <w:r w:rsidR="00AE009C">
        <w:rPr>
          <w:rFonts w:ascii="Times New Roman" w:hAnsi="Times New Roman" w:cs="Times New Roman"/>
          <w:sz w:val="28"/>
          <w:szCs w:val="28"/>
        </w:rPr>
        <w:t>[162</w:t>
      </w:r>
      <w:r w:rsidR="000555AF">
        <w:rPr>
          <w:rFonts w:ascii="Times New Roman" w:hAnsi="Times New Roman" w:cs="Times New Roman"/>
          <w:sz w:val="28"/>
          <w:szCs w:val="28"/>
        </w:rPr>
        <w:t>-</w:t>
      </w:r>
      <w:r w:rsidR="00AE009C">
        <w:rPr>
          <w:rFonts w:ascii="Times New Roman" w:hAnsi="Times New Roman" w:cs="Times New Roman"/>
          <w:sz w:val="28"/>
          <w:szCs w:val="28"/>
        </w:rPr>
        <w:t>169</w:t>
      </w:r>
      <w:r w:rsidRPr="00D548F5">
        <w:rPr>
          <w:rFonts w:ascii="Times New Roman" w:hAnsi="Times New Roman" w:cs="Times New Roman"/>
          <w:sz w:val="28"/>
          <w:szCs w:val="28"/>
        </w:rPr>
        <w:t>].</w:t>
      </w:r>
    </w:p>
    <w:p w:rsidR="00AE009C" w:rsidRDefault="00AE009C" w:rsidP="003A5B0F">
      <w:pPr>
        <w:autoSpaceDE w:val="0"/>
        <w:autoSpaceDN w:val="0"/>
        <w:adjustRightInd w:val="0"/>
        <w:spacing w:after="0" w:line="240" w:lineRule="auto"/>
        <w:ind w:firstLine="709"/>
        <w:jc w:val="both"/>
        <w:rPr>
          <w:rFonts w:ascii="Times New Roman" w:hAnsi="Times New Roman" w:cs="Times New Roman"/>
          <w:b/>
          <w:color w:val="000000"/>
          <w:sz w:val="28"/>
          <w:szCs w:val="28"/>
        </w:rPr>
      </w:pPr>
    </w:p>
    <w:p w:rsidR="008E62C9" w:rsidRDefault="00AE009C" w:rsidP="003A5B0F">
      <w:pPr>
        <w:autoSpaceDE w:val="0"/>
        <w:autoSpaceDN w:val="0"/>
        <w:adjustRightInd w:val="0"/>
        <w:spacing w:after="0" w:line="240" w:lineRule="auto"/>
        <w:ind w:firstLine="709"/>
        <w:jc w:val="both"/>
        <w:rPr>
          <w:rFonts w:ascii="Times New Roman" w:hAnsi="Times New Roman" w:cs="Times New Roman"/>
          <w:b/>
          <w:color w:val="000000"/>
          <w:sz w:val="28"/>
          <w:szCs w:val="28"/>
        </w:rPr>
      </w:pPr>
      <w:r>
        <w:rPr>
          <w:rFonts w:ascii="Times New Roman" w:hAnsi="Times New Roman" w:cs="Times New Roman"/>
          <w:b/>
          <w:color w:val="000000"/>
          <w:sz w:val="28"/>
          <w:szCs w:val="28"/>
        </w:rPr>
        <w:t>Выводы по 2 разделу</w:t>
      </w:r>
    </w:p>
    <w:p w:rsidR="00621012" w:rsidRPr="00621012" w:rsidRDefault="00621012" w:rsidP="00621012">
      <w:pPr>
        <w:autoSpaceDE w:val="0"/>
        <w:autoSpaceDN w:val="0"/>
        <w:adjustRightInd w:val="0"/>
        <w:spacing w:after="0" w:line="240" w:lineRule="auto"/>
        <w:ind w:firstLine="709"/>
        <w:jc w:val="both"/>
        <w:rPr>
          <w:rFonts w:ascii="Times New Roman" w:hAnsi="Times New Roman" w:cs="Times New Roman"/>
          <w:color w:val="000000"/>
          <w:sz w:val="28"/>
          <w:szCs w:val="28"/>
        </w:rPr>
      </w:pPr>
      <w:r w:rsidRPr="00621012">
        <w:rPr>
          <w:rFonts w:ascii="Times New Roman" w:hAnsi="Times New Roman" w:cs="Times New Roman"/>
          <w:color w:val="000000"/>
          <w:sz w:val="28"/>
          <w:szCs w:val="28"/>
        </w:rPr>
        <w:t>Было определено, как использование результатов исследований биоресурсов р. Иртыш в образовательном процессе влияет на развитие профессиональных компетенций, навыков и экологического сознания будущих учителей биологии. Эмоциональная готовность обучающихся к внедрению регионального компонента в целом положительная, почти 90% обучающихся за внедрение Большая часть с интересом относится к преподаванию дисциплины, однако нельзя назвать результат однозначным. Как одна из причин этого – недостаток информированности обучающихся о региональных биоресурсах.</w:t>
      </w:r>
    </w:p>
    <w:p w:rsidR="006878AC" w:rsidRDefault="00621012" w:rsidP="00621012">
      <w:pPr>
        <w:autoSpaceDE w:val="0"/>
        <w:autoSpaceDN w:val="0"/>
        <w:adjustRightInd w:val="0"/>
        <w:spacing w:after="0" w:line="240" w:lineRule="auto"/>
        <w:ind w:firstLine="709"/>
        <w:jc w:val="both"/>
        <w:rPr>
          <w:rFonts w:ascii="Times New Roman" w:hAnsi="Times New Roman" w:cs="Times New Roman"/>
          <w:color w:val="000000"/>
          <w:sz w:val="28"/>
          <w:szCs w:val="28"/>
        </w:rPr>
      </w:pPr>
      <w:r w:rsidRPr="00621012">
        <w:rPr>
          <w:rFonts w:ascii="Times New Roman" w:hAnsi="Times New Roman" w:cs="Times New Roman"/>
          <w:color w:val="000000"/>
          <w:sz w:val="28"/>
          <w:szCs w:val="28"/>
        </w:rPr>
        <w:t xml:space="preserve">Диагностика теоретических знаний, обучающихся включала в себя: определение уровня знаний о составе рыб Павлодарского Прииртышья, удовлетворенность объемом учебной нагрузки и методами преподавания. На начальном этапе эксперимента главной целью была оценка уровня базовых знаний, обучающихся о биоресурсах Павлодарской области. Эти данные подтверждают, что большая часть студентов обладает средним уровнем знаний об исследованиях биоресурсов Иртыша. В результате диагностического эксперимента было установлено, что средний уровень знаний, обучающихся составляет 48,75%. На этапе формирования эксперимента были предприняты шаги по внедрению и изучению региональных биологических ресурсов. В настоящее время ведется активная работа по охране водных ресурсов, восстановлению популяций промысловых рыб и изучению влияния климатических изменений на экосистему Прииртышья. Ихтиофауна Павлодарского Прииртышья по данным авторов представлена 30 видами, относящихся к 6 отрядам. Также описывают современный список рыб и рыбообразных, населяющих водоемы Павлодарской области, включающий 30 видов, относящихся к 21 роду и 8 семействам. Исследования ихтиофауны имеют большое значение не только для научных целей, но и для образовательных учреждений, таких как университеты и школы. Это особенно важно в свете того, что современные образовательные процессы, особенно в сфере </w:t>
      </w:r>
      <w:r w:rsidRPr="00621012">
        <w:rPr>
          <w:rFonts w:ascii="Times New Roman" w:hAnsi="Times New Roman" w:cs="Times New Roman"/>
          <w:color w:val="000000"/>
          <w:sz w:val="28"/>
          <w:szCs w:val="28"/>
        </w:rPr>
        <w:lastRenderedPageBreak/>
        <w:t>естественных наук, все больше отдаляются от природы. Технические средства обучения и развлечения занимают центральное место, постепенно вытесняя природные объекты из поля зрения молодого поколения. Однако изучение природы исключительно с помощью изображений и моделей не может полностью заменить непосредственное взаимодействие с живыми организмами. Это ограничение может негативно сказаться на функциональной грамотности человека в любой сфере деятельности. С другой стороны, многие образовательные занятия, кружки и факультативы по биологии и естественным наукам проводятся в осенне-зимний период, когда возможности наблюдать за живыми природными объектами, особенно за беспозвоночными, амфибиями и рептилиями, ограничены. Качественно изготовленные и сохранённые экспонаты могут использоваться годами и обеспечивать учебный процесс наглядным и реальным материалом, что гораздо более эффективно, чем использование только иллюстраций или технических средств. Хотя существуют различные консервирующие среды для длительного хранения зоологических объектов во влажных препаратах, они имеют свои ограничения. Например, испарение летучих веществ, таких как спирт и формалин, может привести к ухудшению здоровья работников и порче экспонатов при нарушении герметичности контейнеров. Это подчеркивает необходимость поиска альтернатив традиционным консервантам, которые были бы безопасными для здоровья, доступны и экономически целесообразны.</w:t>
      </w:r>
      <w:r w:rsidR="006878AC">
        <w:rPr>
          <w:rFonts w:ascii="Times New Roman" w:hAnsi="Times New Roman" w:cs="Times New Roman"/>
          <w:color w:val="000000"/>
          <w:sz w:val="28"/>
          <w:szCs w:val="28"/>
        </w:rPr>
        <w:br w:type="page"/>
      </w:r>
    </w:p>
    <w:p w:rsidR="005752D4" w:rsidRDefault="00C16F41" w:rsidP="00C16F41">
      <w:pPr>
        <w:autoSpaceDE w:val="0"/>
        <w:autoSpaceDN w:val="0"/>
        <w:adjustRightInd w:val="0"/>
        <w:spacing w:after="0" w:line="240" w:lineRule="auto"/>
        <w:ind w:firstLine="709"/>
        <w:jc w:val="both"/>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 xml:space="preserve">3 </w:t>
      </w:r>
      <w:r w:rsidRPr="00C16F41">
        <w:rPr>
          <w:rFonts w:ascii="Times New Roman" w:hAnsi="Times New Roman" w:cs="Times New Roman"/>
          <w:b/>
          <w:color w:val="000000"/>
          <w:sz w:val="28"/>
          <w:szCs w:val="28"/>
        </w:rPr>
        <w:t>ОРГАНИЗАЦИЯ ОПЫТНО-ЭКСПЕРИМЕНТАЛЬНОЙ РАБОТЫ ПО ПОДГОТОВКЕ БУДУЩИХ УЧИТЕЛЕЙ БИОЛОГИИ С ИСПОЛЬЗОВАНИЕМ РЕЗУЛЬТАТОВ ИССЛЕДОВАНИЙ РЕГИОНАЛЬНЫХ БИОРЕСУРСОВ Р. ИРТЫШ</w:t>
      </w:r>
    </w:p>
    <w:p w:rsidR="00C16F41" w:rsidRPr="00C16F41" w:rsidRDefault="00C16F41" w:rsidP="00C16F41">
      <w:pPr>
        <w:autoSpaceDE w:val="0"/>
        <w:autoSpaceDN w:val="0"/>
        <w:adjustRightInd w:val="0"/>
        <w:spacing w:after="0" w:line="240" w:lineRule="auto"/>
        <w:ind w:firstLine="709"/>
        <w:jc w:val="both"/>
        <w:rPr>
          <w:rFonts w:ascii="Times New Roman" w:hAnsi="Times New Roman" w:cs="Times New Roman"/>
          <w:b/>
          <w:color w:val="000000"/>
          <w:sz w:val="28"/>
          <w:szCs w:val="28"/>
        </w:rPr>
      </w:pPr>
    </w:p>
    <w:p w:rsidR="005752D4" w:rsidRDefault="004E240F" w:rsidP="005752D4">
      <w:pPr>
        <w:pStyle w:val="a7"/>
        <w:spacing w:line="240" w:lineRule="auto"/>
        <w:ind w:firstLine="709"/>
        <w:rPr>
          <w:rFonts w:eastAsiaTheme="minorHAnsi"/>
          <w:color w:val="000000"/>
          <w:szCs w:val="28"/>
          <w:lang w:eastAsia="en-US"/>
        </w:rPr>
      </w:pPr>
      <w:r>
        <w:rPr>
          <w:rFonts w:eastAsiaTheme="minorHAnsi"/>
          <w:color w:val="000000"/>
          <w:szCs w:val="28"/>
          <w:lang w:eastAsia="en-US"/>
        </w:rPr>
        <w:t>3</w:t>
      </w:r>
      <w:r w:rsidR="005752D4">
        <w:rPr>
          <w:rFonts w:eastAsiaTheme="minorHAnsi"/>
          <w:color w:val="000000"/>
          <w:szCs w:val="28"/>
          <w:lang w:eastAsia="en-US"/>
        </w:rPr>
        <w:t xml:space="preserve">.1 </w:t>
      </w:r>
      <w:r w:rsidR="006C1960" w:rsidRPr="006C1960">
        <w:rPr>
          <w:rFonts w:eastAsiaTheme="minorHAnsi"/>
          <w:color w:val="000000"/>
          <w:szCs w:val="28"/>
          <w:lang w:eastAsia="en-US"/>
        </w:rPr>
        <w:t>Содержание и организация исследовательской работы по реализации педагогических условий использования результатов исследования в содержании подготовки будущих учителей биологии</w:t>
      </w:r>
    </w:p>
    <w:p w:rsidR="00F05837" w:rsidRDefault="00F05837" w:rsidP="003A5B0F">
      <w:pPr>
        <w:pStyle w:val="a7"/>
        <w:spacing w:line="240" w:lineRule="auto"/>
        <w:ind w:firstLine="709"/>
        <w:rPr>
          <w:b w:val="0"/>
          <w:szCs w:val="28"/>
        </w:rPr>
      </w:pPr>
      <w:r w:rsidRPr="00DD50E4">
        <w:rPr>
          <w:b w:val="0"/>
          <w:szCs w:val="28"/>
        </w:rPr>
        <w:t>Изучение региональных биоресурсов р. Иртыш включает материалы исследований 2018 года. Исследования проводились на 10</w:t>
      </w:r>
      <w:r w:rsidRPr="00DD50E4">
        <w:rPr>
          <w:b w:val="0"/>
          <w:szCs w:val="28"/>
          <w:lang w:val="kk-KZ"/>
        </w:rPr>
        <w:t xml:space="preserve"> водоемах припойменных участков реки Иртыш</w:t>
      </w:r>
      <w:r w:rsidRPr="00DD50E4">
        <w:rPr>
          <w:b w:val="0"/>
          <w:szCs w:val="28"/>
        </w:rPr>
        <w:t xml:space="preserve">. </w:t>
      </w:r>
      <w:r w:rsidRPr="00DD50E4">
        <w:rPr>
          <w:b w:val="0"/>
          <w:szCs w:val="28"/>
          <w:lang w:val="kk-KZ"/>
        </w:rPr>
        <w:t>Б</w:t>
      </w:r>
      <w:r w:rsidRPr="00DD50E4">
        <w:rPr>
          <w:b w:val="0"/>
          <w:szCs w:val="28"/>
        </w:rPr>
        <w:t>ыли проведены полевые выезды на все водоемы по сбору материала по гидрохимии, гидробиологии, ихтиологии. Объем собранног</w:t>
      </w:r>
      <w:r w:rsidR="002D2669">
        <w:rPr>
          <w:b w:val="0"/>
          <w:szCs w:val="28"/>
        </w:rPr>
        <w:t>о материала приведен в таблице 2</w:t>
      </w:r>
      <w:r w:rsidRPr="00DD50E4">
        <w:rPr>
          <w:b w:val="0"/>
          <w:szCs w:val="28"/>
        </w:rPr>
        <w:t xml:space="preserve">. </w:t>
      </w:r>
      <w:r w:rsidR="0033416A">
        <w:rPr>
          <w:b w:val="0"/>
          <w:szCs w:val="28"/>
        </w:rPr>
        <w:t>В</w:t>
      </w:r>
      <w:r w:rsidR="0033416A" w:rsidRPr="0033416A">
        <w:rPr>
          <w:b w:val="0"/>
          <w:szCs w:val="28"/>
        </w:rPr>
        <w:t xml:space="preserve"> соответствии с рисунком 5 </w:t>
      </w:r>
      <w:r w:rsidRPr="00DD50E4">
        <w:rPr>
          <w:b w:val="0"/>
          <w:szCs w:val="28"/>
        </w:rPr>
        <w:t>отображено общее расположение озер по территории области.</w:t>
      </w:r>
    </w:p>
    <w:p w:rsidR="00621012" w:rsidRPr="00DD50E4" w:rsidRDefault="00621012" w:rsidP="003A5B0F">
      <w:pPr>
        <w:pStyle w:val="a7"/>
        <w:spacing w:line="240" w:lineRule="auto"/>
        <w:ind w:firstLine="709"/>
        <w:rPr>
          <w:b w:val="0"/>
          <w:szCs w:val="28"/>
        </w:rPr>
      </w:pPr>
    </w:p>
    <w:p w:rsidR="00F05837" w:rsidRPr="00667F0A" w:rsidRDefault="002D2669" w:rsidP="003A5B0F">
      <w:pPr>
        <w:spacing w:line="240" w:lineRule="auto"/>
        <w:jc w:val="both"/>
        <w:rPr>
          <w:rFonts w:ascii="Times New Roman" w:hAnsi="Times New Roman" w:cs="Times New Roman"/>
          <w:sz w:val="28"/>
          <w:szCs w:val="28"/>
        </w:rPr>
      </w:pPr>
      <w:r>
        <w:rPr>
          <w:rFonts w:ascii="Times New Roman" w:hAnsi="Times New Roman" w:cs="Times New Roman"/>
          <w:sz w:val="28"/>
          <w:szCs w:val="28"/>
        </w:rPr>
        <w:t>Таблица 2</w:t>
      </w:r>
      <w:r w:rsidR="00F05837" w:rsidRPr="00667F0A">
        <w:rPr>
          <w:rFonts w:ascii="Times New Roman" w:hAnsi="Times New Roman" w:cs="Times New Roman"/>
          <w:sz w:val="28"/>
          <w:szCs w:val="28"/>
        </w:rPr>
        <w:t xml:space="preserve"> – Объем собранного и обработанного материала</w:t>
      </w:r>
    </w:p>
    <w:tbl>
      <w:tblPr>
        <w:tblW w:w="97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6100"/>
      </w:tblGrid>
      <w:tr w:rsidR="00F05837" w:rsidRPr="00667F0A" w:rsidTr="00CF654D">
        <w:trPr>
          <w:trHeight w:hRule="exact" w:val="426"/>
          <w:jc w:val="center"/>
        </w:trPr>
        <w:tc>
          <w:tcPr>
            <w:tcW w:w="3686" w:type="dxa"/>
          </w:tcPr>
          <w:p w:rsidR="00F05837" w:rsidRPr="00DD50E4" w:rsidRDefault="00F05837" w:rsidP="003A5B0F">
            <w:pPr>
              <w:pStyle w:val="a7"/>
              <w:spacing w:line="240" w:lineRule="auto"/>
              <w:jc w:val="center"/>
              <w:rPr>
                <w:b w:val="0"/>
                <w:szCs w:val="28"/>
              </w:rPr>
            </w:pPr>
            <w:r w:rsidRPr="00DD50E4">
              <w:rPr>
                <w:b w:val="0"/>
                <w:szCs w:val="28"/>
              </w:rPr>
              <w:t>Наименование работ</w:t>
            </w:r>
          </w:p>
        </w:tc>
        <w:tc>
          <w:tcPr>
            <w:tcW w:w="6100" w:type="dxa"/>
          </w:tcPr>
          <w:p w:rsidR="00F05837" w:rsidRDefault="00F05837" w:rsidP="003A5B0F">
            <w:pPr>
              <w:pStyle w:val="a7"/>
              <w:spacing w:line="240" w:lineRule="auto"/>
              <w:jc w:val="center"/>
              <w:rPr>
                <w:b w:val="0"/>
                <w:szCs w:val="28"/>
              </w:rPr>
            </w:pPr>
            <w:r w:rsidRPr="00DD50E4">
              <w:rPr>
                <w:b w:val="0"/>
                <w:szCs w:val="28"/>
              </w:rPr>
              <w:t>Пресные водоемы Павлодарской области</w:t>
            </w:r>
          </w:p>
          <w:p w:rsidR="000547A0" w:rsidRDefault="000547A0" w:rsidP="003A5B0F">
            <w:pPr>
              <w:pStyle w:val="a7"/>
              <w:spacing w:line="240" w:lineRule="auto"/>
              <w:jc w:val="center"/>
              <w:rPr>
                <w:b w:val="0"/>
                <w:szCs w:val="28"/>
              </w:rPr>
            </w:pPr>
          </w:p>
          <w:p w:rsidR="000547A0" w:rsidRPr="00DD50E4" w:rsidRDefault="000547A0" w:rsidP="003A5B0F">
            <w:pPr>
              <w:pStyle w:val="a7"/>
              <w:spacing w:line="240" w:lineRule="auto"/>
              <w:jc w:val="center"/>
              <w:rPr>
                <w:b w:val="0"/>
                <w:szCs w:val="28"/>
              </w:rPr>
            </w:pPr>
          </w:p>
        </w:tc>
      </w:tr>
      <w:tr w:rsidR="00F05837" w:rsidRPr="00667F0A" w:rsidTr="00CF654D">
        <w:trPr>
          <w:trHeight w:hRule="exact" w:val="289"/>
          <w:jc w:val="center"/>
        </w:trPr>
        <w:tc>
          <w:tcPr>
            <w:tcW w:w="3686" w:type="dxa"/>
          </w:tcPr>
          <w:p w:rsidR="00F05837" w:rsidRPr="00DD50E4" w:rsidRDefault="00F05837" w:rsidP="004F683E">
            <w:pPr>
              <w:pStyle w:val="a7"/>
              <w:spacing w:line="240" w:lineRule="auto"/>
              <w:ind w:firstLine="0"/>
              <w:rPr>
                <w:b w:val="0"/>
                <w:szCs w:val="28"/>
              </w:rPr>
            </w:pPr>
            <w:r w:rsidRPr="00DD50E4">
              <w:rPr>
                <w:b w:val="0"/>
                <w:szCs w:val="28"/>
              </w:rPr>
              <w:t>Зоопланктон (проб)</w:t>
            </w:r>
          </w:p>
        </w:tc>
        <w:tc>
          <w:tcPr>
            <w:tcW w:w="6100" w:type="dxa"/>
          </w:tcPr>
          <w:p w:rsidR="00F05837" w:rsidRPr="00DD50E4" w:rsidRDefault="00F05837" w:rsidP="003A5B0F">
            <w:pPr>
              <w:pStyle w:val="a7"/>
              <w:spacing w:line="240" w:lineRule="auto"/>
              <w:jc w:val="center"/>
              <w:rPr>
                <w:b w:val="0"/>
                <w:szCs w:val="28"/>
              </w:rPr>
            </w:pPr>
            <w:r w:rsidRPr="00DD50E4">
              <w:rPr>
                <w:b w:val="0"/>
                <w:szCs w:val="28"/>
              </w:rPr>
              <w:t>18</w:t>
            </w:r>
          </w:p>
        </w:tc>
      </w:tr>
      <w:tr w:rsidR="00F05837" w:rsidRPr="00667F0A" w:rsidTr="00CF654D">
        <w:trPr>
          <w:trHeight w:hRule="exact" w:val="463"/>
          <w:jc w:val="center"/>
        </w:trPr>
        <w:tc>
          <w:tcPr>
            <w:tcW w:w="3686" w:type="dxa"/>
          </w:tcPr>
          <w:p w:rsidR="00F05837" w:rsidRPr="00DD50E4" w:rsidRDefault="00F05837" w:rsidP="004F683E">
            <w:pPr>
              <w:pStyle w:val="a7"/>
              <w:spacing w:line="240" w:lineRule="auto"/>
              <w:ind w:left="-28" w:firstLine="0"/>
              <w:rPr>
                <w:b w:val="0"/>
                <w:szCs w:val="28"/>
              </w:rPr>
            </w:pPr>
            <w:r w:rsidRPr="00DD50E4">
              <w:rPr>
                <w:b w:val="0"/>
                <w:szCs w:val="28"/>
              </w:rPr>
              <w:t>Макрозообентос (проб)</w:t>
            </w:r>
          </w:p>
        </w:tc>
        <w:tc>
          <w:tcPr>
            <w:tcW w:w="6100" w:type="dxa"/>
          </w:tcPr>
          <w:p w:rsidR="00F05837" w:rsidRPr="00DD50E4" w:rsidRDefault="00F05837" w:rsidP="003A5B0F">
            <w:pPr>
              <w:pStyle w:val="a7"/>
              <w:spacing w:line="240" w:lineRule="auto"/>
              <w:jc w:val="center"/>
              <w:rPr>
                <w:b w:val="0"/>
                <w:szCs w:val="28"/>
              </w:rPr>
            </w:pPr>
            <w:r w:rsidRPr="00DD50E4">
              <w:rPr>
                <w:b w:val="0"/>
                <w:szCs w:val="28"/>
              </w:rPr>
              <w:t>18</w:t>
            </w:r>
          </w:p>
        </w:tc>
      </w:tr>
      <w:tr w:rsidR="00F05837" w:rsidRPr="00667F0A" w:rsidTr="00CF654D">
        <w:trPr>
          <w:trHeight w:hRule="exact" w:val="427"/>
          <w:jc w:val="center"/>
        </w:trPr>
        <w:tc>
          <w:tcPr>
            <w:tcW w:w="3686" w:type="dxa"/>
          </w:tcPr>
          <w:p w:rsidR="00F05837" w:rsidRPr="00DD50E4" w:rsidRDefault="00F05837" w:rsidP="004F683E">
            <w:pPr>
              <w:pStyle w:val="a7"/>
              <w:spacing w:line="240" w:lineRule="auto"/>
              <w:ind w:firstLine="0"/>
              <w:rPr>
                <w:b w:val="0"/>
                <w:szCs w:val="28"/>
              </w:rPr>
            </w:pPr>
            <w:r w:rsidRPr="00DD50E4">
              <w:rPr>
                <w:b w:val="0"/>
                <w:szCs w:val="28"/>
              </w:rPr>
              <w:t xml:space="preserve">Сетепостановки </w:t>
            </w:r>
          </w:p>
        </w:tc>
        <w:tc>
          <w:tcPr>
            <w:tcW w:w="6100" w:type="dxa"/>
          </w:tcPr>
          <w:p w:rsidR="00F05837" w:rsidRPr="00DD50E4" w:rsidRDefault="00F05837" w:rsidP="003A5B0F">
            <w:pPr>
              <w:pStyle w:val="a7"/>
              <w:spacing w:line="240" w:lineRule="auto"/>
              <w:jc w:val="center"/>
              <w:rPr>
                <w:b w:val="0"/>
                <w:szCs w:val="28"/>
              </w:rPr>
            </w:pPr>
            <w:r w:rsidRPr="00DD50E4">
              <w:rPr>
                <w:b w:val="0"/>
                <w:szCs w:val="28"/>
              </w:rPr>
              <w:t>18</w:t>
            </w:r>
          </w:p>
        </w:tc>
      </w:tr>
      <w:tr w:rsidR="00F05837" w:rsidRPr="00667F0A" w:rsidTr="00CF654D">
        <w:trPr>
          <w:trHeight w:hRule="exact" w:val="713"/>
          <w:jc w:val="center"/>
        </w:trPr>
        <w:tc>
          <w:tcPr>
            <w:tcW w:w="3686" w:type="dxa"/>
          </w:tcPr>
          <w:p w:rsidR="00F05837" w:rsidRPr="00DD50E4" w:rsidRDefault="00F05837" w:rsidP="000547A0">
            <w:pPr>
              <w:pStyle w:val="a7"/>
              <w:spacing w:line="240" w:lineRule="auto"/>
              <w:ind w:left="-28" w:firstLine="0"/>
              <w:rPr>
                <w:b w:val="0"/>
                <w:szCs w:val="28"/>
              </w:rPr>
            </w:pPr>
            <w:r w:rsidRPr="00DD50E4">
              <w:rPr>
                <w:b w:val="0"/>
                <w:szCs w:val="28"/>
              </w:rPr>
              <w:t>Возраст, рост, упитанность (экз.)</w:t>
            </w:r>
          </w:p>
        </w:tc>
        <w:tc>
          <w:tcPr>
            <w:tcW w:w="6100" w:type="dxa"/>
          </w:tcPr>
          <w:p w:rsidR="00F05837" w:rsidRPr="00DD50E4" w:rsidRDefault="00F05837" w:rsidP="003A5B0F">
            <w:pPr>
              <w:pStyle w:val="a7"/>
              <w:spacing w:line="240" w:lineRule="auto"/>
              <w:jc w:val="center"/>
              <w:rPr>
                <w:b w:val="0"/>
                <w:szCs w:val="28"/>
              </w:rPr>
            </w:pPr>
            <w:r w:rsidRPr="00DD50E4">
              <w:rPr>
                <w:b w:val="0"/>
                <w:szCs w:val="28"/>
              </w:rPr>
              <w:t>241</w:t>
            </w:r>
          </w:p>
        </w:tc>
      </w:tr>
      <w:tr w:rsidR="00F05837" w:rsidRPr="00667F0A" w:rsidTr="00CF654D">
        <w:trPr>
          <w:trHeight w:hRule="exact" w:val="469"/>
          <w:jc w:val="center"/>
        </w:trPr>
        <w:tc>
          <w:tcPr>
            <w:tcW w:w="3686" w:type="dxa"/>
          </w:tcPr>
          <w:p w:rsidR="00F05837" w:rsidRPr="00DD50E4" w:rsidRDefault="00F05837" w:rsidP="004F683E">
            <w:pPr>
              <w:pStyle w:val="a7"/>
              <w:spacing w:line="240" w:lineRule="auto"/>
              <w:ind w:left="-28" w:firstLine="0"/>
              <w:rPr>
                <w:b w:val="0"/>
                <w:szCs w:val="28"/>
              </w:rPr>
            </w:pPr>
            <w:r w:rsidRPr="00DD50E4">
              <w:rPr>
                <w:b w:val="0"/>
                <w:szCs w:val="28"/>
              </w:rPr>
              <w:t>Питание хищных рыб (экз.)</w:t>
            </w:r>
          </w:p>
        </w:tc>
        <w:tc>
          <w:tcPr>
            <w:tcW w:w="6100" w:type="dxa"/>
          </w:tcPr>
          <w:p w:rsidR="00F05837" w:rsidRPr="00DD50E4" w:rsidRDefault="00F05837" w:rsidP="003A5B0F">
            <w:pPr>
              <w:pStyle w:val="a7"/>
              <w:spacing w:line="240" w:lineRule="auto"/>
              <w:jc w:val="center"/>
              <w:rPr>
                <w:b w:val="0"/>
                <w:szCs w:val="28"/>
              </w:rPr>
            </w:pPr>
            <w:r w:rsidRPr="00DD50E4">
              <w:rPr>
                <w:b w:val="0"/>
                <w:szCs w:val="28"/>
              </w:rPr>
              <w:t>57</w:t>
            </w:r>
          </w:p>
        </w:tc>
      </w:tr>
      <w:tr w:rsidR="00F05837" w:rsidRPr="00667F0A" w:rsidTr="00CF654D">
        <w:trPr>
          <w:trHeight w:hRule="exact" w:val="717"/>
          <w:jc w:val="center"/>
        </w:trPr>
        <w:tc>
          <w:tcPr>
            <w:tcW w:w="3686" w:type="dxa"/>
          </w:tcPr>
          <w:p w:rsidR="00F05837" w:rsidRPr="00DD50E4" w:rsidRDefault="00F05837" w:rsidP="004F683E">
            <w:pPr>
              <w:pStyle w:val="a7"/>
              <w:spacing w:line="240" w:lineRule="auto"/>
              <w:ind w:left="-28" w:firstLine="0"/>
              <w:rPr>
                <w:b w:val="0"/>
                <w:szCs w:val="28"/>
              </w:rPr>
            </w:pPr>
            <w:r w:rsidRPr="00DD50E4">
              <w:rPr>
                <w:b w:val="0"/>
                <w:szCs w:val="28"/>
              </w:rPr>
              <w:t>Тотальные промеры рыб (экз.)</w:t>
            </w:r>
          </w:p>
        </w:tc>
        <w:tc>
          <w:tcPr>
            <w:tcW w:w="6100" w:type="dxa"/>
          </w:tcPr>
          <w:p w:rsidR="00F05837" w:rsidRPr="00DD50E4" w:rsidRDefault="00F05837" w:rsidP="003A5B0F">
            <w:pPr>
              <w:pStyle w:val="a7"/>
              <w:spacing w:line="240" w:lineRule="auto"/>
              <w:jc w:val="center"/>
              <w:rPr>
                <w:b w:val="0"/>
                <w:szCs w:val="28"/>
              </w:rPr>
            </w:pPr>
            <w:r w:rsidRPr="00DD50E4">
              <w:rPr>
                <w:b w:val="0"/>
                <w:szCs w:val="28"/>
              </w:rPr>
              <w:t>422</w:t>
            </w:r>
          </w:p>
        </w:tc>
      </w:tr>
    </w:tbl>
    <w:p w:rsidR="00621012" w:rsidRDefault="00621012" w:rsidP="003A5B0F">
      <w:pPr>
        <w:spacing w:line="240" w:lineRule="auto"/>
        <w:jc w:val="center"/>
      </w:pPr>
    </w:p>
    <w:p w:rsidR="00C16F41" w:rsidRPr="00833E8D" w:rsidRDefault="00C16F41" w:rsidP="00C16F41">
      <w:pPr>
        <w:spacing w:after="0" w:line="240" w:lineRule="auto"/>
        <w:ind w:firstLine="567"/>
        <w:jc w:val="both"/>
        <w:rPr>
          <w:rFonts w:ascii="Times New Roman" w:hAnsi="Times New Roman" w:cs="Times New Roman"/>
          <w:sz w:val="28"/>
          <w:szCs w:val="28"/>
        </w:rPr>
      </w:pPr>
      <w:r w:rsidRPr="00833E8D">
        <w:rPr>
          <w:rFonts w:ascii="Times New Roman" w:hAnsi="Times New Roman" w:cs="Times New Roman"/>
          <w:sz w:val="28"/>
          <w:szCs w:val="28"/>
        </w:rPr>
        <w:t>Количественные пробы зоопланктона и зообентоса собирались и обрабатывались в соответствии с «Методическим пособием по гидробиологическим рыбохозяйственным исследованиям водоемов Казах</w:t>
      </w:r>
      <w:r>
        <w:rPr>
          <w:rFonts w:ascii="Times New Roman" w:hAnsi="Times New Roman" w:cs="Times New Roman"/>
          <w:sz w:val="28"/>
          <w:szCs w:val="28"/>
        </w:rPr>
        <w:t>стана (планктон, зообентос)» [170</w:t>
      </w:r>
      <w:r w:rsidRPr="00833E8D">
        <w:rPr>
          <w:rFonts w:ascii="Times New Roman" w:hAnsi="Times New Roman" w:cs="Times New Roman"/>
          <w:sz w:val="28"/>
          <w:szCs w:val="28"/>
        </w:rPr>
        <w:t>]. Зоопланктон отбирался с использованием сети Джеди путем вертикального подъема от дна до поверхности. Обработка проб осуществлялась в камере Богорова, где все виды зоопланктона идентифицировались, подсчитывались и измерялись. Определение групп организмов производилось с помощью соответствующих определителей [</w:t>
      </w:r>
      <w:r>
        <w:rPr>
          <w:rFonts w:ascii="Times New Roman" w:hAnsi="Times New Roman" w:cs="Times New Roman"/>
          <w:sz w:val="28"/>
          <w:szCs w:val="28"/>
        </w:rPr>
        <w:t>171</w:t>
      </w:r>
      <w:r w:rsidRPr="00833E8D">
        <w:rPr>
          <w:rFonts w:ascii="Times New Roman" w:hAnsi="Times New Roman" w:cs="Times New Roman"/>
          <w:sz w:val="28"/>
          <w:szCs w:val="28"/>
        </w:rPr>
        <w:t>], а для расчета биомассы использовались уравнения из работы Е.В</w:t>
      </w:r>
      <w:r>
        <w:rPr>
          <w:rFonts w:ascii="Times New Roman" w:hAnsi="Times New Roman" w:cs="Times New Roman"/>
          <w:sz w:val="28"/>
          <w:szCs w:val="28"/>
        </w:rPr>
        <w:t>. Балушкиной и Г.Г. Винберга [173</w:t>
      </w:r>
      <w:r w:rsidRPr="00833E8D">
        <w:rPr>
          <w:rFonts w:ascii="Times New Roman" w:hAnsi="Times New Roman" w:cs="Times New Roman"/>
          <w:sz w:val="28"/>
          <w:szCs w:val="28"/>
        </w:rPr>
        <w:t>]. Макрозообентос собирался дночерпателем Петерсена, а его идентификация проводилась по имеющимся</w:t>
      </w:r>
      <w:r>
        <w:rPr>
          <w:rFonts w:ascii="Times New Roman" w:hAnsi="Times New Roman" w:cs="Times New Roman"/>
          <w:sz w:val="28"/>
          <w:szCs w:val="28"/>
        </w:rPr>
        <w:t xml:space="preserve"> определителям [174-176].</w:t>
      </w:r>
    </w:p>
    <w:p w:rsidR="00C16F41" w:rsidRDefault="00C16F41" w:rsidP="003A5B0F">
      <w:pPr>
        <w:spacing w:line="240" w:lineRule="auto"/>
        <w:jc w:val="center"/>
      </w:pPr>
    </w:p>
    <w:p w:rsidR="00621012" w:rsidRDefault="004871CD" w:rsidP="003A5B0F">
      <w:pPr>
        <w:spacing w:line="240" w:lineRule="auto"/>
        <w:jc w:val="center"/>
      </w:pPr>
      <w:r>
        <w:rPr>
          <w:noProof/>
          <w:lang w:eastAsia="ru-RU"/>
        </w:rPr>
        <w:lastRenderedPageBreak/>
        <mc:AlternateContent>
          <mc:Choice Requires="wps">
            <w:drawing>
              <wp:anchor distT="0" distB="0" distL="114300" distR="114300" simplePos="0" relativeHeight="251661312" behindDoc="0" locked="0" layoutInCell="1" allowOverlap="1">
                <wp:simplePos x="0" y="0"/>
                <wp:positionH relativeFrom="column">
                  <wp:posOffset>-2648585</wp:posOffset>
                </wp:positionH>
                <wp:positionV relativeFrom="paragraph">
                  <wp:posOffset>128905</wp:posOffset>
                </wp:positionV>
                <wp:extent cx="71755" cy="71755"/>
                <wp:effectExtent l="0" t="0" r="4445" b="4445"/>
                <wp:wrapNone/>
                <wp:docPr id="46" name="Овал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 cy="71755"/>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3117C8" id="Овал 46" o:spid="_x0000_s1026" style="position:absolute;margin-left:-208.55pt;margin-top:10.15pt;width:5.65pt;height:5.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" fillcolor="red" strokecolor="red"/>
            </w:pict>
          </mc:Fallback>
        </mc:AlternateContent>
      </w:r>
      <w:r w:rsidR="00F05837">
        <w:rPr>
          <w:noProof/>
          <w:lang w:eastAsia="ru-RU"/>
        </w:rPr>
        <w:drawing>
          <wp:inline distT="0" distB="0" distL="0" distR="0" wp14:anchorId="716439B4" wp14:editId="2D06A575">
            <wp:extent cx="3452117" cy="2429268"/>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9231" cy="2434274"/>
                    </a:xfrm>
                    <a:prstGeom prst="rect">
                      <a:avLst/>
                    </a:prstGeom>
                    <a:noFill/>
                    <a:ln>
                      <a:noFill/>
                    </a:ln>
                  </pic:spPr>
                </pic:pic>
              </a:graphicData>
            </a:graphic>
          </wp:inline>
        </w:drawing>
      </w:r>
    </w:p>
    <w:p w:rsidR="00F05837" w:rsidRPr="00667F0A" w:rsidRDefault="004871CD" w:rsidP="003A5B0F">
      <w:pPr>
        <w:spacing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64384" behindDoc="0" locked="0" layoutInCell="1" allowOverlap="1" wp14:anchorId="755103B6" wp14:editId="4008578D">
                <wp:simplePos x="0" y="0"/>
                <wp:positionH relativeFrom="column">
                  <wp:posOffset>-2877185</wp:posOffset>
                </wp:positionH>
                <wp:positionV relativeFrom="paragraph">
                  <wp:posOffset>67945</wp:posOffset>
                </wp:positionV>
                <wp:extent cx="457200" cy="228600"/>
                <wp:effectExtent l="0" t="0" r="0" b="0"/>
                <wp:wrapNone/>
                <wp:docPr id="45" name="Надпись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A7C4E" w:rsidRPr="00EB1170" w:rsidRDefault="000A7C4E" w:rsidP="00F05837">
                            <w:pPr>
                              <w:jc w:val="center"/>
                              <w:rPr>
                                <w:b/>
                                <w:color w:val="FF0000"/>
                                <w:sz w:val="20"/>
                              </w:rPr>
                            </w:pPr>
                            <w:r w:rsidRPr="00EB1170">
                              <w:rPr>
                                <w:b/>
                                <w:color w:val="FF0000"/>
                                <w:sz w:val="20"/>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55103B6" id="_x0000_t202" coordsize="21600,21600" o:spt="202" path="m,l,21600r21600,l21600,xe">
                <v:stroke joinstyle="miter"/>
                <v:path gradientshapeok="t" o:connecttype="rect"/>
              </v:shapetype>
              <v:shape id="Надпись 45" o:spid="_x0000_s1026" type="#_x0000_t202" style="position:absolute;left:0;text-align:left;margin-left:-226.55pt;margin-top:5.35pt;width:36pt;height: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" filled="f" stroked="f">
                <v:textbox>
                  <w:txbxContent>
                    <w:p w:rsidR="000A7C4E" w:rsidRPr="00EB1170" w:rsidRDefault="000A7C4E" w:rsidP="00F05837">
                      <w:pPr>
                        <w:jc w:val="center"/>
                        <w:rPr>
                          <w:b/>
                          <w:color w:val="FF0000"/>
                          <w:sz w:val="20"/>
                        </w:rPr>
                      </w:pPr>
                      <w:r w:rsidRPr="00EB1170">
                        <w:rPr>
                          <w:b/>
                          <w:color w:val="FF0000"/>
                          <w:sz w:val="20"/>
                        </w:rPr>
                        <w:t>5</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1B138E92" wp14:editId="5851426A">
                <wp:simplePos x="0" y="0"/>
                <wp:positionH relativeFrom="column">
                  <wp:posOffset>-3562985</wp:posOffset>
                </wp:positionH>
                <wp:positionV relativeFrom="paragraph">
                  <wp:posOffset>6985</wp:posOffset>
                </wp:positionV>
                <wp:extent cx="457200" cy="228600"/>
                <wp:effectExtent l="0" t="0" r="0" b="0"/>
                <wp:wrapNone/>
                <wp:docPr id="44" name="Надпись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A7C4E" w:rsidRPr="00EB1170" w:rsidRDefault="000A7C4E" w:rsidP="00F05837">
                            <w:pPr>
                              <w:jc w:val="center"/>
                              <w:rPr>
                                <w:b/>
                                <w:color w:val="FF0000"/>
                                <w:sz w:val="20"/>
                              </w:rPr>
                            </w:pPr>
                            <w:r w:rsidRPr="00EB1170">
                              <w:rPr>
                                <w:b/>
                                <w:color w:val="FF0000"/>
                                <w:sz w:val="20"/>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138E92" id="Надпись 44" o:spid="_x0000_s1027" type="#_x0000_t202" style="position:absolute;left:0;text-align:left;margin-left:-280.55pt;margin-top:.55pt;width:36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" filled="f" stroked="f">
                <v:textbox>
                  <w:txbxContent>
                    <w:p w:rsidR="000A7C4E" w:rsidRPr="00EB1170" w:rsidRDefault="000A7C4E" w:rsidP="00F05837">
                      <w:pPr>
                        <w:jc w:val="center"/>
                        <w:rPr>
                          <w:b/>
                          <w:color w:val="FF0000"/>
                          <w:sz w:val="20"/>
                        </w:rPr>
                      </w:pPr>
                      <w:r w:rsidRPr="00EB1170">
                        <w:rPr>
                          <w:b/>
                          <w:color w:val="FF0000"/>
                          <w:sz w:val="20"/>
                        </w:rPr>
                        <w:t>4</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406DD25F" wp14:editId="502C55A3">
                <wp:simplePos x="0" y="0"/>
                <wp:positionH relativeFrom="column">
                  <wp:posOffset>-3562985</wp:posOffset>
                </wp:positionH>
                <wp:positionV relativeFrom="paragraph">
                  <wp:posOffset>6985</wp:posOffset>
                </wp:positionV>
                <wp:extent cx="71755" cy="71755"/>
                <wp:effectExtent l="0" t="0" r="4445" b="4445"/>
                <wp:wrapNone/>
                <wp:docPr id="43" name="Овал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 cy="71755"/>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4549E72" id="Овал 43" o:spid="_x0000_s1026" style="position:absolute;margin-left:-280.55pt;margin-top:.55pt;width:5.65pt;height:5.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" fillcolor="red" strokecolor="red"/>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4FDE20DC" wp14:editId="179F7F2D">
                <wp:simplePos x="0" y="0"/>
                <wp:positionH relativeFrom="column">
                  <wp:posOffset>-3334385</wp:posOffset>
                </wp:positionH>
                <wp:positionV relativeFrom="paragraph">
                  <wp:posOffset>-635</wp:posOffset>
                </wp:positionV>
                <wp:extent cx="457200" cy="228600"/>
                <wp:effectExtent l="0" t="0" r="0" b="0"/>
                <wp:wrapNone/>
                <wp:docPr id="42" name="Надпись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A7C4E" w:rsidRPr="00EB1170" w:rsidRDefault="000A7C4E" w:rsidP="00F05837">
                            <w:pPr>
                              <w:jc w:val="center"/>
                              <w:rPr>
                                <w:b/>
                                <w:color w:val="FF0000"/>
                                <w:sz w:val="20"/>
                              </w:rPr>
                            </w:pPr>
                            <w:r w:rsidRPr="00EB1170">
                              <w:rPr>
                                <w:b/>
                                <w:color w:val="FF0000"/>
                                <w:sz w:val="20"/>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DE20DC" id="Надпись 42" o:spid="_x0000_s1028" type="#_x0000_t202" style="position:absolute;left:0;text-align:left;margin-left:-262.55pt;margin-top:-.05pt;width:36pt;height: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" filled="f" stroked="f">
                <v:textbox>
                  <w:txbxContent>
                    <w:p w:rsidR="000A7C4E" w:rsidRPr="00EB1170" w:rsidRDefault="000A7C4E" w:rsidP="00F05837">
                      <w:pPr>
                        <w:jc w:val="center"/>
                        <w:rPr>
                          <w:b/>
                          <w:color w:val="FF0000"/>
                          <w:sz w:val="20"/>
                        </w:rPr>
                      </w:pPr>
                      <w:r w:rsidRPr="00EB1170">
                        <w:rPr>
                          <w:b/>
                          <w:color w:val="FF0000"/>
                          <w:sz w:val="20"/>
                        </w:rPr>
                        <w:t>3</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57216" behindDoc="0" locked="0" layoutInCell="1" allowOverlap="1" wp14:anchorId="5CDEA05C" wp14:editId="63BAE068">
                <wp:simplePos x="0" y="0"/>
                <wp:positionH relativeFrom="column">
                  <wp:posOffset>-3105785</wp:posOffset>
                </wp:positionH>
                <wp:positionV relativeFrom="paragraph">
                  <wp:posOffset>52705</wp:posOffset>
                </wp:positionV>
                <wp:extent cx="71755" cy="71755"/>
                <wp:effectExtent l="0" t="0" r="4445" b="4445"/>
                <wp:wrapNone/>
                <wp:docPr id="41" name="Овал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 cy="71755"/>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6622192" id="Овал 41" o:spid="_x0000_s1026" style="position:absolute;margin-left:-244.55pt;margin-top:4.15pt;width:5.65pt;height:5.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" fillcolor="red" strokecolor="red"/>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56192" behindDoc="0" locked="0" layoutInCell="1" allowOverlap="1" wp14:anchorId="133FE0B5" wp14:editId="149C3AF3">
                <wp:simplePos x="0" y="0"/>
                <wp:positionH relativeFrom="column">
                  <wp:posOffset>-2305685</wp:posOffset>
                </wp:positionH>
                <wp:positionV relativeFrom="paragraph">
                  <wp:posOffset>22860</wp:posOffset>
                </wp:positionV>
                <wp:extent cx="457200" cy="228600"/>
                <wp:effectExtent l="0" t="0" r="0" b="0"/>
                <wp:wrapNone/>
                <wp:docPr id="40" name="Надпись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A7C4E" w:rsidRPr="00EB1170" w:rsidRDefault="000A7C4E" w:rsidP="00F05837">
                            <w:pPr>
                              <w:jc w:val="center"/>
                              <w:rPr>
                                <w:b/>
                                <w:color w:val="FF0000"/>
                                <w:sz w:val="20"/>
                              </w:rPr>
                            </w:pPr>
                            <w:r w:rsidRPr="00EB1170">
                              <w:rPr>
                                <w:b/>
                                <w:color w:val="FF0000"/>
                                <w:sz w:val="20"/>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3FE0B5" id="Надпись 40" o:spid="_x0000_s1029" type="#_x0000_t202" style="position:absolute;left:0;text-align:left;margin-left:-181.55pt;margin-top:1.8pt;width:36pt;height:1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" filled="f" stroked="f">
                <v:textbox>
                  <w:txbxContent>
                    <w:p w:rsidR="000A7C4E" w:rsidRPr="00EB1170" w:rsidRDefault="000A7C4E" w:rsidP="00F05837">
                      <w:pPr>
                        <w:jc w:val="center"/>
                        <w:rPr>
                          <w:b/>
                          <w:color w:val="FF0000"/>
                          <w:sz w:val="20"/>
                        </w:rPr>
                      </w:pPr>
                      <w:r w:rsidRPr="00EB1170">
                        <w:rPr>
                          <w:b/>
                          <w:color w:val="FF0000"/>
                          <w:sz w:val="20"/>
                        </w:rPr>
                        <w:t>2</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55168" behindDoc="0" locked="0" layoutInCell="1" allowOverlap="1" wp14:anchorId="488E42C9" wp14:editId="14A4EFF0">
                <wp:simplePos x="0" y="0"/>
                <wp:positionH relativeFrom="column">
                  <wp:posOffset>-2191385</wp:posOffset>
                </wp:positionH>
                <wp:positionV relativeFrom="paragraph">
                  <wp:posOffset>76200</wp:posOffset>
                </wp:positionV>
                <wp:extent cx="71755" cy="71755"/>
                <wp:effectExtent l="0" t="0" r="4445" b="4445"/>
                <wp:wrapNone/>
                <wp:docPr id="39" name="Овал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 cy="71755"/>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375726D" id="Овал 39" o:spid="_x0000_s1026" style="position:absolute;margin-left:-172.55pt;margin-top:6pt;width:5.65pt;height:5.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" fillcolor="red" strokecolor="red"/>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54144" behindDoc="0" locked="0" layoutInCell="1" allowOverlap="1" wp14:anchorId="169598A4" wp14:editId="040D85E0">
                <wp:simplePos x="0" y="0"/>
                <wp:positionH relativeFrom="column">
                  <wp:posOffset>-2305685</wp:posOffset>
                </wp:positionH>
                <wp:positionV relativeFrom="paragraph">
                  <wp:posOffset>15240</wp:posOffset>
                </wp:positionV>
                <wp:extent cx="457200" cy="342900"/>
                <wp:effectExtent l="0" t="0" r="0" b="0"/>
                <wp:wrapNone/>
                <wp:docPr id="38" name="Надпись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A7C4E" w:rsidRPr="00EB1170" w:rsidRDefault="000A7C4E" w:rsidP="00F05837">
                            <w:pPr>
                              <w:jc w:val="center"/>
                              <w:rPr>
                                <w:b/>
                                <w:color w:val="FF0000"/>
                                <w:sz w:val="20"/>
                              </w:rPr>
                            </w:pPr>
                            <w:r w:rsidRPr="00EB1170">
                              <w:rPr>
                                <w:b/>
                                <w:color w:val="FF0000"/>
                                <w:sz w:val="20"/>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9598A4" id="Надпись 38" o:spid="_x0000_s1030" type="#_x0000_t202" style="position:absolute;left:0;text-align:left;margin-left:-181.55pt;margin-top:1.2pt;width:36pt;height:2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" filled="f" stroked="f">
                <v:textbox>
                  <w:txbxContent>
                    <w:p w:rsidR="000A7C4E" w:rsidRPr="00EB1170" w:rsidRDefault="000A7C4E" w:rsidP="00F05837">
                      <w:pPr>
                        <w:jc w:val="center"/>
                        <w:rPr>
                          <w:b/>
                          <w:color w:val="FF0000"/>
                          <w:sz w:val="20"/>
                        </w:rPr>
                      </w:pPr>
                      <w:r w:rsidRPr="00EB1170">
                        <w:rPr>
                          <w:b/>
                          <w:color w:val="FF0000"/>
                          <w:sz w:val="20"/>
                        </w:rPr>
                        <w:t>1</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52096" behindDoc="0" locked="0" layoutInCell="1" allowOverlap="1" wp14:anchorId="15D5A1FE" wp14:editId="3FB448EB">
                <wp:simplePos x="0" y="0"/>
                <wp:positionH relativeFrom="column">
                  <wp:posOffset>-2191385</wp:posOffset>
                </wp:positionH>
                <wp:positionV relativeFrom="paragraph">
                  <wp:posOffset>129540</wp:posOffset>
                </wp:positionV>
                <wp:extent cx="71755" cy="71755"/>
                <wp:effectExtent l="0" t="0" r="4445" b="4445"/>
                <wp:wrapNone/>
                <wp:docPr id="37" name="Овал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 cy="71755"/>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805A11D" id="Овал 37" o:spid="_x0000_s1026" style="position:absolute;margin-left:-172.55pt;margin-top:10.2pt;width:5.65pt;height:5.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" fillcolor="red" strokecolor="red"/>
            </w:pict>
          </mc:Fallback>
        </mc:AlternateContent>
      </w:r>
      <w:r w:rsidR="0033416A">
        <w:rPr>
          <w:rFonts w:ascii="Times New Roman" w:hAnsi="Times New Roman" w:cs="Times New Roman"/>
          <w:sz w:val="28"/>
          <w:szCs w:val="28"/>
        </w:rPr>
        <w:t>Рисунок 5</w:t>
      </w:r>
      <w:r w:rsidR="00F05837" w:rsidRPr="00667F0A">
        <w:rPr>
          <w:rFonts w:ascii="Times New Roman" w:hAnsi="Times New Roman" w:cs="Times New Roman"/>
          <w:sz w:val="28"/>
          <w:szCs w:val="28"/>
        </w:rPr>
        <w:t xml:space="preserve"> – Схема расположения водоемов местного значения в Павлодарской области</w:t>
      </w:r>
    </w:p>
    <w:p w:rsidR="00F05837" w:rsidRPr="00833E8D" w:rsidRDefault="00F05837" w:rsidP="003A5B0F">
      <w:pPr>
        <w:spacing w:after="0" w:line="240" w:lineRule="auto"/>
        <w:ind w:firstLine="709"/>
        <w:jc w:val="both"/>
        <w:rPr>
          <w:rFonts w:ascii="Times New Roman" w:hAnsi="Times New Roman" w:cs="Times New Roman"/>
          <w:sz w:val="28"/>
          <w:szCs w:val="28"/>
        </w:rPr>
      </w:pPr>
      <w:r w:rsidRPr="00833E8D">
        <w:rPr>
          <w:rFonts w:ascii="Times New Roman" w:hAnsi="Times New Roman" w:cs="Times New Roman"/>
          <w:sz w:val="28"/>
          <w:szCs w:val="28"/>
        </w:rPr>
        <w:t>Ихтиологический материал собирался по принятым методикам [</w:t>
      </w:r>
      <w:r w:rsidR="00A55A98">
        <w:rPr>
          <w:rFonts w:ascii="Times New Roman" w:hAnsi="Times New Roman" w:cs="Times New Roman"/>
          <w:sz w:val="28"/>
          <w:szCs w:val="28"/>
        </w:rPr>
        <w:t>177-179</w:t>
      </w:r>
      <w:r w:rsidRPr="00833E8D">
        <w:rPr>
          <w:rFonts w:ascii="Times New Roman" w:hAnsi="Times New Roman" w:cs="Times New Roman"/>
          <w:sz w:val="28"/>
          <w:szCs w:val="28"/>
        </w:rPr>
        <w:t>]. В намеченных участках водоемов устанавливались сетные порядки, уловы сортировались по видам, подсчитывались и взвешивались на месте. Молодь рыб отлавливалась мальковой волокушей длиной 6 м и ячеей 3 мм, затем сортировалась по видам, измерялась и взвешивалась. Для определения возраста рыб собиралась чешуя, анализ которой проводилс</w:t>
      </w:r>
      <w:r w:rsidR="00DD50E4">
        <w:rPr>
          <w:rFonts w:ascii="Times New Roman" w:hAnsi="Times New Roman" w:cs="Times New Roman"/>
          <w:sz w:val="28"/>
          <w:szCs w:val="28"/>
        </w:rPr>
        <w:t>я по методик</w:t>
      </w:r>
      <w:r w:rsidR="006323C0">
        <w:rPr>
          <w:rFonts w:ascii="Times New Roman" w:hAnsi="Times New Roman" w:cs="Times New Roman"/>
          <w:sz w:val="28"/>
          <w:szCs w:val="28"/>
        </w:rPr>
        <w:t>ам И.Ф. Правдин</w:t>
      </w:r>
      <w:r w:rsidR="00A55A98">
        <w:rPr>
          <w:rFonts w:ascii="Times New Roman" w:hAnsi="Times New Roman" w:cs="Times New Roman"/>
          <w:sz w:val="28"/>
          <w:szCs w:val="28"/>
        </w:rPr>
        <w:t>а [178] и Н.И. Чугуновой [179</w:t>
      </w:r>
      <w:r w:rsidRPr="00833E8D">
        <w:rPr>
          <w:rFonts w:ascii="Times New Roman" w:hAnsi="Times New Roman" w:cs="Times New Roman"/>
          <w:sz w:val="28"/>
          <w:szCs w:val="28"/>
        </w:rPr>
        <w:t>]. При расчетах среднего улова на одну сетепостановку учитывалось количество стандартных сетепостанов</w:t>
      </w:r>
      <w:r>
        <w:rPr>
          <w:rFonts w:ascii="Times New Roman" w:hAnsi="Times New Roman" w:cs="Times New Roman"/>
          <w:sz w:val="28"/>
          <w:szCs w:val="28"/>
        </w:rPr>
        <w:t>ок для каждой размерности ячеи.</w:t>
      </w:r>
    </w:p>
    <w:p w:rsidR="00F05837" w:rsidRPr="00833E8D" w:rsidRDefault="00F05837" w:rsidP="003A5B0F">
      <w:pPr>
        <w:spacing w:after="0" w:line="240" w:lineRule="auto"/>
        <w:ind w:firstLine="709"/>
        <w:jc w:val="both"/>
        <w:rPr>
          <w:rFonts w:ascii="Times New Roman" w:hAnsi="Times New Roman" w:cs="Times New Roman"/>
          <w:sz w:val="28"/>
          <w:szCs w:val="28"/>
        </w:rPr>
      </w:pPr>
      <w:r w:rsidRPr="00833E8D">
        <w:rPr>
          <w:rFonts w:ascii="Times New Roman" w:hAnsi="Times New Roman" w:cs="Times New Roman"/>
          <w:sz w:val="28"/>
          <w:szCs w:val="28"/>
        </w:rPr>
        <w:t>Физико-географическая и гидрологическая характеристика водоемов</w:t>
      </w:r>
    </w:p>
    <w:p w:rsidR="00F05837" w:rsidRDefault="00F05837" w:rsidP="00C16F41">
      <w:pPr>
        <w:spacing w:after="0" w:line="240" w:lineRule="auto"/>
        <w:ind w:firstLine="709"/>
        <w:jc w:val="both"/>
        <w:rPr>
          <w:rFonts w:ascii="Times New Roman" w:hAnsi="Times New Roman" w:cs="Times New Roman"/>
          <w:sz w:val="28"/>
          <w:szCs w:val="28"/>
        </w:rPr>
      </w:pPr>
      <w:r w:rsidRPr="00833E8D">
        <w:rPr>
          <w:rFonts w:ascii="Times New Roman" w:hAnsi="Times New Roman" w:cs="Times New Roman"/>
          <w:sz w:val="28"/>
          <w:szCs w:val="28"/>
        </w:rPr>
        <w:t>Озеро Подсопочная Ляга</w:t>
      </w:r>
      <w:r w:rsidR="0033416A">
        <w:rPr>
          <w:rFonts w:ascii="Times New Roman" w:hAnsi="Times New Roman" w:cs="Times New Roman"/>
          <w:sz w:val="28"/>
          <w:szCs w:val="28"/>
        </w:rPr>
        <w:t>,</w:t>
      </w:r>
      <w:r w:rsidR="006878AC">
        <w:rPr>
          <w:rFonts w:ascii="Times New Roman" w:hAnsi="Times New Roman" w:cs="Times New Roman"/>
          <w:sz w:val="28"/>
          <w:szCs w:val="28"/>
        </w:rPr>
        <w:t xml:space="preserve"> </w:t>
      </w:r>
      <w:r w:rsidR="0033416A" w:rsidRPr="0033416A">
        <w:rPr>
          <w:rFonts w:ascii="Times New Roman" w:hAnsi="Times New Roman" w:cs="Times New Roman"/>
          <w:sz w:val="28"/>
          <w:szCs w:val="28"/>
        </w:rPr>
        <w:t xml:space="preserve">в соответствии с рисунком </w:t>
      </w:r>
      <w:r w:rsidR="0033416A">
        <w:rPr>
          <w:rFonts w:ascii="Times New Roman" w:hAnsi="Times New Roman" w:cs="Times New Roman"/>
          <w:sz w:val="28"/>
          <w:szCs w:val="28"/>
        </w:rPr>
        <w:t xml:space="preserve">6 </w:t>
      </w:r>
      <w:r w:rsidRPr="00833E8D">
        <w:rPr>
          <w:rFonts w:ascii="Times New Roman" w:hAnsi="Times New Roman" w:cs="Times New Roman"/>
          <w:sz w:val="28"/>
          <w:szCs w:val="28"/>
        </w:rPr>
        <w:t>находится в Иртышском районе рядом с поселком Ульгули и входит в пойменную систему реки Иртыш. Весной оно наполняется водами реки Иртыш и талыми водами. Площадь озера составляет 50 га, дно водоема покрыто илом и мелкими камнями с песком. Озеро заросло тростником на 45-50% площади, а мягкая водная растительность покрывает до 40% водного зеркала. Средняя глубина озера не превышает 2 м, а в дневное время температура воды может достигать 18°С. Озеро расположено вдали от населенных пунктов, доступ к нему затруднен из-за болотистых берегов и зарослей тростника. Координаты точки отбора проб: N 53°41′27,4′′ E 57°03′25,9′′. На момент обследования температура воды колебалась от 21 до 24°C.</w:t>
      </w:r>
    </w:p>
    <w:p w:rsidR="00C16F41" w:rsidRPr="00C16F41" w:rsidRDefault="00C16F41" w:rsidP="00C16F41">
      <w:pPr>
        <w:spacing w:line="240" w:lineRule="auto"/>
        <w:ind w:firstLine="709"/>
        <w:jc w:val="both"/>
        <w:rPr>
          <w:rFonts w:ascii="Times New Roman" w:hAnsi="Times New Roman" w:cs="Times New Roman"/>
          <w:sz w:val="28"/>
          <w:szCs w:val="28"/>
        </w:rPr>
      </w:pPr>
      <w:r w:rsidRPr="00C16F41">
        <w:rPr>
          <w:rFonts w:ascii="Times New Roman" w:hAnsi="Times New Roman" w:cs="Times New Roman"/>
          <w:sz w:val="28"/>
          <w:szCs w:val="28"/>
        </w:rPr>
        <w:t>Озеро Таганаево</w:t>
      </w:r>
      <w:r w:rsidR="0033416A">
        <w:rPr>
          <w:rFonts w:ascii="Times New Roman" w:hAnsi="Times New Roman" w:cs="Times New Roman"/>
          <w:sz w:val="28"/>
          <w:szCs w:val="28"/>
        </w:rPr>
        <w:t>,</w:t>
      </w:r>
      <w:r w:rsidRPr="00C16F41">
        <w:rPr>
          <w:rFonts w:ascii="Times New Roman" w:hAnsi="Times New Roman" w:cs="Times New Roman"/>
          <w:sz w:val="28"/>
          <w:szCs w:val="28"/>
        </w:rPr>
        <w:t xml:space="preserve"> </w:t>
      </w:r>
      <w:r w:rsidR="0033416A">
        <w:rPr>
          <w:rFonts w:ascii="Times New Roman" w:hAnsi="Times New Roman" w:cs="Times New Roman"/>
          <w:sz w:val="28"/>
          <w:szCs w:val="28"/>
        </w:rPr>
        <w:t xml:space="preserve">в соответствии с рисунком 7 </w:t>
      </w:r>
      <w:r w:rsidRPr="00C16F41">
        <w:rPr>
          <w:rFonts w:ascii="Times New Roman" w:hAnsi="Times New Roman" w:cs="Times New Roman"/>
          <w:sz w:val="28"/>
          <w:szCs w:val="28"/>
        </w:rPr>
        <w:t>находится в Железинском районе, рядом с деревней Урлютюб, всего в 5 км от границы с Российской Федерацией. Площадь озера составляет 55 га. Оно имеет вытянутую, изогнутую форму, так как представляет собой бывшую старицу. Водоснабжение осуществляется за счет реки Иртыш, с которой озеро соединено вкопанной трубой диаметром 1 метр. На момент исследования максимальная глубина водоема достигала 3,5 метра, а средняя составляла 1,8 метра.</w:t>
      </w:r>
    </w:p>
    <w:p w:rsidR="00F05837" w:rsidRDefault="00F05837" w:rsidP="003A5B0F">
      <w:pPr>
        <w:spacing w:line="240" w:lineRule="auto"/>
        <w:jc w:val="center"/>
        <w:rPr>
          <w:noProof/>
        </w:rPr>
      </w:pPr>
      <w:r>
        <w:rPr>
          <w:noProof/>
          <w:lang w:eastAsia="ru-RU"/>
        </w:rPr>
        <w:lastRenderedPageBreak/>
        <w:drawing>
          <wp:inline distT="0" distB="0" distL="0" distR="0">
            <wp:extent cx="3287730" cy="1852041"/>
            <wp:effectExtent l="0" t="0" r="8255" b="0"/>
            <wp:docPr id="35" name="Рисунок 35" descr="IMG-20180821-WA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180821-WA002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01856" cy="1859999"/>
                    </a:xfrm>
                    <a:prstGeom prst="rect">
                      <a:avLst/>
                    </a:prstGeom>
                    <a:noFill/>
                    <a:ln>
                      <a:noFill/>
                    </a:ln>
                  </pic:spPr>
                </pic:pic>
              </a:graphicData>
            </a:graphic>
          </wp:inline>
        </w:drawing>
      </w:r>
    </w:p>
    <w:p w:rsidR="00F05837" w:rsidRPr="00667F0A" w:rsidRDefault="00F05837" w:rsidP="003A5B0F">
      <w:pPr>
        <w:spacing w:line="240" w:lineRule="auto"/>
        <w:jc w:val="center"/>
        <w:rPr>
          <w:rFonts w:ascii="Times New Roman" w:hAnsi="Times New Roman" w:cs="Times New Roman"/>
          <w:noProof/>
          <w:sz w:val="28"/>
          <w:szCs w:val="28"/>
        </w:rPr>
      </w:pPr>
      <w:r w:rsidRPr="00667F0A">
        <w:rPr>
          <w:rFonts w:ascii="Times New Roman" w:hAnsi="Times New Roman" w:cs="Times New Roman"/>
          <w:noProof/>
          <w:sz w:val="28"/>
          <w:szCs w:val="28"/>
        </w:rPr>
        <w:t xml:space="preserve">Рисунок </w:t>
      </w:r>
      <w:r w:rsidR="0033416A">
        <w:rPr>
          <w:rFonts w:ascii="Times New Roman" w:hAnsi="Times New Roman" w:cs="Times New Roman"/>
          <w:noProof/>
          <w:sz w:val="28"/>
          <w:szCs w:val="28"/>
        </w:rPr>
        <w:t>6</w:t>
      </w:r>
      <w:r w:rsidRPr="00667F0A">
        <w:rPr>
          <w:rFonts w:ascii="Times New Roman" w:hAnsi="Times New Roman" w:cs="Times New Roman"/>
          <w:noProof/>
          <w:sz w:val="28"/>
          <w:szCs w:val="28"/>
        </w:rPr>
        <w:t xml:space="preserve"> – Космо-снимок озера Подсопочная ляга</w:t>
      </w:r>
    </w:p>
    <w:p w:rsidR="00F05837" w:rsidRPr="00DD50E4" w:rsidRDefault="00F05837" w:rsidP="003A5B0F">
      <w:pPr>
        <w:pStyle w:val="a7"/>
        <w:spacing w:line="240" w:lineRule="auto"/>
        <w:ind w:firstLine="709"/>
        <w:rPr>
          <w:rFonts w:eastAsiaTheme="minorHAnsi"/>
          <w:b w:val="0"/>
          <w:szCs w:val="28"/>
          <w:lang w:eastAsia="en-US"/>
        </w:rPr>
      </w:pPr>
      <w:r w:rsidRPr="00DD50E4">
        <w:rPr>
          <w:rFonts w:eastAsiaTheme="minorHAnsi"/>
          <w:b w:val="0"/>
          <w:szCs w:val="28"/>
          <w:lang w:eastAsia="en-US"/>
        </w:rPr>
        <w:t xml:space="preserve">Дно озера илистое, </w:t>
      </w:r>
      <w:r w:rsidR="00DD50E4" w:rsidRPr="00DD50E4">
        <w:rPr>
          <w:rFonts w:eastAsiaTheme="minorHAnsi"/>
          <w:b w:val="0"/>
          <w:szCs w:val="28"/>
          <w:lang w:eastAsia="en-US"/>
        </w:rPr>
        <w:t>берега,</w:t>
      </w:r>
      <w:r w:rsidRPr="00DD50E4">
        <w:rPr>
          <w:rFonts w:eastAsiaTheme="minorHAnsi"/>
          <w:b w:val="0"/>
          <w:szCs w:val="28"/>
          <w:lang w:eastAsia="en-US"/>
        </w:rPr>
        <w:t xml:space="preserve"> низкие и густо заросшие тростником и рогозом, ширина зоны зарослей варьируется от 3 до 5 метров. В водоеме хорошо развита мягкая подводная растительность, такая как рдесты и кувшинка, а также наблюдается много водоплавающей дичи.</w:t>
      </w:r>
    </w:p>
    <w:p w:rsidR="00F05837" w:rsidRPr="00DD50E4" w:rsidRDefault="002D2669" w:rsidP="003A5B0F">
      <w:pPr>
        <w:pStyle w:val="a7"/>
        <w:spacing w:line="240" w:lineRule="auto"/>
        <w:ind w:firstLine="709"/>
        <w:rPr>
          <w:rFonts w:eastAsiaTheme="minorHAnsi"/>
          <w:b w:val="0"/>
          <w:szCs w:val="28"/>
          <w:lang w:eastAsia="en-US"/>
        </w:rPr>
      </w:pPr>
      <w:r>
        <w:rPr>
          <w:rFonts w:eastAsiaTheme="minorHAnsi"/>
          <w:b w:val="0"/>
          <w:szCs w:val="28"/>
          <w:lang w:eastAsia="en-US"/>
        </w:rPr>
        <w:t>Протока Быстрая</w:t>
      </w:r>
      <w:r w:rsidR="0033416A">
        <w:rPr>
          <w:rFonts w:eastAsiaTheme="minorHAnsi"/>
          <w:b w:val="0"/>
          <w:szCs w:val="28"/>
          <w:lang w:eastAsia="en-US"/>
        </w:rPr>
        <w:t>,</w:t>
      </w:r>
      <w:r>
        <w:rPr>
          <w:rFonts w:eastAsiaTheme="minorHAnsi"/>
          <w:b w:val="0"/>
          <w:szCs w:val="28"/>
          <w:lang w:eastAsia="en-US"/>
        </w:rPr>
        <w:t xml:space="preserve"> </w:t>
      </w:r>
      <w:r w:rsidR="0033416A" w:rsidRPr="0033416A">
        <w:rPr>
          <w:b w:val="0"/>
          <w:szCs w:val="28"/>
        </w:rPr>
        <w:t>в соответствии с рисунком 8</w:t>
      </w:r>
      <w:r w:rsidR="0033416A">
        <w:rPr>
          <w:szCs w:val="28"/>
        </w:rPr>
        <w:t xml:space="preserve"> </w:t>
      </w:r>
      <w:r w:rsidR="00F05837" w:rsidRPr="00DD50E4">
        <w:rPr>
          <w:rFonts w:eastAsiaTheme="minorHAnsi"/>
          <w:b w:val="0"/>
          <w:szCs w:val="28"/>
          <w:lang w:eastAsia="en-US"/>
        </w:rPr>
        <w:t>расположена в Актогайском районе и имеет площадь 25 га. Этот водоем входит в пойменную систему реки Иртыш. Максимальная глубина составляет 3,2 метра, средняя – 2 метра. Координаты участка: N 53°04′14,5′′ E 75°51′50,3′′. Берега протоки песчаные и частично заросшие. Жесткая надводная растительность встречается в небольших количествах, занимая не более 5% территории водоема, а общая растительность по береговой линии охватывает около 10-15% площади. Дно водоема покрыто илом. Протока популярна среди рыбаков-любителей, к водоему ведут несколько подъездных путей, и на берегах расположены рыболовные стоянки. В протоке также обитает большое количество водоплавающей дичи.</w:t>
      </w:r>
    </w:p>
    <w:p w:rsidR="00F05837" w:rsidRPr="00833E8D" w:rsidRDefault="00F05837" w:rsidP="003A5B0F">
      <w:pPr>
        <w:pStyle w:val="a7"/>
        <w:spacing w:line="240" w:lineRule="auto"/>
        <w:ind w:firstLine="709"/>
        <w:rPr>
          <w:rFonts w:eastAsiaTheme="minorHAnsi"/>
          <w:i/>
          <w:szCs w:val="28"/>
          <w:lang w:eastAsia="en-US"/>
        </w:rPr>
      </w:pPr>
    </w:p>
    <w:p w:rsidR="00F05837" w:rsidRPr="00667F0A" w:rsidRDefault="00F05837" w:rsidP="003A5B0F">
      <w:pPr>
        <w:spacing w:line="240" w:lineRule="auto"/>
        <w:jc w:val="center"/>
        <w:rPr>
          <w:rFonts w:ascii="Times New Roman" w:hAnsi="Times New Roman" w:cs="Times New Roman"/>
          <w:sz w:val="28"/>
          <w:szCs w:val="28"/>
          <w:highlight w:val="yellow"/>
        </w:rPr>
      </w:pPr>
      <w:r w:rsidRPr="00667F0A">
        <w:rPr>
          <w:rFonts w:ascii="Times New Roman" w:hAnsi="Times New Roman" w:cs="Times New Roman"/>
          <w:noProof/>
          <w:sz w:val="28"/>
          <w:szCs w:val="28"/>
          <w:lang w:eastAsia="ru-RU"/>
        </w:rPr>
        <w:drawing>
          <wp:inline distT="0" distB="0" distL="0" distR="0">
            <wp:extent cx="4438650" cy="2209800"/>
            <wp:effectExtent l="0" t="0" r="0" b="0"/>
            <wp:docPr id="34" name="Рисунок 34" descr="Тагана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аганаево"/>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38650" cy="2209800"/>
                    </a:xfrm>
                    <a:prstGeom prst="rect">
                      <a:avLst/>
                    </a:prstGeom>
                    <a:noFill/>
                    <a:ln>
                      <a:noFill/>
                    </a:ln>
                  </pic:spPr>
                </pic:pic>
              </a:graphicData>
            </a:graphic>
          </wp:inline>
        </w:drawing>
      </w:r>
    </w:p>
    <w:p w:rsidR="00F05837" w:rsidRPr="00667F0A" w:rsidRDefault="002D2669" w:rsidP="003A5B0F">
      <w:pPr>
        <w:spacing w:line="240" w:lineRule="auto"/>
        <w:jc w:val="center"/>
        <w:rPr>
          <w:rFonts w:ascii="Times New Roman" w:hAnsi="Times New Roman" w:cs="Times New Roman"/>
          <w:noProof/>
          <w:sz w:val="28"/>
          <w:szCs w:val="28"/>
        </w:rPr>
      </w:pPr>
      <w:r>
        <w:rPr>
          <w:rFonts w:ascii="Times New Roman" w:hAnsi="Times New Roman" w:cs="Times New Roman"/>
          <w:noProof/>
          <w:sz w:val="28"/>
          <w:szCs w:val="28"/>
        </w:rPr>
        <w:t xml:space="preserve">Рисунок </w:t>
      </w:r>
      <w:r w:rsidR="0033416A">
        <w:rPr>
          <w:rFonts w:ascii="Times New Roman" w:hAnsi="Times New Roman" w:cs="Times New Roman"/>
          <w:noProof/>
          <w:sz w:val="28"/>
          <w:szCs w:val="28"/>
        </w:rPr>
        <w:t>7</w:t>
      </w:r>
      <w:r w:rsidR="00DD50E4">
        <w:rPr>
          <w:rFonts w:ascii="Times New Roman" w:hAnsi="Times New Roman" w:cs="Times New Roman"/>
          <w:noProof/>
          <w:sz w:val="28"/>
          <w:szCs w:val="28"/>
        </w:rPr>
        <w:t xml:space="preserve"> </w:t>
      </w:r>
      <w:r w:rsidR="00F05837" w:rsidRPr="00667F0A">
        <w:rPr>
          <w:rFonts w:ascii="Times New Roman" w:hAnsi="Times New Roman" w:cs="Times New Roman"/>
          <w:noProof/>
          <w:sz w:val="28"/>
          <w:szCs w:val="28"/>
        </w:rPr>
        <w:t>– Космо-снимок озера</w:t>
      </w:r>
      <w:r w:rsidR="007600C9">
        <w:rPr>
          <w:rFonts w:ascii="Times New Roman" w:hAnsi="Times New Roman" w:cs="Times New Roman"/>
          <w:noProof/>
          <w:sz w:val="28"/>
          <w:szCs w:val="28"/>
        </w:rPr>
        <w:t xml:space="preserve"> </w:t>
      </w:r>
      <w:r w:rsidR="00F05837" w:rsidRPr="00667F0A">
        <w:rPr>
          <w:rFonts w:ascii="Times New Roman" w:hAnsi="Times New Roman" w:cs="Times New Roman"/>
          <w:noProof/>
          <w:sz w:val="28"/>
          <w:szCs w:val="28"/>
        </w:rPr>
        <w:t>Таганаево</w:t>
      </w:r>
    </w:p>
    <w:p w:rsidR="00DD50E4" w:rsidRPr="00DD50E4" w:rsidRDefault="00DD50E4" w:rsidP="003A5B0F">
      <w:pPr>
        <w:pStyle w:val="a7"/>
        <w:spacing w:line="240" w:lineRule="auto"/>
        <w:ind w:firstLine="709"/>
        <w:rPr>
          <w:b w:val="0"/>
          <w:szCs w:val="28"/>
        </w:rPr>
      </w:pPr>
      <w:r w:rsidRPr="00DD50E4">
        <w:rPr>
          <w:b w:val="0"/>
          <w:szCs w:val="28"/>
        </w:rPr>
        <w:t>Протока Тюльки расположена в Актогайском районе, к сев</w:t>
      </w:r>
      <w:r>
        <w:rPr>
          <w:b w:val="0"/>
          <w:szCs w:val="28"/>
        </w:rPr>
        <w:t>е</w:t>
      </w:r>
      <w:r w:rsidR="002D2669">
        <w:rPr>
          <w:b w:val="0"/>
          <w:szCs w:val="28"/>
        </w:rPr>
        <w:t>ру от поселка Белешское</w:t>
      </w:r>
      <w:r w:rsidR="006878AC">
        <w:rPr>
          <w:b w:val="0"/>
          <w:szCs w:val="28"/>
        </w:rPr>
        <w:t xml:space="preserve"> в соответствии с рисунком</w:t>
      </w:r>
      <w:r w:rsidR="0033416A">
        <w:rPr>
          <w:b w:val="0"/>
          <w:szCs w:val="28"/>
        </w:rPr>
        <w:t xml:space="preserve"> 9</w:t>
      </w:r>
      <w:r w:rsidRPr="00DD50E4">
        <w:rPr>
          <w:b w:val="0"/>
          <w:szCs w:val="28"/>
        </w:rPr>
        <w:t xml:space="preserve">. Площадь водоема составляет 161 га, </w:t>
      </w:r>
      <w:r w:rsidRPr="00DD50E4">
        <w:rPr>
          <w:b w:val="0"/>
          <w:szCs w:val="28"/>
        </w:rPr>
        <w:lastRenderedPageBreak/>
        <w:t>максимальная глубина в конце лета достигает 3 метров, а средняя глубина — 2 метра. Температура воды в дневное время составляет около 18°C. Тростник покрывает примерно 10% поверхности водоема, а подводная растительность представлена свободно плавающими сине-зелеными водорослями. Мягкая водная растительность покрывает около 20% дна. Координаты водоема на месте отбора проб: Е 52°58’47,2’’ и N 76°05’27,6’’. Протока посещается рыбаками-любителями и охотниками, на берегах расположены стоянки. Водоем также является местом обитания множества водоплавающих птиц, таких как гуси и утки.</w:t>
      </w:r>
    </w:p>
    <w:p w:rsidR="00F05837" w:rsidRPr="000D5728" w:rsidRDefault="00F05837" w:rsidP="003A5B0F">
      <w:pPr>
        <w:pStyle w:val="a7"/>
        <w:spacing w:line="240" w:lineRule="auto"/>
        <w:ind w:firstLine="709"/>
      </w:pPr>
    </w:p>
    <w:p w:rsidR="00F05837" w:rsidRPr="00D4309C" w:rsidRDefault="00F05837" w:rsidP="003A5B0F">
      <w:pPr>
        <w:spacing w:line="240" w:lineRule="auto"/>
        <w:jc w:val="center"/>
        <w:rPr>
          <w:highlight w:val="yellow"/>
        </w:rPr>
      </w:pPr>
      <w:r>
        <w:rPr>
          <w:noProof/>
          <w:highlight w:val="yellow"/>
          <w:lang w:eastAsia="ru-RU"/>
        </w:rPr>
        <w:drawing>
          <wp:inline distT="0" distB="0" distL="0" distR="0">
            <wp:extent cx="4095750" cy="2318668"/>
            <wp:effectExtent l="0" t="0" r="0" b="5715"/>
            <wp:docPr id="33" name="Рисунок 33" descr="Протока быстр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ротока быстрая"/>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99315" cy="2320686"/>
                    </a:xfrm>
                    <a:prstGeom prst="rect">
                      <a:avLst/>
                    </a:prstGeom>
                    <a:noFill/>
                    <a:ln>
                      <a:noFill/>
                    </a:ln>
                  </pic:spPr>
                </pic:pic>
              </a:graphicData>
            </a:graphic>
          </wp:inline>
        </w:drawing>
      </w:r>
    </w:p>
    <w:p w:rsidR="00F05837" w:rsidRPr="00DD50E4" w:rsidRDefault="0033416A" w:rsidP="003A5B0F">
      <w:pPr>
        <w:spacing w:line="240" w:lineRule="auto"/>
        <w:jc w:val="center"/>
        <w:rPr>
          <w:rFonts w:ascii="Times New Roman" w:hAnsi="Times New Roman" w:cs="Times New Roman"/>
          <w:sz w:val="28"/>
          <w:szCs w:val="28"/>
        </w:rPr>
      </w:pPr>
      <w:r>
        <w:rPr>
          <w:rFonts w:ascii="Times New Roman" w:hAnsi="Times New Roman" w:cs="Times New Roman"/>
          <w:sz w:val="28"/>
          <w:szCs w:val="28"/>
        </w:rPr>
        <w:t>Рисунок 8</w:t>
      </w:r>
      <w:r w:rsidR="00DD50E4">
        <w:rPr>
          <w:rFonts w:ascii="Times New Roman" w:hAnsi="Times New Roman" w:cs="Times New Roman"/>
          <w:sz w:val="28"/>
          <w:szCs w:val="28"/>
        </w:rPr>
        <w:t xml:space="preserve"> – Космо-снимок протока Быстрая</w:t>
      </w:r>
    </w:p>
    <w:p w:rsidR="00F05837" w:rsidRDefault="00F05837" w:rsidP="003A5B0F">
      <w:pPr>
        <w:pStyle w:val="a7"/>
        <w:spacing w:line="240" w:lineRule="auto"/>
        <w:ind w:firstLine="709"/>
        <w:rPr>
          <w:b w:val="0"/>
          <w:szCs w:val="28"/>
        </w:rPr>
      </w:pPr>
      <w:r w:rsidRPr="00DD50E4">
        <w:rPr>
          <w:b w:val="0"/>
          <w:szCs w:val="28"/>
        </w:rPr>
        <w:t>Озеро Ляга Кривая находится в Железинском районе, в 17</w:t>
      </w:r>
      <w:r w:rsidR="00DD50E4" w:rsidRPr="00DD50E4">
        <w:rPr>
          <w:b w:val="0"/>
          <w:szCs w:val="28"/>
        </w:rPr>
        <w:t xml:space="preserve"> </w:t>
      </w:r>
      <w:r w:rsidR="002D2669">
        <w:rPr>
          <w:b w:val="0"/>
          <w:szCs w:val="28"/>
        </w:rPr>
        <w:t xml:space="preserve">км от поселка Пятирыжск </w:t>
      </w:r>
      <w:r w:rsidR="0033416A" w:rsidRPr="0033416A">
        <w:rPr>
          <w:b w:val="0"/>
          <w:szCs w:val="28"/>
        </w:rPr>
        <w:t>в соответствии с рисунком</w:t>
      </w:r>
      <w:r w:rsidR="0033416A">
        <w:rPr>
          <w:b w:val="0"/>
          <w:szCs w:val="28"/>
        </w:rPr>
        <w:t xml:space="preserve"> 10</w:t>
      </w:r>
      <w:r w:rsidRPr="0033416A">
        <w:rPr>
          <w:b w:val="0"/>
          <w:szCs w:val="28"/>
        </w:rPr>
        <w:t>.</w:t>
      </w:r>
      <w:r w:rsidRPr="00DD50E4">
        <w:rPr>
          <w:b w:val="0"/>
          <w:szCs w:val="28"/>
        </w:rPr>
        <w:t xml:space="preserve"> Почва в этом районе светло-каштановая, с оттенками от бурого до светло-коричневого, механический состав — легкие суглинки и супеси. Площадь озера составляет 54 га, максимальная глубина летом достигает 3 метров, а средняя — 2 метра. Из-за интенсивного прогрева дневная температура воды достигает 20°C. Озеро имеет дугообразную форму, берега низкие и покрыты тростником, который занимает около 20-30% площади водоема. Мягкая водная растительность также развита, покрывая около 10-15% дна озера. Основное питание озера обеспечивают талые воды и осадки. Координаты места отбора проб: Е 53°23’22,9’’ и N 75°28’28,2’’.</w:t>
      </w:r>
    </w:p>
    <w:p w:rsidR="00DD50E4" w:rsidRPr="00833E8D" w:rsidRDefault="00DD50E4" w:rsidP="003A5B0F">
      <w:pPr>
        <w:spacing w:line="240" w:lineRule="auto"/>
        <w:ind w:firstLine="709"/>
        <w:jc w:val="both"/>
        <w:rPr>
          <w:rFonts w:ascii="Times New Roman" w:hAnsi="Times New Roman" w:cs="Times New Roman"/>
          <w:sz w:val="28"/>
          <w:szCs w:val="28"/>
        </w:rPr>
      </w:pPr>
      <w:r w:rsidRPr="00833E8D">
        <w:rPr>
          <w:rFonts w:ascii="Times New Roman" w:hAnsi="Times New Roman" w:cs="Times New Roman"/>
          <w:sz w:val="28"/>
          <w:szCs w:val="28"/>
        </w:rPr>
        <w:t>Затон Инталинский нахо</w:t>
      </w:r>
      <w:r w:rsidR="00894980">
        <w:rPr>
          <w:rFonts w:ascii="Times New Roman" w:hAnsi="Times New Roman" w:cs="Times New Roman"/>
          <w:sz w:val="28"/>
          <w:szCs w:val="28"/>
        </w:rPr>
        <w:t>д</w:t>
      </w:r>
      <w:r w:rsidR="0033416A">
        <w:rPr>
          <w:rFonts w:ascii="Times New Roman" w:hAnsi="Times New Roman" w:cs="Times New Roman"/>
          <w:sz w:val="28"/>
          <w:szCs w:val="28"/>
        </w:rPr>
        <w:t>ится в Качирском районе, в соответствии с рисунком</w:t>
      </w:r>
      <w:r w:rsidRPr="00833E8D">
        <w:rPr>
          <w:rFonts w:ascii="Times New Roman" w:hAnsi="Times New Roman" w:cs="Times New Roman"/>
          <w:sz w:val="28"/>
          <w:szCs w:val="28"/>
        </w:rPr>
        <w:t xml:space="preserve"> </w:t>
      </w:r>
      <w:r w:rsidR="0033416A">
        <w:rPr>
          <w:rFonts w:ascii="Times New Roman" w:hAnsi="Times New Roman" w:cs="Times New Roman"/>
          <w:sz w:val="28"/>
          <w:szCs w:val="28"/>
        </w:rPr>
        <w:t xml:space="preserve">11 </w:t>
      </w:r>
      <w:r w:rsidRPr="00833E8D">
        <w:rPr>
          <w:rFonts w:ascii="Times New Roman" w:hAnsi="Times New Roman" w:cs="Times New Roman"/>
          <w:sz w:val="28"/>
          <w:szCs w:val="28"/>
        </w:rPr>
        <w:t>с координатами N 53°00′44″ E 76°10′58,1″. Водоем входит в пойменную систему реки Иртыш, его площадь составляет 42 га. Средняя глубина затона — 1,5 метра, максимальная — 3 метра. Температура воды в дневное время составляет около 18°C. Дно затона в восточной части илистое, а с западной стороны песчано-илистое с запахом сероводорода. Заросли жесткой надводной растительности занимают менее 5% площади водоема, а мягкая подводная растительность покрывает около 10-15%. Водоем пользуется популярностью у рыбаков-любителей, к нему ведут несколько подъездов и есть рыболовные стоянки.</w:t>
      </w:r>
    </w:p>
    <w:p w:rsidR="00DD50E4" w:rsidRPr="00667F0A" w:rsidRDefault="00F05837" w:rsidP="003A5B0F">
      <w:pPr>
        <w:spacing w:line="240" w:lineRule="auto"/>
        <w:jc w:val="center"/>
        <w:rPr>
          <w:rFonts w:ascii="Times New Roman" w:hAnsi="Times New Roman" w:cs="Times New Roman"/>
          <w:sz w:val="28"/>
          <w:szCs w:val="28"/>
        </w:rPr>
      </w:pPr>
      <w:r w:rsidRPr="00667F0A">
        <w:rPr>
          <w:rFonts w:ascii="Times New Roman" w:hAnsi="Times New Roman" w:cs="Times New Roman"/>
          <w:noProof/>
          <w:sz w:val="28"/>
          <w:szCs w:val="28"/>
          <w:lang w:eastAsia="ru-RU"/>
        </w:rPr>
        <w:lastRenderedPageBreak/>
        <w:drawing>
          <wp:inline distT="0" distB="0" distL="0" distR="0">
            <wp:extent cx="3838575" cy="2186530"/>
            <wp:effectExtent l="0" t="0" r="0" b="4445"/>
            <wp:docPr id="32" name="Рисунок 32" descr="Тюль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юльки"/>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40949" cy="2187882"/>
                    </a:xfrm>
                    <a:prstGeom prst="rect">
                      <a:avLst/>
                    </a:prstGeom>
                    <a:noFill/>
                    <a:ln>
                      <a:noFill/>
                    </a:ln>
                  </pic:spPr>
                </pic:pic>
              </a:graphicData>
            </a:graphic>
          </wp:inline>
        </w:drawing>
      </w:r>
    </w:p>
    <w:p w:rsidR="004E240F" w:rsidRDefault="0033416A" w:rsidP="005752D4">
      <w:pPr>
        <w:spacing w:line="240" w:lineRule="auto"/>
        <w:jc w:val="center"/>
        <w:rPr>
          <w:rFonts w:ascii="Times New Roman" w:hAnsi="Times New Roman" w:cs="Times New Roman"/>
          <w:sz w:val="28"/>
          <w:szCs w:val="28"/>
        </w:rPr>
      </w:pPr>
      <w:r>
        <w:rPr>
          <w:rFonts w:ascii="Times New Roman" w:hAnsi="Times New Roman" w:cs="Times New Roman"/>
          <w:sz w:val="28"/>
          <w:szCs w:val="28"/>
        </w:rPr>
        <w:t>Рисунок 9</w:t>
      </w:r>
      <w:r w:rsidR="00F05837" w:rsidRPr="00667F0A">
        <w:rPr>
          <w:rFonts w:ascii="Times New Roman" w:hAnsi="Times New Roman" w:cs="Times New Roman"/>
          <w:sz w:val="28"/>
          <w:szCs w:val="28"/>
        </w:rPr>
        <w:t xml:space="preserve"> – Космо-снимок протока Тюльки</w:t>
      </w:r>
    </w:p>
    <w:p w:rsidR="002D2669" w:rsidRDefault="002D2669" w:rsidP="005752D4">
      <w:pPr>
        <w:spacing w:line="240" w:lineRule="auto"/>
        <w:jc w:val="center"/>
        <w:rPr>
          <w:rFonts w:ascii="Times New Roman" w:hAnsi="Times New Roman" w:cs="Times New Roman"/>
          <w:sz w:val="28"/>
          <w:szCs w:val="28"/>
        </w:rPr>
      </w:pPr>
      <w:r>
        <w:rPr>
          <w:noProof/>
          <w:lang w:eastAsia="ru-RU"/>
        </w:rPr>
        <w:drawing>
          <wp:anchor distT="0" distB="0" distL="114300" distR="114300" simplePos="0" relativeHeight="251650048" behindDoc="0" locked="0" layoutInCell="1" allowOverlap="1" wp14:anchorId="0F776D61" wp14:editId="73ABCCDF">
            <wp:simplePos x="0" y="0"/>
            <wp:positionH relativeFrom="column">
              <wp:posOffset>1272016</wp:posOffset>
            </wp:positionH>
            <wp:positionV relativeFrom="paragraph">
              <wp:posOffset>232570</wp:posOffset>
            </wp:positionV>
            <wp:extent cx="3933825" cy="2205884"/>
            <wp:effectExtent l="0" t="0" r="0" b="4445"/>
            <wp:wrapNone/>
            <wp:docPr id="31" name="Рисунок 31" descr="Ляга кри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Ляга кривая"/>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33825" cy="220588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D2669" w:rsidRDefault="002D2669" w:rsidP="005752D4">
      <w:pPr>
        <w:spacing w:line="240" w:lineRule="auto"/>
        <w:jc w:val="center"/>
        <w:rPr>
          <w:rFonts w:ascii="Times New Roman" w:hAnsi="Times New Roman" w:cs="Times New Roman"/>
          <w:sz w:val="28"/>
          <w:szCs w:val="28"/>
        </w:rPr>
      </w:pPr>
    </w:p>
    <w:p w:rsidR="00DD50E4" w:rsidRDefault="00DD50E4" w:rsidP="003A5B0F">
      <w:pPr>
        <w:spacing w:line="240" w:lineRule="auto"/>
        <w:jc w:val="center"/>
        <w:rPr>
          <w:rFonts w:ascii="Times New Roman" w:hAnsi="Times New Roman" w:cs="Times New Roman"/>
          <w:sz w:val="28"/>
          <w:szCs w:val="28"/>
        </w:rPr>
      </w:pPr>
    </w:p>
    <w:p w:rsidR="00DD50E4" w:rsidRDefault="00DD50E4" w:rsidP="003A5B0F">
      <w:pPr>
        <w:spacing w:line="240" w:lineRule="auto"/>
        <w:jc w:val="center"/>
        <w:rPr>
          <w:rFonts w:ascii="Times New Roman" w:hAnsi="Times New Roman" w:cs="Times New Roman"/>
          <w:sz w:val="28"/>
          <w:szCs w:val="28"/>
        </w:rPr>
      </w:pPr>
    </w:p>
    <w:p w:rsidR="00DD50E4" w:rsidRDefault="00DD50E4" w:rsidP="003A5B0F">
      <w:pPr>
        <w:spacing w:line="240" w:lineRule="auto"/>
        <w:jc w:val="center"/>
        <w:rPr>
          <w:rFonts w:ascii="Times New Roman" w:hAnsi="Times New Roman" w:cs="Times New Roman"/>
          <w:sz w:val="28"/>
          <w:szCs w:val="28"/>
        </w:rPr>
      </w:pPr>
    </w:p>
    <w:p w:rsidR="004E240F" w:rsidRDefault="004E240F" w:rsidP="003A5B0F">
      <w:pPr>
        <w:spacing w:line="240" w:lineRule="auto"/>
        <w:jc w:val="center"/>
        <w:rPr>
          <w:rFonts w:ascii="Times New Roman" w:hAnsi="Times New Roman" w:cs="Times New Roman"/>
          <w:sz w:val="28"/>
          <w:szCs w:val="28"/>
        </w:rPr>
      </w:pPr>
    </w:p>
    <w:p w:rsidR="00DD50E4" w:rsidRDefault="00DD50E4" w:rsidP="003A5B0F">
      <w:pPr>
        <w:spacing w:line="240" w:lineRule="auto"/>
        <w:jc w:val="center"/>
        <w:rPr>
          <w:rFonts w:ascii="Times New Roman" w:hAnsi="Times New Roman" w:cs="Times New Roman"/>
          <w:sz w:val="28"/>
          <w:szCs w:val="28"/>
        </w:rPr>
      </w:pPr>
    </w:p>
    <w:p w:rsidR="00DD50E4" w:rsidRDefault="00DD50E4" w:rsidP="003A5B0F">
      <w:pPr>
        <w:spacing w:line="240" w:lineRule="auto"/>
        <w:jc w:val="center"/>
        <w:rPr>
          <w:rFonts w:ascii="Times New Roman" w:hAnsi="Times New Roman" w:cs="Times New Roman"/>
          <w:sz w:val="28"/>
          <w:szCs w:val="28"/>
        </w:rPr>
      </w:pPr>
    </w:p>
    <w:p w:rsidR="00F05837" w:rsidRDefault="0033416A" w:rsidP="003A5B0F">
      <w:pPr>
        <w:pStyle w:val="a7"/>
        <w:spacing w:line="240" w:lineRule="auto"/>
        <w:jc w:val="center"/>
        <w:rPr>
          <w:b w:val="0"/>
          <w:szCs w:val="28"/>
        </w:rPr>
      </w:pPr>
      <w:r>
        <w:rPr>
          <w:b w:val="0"/>
          <w:szCs w:val="28"/>
        </w:rPr>
        <w:t>Рисунок 10</w:t>
      </w:r>
      <w:r w:rsidR="00F05837" w:rsidRPr="00DD50E4">
        <w:rPr>
          <w:b w:val="0"/>
          <w:szCs w:val="28"/>
        </w:rPr>
        <w:t xml:space="preserve"> – Космо-снимок озера Ляга Кривая</w:t>
      </w:r>
    </w:p>
    <w:p w:rsidR="00B420AC" w:rsidRPr="00DD50E4" w:rsidRDefault="00B420AC" w:rsidP="003A5B0F">
      <w:pPr>
        <w:pStyle w:val="a7"/>
        <w:spacing w:line="240" w:lineRule="auto"/>
        <w:jc w:val="center"/>
        <w:rPr>
          <w:b w:val="0"/>
          <w:szCs w:val="28"/>
        </w:rPr>
      </w:pPr>
    </w:p>
    <w:p w:rsidR="00F05837" w:rsidRDefault="00F05837" w:rsidP="003A5B0F">
      <w:pPr>
        <w:spacing w:line="240" w:lineRule="auto"/>
        <w:ind w:firstLine="709"/>
        <w:jc w:val="both"/>
        <w:rPr>
          <w:rFonts w:ascii="Times New Roman" w:hAnsi="Times New Roman" w:cs="Times New Roman"/>
          <w:sz w:val="28"/>
          <w:szCs w:val="28"/>
        </w:rPr>
      </w:pPr>
      <w:r w:rsidRPr="00833E8D">
        <w:rPr>
          <w:rFonts w:ascii="Times New Roman" w:hAnsi="Times New Roman" w:cs="Times New Roman"/>
          <w:sz w:val="28"/>
          <w:szCs w:val="28"/>
        </w:rPr>
        <w:t>Озеро Алексеевское расположено в Железинском районе, севернее поселка Урлютюб, на р</w:t>
      </w:r>
      <w:r w:rsidR="00894980">
        <w:rPr>
          <w:rFonts w:ascii="Times New Roman" w:hAnsi="Times New Roman" w:cs="Times New Roman"/>
          <w:sz w:val="28"/>
          <w:szCs w:val="28"/>
        </w:rPr>
        <w:t>а</w:t>
      </w:r>
      <w:r w:rsidR="0033416A">
        <w:rPr>
          <w:rFonts w:ascii="Times New Roman" w:hAnsi="Times New Roman" w:cs="Times New Roman"/>
          <w:sz w:val="28"/>
          <w:szCs w:val="28"/>
        </w:rPr>
        <w:t>сстоянии 7-8 км от него, в соответствии с рисунком 12</w:t>
      </w:r>
      <w:r w:rsidRPr="00833E8D">
        <w:rPr>
          <w:rFonts w:ascii="Times New Roman" w:hAnsi="Times New Roman" w:cs="Times New Roman"/>
          <w:sz w:val="28"/>
          <w:szCs w:val="28"/>
        </w:rPr>
        <w:t xml:space="preserve">. Координаты озера на месте отбора проб: N 53°46′42″ E 75°00′58,7″. Длина озера составляет 1,0-1,2 км, ширина летом — 30-40 метров, средняя глубина — 1,5 метра, а максимальная — 2,2 метра. Водоем представляет собой бывшую старицу и летом разделяется на изолированные участки, однако весной соединяется с рекой Иртыш через протоку Алексеевская. Летом озеро питается родниковыми водами, благодаря чему уровень воды остается практически постоянным. Берега пологие, покрытые ивой и тополями. Жесткая растительность занимает около 20% поверхности озера, а мягкая водная растительность покрывает до 65% его площади в летний период. Дно сильно илистое. Озеро расположено на границе с Российской Федерацией, посещается рыбаками-любителями, к озеру ведут 2-3 удобных подъезда и есть места для стоянок. </w:t>
      </w:r>
    </w:p>
    <w:p w:rsidR="00621012" w:rsidRDefault="00621012" w:rsidP="003A5B0F">
      <w:pPr>
        <w:spacing w:line="240" w:lineRule="auto"/>
        <w:ind w:firstLine="709"/>
        <w:jc w:val="both"/>
        <w:rPr>
          <w:rFonts w:ascii="Times New Roman" w:hAnsi="Times New Roman" w:cs="Times New Roman"/>
          <w:sz w:val="28"/>
          <w:szCs w:val="28"/>
        </w:rPr>
      </w:pPr>
    </w:p>
    <w:p w:rsidR="00621012" w:rsidRDefault="00621012" w:rsidP="003A5B0F">
      <w:pPr>
        <w:spacing w:line="240" w:lineRule="auto"/>
        <w:ind w:firstLine="709"/>
        <w:jc w:val="both"/>
        <w:rPr>
          <w:rFonts w:ascii="Times New Roman" w:hAnsi="Times New Roman" w:cs="Times New Roman"/>
          <w:sz w:val="28"/>
          <w:szCs w:val="28"/>
        </w:rPr>
      </w:pPr>
    </w:p>
    <w:p w:rsidR="00621012" w:rsidRDefault="00621012" w:rsidP="003A5B0F">
      <w:pPr>
        <w:spacing w:line="240" w:lineRule="auto"/>
        <w:ind w:firstLine="709"/>
        <w:jc w:val="both"/>
        <w:rPr>
          <w:rFonts w:ascii="Times New Roman" w:hAnsi="Times New Roman" w:cs="Times New Roman"/>
          <w:sz w:val="28"/>
          <w:szCs w:val="28"/>
        </w:rPr>
      </w:pPr>
      <w:r w:rsidRPr="00667F0A">
        <w:rPr>
          <w:noProof/>
          <w:szCs w:val="28"/>
          <w:lang w:eastAsia="ru-RU"/>
        </w:rPr>
        <w:drawing>
          <wp:anchor distT="0" distB="0" distL="114300" distR="114300" simplePos="0" relativeHeight="251651072" behindDoc="0" locked="0" layoutInCell="1" allowOverlap="1" wp14:anchorId="65270256" wp14:editId="24919C19">
            <wp:simplePos x="0" y="0"/>
            <wp:positionH relativeFrom="margin">
              <wp:align>center</wp:align>
            </wp:positionH>
            <wp:positionV relativeFrom="paragraph">
              <wp:posOffset>-749</wp:posOffset>
            </wp:positionV>
            <wp:extent cx="4343400" cy="2424597"/>
            <wp:effectExtent l="0" t="0" r="0" b="0"/>
            <wp:wrapNone/>
            <wp:docPr id="30" name="Рисунок 30" descr="Затон Инталин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Затон Инталинский"/>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43400" cy="242459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21012" w:rsidRDefault="00621012" w:rsidP="003A5B0F">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p>
    <w:p w:rsidR="00894980" w:rsidRDefault="00894980" w:rsidP="003A5B0F">
      <w:pPr>
        <w:spacing w:line="240" w:lineRule="auto"/>
        <w:ind w:firstLine="709"/>
        <w:jc w:val="both"/>
        <w:rPr>
          <w:rFonts w:ascii="Times New Roman" w:hAnsi="Times New Roman" w:cs="Times New Roman"/>
          <w:sz w:val="28"/>
          <w:szCs w:val="28"/>
        </w:rPr>
      </w:pPr>
    </w:p>
    <w:p w:rsidR="00894980" w:rsidRDefault="00894980" w:rsidP="003A5B0F">
      <w:pPr>
        <w:spacing w:line="240" w:lineRule="auto"/>
        <w:ind w:firstLine="709"/>
        <w:jc w:val="both"/>
        <w:rPr>
          <w:rFonts w:ascii="Times New Roman" w:hAnsi="Times New Roman" w:cs="Times New Roman"/>
          <w:sz w:val="28"/>
          <w:szCs w:val="28"/>
        </w:rPr>
      </w:pPr>
    </w:p>
    <w:p w:rsidR="00894980" w:rsidRDefault="00894980" w:rsidP="003A5B0F">
      <w:pPr>
        <w:spacing w:line="240" w:lineRule="auto"/>
        <w:ind w:firstLine="709"/>
        <w:jc w:val="both"/>
        <w:rPr>
          <w:rFonts w:ascii="Times New Roman" w:hAnsi="Times New Roman" w:cs="Times New Roman"/>
          <w:sz w:val="28"/>
          <w:szCs w:val="28"/>
        </w:rPr>
      </w:pPr>
    </w:p>
    <w:p w:rsidR="00894980" w:rsidRDefault="00894980" w:rsidP="003A5B0F">
      <w:pPr>
        <w:spacing w:line="240" w:lineRule="auto"/>
        <w:ind w:firstLine="709"/>
        <w:jc w:val="both"/>
        <w:rPr>
          <w:rFonts w:ascii="Times New Roman" w:hAnsi="Times New Roman" w:cs="Times New Roman"/>
          <w:sz w:val="28"/>
          <w:szCs w:val="28"/>
        </w:rPr>
      </w:pPr>
    </w:p>
    <w:p w:rsidR="00894980" w:rsidRDefault="00894980" w:rsidP="003A5B0F">
      <w:pPr>
        <w:spacing w:line="240" w:lineRule="auto"/>
        <w:ind w:firstLine="709"/>
        <w:jc w:val="both"/>
        <w:rPr>
          <w:rFonts w:ascii="Times New Roman" w:hAnsi="Times New Roman" w:cs="Times New Roman"/>
          <w:sz w:val="28"/>
          <w:szCs w:val="28"/>
        </w:rPr>
      </w:pPr>
    </w:p>
    <w:p w:rsidR="00894980" w:rsidRPr="00833E8D" w:rsidRDefault="00894980" w:rsidP="003A5B0F">
      <w:pPr>
        <w:spacing w:line="240" w:lineRule="auto"/>
        <w:ind w:firstLine="709"/>
        <w:jc w:val="both"/>
        <w:rPr>
          <w:rFonts w:ascii="Times New Roman" w:hAnsi="Times New Roman" w:cs="Times New Roman"/>
          <w:sz w:val="28"/>
          <w:szCs w:val="28"/>
        </w:rPr>
      </w:pPr>
    </w:p>
    <w:p w:rsidR="00F05837" w:rsidRDefault="0033416A" w:rsidP="003A5B0F">
      <w:pPr>
        <w:pStyle w:val="a7"/>
        <w:spacing w:line="240" w:lineRule="auto"/>
        <w:jc w:val="center"/>
        <w:rPr>
          <w:b w:val="0"/>
          <w:szCs w:val="28"/>
        </w:rPr>
      </w:pPr>
      <w:r>
        <w:rPr>
          <w:b w:val="0"/>
          <w:szCs w:val="28"/>
        </w:rPr>
        <w:t>Рисунок 11</w:t>
      </w:r>
      <w:r w:rsidR="00F05837" w:rsidRPr="00894980">
        <w:rPr>
          <w:b w:val="0"/>
          <w:szCs w:val="28"/>
        </w:rPr>
        <w:t xml:space="preserve"> – Космо-снимок Затон Инталинский</w:t>
      </w:r>
    </w:p>
    <w:p w:rsidR="00B420AC" w:rsidRPr="00894980" w:rsidRDefault="00B420AC" w:rsidP="003A5B0F">
      <w:pPr>
        <w:pStyle w:val="a7"/>
        <w:spacing w:line="240" w:lineRule="auto"/>
        <w:jc w:val="center"/>
        <w:rPr>
          <w:b w:val="0"/>
          <w:szCs w:val="28"/>
        </w:rPr>
      </w:pPr>
    </w:p>
    <w:p w:rsidR="00F05837" w:rsidRPr="00667F0A" w:rsidRDefault="00894980" w:rsidP="003A5B0F">
      <w:pPr>
        <w:pStyle w:val="a7"/>
        <w:spacing w:line="240" w:lineRule="auto"/>
        <w:ind w:firstLine="708"/>
        <w:jc w:val="center"/>
        <w:rPr>
          <w:szCs w:val="28"/>
        </w:rPr>
      </w:pPr>
      <w:r w:rsidRPr="00667F0A">
        <w:rPr>
          <w:noProof/>
          <w:szCs w:val="28"/>
        </w:rPr>
        <w:drawing>
          <wp:anchor distT="0" distB="0" distL="114300" distR="114300" simplePos="0" relativeHeight="251653120" behindDoc="0" locked="0" layoutInCell="1" allowOverlap="1">
            <wp:simplePos x="0" y="0"/>
            <wp:positionH relativeFrom="margin">
              <wp:align>center</wp:align>
            </wp:positionH>
            <wp:positionV relativeFrom="paragraph">
              <wp:posOffset>22810</wp:posOffset>
            </wp:positionV>
            <wp:extent cx="4341508" cy="2428875"/>
            <wp:effectExtent l="0" t="0" r="1905" b="0"/>
            <wp:wrapNone/>
            <wp:docPr id="29" name="Рисунок 29" descr="Алексеевс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лексеевско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41508" cy="2428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05837" w:rsidRDefault="00F05837" w:rsidP="003A5B0F">
      <w:pPr>
        <w:pStyle w:val="a7"/>
        <w:spacing w:line="240" w:lineRule="auto"/>
        <w:jc w:val="center"/>
        <w:rPr>
          <w:szCs w:val="28"/>
        </w:rPr>
      </w:pPr>
    </w:p>
    <w:p w:rsidR="00894980" w:rsidRDefault="00894980" w:rsidP="003A5B0F">
      <w:pPr>
        <w:pStyle w:val="a7"/>
        <w:spacing w:line="240" w:lineRule="auto"/>
        <w:jc w:val="center"/>
        <w:rPr>
          <w:szCs w:val="28"/>
        </w:rPr>
      </w:pPr>
    </w:p>
    <w:p w:rsidR="00894980" w:rsidRDefault="00894980" w:rsidP="003A5B0F">
      <w:pPr>
        <w:pStyle w:val="a7"/>
        <w:spacing w:line="240" w:lineRule="auto"/>
        <w:jc w:val="center"/>
        <w:rPr>
          <w:szCs w:val="28"/>
        </w:rPr>
      </w:pPr>
    </w:p>
    <w:p w:rsidR="00894980" w:rsidRDefault="00894980" w:rsidP="003A5B0F">
      <w:pPr>
        <w:pStyle w:val="a7"/>
        <w:spacing w:line="240" w:lineRule="auto"/>
        <w:jc w:val="center"/>
        <w:rPr>
          <w:szCs w:val="28"/>
        </w:rPr>
      </w:pPr>
    </w:p>
    <w:p w:rsidR="00894980" w:rsidRDefault="00894980" w:rsidP="003A5B0F">
      <w:pPr>
        <w:pStyle w:val="a7"/>
        <w:spacing w:line="240" w:lineRule="auto"/>
        <w:jc w:val="center"/>
        <w:rPr>
          <w:szCs w:val="28"/>
        </w:rPr>
      </w:pPr>
    </w:p>
    <w:p w:rsidR="00894980" w:rsidRDefault="00894980" w:rsidP="003A5B0F">
      <w:pPr>
        <w:pStyle w:val="a7"/>
        <w:spacing w:line="240" w:lineRule="auto"/>
        <w:jc w:val="center"/>
        <w:rPr>
          <w:szCs w:val="28"/>
        </w:rPr>
      </w:pPr>
    </w:p>
    <w:p w:rsidR="00894980" w:rsidRDefault="00894980" w:rsidP="003A5B0F">
      <w:pPr>
        <w:pStyle w:val="a7"/>
        <w:spacing w:line="240" w:lineRule="auto"/>
        <w:jc w:val="center"/>
        <w:rPr>
          <w:szCs w:val="28"/>
        </w:rPr>
      </w:pPr>
    </w:p>
    <w:p w:rsidR="00894980" w:rsidRDefault="00894980" w:rsidP="003A5B0F">
      <w:pPr>
        <w:pStyle w:val="a7"/>
        <w:spacing w:line="240" w:lineRule="auto"/>
        <w:jc w:val="center"/>
        <w:rPr>
          <w:szCs w:val="28"/>
        </w:rPr>
      </w:pPr>
    </w:p>
    <w:p w:rsidR="00894980" w:rsidRDefault="00894980" w:rsidP="003A5B0F">
      <w:pPr>
        <w:pStyle w:val="a7"/>
        <w:spacing w:line="240" w:lineRule="auto"/>
        <w:jc w:val="center"/>
        <w:rPr>
          <w:szCs w:val="28"/>
        </w:rPr>
      </w:pPr>
    </w:p>
    <w:p w:rsidR="00894980" w:rsidRDefault="00894980" w:rsidP="003A5B0F">
      <w:pPr>
        <w:pStyle w:val="a7"/>
        <w:spacing w:line="240" w:lineRule="auto"/>
        <w:jc w:val="center"/>
        <w:rPr>
          <w:szCs w:val="28"/>
        </w:rPr>
      </w:pPr>
    </w:p>
    <w:p w:rsidR="00894980" w:rsidRDefault="00894980" w:rsidP="003A5B0F">
      <w:pPr>
        <w:pStyle w:val="a7"/>
        <w:spacing w:line="240" w:lineRule="auto"/>
        <w:jc w:val="center"/>
        <w:rPr>
          <w:szCs w:val="28"/>
        </w:rPr>
      </w:pPr>
    </w:p>
    <w:p w:rsidR="00A33A83" w:rsidRDefault="00A33A83" w:rsidP="003A5B0F">
      <w:pPr>
        <w:pStyle w:val="a7"/>
        <w:spacing w:line="240" w:lineRule="auto"/>
        <w:jc w:val="center"/>
        <w:rPr>
          <w:b w:val="0"/>
          <w:szCs w:val="28"/>
        </w:rPr>
      </w:pPr>
    </w:p>
    <w:p w:rsidR="00F05837" w:rsidRPr="00894980" w:rsidRDefault="0033416A" w:rsidP="003A5B0F">
      <w:pPr>
        <w:pStyle w:val="a7"/>
        <w:spacing w:line="240" w:lineRule="auto"/>
        <w:jc w:val="center"/>
        <w:rPr>
          <w:b w:val="0"/>
          <w:szCs w:val="28"/>
        </w:rPr>
      </w:pPr>
      <w:r>
        <w:rPr>
          <w:b w:val="0"/>
          <w:szCs w:val="28"/>
        </w:rPr>
        <w:t>Рисунок 12</w:t>
      </w:r>
      <w:r w:rsidR="00F05837" w:rsidRPr="00894980">
        <w:rPr>
          <w:b w:val="0"/>
          <w:szCs w:val="28"/>
        </w:rPr>
        <w:t xml:space="preserve"> – Космо-снимок Озеро Алексеевское</w:t>
      </w:r>
    </w:p>
    <w:p w:rsidR="00F05837" w:rsidRPr="00667F0A" w:rsidRDefault="00F05837" w:rsidP="003A5B0F">
      <w:pPr>
        <w:pStyle w:val="a7"/>
        <w:spacing w:line="240" w:lineRule="auto"/>
        <w:jc w:val="center"/>
        <w:rPr>
          <w:szCs w:val="28"/>
        </w:rPr>
      </w:pPr>
    </w:p>
    <w:p w:rsidR="00F05837" w:rsidRDefault="00F05837" w:rsidP="003A5B0F">
      <w:pPr>
        <w:pStyle w:val="a7"/>
        <w:spacing w:line="240" w:lineRule="auto"/>
        <w:ind w:firstLine="709"/>
        <w:rPr>
          <w:rFonts w:eastAsiaTheme="minorHAnsi"/>
          <w:b w:val="0"/>
          <w:szCs w:val="28"/>
          <w:lang w:eastAsia="en-US"/>
        </w:rPr>
      </w:pPr>
      <w:r w:rsidRPr="00894980">
        <w:rPr>
          <w:rFonts w:eastAsiaTheme="minorHAnsi"/>
          <w:b w:val="0"/>
          <w:szCs w:val="28"/>
          <w:lang w:eastAsia="en-US"/>
        </w:rPr>
        <w:t>Озеро Круглое расположено в Иртышском районе, неподалеку от поселка Иса Байза</w:t>
      </w:r>
      <w:r w:rsidR="00894980">
        <w:rPr>
          <w:rFonts w:eastAsiaTheme="minorHAnsi"/>
          <w:b w:val="0"/>
          <w:szCs w:val="28"/>
          <w:lang w:eastAsia="en-US"/>
        </w:rPr>
        <w:t>к</w:t>
      </w:r>
      <w:r w:rsidR="0033416A">
        <w:rPr>
          <w:rFonts w:eastAsiaTheme="minorHAnsi"/>
          <w:b w:val="0"/>
          <w:szCs w:val="28"/>
          <w:lang w:eastAsia="en-US"/>
        </w:rPr>
        <w:t xml:space="preserve">ов (бывшая Кайманачиха), </w:t>
      </w:r>
      <w:r w:rsidR="0033416A" w:rsidRPr="0033416A">
        <w:rPr>
          <w:b w:val="0"/>
          <w:szCs w:val="28"/>
        </w:rPr>
        <w:t>в соответствии с рисунком</w:t>
      </w:r>
      <w:r w:rsidR="0033416A">
        <w:rPr>
          <w:rFonts w:eastAsiaTheme="minorHAnsi"/>
          <w:b w:val="0"/>
          <w:szCs w:val="28"/>
          <w:lang w:eastAsia="en-US"/>
        </w:rPr>
        <w:t xml:space="preserve"> 13</w:t>
      </w:r>
      <w:r w:rsidRPr="00894980">
        <w:rPr>
          <w:rFonts w:eastAsiaTheme="minorHAnsi"/>
          <w:b w:val="0"/>
          <w:szCs w:val="28"/>
          <w:lang w:eastAsia="en-US"/>
        </w:rPr>
        <w:t xml:space="preserve">. Координаты озера: N 53°33′29,5″ E 75°08′32,6″. Основными источниками питания озера являются атмосферные осадки, снеговые воды и река Иртыш. Однако, озеро уже третий год не наполняется паводковыми водами Иртыша, в результате чего оно пересохло. Ранее водоем заполнялся через протоку Орловка, а сохранению глубин до 4-5 метров способствовала дамба. Озеро имеет большую котловину, которая в настоящее время остается без воды. На берегу расположена действующая скважина, </w:t>
      </w:r>
      <w:r w:rsidRPr="00894980">
        <w:rPr>
          <w:rFonts w:eastAsiaTheme="minorHAnsi"/>
          <w:b w:val="0"/>
          <w:szCs w:val="28"/>
          <w:lang w:eastAsia="en-US"/>
        </w:rPr>
        <w:lastRenderedPageBreak/>
        <w:t>которая используется для водопоя скота. Ручей, стекающий в котловину озера, теряется в заболоченной местности.</w:t>
      </w:r>
    </w:p>
    <w:p w:rsidR="00894980" w:rsidRDefault="00894980" w:rsidP="003A5B0F">
      <w:pPr>
        <w:pStyle w:val="a7"/>
        <w:spacing w:line="240" w:lineRule="auto"/>
        <w:ind w:firstLine="709"/>
        <w:rPr>
          <w:rFonts w:eastAsiaTheme="minorHAnsi"/>
          <w:b w:val="0"/>
          <w:szCs w:val="28"/>
          <w:lang w:eastAsia="en-US"/>
        </w:rPr>
      </w:pPr>
    </w:p>
    <w:p w:rsidR="00894980" w:rsidRDefault="00894980" w:rsidP="003A5B0F">
      <w:pPr>
        <w:pStyle w:val="a7"/>
        <w:spacing w:line="240" w:lineRule="auto"/>
        <w:ind w:firstLine="709"/>
        <w:rPr>
          <w:rFonts w:eastAsiaTheme="minorHAnsi"/>
          <w:b w:val="0"/>
          <w:szCs w:val="28"/>
          <w:lang w:eastAsia="en-US"/>
        </w:rPr>
      </w:pPr>
    </w:p>
    <w:p w:rsidR="00894980" w:rsidRDefault="00621012" w:rsidP="003A5B0F">
      <w:pPr>
        <w:pStyle w:val="a7"/>
        <w:spacing w:line="240" w:lineRule="auto"/>
        <w:ind w:firstLine="709"/>
        <w:rPr>
          <w:rFonts w:eastAsiaTheme="minorHAnsi"/>
          <w:b w:val="0"/>
          <w:szCs w:val="28"/>
          <w:lang w:eastAsia="en-US"/>
        </w:rPr>
      </w:pPr>
      <w:r>
        <w:rPr>
          <w:noProof/>
        </w:rPr>
        <w:drawing>
          <wp:anchor distT="0" distB="0" distL="114300" distR="114300" simplePos="0" relativeHeight="251658240" behindDoc="0" locked="0" layoutInCell="1" allowOverlap="1" wp14:anchorId="3AACC9CB" wp14:editId="11C64831">
            <wp:simplePos x="0" y="0"/>
            <wp:positionH relativeFrom="column">
              <wp:posOffset>725298</wp:posOffset>
            </wp:positionH>
            <wp:positionV relativeFrom="paragraph">
              <wp:posOffset>-172185</wp:posOffset>
            </wp:positionV>
            <wp:extent cx="4482180" cy="2526472"/>
            <wp:effectExtent l="0" t="0" r="0" b="7620"/>
            <wp:wrapNone/>
            <wp:docPr id="28" name="Рисунок 28" descr="кругл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руглое"/>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82180" cy="2526472"/>
                    </a:xfrm>
                    <a:prstGeom prst="rect">
                      <a:avLst/>
                    </a:prstGeom>
                    <a:noFill/>
                    <a:ln>
                      <a:noFill/>
                    </a:ln>
                  </pic:spPr>
                </pic:pic>
              </a:graphicData>
            </a:graphic>
          </wp:anchor>
        </w:drawing>
      </w:r>
    </w:p>
    <w:p w:rsidR="00894980" w:rsidRDefault="00894980" w:rsidP="003A5B0F">
      <w:pPr>
        <w:pStyle w:val="a7"/>
        <w:spacing w:line="240" w:lineRule="auto"/>
        <w:ind w:firstLine="709"/>
        <w:rPr>
          <w:rFonts w:eastAsiaTheme="minorHAnsi"/>
          <w:b w:val="0"/>
          <w:szCs w:val="28"/>
          <w:lang w:eastAsia="en-US"/>
        </w:rPr>
      </w:pPr>
    </w:p>
    <w:p w:rsidR="00894980" w:rsidRDefault="00894980" w:rsidP="003A5B0F">
      <w:pPr>
        <w:pStyle w:val="a7"/>
        <w:spacing w:line="240" w:lineRule="auto"/>
        <w:ind w:firstLine="709"/>
        <w:rPr>
          <w:rFonts w:eastAsiaTheme="minorHAnsi"/>
          <w:b w:val="0"/>
          <w:szCs w:val="28"/>
          <w:lang w:eastAsia="en-US"/>
        </w:rPr>
      </w:pPr>
    </w:p>
    <w:p w:rsidR="00894980" w:rsidRDefault="00894980" w:rsidP="003A5B0F">
      <w:pPr>
        <w:pStyle w:val="a7"/>
        <w:spacing w:line="240" w:lineRule="auto"/>
        <w:ind w:firstLine="709"/>
        <w:rPr>
          <w:rFonts w:eastAsiaTheme="minorHAnsi"/>
          <w:b w:val="0"/>
          <w:szCs w:val="28"/>
          <w:lang w:eastAsia="en-US"/>
        </w:rPr>
      </w:pPr>
    </w:p>
    <w:p w:rsidR="00894980" w:rsidRDefault="00894980" w:rsidP="003A5B0F">
      <w:pPr>
        <w:pStyle w:val="a7"/>
        <w:spacing w:line="240" w:lineRule="auto"/>
        <w:ind w:firstLine="709"/>
        <w:rPr>
          <w:rFonts w:eastAsiaTheme="minorHAnsi"/>
          <w:b w:val="0"/>
          <w:szCs w:val="28"/>
          <w:lang w:eastAsia="en-US"/>
        </w:rPr>
      </w:pPr>
    </w:p>
    <w:p w:rsidR="00894980" w:rsidRDefault="00894980" w:rsidP="003A5B0F">
      <w:pPr>
        <w:pStyle w:val="a7"/>
        <w:spacing w:line="240" w:lineRule="auto"/>
        <w:ind w:firstLine="709"/>
        <w:rPr>
          <w:rFonts w:eastAsiaTheme="minorHAnsi"/>
          <w:b w:val="0"/>
          <w:szCs w:val="28"/>
          <w:lang w:eastAsia="en-US"/>
        </w:rPr>
      </w:pPr>
    </w:p>
    <w:p w:rsidR="004E240F" w:rsidRDefault="004E240F" w:rsidP="003A5B0F">
      <w:pPr>
        <w:pStyle w:val="a7"/>
        <w:spacing w:line="240" w:lineRule="auto"/>
        <w:ind w:firstLine="709"/>
        <w:rPr>
          <w:rFonts w:eastAsiaTheme="minorHAnsi"/>
          <w:b w:val="0"/>
          <w:szCs w:val="28"/>
          <w:lang w:eastAsia="en-US"/>
        </w:rPr>
      </w:pPr>
    </w:p>
    <w:p w:rsidR="004E240F" w:rsidRDefault="004E240F" w:rsidP="003A5B0F">
      <w:pPr>
        <w:pStyle w:val="a7"/>
        <w:spacing w:line="240" w:lineRule="auto"/>
        <w:ind w:firstLine="709"/>
        <w:rPr>
          <w:rFonts w:eastAsiaTheme="minorHAnsi"/>
          <w:b w:val="0"/>
          <w:szCs w:val="28"/>
          <w:lang w:eastAsia="en-US"/>
        </w:rPr>
      </w:pPr>
    </w:p>
    <w:p w:rsidR="00894980" w:rsidRDefault="00894980" w:rsidP="003A5B0F">
      <w:pPr>
        <w:pStyle w:val="a7"/>
        <w:spacing w:line="240" w:lineRule="auto"/>
        <w:ind w:firstLine="709"/>
        <w:rPr>
          <w:rFonts w:eastAsiaTheme="minorHAnsi"/>
          <w:b w:val="0"/>
          <w:szCs w:val="28"/>
          <w:lang w:eastAsia="en-US"/>
        </w:rPr>
      </w:pPr>
    </w:p>
    <w:p w:rsidR="00894980" w:rsidRDefault="00894980" w:rsidP="003A5B0F">
      <w:pPr>
        <w:pStyle w:val="a7"/>
        <w:spacing w:line="240" w:lineRule="auto"/>
        <w:ind w:firstLine="709"/>
        <w:rPr>
          <w:rFonts w:eastAsiaTheme="minorHAnsi"/>
          <w:b w:val="0"/>
          <w:szCs w:val="28"/>
          <w:lang w:eastAsia="en-US"/>
        </w:rPr>
      </w:pPr>
    </w:p>
    <w:p w:rsidR="00894980" w:rsidRPr="00894980" w:rsidRDefault="00894980" w:rsidP="003A5B0F">
      <w:pPr>
        <w:pStyle w:val="a7"/>
        <w:spacing w:line="240" w:lineRule="auto"/>
        <w:ind w:firstLine="709"/>
        <w:rPr>
          <w:b w:val="0"/>
        </w:rPr>
      </w:pPr>
    </w:p>
    <w:p w:rsidR="00F05837" w:rsidRDefault="00F05837" w:rsidP="003A5B0F">
      <w:pPr>
        <w:pStyle w:val="a7"/>
        <w:spacing w:line="240" w:lineRule="auto"/>
        <w:jc w:val="center"/>
      </w:pPr>
    </w:p>
    <w:p w:rsidR="00F05837" w:rsidRDefault="00894980" w:rsidP="003A5B0F">
      <w:pPr>
        <w:pStyle w:val="a7"/>
        <w:spacing w:line="240" w:lineRule="auto"/>
        <w:jc w:val="center"/>
        <w:rPr>
          <w:b w:val="0"/>
          <w:szCs w:val="28"/>
        </w:rPr>
      </w:pPr>
      <w:r w:rsidRPr="00894980">
        <w:rPr>
          <w:b w:val="0"/>
          <w:szCs w:val="28"/>
        </w:rPr>
        <w:t>Рисунок 1</w:t>
      </w:r>
      <w:r w:rsidR="0033416A">
        <w:rPr>
          <w:b w:val="0"/>
          <w:szCs w:val="28"/>
        </w:rPr>
        <w:t>3</w:t>
      </w:r>
      <w:r w:rsidRPr="00894980">
        <w:rPr>
          <w:b w:val="0"/>
          <w:szCs w:val="28"/>
        </w:rPr>
        <w:t xml:space="preserve"> – Космо-снимок Озеро Круглое</w:t>
      </w:r>
    </w:p>
    <w:p w:rsidR="002D2669" w:rsidRPr="00894980" w:rsidRDefault="002D2669" w:rsidP="003A5B0F">
      <w:pPr>
        <w:pStyle w:val="a7"/>
        <w:spacing w:line="240" w:lineRule="auto"/>
        <w:jc w:val="center"/>
        <w:rPr>
          <w:b w:val="0"/>
          <w:szCs w:val="28"/>
        </w:rPr>
      </w:pPr>
    </w:p>
    <w:p w:rsidR="00F05837" w:rsidRPr="00894980" w:rsidRDefault="00F05837" w:rsidP="003A5B0F">
      <w:pPr>
        <w:pStyle w:val="a7"/>
        <w:spacing w:line="240" w:lineRule="auto"/>
        <w:ind w:firstLine="708"/>
        <w:rPr>
          <w:rFonts w:eastAsiaTheme="minorHAnsi"/>
          <w:b w:val="0"/>
          <w:szCs w:val="28"/>
          <w:lang w:eastAsia="en-US"/>
        </w:rPr>
      </w:pPr>
      <w:r w:rsidRPr="00894980">
        <w:rPr>
          <w:rFonts w:eastAsiaTheme="minorHAnsi"/>
          <w:b w:val="0"/>
          <w:szCs w:val="28"/>
          <w:lang w:eastAsia="en-US"/>
        </w:rPr>
        <w:t>Озеро Малыбай расположено в Аккулинском районе, в 5 км к юго-в</w:t>
      </w:r>
      <w:r w:rsidR="002D2669">
        <w:rPr>
          <w:rFonts w:eastAsiaTheme="minorHAnsi"/>
          <w:b w:val="0"/>
          <w:szCs w:val="28"/>
          <w:lang w:eastAsia="en-US"/>
        </w:rPr>
        <w:t>остоку от села Казантай</w:t>
      </w:r>
      <w:r w:rsidR="0033416A">
        <w:rPr>
          <w:rFonts w:eastAsiaTheme="minorHAnsi"/>
          <w:b w:val="0"/>
          <w:szCs w:val="28"/>
          <w:lang w:eastAsia="en-US"/>
        </w:rPr>
        <w:t>,</w:t>
      </w:r>
      <w:r w:rsidR="002D2669">
        <w:rPr>
          <w:rFonts w:eastAsiaTheme="minorHAnsi"/>
          <w:b w:val="0"/>
          <w:szCs w:val="28"/>
          <w:lang w:eastAsia="en-US"/>
        </w:rPr>
        <w:t xml:space="preserve"> </w:t>
      </w:r>
      <w:r w:rsidR="0033416A" w:rsidRPr="0033416A">
        <w:rPr>
          <w:rFonts w:eastAsiaTheme="minorHAnsi"/>
          <w:b w:val="0"/>
          <w:szCs w:val="28"/>
          <w:lang w:eastAsia="en-US"/>
        </w:rPr>
        <w:t>в соответствии с рисунком</w:t>
      </w:r>
      <w:r w:rsidR="0033416A">
        <w:rPr>
          <w:rFonts w:eastAsiaTheme="minorHAnsi"/>
          <w:b w:val="0"/>
          <w:szCs w:val="28"/>
          <w:lang w:eastAsia="en-US"/>
        </w:rPr>
        <w:t xml:space="preserve"> 14</w:t>
      </w:r>
      <w:r w:rsidRPr="0033416A">
        <w:rPr>
          <w:rFonts w:eastAsiaTheme="minorHAnsi"/>
          <w:b w:val="0"/>
          <w:szCs w:val="28"/>
          <w:lang w:eastAsia="en-US"/>
        </w:rPr>
        <w:t>.</w:t>
      </w:r>
      <w:r w:rsidRPr="00894980">
        <w:rPr>
          <w:rFonts w:eastAsiaTheme="minorHAnsi"/>
          <w:b w:val="0"/>
          <w:szCs w:val="28"/>
          <w:lang w:eastAsia="en-US"/>
        </w:rPr>
        <w:t xml:space="preserve"> Оно имеет подковообразную форму, вытянутое с востока на запад, и занимает площадь 250 га. Средняя глубина озера составляет 2,1 м, а в западной части встречаются ямы глубиной до 4 м. Водоем питается снеговыми и родниковыми водами, ручей впадает с западной стороны. Берега озера глинистые, с солонцовыми участками, заросшие кустарником и тростником, с пологими склонами. Жесткая надводная растительность покрывает около 15-20% водоема, а мягкая подводная растительность занимает до 50% его площади. Литоральная зона простирается на 15-20 метров по всему периметру озера. Дно озера глинисто-илистое, со светло-коричневыми отложениями и сильным запахом сероводорода. Координаты: N 51°37′30,4″ E 78°23′0,3″.</w:t>
      </w:r>
    </w:p>
    <w:p w:rsidR="00894980" w:rsidRDefault="00F05837" w:rsidP="003A5B0F">
      <w:pPr>
        <w:pStyle w:val="a7"/>
        <w:spacing w:line="240" w:lineRule="auto"/>
        <w:ind w:firstLine="708"/>
        <w:rPr>
          <w:rFonts w:eastAsiaTheme="minorHAnsi"/>
          <w:b w:val="0"/>
          <w:szCs w:val="28"/>
          <w:lang w:eastAsia="en-US"/>
        </w:rPr>
      </w:pPr>
      <w:r w:rsidRPr="00894980">
        <w:rPr>
          <w:rFonts w:eastAsiaTheme="minorHAnsi"/>
          <w:b w:val="0"/>
          <w:szCs w:val="28"/>
          <w:lang w:eastAsia="en-US"/>
        </w:rPr>
        <w:t>Озеро Королюн также находит</w:t>
      </w:r>
      <w:r w:rsidR="0033416A">
        <w:rPr>
          <w:rFonts w:eastAsiaTheme="minorHAnsi"/>
          <w:b w:val="0"/>
          <w:szCs w:val="28"/>
          <w:lang w:eastAsia="en-US"/>
        </w:rPr>
        <w:t xml:space="preserve">ся в Аккулинском районе, </w:t>
      </w:r>
      <w:r w:rsidR="0033416A" w:rsidRPr="0033416A">
        <w:rPr>
          <w:rFonts w:eastAsiaTheme="minorHAnsi"/>
          <w:b w:val="0"/>
          <w:szCs w:val="28"/>
          <w:lang w:eastAsia="en-US"/>
        </w:rPr>
        <w:t>в соответствии с рисунком</w:t>
      </w:r>
      <w:r w:rsidR="0033416A">
        <w:rPr>
          <w:rFonts w:eastAsiaTheme="minorHAnsi"/>
          <w:b w:val="0"/>
          <w:szCs w:val="28"/>
          <w:lang w:eastAsia="en-US"/>
        </w:rPr>
        <w:t xml:space="preserve"> 15</w:t>
      </w:r>
      <w:r w:rsidRPr="0033416A">
        <w:rPr>
          <w:rFonts w:eastAsiaTheme="minorHAnsi"/>
          <w:b w:val="0"/>
          <w:szCs w:val="28"/>
          <w:lang w:eastAsia="en-US"/>
        </w:rPr>
        <w:t>,</w:t>
      </w:r>
      <w:r w:rsidRPr="00894980">
        <w:rPr>
          <w:rFonts w:eastAsiaTheme="minorHAnsi"/>
          <w:b w:val="0"/>
          <w:szCs w:val="28"/>
          <w:lang w:eastAsia="en-US"/>
        </w:rPr>
        <w:t xml:space="preserve"> южнее села Щарбакты. Площадь озера составляет 150 га, и оно представляет</w:t>
      </w:r>
      <w:r w:rsidRPr="00833E8D">
        <w:rPr>
          <w:rFonts w:eastAsiaTheme="minorHAnsi"/>
          <w:szCs w:val="28"/>
          <w:lang w:eastAsia="en-US"/>
        </w:rPr>
        <w:t xml:space="preserve"> </w:t>
      </w:r>
      <w:r w:rsidRPr="00894980">
        <w:rPr>
          <w:rFonts w:eastAsiaTheme="minorHAnsi"/>
          <w:b w:val="0"/>
          <w:szCs w:val="28"/>
          <w:lang w:eastAsia="en-US"/>
        </w:rPr>
        <w:t>собой степное охотничье угодье. Почва вокруг озера имеет темно-каштановый оттенок, а растительность по берегам и в самом водоеме очень обильна, особенно тростник. Озеро имеет овальную форму, слегка вытянутую в юго-восточном направлении. Литоральная зона обширна, а глубоководные участки встречаются редко. Средняя глубина озера — 2 м, в некоторых местах она достигает 3 м. Берега озера песчаные и пологие. Водоем сильно зарос тростником (50-60% площади) и мягкой подводной растительностью (до 70%). Дно озера состоит из песчаных и иловых отложений. Озеро используется местными жителями для выпаса скота. Координаты на месте отбора проб: N 51°20′18,3″ E 78°13′33,1″.</w:t>
      </w:r>
    </w:p>
    <w:p w:rsidR="00894980" w:rsidRDefault="00894980" w:rsidP="003A5B0F">
      <w:pPr>
        <w:pStyle w:val="a7"/>
        <w:spacing w:line="240" w:lineRule="auto"/>
        <w:ind w:firstLine="708"/>
        <w:rPr>
          <w:rFonts w:eastAsiaTheme="minorHAnsi"/>
          <w:b w:val="0"/>
          <w:szCs w:val="28"/>
          <w:lang w:eastAsia="en-US"/>
        </w:rPr>
      </w:pPr>
    </w:p>
    <w:p w:rsidR="00894980" w:rsidRDefault="00894980" w:rsidP="003A5B0F">
      <w:pPr>
        <w:pStyle w:val="a7"/>
        <w:spacing w:line="240" w:lineRule="auto"/>
        <w:ind w:firstLine="708"/>
        <w:rPr>
          <w:rFonts w:eastAsiaTheme="minorHAnsi"/>
          <w:b w:val="0"/>
          <w:szCs w:val="28"/>
          <w:lang w:eastAsia="en-US"/>
        </w:rPr>
      </w:pPr>
    </w:p>
    <w:p w:rsidR="00894980" w:rsidRDefault="00894980" w:rsidP="003A5B0F">
      <w:pPr>
        <w:pStyle w:val="a7"/>
        <w:spacing w:line="240" w:lineRule="auto"/>
        <w:ind w:firstLine="708"/>
        <w:rPr>
          <w:rFonts w:eastAsiaTheme="minorHAnsi"/>
          <w:b w:val="0"/>
          <w:szCs w:val="28"/>
          <w:lang w:eastAsia="en-US"/>
        </w:rPr>
      </w:pPr>
    </w:p>
    <w:p w:rsidR="00621012" w:rsidRDefault="00621012" w:rsidP="003A5B0F">
      <w:pPr>
        <w:pStyle w:val="a7"/>
        <w:spacing w:line="240" w:lineRule="auto"/>
        <w:ind w:firstLine="708"/>
        <w:rPr>
          <w:rFonts w:eastAsiaTheme="minorHAnsi"/>
          <w:b w:val="0"/>
          <w:szCs w:val="28"/>
          <w:lang w:eastAsia="en-US"/>
        </w:rPr>
      </w:pPr>
      <w:r w:rsidRPr="00894980">
        <w:rPr>
          <w:b w:val="0"/>
          <w:noProof/>
        </w:rPr>
        <w:drawing>
          <wp:anchor distT="0" distB="0" distL="114300" distR="114300" simplePos="0" relativeHeight="251663360" behindDoc="0" locked="0" layoutInCell="1" allowOverlap="1" wp14:anchorId="4715C4F7" wp14:editId="293210F9">
            <wp:simplePos x="0" y="0"/>
            <wp:positionH relativeFrom="margin">
              <wp:posOffset>1056890</wp:posOffset>
            </wp:positionH>
            <wp:positionV relativeFrom="paragraph">
              <wp:posOffset>-11173</wp:posOffset>
            </wp:positionV>
            <wp:extent cx="4670526" cy="2661007"/>
            <wp:effectExtent l="0" t="0" r="0" b="6350"/>
            <wp:wrapNone/>
            <wp:docPr id="27" name="Рисунок 27" descr="IMG-20180821-WA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20180821-WA002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72188" cy="266195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D2669" w:rsidRDefault="002D2669" w:rsidP="003A5B0F">
      <w:pPr>
        <w:pStyle w:val="a7"/>
        <w:spacing w:line="240" w:lineRule="auto"/>
        <w:ind w:firstLine="708"/>
        <w:rPr>
          <w:rFonts w:eastAsiaTheme="minorHAnsi"/>
          <w:b w:val="0"/>
          <w:szCs w:val="28"/>
          <w:lang w:eastAsia="en-US"/>
        </w:rPr>
      </w:pPr>
    </w:p>
    <w:p w:rsidR="00894980" w:rsidRDefault="00894980" w:rsidP="003A5B0F">
      <w:pPr>
        <w:pStyle w:val="a7"/>
        <w:spacing w:line="240" w:lineRule="auto"/>
        <w:ind w:firstLine="708"/>
        <w:rPr>
          <w:rFonts w:eastAsiaTheme="minorHAnsi"/>
          <w:b w:val="0"/>
          <w:szCs w:val="28"/>
          <w:lang w:eastAsia="en-US"/>
        </w:rPr>
      </w:pPr>
    </w:p>
    <w:p w:rsidR="00894980" w:rsidRDefault="00894980" w:rsidP="003A5B0F">
      <w:pPr>
        <w:pStyle w:val="a7"/>
        <w:spacing w:line="240" w:lineRule="auto"/>
        <w:ind w:firstLine="708"/>
        <w:rPr>
          <w:rFonts w:eastAsiaTheme="minorHAnsi"/>
          <w:b w:val="0"/>
          <w:szCs w:val="28"/>
          <w:lang w:eastAsia="en-US"/>
        </w:rPr>
      </w:pPr>
    </w:p>
    <w:p w:rsidR="004E240F" w:rsidRDefault="004E240F" w:rsidP="003A5B0F">
      <w:pPr>
        <w:pStyle w:val="a7"/>
        <w:spacing w:line="240" w:lineRule="auto"/>
        <w:ind w:firstLine="708"/>
        <w:rPr>
          <w:rFonts w:eastAsiaTheme="minorHAnsi"/>
          <w:b w:val="0"/>
          <w:szCs w:val="28"/>
          <w:lang w:eastAsia="en-US"/>
        </w:rPr>
      </w:pPr>
    </w:p>
    <w:p w:rsidR="004E240F" w:rsidRDefault="004E240F" w:rsidP="003A5B0F">
      <w:pPr>
        <w:pStyle w:val="a7"/>
        <w:spacing w:line="240" w:lineRule="auto"/>
        <w:ind w:firstLine="708"/>
        <w:rPr>
          <w:rFonts w:eastAsiaTheme="minorHAnsi"/>
          <w:b w:val="0"/>
          <w:szCs w:val="28"/>
          <w:lang w:eastAsia="en-US"/>
        </w:rPr>
      </w:pPr>
    </w:p>
    <w:p w:rsidR="00894980" w:rsidRDefault="00894980" w:rsidP="003A5B0F">
      <w:pPr>
        <w:pStyle w:val="a7"/>
        <w:spacing w:line="240" w:lineRule="auto"/>
        <w:ind w:firstLine="708"/>
        <w:rPr>
          <w:rFonts w:eastAsiaTheme="minorHAnsi"/>
          <w:b w:val="0"/>
          <w:szCs w:val="28"/>
          <w:lang w:eastAsia="en-US"/>
        </w:rPr>
      </w:pPr>
    </w:p>
    <w:p w:rsidR="00894980" w:rsidRDefault="00894980" w:rsidP="003A5B0F">
      <w:pPr>
        <w:pStyle w:val="a7"/>
        <w:spacing w:line="240" w:lineRule="auto"/>
        <w:ind w:firstLine="708"/>
        <w:rPr>
          <w:rFonts w:eastAsiaTheme="minorHAnsi"/>
          <w:b w:val="0"/>
          <w:szCs w:val="28"/>
          <w:lang w:eastAsia="en-US"/>
        </w:rPr>
      </w:pPr>
    </w:p>
    <w:p w:rsidR="00F05837" w:rsidRDefault="006323C0" w:rsidP="003A5B0F">
      <w:pPr>
        <w:pStyle w:val="a7"/>
        <w:spacing w:line="240" w:lineRule="auto"/>
        <w:jc w:val="center"/>
        <w:rPr>
          <w:b w:val="0"/>
          <w:szCs w:val="28"/>
        </w:rPr>
      </w:pPr>
      <w:r>
        <w:rPr>
          <w:b w:val="0"/>
          <w:szCs w:val="28"/>
        </w:rPr>
        <w:t>Рисунок 16</w:t>
      </w:r>
      <w:r w:rsidR="00F05837" w:rsidRPr="00894980">
        <w:rPr>
          <w:b w:val="0"/>
          <w:szCs w:val="28"/>
        </w:rPr>
        <w:t xml:space="preserve"> – Космо-снимок озера Малыбай</w:t>
      </w:r>
    </w:p>
    <w:p w:rsidR="00621012" w:rsidRDefault="00621012" w:rsidP="003A5B0F">
      <w:pPr>
        <w:pStyle w:val="a7"/>
        <w:spacing w:line="240" w:lineRule="auto"/>
        <w:jc w:val="center"/>
        <w:rPr>
          <w:b w:val="0"/>
          <w:szCs w:val="28"/>
        </w:rPr>
      </w:pPr>
    </w:p>
    <w:p w:rsidR="00621012" w:rsidRDefault="00621012" w:rsidP="003A5B0F">
      <w:pPr>
        <w:pStyle w:val="a7"/>
        <w:spacing w:line="240" w:lineRule="auto"/>
        <w:jc w:val="center"/>
        <w:rPr>
          <w:b w:val="0"/>
          <w:szCs w:val="28"/>
        </w:rPr>
      </w:pPr>
    </w:p>
    <w:p w:rsidR="00621012" w:rsidRDefault="00621012" w:rsidP="003A5B0F">
      <w:pPr>
        <w:pStyle w:val="a7"/>
        <w:spacing w:line="240" w:lineRule="auto"/>
        <w:jc w:val="center"/>
        <w:rPr>
          <w:b w:val="0"/>
          <w:szCs w:val="28"/>
        </w:rPr>
      </w:pPr>
    </w:p>
    <w:p w:rsidR="00621012" w:rsidRDefault="00621012" w:rsidP="003A5B0F">
      <w:pPr>
        <w:pStyle w:val="a7"/>
        <w:spacing w:line="240" w:lineRule="auto"/>
        <w:jc w:val="center"/>
        <w:rPr>
          <w:b w:val="0"/>
          <w:szCs w:val="28"/>
        </w:rPr>
      </w:pPr>
    </w:p>
    <w:p w:rsidR="00621012" w:rsidRDefault="00621012" w:rsidP="003A5B0F">
      <w:pPr>
        <w:pStyle w:val="a7"/>
        <w:spacing w:line="240" w:lineRule="auto"/>
        <w:jc w:val="center"/>
        <w:rPr>
          <w:b w:val="0"/>
          <w:noProof/>
          <w:szCs w:val="28"/>
        </w:rPr>
      </w:pPr>
    </w:p>
    <w:p w:rsidR="00621012" w:rsidRPr="00621012" w:rsidRDefault="0033416A" w:rsidP="003A5B0F">
      <w:pPr>
        <w:pStyle w:val="a7"/>
        <w:spacing w:line="240" w:lineRule="auto"/>
        <w:jc w:val="center"/>
        <w:rPr>
          <w:b w:val="0"/>
          <w:szCs w:val="28"/>
        </w:rPr>
      </w:pPr>
      <w:r>
        <w:rPr>
          <w:b w:val="0"/>
          <w:noProof/>
          <w:szCs w:val="28"/>
        </w:rPr>
        <w:t>Рисунок 14</w:t>
      </w:r>
      <w:r w:rsidR="00621012" w:rsidRPr="00621012">
        <w:rPr>
          <w:b w:val="0"/>
          <w:noProof/>
          <w:szCs w:val="28"/>
        </w:rPr>
        <w:t xml:space="preserve"> – Космо-снимок озера </w:t>
      </w:r>
      <w:r w:rsidR="00621012">
        <w:rPr>
          <w:b w:val="0"/>
          <w:noProof/>
          <w:szCs w:val="28"/>
        </w:rPr>
        <w:t>Малыбай</w:t>
      </w:r>
    </w:p>
    <w:p w:rsidR="00621012" w:rsidRDefault="00621012" w:rsidP="003A5B0F">
      <w:pPr>
        <w:pStyle w:val="a7"/>
        <w:spacing w:line="240" w:lineRule="auto"/>
        <w:jc w:val="center"/>
        <w:rPr>
          <w:b w:val="0"/>
          <w:szCs w:val="28"/>
        </w:rPr>
      </w:pPr>
    </w:p>
    <w:p w:rsidR="00621012" w:rsidRPr="00894980" w:rsidRDefault="00621012" w:rsidP="003A5B0F">
      <w:pPr>
        <w:pStyle w:val="a7"/>
        <w:spacing w:line="240" w:lineRule="auto"/>
        <w:jc w:val="center"/>
        <w:rPr>
          <w:b w:val="0"/>
          <w:szCs w:val="28"/>
        </w:rPr>
      </w:pPr>
    </w:p>
    <w:p w:rsidR="00F05837" w:rsidRPr="00DB668D" w:rsidRDefault="00F05837" w:rsidP="003A5B0F">
      <w:pPr>
        <w:spacing w:line="240" w:lineRule="auto"/>
        <w:ind w:firstLine="709"/>
        <w:jc w:val="center"/>
        <w:rPr>
          <w:rFonts w:ascii="Times New Roman" w:hAnsi="Times New Roman" w:cs="Times New Roman"/>
          <w:sz w:val="28"/>
          <w:szCs w:val="28"/>
          <w:highlight w:val="yellow"/>
        </w:rPr>
      </w:pPr>
      <w:r w:rsidRPr="00DB668D">
        <w:rPr>
          <w:rFonts w:ascii="Times New Roman" w:hAnsi="Times New Roman" w:cs="Times New Roman"/>
          <w:noProof/>
          <w:sz w:val="28"/>
          <w:szCs w:val="28"/>
          <w:highlight w:val="yellow"/>
          <w:lang w:eastAsia="ru-RU"/>
        </w:rPr>
        <w:drawing>
          <wp:inline distT="0" distB="0" distL="0" distR="0">
            <wp:extent cx="4725582" cy="2661007"/>
            <wp:effectExtent l="0" t="0" r="0" b="6350"/>
            <wp:docPr id="26" name="Рисунок 26" descr="IMG-20180821-WA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20180821-WA00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34473" cy="2666014"/>
                    </a:xfrm>
                    <a:prstGeom prst="rect">
                      <a:avLst/>
                    </a:prstGeom>
                    <a:noFill/>
                    <a:ln>
                      <a:noFill/>
                    </a:ln>
                  </pic:spPr>
                </pic:pic>
              </a:graphicData>
            </a:graphic>
          </wp:inline>
        </w:drawing>
      </w:r>
    </w:p>
    <w:p w:rsidR="00F05837" w:rsidRPr="00DB668D" w:rsidRDefault="002D2669" w:rsidP="003A5B0F">
      <w:pPr>
        <w:spacing w:after="160" w:line="240" w:lineRule="auto"/>
        <w:jc w:val="center"/>
        <w:rPr>
          <w:rFonts w:ascii="Times New Roman" w:hAnsi="Times New Roman" w:cs="Times New Roman"/>
          <w:noProof/>
          <w:sz w:val="28"/>
          <w:szCs w:val="28"/>
        </w:rPr>
      </w:pPr>
      <w:r>
        <w:rPr>
          <w:rFonts w:ascii="Times New Roman" w:hAnsi="Times New Roman" w:cs="Times New Roman"/>
          <w:noProof/>
          <w:sz w:val="28"/>
          <w:szCs w:val="28"/>
        </w:rPr>
        <w:t>Р</w:t>
      </w:r>
      <w:r w:rsidR="0033416A">
        <w:rPr>
          <w:rFonts w:ascii="Times New Roman" w:hAnsi="Times New Roman" w:cs="Times New Roman"/>
          <w:noProof/>
          <w:sz w:val="28"/>
          <w:szCs w:val="28"/>
        </w:rPr>
        <w:t>исунок 15</w:t>
      </w:r>
      <w:r w:rsidR="00F05837" w:rsidRPr="00DB668D">
        <w:rPr>
          <w:rFonts w:ascii="Times New Roman" w:hAnsi="Times New Roman" w:cs="Times New Roman"/>
          <w:noProof/>
          <w:sz w:val="28"/>
          <w:szCs w:val="28"/>
        </w:rPr>
        <w:t xml:space="preserve"> – Ко</w:t>
      </w:r>
      <w:r w:rsidR="00F05837">
        <w:rPr>
          <w:rFonts w:ascii="Times New Roman" w:hAnsi="Times New Roman" w:cs="Times New Roman"/>
          <w:noProof/>
          <w:sz w:val="28"/>
          <w:szCs w:val="28"/>
        </w:rPr>
        <w:t>смо-снимок озера Королюн</w:t>
      </w:r>
    </w:p>
    <w:p w:rsidR="00F05837" w:rsidRDefault="00F05837" w:rsidP="003A5B0F">
      <w:pPr>
        <w:spacing w:after="0" w:line="240" w:lineRule="auto"/>
        <w:ind w:firstLine="720"/>
        <w:jc w:val="both"/>
        <w:rPr>
          <w:rFonts w:ascii="Times New Roman" w:hAnsi="Times New Roman" w:cs="Times New Roman"/>
          <w:sz w:val="28"/>
          <w:szCs w:val="28"/>
        </w:rPr>
      </w:pPr>
      <w:r w:rsidRPr="00DB668D">
        <w:rPr>
          <w:rFonts w:ascii="Times New Roman" w:hAnsi="Times New Roman" w:cs="Times New Roman"/>
          <w:i/>
          <w:sz w:val="28"/>
          <w:szCs w:val="28"/>
        </w:rPr>
        <w:t xml:space="preserve">Зоопланктон. </w:t>
      </w:r>
      <w:r w:rsidRPr="00DB668D">
        <w:rPr>
          <w:rFonts w:ascii="Times New Roman" w:hAnsi="Times New Roman" w:cs="Times New Roman"/>
          <w:sz w:val="28"/>
          <w:szCs w:val="28"/>
        </w:rPr>
        <w:t xml:space="preserve">В 2018 г. было обследовано 9 водоемов местного значения Павлодарской области. Озеро Круглое к моменту исследований полностью высохло. В составе зоопланктона было зарегистрировано 18 таксонов: 10 – коловратки </w:t>
      </w:r>
      <w:r w:rsidRPr="00DB668D">
        <w:rPr>
          <w:rFonts w:ascii="Times New Roman" w:hAnsi="Times New Roman" w:cs="Times New Roman"/>
          <w:sz w:val="28"/>
          <w:szCs w:val="28"/>
          <w:lang w:val="en-US"/>
        </w:rPr>
        <w:t>Rotifera</w:t>
      </w:r>
      <w:r w:rsidRPr="00DB668D">
        <w:rPr>
          <w:rFonts w:ascii="Times New Roman" w:hAnsi="Times New Roman" w:cs="Times New Roman"/>
          <w:sz w:val="28"/>
          <w:szCs w:val="28"/>
        </w:rPr>
        <w:t xml:space="preserve">, 3 – веслоногие рачки </w:t>
      </w:r>
      <w:r w:rsidRPr="00DB668D">
        <w:rPr>
          <w:rFonts w:ascii="Times New Roman" w:hAnsi="Times New Roman" w:cs="Times New Roman"/>
          <w:sz w:val="28"/>
          <w:szCs w:val="28"/>
          <w:lang w:val="en-US"/>
        </w:rPr>
        <w:t>Copepoda</w:t>
      </w:r>
      <w:r w:rsidRPr="00DB668D">
        <w:rPr>
          <w:rFonts w:ascii="Times New Roman" w:hAnsi="Times New Roman" w:cs="Times New Roman"/>
          <w:sz w:val="28"/>
          <w:szCs w:val="28"/>
        </w:rPr>
        <w:t xml:space="preserve"> и 5 – ветвистоусые рачки </w:t>
      </w:r>
      <w:r w:rsidRPr="00DB668D">
        <w:rPr>
          <w:rFonts w:ascii="Times New Roman" w:hAnsi="Times New Roman" w:cs="Times New Roman"/>
          <w:sz w:val="28"/>
          <w:szCs w:val="28"/>
          <w:lang w:val="en-US"/>
        </w:rPr>
        <w:t>Cladocera</w:t>
      </w:r>
      <w:r w:rsidRPr="00DB668D">
        <w:rPr>
          <w:rFonts w:ascii="Times New Roman" w:hAnsi="Times New Roman" w:cs="Times New Roman"/>
          <w:sz w:val="28"/>
          <w:szCs w:val="28"/>
        </w:rPr>
        <w:t xml:space="preserve">. Таксономический состав зоопланктона исследованных </w:t>
      </w:r>
      <w:r w:rsidR="00894980">
        <w:rPr>
          <w:rFonts w:ascii="Times New Roman" w:hAnsi="Times New Roman" w:cs="Times New Roman"/>
          <w:sz w:val="28"/>
          <w:szCs w:val="28"/>
        </w:rPr>
        <w:t>водое</w:t>
      </w:r>
      <w:r w:rsidR="00C16F41">
        <w:rPr>
          <w:rFonts w:ascii="Times New Roman" w:hAnsi="Times New Roman" w:cs="Times New Roman"/>
          <w:sz w:val="28"/>
          <w:szCs w:val="28"/>
        </w:rPr>
        <w:t>мов представлен в таблице 3</w:t>
      </w:r>
      <w:r w:rsidRPr="00DB668D">
        <w:rPr>
          <w:rFonts w:ascii="Times New Roman" w:hAnsi="Times New Roman" w:cs="Times New Roman"/>
          <w:sz w:val="28"/>
          <w:szCs w:val="28"/>
        </w:rPr>
        <w:t>.</w:t>
      </w:r>
    </w:p>
    <w:p w:rsidR="00A33A83" w:rsidRDefault="00A33A83" w:rsidP="003A5B0F">
      <w:pPr>
        <w:spacing w:after="0" w:line="240" w:lineRule="auto"/>
        <w:ind w:firstLine="720"/>
        <w:jc w:val="both"/>
        <w:rPr>
          <w:rFonts w:ascii="Times New Roman" w:hAnsi="Times New Roman" w:cs="Times New Roman"/>
          <w:sz w:val="28"/>
          <w:szCs w:val="28"/>
        </w:rPr>
      </w:pPr>
    </w:p>
    <w:p w:rsidR="00621012" w:rsidRPr="00DB668D" w:rsidRDefault="00621012" w:rsidP="003A5B0F">
      <w:pPr>
        <w:spacing w:after="0" w:line="240" w:lineRule="auto"/>
        <w:ind w:firstLine="720"/>
        <w:jc w:val="both"/>
        <w:rPr>
          <w:rFonts w:ascii="Times New Roman" w:hAnsi="Times New Roman" w:cs="Times New Roman"/>
          <w:sz w:val="28"/>
          <w:szCs w:val="28"/>
        </w:rPr>
      </w:pPr>
    </w:p>
    <w:p w:rsidR="00F05837" w:rsidRDefault="00C16F41" w:rsidP="003A5B0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3</w:t>
      </w:r>
      <w:r w:rsidR="00F05837" w:rsidRPr="00DB668D">
        <w:rPr>
          <w:rFonts w:ascii="Times New Roman" w:hAnsi="Times New Roman" w:cs="Times New Roman"/>
          <w:sz w:val="28"/>
          <w:szCs w:val="28"/>
        </w:rPr>
        <w:t xml:space="preserve"> – Таксономический состав зоопланктона в водоемах местного значения Павлодарской области в 2018 г.</w:t>
      </w:r>
    </w:p>
    <w:p w:rsidR="00CF654D" w:rsidRDefault="00CF654D" w:rsidP="003A5B0F">
      <w:pPr>
        <w:spacing w:after="0" w:line="240" w:lineRule="auto"/>
        <w:jc w:val="both"/>
        <w:rPr>
          <w:rFonts w:ascii="Times New Roman" w:hAnsi="Times New Roman" w:cs="Times New Roman"/>
          <w:sz w:val="28"/>
          <w:szCs w:val="28"/>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95"/>
        <w:gridCol w:w="583"/>
        <w:gridCol w:w="437"/>
        <w:gridCol w:w="647"/>
        <w:gridCol w:w="645"/>
        <w:gridCol w:w="645"/>
        <w:gridCol w:w="646"/>
        <w:gridCol w:w="645"/>
        <w:gridCol w:w="645"/>
        <w:gridCol w:w="646"/>
      </w:tblGrid>
      <w:tr w:rsidR="00F05837" w:rsidRPr="003070E9" w:rsidTr="00CF654D">
        <w:tc>
          <w:tcPr>
            <w:tcW w:w="4095" w:type="dxa"/>
            <w:shd w:val="clear" w:color="auto" w:fill="auto"/>
          </w:tcPr>
          <w:p w:rsidR="00F05837" w:rsidRPr="00DB668D" w:rsidRDefault="00F05837"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Таксон</w:t>
            </w:r>
          </w:p>
        </w:tc>
        <w:tc>
          <w:tcPr>
            <w:tcW w:w="583" w:type="dxa"/>
            <w:shd w:val="clear" w:color="auto" w:fill="auto"/>
          </w:tcPr>
          <w:p w:rsidR="00F05837" w:rsidRPr="00DB668D" w:rsidRDefault="00F05837"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1</w:t>
            </w:r>
          </w:p>
        </w:tc>
        <w:tc>
          <w:tcPr>
            <w:tcW w:w="437" w:type="dxa"/>
            <w:shd w:val="clear" w:color="auto" w:fill="auto"/>
          </w:tcPr>
          <w:p w:rsidR="00F05837" w:rsidRPr="00DB668D" w:rsidRDefault="00F05837"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2</w:t>
            </w:r>
          </w:p>
        </w:tc>
        <w:tc>
          <w:tcPr>
            <w:tcW w:w="647" w:type="dxa"/>
            <w:shd w:val="clear" w:color="auto" w:fill="auto"/>
          </w:tcPr>
          <w:p w:rsidR="00F05837" w:rsidRPr="00DB668D" w:rsidRDefault="00F05837"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3</w:t>
            </w:r>
          </w:p>
        </w:tc>
        <w:tc>
          <w:tcPr>
            <w:tcW w:w="645" w:type="dxa"/>
            <w:shd w:val="clear" w:color="auto" w:fill="auto"/>
          </w:tcPr>
          <w:p w:rsidR="00F05837" w:rsidRPr="00DB668D" w:rsidRDefault="00F05837"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4</w:t>
            </w:r>
          </w:p>
        </w:tc>
        <w:tc>
          <w:tcPr>
            <w:tcW w:w="645" w:type="dxa"/>
            <w:shd w:val="clear" w:color="auto" w:fill="auto"/>
          </w:tcPr>
          <w:p w:rsidR="00F05837" w:rsidRPr="00DB668D" w:rsidRDefault="00F05837"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5</w:t>
            </w:r>
          </w:p>
        </w:tc>
        <w:tc>
          <w:tcPr>
            <w:tcW w:w="646" w:type="dxa"/>
            <w:shd w:val="clear" w:color="auto" w:fill="auto"/>
          </w:tcPr>
          <w:p w:rsidR="00F05837" w:rsidRPr="00DB668D" w:rsidRDefault="00F05837"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6</w:t>
            </w:r>
          </w:p>
        </w:tc>
        <w:tc>
          <w:tcPr>
            <w:tcW w:w="645" w:type="dxa"/>
            <w:shd w:val="clear" w:color="auto" w:fill="auto"/>
          </w:tcPr>
          <w:p w:rsidR="00F05837" w:rsidRPr="00DB668D" w:rsidRDefault="00F05837"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7</w:t>
            </w:r>
          </w:p>
        </w:tc>
        <w:tc>
          <w:tcPr>
            <w:tcW w:w="645" w:type="dxa"/>
            <w:shd w:val="clear" w:color="auto" w:fill="auto"/>
          </w:tcPr>
          <w:p w:rsidR="00F05837" w:rsidRPr="00DB668D" w:rsidRDefault="00F05837"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8</w:t>
            </w:r>
          </w:p>
        </w:tc>
        <w:tc>
          <w:tcPr>
            <w:tcW w:w="646" w:type="dxa"/>
            <w:shd w:val="clear" w:color="auto" w:fill="auto"/>
          </w:tcPr>
          <w:p w:rsidR="00F05837" w:rsidRPr="00DB668D" w:rsidRDefault="00F05837"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9</w:t>
            </w:r>
          </w:p>
        </w:tc>
      </w:tr>
      <w:tr w:rsidR="00894980" w:rsidRPr="003070E9" w:rsidTr="00CF654D">
        <w:trPr>
          <w:trHeight w:val="408"/>
        </w:trPr>
        <w:tc>
          <w:tcPr>
            <w:tcW w:w="4095" w:type="dxa"/>
            <w:shd w:val="clear" w:color="auto" w:fill="auto"/>
          </w:tcPr>
          <w:p w:rsidR="00894980" w:rsidRPr="00DB668D" w:rsidRDefault="00894980"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1</w:t>
            </w:r>
          </w:p>
        </w:tc>
        <w:tc>
          <w:tcPr>
            <w:tcW w:w="583"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2</w:t>
            </w:r>
          </w:p>
        </w:tc>
        <w:tc>
          <w:tcPr>
            <w:tcW w:w="437"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3</w:t>
            </w:r>
          </w:p>
        </w:tc>
        <w:tc>
          <w:tcPr>
            <w:tcW w:w="647"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4</w:t>
            </w:r>
          </w:p>
        </w:tc>
        <w:tc>
          <w:tcPr>
            <w:tcW w:w="64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5</w:t>
            </w:r>
          </w:p>
        </w:tc>
        <w:tc>
          <w:tcPr>
            <w:tcW w:w="64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6</w:t>
            </w:r>
          </w:p>
        </w:tc>
        <w:tc>
          <w:tcPr>
            <w:tcW w:w="646"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7</w:t>
            </w:r>
          </w:p>
        </w:tc>
        <w:tc>
          <w:tcPr>
            <w:tcW w:w="64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8</w:t>
            </w:r>
          </w:p>
        </w:tc>
        <w:tc>
          <w:tcPr>
            <w:tcW w:w="64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9</w:t>
            </w:r>
          </w:p>
        </w:tc>
        <w:tc>
          <w:tcPr>
            <w:tcW w:w="646" w:type="dxa"/>
            <w:shd w:val="clear" w:color="auto" w:fill="auto"/>
          </w:tcPr>
          <w:p w:rsidR="00894980" w:rsidRPr="00DB668D" w:rsidRDefault="00894980" w:rsidP="003A5B0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r>
      <w:tr w:rsidR="00894980" w:rsidRPr="003070E9" w:rsidTr="00CF654D">
        <w:tc>
          <w:tcPr>
            <w:tcW w:w="409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Rotifera</w:t>
            </w:r>
          </w:p>
        </w:tc>
        <w:tc>
          <w:tcPr>
            <w:tcW w:w="583"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c>
          <w:tcPr>
            <w:tcW w:w="437"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c>
          <w:tcPr>
            <w:tcW w:w="647"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c>
          <w:tcPr>
            <w:tcW w:w="64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c>
          <w:tcPr>
            <w:tcW w:w="64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c>
          <w:tcPr>
            <w:tcW w:w="646"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c>
          <w:tcPr>
            <w:tcW w:w="64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c>
          <w:tcPr>
            <w:tcW w:w="64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c>
          <w:tcPr>
            <w:tcW w:w="646"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r>
      <w:tr w:rsidR="00894980" w:rsidRPr="003070E9" w:rsidTr="00CF654D">
        <w:tc>
          <w:tcPr>
            <w:tcW w:w="4095" w:type="dxa"/>
            <w:shd w:val="clear" w:color="auto" w:fill="auto"/>
          </w:tcPr>
          <w:p w:rsidR="00894980" w:rsidRPr="00DB668D" w:rsidRDefault="00894980" w:rsidP="003A5B0F">
            <w:pPr>
              <w:spacing w:line="240" w:lineRule="auto"/>
              <w:rPr>
                <w:rFonts w:ascii="Times New Roman" w:hAnsi="Times New Roman" w:cs="Times New Roman"/>
                <w:sz w:val="28"/>
                <w:szCs w:val="28"/>
              </w:rPr>
            </w:pPr>
            <w:r w:rsidRPr="00DB668D">
              <w:rPr>
                <w:rFonts w:ascii="Times New Roman" w:hAnsi="Times New Roman" w:cs="Times New Roman"/>
                <w:sz w:val="28"/>
                <w:szCs w:val="28"/>
              </w:rPr>
              <w:t>Asplanchna priodonta (Gosse)</w:t>
            </w:r>
          </w:p>
        </w:tc>
        <w:tc>
          <w:tcPr>
            <w:tcW w:w="583"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437"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c>
          <w:tcPr>
            <w:tcW w:w="647"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c>
          <w:tcPr>
            <w:tcW w:w="646"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c>
          <w:tcPr>
            <w:tcW w:w="64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6"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r>
      <w:tr w:rsidR="00894980" w:rsidRPr="003070E9" w:rsidTr="00CF654D">
        <w:tc>
          <w:tcPr>
            <w:tcW w:w="4095" w:type="dxa"/>
            <w:shd w:val="clear" w:color="auto" w:fill="auto"/>
          </w:tcPr>
          <w:p w:rsidR="00894980" w:rsidRPr="00DB668D" w:rsidRDefault="00894980" w:rsidP="003A5B0F">
            <w:pPr>
              <w:spacing w:line="240" w:lineRule="auto"/>
              <w:rPr>
                <w:rFonts w:ascii="Times New Roman" w:hAnsi="Times New Roman" w:cs="Times New Roman"/>
                <w:sz w:val="28"/>
                <w:szCs w:val="28"/>
              </w:rPr>
            </w:pPr>
            <w:r w:rsidRPr="00DB668D">
              <w:rPr>
                <w:rFonts w:ascii="Times New Roman" w:hAnsi="Times New Roman" w:cs="Times New Roman"/>
                <w:sz w:val="28"/>
                <w:szCs w:val="28"/>
              </w:rPr>
              <w:t>Brachionus diversicornis diversicornis (Daday)</w:t>
            </w:r>
          </w:p>
        </w:tc>
        <w:tc>
          <w:tcPr>
            <w:tcW w:w="583"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c>
          <w:tcPr>
            <w:tcW w:w="437"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c>
          <w:tcPr>
            <w:tcW w:w="647"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c>
          <w:tcPr>
            <w:tcW w:w="64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c>
          <w:tcPr>
            <w:tcW w:w="646"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c>
          <w:tcPr>
            <w:tcW w:w="64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6"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r>
      <w:tr w:rsidR="00894980" w:rsidRPr="003070E9" w:rsidTr="00CF654D">
        <w:tc>
          <w:tcPr>
            <w:tcW w:w="4095" w:type="dxa"/>
            <w:shd w:val="clear" w:color="auto" w:fill="auto"/>
          </w:tcPr>
          <w:p w:rsidR="00894980" w:rsidRPr="00DB668D" w:rsidRDefault="00894980" w:rsidP="003A5B0F">
            <w:pPr>
              <w:spacing w:line="240" w:lineRule="auto"/>
              <w:rPr>
                <w:rFonts w:ascii="Times New Roman" w:hAnsi="Times New Roman" w:cs="Times New Roman"/>
                <w:sz w:val="28"/>
                <w:szCs w:val="28"/>
              </w:rPr>
            </w:pPr>
            <w:r w:rsidRPr="00DB668D">
              <w:rPr>
                <w:rFonts w:ascii="Times New Roman" w:hAnsi="Times New Roman" w:cs="Times New Roman"/>
                <w:sz w:val="28"/>
                <w:szCs w:val="28"/>
              </w:rPr>
              <w:t>Filinia longiseta (Ehrenberg)</w:t>
            </w:r>
          </w:p>
        </w:tc>
        <w:tc>
          <w:tcPr>
            <w:tcW w:w="583"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437"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7"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c>
          <w:tcPr>
            <w:tcW w:w="64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c>
          <w:tcPr>
            <w:tcW w:w="646"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c>
          <w:tcPr>
            <w:tcW w:w="64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c>
          <w:tcPr>
            <w:tcW w:w="645"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6" w:type="dxa"/>
            <w:shd w:val="clear" w:color="auto" w:fill="auto"/>
          </w:tcPr>
          <w:p w:rsidR="00894980" w:rsidRPr="00DB668D" w:rsidRDefault="00894980" w:rsidP="003A5B0F">
            <w:pPr>
              <w:spacing w:line="240" w:lineRule="auto"/>
              <w:jc w:val="center"/>
              <w:rPr>
                <w:rFonts w:ascii="Times New Roman" w:hAnsi="Times New Roman" w:cs="Times New Roman"/>
                <w:sz w:val="28"/>
                <w:szCs w:val="28"/>
              </w:rPr>
            </w:pPr>
          </w:p>
        </w:tc>
      </w:tr>
      <w:tr w:rsidR="004E240F" w:rsidRPr="003070E9" w:rsidTr="00CF654D">
        <w:tc>
          <w:tcPr>
            <w:tcW w:w="4095" w:type="dxa"/>
            <w:shd w:val="clear" w:color="auto" w:fill="auto"/>
          </w:tcPr>
          <w:p w:rsidR="004E240F" w:rsidRPr="00DB668D" w:rsidRDefault="004E240F" w:rsidP="004E240F">
            <w:pPr>
              <w:spacing w:line="240" w:lineRule="auto"/>
              <w:rPr>
                <w:rFonts w:ascii="Times New Roman" w:hAnsi="Times New Roman" w:cs="Times New Roman"/>
                <w:sz w:val="28"/>
                <w:szCs w:val="28"/>
              </w:rPr>
            </w:pPr>
            <w:r w:rsidRPr="00DB668D">
              <w:rPr>
                <w:rFonts w:ascii="Times New Roman" w:hAnsi="Times New Roman" w:cs="Times New Roman"/>
                <w:sz w:val="28"/>
                <w:szCs w:val="28"/>
              </w:rPr>
              <w:t>Polyarthra dolichoptera (Idelson)</w:t>
            </w:r>
          </w:p>
        </w:tc>
        <w:tc>
          <w:tcPr>
            <w:tcW w:w="583"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43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r>
      <w:tr w:rsidR="004E240F" w:rsidRPr="003070E9" w:rsidTr="00CF654D">
        <w:tc>
          <w:tcPr>
            <w:tcW w:w="4095" w:type="dxa"/>
            <w:shd w:val="clear" w:color="auto" w:fill="auto"/>
          </w:tcPr>
          <w:p w:rsidR="004E240F" w:rsidRPr="00DB668D" w:rsidRDefault="004E240F" w:rsidP="004E240F">
            <w:pPr>
              <w:spacing w:line="240" w:lineRule="auto"/>
              <w:rPr>
                <w:rFonts w:ascii="Times New Roman" w:hAnsi="Times New Roman" w:cs="Times New Roman"/>
                <w:sz w:val="28"/>
                <w:szCs w:val="28"/>
              </w:rPr>
            </w:pPr>
            <w:r w:rsidRPr="00DB668D">
              <w:rPr>
                <w:rFonts w:ascii="Times New Roman" w:hAnsi="Times New Roman" w:cs="Times New Roman"/>
                <w:sz w:val="28"/>
                <w:szCs w:val="28"/>
              </w:rPr>
              <w:t>Keratella cochlearis (Gosse)</w:t>
            </w:r>
          </w:p>
        </w:tc>
        <w:tc>
          <w:tcPr>
            <w:tcW w:w="583"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43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r>
      <w:tr w:rsidR="004E240F" w:rsidRPr="003070E9" w:rsidTr="00CF654D">
        <w:tc>
          <w:tcPr>
            <w:tcW w:w="4095" w:type="dxa"/>
            <w:shd w:val="clear" w:color="auto" w:fill="auto"/>
          </w:tcPr>
          <w:p w:rsidR="004E240F" w:rsidRPr="00DB668D" w:rsidRDefault="004E240F" w:rsidP="004E240F">
            <w:pPr>
              <w:spacing w:line="240" w:lineRule="auto"/>
              <w:rPr>
                <w:rFonts w:ascii="Times New Roman" w:hAnsi="Times New Roman" w:cs="Times New Roman"/>
                <w:sz w:val="28"/>
                <w:szCs w:val="28"/>
              </w:rPr>
            </w:pPr>
            <w:r w:rsidRPr="00DB668D">
              <w:rPr>
                <w:rFonts w:ascii="Times New Roman" w:hAnsi="Times New Roman" w:cs="Times New Roman"/>
                <w:sz w:val="28"/>
                <w:szCs w:val="28"/>
              </w:rPr>
              <w:t>Keratella cochlearis  tecta (Gosse)</w:t>
            </w:r>
          </w:p>
        </w:tc>
        <w:tc>
          <w:tcPr>
            <w:tcW w:w="583"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43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r>
      <w:tr w:rsidR="004E240F" w:rsidRPr="003070E9" w:rsidTr="00CF654D">
        <w:tc>
          <w:tcPr>
            <w:tcW w:w="4095" w:type="dxa"/>
            <w:shd w:val="clear" w:color="auto" w:fill="auto"/>
          </w:tcPr>
          <w:p w:rsidR="004E240F" w:rsidRPr="00DB668D" w:rsidRDefault="004E240F" w:rsidP="004E240F">
            <w:pPr>
              <w:spacing w:line="240" w:lineRule="auto"/>
              <w:rPr>
                <w:rFonts w:ascii="Times New Roman" w:hAnsi="Times New Roman" w:cs="Times New Roman"/>
                <w:sz w:val="28"/>
                <w:szCs w:val="28"/>
              </w:rPr>
            </w:pPr>
            <w:r w:rsidRPr="00DB668D">
              <w:rPr>
                <w:rFonts w:ascii="Times New Roman" w:hAnsi="Times New Roman" w:cs="Times New Roman"/>
                <w:sz w:val="28"/>
                <w:szCs w:val="28"/>
              </w:rPr>
              <w:t>Keratella quadrata (Muller)</w:t>
            </w:r>
          </w:p>
        </w:tc>
        <w:tc>
          <w:tcPr>
            <w:tcW w:w="583"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43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r>
      <w:tr w:rsidR="004E240F" w:rsidRPr="003070E9" w:rsidTr="00CF654D">
        <w:tc>
          <w:tcPr>
            <w:tcW w:w="4095" w:type="dxa"/>
            <w:shd w:val="clear" w:color="auto" w:fill="auto"/>
          </w:tcPr>
          <w:p w:rsidR="004E240F" w:rsidRPr="00DB668D" w:rsidRDefault="004E240F" w:rsidP="004E240F">
            <w:pPr>
              <w:spacing w:line="240" w:lineRule="auto"/>
              <w:rPr>
                <w:rFonts w:ascii="Times New Roman" w:hAnsi="Times New Roman" w:cs="Times New Roman"/>
                <w:sz w:val="28"/>
                <w:szCs w:val="28"/>
              </w:rPr>
            </w:pPr>
            <w:r w:rsidRPr="00DB668D">
              <w:rPr>
                <w:rFonts w:ascii="Times New Roman" w:hAnsi="Times New Roman" w:cs="Times New Roman"/>
                <w:sz w:val="28"/>
                <w:szCs w:val="28"/>
              </w:rPr>
              <w:t>Lecane sp.</w:t>
            </w:r>
          </w:p>
        </w:tc>
        <w:tc>
          <w:tcPr>
            <w:tcW w:w="583"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43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r>
      <w:tr w:rsidR="004E240F" w:rsidRPr="003070E9" w:rsidTr="00CF654D">
        <w:tc>
          <w:tcPr>
            <w:tcW w:w="4095" w:type="dxa"/>
            <w:shd w:val="clear" w:color="auto" w:fill="auto"/>
          </w:tcPr>
          <w:p w:rsidR="004E240F" w:rsidRPr="00DB668D" w:rsidRDefault="004E240F" w:rsidP="004E240F">
            <w:pPr>
              <w:spacing w:line="240" w:lineRule="auto"/>
              <w:rPr>
                <w:rFonts w:ascii="Times New Roman" w:hAnsi="Times New Roman" w:cs="Times New Roman"/>
                <w:sz w:val="28"/>
                <w:szCs w:val="28"/>
              </w:rPr>
            </w:pPr>
            <w:r w:rsidRPr="00DB668D">
              <w:rPr>
                <w:rFonts w:ascii="Times New Roman" w:hAnsi="Times New Roman" w:cs="Times New Roman"/>
                <w:sz w:val="28"/>
                <w:szCs w:val="28"/>
              </w:rPr>
              <w:t xml:space="preserve">Euchlanis </w:t>
            </w:r>
            <w:r w:rsidRPr="00DB668D">
              <w:rPr>
                <w:rFonts w:ascii="Times New Roman" w:hAnsi="Times New Roman" w:cs="Times New Roman"/>
                <w:sz w:val="28"/>
                <w:szCs w:val="28"/>
                <w:lang w:val="en-US"/>
              </w:rPr>
              <w:t>calpidia</w:t>
            </w:r>
            <w:r w:rsidRPr="00DB668D">
              <w:rPr>
                <w:rFonts w:ascii="Times New Roman" w:hAnsi="Times New Roman" w:cs="Times New Roman"/>
                <w:sz w:val="28"/>
                <w:szCs w:val="28"/>
              </w:rPr>
              <w:t>(Myers)</w:t>
            </w:r>
          </w:p>
        </w:tc>
        <w:tc>
          <w:tcPr>
            <w:tcW w:w="583"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43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r>
      <w:tr w:rsidR="004E240F" w:rsidRPr="003070E9" w:rsidTr="00CF654D">
        <w:tc>
          <w:tcPr>
            <w:tcW w:w="4095" w:type="dxa"/>
            <w:shd w:val="clear" w:color="auto" w:fill="auto"/>
          </w:tcPr>
          <w:p w:rsidR="004E240F" w:rsidRPr="00DB668D" w:rsidRDefault="004E240F" w:rsidP="004E240F">
            <w:pPr>
              <w:spacing w:line="240" w:lineRule="auto"/>
              <w:rPr>
                <w:rFonts w:ascii="Times New Roman" w:hAnsi="Times New Roman" w:cs="Times New Roman"/>
                <w:sz w:val="28"/>
                <w:szCs w:val="28"/>
              </w:rPr>
            </w:pPr>
            <w:r w:rsidRPr="00DB668D">
              <w:rPr>
                <w:rFonts w:ascii="Times New Roman" w:hAnsi="Times New Roman" w:cs="Times New Roman"/>
                <w:sz w:val="28"/>
                <w:szCs w:val="28"/>
              </w:rPr>
              <w:t>Euchlanis</w:t>
            </w:r>
            <w:r w:rsidRPr="00DB668D">
              <w:rPr>
                <w:rFonts w:ascii="Times New Roman" w:hAnsi="Times New Roman" w:cs="Times New Roman"/>
                <w:sz w:val="28"/>
                <w:szCs w:val="28"/>
                <w:lang w:val="en-US"/>
              </w:rPr>
              <w:t>sp.</w:t>
            </w:r>
          </w:p>
        </w:tc>
        <w:tc>
          <w:tcPr>
            <w:tcW w:w="583"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43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r>
      <w:tr w:rsidR="004E240F" w:rsidRPr="003070E9" w:rsidTr="00CF654D">
        <w:tc>
          <w:tcPr>
            <w:tcW w:w="4095" w:type="dxa"/>
            <w:shd w:val="clear" w:color="auto" w:fill="auto"/>
          </w:tcPr>
          <w:p w:rsidR="004E240F" w:rsidRPr="00DB668D" w:rsidRDefault="004E240F" w:rsidP="004E240F">
            <w:pPr>
              <w:spacing w:line="240" w:lineRule="auto"/>
              <w:rPr>
                <w:rFonts w:ascii="Times New Roman" w:hAnsi="Times New Roman" w:cs="Times New Roman"/>
                <w:sz w:val="28"/>
                <w:szCs w:val="28"/>
              </w:rPr>
            </w:pPr>
            <w:r w:rsidRPr="00DB668D">
              <w:rPr>
                <w:rFonts w:ascii="Times New Roman" w:hAnsi="Times New Roman" w:cs="Times New Roman"/>
                <w:sz w:val="28"/>
                <w:szCs w:val="28"/>
              </w:rPr>
              <w:t>Copepoda</w:t>
            </w:r>
          </w:p>
        </w:tc>
        <w:tc>
          <w:tcPr>
            <w:tcW w:w="583"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43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r>
      <w:tr w:rsidR="004E240F" w:rsidRPr="003070E9" w:rsidTr="00CF654D">
        <w:tc>
          <w:tcPr>
            <w:tcW w:w="4095" w:type="dxa"/>
            <w:shd w:val="clear" w:color="auto" w:fill="auto"/>
          </w:tcPr>
          <w:p w:rsidR="004E240F" w:rsidRPr="00DB668D" w:rsidRDefault="004E240F" w:rsidP="004E240F">
            <w:pPr>
              <w:spacing w:line="240" w:lineRule="auto"/>
              <w:jc w:val="both"/>
              <w:rPr>
                <w:rFonts w:ascii="Times New Roman" w:hAnsi="Times New Roman" w:cs="Times New Roman"/>
                <w:sz w:val="28"/>
                <w:szCs w:val="28"/>
              </w:rPr>
            </w:pPr>
            <w:r w:rsidRPr="00DB668D">
              <w:rPr>
                <w:rFonts w:ascii="Times New Roman" w:hAnsi="Times New Roman" w:cs="Times New Roman"/>
                <w:sz w:val="28"/>
                <w:szCs w:val="28"/>
              </w:rPr>
              <w:t>Mesocyclops leuckarti (Claus)</w:t>
            </w:r>
          </w:p>
        </w:tc>
        <w:tc>
          <w:tcPr>
            <w:tcW w:w="583"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43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r>
      <w:tr w:rsidR="004E240F" w:rsidRPr="003070E9" w:rsidTr="00CF654D">
        <w:tc>
          <w:tcPr>
            <w:tcW w:w="4095" w:type="dxa"/>
            <w:shd w:val="clear" w:color="auto" w:fill="auto"/>
          </w:tcPr>
          <w:p w:rsidR="004E240F" w:rsidRPr="00DB668D" w:rsidRDefault="004E240F" w:rsidP="004E240F">
            <w:pPr>
              <w:spacing w:line="240" w:lineRule="auto"/>
              <w:jc w:val="both"/>
              <w:rPr>
                <w:rFonts w:ascii="Times New Roman" w:hAnsi="Times New Roman" w:cs="Times New Roman"/>
                <w:sz w:val="28"/>
                <w:szCs w:val="28"/>
              </w:rPr>
            </w:pPr>
            <w:r w:rsidRPr="00DB668D">
              <w:rPr>
                <w:rFonts w:ascii="Times New Roman" w:hAnsi="Times New Roman" w:cs="Times New Roman"/>
                <w:sz w:val="28"/>
                <w:szCs w:val="28"/>
              </w:rPr>
              <w:t>Thermocyclops crassus (Fischer)</w:t>
            </w:r>
          </w:p>
        </w:tc>
        <w:tc>
          <w:tcPr>
            <w:tcW w:w="583"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43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r>
      <w:tr w:rsidR="004E240F" w:rsidRPr="003070E9" w:rsidTr="00CF654D">
        <w:tc>
          <w:tcPr>
            <w:tcW w:w="4095" w:type="dxa"/>
            <w:shd w:val="clear" w:color="auto" w:fill="auto"/>
          </w:tcPr>
          <w:p w:rsidR="004E240F" w:rsidRPr="00DB668D" w:rsidRDefault="004E240F" w:rsidP="004E240F">
            <w:pPr>
              <w:spacing w:line="240" w:lineRule="auto"/>
              <w:jc w:val="both"/>
              <w:rPr>
                <w:rFonts w:ascii="Times New Roman" w:hAnsi="Times New Roman" w:cs="Times New Roman"/>
                <w:sz w:val="28"/>
                <w:szCs w:val="28"/>
              </w:rPr>
            </w:pPr>
            <w:r w:rsidRPr="00DB668D">
              <w:rPr>
                <w:rFonts w:ascii="Times New Roman" w:hAnsi="Times New Roman" w:cs="Times New Roman"/>
                <w:sz w:val="28"/>
                <w:szCs w:val="28"/>
              </w:rPr>
              <w:t>Diaptomus sp.</w:t>
            </w:r>
          </w:p>
        </w:tc>
        <w:tc>
          <w:tcPr>
            <w:tcW w:w="583"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43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r>
      <w:tr w:rsidR="004E240F" w:rsidRPr="003070E9" w:rsidTr="00CF654D">
        <w:tc>
          <w:tcPr>
            <w:tcW w:w="4095" w:type="dxa"/>
            <w:shd w:val="clear" w:color="auto" w:fill="auto"/>
          </w:tcPr>
          <w:p w:rsidR="004E240F" w:rsidRPr="00DB668D" w:rsidRDefault="004E240F" w:rsidP="004E240F">
            <w:pPr>
              <w:spacing w:line="240" w:lineRule="auto"/>
              <w:rPr>
                <w:rFonts w:ascii="Times New Roman" w:hAnsi="Times New Roman" w:cs="Times New Roman"/>
                <w:sz w:val="28"/>
                <w:szCs w:val="28"/>
              </w:rPr>
            </w:pPr>
            <w:r w:rsidRPr="00DB668D">
              <w:rPr>
                <w:rFonts w:ascii="Times New Roman" w:hAnsi="Times New Roman" w:cs="Times New Roman"/>
                <w:sz w:val="28"/>
                <w:szCs w:val="28"/>
              </w:rPr>
              <w:t>Cladocera</w:t>
            </w:r>
          </w:p>
        </w:tc>
        <w:tc>
          <w:tcPr>
            <w:tcW w:w="583"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43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7"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5"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c>
          <w:tcPr>
            <w:tcW w:w="646" w:type="dxa"/>
            <w:shd w:val="clear" w:color="auto" w:fill="auto"/>
          </w:tcPr>
          <w:p w:rsidR="004E240F" w:rsidRPr="00DB668D" w:rsidRDefault="004E240F" w:rsidP="004E240F">
            <w:pPr>
              <w:spacing w:line="240" w:lineRule="auto"/>
              <w:jc w:val="center"/>
              <w:rPr>
                <w:rFonts w:ascii="Times New Roman" w:hAnsi="Times New Roman" w:cs="Times New Roman"/>
                <w:sz w:val="28"/>
                <w:szCs w:val="28"/>
              </w:rPr>
            </w:pPr>
          </w:p>
        </w:tc>
      </w:tr>
      <w:tr w:rsidR="005752D4" w:rsidRPr="003070E9" w:rsidTr="00CF654D">
        <w:tc>
          <w:tcPr>
            <w:tcW w:w="4095" w:type="dxa"/>
            <w:shd w:val="clear" w:color="auto" w:fill="auto"/>
          </w:tcPr>
          <w:p w:rsidR="005752D4" w:rsidRPr="00DB668D" w:rsidRDefault="005752D4" w:rsidP="005752D4">
            <w:pPr>
              <w:spacing w:line="240" w:lineRule="auto"/>
              <w:jc w:val="both"/>
              <w:rPr>
                <w:rFonts w:ascii="Times New Roman" w:hAnsi="Times New Roman" w:cs="Times New Roman"/>
                <w:sz w:val="28"/>
                <w:szCs w:val="28"/>
              </w:rPr>
            </w:pPr>
            <w:r w:rsidRPr="00DB668D">
              <w:rPr>
                <w:rFonts w:ascii="Times New Roman" w:hAnsi="Times New Roman" w:cs="Times New Roman"/>
                <w:sz w:val="28"/>
                <w:szCs w:val="28"/>
              </w:rPr>
              <w:t>Diaphanosoma brachyurum  (Levin)</w:t>
            </w:r>
          </w:p>
        </w:tc>
        <w:tc>
          <w:tcPr>
            <w:tcW w:w="583"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437"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7"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5"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5"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6"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5"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5"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6"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r>
      <w:tr w:rsidR="005752D4" w:rsidRPr="003070E9" w:rsidTr="00A01E54">
        <w:tc>
          <w:tcPr>
            <w:tcW w:w="4095" w:type="dxa"/>
            <w:tcBorders>
              <w:bottom w:val="single" w:sz="4" w:space="0" w:color="000000"/>
            </w:tcBorders>
            <w:shd w:val="clear" w:color="auto" w:fill="auto"/>
          </w:tcPr>
          <w:p w:rsidR="005752D4" w:rsidRPr="00DB668D" w:rsidRDefault="005752D4" w:rsidP="005752D4">
            <w:pPr>
              <w:spacing w:line="240" w:lineRule="auto"/>
              <w:jc w:val="both"/>
              <w:rPr>
                <w:rFonts w:ascii="Times New Roman" w:hAnsi="Times New Roman" w:cs="Times New Roman"/>
                <w:sz w:val="28"/>
                <w:szCs w:val="28"/>
              </w:rPr>
            </w:pPr>
            <w:r w:rsidRPr="00DB668D">
              <w:rPr>
                <w:rFonts w:ascii="Times New Roman" w:hAnsi="Times New Roman" w:cs="Times New Roman"/>
                <w:sz w:val="28"/>
                <w:szCs w:val="28"/>
              </w:rPr>
              <w:t>Bosmina longirostris (Muller)</w:t>
            </w:r>
          </w:p>
        </w:tc>
        <w:tc>
          <w:tcPr>
            <w:tcW w:w="583" w:type="dxa"/>
            <w:tcBorders>
              <w:bottom w:val="single" w:sz="4" w:space="0" w:color="000000"/>
            </w:tcBorders>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437" w:type="dxa"/>
            <w:tcBorders>
              <w:bottom w:val="single" w:sz="4" w:space="0" w:color="000000"/>
            </w:tcBorders>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7" w:type="dxa"/>
            <w:tcBorders>
              <w:bottom w:val="single" w:sz="4" w:space="0" w:color="000000"/>
            </w:tcBorders>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5" w:type="dxa"/>
            <w:tcBorders>
              <w:bottom w:val="single" w:sz="4" w:space="0" w:color="000000"/>
            </w:tcBorders>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5" w:type="dxa"/>
            <w:tcBorders>
              <w:bottom w:val="single" w:sz="4" w:space="0" w:color="000000"/>
            </w:tcBorders>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6" w:type="dxa"/>
            <w:tcBorders>
              <w:bottom w:val="single" w:sz="4" w:space="0" w:color="000000"/>
            </w:tcBorders>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5" w:type="dxa"/>
            <w:tcBorders>
              <w:bottom w:val="single" w:sz="4" w:space="0" w:color="000000"/>
            </w:tcBorders>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5" w:type="dxa"/>
            <w:tcBorders>
              <w:bottom w:val="single" w:sz="4" w:space="0" w:color="000000"/>
            </w:tcBorders>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6" w:type="dxa"/>
            <w:tcBorders>
              <w:bottom w:val="single" w:sz="4" w:space="0" w:color="000000"/>
            </w:tcBorders>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r>
      <w:tr w:rsidR="005752D4" w:rsidRPr="003070E9" w:rsidTr="00A01E54">
        <w:tc>
          <w:tcPr>
            <w:tcW w:w="4095" w:type="dxa"/>
            <w:tcBorders>
              <w:bottom w:val="nil"/>
            </w:tcBorders>
            <w:shd w:val="clear" w:color="auto" w:fill="auto"/>
          </w:tcPr>
          <w:p w:rsidR="005752D4" w:rsidRPr="00DB668D" w:rsidRDefault="005752D4" w:rsidP="005752D4">
            <w:pPr>
              <w:spacing w:line="240" w:lineRule="auto"/>
              <w:jc w:val="both"/>
              <w:rPr>
                <w:rFonts w:ascii="Times New Roman" w:hAnsi="Times New Roman" w:cs="Times New Roman"/>
                <w:sz w:val="28"/>
                <w:szCs w:val="28"/>
              </w:rPr>
            </w:pPr>
            <w:r w:rsidRPr="00DB668D">
              <w:rPr>
                <w:rFonts w:ascii="Times New Roman" w:hAnsi="Times New Roman" w:cs="Times New Roman"/>
                <w:sz w:val="28"/>
                <w:szCs w:val="28"/>
                <w:lang w:val="en-US"/>
              </w:rPr>
              <w:t>Daphnia longispina  (Muller)</w:t>
            </w:r>
          </w:p>
        </w:tc>
        <w:tc>
          <w:tcPr>
            <w:tcW w:w="583" w:type="dxa"/>
            <w:tcBorders>
              <w:bottom w:val="nil"/>
            </w:tcBorders>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437" w:type="dxa"/>
            <w:tcBorders>
              <w:bottom w:val="nil"/>
            </w:tcBorders>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47" w:type="dxa"/>
            <w:tcBorders>
              <w:bottom w:val="nil"/>
            </w:tcBorders>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5" w:type="dxa"/>
            <w:tcBorders>
              <w:bottom w:val="nil"/>
            </w:tcBorders>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5" w:type="dxa"/>
            <w:tcBorders>
              <w:bottom w:val="nil"/>
            </w:tcBorders>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6" w:type="dxa"/>
            <w:tcBorders>
              <w:bottom w:val="nil"/>
            </w:tcBorders>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5" w:type="dxa"/>
            <w:tcBorders>
              <w:bottom w:val="nil"/>
            </w:tcBorders>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5" w:type="dxa"/>
            <w:tcBorders>
              <w:bottom w:val="nil"/>
            </w:tcBorders>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6" w:type="dxa"/>
            <w:tcBorders>
              <w:bottom w:val="nil"/>
            </w:tcBorders>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r>
    </w:tbl>
    <w:p w:rsidR="005752D4" w:rsidRDefault="005752D4"/>
    <w:p w:rsidR="005752D4" w:rsidRDefault="005752D4" w:rsidP="00CF654D">
      <w:pPr>
        <w:spacing w:after="0"/>
      </w:pPr>
      <w:r>
        <w:rPr>
          <w:rFonts w:ascii="Times New Roman" w:hAnsi="Times New Roman" w:cs="Times New Roman"/>
          <w:sz w:val="28"/>
          <w:szCs w:val="28"/>
        </w:rPr>
        <w:lastRenderedPageBreak/>
        <w:t>Продолжение т</w:t>
      </w:r>
      <w:r w:rsidRPr="00DB668D">
        <w:rPr>
          <w:rFonts w:ascii="Times New Roman" w:hAnsi="Times New Roman" w:cs="Times New Roman"/>
          <w:sz w:val="28"/>
          <w:szCs w:val="28"/>
        </w:rPr>
        <w:t>аблиц</w:t>
      </w:r>
      <w:r w:rsidR="00C16F41">
        <w:rPr>
          <w:rFonts w:ascii="Times New Roman" w:hAnsi="Times New Roman" w:cs="Times New Roman"/>
          <w:sz w:val="28"/>
          <w:szCs w:val="28"/>
        </w:rPr>
        <w:t>ы 3</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95"/>
        <w:gridCol w:w="583"/>
        <w:gridCol w:w="437"/>
        <w:gridCol w:w="647"/>
        <w:gridCol w:w="645"/>
        <w:gridCol w:w="645"/>
        <w:gridCol w:w="646"/>
        <w:gridCol w:w="645"/>
        <w:gridCol w:w="645"/>
        <w:gridCol w:w="646"/>
      </w:tblGrid>
      <w:tr w:rsidR="005752D4" w:rsidRPr="003070E9" w:rsidTr="00CF654D">
        <w:tc>
          <w:tcPr>
            <w:tcW w:w="4095" w:type="dxa"/>
            <w:shd w:val="clear" w:color="auto" w:fill="auto"/>
          </w:tcPr>
          <w:p w:rsidR="005752D4" w:rsidRPr="00DB668D" w:rsidRDefault="005752D4" w:rsidP="005752D4">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1</w:t>
            </w:r>
          </w:p>
        </w:tc>
        <w:tc>
          <w:tcPr>
            <w:tcW w:w="583"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2</w:t>
            </w:r>
          </w:p>
        </w:tc>
        <w:tc>
          <w:tcPr>
            <w:tcW w:w="437"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3</w:t>
            </w:r>
          </w:p>
        </w:tc>
        <w:tc>
          <w:tcPr>
            <w:tcW w:w="647"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4</w:t>
            </w:r>
          </w:p>
        </w:tc>
        <w:tc>
          <w:tcPr>
            <w:tcW w:w="645"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5</w:t>
            </w:r>
          </w:p>
        </w:tc>
        <w:tc>
          <w:tcPr>
            <w:tcW w:w="645"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6</w:t>
            </w:r>
          </w:p>
        </w:tc>
        <w:tc>
          <w:tcPr>
            <w:tcW w:w="646"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7</w:t>
            </w:r>
          </w:p>
        </w:tc>
        <w:tc>
          <w:tcPr>
            <w:tcW w:w="645"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8</w:t>
            </w:r>
          </w:p>
        </w:tc>
        <w:tc>
          <w:tcPr>
            <w:tcW w:w="645"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9</w:t>
            </w:r>
          </w:p>
        </w:tc>
        <w:tc>
          <w:tcPr>
            <w:tcW w:w="646" w:type="dxa"/>
            <w:shd w:val="clear" w:color="auto" w:fill="auto"/>
          </w:tcPr>
          <w:p w:rsidR="005752D4" w:rsidRPr="00DB668D" w:rsidRDefault="005752D4" w:rsidP="005752D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r>
      <w:tr w:rsidR="005752D4" w:rsidRPr="003070E9" w:rsidTr="00CF654D">
        <w:tc>
          <w:tcPr>
            <w:tcW w:w="4095" w:type="dxa"/>
            <w:shd w:val="clear" w:color="auto" w:fill="auto"/>
          </w:tcPr>
          <w:p w:rsidR="005752D4" w:rsidRPr="00DB668D" w:rsidRDefault="005752D4" w:rsidP="005752D4">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lang w:val="en-US"/>
              </w:rPr>
              <w:t>Daphnia cucullata (Sars)</w:t>
            </w:r>
          </w:p>
        </w:tc>
        <w:tc>
          <w:tcPr>
            <w:tcW w:w="583"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437"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7"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5"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5"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6"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5"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5"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6"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r>
      <w:tr w:rsidR="005752D4" w:rsidRPr="003070E9" w:rsidTr="00CF654D">
        <w:tc>
          <w:tcPr>
            <w:tcW w:w="4095" w:type="dxa"/>
            <w:shd w:val="clear" w:color="auto" w:fill="auto"/>
          </w:tcPr>
          <w:p w:rsidR="005752D4" w:rsidRPr="00DB668D" w:rsidRDefault="005752D4" w:rsidP="005752D4">
            <w:pPr>
              <w:spacing w:line="240" w:lineRule="auto"/>
              <w:jc w:val="both"/>
              <w:rPr>
                <w:rFonts w:ascii="Times New Roman" w:hAnsi="Times New Roman" w:cs="Times New Roman"/>
                <w:sz w:val="28"/>
                <w:szCs w:val="28"/>
              </w:rPr>
            </w:pPr>
            <w:r w:rsidRPr="00DB668D">
              <w:rPr>
                <w:rFonts w:ascii="Times New Roman" w:hAnsi="Times New Roman" w:cs="Times New Roman"/>
                <w:sz w:val="28"/>
                <w:szCs w:val="28"/>
              </w:rPr>
              <w:t>Ceriodaphnia quadrangula (Muller)</w:t>
            </w:r>
          </w:p>
        </w:tc>
        <w:tc>
          <w:tcPr>
            <w:tcW w:w="583"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437"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7"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5"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5"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6"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5"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5"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c>
          <w:tcPr>
            <w:tcW w:w="646" w:type="dxa"/>
            <w:shd w:val="clear" w:color="auto" w:fill="auto"/>
          </w:tcPr>
          <w:p w:rsidR="005752D4" w:rsidRPr="00DB668D" w:rsidRDefault="005752D4" w:rsidP="005752D4">
            <w:pPr>
              <w:spacing w:line="240" w:lineRule="auto"/>
              <w:jc w:val="center"/>
              <w:rPr>
                <w:rFonts w:ascii="Times New Roman" w:hAnsi="Times New Roman" w:cs="Times New Roman"/>
                <w:sz w:val="28"/>
                <w:szCs w:val="28"/>
              </w:rPr>
            </w:pPr>
          </w:p>
        </w:tc>
      </w:tr>
      <w:tr w:rsidR="005752D4" w:rsidRPr="003070E9" w:rsidTr="00CF654D">
        <w:tc>
          <w:tcPr>
            <w:tcW w:w="4095" w:type="dxa"/>
            <w:shd w:val="clear" w:color="auto" w:fill="auto"/>
          </w:tcPr>
          <w:p w:rsidR="005752D4" w:rsidRPr="00DB668D" w:rsidRDefault="005752D4" w:rsidP="005752D4">
            <w:pPr>
              <w:spacing w:line="240" w:lineRule="auto"/>
              <w:rPr>
                <w:rFonts w:ascii="Times New Roman" w:hAnsi="Times New Roman" w:cs="Times New Roman"/>
                <w:sz w:val="28"/>
                <w:szCs w:val="28"/>
              </w:rPr>
            </w:pPr>
            <w:r w:rsidRPr="00DB668D">
              <w:rPr>
                <w:rFonts w:ascii="Times New Roman" w:hAnsi="Times New Roman" w:cs="Times New Roman"/>
                <w:i/>
                <w:sz w:val="28"/>
                <w:szCs w:val="28"/>
              </w:rPr>
              <w:t>Всего количество видов</w:t>
            </w:r>
          </w:p>
        </w:tc>
        <w:tc>
          <w:tcPr>
            <w:tcW w:w="583" w:type="dxa"/>
            <w:shd w:val="clear" w:color="auto" w:fill="auto"/>
          </w:tcPr>
          <w:p w:rsidR="005752D4" w:rsidRPr="00DB668D" w:rsidRDefault="005752D4" w:rsidP="005752D4">
            <w:pPr>
              <w:spacing w:line="240" w:lineRule="auto"/>
              <w:jc w:val="center"/>
              <w:rPr>
                <w:rFonts w:ascii="Times New Roman" w:hAnsi="Times New Roman" w:cs="Times New Roman"/>
                <w:i/>
                <w:sz w:val="28"/>
                <w:szCs w:val="28"/>
                <w:lang w:val="en-US"/>
              </w:rPr>
            </w:pPr>
            <w:r w:rsidRPr="00DB668D">
              <w:rPr>
                <w:rFonts w:ascii="Times New Roman" w:hAnsi="Times New Roman" w:cs="Times New Roman"/>
                <w:i/>
                <w:sz w:val="28"/>
                <w:szCs w:val="28"/>
                <w:lang w:val="en-US"/>
              </w:rPr>
              <w:t>7</w:t>
            </w:r>
          </w:p>
        </w:tc>
        <w:tc>
          <w:tcPr>
            <w:tcW w:w="437" w:type="dxa"/>
            <w:shd w:val="clear" w:color="auto" w:fill="auto"/>
          </w:tcPr>
          <w:p w:rsidR="005752D4" w:rsidRPr="00DB668D" w:rsidRDefault="005752D4" w:rsidP="005752D4">
            <w:pPr>
              <w:spacing w:line="240" w:lineRule="auto"/>
              <w:jc w:val="center"/>
              <w:rPr>
                <w:rFonts w:ascii="Times New Roman" w:hAnsi="Times New Roman" w:cs="Times New Roman"/>
                <w:i/>
                <w:sz w:val="28"/>
                <w:szCs w:val="28"/>
                <w:lang w:val="en-US"/>
              </w:rPr>
            </w:pPr>
            <w:r w:rsidRPr="00DB668D">
              <w:rPr>
                <w:rFonts w:ascii="Times New Roman" w:hAnsi="Times New Roman" w:cs="Times New Roman"/>
                <w:i/>
                <w:sz w:val="28"/>
                <w:szCs w:val="28"/>
                <w:lang w:val="en-US"/>
              </w:rPr>
              <w:t>5</w:t>
            </w:r>
          </w:p>
        </w:tc>
        <w:tc>
          <w:tcPr>
            <w:tcW w:w="647" w:type="dxa"/>
            <w:shd w:val="clear" w:color="auto" w:fill="auto"/>
          </w:tcPr>
          <w:p w:rsidR="005752D4" w:rsidRPr="00DB668D" w:rsidRDefault="005752D4" w:rsidP="005752D4">
            <w:pPr>
              <w:spacing w:line="240" w:lineRule="auto"/>
              <w:jc w:val="center"/>
              <w:rPr>
                <w:rFonts w:ascii="Times New Roman" w:hAnsi="Times New Roman" w:cs="Times New Roman"/>
                <w:i/>
                <w:sz w:val="28"/>
                <w:szCs w:val="28"/>
                <w:lang w:val="en-US"/>
              </w:rPr>
            </w:pPr>
            <w:r w:rsidRPr="00DB668D">
              <w:rPr>
                <w:rFonts w:ascii="Times New Roman" w:hAnsi="Times New Roman" w:cs="Times New Roman"/>
                <w:i/>
                <w:sz w:val="28"/>
                <w:szCs w:val="28"/>
                <w:lang w:val="en-US"/>
              </w:rPr>
              <w:t>5</w:t>
            </w:r>
          </w:p>
        </w:tc>
        <w:tc>
          <w:tcPr>
            <w:tcW w:w="645" w:type="dxa"/>
            <w:shd w:val="clear" w:color="auto" w:fill="auto"/>
          </w:tcPr>
          <w:p w:rsidR="005752D4" w:rsidRPr="00DB668D" w:rsidRDefault="005752D4" w:rsidP="005752D4">
            <w:pPr>
              <w:spacing w:line="240" w:lineRule="auto"/>
              <w:jc w:val="center"/>
              <w:rPr>
                <w:rFonts w:ascii="Times New Roman" w:hAnsi="Times New Roman" w:cs="Times New Roman"/>
                <w:i/>
                <w:sz w:val="28"/>
                <w:szCs w:val="28"/>
                <w:lang w:val="en-US"/>
              </w:rPr>
            </w:pPr>
            <w:r w:rsidRPr="00DB668D">
              <w:rPr>
                <w:rFonts w:ascii="Times New Roman" w:hAnsi="Times New Roman" w:cs="Times New Roman"/>
                <w:i/>
                <w:sz w:val="28"/>
                <w:szCs w:val="28"/>
                <w:lang w:val="en-US"/>
              </w:rPr>
              <w:t>6</w:t>
            </w:r>
          </w:p>
        </w:tc>
        <w:tc>
          <w:tcPr>
            <w:tcW w:w="645" w:type="dxa"/>
            <w:shd w:val="clear" w:color="auto" w:fill="auto"/>
          </w:tcPr>
          <w:p w:rsidR="005752D4" w:rsidRPr="00DB668D" w:rsidRDefault="005752D4" w:rsidP="005752D4">
            <w:pPr>
              <w:spacing w:line="240" w:lineRule="auto"/>
              <w:jc w:val="center"/>
              <w:rPr>
                <w:rFonts w:ascii="Times New Roman" w:hAnsi="Times New Roman" w:cs="Times New Roman"/>
                <w:i/>
                <w:sz w:val="28"/>
                <w:szCs w:val="28"/>
                <w:lang w:val="en-US"/>
              </w:rPr>
            </w:pPr>
            <w:r w:rsidRPr="00DB668D">
              <w:rPr>
                <w:rFonts w:ascii="Times New Roman" w:hAnsi="Times New Roman" w:cs="Times New Roman"/>
                <w:i/>
                <w:sz w:val="28"/>
                <w:szCs w:val="28"/>
                <w:lang w:val="en-US"/>
              </w:rPr>
              <w:t>2</w:t>
            </w:r>
          </w:p>
        </w:tc>
        <w:tc>
          <w:tcPr>
            <w:tcW w:w="646" w:type="dxa"/>
            <w:shd w:val="clear" w:color="auto" w:fill="auto"/>
          </w:tcPr>
          <w:p w:rsidR="005752D4" w:rsidRPr="00DB668D" w:rsidRDefault="005752D4" w:rsidP="005752D4">
            <w:pPr>
              <w:spacing w:line="240" w:lineRule="auto"/>
              <w:jc w:val="center"/>
              <w:rPr>
                <w:rFonts w:ascii="Times New Roman" w:hAnsi="Times New Roman" w:cs="Times New Roman"/>
                <w:i/>
                <w:sz w:val="28"/>
                <w:szCs w:val="28"/>
                <w:lang w:val="en-US"/>
              </w:rPr>
            </w:pPr>
            <w:r w:rsidRPr="00DB668D">
              <w:rPr>
                <w:rFonts w:ascii="Times New Roman" w:hAnsi="Times New Roman" w:cs="Times New Roman"/>
                <w:i/>
                <w:sz w:val="28"/>
                <w:szCs w:val="28"/>
                <w:lang w:val="en-US"/>
              </w:rPr>
              <w:t>5</w:t>
            </w:r>
          </w:p>
        </w:tc>
        <w:tc>
          <w:tcPr>
            <w:tcW w:w="645" w:type="dxa"/>
            <w:shd w:val="clear" w:color="auto" w:fill="auto"/>
          </w:tcPr>
          <w:p w:rsidR="005752D4" w:rsidRPr="00DB668D" w:rsidRDefault="005752D4" w:rsidP="005752D4">
            <w:pPr>
              <w:spacing w:line="240" w:lineRule="auto"/>
              <w:jc w:val="center"/>
              <w:rPr>
                <w:rFonts w:ascii="Times New Roman" w:hAnsi="Times New Roman" w:cs="Times New Roman"/>
                <w:i/>
                <w:sz w:val="28"/>
                <w:szCs w:val="28"/>
                <w:lang w:val="en-US"/>
              </w:rPr>
            </w:pPr>
            <w:r w:rsidRPr="00DB668D">
              <w:rPr>
                <w:rFonts w:ascii="Times New Roman" w:hAnsi="Times New Roman" w:cs="Times New Roman"/>
                <w:i/>
                <w:sz w:val="28"/>
                <w:szCs w:val="28"/>
                <w:lang w:val="en-US"/>
              </w:rPr>
              <w:t>4</w:t>
            </w:r>
          </w:p>
        </w:tc>
        <w:tc>
          <w:tcPr>
            <w:tcW w:w="645" w:type="dxa"/>
            <w:shd w:val="clear" w:color="auto" w:fill="auto"/>
          </w:tcPr>
          <w:p w:rsidR="005752D4" w:rsidRPr="00DB668D" w:rsidRDefault="005752D4" w:rsidP="005752D4">
            <w:pPr>
              <w:spacing w:line="240" w:lineRule="auto"/>
              <w:jc w:val="center"/>
              <w:rPr>
                <w:rFonts w:ascii="Times New Roman" w:hAnsi="Times New Roman" w:cs="Times New Roman"/>
                <w:i/>
                <w:sz w:val="28"/>
                <w:szCs w:val="28"/>
                <w:lang w:val="en-US"/>
              </w:rPr>
            </w:pPr>
            <w:r w:rsidRPr="00DB668D">
              <w:rPr>
                <w:rFonts w:ascii="Times New Roman" w:hAnsi="Times New Roman" w:cs="Times New Roman"/>
                <w:i/>
                <w:sz w:val="28"/>
                <w:szCs w:val="28"/>
                <w:lang w:val="en-US"/>
              </w:rPr>
              <w:t>7</w:t>
            </w:r>
          </w:p>
        </w:tc>
        <w:tc>
          <w:tcPr>
            <w:tcW w:w="646" w:type="dxa"/>
            <w:shd w:val="clear" w:color="auto" w:fill="auto"/>
          </w:tcPr>
          <w:p w:rsidR="005752D4" w:rsidRPr="00DB668D" w:rsidRDefault="005752D4" w:rsidP="005752D4">
            <w:pPr>
              <w:spacing w:line="240" w:lineRule="auto"/>
              <w:jc w:val="center"/>
              <w:rPr>
                <w:rFonts w:ascii="Times New Roman" w:hAnsi="Times New Roman" w:cs="Times New Roman"/>
                <w:i/>
                <w:sz w:val="28"/>
                <w:szCs w:val="28"/>
              </w:rPr>
            </w:pPr>
            <w:r w:rsidRPr="00DB668D">
              <w:rPr>
                <w:rFonts w:ascii="Times New Roman" w:hAnsi="Times New Roman" w:cs="Times New Roman"/>
                <w:i/>
                <w:sz w:val="28"/>
                <w:szCs w:val="28"/>
              </w:rPr>
              <w:t>8</w:t>
            </w:r>
          </w:p>
        </w:tc>
      </w:tr>
      <w:tr w:rsidR="005752D4" w:rsidRPr="003070E9" w:rsidTr="00CF654D">
        <w:tc>
          <w:tcPr>
            <w:tcW w:w="9634" w:type="dxa"/>
            <w:gridSpan w:val="10"/>
            <w:shd w:val="clear" w:color="auto" w:fill="auto"/>
          </w:tcPr>
          <w:p w:rsidR="005752D4" w:rsidRPr="00DB668D" w:rsidRDefault="005752D4" w:rsidP="005752D4">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Примечание – 1- оз. Малыбай, 2- оз. Королюн, 3- протока Тюльки, 4- протока Быстрая, 5- Подсопочная Ляга, 6- оз. Таганаево, 7- Ляга Кривая, 8- оз. Алексеевское, 9- з. Инталинский</w:t>
            </w:r>
          </w:p>
        </w:tc>
      </w:tr>
    </w:tbl>
    <w:p w:rsidR="00EE39C5" w:rsidRDefault="00EE39C5" w:rsidP="003A5B0F">
      <w:pPr>
        <w:spacing w:after="0" w:line="240" w:lineRule="auto"/>
        <w:ind w:firstLine="720"/>
        <w:jc w:val="both"/>
        <w:rPr>
          <w:rFonts w:ascii="Times New Roman" w:hAnsi="Times New Roman" w:cs="Times New Roman"/>
          <w:sz w:val="28"/>
          <w:szCs w:val="28"/>
        </w:rPr>
      </w:pPr>
    </w:p>
    <w:p w:rsidR="00894980" w:rsidRDefault="00F05837" w:rsidP="0033416A">
      <w:pPr>
        <w:spacing w:after="0" w:line="240" w:lineRule="auto"/>
        <w:ind w:firstLine="720"/>
        <w:jc w:val="both"/>
        <w:rPr>
          <w:rFonts w:ascii="Times New Roman" w:hAnsi="Times New Roman" w:cs="Times New Roman"/>
          <w:sz w:val="28"/>
          <w:szCs w:val="28"/>
        </w:rPr>
      </w:pPr>
      <w:r w:rsidRPr="00DB668D">
        <w:rPr>
          <w:rFonts w:ascii="Times New Roman" w:hAnsi="Times New Roman" w:cs="Times New Roman"/>
          <w:sz w:val="28"/>
          <w:szCs w:val="28"/>
        </w:rPr>
        <w:t>Озеро Малыбай. В составе зоопланктона было отмечено 7 таксонов беспозвоночных. Численно и по биомассе доминировали веслоногие рачки. Основной вклад в значения численности и биомассы вносили</w:t>
      </w:r>
      <w:r w:rsidR="0026197C">
        <w:rPr>
          <w:rFonts w:ascii="Times New Roman" w:hAnsi="Times New Roman" w:cs="Times New Roman"/>
          <w:sz w:val="28"/>
          <w:szCs w:val="28"/>
        </w:rPr>
        <w:t xml:space="preserve"> </w:t>
      </w:r>
      <w:r w:rsidRPr="00DB668D">
        <w:rPr>
          <w:rFonts w:ascii="Times New Roman" w:hAnsi="Times New Roman" w:cs="Times New Roman"/>
          <w:i/>
          <w:sz w:val="28"/>
          <w:szCs w:val="28"/>
        </w:rPr>
        <w:t>Diaptomus sp.</w:t>
      </w:r>
      <w:r w:rsidR="0033416A">
        <w:rPr>
          <w:rFonts w:ascii="Times New Roman" w:hAnsi="Times New Roman" w:cs="Times New Roman"/>
          <w:sz w:val="28"/>
          <w:szCs w:val="28"/>
        </w:rPr>
        <w:t xml:space="preserve"> </w:t>
      </w:r>
      <w:r w:rsidRPr="00DB668D">
        <w:rPr>
          <w:rFonts w:ascii="Times New Roman" w:hAnsi="Times New Roman" w:cs="Times New Roman"/>
          <w:sz w:val="28"/>
          <w:szCs w:val="28"/>
        </w:rPr>
        <w:t>Средние значения численности составили 47 тыс. экз./м</w:t>
      </w:r>
      <w:r w:rsidRPr="00DB668D">
        <w:rPr>
          <w:rFonts w:ascii="Times New Roman" w:hAnsi="Times New Roman" w:cs="Times New Roman"/>
          <w:sz w:val="28"/>
          <w:szCs w:val="28"/>
          <w:vertAlign w:val="superscript"/>
        </w:rPr>
        <w:t>3</w:t>
      </w:r>
      <w:r w:rsidRPr="00DB668D">
        <w:rPr>
          <w:rFonts w:ascii="Times New Roman" w:hAnsi="Times New Roman" w:cs="Times New Roman"/>
          <w:sz w:val="28"/>
          <w:szCs w:val="28"/>
        </w:rPr>
        <w:t>, биомассы – 1147 мг/м</w:t>
      </w:r>
      <w:r w:rsidRPr="00DB668D">
        <w:rPr>
          <w:rFonts w:ascii="Times New Roman" w:hAnsi="Times New Roman" w:cs="Times New Roman"/>
          <w:sz w:val="28"/>
          <w:szCs w:val="28"/>
          <w:vertAlign w:val="superscript"/>
        </w:rPr>
        <w:t>3</w:t>
      </w:r>
      <w:r w:rsidR="00894980">
        <w:rPr>
          <w:rFonts w:ascii="Times New Roman" w:hAnsi="Times New Roman" w:cs="Times New Roman"/>
          <w:sz w:val="28"/>
          <w:szCs w:val="28"/>
        </w:rPr>
        <w:t xml:space="preserve"> (таблица </w:t>
      </w:r>
      <w:r w:rsidR="00C16F41">
        <w:rPr>
          <w:rFonts w:ascii="Times New Roman" w:hAnsi="Times New Roman" w:cs="Times New Roman"/>
          <w:sz w:val="28"/>
          <w:szCs w:val="28"/>
        </w:rPr>
        <w:t>4</w:t>
      </w:r>
      <w:r w:rsidRPr="00DB668D">
        <w:rPr>
          <w:rFonts w:ascii="Times New Roman" w:hAnsi="Times New Roman" w:cs="Times New Roman"/>
          <w:sz w:val="28"/>
          <w:szCs w:val="28"/>
        </w:rPr>
        <w:t>), что характеризует озеро как α-мезотрофный водоем с ум</w:t>
      </w:r>
      <w:r w:rsidR="00894980">
        <w:rPr>
          <w:rFonts w:ascii="Times New Roman" w:hAnsi="Times New Roman" w:cs="Times New Roman"/>
          <w:sz w:val="28"/>
          <w:szCs w:val="28"/>
        </w:rPr>
        <w:t>еренным классом продуктивности.</w:t>
      </w:r>
    </w:p>
    <w:p w:rsidR="007600C9" w:rsidRPr="00FC0F9F" w:rsidRDefault="007600C9" w:rsidP="003A5B0F">
      <w:pPr>
        <w:spacing w:after="0" w:line="240" w:lineRule="auto"/>
        <w:ind w:firstLine="709"/>
        <w:jc w:val="both"/>
        <w:rPr>
          <w:rFonts w:ascii="Times New Roman" w:hAnsi="Times New Roman" w:cs="Times New Roman"/>
          <w:sz w:val="28"/>
          <w:szCs w:val="28"/>
        </w:rPr>
      </w:pPr>
      <w:r w:rsidRPr="00FC0F9F">
        <w:rPr>
          <w:rFonts w:ascii="Times New Roman" w:hAnsi="Times New Roman" w:cs="Times New Roman"/>
          <w:sz w:val="28"/>
          <w:szCs w:val="28"/>
        </w:rPr>
        <w:t>В озере Королюн было обнаружено 5 таксонов зоопланктона. Средняя численность составила 17,3 тыс. экз./м³, а биомасса — 493 мг/м³, что указывает на очень низкий уровень продуктивности и соответствует α-олиготрофному типу водоема.</w:t>
      </w:r>
    </w:p>
    <w:p w:rsidR="00231BEE" w:rsidRPr="00DB668D" w:rsidRDefault="007600C9" w:rsidP="00231BEE">
      <w:pPr>
        <w:spacing w:after="0" w:line="240" w:lineRule="auto"/>
        <w:ind w:firstLine="709"/>
        <w:jc w:val="both"/>
        <w:rPr>
          <w:rFonts w:ascii="Times New Roman" w:hAnsi="Times New Roman" w:cs="Times New Roman"/>
          <w:sz w:val="28"/>
          <w:szCs w:val="28"/>
        </w:rPr>
      </w:pPr>
      <w:r w:rsidRPr="00FC0F9F">
        <w:rPr>
          <w:rFonts w:ascii="Times New Roman" w:hAnsi="Times New Roman" w:cs="Times New Roman"/>
          <w:sz w:val="28"/>
          <w:szCs w:val="28"/>
        </w:rPr>
        <w:t>В протоке Тюльки зарегистрировано 5 таксонов зоопланктона, однако численность и биомасса были крайне низкими. Средние значения численности составили 0,1 тыс. экз./м³, а биомасса — 6 мг/м³, что характеризует водоем как ультраолиготрофный с самым низким классом продуктивности.</w:t>
      </w:r>
    </w:p>
    <w:p w:rsidR="00231BEE" w:rsidRPr="00FC0F9F" w:rsidRDefault="00231BEE" w:rsidP="00231BEE">
      <w:pPr>
        <w:spacing w:after="0" w:line="240" w:lineRule="auto"/>
        <w:ind w:firstLine="709"/>
        <w:jc w:val="both"/>
        <w:rPr>
          <w:rFonts w:ascii="Times New Roman" w:hAnsi="Times New Roman" w:cs="Times New Roman"/>
          <w:sz w:val="28"/>
          <w:szCs w:val="28"/>
        </w:rPr>
      </w:pPr>
      <w:r w:rsidRPr="00FC0F9F">
        <w:rPr>
          <w:rFonts w:ascii="Times New Roman" w:hAnsi="Times New Roman" w:cs="Times New Roman"/>
          <w:sz w:val="28"/>
          <w:szCs w:val="28"/>
        </w:rPr>
        <w:t>Протока Быстрая также показала низкую продуктивность: в составе зоопланктона обнаружено 6 таксонов, средняя численность составила 0,14 тыс. экз./м³, а биомасса — 6 мг/м³, что подтверждает ультраолиготрофный статус водоема.</w:t>
      </w:r>
    </w:p>
    <w:p w:rsidR="00231BEE" w:rsidRPr="00FC0F9F" w:rsidRDefault="00231BEE" w:rsidP="00231BEE">
      <w:pPr>
        <w:spacing w:after="0" w:line="240" w:lineRule="auto"/>
        <w:ind w:firstLine="709"/>
        <w:jc w:val="both"/>
        <w:rPr>
          <w:rFonts w:ascii="Times New Roman" w:hAnsi="Times New Roman" w:cs="Times New Roman"/>
          <w:sz w:val="28"/>
          <w:szCs w:val="28"/>
        </w:rPr>
      </w:pPr>
      <w:r w:rsidRPr="00FC0F9F">
        <w:rPr>
          <w:rFonts w:ascii="Times New Roman" w:hAnsi="Times New Roman" w:cs="Times New Roman"/>
          <w:sz w:val="28"/>
          <w:szCs w:val="28"/>
        </w:rPr>
        <w:t>Озеро Подсопочная Ляга характеризуется наличием всего 2 таксонов зоопланктона. Средняя численность составила 0,13 тыс. экз./м³, биомасса — 4 мг/м³, что также классифицирует озеро как ультраолиготрофное.</w:t>
      </w:r>
    </w:p>
    <w:p w:rsidR="00231BEE" w:rsidRPr="00FC0F9F" w:rsidRDefault="00231BEE" w:rsidP="00231BEE">
      <w:pPr>
        <w:spacing w:after="0" w:line="240" w:lineRule="auto"/>
        <w:ind w:firstLine="709"/>
        <w:jc w:val="both"/>
        <w:rPr>
          <w:rFonts w:ascii="Times New Roman" w:hAnsi="Times New Roman" w:cs="Times New Roman"/>
          <w:sz w:val="28"/>
          <w:szCs w:val="28"/>
        </w:rPr>
      </w:pPr>
      <w:r w:rsidRPr="00FC0F9F">
        <w:rPr>
          <w:rFonts w:ascii="Times New Roman" w:hAnsi="Times New Roman" w:cs="Times New Roman"/>
          <w:sz w:val="28"/>
          <w:szCs w:val="28"/>
        </w:rPr>
        <w:t>В озере Таганаево было обнаружено 5 таксонов зоопланктона, со средними значениями численности 1,1 тыс. экз./м³ и биомассы — 8 мг/м³, что также указывает на ультраолиготрофный статус водоема.</w:t>
      </w:r>
    </w:p>
    <w:p w:rsidR="00231BEE" w:rsidRDefault="00231BEE" w:rsidP="00231BEE">
      <w:pPr>
        <w:spacing w:after="0" w:line="240" w:lineRule="auto"/>
        <w:ind w:firstLine="709"/>
        <w:jc w:val="both"/>
        <w:rPr>
          <w:rFonts w:ascii="Times New Roman" w:hAnsi="Times New Roman" w:cs="Times New Roman"/>
          <w:sz w:val="28"/>
          <w:szCs w:val="28"/>
        </w:rPr>
      </w:pPr>
      <w:r w:rsidRPr="00FC0F9F">
        <w:rPr>
          <w:rFonts w:ascii="Times New Roman" w:hAnsi="Times New Roman" w:cs="Times New Roman"/>
          <w:sz w:val="28"/>
          <w:szCs w:val="28"/>
        </w:rPr>
        <w:t>Озеро Ляга Кривая показало наличие 2 таксонов зоопланктона, со средними значениями численности 0,16 тыс. экз./м³ и биомассы — 4 мг/м³, что соответс</w:t>
      </w:r>
      <w:r>
        <w:rPr>
          <w:rFonts w:ascii="Times New Roman" w:hAnsi="Times New Roman" w:cs="Times New Roman"/>
          <w:sz w:val="28"/>
          <w:szCs w:val="28"/>
        </w:rPr>
        <w:t>твует ультраолиготрофному типу.</w:t>
      </w:r>
    </w:p>
    <w:p w:rsidR="00231BEE" w:rsidRPr="00FC0F9F" w:rsidRDefault="00231BEE" w:rsidP="00231BEE">
      <w:pPr>
        <w:spacing w:after="0" w:line="240" w:lineRule="auto"/>
        <w:ind w:firstLine="709"/>
        <w:jc w:val="both"/>
        <w:rPr>
          <w:rFonts w:ascii="Times New Roman" w:hAnsi="Times New Roman" w:cs="Times New Roman"/>
          <w:sz w:val="28"/>
          <w:szCs w:val="28"/>
        </w:rPr>
      </w:pPr>
      <w:r w:rsidRPr="00FC0F9F">
        <w:rPr>
          <w:rFonts w:ascii="Times New Roman" w:hAnsi="Times New Roman" w:cs="Times New Roman"/>
          <w:sz w:val="28"/>
          <w:szCs w:val="28"/>
        </w:rPr>
        <w:lastRenderedPageBreak/>
        <w:t>Озеро Алексеевское продемонстрировало присутствие 7 таксонов зоопланктона. Средняя численность составила 0,27 тыс. экз./м³, биомасса — 7 мг/м³, что также характеризует водоем как ультраолиготрофный.</w:t>
      </w:r>
    </w:p>
    <w:p w:rsidR="00231BEE" w:rsidRPr="00FC0F9F" w:rsidRDefault="00231BEE" w:rsidP="00231BEE">
      <w:pPr>
        <w:spacing w:after="0" w:line="240" w:lineRule="auto"/>
        <w:ind w:firstLine="709"/>
        <w:jc w:val="both"/>
        <w:rPr>
          <w:rFonts w:ascii="Times New Roman" w:hAnsi="Times New Roman" w:cs="Times New Roman"/>
          <w:sz w:val="28"/>
          <w:szCs w:val="28"/>
        </w:rPr>
      </w:pPr>
      <w:r w:rsidRPr="00FC0F9F">
        <w:rPr>
          <w:rFonts w:ascii="Times New Roman" w:hAnsi="Times New Roman" w:cs="Times New Roman"/>
          <w:sz w:val="28"/>
          <w:szCs w:val="28"/>
        </w:rPr>
        <w:t>Затон Инталинский выделился среди остальных водоемов, с 8 таксонами зоопланктона. Средняя численность составила 36,7 тыс. экз./м³, а биомасса — 574 мг/м³, при доминировании веслоногих рачков Thermocyclops crassus. Водоем классифицирован как β-олиготрофный с низким уровнем продуктивности.</w:t>
      </w:r>
    </w:p>
    <w:p w:rsidR="005752D4" w:rsidRDefault="00231BEE" w:rsidP="005752D4">
      <w:pPr>
        <w:spacing w:after="0" w:line="240" w:lineRule="auto"/>
        <w:ind w:firstLine="709"/>
        <w:jc w:val="both"/>
        <w:rPr>
          <w:rFonts w:ascii="Times New Roman" w:hAnsi="Times New Roman" w:cs="Times New Roman"/>
          <w:sz w:val="28"/>
          <w:szCs w:val="28"/>
        </w:rPr>
      </w:pPr>
      <w:r w:rsidRPr="00FC0F9F">
        <w:rPr>
          <w:rFonts w:ascii="Times New Roman" w:hAnsi="Times New Roman" w:cs="Times New Roman"/>
          <w:sz w:val="28"/>
          <w:szCs w:val="28"/>
        </w:rPr>
        <w:t>В большинстве водоемов Павлодарской области численность и биомасса зоопланктона были крайне низкими. Исключением стало озеро Малыбай, которое имеет ум</w:t>
      </w:r>
      <w:r w:rsidR="005752D4">
        <w:rPr>
          <w:rFonts w:ascii="Times New Roman" w:hAnsi="Times New Roman" w:cs="Times New Roman"/>
          <w:sz w:val="28"/>
          <w:szCs w:val="28"/>
        </w:rPr>
        <w:t>еренный уровень продуктивности.</w:t>
      </w:r>
    </w:p>
    <w:p w:rsidR="005752D4" w:rsidRDefault="005752D4" w:rsidP="005752D4">
      <w:pPr>
        <w:spacing w:after="0" w:line="240" w:lineRule="auto"/>
        <w:ind w:firstLine="709"/>
        <w:jc w:val="both"/>
        <w:rPr>
          <w:rFonts w:ascii="Times New Roman" w:hAnsi="Times New Roman" w:cs="Times New Roman"/>
          <w:sz w:val="28"/>
          <w:szCs w:val="28"/>
        </w:rPr>
      </w:pPr>
      <w:r w:rsidRPr="00FC0F9F">
        <w:rPr>
          <w:rFonts w:ascii="Times New Roman" w:hAnsi="Times New Roman" w:cs="Times New Roman"/>
          <w:sz w:val="28"/>
          <w:szCs w:val="28"/>
        </w:rPr>
        <w:t>В исследовании макрозообентоса 2018 года были обследованы 9 водоемов Павлодарской области. Озеро Круглое к моменту исследований высохло. В составе бентоса было обнаружено 17 видов макробеспозвоночных, среди которых 4 вида моллюсков, 5 видов клопов, по 2 вида личинок хирономид и хаоборусов, а также по 1 виду червей, гаммарусов, личинок жуков и двукрылых. Наиболее часто встречались гаммарусы (Gammarus lacustris) (89%) и личинки хирономид (Chironomus plumosus) (78%). Моллюски были выявлены только в качественных пробах</w:t>
      </w:r>
      <w:r>
        <w:rPr>
          <w:rFonts w:ascii="Times New Roman" w:hAnsi="Times New Roman" w:cs="Times New Roman"/>
          <w:sz w:val="28"/>
          <w:szCs w:val="28"/>
        </w:rPr>
        <w:t xml:space="preserve"> (Таблица </w:t>
      </w:r>
      <w:r w:rsidR="00C16F41">
        <w:rPr>
          <w:rFonts w:ascii="Times New Roman" w:hAnsi="Times New Roman" w:cs="Times New Roman"/>
          <w:sz w:val="28"/>
          <w:szCs w:val="28"/>
        </w:rPr>
        <w:t>5</w:t>
      </w:r>
      <w:r>
        <w:rPr>
          <w:rFonts w:ascii="Times New Roman" w:hAnsi="Times New Roman" w:cs="Times New Roman"/>
          <w:sz w:val="28"/>
          <w:szCs w:val="28"/>
        </w:rPr>
        <w:t>)</w:t>
      </w:r>
      <w:r w:rsidRPr="00FC0F9F">
        <w:rPr>
          <w:rFonts w:ascii="Times New Roman" w:hAnsi="Times New Roman" w:cs="Times New Roman"/>
          <w:sz w:val="28"/>
          <w:szCs w:val="28"/>
        </w:rPr>
        <w:t>.</w:t>
      </w:r>
    </w:p>
    <w:p w:rsidR="0033416A" w:rsidRPr="00DB668D" w:rsidRDefault="0033416A" w:rsidP="0033416A">
      <w:pPr>
        <w:spacing w:after="0" w:line="240" w:lineRule="auto"/>
        <w:ind w:firstLine="709"/>
        <w:jc w:val="both"/>
        <w:rPr>
          <w:rFonts w:ascii="Times New Roman" w:hAnsi="Times New Roman" w:cs="Times New Roman"/>
          <w:sz w:val="28"/>
          <w:szCs w:val="28"/>
        </w:rPr>
      </w:pPr>
      <w:r w:rsidRPr="00DB668D">
        <w:rPr>
          <w:rFonts w:ascii="Times New Roman" w:hAnsi="Times New Roman" w:cs="Times New Roman"/>
          <w:sz w:val="28"/>
          <w:szCs w:val="28"/>
        </w:rPr>
        <w:t>Запасы донных беспозвоночных распределялись по водоемам крайне неравномерно. Максимальная численность и биомасса отмечалась в озере Королюн – 540 экз./м</w:t>
      </w:r>
      <w:r w:rsidRPr="00DB668D">
        <w:rPr>
          <w:rFonts w:ascii="Times New Roman" w:hAnsi="Times New Roman" w:cs="Times New Roman"/>
          <w:sz w:val="28"/>
          <w:szCs w:val="28"/>
          <w:vertAlign w:val="superscript"/>
        </w:rPr>
        <w:t>2</w:t>
      </w:r>
      <w:r w:rsidRPr="00DB668D">
        <w:rPr>
          <w:rFonts w:ascii="Times New Roman" w:hAnsi="Times New Roman" w:cs="Times New Roman"/>
          <w:sz w:val="28"/>
          <w:szCs w:val="28"/>
        </w:rPr>
        <w:t xml:space="preserve"> и 24,46 г/м</w:t>
      </w:r>
      <w:r w:rsidRPr="00DB668D">
        <w:rPr>
          <w:rFonts w:ascii="Times New Roman" w:hAnsi="Times New Roman" w:cs="Times New Roman"/>
          <w:sz w:val="28"/>
          <w:szCs w:val="28"/>
          <w:vertAlign w:val="superscript"/>
        </w:rPr>
        <w:t>2</w:t>
      </w:r>
      <w:r>
        <w:rPr>
          <w:rFonts w:ascii="Times New Roman" w:hAnsi="Times New Roman" w:cs="Times New Roman"/>
          <w:sz w:val="28"/>
          <w:szCs w:val="28"/>
        </w:rPr>
        <w:t xml:space="preserve"> (таблица 6</w:t>
      </w:r>
      <w:r w:rsidRPr="00DB668D">
        <w:rPr>
          <w:rFonts w:ascii="Times New Roman" w:hAnsi="Times New Roman" w:cs="Times New Roman"/>
          <w:sz w:val="28"/>
          <w:szCs w:val="28"/>
        </w:rPr>
        <w:t xml:space="preserve">), что соответствовало водоемам с высоким классом трофности по шкале С.П. Китаева. Основу численности (56%) составляли гаммарусы </w:t>
      </w:r>
      <w:r w:rsidRPr="00DB668D">
        <w:rPr>
          <w:rFonts w:ascii="Times New Roman" w:hAnsi="Times New Roman" w:cs="Times New Roman"/>
          <w:i/>
          <w:sz w:val="28"/>
          <w:szCs w:val="28"/>
          <w:lang w:val="en-US"/>
        </w:rPr>
        <w:t>G</w:t>
      </w:r>
      <w:r w:rsidRPr="00DB668D">
        <w:rPr>
          <w:rFonts w:ascii="Times New Roman" w:hAnsi="Times New Roman" w:cs="Times New Roman"/>
          <w:i/>
          <w:sz w:val="28"/>
          <w:szCs w:val="28"/>
        </w:rPr>
        <w:t>.</w:t>
      </w:r>
      <w:r w:rsidRPr="00DB668D">
        <w:rPr>
          <w:rFonts w:ascii="Times New Roman" w:hAnsi="Times New Roman" w:cs="Times New Roman"/>
          <w:i/>
          <w:sz w:val="28"/>
          <w:szCs w:val="28"/>
          <w:lang w:val="en-US"/>
        </w:rPr>
        <w:t>lacustris</w:t>
      </w:r>
      <w:r w:rsidRPr="00DB668D">
        <w:rPr>
          <w:rFonts w:ascii="Times New Roman" w:hAnsi="Times New Roman" w:cs="Times New Roman"/>
          <w:sz w:val="28"/>
          <w:szCs w:val="28"/>
        </w:rPr>
        <w:t xml:space="preserve">, основу биомассы </w:t>
      </w:r>
      <w:r>
        <w:rPr>
          <w:rFonts w:ascii="Times New Roman" w:hAnsi="Times New Roman" w:cs="Times New Roman"/>
          <w:sz w:val="28"/>
          <w:szCs w:val="28"/>
        </w:rPr>
        <w:t xml:space="preserve">(72%) – крупные личинки жуков. </w:t>
      </w:r>
    </w:p>
    <w:p w:rsidR="0033416A" w:rsidRPr="00DB668D" w:rsidRDefault="0033416A" w:rsidP="0033416A">
      <w:pPr>
        <w:spacing w:after="0" w:line="240" w:lineRule="auto"/>
        <w:ind w:firstLine="709"/>
        <w:jc w:val="both"/>
        <w:rPr>
          <w:rFonts w:ascii="Times New Roman" w:hAnsi="Times New Roman" w:cs="Times New Roman"/>
          <w:sz w:val="28"/>
          <w:szCs w:val="28"/>
        </w:rPr>
      </w:pPr>
      <w:r w:rsidRPr="00DB668D">
        <w:rPr>
          <w:rFonts w:ascii="Times New Roman" w:hAnsi="Times New Roman" w:cs="Times New Roman"/>
          <w:sz w:val="28"/>
          <w:szCs w:val="28"/>
        </w:rPr>
        <w:t>Повышенный класс трофности наблюдался в озере Малыбай – 10,42 г/м</w:t>
      </w:r>
      <w:r w:rsidRPr="00DB668D">
        <w:rPr>
          <w:rFonts w:ascii="Times New Roman" w:hAnsi="Times New Roman" w:cs="Times New Roman"/>
          <w:sz w:val="28"/>
          <w:szCs w:val="28"/>
          <w:vertAlign w:val="superscript"/>
        </w:rPr>
        <w:t>2</w:t>
      </w:r>
      <w:r w:rsidRPr="00DB668D">
        <w:rPr>
          <w:rFonts w:ascii="Times New Roman" w:hAnsi="Times New Roman" w:cs="Times New Roman"/>
          <w:sz w:val="28"/>
          <w:szCs w:val="28"/>
        </w:rPr>
        <w:t xml:space="preserve"> и 180экз./м</w:t>
      </w:r>
      <w:r w:rsidRPr="00DB668D">
        <w:rPr>
          <w:rFonts w:ascii="Times New Roman" w:hAnsi="Times New Roman" w:cs="Times New Roman"/>
          <w:sz w:val="28"/>
          <w:szCs w:val="28"/>
          <w:vertAlign w:val="superscript"/>
        </w:rPr>
        <w:t>2</w:t>
      </w:r>
      <w:r w:rsidRPr="00DB668D">
        <w:rPr>
          <w:rFonts w:ascii="Times New Roman" w:hAnsi="Times New Roman" w:cs="Times New Roman"/>
          <w:sz w:val="28"/>
          <w:szCs w:val="28"/>
        </w:rPr>
        <w:t>. Здесь преобладали гаммарусы (120 экз./м</w:t>
      </w:r>
      <w:r w:rsidRPr="00DB668D">
        <w:rPr>
          <w:rFonts w:ascii="Times New Roman" w:hAnsi="Times New Roman" w:cs="Times New Roman"/>
          <w:sz w:val="28"/>
          <w:szCs w:val="28"/>
          <w:vertAlign w:val="superscript"/>
        </w:rPr>
        <w:t>2</w:t>
      </w:r>
      <w:r w:rsidRPr="00DB668D">
        <w:rPr>
          <w:rFonts w:ascii="Times New Roman" w:hAnsi="Times New Roman" w:cs="Times New Roman"/>
          <w:sz w:val="28"/>
          <w:szCs w:val="28"/>
        </w:rPr>
        <w:t>, 3,62 г/м</w:t>
      </w:r>
      <w:r w:rsidRPr="00DB668D">
        <w:rPr>
          <w:rFonts w:ascii="Times New Roman" w:hAnsi="Times New Roman" w:cs="Times New Roman"/>
          <w:sz w:val="28"/>
          <w:szCs w:val="28"/>
          <w:vertAlign w:val="superscript"/>
        </w:rPr>
        <w:t>2</w:t>
      </w:r>
      <w:r w:rsidRPr="00DB668D">
        <w:rPr>
          <w:rFonts w:ascii="Times New Roman" w:hAnsi="Times New Roman" w:cs="Times New Roman"/>
          <w:sz w:val="28"/>
          <w:szCs w:val="28"/>
        </w:rPr>
        <w:t>) и клопы (40 экз./м</w:t>
      </w:r>
      <w:r w:rsidRPr="00DB668D">
        <w:rPr>
          <w:rFonts w:ascii="Times New Roman" w:hAnsi="Times New Roman" w:cs="Times New Roman"/>
          <w:sz w:val="28"/>
          <w:szCs w:val="28"/>
          <w:vertAlign w:val="superscript"/>
        </w:rPr>
        <w:t>2</w:t>
      </w:r>
      <w:r w:rsidRPr="00DB668D">
        <w:rPr>
          <w:rFonts w:ascii="Times New Roman" w:hAnsi="Times New Roman" w:cs="Times New Roman"/>
          <w:sz w:val="28"/>
          <w:szCs w:val="28"/>
        </w:rPr>
        <w:t>, 5,64 г/м</w:t>
      </w:r>
      <w:r w:rsidRPr="00DB668D">
        <w:rPr>
          <w:rFonts w:ascii="Times New Roman" w:hAnsi="Times New Roman" w:cs="Times New Roman"/>
          <w:sz w:val="28"/>
          <w:szCs w:val="28"/>
          <w:vertAlign w:val="superscript"/>
        </w:rPr>
        <w:t>2</w:t>
      </w:r>
      <w:r w:rsidRPr="00DB668D">
        <w:rPr>
          <w:rFonts w:ascii="Times New Roman" w:hAnsi="Times New Roman" w:cs="Times New Roman"/>
          <w:sz w:val="28"/>
          <w:szCs w:val="28"/>
        </w:rPr>
        <w:t xml:space="preserve">). </w:t>
      </w:r>
    </w:p>
    <w:p w:rsidR="0033416A" w:rsidRPr="00DB668D" w:rsidRDefault="0033416A" w:rsidP="0033416A">
      <w:pPr>
        <w:spacing w:after="0" w:line="240" w:lineRule="auto"/>
        <w:ind w:firstLine="709"/>
        <w:jc w:val="both"/>
        <w:rPr>
          <w:rFonts w:ascii="Times New Roman" w:hAnsi="Times New Roman" w:cs="Times New Roman"/>
          <w:sz w:val="28"/>
          <w:szCs w:val="28"/>
        </w:rPr>
      </w:pPr>
      <w:r w:rsidRPr="00DB668D">
        <w:rPr>
          <w:rFonts w:ascii="Times New Roman" w:hAnsi="Times New Roman" w:cs="Times New Roman"/>
          <w:sz w:val="28"/>
          <w:szCs w:val="28"/>
        </w:rPr>
        <w:t>В оз. Таганаево численность донных беспозвоночных составила 120 экз./м</w:t>
      </w:r>
      <w:r w:rsidRPr="00DB668D">
        <w:rPr>
          <w:rFonts w:ascii="Times New Roman" w:hAnsi="Times New Roman" w:cs="Times New Roman"/>
          <w:sz w:val="28"/>
          <w:szCs w:val="28"/>
          <w:vertAlign w:val="superscript"/>
        </w:rPr>
        <w:t>2</w:t>
      </w:r>
      <w:r w:rsidRPr="00DB668D">
        <w:rPr>
          <w:rFonts w:ascii="Times New Roman" w:hAnsi="Times New Roman" w:cs="Times New Roman"/>
          <w:sz w:val="28"/>
          <w:szCs w:val="28"/>
        </w:rPr>
        <w:t>, биомасса – 8,14 г/м</w:t>
      </w:r>
      <w:r w:rsidRPr="00DB668D">
        <w:rPr>
          <w:rFonts w:ascii="Times New Roman" w:hAnsi="Times New Roman" w:cs="Times New Roman"/>
          <w:sz w:val="28"/>
          <w:szCs w:val="28"/>
          <w:vertAlign w:val="superscript"/>
        </w:rPr>
        <w:t>2</w:t>
      </w:r>
      <w:r w:rsidRPr="00DB668D">
        <w:rPr>
          <w:rFonts w:ascii="Times New Roman" w:hAnsi="Times New Roman" w:cs="Times New Roman"/>
          <w:sz w:val="28"/>
          <w:szCs w:val="28"/>
        </w:rPr>
        <w:t xml:space="preserve">, что соответствовало водоемам со средним классом трофности. Основу биомассы составляли крупные клопы – 65%. </w:t>
      </w:r>
    </w:p>
    <w:p w:rsidR="0033416A" w:rsidRPr="00DB668D" w:rsidRDefault="0033416A" w:rsidP="0033416A">
      <w:pPr>
        <w:spacing w:after="0" w:line="240" w:lineRule="auto"/>
        <w:ind w:firstLine="709"/>
        <w:jc w:val="both"/>
        <w:rPr>
          <w:rFonts w:ascii="Times New Roman" w:hAnsi="Times New Roman" w:cs="Times New Roman"/>
          <w:sz w:val="28"/>
          <w:szCs w:val="28"/>
        </w:rPr>
      </w:pPr>
      <w:r w:rsidRPr="00DB668D">
        <w:rPr>
          <w:rFonts w:ascii="Times New Roman" w:hAnsi="Times New Roman" w:cs="Times New Roman"/>
          <w:sz w:val="28"/>
          <w:szCs w:val="28"/>
        </w:rPr>
        <w:t>Умеренным классом трофности характеризовались озера Алексеевское, Ляга Подсопочная и протока Быстрая – 2,72-3,16 г/м</w:t>
      </w:r>
      <w:r w:rsidRPr="00DB668D">
        <w:rPr>
          <w:rFonts w:ascii="Times New Roman" w:hAnsi="Times New Roman" w:cs="Times New Roman"/>
          <w:sz w:val="28"/>
          <w:szCs w:val="28"/>
          <w:vertAlign w:val="superscript"/>
        </w:rPr>
        <w:t>2</w:t>
      </w:r>
      <w:r w:rsidRPr="00DB668D">
        <w:rPr>
          <w:rFonts w:ascii="Times New Roman" w:hAnsi="Times New Roman" w:cs="Times New Roman"/>
          <w:sz w:val="28"/>
          <w:szCs w:val="28"/>
        </w:rPr>
        <w:t xml:space="preserve"> и 80-120экз./м</w:t>
      </w:r>
      <w:r w:rsidRPr="00DB668D">
        <w:rPr>
          <w:rFonts w:ascii="Times New Roman" w:hAnsi="Times New Roman" w:cs="Times New Roman"/>
          <w:sz w:val="28"/>
          <w:szCs w:val="28"/>
          <w:vertAlign w:val="superscript"/>
        </w:rPr>
        <w:t>2</w:t>
      </w:r>
      <w:r w:rsidRPr="00DB668D">
        <w:rPr>
          <w:rFonts w:ascii="Times New Roman" w:hAnsi="Times New Roman" w:cs="Times New Roman"/>
          <w:sz w:val="28"/>
          <w:szCs w:val="28"/>
        </w:rPr>
        <w:t xml:space="preserve">. Во всех этих водоемах доминировали крупные личинки хирономид </w:t>
      </w:r>
      <w:r w:rsidRPr="00DB668D">
        <w:rPr>
          <w:rFonts w:ascii="Times New Roman" w:hAnsi="Times New Roman" w:cs="Times New Roman"/>
          <w:i/>
          <w:sz w:val="28"/>
          <w:szCs w:val="28"/>
          <w:lang w:val="en-US"/>
        </w:rPr>
        <w:t>C</w:t>
      </w:r>
      <w:r w:rsidRPr="00DB668D">
        <w:rPr>
          <w:rFonts w:ascii="Times New Roman" w:hAnsi="Times New Roman" w:cs="Times New Roman"/>
          <w:i/>
          <w:sz w:val="28"/>
          <w:szCs w:val="28"/>
        </w:rPr>
        <w:t>.</w:t>
      </w:r>
      <w:r w:rsidRPr="00DB668D">
        <w:rPr>
          <w:rFonts w:ascii="Times New Roman" w:hAnsi="Times New Roman" w:cs="Times New Roman"/>
          <w:i/>
          <w:sz w:val="28"/>
          <w:szCs w:val="28"/>
          <w:lang w:val="en-US"/>
        </w:rPr>
        <w:t>plumosus</w:t>
      </w:r>
      <w:r w:rsidRPr="00DB668D">
        <w:rPr>
          <w:rFonts w:ascii="Times New Roman" w:hAnsi="Times New Roman" w:cs="Times New Roman"/>
          <w:sz w:val="28"/>
          <w:szCs w:val="28"/>
        </w:rPr>
        <w:t>, а также гаммарусы.</w:t>
      </w:r>
    </w:p>
    <w:p w:rsidR="0033416A" w:rsidRPr="00DB668D" w:rsidRDefault="0033416A" w:rsidP="0033416A">
      <w:pPr>
        <w:spacing w:after="0" w:line="240" w:lineRule="auto"/>
        <w:ind w:firstLine="709"/>
        <w:jc w:val="both"/>
        <w:rPr>
          <w:rFonts w:ascii="Times New Roman" w:hAnsi="Times New Roman" w:cs="Times New Roman"/>
          <w:sz w:val="28"/>
          <w:szCs w:val="28"/>
        </w:rPr>
      </w:pPr>
      <w:r w:rsidRPr="00DB668D">
        <w:rPr>
          <w:rFonts w:ascii="Times New Roman" w:hAnsi="Times New Roman" w:cs="Times New Roman"/>
          <w:sz w:val="28"/>
          <w:szCs w:val="28"/>
        </w:rPr>
        <w:t>Водоемы протока Тюльки, озеро Ляга Кривая и залив Инталинский характеризовались низким классом трофности – 1,96-2,46 г/м</w:t>
      </w:r>
      <w:r w:rsidRPr="00DB668D">
        <w:rPr>
          <w:rFonts w:ascii="Times New Roman" w:hAnsi="Times New Roman" w:cs="Times New Roman"/>
          <w:sz w:val="28"/>
          <w:szCs w:val="28"/>
          <w:vertAlign w:val="superscript"/>
        </w:rPr>
        <w:t>2</w:t>
      </w:r>
      <w:r w:rsidRPr="00DB668D">
        <w:rPr>
          <w:rFonts w:ascii="Times New Roman" w:hAnsi="Times New Roman" w:cs="Times New Roman"/>
          <w:sz w:val="28"/>
          <w:szCs w:val="28"/>
        </w:rPr>
        <w:t>, при численности донных беспозвоночных 80-320 экз./м</w:t>
      </w:r>
      <w:r w:rsidRPr="00DB668D">
        <w:rPr>
          <w:rFonts w:ascii="Times New Roman" w:hAnsi="Times New Roman" w:cs="Times New Roman"/>
          <w:sz w:val="28"/>
          <w:szCs w:val="28"/>
          <w:vertAlign w:val="superscript"/>
        </w:rPr>
        <w:t>2</w:t>
      </w:r>
      <w:r w:rsidRPr="00DB668D">
        <w:rPr>
          <w:rFonts w:ascii="Times New Roman" w:hAnsi="Times New Roman" w:cs="Times New Roman"/>
          <w:sz w:val="28"/>
          <w:szCs w:val="28"/>
        </w:rPr>
        <w:t xml:space="preserve">. Здесь также доминировали личинки хирономид </w:t>
      </w:r>
      <w:r w:rsidRPr="00DB668D">
        <w:rPr>
          <w:rFonts w:ascii="Times New Roman" w:hAnsi="Times New Roman" w:cs="Times New Roman"/>
          <w:i/>
          <w:sz w:val="28"/>
          <w:szCs w:val="28"/>
          <w:lang w:val="en-US"/>
        </w:rPr>
        <w:t>C</w:t>
      </w:r>
      <w:r w:rsidRPr="00DB668D">
        <w:rPr>
          <w:rFonts w:ascii="Times New Roman" w:hAnsi="Times New Roman" w:cs="Times New Roman"/>
          <w:i/>
          <w:sz w:val="28"/>
          <w:szCs w:val="28"/>
        </w:rPr>
        <w:t>.</w:t>
      </w:r>
      <w:r w:rsidRPr="00DB668D">
        <w:rPr>
          <w:rFonts w:ascii="Times New Roman" w:hAnsi="Times New Roman" w:cs="Times New Roman"/>
          <w:i/>
          <w:sz w:val="28"/>
          <w:szCs w:val="28"/>
          <w:lang w:val="en-US"/>
        </w:rPr>
        <w:t>plumosus</w:t>
      </w:r>
      <w:r w:rsidRPr="00DB668D">
        <w:rPr>
          <w:rFonts w:ascii="Times New Roman" w:hAnsi="Times New Roman" w:cs="Times New Roman"/>
          <w:sz w:val="28"/>
          <w:szCs w:val="28"/>
        </w:rPr>
        <w:t xml:space="preserve"> и гаммарусы, а в заливе Инталинский еще и личинки комаров </w:t>
      </w:r>
      <w:r w:rsidRPr="00DB668D">
        <w:rPr>
          <w:rFonts w:ascii="Times New Roman" w:hAnsi="Times New Roman" w:cs="Times New Roman"/>
          <w:i/>
          <w:sz w:val="28"/>
          <w:szCs w:val="28"/>
          <w:lang w:val="en-US"/>
        </w:rPr>
        <w:t>Chaoborusflavicans</w:t>
      </w:r>
      <w:r w:rsidRPr="00DB668D">
        <w:rPr>
          <w:rFonts w:ascii="Times New Roman" w:hAnsi="Times New Roman" w:cs="Times New Roman"/>
          <w:sz w:val="28"/>
          <w:szCs w:val="28"/>
        </w:rPr>
        <w:t>.</w:t>
      </w:r>
    </w:p>
    <w:p w:rsidR="0033416A" w:rsidRDefault="0033416A" w:rsidP="003A5B0F">
      <w:pPr>
        <w:spacing w:after="0" w:line="240" w:lineRule="auto"/>
        <w:jc w:val="both"/>
        <w:rPr>
          <w:rFonts w:ascii="Times New Roman" w:hAnsi="Times New Roman" w:cs="Times New Roman"/>
          <w:sz w:val="28"/>
          <w:szCs w:val="28"/>
        </w:rPr>
        <w:sectPr w:rsidR="0033416A" w:rsidSect="005837FA">
          <w:footerReference w:type="default" r:id="rId23"/>
          <w:pgSz w:w="12240" w:h="15840"/>
          <w:pgMar w:top="1134" w:right="567" w:bottom="1134" w:left="1701" w:header="720" w:footer="720" w:gutter="0"/>
          <w:cols w:space="720"/>
          <w:noEndnote/>
          <w:titlePg/>
          <w:docGrid w:linePitch="299"/>
        </w:sectPr>
      </w:pPr>
    </w:p>
    <w:p w:rsidR="00894980" w:rsidRDefault="00894980" w:rsidP="003A5B0F">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lastRenderedPageBreak/>
        <w:t xml:space="preserve">Таблица </w:t>
      </w:r>
      <w:r w:rsidR="00C16F41">
        <w:rPr>
          <w:rFonts w:ascii="Times New Roman" w:hAnsi="Times New Roman" w:cs="Times New Roman"/>
          <w:sz w:val="28"/>
          <w:szCs w:val="28"/>
        </w:rPr>
        <w:t>4</w:t>
      </w:r>
      <w:r w:rsidRPr="00DB668D">
        <w:rPr>
          <w:rFonts w:ascii="Times New Roman" w:hAnsi="Times New Roman" w:cs="Times New Roman"/>
          <w:sz w:val="28"/>
          <w:szCs w:val="28"/>
        </w:rPr>
        <w:t xml:space="preserve"> – Средние значения численности (Ч, тыс. экз./м</w:t>
      </w:r>
      <w:r w:rsidRPr="00DB668D">
        <w:rPr>
          <w:rFonts w:ascii="Times New Roman" w:hAnsi="Times New Roman" w:cs="Times New Roman"/>
          <w:sz w:val="28"/>
          <w:szCs w:val="28"/>
          <w:vertAlign w:val="superscript"/>
        </w:rPr>
        <w:t>3</w:t>
      </w:r>
      <w:r w:rsidRPr="00DB668D">
        <w:rPr>
          <w:rFonts w:ascii="Times New Roman" w:hAnsi="Times New Roman" w:cs="Times New Roman"/>
          <w:sz w:val="28"/>
          <w:szCs w:val="28"/>
        </w:rPr>
        <w:t>) и биомассы (Б, мг/м</w:t>
      </w:r>
      <w:r w:rsidRPr="00DB668D">
        <w:rPr>
          <w:rFonts w:ascii="Times New Roman" w:hAnsi="Times New Roman" w:cs="Times New Roman"/>
          <w:sz w:val="28"/>
          <w:szCs w:val="28"/>
          <w:vertAlign w:val="superscript"/>
        </w:rPr>
        <w:t>3</w:t>
      </w:r>
      <w:r w:rsidRPr="00DB668D">
        <w:rPr>
          <w:rFonts w:ascii="Times New Roman" w:hAnsi="Times New Roman" w:cs="Times New Roman"/>
          <w:sz w:val="28"/>
          <w:szCs w:val="28"/>
        </w:rPr>
        <w:t>) зоопланктона в водоемах местного значения Павлодарской области в 2018 г.</w:t>
      </w:r>
    </w:p>
    <w:p w:rsidR="00EE39C5" w:rsidRDefault="00EE39C5" w:rsidP="003A5B0F">
      <w:pPr>
        <w:spacing w:after="0" w:line="240" w:lineRule="auto"/>
        <w:jc w:val="both"/>
        <w:rPr>
          <w:rFonts w:ascii="Times New Roman" w:hAnsi="Times New Roman" w:cs="Times New Roman"/>
          <w:sz w:val="28"/>
          <w:szCs w:val="28"/>
        </w:rPr>
      </w:pPr>
    </w:p>
    <w:tbl>
      <w:tblPr>
        <w:tblStyle w:val="afe"/>
        <w:tblW w:w="13603" w:type="dxa"/>
        <w:tblLayout w:type="fixed"/>
        <w:tblLook w:val="04A0" w:firstRow="1" w:lastRow="0" w:firstColumn="1" w:lastColumn="0" w:noHBand="0" w:noVBand="1"/>
      </w:tblPr>
      <w:tblGrid>
        <w:gridCol w:w="1413"/>
        <w:gridCol w:w="709"/>
        <w:gridCol w:w="283"/>
        <w:gridCol w:w="709"/>
        <w:gridCol w:w="567"/>
        <w:gridCol w:w="850"/>
        <w:gridCol w:w="284"/>
        <w:gridCol w:w="709"/>
        <w:gridCol w:w="850"/>
        <w:gridCol w:w="709"/>
        <w:gridCol w:w="709"/>
        <w:gridCol w:w="708"/>
        <w:gridCol w:w="709"/>
        <w:gridCol w:w="709"/>
        <w:gridCol w:w="709"/>
        <w:gridCol w:w="850"/>
        <w:gridCol w:w="567"/>
        <w:gridCol w:w="709"/>
        <w:gridCol w:w="850"/>
      </w:tblGrid>
      <w:tr w:rsidR="008179E5" w:rsidTr="00EE39C5">
        <w:tc>
          <w:tcPr>
            <w:tcW w:w="1413" w:type="dxa"/>
            <w:vMerge w:val="restart"/>
          </w:tcPr>
          <w:p w:rsidR="008179E5" w:rsidRPr="00DB668D" w:rsidRDefault="008179E5" w:rsidP="003A5B0F">
            <w:pPr>
              <w:ind w:right="-288"/>
              <w:jc w:val="center"/>
              <w:rPr>
                <w:sz w:val="28"/>
                <w:szCs w:val="28"/>
              </w:rPr>
            </w:pPr>
            <w:r w:rsidRPr="00DB668D">
              <w:rPr>
                <w:sz w:val="28"/>
                <w:szCs w:val="28"/>
              </w:rPr>
              <w:t xml:space="preserve">Группа </w:t>
            </w:r>
          </w:p>
          <w:p w:rsidR="008179E5" w:rsidRPr="00DB668D" w:rsidRDefault="008179E5" w:rsidP="003A5B0F">
            <w:pPr>
              <w:jc w:val="center"/>
              <w:rPr>
                <w:sz w:val="28"/>
                <w:szCs w:val="28"/>
              </w:rPr>
            </w:pPr>
            <w:r w:rsidRPr="00DB668D">
              <w:rPr>
                <w:sz w:val="28"/>
                <w:szCs w:val="28"/>
              </w:rPr>
              <w:t>зоопланктеров</w:t>
            </w:r>
          </w:p>
        </w:tc>
        <w:tc>
          <w:tcPr>
            <w:tcW w:w="992" w:type="dxa"/>
            <w:gridSpan w:val="2"/>
          </w:tcPr>
          <w:p w:rsidR="008179E5" w:rsidRPr="008179E5" w:rsidRDefault="008179E5" w:rsidP="003A5B0F">
            <w:pPr>
              <w:jc w:val="center"/>
              <w:rPr>
                <w:sz w:val="24"/>
                <w:szCs w:val="28"/>
              </w:rPr>
            </w:pPr>
            <w:r w:rsidRPr="008179E5">
              <w:rPr>
                <w:sz w:val="24"/>
                <w:szCs w:val="28"/>
              </w:rPr>
              <w:t>Протока Быстрая</w:t>
            </w:r>
          </w:p>
        </w:tc>
        <w:tc>
          <w:tcPr>
            <w:tcW w:w="1276" w:type="dxa"/>
            <w:gridSpan w:val="2"/>
          </w:tcPr>
          <w:p w:rsidR="008179E5" w:rsidRPr="008179E5" w:rsidRDefault="008179E5" w:rsidP="003A5B0F">
            <w:pPr>
              <w:jc w:val="center"/>
              <w:rPr>
                <w:sz w:val="24"/>
                <w:szCs w:val="28"/>
              </w:rPr>
            </w:pPr>
            <w:r w:rsidRPr="008179E5">
              <w:rPr>
                <w:sz w:val="24"/>
                <w:szCs w:val="28"/>
              </w:rPr>
              <w:t>Подсопочная Ляга</w:t>
            </w:r>
          </w:p>
        </w:tc>
        <w:tc>
          <w:tcPr>
            <w:tcW w:w="1134" w:type="dxa"/>
            <w:gridSpan w:val="2"/>
          </w:tcPr>
          <w:p w:rsidR="008179E5" w:rsidRPr="008179E5" w:rsidRDefault="008179E5" w:rsidP="003A5B0F">
            <w:pPr>
              <w:jc w:val="both"/>
              <w:rPr>
                <w:sz w:val="24"/>
                <w:szCs w:val="28"/>
              </w:rPr>
            </w:pPr>
            <w:r w:rsidRPr="008179E5">
              <w:rPr>
                <w:sz w:val="24"/>
                <w:szCs w:val="28"/>
              </w:rPr>
              <w:t>Оз. Таганаево</w:t>
            </w:r>
          </w:p>
        </w:tc>
        <w:tc>
          <w:tcPr>
            <w:tcW w:w="1559" w:type="dxa"/>
            <w:gridSpan w:val="2"/>
          </w:tcPr>
          <w:p w:rsidR="008179E5" w:rsidRPr="008179E5" w:rsidRDefault="008179E5" w:rsidP="003A5B0F">
            <w:pPr>
              <w:jc w:val="both"/>
              <w:rPr>
                <w:sz w:val="24"/>
                <w:szCs w:val="28"/>
              </w:rPr>
            </w:pPr>
            <w:r w:rsidRPr="008179E5">
              <w:rPr>
                <w:sz w:val="24"/>
                <w:szCs w:val="28"/>
              </w:rPr>
              <w:t>Оз. Малыбай</w:t>
            </w:r>
          </w:p>
        </w:tc>
        <w:tc>
          <w:tcPr>
            <w:tcW w:w="1418" w:type="dxa"/>
            <w:gridSpan w:val="2"/>
          </w:tcPr>
          <w:p w:rsidR="008179E5" w:rsidRPr="008179E5" w:rsidRDefault="008179E5" w:rsidP="003A5B0F">
            <w:pPr>
              <w:jc w:val="both"/>
              <w:rPr>
                <w:sz w:val="24"/>
                <w:szCs w:val="28"/>
              </w:rPr>
            </w:pPr>
            <w:r w:rsidRPr="008179E5">
              <w:rPr>
                <w:sz w:val="24"/>
                <w:szCs w:val="28"/>
              </w:rPr>
              <w:t>Оз. Королюн</w:t>
            </w:r>
          </w:p>
        </w:tc>
        <w:tc>
          <w:tcPr>
            <w:tcW w:w="1417" w:type="dxa"/>
            <w:gridSpan w:val="2"/>
          </w:tcPr>
          <w:p w:rsidR="008179E5" w:rsidRPr="008179E5" w:rsidRDefault="008179E5" w:rsidP="003A5B0F">
            <w:pPr>
              <w:jc w:val="center"/>
              <w:rPr>
                <w:sz w:val="24"/>
                <w:szCs w:val="28"/>
              </w:rPr>
            </w:pPr>
            <w:r w:rsidRPr="008179E5">
              <w:rPr>
                <w:sz w:val="24"/>
                <w:szCs w:val="28"/>
              </w:rPr>
              <w:t>Протока Тюльки</w:t>
            </w:r>
          </w:p>
        </w:tc>
        <w:tc>
          <w:tcPr>
            <w:tcW w:w="1418" w:type="dxa"/>
            <w:gridSpan w:val="2"/>
          </w:tcPr>
          <w:p w:rsidR="008179E5" w:rsidRPr="008179E5" w:rsidRDefault="008179E5" w:rsidP="003A5B0F">
            <w:pPr>
              <w:jc w:val="both"/>
              <w:rPr>
                <w:sz w:val="24"/>
                <w:szCs w:val="28"/>
              </w:rPr>
            </w:pPr>
            <w:r w:rsidRPr="008179E5">
              <w:rPr>
                <w:sz w:val="24"/>
                <w:szCs w:val="28"/>
              </w:rPr>
              <w:t>Ляга Кривая</w:t>
            </w:r>
          </w:p>
        </w:tc>
        <w:tc>
          <w:tcPr>
            <w:tcW w:w="1417" w:type="dxa"/>
            <w:gridSpan w:val="2"/>
          </w:tcPr>
          <w:p w:rsidR="008179E5" w:rsidRPr="008179E5" w:rsidRDefault="008179E5" w:rsidP="003A5B0F">
            <w:pPr>
              <w:jc w:val="both"/>
              <w:rPr>
                <w:sz w:val="24"/>
                <w:szCs w:val="28"/>
              </w:rPr>
            </w:pPr>
            <w:r w:rsidRPr="008179E5">
              <w:rPr>
                <w:sz w:val="24"/>
                <w:szCs w:val="28"/>
              </w:rPr>
              <w:t>Оз. Алексеевское</w:t>
            </w:r>
          </w:p>
        </w:tc>
        <w:tc>
          <w:tcPr>
            <w:tcW w:w="1559" w:type="dxa"/>
            <w:gridSpan w:val="2"/>
          </w:tcPr>
          <w:p w:rsidR="008179E5" w:rsidRPr="008179E5" w:rsidRDefault="008179E5" w:rsidP="003A5B0F">
            <w:pPr>
              <w:jc w:val="center"/>
              <w:rPr>
                <w:sz w:val="24"/>
                <w:szCs w:val="28"/>
              </w:rPr>
            </w:pPr>
            <w:r w:rsidRPr="008179E5">
              <w:rPr>
                <w:sz w:val="24"/>
                <w:szCs w:val="28"/>
              </w:rPr>
              <w:t>З. Инталинский</w:t>
            </w:r>
          </w:p>
        </w:tc>
      </w:tr>
      <w:tr w:rsidR="008179E5" w:rsidTr="00EE39C5">
        <w:tc>
          <w:tcPr>
            <w:tcW w:w="1413" w:type="dxa"/>
            <w:vMerge/>
            <w:vAlign w:val="center"/>
          </w:tcPr>
          <w:p w:rsidR="008179E5" w:rsidRPr="00DB668D" w:rsidRDefault="008179E5" w:rsidP="003A5B0F">
            <w:pPr>
              <w:rPr>
                <w:sz w:val="28"/>
                <w:szCs w:val="28"/>
              </w:rPr>
            </w:pPr>
          </w:p>
        </w:tc>
        <w:tc>
          <w:tcPr>
            <w:tcW w:w="709" w:type="dxa"/>
          </w:tcPr>
          <w:p w:rsidR="008179E5" w:rsidRPr="00DB668D" w:rsidRDefault="008179E5" w:rsidP="003A5B0F">
            <w:pPr>
              <w:jc w:val="center"/>
              <w:rPr>
                <w:sz w:val="28"/>
                <w:szCs w:val="28"/>
              </w:rPr>
            </w:pPr>
            <w:r w:rsidRPr="00DB668D">
              <w:rPr>
                <w:sz w:val="28"/>
                <w:szCs w:val="28"/>
              </w:rPr>
              <w:t>Ч</w:t>
            </w:r>
          </w:p>
        </w:tc>
        <w:tc>
          <w:tcPr>
            <w:tcW w:w="283" w:type="dxa"/>
          </w:tcPr>
          <w:p w:rsidR="008179E5" w:rsidRPr="00DB668D" w:rsidRDefault="008179E5" w:rsidP="003A5B0F">
            <w:pPr>
              <w:jc w:val="center"/>
              <w:rPr>
                <w:sz w:val="28"/>
                <w:szCs w:val="28"/>
              </w:rPr>
            </w:pPr>
            <w:r>
              <w:rPr>
                <w:sz w:val="28"/>
                <w:szCs w:val="28"/>
              </w:rPr>
              <w:t>Б</w:t>
            </w:r>
          </w:p>
        </w:tc>
        <w:tc>
          <w:tcPr>
            <w:tcW w:w="709" w:type="dxa"/>
          </w:tcPr>
          <w:p w:rsidR="008179E5" w:rsidRPr="00DB668D" w:rsidRDefault="008179E5" w:rsidP="003A5B0F">
            <w:pPr>
              <w:jc w:val="center"/>
              <w:rPr>
                <w:sz w:val="28"/>
                <w:szCs w:val="28"/>
              </w:rPr>
            </w:pPr>
            <w:r w:rsidRPr="00DB668D">
              <w:rPr>
                <w:sz w:val="28"/>
                <w:szCs w:val="28"/>
              </w:rPr>
              <w:t>Ч</w:t>
            </w:r>
          </w:p>
        </w:tc>
        <w:tc>
          <w:tcPr>
            <w:tcW w:w="567" w:type="dxa"/>
          </w:tcPr>
          <w:p w:rsidR="008179E5" w:rsidRPr="00DB668D" w:rsidRDefault="008179E5" w:rsidP="003A5B0F">
            <w:pPr>
              <w:jc w:val="center"/>
              <w:rPr>
                <w:sz w:val="28"/>
                <w:szCs w:val="28"/>
              </w:rPr>
            </w:pPr>
            <w:r w:rsidRPr="00DB668D">
              <w:rPr>
                <w:sz w:val="28"/>
                <w:szCs w:val="28"/>
              </w:rPr>
              <w:t>Б</w:t>
            </w:r>
          </w:p>
        </w:tc>
        <w:tc>
          <w:tcPr>
            <w:tcW w:w="850" w:type="dxa"/>
          </w:tcPr>
          <w:p w:rsidR="008179E5" w:rsidRPr="00DB668D" w:rsidRDefault="008179E5" w:rsidP="003A5B0F">
            <w:pPr>
              <w:jc w:val="center"/>
              <w:rPr>
                <w:sz w:val="28"/>
                <w:szCs w:val="28"/>
              </w:rPr>
            </w:pPr>
            <w:r>
              <w:rPr>
                <w:sz w:val="28"/>
                <w:szCs w:val="28"/>
              </w:rPr>
              <w:t>Ч</w:t>
            </w:r>
          </w:p>
        </w:tc>
        <w:tc>
          <w:tcPr>
            <w:tcW w:w="284" w:type="dxa"/>
          </w:tcPr>
          <w:p w:rsidR="008179E5" w:rsidRPr="00DB668D" w:rsidRDefault="008179E5" w:rsidP="003A5B0F">
            <w:pPr>
              <w:jc w:val="center"/>
              <w:rPr>
                <w:sz w:val="28"/>
                <w:szCs w:val="28"/>
              </w:rPr>
            </w:pPr>
            <w:r w:rsidRPr="00DB668D">
              <w:rPr>
                <w:sz w:val="28"/>
                <w:szCs w:val="28"/>
              </w:rPr>
              <w:t>Б</w:t>
            </w:r>
          </w:p>
        </w:tc>
        <w:tc>
          <w:tcPr>
            <w:tcW w:w="709" w:type="dxa"/>
          </w:tcPr>
          <w:p w:rsidR="008179E5" w:rsidRPr="00DB668D" w:rsidRDefault="008179E5" w:rsidP="003A5B0F">
            <w:pPr>
              <w:jc w:val="center"/>
              <w:rPr>
                <w:sz w:val="28"/>
                <w:szCs w:val="28"/>
              </w:rPr>
            </w:pPr>
            <w:r w:rsidRPr="00DB668D">
              <w:rPr>
                <w:sz w:val="28"/>
                <w:szCs w:val="28"/>
              </w:rPr>
              <w:t>Ч</w:t>
            </w:r>
          </w:p>
        </w:tc>
        <w:tc>
          <w:tcPr>
            <w:tcW w:w="850" w:type="dxa"/>
          </w:tcPr>
          <w:p w:rsidR="008179E5" w:rsidRPr="00DB668D" w:rsidRDefault="008179E5" w:rsidP="003A5B0F">
            <w:pPr>
              <w:jc w:val="center"/>
              <w:rPr>
                <w:sz w:val="28"/>
                <w:szCs w:val="28"/>
              </w:rPr>
            </w:pPr>
            <w:r w:rsidRPr="00DB668D">
              <w:rPr>
                <w:sz w:val="28"/>
                <w:szCs w:val="28"/>
              </w:rPr>
              <w:t>Б</w:t>
            </w:r>
          </w:p>
        </w:tc>
        <w:tc>
          <w:tcPr>
            <w:tcW w:w="709" w:type="dxa"/>
          </w:tcPr>
          <w:p w:rsidR="008179E5" w:rsidRPr="00DB668D" w:rsidRDefault="008179E5" w:rsidP="003A5B0F">
            <w:pPr>
              <w:jc w:val="center"/>
              <w:rPr>
                <w:sz w:val="28"/>
                <w:szCs w:val="28"/>
              </w:rPr>
            </w:pPr>
            <w:r w:rsidRPr="00DB668D">
              <w:rPr>
                <w:sz w:val="28"/>
                <w:szCs w:val="28"/>
              </w:rPr>
              <w:t>Ч</w:t>
            </w:r>
          </w:p>
        </w:tc>
        <w:tc>
          <w:tcPr>
            <w:tcW w:w="709" w:type="dxa"/>
          </w:tcPr>
          <w:p w:rsidR="008179E5" w:rsidRPr="00DB668D" w:rsidRDefault="008179E5" w:rsidP="003A5B0F">
            <w:pPr>
              <w:jc w:val="center"/>
              <w:rPr>
                <w:sz w:val="28"/>
                <w:szCs w:val="28"/>
              </w:rPr>
            </w:pPr>
            <w:r w:rsidRPr="00DB668D">
              <w:rPr>
                <w:sz w:val="28"/>
                <w:szCs w:val="28"/>
              </w:rPr>
              <w:t>Б</w:t>
            </w:r>
          </w:p>
        </w:tc>
        <w:tc>
          <w:tcPr>
            <w:tcW w:w="708" w:type="dxa"/>
          </w:tcPr>
          <w:p w:rsidR="008179E5" w:rsidRPr="00DB668D" w:rsidRDefault="008179E5" w:rsidP="003A5B0F">
            <w:pPr>
              <w:jc w:val="center"/>
              <w:rPr>
                <w:sz w:val="28"/>
                <w:szCs w:val="28"/>
              </w:rPr>
            </w:pPr>
            <w:r w:rsidRPr="00DB668D">
              <w:rPr>
                <w:sz w:val="28"/>
                <w:szCs w:val="28"/>
              </w:rPr>
              <w:t>Ч</w:t>
            </w:r>
          </w:p>
        </w:tc>
        <w:tc>
          <w:tcPr>
            <w:tcW w:w="709" w:type="dxa"/>
          </w:tcPr>
          <w:p w:rsidR="008179E5" w:rsidRPr="00DB668D" w:rsidRDefault="008179E5" w:rsidP="003A5B0F">
            <w:pPr>
              <w:jc w:val="center"/>
              <w:rPr>
                <w:sz w:val="28"/>
                <w:szCs w:val="28"/>
              </w:rPr>
            </w:pPr>
            <w:r w:rsidRPr="00DB668D">
              <w:rPr>
                <w:sz w:val="28"/>
                <w:szCs w:val="28"/>
              </w:rPr>
              <w:t>Б</w:t>
            </w:r>
          </w:p>
        </w:tc>
        <w:tc>
          <w:tcPr>
            <w:tcW w:w="709" w:type="dxa"/>
          </w:tcPr>
          <w:p w:rsidR="008179E5" w:rsidRPr="00DB668D" w:rsidRDefault="008179E5" w:rsidP="003A5B0F">
            <w:pPr>
              <w:jc w:val="center"/>
              <w:rPr>
                <w:sz w:val="28"/>
                <w:szCs w:val="28"/>
              </w:rPr>
            </w:pPr>
            <w:r w:rsidRPr="00DB668D">
              <w:rPr>
                <w:sz w:val="28"/>
                <w:szCs w:val="28"/>
              </w:rPr>
              <w:t>Ч</w:t>
            </w:r>
          </w:p>
        </w:tc>
        <w:tc>
          <w:tcPr>
            <w:tcW w:w="709" w:type="dxa"/>
          </w:tcPr>
          <w:p w:rsidR="008179E5" w:rsidRPr="00DB668D" w:rsidRDefault="008179E5" w:rsidP="003A5B0F">
            <w:pPr>
              <w:jc w:val="center"/>
              <w:rPr>
                <w:sz w:val="28"/>
                <w:szCs w:val="28"/>
              </w:rPr>
            </w:pPr>
            <w:r w:rsidRPr="00DB668D">
              <w:rPr>
                <w:sz w:val="28"/>
                <w:szCs w:val="28"/>
              </w:rPr>
              <w:t>Б</w:t>
            </w:r>
          </w:p>
        </w:tc>
        <w:tc>
          <w:tcPr>
            <w:tcW w:w="850" w:type="dxa"/>
          </w:tcPr>
          <w:p w:rsidR="008179E5" w:rsidRPr="00DB668D" w:rsidRDefault="008179E5" w:rsidP="003A5B0F">
            <w:pPr>
              <w:jc w:val="center"/>
              <w:rPr>
                <w:sz w:val="28"/>
                <w:szCs w:val="28"/>
              </w:rPr>
            </w:pPr>
            <w:r w:rsidRPr="00DB668D">
              <w:rPr>
                <w:sz w:val="28"/>
                <w:szCs w:val="28"/>
              </w:rPr>
              <w:t>Ч</w:t>
            </w:r>
          </w:p>
        </w:tc>
        <w:tc>
          <w:tcPr>
            <w:tcW w:w="567" w:type="dxa"/>
          </w:tcPr>
          <w:p w:rsidR="008179E5" w:rsidRPr="00DB668D" w:rsidRDefault="008179E5" w:rsidP="003A5B0F">
            <w:pPr>
              <w:jc w:val="center"/>
              <w:rPr>
                <w:sz w:val="28"/>
                <w:szCs w:val="28"/>
              </w:rPr>
            </w:pPr>
            <w:r w:rsidRPr="00DB668D">
              <w:rPr>
                <w:sz w:val="28"/>
                <w:szCs w:val="28"/>
              </w:rPr>
              <w:t>Б</w:t>
            </w:r>
          </w:p>
        </w:tc>
        <w:tc>
          <w:tcPr>
            <w:tcW w:w="709" w:type="dxa"/>
          </w:tcPr>
          <w:p w:rsidR="008179E5" w:rsidRPr="00DB668D" w:rsidRDefault="008179E5" w:rsidP="003A5B0F">
            <w:pPr>
              <w:jc w:val="center"/>
              <w:rPr>
                <w:sz w:val="28"/>
                <w:szCs w:val="28"/>
              </w:rPr>
            </w:pPr>
            <w:r w:rsidRPr="00DB668D">
              <w:rPr>
                <w:sz w:val="28"/>
                <w:szCs w:val="28"/>
              </w:rPr>
              <w:t>Ч</w:t>
            </w:r>
          </w:p>
        </w:tc>
        <w:tc>
          <w:tcPr>
            <w:tcW w:w="850" w:type="dxa"/>
          </w:tcPr>
          <w:p w:rsidR="008179E5" w:rsidRPr="00DB668D" w:rsidRDefault="008179E5" w:rsidP="003A5B0F">
            <w:pPr>
              <w:jc w:val="center"/>
              <w:rPr>
                <w:sz w:val="28"/>
                <w:szCs w:val="28"/>
              </w:rPr>
            </w:pPr>
            <w:r w:rsidRPr="00DB668D">
              <w:rPr>
                <w:sz w:val="28"/>
                <w:szCs w:val="28"/>
              </w:rPr>
              <w:t>Б</w:t>
            </w:r>
          </w:p>
        </w:tc>
      </w:tr>
      <w:tr w:rsidR="008179E5" w:rsidTr="00EE39C5">
        <w:tc>
          <w:tcPr>
            <w:tcW w:w="1413" w:type="dxa"/>
          </w:tcPr>
          <w:p w:rsidR="008179E5" w:rsidRPr="00DB668D" w:rsidRDefault="008179E5" w:rsidP="003A5B0F">
            <w:pPr>
              <w:rPr>
                <w:sz w:val="28"/>
                <w:szCs w:val="28"/>
              </w:rPr>
            </w:pPr>
            <w:r w:rsidRPr="00DB668D">
              <w:rPr>
                <w:sz w:val="28"/>
                <w:szCs w:val="28"/>
                <w:lang w:val="en-US"/>
              </w:rPr>
              <w:t>Rotifera</w:t>
            </w:r>
          </w:p>
        </w:tc>
        <w:tc>
          <w:tcPr>
            <w:tcW w:w="709" w:type="dxa"/>
          </w:tcPr>
          <w:p w:rsidR="008179E5" w:rsidRPr="00DB668D" w:rsidRDefault="008179E5" w:rsidP="003A5B0F">
            <w:pPr>
              <w:jc w:val="center"/>
              <w:rPr>
                <w:sz w:val="28"/>
                <w:szCs w:val="28"/>
              </w:rPr>
            </w:pPr>
            <w:r w:rsidRPr="00DB668D">
              <w:rPr>
                <w:sz w:val="28"/>
                <w:szCs w:val="28"/>
              </w:rPr>
              <w:t>0,03</w:t>
            </w:r>
          </w:p>
        </w:tc>
        <w:tc>
          <w:tcPr>
            <w:tcW w:w="283" w:type="dxa"/>
          </w:tcPr>
          <w:p w:rsidR="008179E5" w:rsidRPr="00DB668D" w:rsidRDefault="008179E5" w:rsidP="003A5B0F">
            <w:pPr>
              <w:jc w:val="center"/>
              <w:rPr>
                <w:sz w:val="28"/>
                <w:szCs w:val="28"/>
              </w:rPr>
            </w:pPr>
            <w:r w:rsidRPr="00DB668D">
              <w:rPr>
                <w:sz w:val="28"/>
                <w:szCs w:val="28"/>
              </w:rPr>
              <w:t>2</w:t>
            </w:r>
          </w:p>
        </w:tc>
        <w:tc>
          <w:tcPr>
            <w:tcW w:w="709" w:type="dxa"/>
          </w:tcPr>
          <w:p w:rsidR="008179E5" w:rsidRPr="00DB668D" w:rsidRDefault="008179E5" w:rsidP="003A5B0F">
            <w:pPr>
              <w:jc w:val="center"/>
              <w:rPr>
                <w:sz w:val="28"/>
                <w:szCs w:val="28"/>
              </w:rPr>
            </w:pPr>
            <w:r w:rsidRPr="00DB668D">
              <w:rPr>
                <w:sz w:val="28"/>
                <w:szCs w:val="28"/>
              </w:rPr>
              <w:t>-</w:t>
            </w:r>
          </w:p>
        </w:tc>
        <w:tc>
          <w:tcPr>
            <w:tcW w:w="567" w:type="dxa"/>
          </w:tcPr>
          <w:p w:rsidR="008179E5" w:rsidRPr="00DB668D" w:rsidRDefault="008179E5" w:rsidP="003A5B0F">
            <w:pPr>
              <w:jc w:val="center"/>
              <w:rPr>
                <w:sz w:val="28"/>
                <w:szCs w:val="28"/>
              </w:rPr>
            </w:pPr>
            <w:r w:rsidRPr="00DB668D">
              <w:rPr>
                <w:sz w:val="28"/>
                <w:szCs w:val="28"/>
              </w:rPr>
              <w:t>-</w:t>
            </w:r>
          </w:p>
        </w:tc>
        <w:tc>
          <w:tcPr>
            <w:tcW w:w="850" w:type="dxa"/>
          </w:tcPr>
          <w:p w:rsidR="008179E5" w:rsidRPr="00DB668D" w:rsidRDefault="008179E5" w:rsidP="003A5B0F">
            <w:pPr>
              <w:jc w:val="center"/>
              <w:rPr>
                <w:sz w:val="28"/>
                <w:szCs w:val="28"/>
              </w:rPr>
            </w:pPr>
            <w:r w:rsidRPr="00DB668D">
              <w:rPr>
                <w:sz w:val="28"/>
                <w:szCs w:val="28"/>
              </w:rPr>
              <w:t>0,06</w:t>
            </w:r>
          </w:p>
        </w:tc>
        <w:tc>
          <w:tcPr>
            <w:tcW w:w="284" w:type="dxa"/>
          </w:tcPr>
          <w:p w:rsidR="008179E5" w:rsidRPr="00DB668D" w:rsidRDefault="008179E5" w:rsidP="003A5B0F">
            <w:pPr>
              <w:jc w:val="center"/>
              <w:rPr>
                <w:sz w:val="28"/>
                <w:szCs w:val="28"/>
              </w:rPr>
            </w:pPr>
            <w:r w:rsidRPr="00DB668D">
              <w:rPr>
                <w:sz w:val="28"/>
                <w:szCs w:val="28"/>
              </w:rPr>
              <w:t>2</w:t>
            </w:r>
          </w:p>
        </w:tc>
        <w:tc>
          <w:tcPr>
            <w:tcW w:w="709" w:type="dxa"/>
          </w:tcPr>
          <w:p w:rsidR="008179E5" w:rsidRPr="00DB668D" w:rsidRDefault="008179E5" w:rsidP="003A5B0F">
            <w:pPr>
              <w:jc w:val="center"/>
              <w:rPr>
                <w:sz w:val="28"/>
                <w:szCs w:val="28"/>
              </w:rPr>
            </w:pPr>
            <w:r w:rsidRPr="00DB668D">
              <w:rPr>
                <w:sz w:val="28"/>
                <w:szCs w:val="28"/>
              </w:rPr>
              <w:t>3,3</w:t>
            </w:r>
          </w:p>
        </w:tc>
        <w:tc>
          <w:tcPr>
            <w:tcW w:w="850" w:type="dxa"/>
          </w:tcPr>
          <w:p w:rsidR="008179E5" w:rsidRPr="00DB668D" w:rsidRDefault="008179E5" w:rsidP="003A5B0F">
            <w:pPr>
              <w:jc w:val="center"/>
              <w:rPr>
                <w:sz w:val="28"/>
                <w:szCs w:val="28"/>
              </w:rPr>
            </w:pPr>
            <w:r w:rsidRPr="00DB668D">
              <w:rPr>
                <w:sz w:val="28"/>
                <w:szCs w:val="28"/>
              </w:rPr>
              <w:t>34</w:t>
            </w:r>
          </w:p>
        </w:tc>
        <w:tc>
          <w:tcPr>
            <w:tcW w:w="709" w:type="dxa"/>
          </w:tcPr>
          <w:p w:rsidR="008179E5" w:rsidRPr="00DB668D" w:rsidRDefault="008179E5" w:rsidP="003A5B0F">
            <w:pPr>
              <w:jc w:val="center"/>
              <w:rPr>
                <w:sz w:val="28"/>
                <w:szCs w:val="28"/>
              </w:rPr>
            </w:pPr>
            <w:r w:rsidRPr="00DB668D">
              <w:rPr>
                <w:sz w:val="28"/>
                <w:szCs w:val="28"/>
              </w:rPr>
              <w:t>0,2</w:t>
            </w:r>
          </w:p>
        </w:tc>
        <w:tc>
          <w:tcPr>
            <w:tcW w:w="709" w:type="dxa"/>
          </w:tcPr>
          <w:p w:rsidR="008179E5" w:rsidRPr="00DB668D" w:rsidRDefault="008179E5" w:rsidP="003A5B0F">
            <w:pPr>
              <w:jc w:val="center"/>
              <w:rPr>
                <w:sz w:val="28"/>
                <w:szCs w:val="28"/>
              </w:rPr>
            </w:pPr>
            <w:r w:rsidRPr="00DB668D">
              <w:rPr>
                <w:sz w:val="28"/>
                <w:szCs w:val="28"/>
              </w:rPr>
              <w:t>1</w:t>
            </w:r>
          </w:p>
        </w:tc>
        <w:tc>
          <w:tcPr>
            <w:tcW w:w="708" w:type="dxa"/>
          </w:tcPr>
          <w:p w:rsidR="008179E5" w:rsidRPr="00DB668D" w:rsidRDefault="008179E5" w:rsidP="003A5B0F">
            <w:pPr>
              <w:jc w:val="center"/>
              <w:rPr>
                <w:sz w:val="28"/>
                <w:szCs w:val="28"/>
              </w:rPr>
            </w:pPr>
            <w:r w:rsidRPr="00DB668D">
              <w:rPr>
                <w:sz w:val="28"/>
                <w:szCs w:val="28"/>
              </w:rPr>
              <w:t>0,02</w:t>
            </w:r>
          </w:p>
        </w:tc>
        <w:tc>
          <w:tcPr>
            <w:tcW w:w="709" w:type="dxa"/>
          </w:tcPr>
          <w:p w:rsidR="008179E5" w:rsidRPr="00DB668D" w:rsidRDefault="008179E5" w:rsidP="003A5B0F">
            <w:pPr>
              <w:jc w:val="center"/>
              <w:rPr>
                <w:sz w:val="28"/>
                <w:szCs w:val="28"/>
              </w:rPr>
            </w:pPr>
            <w:r w:rsidRPr="00DB668D">
              <w:rPr>
                <w:sz w:val="28"/>
                <w:szCs w:val="28"/>
              </w:rPr>
              <w:t>1</w:t>
            </w:r>
          </w:p>
        </w:tc>
        <w:tc>
          <w:tcPr>
            <w:tcW w:w="709" w:type="dxa"/>
          </w:tcPr>
          <w:p w:rsidR="008179E5" w:rsidRPr="00DB668D" w:rsidRDefault="008179E5" w:rsidP="003A5B0F">
            <w:pPr>
              <w:jc w:val="center"/>
              <w:rPr>
                <w:sz w:val="28"/>
                <w:szCs w:val="28"/>
              </w:rPr>
            </w:pPr>
            <w:r w:rsidRPr="00DB668D">
              <w:rPr>
                <w:sz w:val="28"/>
                <w:szCs w:val="28"/>
              </w:rPr>
              <w:t>0,04</w:t>
            </w:r>
          </w:p>
        </w:tc>
        <w:tc>
          <w:tcPr>
            <w:tcW w:w="709" w:type="dxa"/>
          </w:tcPr>
          <w:p w:rsidR="008179E5" w:rsidRPr="00DB668D" w:rsidRDefault="008179E5" w:rsidP="003A5B0F">
            <w:pPr>
              <w:jc w:val="center"/>
              <w:rPr>
                <w:sz w:val="28"/>
                <w:szCs w:val="28"/>
              </w:rPr>
            </w:pPr>
            <w:r w:rsidRPr="00DB668D">
              <w:rPr>
                <w:sz w:val="28"/>
                <w:szCs w:val="28"/>
              </w:rPr>
              <w:t>1</w:t>
            </w:r>
          </w:p>
        </w:tc>
        <w:tc>
          <w:tcPr>
            <w:tcW w:w="850" w:type="dxa"/>
          </w:tcPr>
          <w:p w:rsidR="008179E5" w:rsidRPr="00DB668D" w:rsidRDefault="008179E5" w:rsidP="003A5B0F">
            <w:pPr>
              <w:jc w:val="center"/>
              <w:rPr>
                <w:sz w:val="28"/>
                <w:szCs w:val="28"/>
              </w:rPr>
            </w:pPr>
            <w:r w:rsidRPr="00DB668D">
              <w:rPr>
                <w:sz w:val="28"/>
                <w:szCs w:val="28"/>
              </w:rPr>
              <w:t>0,15</w:t>
            </w:r>
          </w:p>
        </w:tc>
        <w:tc>
          <w:tcPr>
            <w:tcW w:w="567" w:type="dxa"/>
          </w:tcPr>
          <w:p w:rsidR="008179E5" w:rsidRPr="00DB668D" w:rsidRDefault="008179E5" w:rsidP="003A5B0F">
            <w:pPr>
              <w:jc w:val="center"/>
              <w:rPr>
                <w:sz w:val="28"/>
                <w:szCs w:val="28"/>
              </w:rPr>
            </w:pPr>
            <w:r w:rsidRPr="00DB668D">
              <w:rPr>
                <w:sz w:val="28"/>
                <w:szCs w:val="28"/>
              </w:rPr>
              <w:t>4</w:t>
            </w:r>
          </w:p>
        </w:tc>
        <w:tc>
          <w:tcPr>
            <w:tcW w:w="709" w:type="dxa"/>
          </w:tcPr>
          <w:p w:rsidR="008179E5" w:rsidRPr="00DB668D" w:rsidRDefault="008179E5" w:rsidP="003A5B0F">
            <w:pPr>
              <w:jc w:val="center"/>
              <w:rPr>
                <w:sz w:val="28"/>
                <w:szCs w:val="28"/>
              </w:rPr>
            </w:pPr>
            <w:r w:rsidRPr="00DB668D">
              <w:rPr>
                <w:sz w:val="28"/>
                <w:szCs w:val="28"/>
              </w:rPr>
              <w:t>15,8</w:t>
            </w:r>
          </w:p>
        </w:tc>
        <w:tc>
          <w:tcPr>
            <w:tcW w:w="850" w:type="dxa"/>
          </w:tcPr>
          <w:p w:rsidR="008179E5" w:rsidRPr="00DB668D" w:rsidRDefault="008179E5" w:rsidP="003A5B0F">
            <w:pPr>
              <w:jc w:val="center"/>
              <w:rPr>
                <w:sz w:val="28"/>
                <w:szCs w:val="28"/>
              </w:rPr>
            </w:pPr>
            <w:r w:rsidRPr="00DB668D">
              <w:rPr>
                <w:sz w:val="28"/>
                <w:szCs w:val="28"/>
              </w:rPr>
              <w:t>178</w:t>
            </w:r>
          </w:p>
        </w:tc>
      </w:tr>
      <w:tr w:rsidR="008179E5" w:rsidTr="00EE39C5">
        <w:tc>
          <w:tcPr>
            <w:tcW w:w="1413" w:type="dxa"/>
          </w:tcPr>
          <w:p w:rsidR="008179E5" w:rsidRPr="00DB668D" w:rsidRDefault="008179E5" w:rsidP="003A5B0F">
            <w:pPr>
              <w:rPr>
                <w:sz w:val="28"/>
                <w:szCs w:val="28"/>
              </w:rPr>
            </w:pPr>
            <w:r w:rsidRPr="00DB668D">
              <w:rPr>
                <w:sz w:val="28"/>
                <w:szCs w:val="28"/>
                <w:lang w:val="en-US"/>
              </w:rPr>
              <w:t>Copepoda</w:t>
            </w:r>
          </w:p>
        </w:tc>
        <w:tc>
          <w:tcPr>
            <w:tcW w:w="709" w:type="dxa"/>
          </w:tcPr>
          <w:p w:rsidR="008179E5" w:rsidRPr="00DB668D" w:rsidRDefault="008179E5" w:rsidP="003A5B0F">
            <w:pPr>
              <w:jc w:val="center"/>
              <w:rPr>
                <w:sz w:val="28"/>
                <w:szCs w:val="28"/>
              </w:rPr>
            </w:pPr>
            <w:r w:rsidRPr="00DB668D">
              <w:rPr>
                <w:sz w:val="28"/>
                <w:szCs w:val="28"/>
              </w:rPr>
              <w:t>0,09</w:t>
            </w:r>
          </w:p>
        </w:tc>
        <w:tc>
          <w:tcPr>
            <w:tcW w:w="283" w:type="dxa"/>
          </w:tcPr>
          <w:p w:rsidR="008179E5" w:rsidRPr="00DB668D" w:rsidRDefault="008179E5" w:rsidP="003A5B0F">
            <w:pPr>
              <w:jc w:val="center"/>
              <w:rPr>
                <w:sz w:val="28"/>
                <w:szCs w:val="28"/>
              </w:rPr>
            </w:pPr>
            <w:r w:rsidRPr="00DB668D">
              <w:rPr>
                <w:sz w:val="28"/>
                <w:szCs w:val="28"/>
              </w:rPr>
              <w:t>2</w:t>
            </w:r>
          </w:p>
        </w:tc>
        <w:tc>
          <w:tcPr>
            <w:tcW w:w="709" w:type="dxa"/>
          </w:tcPr>
          <w:p w:rsidR="008179E5" w:rsidRPr="00DB668D" w:rsidRDefault="008179E5" w:rsidP="003A5B0F">
            <w:pPr>
              <w:jc w:val="center"/>
              <w:rPr>
                <w:sz w:val="28"/>
                <w:szCs w:val="28"/>
              </w:rPr>
            </w:pPr>
            <w:r w:rsidRPr="00DB668D">
              <w:rPr>
                <w:sz w:val="28"/>
                <w:szCs w:val="28"/>
              </w:rPr>
              <w:t>0,09</w:t>
            </w:r>
          </w:p>
        </w:tc>
        <w:tc>
          <w:tcPr>
            <w:tcW w:w="567" w:type="dxa"/>
          </w:tcPr>
          <w:p w:rsidR="008179E5" w:rsidRPr="00DB668D" w:rsidRDefault="008179E5" w:rsidP="003A5B0F">
            <w:pPr>
              <w:jc w:val="center"/>
              <w:rPr>
                <w:sz w:val="28"/>
                <w:szCs w:val="28"/>
              </w:rPr>
            </w:pPr>
            <w:r w:rsidRPr="00DB668D">
              <w:rPr>
                <w:sz w:val="28"/>
                <w:szCs w:val="28"/>
              </w:rPr>
              <w:t>3</w:t>
            </w:r>
          </w:p>
        </w:tc>
        <w:tc>
          <w:tcPr>
            <w:tcW w:w="850" w:type="dxa"/>
          </w:tcPr>
          <w:p w:rsidR="008179E5" w:rsidRPr="00DB668D" w:rsidRDefault="008179E5" w:rsidP="003A5B0F">
            <w:pPr>
              <w:jc w:val="center"/>
              <w:rPr>
                <w:sz w:val="28"/>
                <w:szCs w:val="28"/>
              </w:rPr>
            </w:pPr>
            <w:r w:rsidRPr="00DB668D">
              <w:rPr>
                <w:sz w:val="28"/>
                <w:szCs w:val="28"/>
              </w:rPr>
              <w:t>0,77</w:t>
            </w:r>
          </w:p>
        </w:tc>
        <w:tc>
          <w:tcPr>
            <w:tcW w:w="284" w:type="dxa"/>
          </w:tcPr>
          <w:p w:rsidR="008179E5" w:rsidRPr="00DB668D" w:rsidRDefault="008179E5" w:rsidP="003A5B0F">
            <w:pPr>
              <w:jc w:val="center"/>
              <w:rPr>
                <w:sz w:val="28"/>
                <w:szCs w:val="28"/>
              </w:rPr>
            </w:pPr>
            <w:r w:rsidRPr="00DB668D">
              <w:rPr>
                <w:sz w:val="28"/>
                <w:szCs w:val="28"/>
              </w:rPr>
              <w:t>3</w:t>
            </w:r>
          </w:p>
        </w:tc>
        <w:tc>
          <w:tcPr>
            <w:tcW w:w="709" w:type="dxa"/>
          </w:tcPr>
          <w:p w:rsidR="008179E5" w:rsidRPr="00DB668D" w:rsidRDefault="008179E5" w:rsidP="003A5B0F">
            <w:pPr>
              <w:jc w:val="center"/>
              <w:rPr>
                <w:sz w:val="28"/>
                <w:szCs w:val="28"/>
              </w:rPr>
            </w:pPr>
            <w:r w:rsidRPr="00DB668D">
              <w:rPr>
                <w:sz w:val="28"/>
                <w:szCs w:val="28"/>
              </w:rPr>
              <w:t>26,1</w:t>
            </w:r>
          </w:p>
        </w:tc>
        <w:tc>
          <w:tcPr>
            <w:tcW w:w="850" w:type="dxa"/>
          </w:tcPr>
          <w:p w:rsidR="008179E5" w:rsidRPr="00DB668D" w:rsidRDefault="008179E5" w:rsidP="003A5B0F">
            <w:pPr>
              <w:jc w:val="center"/>
              <w:rPr>
                <w:sz w:val="28"/>
                <w:szCs w:val="28"/>
              </w:rPr>
            </w:pPr>
            <w:r w:rsidRPr="00DB668D">
              <w:rPr>
                <w:sz w:val="28"/>
                <w:szCs w:val="28"/>
              </w:rPr>
              <w:t>620</w:t>
            </w:r>
          </w:p>
        </w:tc>
        <w:tc>
          <w:tcPr>
            <w:tcW w:w="709" w:type="dxa"/>
          </w:tcPr>
          <w:p w:rsidR="008179E5" w:rsidRPr="00DB668D" w:rsidRDefault="008179E5" w:rsidP="003A5B0F">
            <w:pPr>
              <w:jc w:val="center"/>
              <w:rPr>
                <w:sz w:val="28"/>
                <w:szCs w:val="28"/>
              </w:rPr>
            </w:pPr>
            <w:r w:rsidRPr="00DB668D">
              <w:rPr>
                <w:sz w:val="28"/>
                <w:szCs w:val="28"/>
              </w:rPr>
              <w:t>16,7</w:t>
            </w:r>
          </w:p>
        </w:tc>
        <w:tc>
          <w:tcPr>
            <w:tcW w:w="709" w:type="dxa"/>
          </w:tcPr>
          <w:p w:rsidR="008179E5" w:rsidRPr="00DB668D" w:rsidRDefault="008179E5" w:rsidP="003A5B0F">
            <w:pPr>
              <w:jc w:val="center"/>
              <w:rPr>
                <w:sz w:val="28"/>
                <w:szCs w:val="28"/>
              </w:rPr>
            </w:pPr>
            <w:r w:rsidRPr="00DB668D">
              <w:rPr>
                <w:sz w:val="28"/>
                <w:szCs w:val="28"/>
              </w:rPr>
              <w:t>479</w:t>
            </w:r>
          </w:p>
        </w:tc>
        <w:tc>
          <w:tcPr>
            <w:tcW w:w="708" w:type="dxa"/>
          </w:tcPr>
          <w:p w:rsidR="008179E5" w:rsidRPr="00DB668D" w:rsidRDefault="008179E5" w:rsidP="003A5B0F">
            <w:pPr>
              <w:jc w:val="center"/>
              <w:rPr>
                <w:sz w:val="28"/>
                <w:szCs w:val="28"/>
              </w:rPr>
            </w:pPr>
            <w:r w:rsidRPr="00DB668D">
              <w:rPr>
                <w:sz w:val="28"/>
                <w:szCs w:val="28"/>
              </w:rPr>
              <w:t>0,05</w:t>
            </w:r>
          </w:p>
        </w:tc>
        <w:tc>
          <w:tcPr>
            <w:tcW w:w="709" w:type="dxa"/>
          </w:tcPr>
          <w:p w:rsidR="008179E5" w:rsidRPr="00DB668D" w:rsidRDefault="008179E5" w:rsidP="003A5B0F">
            <w:pPr>
              <w:jc w:val="center"/>
              <w:rPr>
                <w:sz w:val="28"/>
                <w:szCs w:val="28"/>
              </w:rPr>
            </w:pPr>
            <w:r w:rsidRPr="00DB668D">
              <w:rPr>
                <w:sz w:val="28"/>
                <w:szCs w:val="28"/>
              </w:rPr>
              <w:t>3</w:t>
            </w:r>
          </w:p>
        </w:tc>
        <w:tc>
          <w:tcPr>
            <w:tcW w:w="709" w:type="dxa"/>
          </w:tcPr>
          <w:p w:rsidR="008179E5" w:rsidRPr="00DB668D" w:rsidRDefault="008179E5" w:rsidP="003A5B0F">
            <w:pPr>
              <w:jc w:val="center"/>
              <w:rPr>
                <w:sz w:val="28"/>
                <w:szCs w:val="28"/>
              </w:rPr>
            </w:pPr>
            <w:r w:rsidRPr="00DB668D">
              <w:rPr>
                <w:sz w:val="28"/>
                <w:szCs w:val="28"/>
              </w:rPr>
              <w:t>0,08</w:t>
            </w:r>
          </w:p>
        </w:tc>
        <w:tc>
          <w:tcPr>
            <w:tcW w:w="709" w:type="dxa"/>
          </w:tcPr>
          <w:p w:rsidR="008179E5" w:rsidRPr="00DB668D" w:rsidRDefault="008179E5" w:rsidP="003A5B0F">
            <w:pPr>
              <w:jc w:val="center"/>
              <w:rPr>
                <w:sz w:val="28"/>
                <w:szCs w:val="28"/>
              </w:rPr>
            </w:pPr>
            <w:r w:rsidRPr="00DB668D">
              <w:rPr>
                <w:sz w:val="28"/>
                <w:szCs w:val="28"/>
              </w:rPr>
              <w:t>3</w:t>
            </w:r>
          </w:p>
        </w:tc>
        <w:tc>
          <w:tcPr>
            <w:tcW w:w="850" w:type="dxa"/>
          </w:tcPr>
          <w:p w:rsidR="008179E5" w:rsidRPr="00DB668D" w:rsidRDefault="008179E5" w:rsidP="003A5B0F">
            <w:pPr>
              <w:jc w:val="center"/>
              <w:rPr>
                <w:sz w:val="28"/>
                <w:szCs w:val="28"/>
              </w:rPr>
            </w:pPr>
            <w:r w:rsidRPr="00DB668D">
              <w:rPr>
                <w:sz w:val="28"/>
                <w:szCs w:val="28"/>
              </w:rPr>
              <w:t>0,07</w:t>
            </w:r>
          </w:p>
        </w:tc>
        <w:tc>
          <w:tcPr>
            <w:tcW w:w="567" w:type="dxa"/>
          </w:tcPr>
          <w:p w:rsidR="008179E5" w:rsidRPr="00DB668D" w:rsidRDefault="008179E5" w:rsidP="003A5B0F">
            <w:pPr>
              <w:jc w:val="center"/>
              <w:rPr>
                <w:sz w:val="28"/>
                <w:szCs w:val="28"/>
              </w:rPr>
            </w:pPr>
            <w:r w:rsidRPr="00DB668D">
              <w:rPr>
                <w:sz w:val="28"/>
                <w:szCs w:val="28"/>
              </w:rPr>
              <w:t>2</w:t>
            </w:r>
          </w:p>
        </w:tc>
        <w:tc>
          <w:tcPr>
            <w:tcW w:w="709" w:type="dxa"/>
          </w:tcPr>
          <w:p w:rsidR="008179E5" w:rsidRPr="00DB668D" w:rsidRDefault="008179E5" w:rsidP="003A5B0F">
            <w:pPr>
              <w:jc w:val="center"/>
              <w:rPr>
                <w:sz w:val="28"/>
                <w:szCs w:val="28"/>
              </w:rPr>
            </w:pPr>
            <w:r w:rsidRPr="00DB668D">
              <w:rPr>
                <w:sz w:val="28"/>
                <w:szCs w:val="28"/>
              </w:rPr>
              <w:t>15,9</w:t>
            </w:r>
          </w:p>
        </w:tc>
        <w:tc>
          <w:tcPr>
            <w:tcW w:w="850" w:type="dxa"/>
          </w:tcPr>
          <w:p w:rsidR="008179E5" w:rsidRPr="00DB668D" w:rsidRDefault="008179E5" w:rsidP="003A5B0F">
            <w:pPr>
              <w:jc w:val="center"/>
              <w:rPr>
                <w:sz w:val="28"/>
                <w:szCs w:val="28"/>
              </w:rPr>
            </w:pPr>
            <w:r w:rsidRPr="00DB668D">
              <w:rPr>
                <w:sz w:val="28"/>
                <w:szCs w:val="28"/>
              </w:rPr>
              <w:t>344</w:t>
            </w:r>
          </w:p>
        </w:tc>
      </w:tr>
      <w:tr w:rsidR="008179E5" w:rsidTr="00EE39C5">
        <w:tc>
          <w:tcPr>
            <w:tcW w:w="1413" w:type="dxa"/>
          </w:tcPr>
          <w:p w:rsidR="008179E5" w:rsidRPr="00DB668D" w:rsidRDefault="008179E5" w:rsidP="003A5B0F">
            <w:pPr>
              <w:rPr>
                <w:sz w:val="28"/>
                <w:szCs w:val="28"/>
              </w:rPr>
            </w:pPr>
            <w:r w:rsidRPr="00DB668D">
              <w:rPr>
                <w:sz w:val="28"/>
                <w:szCs w:val="28"/>
                <w:lang w:val="en-US"/>
              </w:rPr>
              <w:t>Cladocera</w:t>
            </w:r>
          </w:p>
        </w:tc>
        <w:tc>
          <w:tcPr>
            <w:tcW w:w="709" w:type="dxa"/>
          </w:tcPr>
          <w:p w:rsidR="008179E5" w:rsidRPr="00DB668D" w:rsidRDefault="008179E5" w:rsidP="003A5B0F">
            <w:pPr>
              <w:jc w:val="center"/>
              <w:rPr>
                <w:sz w:val="28"/>
                <w:szCs w:val="28"/>
              </w:rPr>
            </w:pPr>
            <w:r w:rsidRPr="00DB668D">
              <w:rPr>
                <w:sz w:val="28"/>
                <w:szCs w:val="28"/>
              </w:rPr>
              <w:t>0,04</w:t>
            </w:r>
          </w:p>
        </w:tc>
        <w:tc>
          <w:tcPr>
            <w:tcW w:w="283" w:type="dxa"/>
          </w:tcPr>
          <w:p w:rsidR="008179E5" w:rsidRPr="00DB668D" w:rsidRDefault="008179E5" w:rsidP="003A5B0F">
            <w:pPr>
              <w:jc w:val="center"/>
              <w:rPr>
                <w:sz w:val="28"/>
                <w:szCs w:val="28"/>
              </w:rPr>
            </w:pPr>
            <w:r w:rsidRPr="00DB668D">
              <w:rPr>
                <w:sz w:val="28"/>
                <w:szCs w:val="28"/>
              </w:rPr>
              <w:t>2</w:t>
            </w:r>
          </w:p>
        </w:tc>
        <w:tc>
          <w:tcPr>
            <w:tcW w:w="709" w:type="dxa"/>
          </w:tcPr>
          <w:p w:rsidR="008179E5" w:rsidRPr="00DB668D" w:rsidRDefault="008179E5" w:rsidP="003A5B0F">
            <w:pPr>
              <w:jc w:val="center"/>
              <w:rPr>
                <w:sz w:val="28"/>
                <w:szCs w:val="28"/>
              </w:rPr>
            </w:pPr>
            <w:r w:rsidRPr="00DB668D">
              <w:rPr>
                <w:sz w:val="28"/>
                <w:szCs w:val="28"/>
              </w:rPr>
              <w:t>0,04</w:t>
            </w:r>
          </w:p>
        </w:tc>
        <w:tc>
          <w:tcPr>
            <w:tcW w:w="567" w:type="dxa"/>
          </w:tcPr>
          <w:p w:rsidR="008179E5" w:rsidRPr="00DB668D" w:rsidRDefault="008179E5" w:rsidP="003A5B0F">
            <w:pPr>
              <w:jc w:val="center"/>
              <w:rPr>
                <w:sz w:val="28"/>
                <w:szCs w:val="28"/>
              </w:rPr>
            </w:pPr>
            <w:r w:rsidRPr="00DB668D">
              <w:rPr>
                <w:sz w:val="28"/>
                <w:szCs w:val="28"/>
              </w:rPr>
              <w:t>1</w:t>
            </w:r>
          </w:p>
        </w:tc>
        <w:tc>
          <w:tcPr>
            <w:tcW w:w="850" w:type="dxa"/>
          </w:tcPr>
          <w:p w:rsidR="008179E5" w:rsidRPr="00DB668D" w:rsidRDefault="008179E5" w:rsidP="003A5B0F">
            <w:pPr>
              <w:jc w:val="center"/>
              <w:rPr>
                <w:sz w:val="28"/>
                <w:szCs w:val="28"/>
              </w:rPr>
            </w:pPr>
            <w:r w:rsidRPr="00DB668D">
              <w:rPr>
                <w:sz w:val="28"/>
                <w:szCs w:val="28"/>
              </w:rPr>
              <w:t>0,24</w:t>
            </w:r>
          </w:p>
        </w:tc>
        <w:tc>
          <w:tcPr>
            <w:tcW w:w="284" w:type="dxa"/>
          </w:tcPr>
          <w:p w:rsidR="008179E5" w:rsidRPr="00DB668D" w:rsidRDefault="008179E5" w:rsidP="003A5B0F">
            <w:pPr>
              <w:jc w:val="center"/>
              <w:rPr>
                <w:sz w:val="28"/>
                <w:szCs w:val="28"/>
              </w:rPr>
            </w:pPr>
            <w:r w:rsidRPr="00DB668D">
              <w:rPr>
                <w:sz w:val="28"/>
                <w:szCs w:val="28"/>
              </w:rPr>
              <w:t>3</w:t>
            </w:r>
          </w:p>
        </w:tc>
        <w:tc>
          <w:tcPr>
            <w:tcW w:w="709" w:type="dxa"/>
          </w:tcPr>
          <w:p w:rsidR="008179E5" w:rsidRPr="00DB668D" w:rsidRDefault="008179E5" w:rsidP="003A5B0F">
            <w:pPr>
              <w:jc w:val="center"/>
              <w:rPr>
                <w:sz w:val="28"/>
                <w:szCs w:val="28"/>
              </w:rPr>
            </w:pPr>
            <w:r w:rsidRPr="00DB668D">
              <w:rPr>
                <w:sz w:val="28"/>
                <w:szCs w:val="28"/>
              </w:rPr>
              <w:t>17,6</w:t>
            </w:r>
          </w:p>
        </w:tc>
        <w:tc>
          <w:tcPr>
            <w:tcW w:w="850" w:type="dxa"/>
          </w:tcPr>
          <w:p w:rsidR="008179E5" w:rsidRPr="00DB668D" w:rsidRDefault="008179E5" w:rsidP="003A5B0F">
            <w:pPr>
              <w:jc w:val="center"/>
              <w:rPr>
                <w:sz w:val="28"/>
                <w:szCs w:val="28"/>
              </w:rPr>
            </w:pPr>
            <w:r w:rsidRPr="00DB668D">
              <w:rPr>
                <w:sz w:val="28"/>
                <w:szCs w:val="28"/>
              </w:rPr>
              <w:t>493</w:t>
            </w:r>
          </w:p>
        </w:tc>
        <w:tc>
          <w:tcPr>
            <w:tcW w:w="709" w:type="dxa"/>
          </w:tcPr>
          <w:p w:rsidR="008179E5" w:rsidRPr="00DB668D" w:rsidRDefault="008179E5" w:rsidP="003A5B0F">
            <w:pPr>
              <w:jc w:val="center"/>
              <w:rPr>
                <w:sz w:val="28"/>
                <w:szCs w:val="28"/>
              </w:rPr>
            </w:pPr>
            <w:r w:rsidRPr="00DB668D">
              <w:rPr>
                <w:sz w:val="28"/>
                <w:szCs w:val="28"/>
              </w:rPr>
              <w:t>0,4</w:t>
            </w:r>
          </w:p>
        </w:tc>
        <w:tc>
          <w:tcPr>
            <w:tcW w:w="709" w:type="dxa"/>
          </w:tcPr>
          <w:p w:rsidR="008179E5" w:rsidRPr="00DB668D" w:rsidRDefault="008179E5" w:rsidP="003A5B0F">
            <w:pPr>
              <w:jc w:val="center"/>
              <w:rPr>
                <w:sz w:val="28"/>
                <w:szCs w:val="28"/>
              </w:rPr>
            </w:pPr>
            <w:r w:rsidRPr="00DB668D">
              <w:rPr>
                <w:sz w:val="28"/>
                <w:szCs w:val="28"/>
              </w:rPr>
              <w:t>13</w:t>
            </w:r>
          </w:p>
        </w:tc>
        <w:tc>
          <w:tcPr>
            <w:tcW w:w="708" w:type="dxa"/>
          </w:tcPr>
          <w:p w:rsidR="008179E5" w:rsidRPr="00DB668D" w:rsidRDefault="008179E5" w:rsidP="003A5B0F">
            <w:pPr>
              <w:jc w:val="center"/>
              <w:rPr>
                <w:sz w:val="28"/>
                <w:szCs w:val="28"/>
              </w:rPr>
            </w:pPr>
            <w:r w:rsidRPr="00DB668D">
              <w:rPr>
                <w:sz w:val="28"/>
                <w:szCs w:val="28"/>
              </w:rPr>
              <w:t>0,03</w:t>
            </w:r>
          </w:p>
        </w:tc>
        <w:tc>
          <w:tcPr>
            <w:tcW w:w="709" w:type="dxa"/>
          </w:tcPr>
          <w:p w:rsidR="008179E5" w:rsidRPr="00DB668D" w:rsidRDefault="008179E5" w:rsidP="003A5B0F">
            <w:pPr>
              <w:jc w:val="center"/>
              <w:rPr>
                <w:sz w:val="28"/>
                <w:szCs w:val="28"/>
              </w:rPr>
            </w:pPr>
            <w:r w:rsidRPr="00DB668D">
              <w:rPr>
                <w:sz w:val="28"/>
                <w:szCs w:val="28"/>
              </w:rPr>
              <w:t>2</w:t>
            </w:r>
          </w:p>
        </w:tc>
        <w:tc>
          <w:tcPr>
            <w:tcW w:w="709" w:type="dxa"/>
          </w:tcPr>
          <w:p w:rsidR="008179E5" w:rsidRPr="00DB668D" w:rsidRDefault="008179E5" w:rsidP="003A5B0F">
            <w:pPr>
              <w:jc w:val="center"/>
              <w:rPr>
                <w:sz w:val="28"/>
                <w:szCs w:val="28"/>
              </w:rPr>
            </w:pPr>
            <w:r w:rsidRPr="00DB668D">
              <w:rPr>
                <w:sz w:val="28"/>
                <w:szCs w:val="28"/>
              </w:rPr>
              <w:t>0,04</w:t>
            </w:r>
          </w:p>
        </w:tc>
        <w:tc>
          <w:tcPr>
            <w:tcW w:w="709" w:type="dxa"/>
          </w:tcPr>
          <w:p w:rsidR="008179E5" w:rsidRPr="00DB668D" w:rsidRDefault="008179E5" w:rsidP="003A5B0F">
            <w:pPr>
              <w:jc w:val="center"/>
              <w:rPr>
                <w:sz w:val="28"/>
                <w:szCs w:val="28"/>
              </w:rPr>
            </w:pPr>
            <w:r w:rsidRPr="00DB668D">
              <w:rPr>
                <w:sz w:val="28"/>
                <w:szCs w:val="28"/>
              </w:rPr>
              <w:t>1</w:t>
            </w:r>
          </w:p>
        </w:tc>
        <w:tc>
          <w:tcPr>
            <w:tcW w:w="850" w:type="dxa"/>
          </w:tcPr>
          <w:p w:rsidR="008179E5" w:rsidRPr="00DB668D" w:rsidRDefault="008179E5" w:rsidP="003A5B0F">
            <w:pPr>
              <w:jc w:val="center"/>
              <w:rPr>
                <w:sz w:val="28"/>
                <w:szCs w:val="28"/>
              </w:rPr>
            </w:pPr>
            <w:r w:rsidRPr="00DB668D">
              <w:rPr>
                <w:sz w:val="28"/>
                <w:szCs w:val="28"/>
              </w:rPr>
              <w:t>0,05</w:t>
            </w:r>
          </w:p>
        </w:tc>
        <w:tc>
          <w:tcPr>
            <w:tcW w:w="567" w:type="dxa"/>
          </w:tcPr>
          <w:p w:rsidR="008179E5" w:rsidRPr="00DB668D" w:rsidRDefault="008179E5" w:rsidP="003A5B0F">
            <w:pPr>
              <w:jc w:val="center"/>
              <w:rPr>
                <w:sz w:val="28"/>
                <w:szCs w:val="28"/>
              </w:rPr>
            </w:pPr>
            <w:r w:rsidRPr="00DB668D">
              <w:rPr>
                <w:sz w:val="28"/>
                <w:szCs w:val="28"/>
              </w:rPr>
              <w:t>1</w:t>
            </w:r>
          </w:p>
        </w:tc>
        <w:tc>
          <w:tcPr>
            <w:tcW w:w="709" w:type="dxa"/>
          </w:tcPr>
          <w:p w:rsidR="008179E5" w:rsidRPr="00DB668D" w:rsidRDefault="008179E5" w:rsidP="003A5B0F">
            <w:pPr>
              <w:jc w:val="center"/>
              <w:rPr>
                <w:sz w:val="28"/>
                <w:szCs w:val="28"/>
              </w:rPr>
            </w:pPr>
            <w:r w:rsidRPr="00DB668D">
              <w:rPr>
                <w:sz w:val="28"/>
                <w:szCs w:val="28"/>
              </w:rPr>
              <w:t>5</w:t>
            </w:r>
          </w:p>
        </w:tc>
        <w:tc>
          <w:tcPr>
            <w:tcW w:w="850" w:type="dxa"/>
          </w:tcPr>
          <w:p w:rsidR="008179E5" w:rsidRPr="00DB668D" w:rsidRDefault="008179E5" w:rsidP="003A5B0F">
            <w:pPr>
              <w:jc w:val="center"/>
              <w:rPr>
                <w:sz w:val="28"/>
                <w:szCs w:val="28"/>
              </w:rPr>
            </w:pPr>
            <w:r w:rsidRPr="00DB668D">
              <w:rPr>
                <w:sz w:val="28"/>
                <w:szCs w:val="28"/>
              </w:rPr>
              <w:t>52</w:t>
            </w:r>
          </w:p>
        </w:tc>
      </w:tr>
      <w:tr w:rsidR="008179E5" w:rsidTr="00EE39C5">
        <w:tc>
          <w:tcPr>
            <w:tcW w:w="1413" w:type="dxa"/>
          </w:tcPr>
          <w:p w:rsidR="008179E5" w:rsidRPr="00DB668D" w:rsidRDefault="008179E5" w:rsidP="003A5B0F">
            <w:pPr>
              <w:rPr>
                <w:sz w:val="28"/>
                <w:szCs w:val="28"/>
              </w:rPr>
            </w:pPr>
            <w:r w:rsidRPr="00DB668D">
              <w:rPr>
                <w:sz w:val="28"/>
                <w:szCs w:val="28"/>
              </w:rPr>
              <w:t>Всего</w:t>
            </w:r>
          </w:p>
        </w:tc>
        <w:tc>
          <w:tcPr>
            <w:tcW w:w="709" w:type="dxa"/>
          </w:tcPr>
          <w:p w:rsidR="008179E5" w:rsidRPr="00DB668D" w:rsidRDefault="008179E5" w:rsidP="003A5B0F">
            <w:pPr>
              <w:jc w:val="center"/>
              <w:rPr>
                <w:sz w:val="28"/>
                <w:szCs w:val="28"/>
              </w:rPr>
            </w:pPr>
            <w:r w:rsidRPr="00DB668D">
              <w:rPr>
                <w:sz w:val="28"/>
                <w:szCs w:val="28"/>
              </w:rPr>
              <w:t>0,14</w:t>
            </w:r>
          </w:p>
        </w:tc>
        <w:tc>
          <w:tcPr>
            <w:tcW w:w="283" w:type="dxa"/>
          </w:tcPr>
          <w:p w:rsidR="008179E5" w:rsidRPr="00DB668D" w:rsidRDefault="008179E5" w:rsidP="003A5B0F">
            <w:pPr>
              <w:jc w:val="center"/>
              <w:rPr>
                <w:sz w:val="28"/>
                <w:szCs w:val="28"/>
              </w:rPr>
            </w:pPr>
            <w:r w:rsidRPr="00DB668D">
              <w:rPr>
                <w:sz w:val="28"/>
                <w:szCs w:val="28"/>
              </w:rPr>
              <w:t>6</w:t>
            </w:r>
          </w:p>
        </w:tc>
        <w:tc>
          <w:tcPr>
            <w:tcW w:w="709" w:type="dxa"/>
          </w:tcPr>
          <w:p w:rsidR="008179E5" w:rsidRPr="00DB668D" w:rsidRDefault="008179E5" w:rsidP="003A5B0F">
            <w:pPr>
              <w:jc w:val="center"/>
              <w:rPr>
                <w:sz w:val="28"/>
                <w:szCs w:val="28"/>
              </w:rPr>
            </w:pPr>
            <w:r w:rsidRPr="00DB668D">
              <w:rPr>
                <w:sz w:val="28"/>
                <w:szCs w:val="28"/>
              </w:rPr>
              <w:t>0,13</w:t>
            </w:r>
          </w:p>
        </w:tc>
        <w:tc>
          <w:tcPr>
            <w:tcW w:w="567" w:type="dxa"/>
          </w:tcPr>
          <w:p w:rsidR="008179E5" w:rsidRPr="00DB668D" w:rsidRDefault="008179E5" w:rsidP="003A5B0F">
            <w:pPr>
              <w:jc w:val="center"/>
              <w:rPr>
                <w:sz w:val="28"/>
                <w:szCs w:val="28"/>
              </w:rPr>
            </w:pPr>
            <w:r w:rsidRPr="00DB668D">
              <w:rPr>
                <w:sz w:val="28"/>
                <w:szCs w:val="28"/>
              </w:rPr>
              <w:t>4</w:t>
            </w:r>
          </w:p>
        </w:tc>
        <w:tc>
          <w:tcPr>
            <w:tcW w:w="850" w:type="dxa"/>
          </w:tcPr>
          <w:p w:rsidR="008179E5" w:rsidRPr="00DB668D" w:rsidRDefault="008179E5" w:rsidP="003A5B0F">
            <w:pPr>
              <w:jc w:val="center"/>
              <w:rPr>
                <w:sz w:val="28"/>
                <w:szCs w:val="28"/>
              </w:rPr>
            </w:pPr>
            <w:r w:rsidRPr="00DB668D">
              <w:rPr>
                <w:sz w:val="28"/>
                <w:szCs w:val="28"/>
              </w:rPr>
              <w:t>1,07</w:t>
            </w:r>
          </w:p>
        </w:tc>
        <w:tc>
          <w:tcPr>
            <w:tcW w:w="284" w:type="dxa"/>
          </w:tcPr>
          <w:p w:rsidR="008179E5" w:rsidRPr="00DB668D" w:rsidRDefault="008179E5" w:rsidP="003A5B0F">
            <w:pPr>
              <w:jc w:val="center"/>
              <w:rPr>
                <w:sz w:val="28"/>
                <w:szCs w:val="28"/>
              </w:rPr>
            </w:pPr>
            <w:r w:rsidRPr="00DB668D">
              <w:rPr>
                <w:sz w:val="28"/>
                <w:szCs w:val="28"/>
              </w:rPr>
              <w:t>8</w:t>
            </w:r>
          </w:p>
        </w:tc>
        <w:tc>
          <w:tcPr>
            <w:tcW w:w="709" w:type="dxa"/>
          </w:tcPr>
          <w:p w:rsidR="008179E5" w:rsidRPr="00DB668D" w:rsidRDefault="008179E5" w:rsidP="003A5B0F">
            <w:pPr>
              <w:jc w:val="center"/>
              <w:rPr>
                <w:sz w:val="28"/>
                <w:szCs w:val="28"/>
              </w:rPr>
            </w:pPr>
            <w:r w:rsidRPr="00DB668D">
              <w:rPr>
                <w:sz w:val="28"/>
                <w:szCs w:val="28"/>
              </w:rPr>
              <w:t>47</w:t>
            </w:r>
          </w:p>
        </w:tc>
        <w:tc>
          <w:tcPr>
            <w:tcW w:w="850" w:type="dxa"/>
          </w:tcPr>
          <w:p w:rsidR="008179E5" w:rsidRPr="00DB668D" w:rsidRDefault="008179E5" w:rsidP="003A5B0F">
            <w:pPr>
              <w:jc w:val="center"/>
              <w:rPr>
                <w:sz w:val="28"/>
                <w:szCs w:val="28"/>
              </w:rPr>
            </w:pPr>
            <w:r w:rsidRPr="00DB668D">
              <w:rPr>
                <w:sz w:val="28"/>
                <w:szCs w:val="28"/>
              </w:rPr>
              <w:t>1147</w:t>
            </w:r>
          </w:p>
        </w:tc>
        <w:tc>
          <w:tcPr>
            <w:tcW w:w="709" w:type="dxa"/>
          </w:tcPr>
          <w:p w:rsidR="008179E5" w:rsidRPr="00DB668D" w:rsidRDefault="008179E5" w:rsidP="003A5B0F">
            <w:pPr>
              <w:jc w:val="center"/>
              <w:rPr>
                <w:sz w:val="28"/>
                <w:szCs w:val="28"/>
              </w:rPr>
            </w:pPr>
            <w:r w:rsidRPr="00DB668D">
              <w:rPr>
                <w:sz w:val="28"/>
                <w:szCs w:val="28"/>
              </w:rPr>
              <w:t>17,3</w:t>
            </w:r>
          </w:p>
        </w:tc>
        <w:tc>
          <w:tcPr>
            <w:tcW w:w="709" w:type="dxa"/>
          </w:tcPr>
          <w:p w:rsidR="008179E5" w:rsidRPr="00DB668D" w:rsidRDefault="008179E5" w:rsidP="003A5B0F">
            <w:pPr>
              <w:jc w:val="center"/>
              <w:rPr>
                <w:sz w:val="28"/>
                <w:szCs w:val="28"/>
              </w:rPr>
            </w:pPr>
            <w:r w:rsidRPr="00DB668D">
              <w:rPr>
                <w:sz w:val="28"/>
                <w:szCs w:val="28"/>
              </w:rPr>
              <w:t>493</w:t>
            </w:r>
          </w:p>
        </w:tc>
        <w:tc>
          <w:tcPr>
            <w:tcW w:w="708" w:type="dxa"/>
          </w:tcPr>
          <w:p w:rsidR="008179E5" w:rsidRPr="00DB668D" w:rsidRDefault="008179E5" w:rsidP="003A5B0F">
            <w:pPr>
              <w:jc w:val="center"/>
              <w:rPr>
                <w:sz w:val="28"/>
                <w:szCs w:val="28"/>
              </w:rPr>
            </w:pPr>
            <w:r w:rsidRPr="00DB668D">
              <w:rPr>
                <w:sz w:val="28"/>
                <w:szCs w:val="28"/>
              </w:rPr>
              <w:t>0,10</w:t>
            </w:r>
          </w:p>
        </w:tc>
        <w:tc>
          <w:tcPr>
            <w:tcW w:w="709" w:type="dxa"/>
          </w:tcPr>
          <w:p w:rsidR="008179E5" w:rsidRPr="00DB668D" w:rsidRDefault="008179E5" w:rsidP="003A5B0F">
            <w:pPr>
              <w:jc w:val="center"/>
              <w:rPr>
                <w:sz w:val="28"/>
                <w:szCs w:val="28"/>
              </w:rPr>
            </w:pPr>
            <w:r w:rsidRPr="00DB668D">
              <w:rPr>
                <w:sz w:val="28"/>
                <w:szCs w:val="28"/>
              </w:rPr>
              <w:t>6</w:t>
            </w:r>
          </w:p>
        </w:tc>
        <w:tc>
          <w:tcPr>
            <w:tcW w:w="709" w:type="dxa"/>
          </w:tcPr>
          <w:p w:rsidR="008179E5" w:rsidRPr="00DB668D" w:rsidRDefault="008179E5" w:rsidP="003A5B0F">
            <w:pPr>
              <w:jc w:val="center"/>
              <w:rPr>
                <w:sz w:val="28"/>
                <w:szCs w:val="28"/>
              </w:rPr>
            </w:pPr>
            <w:r w:rsidRPr="00DB668D">
              <w:rPr>
                <w:sz w:val="28"/>
                <w:szCs w:val="28"/>
              </w:rPr>
              <w:t>0,16</w:t>
            </w:r>
          </w:p>
        </w:tc>
        <w:tc>
          <w:tcPr>
            <w:tcW w:w="709" w:type="dxa"/>
          </w:tcPr>
          <w:p w:rsidR="008179E5" w:rsidRPr="00DB668D" w:rsidRDefault="008179E5" w:rsidP="003A5B0F">
            <w:pPr>
              <w:jc w:val="center"/>
              <w:rPr>
                <w:sz w:val="28"/>
                <w:szCs w:val="28"/>
              </w:rPr>
            </w:pPr>
            <w:r w:rsidRPr="00DB668D">
              <w:rPr>
                <w:sz w:val="28"/>
                <w:szCs w:val="28"/>
              </w:rPr>
              <w:t>5</w:t>
            </w:r>
          </w:p>
        </w:tc>
        <w:tc>
          <w:tcPr>
            <w:tcW w:w="850" w:type="dxa"/>
          </w:tcPr>
          <w:p w:rsidR="008179E5" w:rsidRPr="00DB668D" w:rsidRDefault="008179E5" w:rsidP="003A5B0F">
            <w:pPr>
              <w:jc w:val="center"/>
              <w:rPr>
                <w:sz w:val="28"/>
                <w:szCs w:val="28"/>
              </w:rPr>
            </w:pPr>
            <w:r w:rsidRPr="00DB668D">
              <w:rPr>
                <w:sz w:val="28"/>
                <w:szCs w:val="28"/>
              </w:rPr>
              <w:t>0,27</w:t>
            </w:r>
          </w:p>
        </w:tc>
        <w:tc>
          <w:tcPr>
            <w:tcW w:w="567" w:type="dxa"/>
          </w:tcPr>
          <w:p w:rsidR="008179E5" w:rsidRPr="00DB668D" w:rsidRDefault="008179E5" w:rsidP="003A5B0F">
            <w:pPr>
              <w:jc w:val="center"/>
              <w:rPr>
                <w:sz w:val="28"/>
                <w:szCs w:val="28"/>
              </w:rPr>
            </w:pPr>
            <w:r w:rsidRPr="00DB668D">
              <w:rPr>
                <w:sz w:val="28"/>
                <w:szCs w:val="28"/>
              </w:rPr>
              <w:t>7</w:t>
            </w:r>
          </w:p>
        </w:tc>
        <w:tc>
          <w:tcPr>
            <w:tcW w:w="709" w:type="dxa"/>
          </w:tcPr>
          <w:p w:rsidR="008179E5" w:rsidRPr="00DB668D" w:rsidRDefault="008179E5" w:rsidP="003A5B0F">
            <w:pPr>
              <w:jc w:val="center"/>
              <w:rPr>
                <w:sz w:val="28"/>
                <w:szCs w:val="28"/>
              </w:rPr>
            </w:pPr>
            <w:r w:rsidRPr="00DB668D">
              <w:rPr>
                <w:sz w:val="28"/>
                <w:szCs w:val="28"/>
              </w:rPr>
              <w:t>36,7</w:t>
            </w:r>
          </w:p>
        </w:tc>
        <w:tc>
          <w:tcPr>
            <w:tcW w:w="850" w:type="dxa"/>
          </w:tcPr>
          <w:p w:rsidR="008179E5" w:rsidRPr="00DB668D" w:rsidRDefault="008179E5" w:rsidP="003A5B0F">
            <w:pPr>
              <w:jc w:val="center"/>
              <w:rPr>
                <w:sz w:val="28"/>
                <w:szCs w:val="28"/>
              </w:rPr>
            </w:pPr>
            <w:r w:rsidRPr="00DB668D">
              <w:rPr>
                <w:sz w:val="28"/>
                <w:szCs w:val="28"/>
              </w:rPr>
              <w:t>574</w:t>
            </w:r>
          </w:p>
        </w:tc>
      </w:tr>
    </w:tbl>
    <w:p w:rsidR="007600C9" w:rsidRPr="00DB668D" w:rsidRDefault="007600C9" w:rsidP="003A5B0F">
      <w:pPr>
        <w:spacing w:after="0" w:line="240" w:lineRule="auto"/>
        <w:jc w:val="both"/>
        <w:rPr>
          <w:rFonts w:ascii="Times New Roman" w:hAnsi="Times New Roman" w:cs="Times New Roman"/>
          <w:sz w:val="28"/>
          <w:szCs w:val="28"/>
        </w:rPr>
      </w:pPr>
    </w:p>
    <w:p w:rsidR="00894980" w:rsidRPr="00DB668D" w:rsidRDefault="00894980" w:rsidP="003A5B0F">
      <w:pPr>
        <w:spacing w:after="0" w:line="240" w:lineRule="auto"/>
        <w:jc w:val="both"/>
        <w:rPr>
          <w:rFonts w:ascii="Times New Roman" w:hAnsi="Times New Roman" w:cs="Times New Roman"/>
          <w:sz w:val="28"/>
          <w:szCs w:val="28"/>
        </w:rPr>
      </w:pPr>
    </w:p>
    <w:p w:rsidR="00F05837" w:rsidRPr="00DB668D" w:rsidRDefault="00F05837" w:rsidP="003A5B0F">
      <w:pPr>
        <w:spacing w:after="0" w:line="240" w:lineRule="auto"/>
        <w:jc w:val="both"/>
        <w:rPr>
          <w:rFonts w:ascii="Times New Roman" w:hAnsi="Times New Roman" w:cs="Times New Roman"/>
          <w:sz w:val="28"/>
          <w:szCs w:val="28"/>
        </w:rPr>
      </w:pPr>
    </w:p>
    <w:p w:rsidR="007600C9" w:rsidRDefault="007600C9" w:rsidP="003A5B0F">
      <w:pPr>
        <w:spacing w:after="0" w:line="240" w:lineRule="auto"/>
        <w:ind w:firstLine="720"/>
        <w:jc w:val="both"/>
        <w:rPr>
          <w:rFonts w:ascii="Times New Roman" w:hAnsi="Times New Roman" w:cs="Times New Roman"/>
          <w:sz w:val="28"/>
          <w:szCs w:val="28"/>
        </w:rPr>
        <w:sectPr w:rsidR="007600C9" w:rsidSect="007600C9">
          <w:pgSz w:w="15840" w:h="12240" w:orient="landscape"/>
          <w:pgMar w:top="1701" w:right="1134" w:bottom="567" w:left="1134" w:header="720" w:footer="720" w:gutter="0"/>
          <w:cols w:space="720"/>
          <w:noEndnote/>
        </w:sectPr>
      </w:pPr>
    </w:p>
    <w:p w:rsidR="00F05837" w:rsidRPr="00DB668D" w:rsidRDefault="00894980" w:rsidP="003A5B0F">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C16F41">
        <w:rPr>
          <w:rFonts w:ascii="Times New Roman" w:hAnsi="Times New Roman" w:cs="Times New Roman"/>
          <w:sz w:val="28"/>
          <w:szCs w:val="28"/>
        </w:rPr>
        <w:t>5</w:t>
      </w:r>
      <w:r w:rsidR="00F05837" w:rsidRPr="00DB668D">
        <w:rPr>
          <w:rFonts w:ascii="Times New Roman" w:hAnsi="Times New Roman" w:cs="Times New Roman"/>
          <w:sz w:val="28"/>
          <w:szCs w:val="28"/>
        </w:rPr>
        <w:t xml:space="preserve"> – Таксономический состав зообентоса в озерах местного значения Павлодарской области в 2018 г.</w:t>
      </w:r>
    </w:p>
    <w:tbl>
      <w:tblPr>
        <w:tblW w:w="97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7"/>
        <w:gridCol w:w="689"/>
        <w:gridCol w:w="689"/>
        <w:gridCol w:w="689"/>
        <w:gridCol w:w="689"/>
        <w:gridCol w:w="689"/>
        <w:gridCol w:w="689"/>
        <w:gridCol w:w="689"/>
        <w:gridCol w:w="689"/>
        <w:gridCol w:w="689"/>
        <w:gridCol w:w="8"/>
      </w:tblGrid>
      <w:tr w:rsidR="00F05837" w:rsidRPr="00654701" w:rsidTr="00CF654D">
        <w:trPr>
          <w:gridAfter w:val="1"/>
          <w:wAfter w:w="8" w:type="dxa"/>
          <w:trHeight w:hRule="exact" w:val="326"/>
        </w:trPr>
        <w:tc>
          <w:tcPr>
            <w:tcW w:w="3527"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Таксон</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1</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2</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3</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4</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5</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6</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7</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8</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rPr>
            </w:pPr>
            <w:r w:rsidRPr="00DB668D">
              <w:rPr>
                <w:rFonts w:ascii="Times New Roman" w:hAnsi="Times New Roman" w:cs="Times New Roman"/>
                <w:sz w:val="28"/>
                <w:szCs w:val="28"/>
              </w:rPr>
              <w:t>9</w:t>
            </w:r>
          </w:p>
        </w:tc>
      </w:tr>
      <w:tr w:rsidR="00F05837" w:rsidRPr="00654701" w:rsidTr="00CF654D">
        <w:trPr>
          <w:gridAfter w:val="1"/>
          <w:wAfter w:w="8" w:type="dxa"/>
          <w:trHeight w:hRule="exact" w:val="326"/>
        </w:trPr>
        <w:tc>
          <w:tcPr>
            <w:tcW w:w="3527"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Mollusca</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r>
      <w:tr w:rsidR="00F05837" w:rsidRPr="00654701" w:rsidTr="00CF654D">
        <w:trPr>
          <w:gridAfter w:val="1"/>
          <w:wAfter w:w="8" w:type="dxa"/>
          <w:trHeight w:hRule="exact" w:val="326"/>
        </w:trPr>
        <w:tc>
          <w:tcPr>
            <w:tcW w:w="3527"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Anodonta piscinalis Nilsson</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r>
      <w:tr w:rsidR="00F05837" w:rsidRPr="00654701" w:rsidTr="00CF654D">
        <w:trPr>
          <w:gridAfter w:val="1"/>
          <w:wAfter w:w="8" w:type="dxa"/>
          <w:trHeight w:hRule="exact" w:val="326"/>
        </w:trPr>
        <w:tc>
          <w:tcPr>
            <w:tcW w:w="3527"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 xml:space="preserve">Lymnaea stagnalis (Linnaeus) </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r>
      <w:tr w:rsidR="00F05837" w:rsidRPr="00654701" w:rsidTr="00CF654D">
        <w:trPr>
          <w:gridAfter w:val="1"/>
          <w:wAfter w:w="8" w:type="dxa"/>
          <w:trHeight w:hRule="exact" w:val="326"/>
        </w:trPr>
        <w:tc>
          <w:tcPr>
            <w:tcW w:w="3527"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Planorbis sp.</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r>
      <w:tr w:rsidR="00F05837" w:rsidRPr="00AA4885" w:rsidTr="00CF654D">
        <w:trPr>
          <w:gridAfter w:val="1"/>
          <w:wAfter w:w="8" w:type="dxa"/>
          <w:trHeight w:hRule="exact" w:val="326"/>
        </w:trPr>
        <w:tc>
          <w:tcPr>
            <w:tcW w:w="3527"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 xml:space="preserve">Bithynia sp. </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r>
      <w:tr w:rsidR="00F05837" w:rsidRPr="00AA4885" w:rsidTr="00CF654D">
        <w:trPr>
          <w:gridAfter w:val="1"/>
          <w:wAfter w:w="8" w:type="dxa"/>
          <w:trHeight w:hRule="exact" w:val="326"/>
        </w:trPr>
        <w:tc>
          <w:tcPr>
            <w:tcW w:w="3527"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Gordiacea</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r>
      <w:tr w:rsidR="00F05837" w:rsidRPr="00AA4885" w:rsidTr="00CF654D">
        <w:trPr>
          <w:gridAfter w:val="1"/>
          <w:wAfter w:w="8" w:type="dxa"/>
          <w:trHeight w:hRule="exact" w:val="326"/>
        </w:trPr>
        <w:tc>
          <w:tcPr>
            <w:tcW w:w="3527"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Gordiacea sp.</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r>
      <w:tr w:rsidR="00F05837" w:rsidRPr="00AA4885" w:rsidTr="00CF654D">
        <w:trPr>
          <w:gridAfter w:val="1"/>
          <w:wAfter w:w="8" w:type="dxa"/>
          <w:trHeight w:hRule="exact" w:val="326"/>
        </w:trPr>
        <w:tc>
          <w:tcPr>
            <w:tcW w:w="3527"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Amphipoda</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r>
      <w:tr w:rsidR="00F05837" w:rsidRPr="00AA4885" w:rsidTr="00CF654D">
        <w:trPr>
          <w:gridAfter w:val="1"/>
          <w:wAfter w:w="8" w:type="dxa"/>
          <w:trHeight w:hRule="exact" w:val="326"/>
        </w:trPr>
        <w:tc>
          <w:tcPr>
            <w:tcW w:w="3527"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 xml:space="preserve">Gammarus lacustrisSars  </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r>
      <w:tr w:rsidR="00F05837" w:rsidRPr="00AB150A" w:rsidTr="00CF654D">
        <w:trPr>
          <w:gridAfter w:val="1"/>
          <w:wAfter w:w="8" w:type="dxa"/>
          <w:trHeight w:hRule="exact" w:val="326"/>
        </w:trPr>
        <w:tc>
          <w:tcPr>
            <w:tcW w:w="3527"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Heteroptera</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r>
      <w:tr w:rsidR="00F05837" w:rsidRPr="00AB150A" w:rsidTr="00CF654D">
        <w:trPr>
          <w:gridAfter w:val="1"/>
          <w:wAfter w:w="8" w:type="dxa"/>
          <w:trHeight w:hRule="exact" w:val="326"/>
        </w:trPr>
        <w:tc>
          <w:tcPr>
            <w:tcW w:w="3527"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Aphelocheirus variegatus Kir.</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r>
      <w:tr w:rsidR="00F05837" w:rsidRPr="00AB150A" w:rsidTr="00CF654D">
        <w:trPr>
          <w:gridAfter w:val="1"/>
          <w:wAfter w:w="8" w:type="dxa"/>
          <w:trHeight w:hRule="exact" w:val="326"/>
        </w:trPr>
        <w:tc>
          <w:tcPr>
            <w:tcW w:w="3527"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Notonecta reuteri Hungerford</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r>
      <w:tr w:rsidR="00F05837" w:rsidRPr="00AB150A" w:rsidTr="00CF654D">
        <w:trPr>
          <w:gridAfter w:val="1"/>
          <w:wAfter w:w="8" w:type="dxa"/>
          <w:trHeight w:hRule="exact" w:val="326"/>
        </w:trPr>
        <w:tc>
          <w:tcPr>
            <w:tcW w:w="3527"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Corixa affinis Leuch</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r>
      <w:tr w:rsidR="00F05837" w:rsidRPr="00AB150A" w:rsidTr="00CF654D">
        <w:trPr>
          <w:gridAfter w:val="1"/>
          <w:wAfter w:w="8" w:type="dxa"/>
          <w:trHeight w:hRule="exact" w:val="326"/>
        </w:trPr>
        <w:tc>
          <w:tcPr>
            <w:tcW w:w="3527"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 xml:space="preserve">Sigara sp. </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rPr>
            </w:pPr>
          </w:p>
        </w:tc>
      </w:tr>
      <w:tr w:rsidR="00F05837" w:rsidRPr="00AB150A" w:rsidTr="00CF654D">
        <w:trPr>
          <w:gridAfter w:val="1"/>
          <w:wAfter w:w="8" w:type="dxa"/>
          <w:trHeight w:hRule="exact" w:val="326"/>
        </w:trPr>
        <w:tc>
          <w:tcPr>
            <w:tcW w:w="3527"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 xml:space="preserve">Heteroptera sp. </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r>
      <w:tr w:rsidR="00F05837" w:rsidRPr="00AB150A" w:rsidTr="00CF654D">
        <w:trPr>
          <w:gridAfter w:val="1"/>
          <w:wAfter w:w="8" w:type="dxa"/>
          <w:trHeight w:hRule="exact" w:val="326"/>
        </w:trPr>
        <w:tc>
          <w:tcPr>
            <w:tcW w:w="3527"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Coleoptera</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r>
      <w:tr w:rsidR="00F05837" w:rsidRPr="00AB150A" w:rsidTr="00CF654D">
        <w:trPr>
          <w:gridAfter w:val="1"/>
          <w:wAfter w:w="8" w:type="dxa"/>
          <w:trHeight w:hRule="exact" w:val="326"/>
        </w:trPr>
        <w:tc>
          <w:tcPr>
            <w:tcW w:w="3527"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both"/>
              <w:rPr>
                <w:rFonts w:ascii="Times New Roman" w:hAnsi="Times New Roman" w:cs="Times New Roman"/>
                <w:sz w:val="28"/>
                <w:szCs w:val="28"/>
                <w:lang w:val="en-US"/>
              </w:rPr>
            </w:pPr>
            <w:r w:rsidRPr="00DB668D">
              <w:rPr>
                <w:rFonts w:ascii="Times New Roman" w:hAnsi="Times New Roman" w:cs="Times New Roman"/>
                <w:sz w:val="28"/>
                <w:szCs w:val="28"/>
                <w:lang w:val="en-US"/>
              </w:rPr>
              <w:t>Dytiscidae</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r>
      <w:tr w:rsidR="00F05837" w:rsidRPr="00AB150A" w:rsidTr="00CF654D">
        <w:trPr>
          <w:gridAfter w:val="1"/>
          <w:wAfter w:w="8" w:type="dxa"/>
          <w:trHeight w:hRule="exact" w:val="326"/>
        </w:trPr>
        <w:tc>
          <w:tcPr>
            <w:tcW w:w="3527"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Diptera sp.</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r>
      <w:tr w:rsidR="00F05837" w:rsidRPr="00AB150A" w:rsidTr="00CF654D">
        <w:trPr>
          <w:gridAfter w:val="1"/>
          <w:wAfter w:w="8" w:type="dxa"/>
          <w:trHeight w:hRule="exact" w:val="326"/>
        </w:trPr>
        <w:tc>
          <w:tcPr>
            <w:tcW w:w="3527"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Chaoboridae</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r>
      <w:tr w:rsidR="00F05837" w:rsidRPr="00AB150A" w:rsidTr="00CF654D">
        <w:trPr>
          <w:gridAfter w:val="1"/>
          <w:wAfter w:w="8" w:type="dxa"/>
          <w:trHeight w:hRule="exact" w:val="326"/>
        </w:trPr>
        <w:tc>
          <w:tcPr>
            <w:tcW w:w="3527"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Chaoborus crystallinus (D. Geer)</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r>
      <w:tr w:rsidR="00F05837" w:rsidRPr="00AB150A" w:rsidTr="00CF654D">
        <w:trPr>
          <w:gridAfter w:val="1"/>
          <w:wAfter w:w="8" w:type="dxa"/>
          <w:trHeight w:hRule="exact" w:val="326"/>
        </w:trPr>
        <w:tc>
          <w:tcPr>
            <w:tcW w:w="3527"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 xml:space="preserve">Chaoborus flavicans (Meigen) </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nil"/>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r>
      <w:tr w:rsidR="00F05837" w:rsidRPr="0060025F" w:rsidTr="00CF654D">
        <w:trPr>
          <w:gridAfter w:val="1"/>
          <w:wAfter w:w="8" w:type="dxa"/>
          <w:trHeight w:hRule="exact" w:val="326"/>
        </w:trPr>
        <w:tc>
          <w:tcPr>
            <w:tcW w:w="3527"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 xml:space="preserve">Chironomidae </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r>
      <w:tr w:rsidR="00F05837" w:rsidRPr="009612D1" w:rsidTr="00CF654D">
        <w:trPr>
          <w:gridAfter w:val="1"/>
          <w:wAfter w:w="8" w:type="dxa"/>
          <w:trHeight w:hRule="exact" w:val="326"/>
        </w:trPr>
        <w:tc>
          <w:tcPr>
            <w:tcW w:w="3527"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 xml:space="preserve">Ablabesmyia sp. </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r>
      <w:tr w:rsidR="00F05837" w:rsidRPr="009748E5" w:rsidTr="00CF654D">
        <w:trPr>
          <w:gridAfter w:val="1"/>
          <w:wAfter w:w="8" w:type="dxa"/>
          <w:trHeight w:hRule="exact" w:val="326"/>
        </w:trPr>
        <w:tc>
          <w:tcPr>
            <w:tcW w:w="3527"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rPr>
                <w:rFonts w:ascii="Times New Roman" w:hAnsi="Times New Roman" w:cs="Times New Roman"/>
                <w:sz w:val="28"/>
                <w:szCs w:val="28"/>
                <w:lang w:val="en-US"/>
              </w:rPr>
            </w:pPr>
            <w:r w:rsidRPr="00DB668D">
              <w:rPr>
                <w:rFonts w:ascii="Times New Roman" w:hAnsi="Times New Roman" w:cs="Times New Roman"/>
                <w:sz w:val="28"/>
                <w:szCs w:val="28"/>
                <w:lang w:val="en-US"/>
              </w:rPr>
              <w:t>Chironomus plumosus (L</w:t>
            </w:r>
            <w:r w:rsidRPr="00DB668D">
              <w:rPr>
                <w:rFonts w:ascii="Times New Roman" w:hAnsi="Times New Roman" w:cs="Times New Roman"/>
                <w:sz w:val="28"/>
                <w:szCs w:val="28"/>
              </w:rPr>
              <w:t>.</w:t>
            </w: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c>
          <w:tcPr>
            <w:tcW w:w="689" w:type="dxa"/>
            <w:tcBorders>
              <w:top w:val="single" w:sz="4" w:space="0" w:color="auto"/>
              <w:left w:val="single" w:sz="4" w:space="0" w:color="auto"/>
              <w:bottom w:val="single" w:sz="4" w:space="0" w:color="auto"/>
              <w:right w:val="single" w:sz="4" w:space="0" w:color="auto"/>
            </w:tcBorders>
            <w:vAlign w:val="center"/>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w:t>
            </w:r>
          </w:p>
        </w:tc>
      </w:tr>
      <w:tr w:rsidR="00F05837" w:rsidTr="00CF654D">
        <w:trPr>
          <w:gridAfter w:val="1"/>
          <w:wAfter w:w="8" w:type="dxa"/>
          <w:trHeight w:hRule="exact" w:val="326"/>
        </w:trPr>
        <w:tc>
          <w:tcPr>
            <w:tcW w:w="3527" w:type="dxa"/>
            <w:tcBorders>
              <w:top w:val="single" w:sz="4" w:space="0" w:color="auto"/>
              <w:left w:val="single" w:sz="4" w:space="0" w:color="auto"/>
              <w:bottom w:val="single" w:sz="4" w:space="0" w:color="auto"/>
              <w:right w:val="single" w:sz="4" w:space="0" w:color="auto"/>
            </w:tcBorders>
          </w:tcPr>
          <w:p w:rsidR="00F05837" w:rsidRPr="00DB668D" w:rsidRDefault="00F05837" w:rsidP="003A5B0F">
            <w:pPr>
              <w:spacing w:line="240" w:lineRule="auto"/>
              <w:rPr>
                <w:rFonts w:ascii="Times New Roman" w:hAnsi="Times New Roman" w:cs="Times New Roman"/>
                <w:sz w:val="28"/>
                <w:szCs w:val="28"/>
              </w:rPr>
            </w:pPr>
            <w:r w:rsidRPr="00DB668D">
              <w:rPr>
                <w:rFonts w:ascii="Times New Roman" w:hAnsi="Times New Roman" w:cs="Times New Roman"/>
                <w:sz w:val="28"/>
                <w:szCs w:val="28"/>
              </w:rPr>
              <w:t>Всего таксонов</w:t>
            </w:r>
          </w:p>
        </w:tc>
        <w:tc>
          <w:tcPr>
            <w:tcW w:w="689" w:type="dxa"/>
            <w:tcBorders>
              <w:top w:val="single" w:sz="4" w:space="0" w:color="auto"/>
              <w:left w:val="single" w:sz="4" w:space="0" w:color="auto"/>
              <w:bottom w:val="single" w:sz="4" w:space="0" w:color="auto"/>
              <w:right w:val="single" w:sz="4" w:space="0" w:color="auto"/>
            </w:tcBorders>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5</w:t>
            </w:r>
          </w:p>
        </w:tc>
        <w:tc>
          <w:tcPr>
            <w:tcW w:w="689" w:type="dxa"/>
            <w:tcBorders>
              <w:top w:val="single" w:sz="4" w:space="0" w:color="auto"/>
              <w:left w:val="single" w:sz="4" w:space="0" w:color="auto"/>
              <w:bottom w:val="single" w:sz="4" w:space="0" w:color="auto"/>
              <w:right w:val="single" w:sz="4" w:space="0" w:color="auto"/>
            </w:tcBorders>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6</w:t>
            </w:r>
          </w:p>
        </w:tc>
        <w:tc>
          <w:tcPr>
            <w:tcW w:w="689" w:type="dxa"/>
            <w:tcBorders>
              <w:top w:val="single" w:sz="4" w:space="0" w:color="auto"/>
              <w:left w:val="single" w:sz="4" w:space="0" w:color="auto"/>
              <w:bottom w:val="single" w:sz="4" w:space="0" w:color="auto"/>
              <w:right w:val="single" w:sz="4" w:space="0" w:color="auto"/>
            </w:tcBorders>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3</w:t>
            </w:r>
          </w:p>
        </w:tc>
        <w:tc>
          <w:tcPr>
            <w:tcW w:w="689" w:type="dxa"/>
            <w:tcBorders>
              <w:top w:val="single" w:sz="4" w:space="0" w:color="auto"/>
              <w:left w:val="single" w:sz="4" w:space="0" w:color="auto"/>
              <w:bottom w:val="single" w:sz="4" w:space="0" w:color="auto"/>
              <w:right w:val="single" w:sz="4" w:space="0" w:color="auto"/>
            </w:tcBorders>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3</w:t>
            </w:r>
          </w:p>
        </w:tc>
        <w:tc>
          <w:tcPr>
            <w:tcW w:w="689" w:type="dxa"/>
            <w:tcBorders>
              <w:top w:val="single" w:sz="4" w:space="0" w:color="auto"/>
              <w:left w:val="single" w:sz="4" w:space="0" w:color="auto"/>
              <w:bottom w:val="single" w:sz="4" w:space="0" w:color="auto"/>
              <w:right w:val="single" w:sz="4" w:space="0" w:color="auto"/>
            </w:tcBorders>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2</w:t>
            </w:r>
          </w:p>
        </w:tc>
        <w:tc>
          <w:tcPr>
            <w:tcW w:w="689" w:type="dxa"/>
            <w:tcBorders>
              <w:top w:val="single" w:sz="4" w:space="0" w:color="auto"/>
              <w:left w:val="single" w:sz="4" w:space="0" w:color="auto"/>
              <w:bottom w:val="single" w:sz="4" w:space="0" w:color="auto"/>
              <w:right w:val="single" w:sz="4" w:space="0" w:color="auto"/>
            </w:tcBorders>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5</w:t>
            </w:r>
          </w:p>
        </w:tc>
        <w:tc>
          <w:tcPr>
            <w:tcW w:w="689" w:type="dxa"/>
            <w:tcBorders>
              <w:top w:val="single" w:sz="4" w:space="0" w:color="auto"/>
              <w:left w:val="single" w:sz="4" w:space="0" w:color="auto"/>
              <w:bottom w:val="single" w:sz="4" w:space="0" w:color="auto"/>
              <w:right w:val="single" w:sz="4" w:space="0" w:color="auto"/>
            </w:tcBorders>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3</w:t>
            </w:r>
          </w:p>
        </w:tc>
        <w:tc>
          <w:tcPr>
            <w:tcW w:w="689" w:type="dxa"/>
            <w:tcBorders>
              <w:top w:val="single" w:sz="4" w:space="0" w:color="auto"/>
              <w:left w:val="single" w:sz="4" w:space="0" w:color="auto"/>
              <w:bottom w:val="single" w:sz="4" w:space="0" w:color="auto"/>
              <w:right w:val="single" w:sz="4" w:space="0" w:color="auto"/>
            </w:tcBorders>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2</w:t>
            </w:r>
          </w:p>
        </w:tc>
        <w:tc>
          <w:tcPr>
            <w:tcW w:w="689" w:type="dxa"/>
            <w:tcBorders>
              <w:top w:val="single" w:sz="4" w:space="0" w:color="auto"/>
              <w:left w:val="single" w:sz="4" w:space="0" w:color="auto"/>
              <w:bottom w:val="single" w:sz="4" w:space="0" w:color="auto"/>
              <w:right w:val="single" w:sz="4" w:space="0" w:color="auto"/>
            </w:tcBorders>
          </w:tcPr>
          <w:p w:rsidR="00F05837" w:rsidRPr="00DB668D" w:rsidRDefault="00F05837" w:rsidP="003A5B0F">
            <w:pPr>
              <w:spacing w:line="240" w:lineRule="auto"/>
              <w:jc w:val="center"/>
              <w:rPr>
                <w:rFonts w:ascii="Times New Roman" w:hAnsi="Times New Roman" w:cs="Times New Roman"/>
                <w:sz w:val="28"/>
                <w:szCs w:val="28"/>
                <w:lang w:val="en-US"/>
              </w:rPr>
            </w:pPr>
            <w:r w:rsidRPr="00DB668D">
              <w:rPr>
                <w:rFonts w:ascii="Times New Roman" w:hAnsi="Times New Roman" w:cs="Times New Roman"/>
                <w:sz w:val="28"/>
                <w:szCs w:val="28"/>
                <w:lang w:val="en-US"/>
              </w:rPr>
              <w:t>6</w:t>
            </w:r>
          </w:p>
        </w:tc>
      </w:tr>
      <w:tr w:rsidR="00F05837" w:rsidTr="00CF654D">
        <w:trPr>
          <w:trHeight w:hRule="exact" w:val="1172"/>
        </w:trPr>
        <w:tc>
          <w:tcPr>
            <w:tcW w:w="9736" w:type="dxa"/>
            <w:gridSpan w:val="11"/>
            <w:tcBorders>
              <w:top w:val="single" w:sz="4" w:space="0" w:color="auto"/>
              <w:left w:val="single" w:sz="4" w:space="0" w:color="auto"/>
              <w:bottom w:val="single" w:sz="4" w:space="0" w:color="auto"/>
              <w:right w:val="single" w:sz="4" w:space="0" w:color="auto"/>
            </w:tcBorders>
          </w:tcPr>
          <w:p w:rsidR="00F05837" w:rsidRPr="00DB668D" w:rsidRDefault="00F05837" w:rsidP="003A5B0F">
            <w:pPr>
              <w:spacing w:line="240" w:lineRule="auto"/>
              <w:jc w:val="both"/>
              <w:rPr>
                <w:rFonts w:ascii="Times New Roman" w:hAnsi="Times New Roman" w:cs="Times New Roman"/>
                <w:sz w:val="28"/>
                <w:szCs w:val="28"/>
                <w:lang w:val="en-US"/>
              </w:rPr>
            </w:pPr>
            <w:r w:rsidRPr="00DB668D">
              <w:rPr>
                <w:rFonts w:ascii="Times New Roman" w:hAnsi="Times New Roman" w:cs="Times New Roman"/>
                <w:sz w:val="28"/>
                <w:szCs w:val="28"/>
              </w:rPr>
              <w:t>Примечание – 1- оз. Малыбай, 2- оз. Королюн, 3- протока Тюльки, 4- протока Быстрая, 5- Подсопочная Ляга, 6- оз. Таганаево, 7- Ляга Кривая, 8- оз. Алексеевское, 9- з. Инталинский</w:t>
            </w:r>
          </w:p>
        </w:tc>
      </w:tr>
    </w:tbl>
    <w:p w:rsidR="00EE39C5" w:rsidRDefault="00EE39C5" w:rsidP="003A5B0F">
      <w:pPr>
        <w:spacing w:after="0" w:line="240" w:lineRule="auto"/>
        <w:ind w:firstLine="709"/>
        <w:jc w:val="both"/>
        <w:rPr>
          <w:rFonts w:ascii="Times New Roman" w:hAnsi="Times New Roman" w:cs="Times New Roman"/>
          <w:sz w:val="28"/>
          <w:szCs w:val="28"/>
        </w:rPr>
      </w:pPr>
    </w:p>
    <w:p w:rsidR="00231BEE" w:rsidRPr="00F05837" w:rsidRDefault="00231BEE" w:rsidP="00231BEE">
      <w:pPr>
        <w:pStyle w:val="a7"/>
        <w:spacing w:line="240" w:lineRule="auto"/>
        <w:rPr>
          <w:b w:val="0"/>
          <w:szCs w:val="28"/>
        </w:rPr>
      </w:pPr>
      <w:r w:rsidRPr="00F05837">
        <w:rPr>
          <w:b w:val="0"/>
          <w:szCs w:val="28"/>
        </w:rPr>
        <w:t>Определение видового состава рыбных ресурсов водоемов</w:t>
      </w:r>
    </w:p>
    <w:p w:rsidR="00231BEE" w:rsidRDefault="00231BEE" w:rsidP="00231BEE">
      <w:pPr>
        <w:tabs>
          <w:tab w:val="left" w:pos="1080"/>
        </w:tabs>
        <w:spacing w:after="0" w:line="240" w:lineRule="auto"/>
        <w:ind w:firstLine="709"/>
        <w:jc w:val="both"/>
        <w:rPr>
          <w:rFonts w:ascii="Times New Roman" w:hAnsi="Times New Roman" w:cs="Times New Roman"/>
          <w:sz w:val="28"/>
          <w:szCs w:val="28"/>
        </w:rPr>
      </w:pPr>
      <w:r w:rsidRPr="00DB668D">
        <w:rPr>
          <w:rFonts w:ascii="Times New Roman" w:hAnsi="Times New Roman" w:cs="Times New Roman"/>
          <w:sz w:val="28"/>
          <w:szCs w:val="28"/>
        </w:rPr>
        <w:t>В 2018 г. в 10 обследованных</w:t>
      </w:r>
      <w:r>
        <w:rPr>
          <w:rFonts w:ascii="Times New Roman" w:hAnsi="Times New Roman" w:cs="Times New Roman"/>
          <w:sz w:val="28"/>
          <w:szCs w:val="28"/>
        </w:rPr>
        <w:t xml:space="preserve"> </w:t>
      </w:r>
      <w:r w:rsidRPr="00DB668D">
        <w:rPr>
          <w:rFonts w:ascii="Times New Roman" w:hAnsi="Times New Roman" w:cs="Times New Roman"/>
          <w:sz w:val="28"/>
          <w:szCs w:val="28"/>
        </w:rPr>
        <w:t xml:space="preserve">водоемах было обнаружено </w:t>
      </w:r>
      <w:r w:rsidRPr="00DB668D">
        <w:rPr>
          <w:rFonts w:ascii="Times New Roman" w:hAnsi="Times New Roman" w:cs="Times New Roman"/>
          <w:sz w:val="28"/>
          <w:szCs w:val="28"/>
          <w:lang w:val="kk-KZ"/>
        </w:rPr>
        <w:t>11</w:t>
      </w:r>
      <w:r w:rsidRPr="00DB668D">
        <w:rPr>
          <w:rFonts w:ascii="Times New Roman" w:hAnsi="Times New Roman" w:cs="Times New Roman"/>
          <w:sz w:val="28"/>
          <w:szCs w:val="28"/>
        </w:rPr>
        <w:t xml:space="preserve"> видов рыб (таблица </w:t>
      </w:r>
      <w:r w:rsidR="00C16F41">
        <w:rPr>
          <w:rFonts w:ascii="Times New Roman" w:hAnsi="Times New Roman" w:cs="Times New Roman"/>
          <w:sz w:val="28"/>
          <w:szCs w:val="28"/>
        </w:rPr>
        <w:t>7</w:t>
      </w:r>
      <w:r w:rsidRPr="00DB668D">
        <w:rPr>
          <w:rFonts w:ascii="Times New Roman" w:hAnsi="Times New Roman" w:cs="Times New Roman"/>
          <w:sz w:val="28"/>
          <w:szCs w:val="28"/>
        </w:rPr>
        <w:t>).</w:t>
      </w:r>
      <w:r>
        <w:rPr>
          <w:rFonts w:ascii="Times New Roman" w:hAnsi="Times New Roman" w:cs="Times New Roman"/>
          <w:sz w:val="28"/>
          <w:szCs w:val="28"/>
        </w:rPr>
        <w:t xml:space="preserve"> </w:t>
      </w:r>
      <w:r w:rsidRPr="00DB668D">
        <w:rPr>
          <w:rFonts w:ascii="Times New Roman" w:hAnsi="Times New Roman" w:cs="Times New Roman"/>
          <w:sz w:val="28"/>
          <w:szCs w:val="28"/>
        </w:rPr>
        <w:t>Представленные виды рыб в том или ином составе присутствуют не во всех водоемах.</w:t>
      </w:r>
      <w:r>
        <w:rPr>
          <w:rFonts w:ascii="Times New Roman" w:hAnsi="Times New Roman" w:cs="Times New Roman"/>
          <w:sz w:val="28"/>
          <w:szCs w:val="28"/>
        </w:rPr>
        <w:t xml:space="preserve"> </w:t>
      </w:r>
      <w:r w:rsidRPr="00DB668D">
        <w:rPr>
          <w:rFonts w:ascii="Times New Roman" w:hAnsi="Times New Roman" w:cs="Times New Roman"/>
          <w:sz w:val="28"/>
          <w:szCs w:val="28"/>
        </w:rPr>
        <w:t xml:space="preserve">«Краснокнижные» виды рыб, а также редкие или исчезающие, при облове </w:t>
      </w:r>
      <w:r w:rsidRPr="00DB668D">
        <w:rPr>
          <w:rFonts w:ascii="Times New Roman" w:hAnsi="Times New Roman" w:cs="Times New Roman"/>
          <w:sz w:val="28"/>
          <w:szCs w:val="28"/>
          <w:lang w:val="kk-KZ"/>
        </w:rPr>
        <w:t>местных</w:t>
      </w:r>
      <w:r>
        <w:rPr>
          <w:rFonts w:ascii="Times New Roman" w:hAnsi="Times New Roman" w:cs="Times New Roman"/>
          <w:sz w:val="28"/>
          <w:szCs w:val="28"/>
          <w:lang w:val="kk-KZ"/>
        </w:rPr>
        <w:t xml:space="preserve"> </w:t>
      </w:r>
      <w:r w:rsidRPr="00DB668D">
        <w:rPr>
          <w:rFonts w:ascii="Times New Roman" w:hAnsi="Times New Roman" w:cs="Times New Roman"/>
          <w:sz w:val="28"/>
          <w:szCs w:val="28"/>
          <w:lang w:val="kk-KZ"/>
        </w:rPr>
        <w:t>водоемов</w:t>
      </w:r>
      <w:r w:rsidRPr="00DB668D">
        <w:rPr>
          <w:rFonts w:ascii="Times New Roman" w:hAnsi="Times New Roman" w:cs="Times New Roman"/>
          <w:sz w:val="28"/>
          <w:szCs w:val="28"/>
        </w:rPr>
        <w:t xml:space="preserve"> нами не отмечены.</w:t>
      </w:r>
    </w:p>
    <w:p w:rsidR="00231BEE" w:rsidRPr="00FC0F9F" w:rsidRDefault="00231BEE" w:rsidP="00231BEE">
      <w:pPr>
        <w:spacing w:after="0" w:line="240" w:lineRule="auto"/>
        <w:ind w:firstLine="709"/>
        <w:jc w:val="both"/>
        <w:outlineLvl w:val="0"/>
        <w:rPr>
          <w:rFonts w:ascii="Times New Roman" w:hAnsi="Times New Roman" w:cs="Times New Roman"/>
          <w:sz w:val="28"/>
          <w:szCs w:val="28"/>
        </w:rPr>
      </w:pPr>
      <w:r w:rsidRPr="00FC0F9F">
        <w:rPr>
          <w:rFonts w:ascii="Times New Roman" w:hAnsi="Times New Roman" w:cs="Times New Roman"/>
          <w:sz w:val="28"/>
          <w:szCs w:val="28"/>
        </w:rPr>
        <w:t xml:space="preserve">По результатам научно-исследовательской работы было установлено, что богатое видовое разнообразие рыб характерно для пойменных водоемов реки </w:t>
      </w:r>
      <w:r w:rsidRPr="00FC0F9F">
        <w:rPr>
          <w:rFonts w:ascii="Times New Roman" w:hAnsi="Times New Roman" w:cs="Times New Roman"/>
          <w:sz w:val="28"/>
          <w:szCs w:val="28"/>
        </w:rPr>
        <w:lastRenderedPageBreak/>
        <w:t>Иртыш. В степных озерах, таких как Малыбай и Королюн, зарегистрировано только три вида рыб: плотва, серебряный карась и сазан-карп.</w:t>
      </w:r>
    </w:p>
    <w:p w:rsidR="00231BEE" w:rsidRDefault="00231BEE" w:rsidP="00231BEE">
      <w:pPr>
        <w:spacing w:after="0" w:line="240" w:lineRule="auto"/>
        <w:ind w:firstLine="709"/>
        <w:jc w:val="both"/>
        <w:outlineLvl w:val="0"/>
        <w:rPr>
          <w:rFonts w:ascii="Times New Roman" w:hAnsi="Times New Roman" w:cs="Times New Roman"/>
          <w:sz w:val="28"/>
          <w:szCs w:val="28"/>
        </w:rPr>
      </w:pPr>
      <w:r w:rsidRPr="00FC0F9F">
        <w:rPr>
          <w:rFonts w:ascii="Times New Roman" w:hAnsi="Times New Roman" w:cs="Times New Roman"/>
          <w:sz w:val="28"/>
          <w:szCs w:val="28"/>
        </w:rPr>
        <w:t xml:space="preserve">Данные по количественному соотношению рыб в сетных </w:t>
      </w:r>
      <w:r w:rsidR="00C16F41">
        <w:rPr>
          <w:rFonts w:ascii="Times New Roman" w:hAnsi="Times New Roman" w:cs="Times New Roman"/>
          <w:sz w:val="28"/>
          <w:szCs w:val="28"/>
        </w:rPr>
        <w:t>уловах представлены в таблице 8</w:t>
      </w:r>
      <w:r w:rsidRPr="00FC0F9F">
        <w:rPr>
          <w:rFonts w:ascii="Times New Roman" w:hAnsi="Times New Roman" w:cs="Times New Roman"/>
          <w:sz w:val="28"/>
          <w:szCs w:val="28"/>
        </w:rPr>
        <w:t xml:space="preserve">. В уловах 2018 года самым массовым видом оказалась плотва, составляющая 60,9% от общего числа рыб и 51% по массе. Окунь и щука были отнесены к среднечисленным видам, их доля составила 8,3% </w:t>
      </w:r>
      <w:r>
        <w:rPr>
          <w:rFonts w:ascii="Times New Roman" w:hAnsi="Times New Roman" w:cs="Times New Roman"/>
          <w:sz w:val="28"/>
          <w:szCs w:val="28"/>
        </w:rPr>
        <w:t>по численности и 24,5% по массе</w:t>
      </w:r>
      <w:r w:rsidRPr="00FC0F9F">
        <w:rPr>
          <w:rFonts w:ascii="Times New Roman" w:hAnsi="Times New Roman" w:cs="Times New Roman"/>
          <w:sz w:val="28"/>
          <w:szCs w:val="28"/>
        </w:rPr>
        <w:t>.</w:t>
      </w:r>
    </w:p>
    <w:p w:rsidR="00231BEE" w:rsidRPr="00DB668D" w:rsidRDefault="00DE4D32" w:rsidP="00DE4D32">
      <w:pPr>
        <w:spacing w:after="0" w:line="240" w:lineRule="auto"/>
        <w:ind w:firstLine="709"/>
        <w:jc w:val="both"/>
        <w:outlineLvl w:val="0"/>
        <w:rPr>
          <w:rFonts w:ascii="Times New Roman" w:hAnsi="Times New Roman" w:cs="Times New Roman"/>
          <w:sz w:val="28"/>
          <w:szCs w:val="28"/>
        </w:rPr>
      </w:pPr>
      <w:r w:rsidRPr="00DE4D32">
        <w:rPr>
          <w:rFonts w:ascii="Times New Roman" w:hAnsi="Times New Roman" w:cs="Times New Roman"/>
          <w:sz w:val="28"/>
          <w:szCs w:val="28"/>
        </w:rPr>
        <w:t>В целом, современное состояние популяций рыб в обследованных пресных водоемах резервного фонда Павлодарской области характеризуется следующими положениями: относительно богатым видовым составом ихтиофауны и невысокими показателями результативности уловов во всех исследованных водоемах.</w:t>
      </w:r>
    </w:p>
    <w:p w:rsidR="00361D04" w:rsidRDefault="00361D04" w:rsidP="003A5B0F">
      <w:pPr>
        <w:spacing w:after="0" w:line="240" w:lineRule="auto"/>
        <w:jc w:val="both"/>
        <w:rPr>
          <w:rFonts w:ascii="Times New Roman" w:hAnsi="Times New Roman" w:cs="Times New Roman"/>
          <w:sz w:val="28"/>
          <w:szCs w:val="28"/>
        </w:rPr>
      </w:pPr>
    </w:p>
    <w:p w:rsidR="00231BEE" w:rsidRDefault="00231BEE" w:rsidP="003A5B0F">
      <w:pPr>
        <w:spacing w:after="0" w:line="240" w:lineRule="auto"/>
        <w:jc w:val="both"/>
        <w:rPr>
          <w:rFonts w:ascii="Times New Roman" w:hAnsi="Times New Roman" w:cs="Times New Roman"/>
          <w:sz w:val="28"/>
          <w:szCs w:val="28"/>
        </w:rPr>
        <w:sectPr w:rsidR="00231BEE" w:rsidSect="00D548F5">
          <w:pgSz w:w="12240" w:h="15840"/>
          <w:pgMar w:top="1134" w:right="567" w:bottom="1134" w:left="1701" w:header="720" w:footer="720" w:gutter="0"/>
          <w:cols w:space="720"/>
          <w:noEndnote/>
        </w:sectPr>
      </w:pPr>
    </w:p>
    <w:p w:rsidR="00F05837" w:rsidRPr="00DB668D" w:rsidRDefault="00C16F41" w:rsidP="003A5B0F">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Таблица 6</w:t>
      </w:r>
      <w:r w:rsidR="00F05837" w:rsidRPr="00DB668D">
        <w:rPr>
          <w:rFonts w:ascii="Times New Roman" w:hAnsi="Times New Roman" w:cs="Times New Roman"/>
          <w:sz w:val="28"/>
          <w:szCs w:val="28"/>
        </w:rPr>
        <w:t xml:space="preserve"> – Численность (Ч, экз./м</w:t>
      </w:r>
      <w:r w:rsidR="00F05837" w:rsidRPr="00DB668D">
        <w:rPr>
          <w:rFonts w:ascii="Times New Roman" w:hAnsi="Times New Roman" w:cs="Times New Roman"/>
          <w:sz w:val="28"/>
          <w:szCs w:val="28"/>
          <w:vertAlign w:val="superscript"/>
        </w:rPr>
        <w:t>2</w:t>
      </w:r>
      <w:r w:rsidR="00F05837" w:rsidRPr="00DB668D">
        <w:rPr>
          <w:rFonts w:ascii="Times New Roman" w:hAnsi="Times New Roman" w:cs="Times New Roman"/>
          <w:sz w:val="28"/>
          <w:szCs w:val="28"/>
        </w:rPr>
        <w:t>) и биомасса (Б, г/м</w:t>
      </w:r>
      <w:r w:rsidR="00F05837" w:rsidRPr="00DB668D">
        <w:rPr>
          <w:rFonts w:ascii="Times New Roman" w:hAnsi="Times New Roman" w:cs="Times New Roman"/>
          <w:sz w:val="28"/>
          <w:szCs w:val="28"/>
          <w:vertAlign w:val="superscript"/>
        </w:rPr>
        <w:t>2</w:t>
      </w:r>
      <w:r w:rsidR="00F05837" w:rsidRPr="00DB668D">
        <w:rPr>
          <w:rFonts w:ascii="Times New Roman" w:hAnsi="Times New Roman" w:cs="Times New Roman"/>
          <w:sz w:val="28"/>
          <w:szCs w:val="28"/>
        </w:rPr>
        <w:t xml:space="preserve">) бентоса в водоемах местного значения Павлодарской области в 2018 г.  </w:t>
      </w:r>
    </w:p>
    <w:tbl>
      <w:tblPr>
        <w:tblW w:w="14204"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3"/>
        <w:gridCol w:w="596"/>
        <w:gridCol w:w="709"/>
        <w:gridCol w:w="708"/>
        <w:gridCol w:w="709"/>
        <w:gridCol w:w="567"/>
        <w:gridCol w:w="709"/>
        <w:gridCol w:w="850"/>
        <w:gridCol w:w="709"/>
        <w:gridCol w:w="567"/>
        <w:gridCol w:w="851"/>
        <w:gridCol w:w="637"/>
        <w:gridCol w:w="780"/>
        <w:gridCol w:w="567"/>
        <w:gridCol w:w="71"/>
        <w:gridCol w:w="638"/>
        <w:gridCol w:w="567"/>
        <w:gridCol w:w="567"/>
        <w:gridCol w:w="779"/>
        <w:gridCol w:w="780"/>
      </w:tblGrid>
      <w:tr w:rsidR="00361D04" w:rsidRPr="00DB668D" w:rsidTr="00361D04">
        <w:trPr>
          <w:trHeight w:hRule="exact" w:val="1306"/>
        </w:trPr>
        <w:tc>
          <w:tcPr>
            <w:tcW w:w="1843" w:type="dxa"/>
            <w:vMerge w:val="restart"/>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Группа бентоса</w:t>
            </w:r>
          </w:p>
        </w:tc>
        <w:tc>
          <w:tcPr>
            <w:tcW w:w="1305" w:type="dxa"/>
            <w:gridSpan w:val="2"/>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Оз. Малыбай</w:t>
            </w:r>
          </w:p>
        </w:tc>
        <w:tc>
          <w:tcPr>
            <w:tcW w:w="1417" w:type="dxa"/>
            <w:gridSpan w:val="2"/>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Оз. Королюн</w:t>
            </w:r>
          </w:p>
        </w:tc>
        <w:tc>
          <w:tcPr>
            <w:tcW w:w="1276" w:type="dxa"/>
            <w:gridSpan w:val="2"/>
            <w:tcBorders>
              <w:top w:val="single" w:sz="4" w:space="0" w:color="auto"/>
              <w:left w:val="single" w:sz="4" w:space="0" w:color="auto"/>
              <w:bottom w:val="nil"/>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Протока Тюльки</w:t>
            </w:r>
          </w:p>
        </w:tc>
        <w:tc>
          <w:tcPr>
            <w:tcW w:w="1559" w:type="dxa"/>
            <w:gridSpan w:val="2"/>
            <w:tcBorders>
              <w:top w:val="single" w:sz="4" w:space="0" w:color="auto"/>
              <w:left w:val="single" w:sz="4" w:space="0" w:color="auto"/>
              <w:bottom w:val="nil"/>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Протока Быстрая</w:t>
            </w:r>
          </w:p>
        </w:tc>
        <w:tc>
          <w:tcPr>
            <w:tcW w:w="1418" w:type="dxa"/>
            <w:gridSpan w:val="2"/>
            <w:tcBorders>
              <w:top w:val="single" w:sz="4" w:space="0" w:color="auto"/>
              <w:left w:val="single" w:sz="4" w:space="0" w:color="auto"/>
              <w:bottom w:val="nil"/>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Оз. Таганаево</w:t>
            </w:r>
          </w:p>
        </w:tc>
        <w:tc>
          <w:tcPr>
            <w:tcW w:w="1417" w:type="dxa"/>
            <w:gridSpan w:val="2"/>
            <w:tcBorders>
              <w:top w:val="single" w:sz="4" w:space="0" w:color="auto"/>
              <w:left w:val="single" w:sz="4" w:space="0" w:color="auto"/>
              <w:bottom w:val="nil"/>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Оз. Ляга Подсопочная</w:t>
            </w:r>
          </w:p>
        </w:tc>
        <w:tc>
          <w:tcPr>
            <w:tcW w:w="1276" w:type="dxa"/>
            <w:gridSpan w:val="3"/>
            <w:tcBorders>
              <w:top w:val="single" w:sz="4" w:space="0" w:color="auto"/>
              <w:left w:val="single" w:sz="4" w:space="0" w:color="auto"/>
              <w:bottom w:val="nil"/>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Оз. Ляга Кривая</w:t>
            </w:r>
          </w:p>
        </w:tc>
        <w:tc>
          <w:tcPr>
            <w:tcW w:w="1134" w:type="dxa"/>
            <w:gridSpan w:val="2"/>
            <w:tcBorders>
              <w:top w:val="single" w:sz="4" w:space="0" w:color="auto"/>
              <w:left w:val="single" w:sz="4" w:space="0" w:color="auto"/>
              <w:bottom w:val="nil"/>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Оз. Алексеевское</w:t>
            </w:r>
          </w:p>
        </w:tc>
        <w:tc>
          <w:tcPr>
            <w:tcW w:w="1559" w:type="dxa"/>
            <w:gridSpan w:val="2"/>
            <w:tcBorders>
              <w:top w:val="single" w:sz="4" w:space="0" w:color="auto"/>
              <w:left w:val="single" w:sz="4" w:space="0" w:color="auto"/>
              <w:bottom w:val="nil"/>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Залив Инталинский</w:t>
            </w:r>
          </w:p>
        </w:tc>
      </w:tr>
      <w:tr w:rsidR="00361D04" w:rsidRPr="00DB668D" w:rsidTr="00361D04">
        <w:trPr>
          <w:trHeight w:hRule="exact" w:val="432"/>
        </w:trPr>
        <w:tc>
          <w:tcPr>
            <w:tcW w:w="1843" w:type="dxa"/>
            <w:vMerge/>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rPr>
                <w:rFonts w:ascii="Times New Roman" w:hAnsi="Times New Roman" w:cs="Times New Roman"/>
                <w:sz w:val="28"/>
                <w:szCs w:val="28"/>
              </w:rPr>
            </w:pPr>
          </w:p>
        </w:tc>
        <w:tc>
          <w:tcPr>
            <w:tcW w:w="596"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Ч</w:t>
            </w:r>
          </w:p>
        </w:tc>
        <w:tc>
          <w:tcPr>
            <w:tcW w:w="709"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Б</w:t>
            </w:r>
          </w:p>
        </w:tc>
        <w:tc>
          <w:tcPr>
            <w:tcW w:w="708"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Ч</w:t>
            </w:r>
          </w:p>
        </w:tc>
        <w:tc>
          <w:tcPr>
            <w:tcW w:w="709"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Б</w:t>
            </w:r>
          </w:p>
        </w:tc>
        <w:tc>
          <w:tcPr>
            <w:tcW w:w="567"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Ч</w:t>
            </w:r>
          </w:p>
        </w:tc>
        <w:tc>
          <w:tcPr>
            <w:tcW w:w="709"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Б</w:t>
            </w:r>
          </w:p>
        </w:tc>
        <w:tc>
          <w:tcPr>
            <w:tcW w:w="850"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Ч</w:t>
            </w:r>
          </w:p>
        </w:tc>
        <w:tc>
          <w:tcPr>
            <w:tcW w:w="709"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Б</w:t>
            </w:r>
          </w:p>
        </w:tc>
        <w:tc>
          <w:tcPr>
            <w:tcW w:w="567"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Ч</w:t>
            </w:r>
          </w:p>
        </w:tc>
        <w:tc>
          <w:tcPr>
            <w:tcW w:w="851"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Б</w:t>
            </w:r>
          </w:p>
        </w:tc>
        <w:tc>
          <w:tcPr>
            <w:tcW w:w="637"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Ч</w:t>
            </w:r>
          </w:p>
        </w:tc>
        <w:tc>
          <w:tcPr>
            <w:tcW w:w="780"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Б</w:t>
            </w:r>
          </w:p>
        </w:tc>
        <w:tc>
          <w:tcPr>
            <w:tcW w:w="567"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Ч</w:t>
            </w:r>
          </w:p>
        </w:tc>
        <w:tc>
          <w:tcPr>
            <w:tcW w:w="709" w:type="dxa"/>
            <w:gridSpan w:val="2"/>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Б</w:t>
            </w:r>
          </w:p>
        </w:tc>
        <w:tc>
          <w:tcPr>
            <w:tcW w:w="567"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Ч</w:t>
            </w:r>
          </w:p>
        </w:tc>
        <w:tc>
          <w:tcPr>
            <w:tcW w:w="567"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Б</w:t>
            </w:r>
          </w:p>
        </w:tc>
        <w:tc>
          <w:tcPr>
            <w:tcW w:w="779"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Ч</w:t>
            </w:r>
          </w:p>
        </w:tc>
        <w:tc>
          <w:tcPr>
            <w:tcW w:w="780"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Б</w:t>
            </w:r>
          </w:p>
        </w:tc>
      </w:tr>
      <w:tr w:rsidR="00361D04" w:rsidRPr="00DB668D" w:rsidTr="003D3787">
        <w:trPr>
          <w:trHeight w:hRule="exact" w:val="835"/>
        </w:trPr>
        <w:tc>
          <w:tcPr>
            <w:tcW w:w="1843"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rPr>
                <w:rFonts w:ascii="Times New Roman" w:hAnsi="Times New Roman" w:cs="Times New Roman"/>
                <w:sz w:val="28"/>
                <w:szCs w:val="28"/>
              </w:rPr>
            </w:pPr>
            <w:r w:rsidRPr="00DB668D">
              <w:rPr>
                <w:rFonts w:ascii="Times New Roman" w:hAnsi="Times New Roman" w:cs="Times New Roman"/>
                <w:sz w:val="28"/>
                <w:szCs w:val="28"/>
              </w:rPr>
              <w:t>Гаммарусы</w:t>
            </w:r>
          </w:p>
        </w:tc>
        <w:tc>
          <w:tcPr>
            <w:tcW w:w="596"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120</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3,62</w:t>
            </w:r>
          </w:p>
        </w:tc>
        <w:tc>
          <w:tcPr>
            <w:tcW w:w="708"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300</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3,08</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40</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0,76</w:t>
            </w:r>
          </w:p>
        </w:tc>
        <w:tc>
          <w:tcPr>
            <w:tcW w:w="85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40</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1,48</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40</w:t>
            </w:r>
          </w:p>
        </w:tc>
        <w:tc>
          <w:tcPr>
            <w:tcW w:w="851"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0,98</w:t>
            </w:r>
          </w:p>
        </w:tc>
        <w:tc>
          <w:tcPr>
            <w:tcW w:w="63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40</w:t>
            </w:r>
          </w:p>
        </w:tc>
        <w:tc>
          <w:tcPr>
            <w:tcW w:w="78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0,84</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40</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0,74</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7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40</w:t>
            </w:r>
          </w:p>
        </w:tc>
        <w:tc>
          <w:tcPr>
            <w:tcW w:w="78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0,70</w:t>
            </w:r>
          </w:p>
        </w:tc>
      </w:tr>
      <w:tr w:rsidR="00361D04" w:rsidRPr="00DB668D" w:rsidTr="003D3787">
        <w:trPr>
          <w:trHeight w:hRule="exact" w:val="557"/>
        </w:trPr>
        <w:tc>
          <w:tcPr>
            <w:tcW w:w="1843"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rPr>
                <w:rFonts w:ascii="Times New Roman" w:hAnsi="Times New Roman" w:cs="Times New Roman"/>
                <w:sz w:val="28"/>
                <w:szCs w:val="28"/>
              </w:rPr>
            </w:pPr>
            <w:r w:rsidRPr="00DB668D">
              <w:rPr>
                <w:rFonts w:ascii="Times New Roman" w:hAnsi="Times New Roman" w:cs="Times New Roman"/>
                <w:sz w:val="28"/>
                <w:szCs w:val="28"/>
              </w:rPr>
              <w:t>Клопы</w:t>
            </w:r>
          </w:p>
        </w:tc>
        <w:tc>
          <w:tcPr>
            <w:tcW w:w="596"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40</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5,64</w:t>
            </w:r>
          </w:p>
        </w:tc>
        <w:tc>
          <w:tcPr>
            <w:tcW w:w="708"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40</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2,44</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85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40</w:t>
            </w:r>
          </w:p>
        </w:tc>
        <w:tc>
          <w:tcPr>
            <w:tcW w:w="851"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5,28</w:t>
            </w:r>
          </w:p>
        </w:tc>
        <w:tc>
          <w:tcPr>
            <w:tcW w:w="63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8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38" w:type="dxa"/>
            <w:gridSpan w:val="2"/>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38"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7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8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r>
      <w:tr w:rsidR="00361D04" w:rsidRPr="00DB668D" w:rsidTr="007600C9">
        <w:trPr>
          <w:trHeight w:hRule="exact" w:val="854"/>
        </w:trPr>
        <w:tc>
          <w:tcPr>
            <w:tcW w:w="1843"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rPr>
                <w:rFonts w:ascii="Times New Roman" w:hAnsi="Times New Roman" w:cs="Times New Roman"/>
                <w:sz w:val="28"/>
                <w:szCs w:val="28"/>
              </w:rPr>
            </w:pPr>
            <w:r w:rsidRPr="00DB668D">
              <w:rPr>
                <w:rFonts w:ascii="Times New Roman" w:hAnsi="Times New Roman" w:cs="Times New Roman"/>
                <w:sz w:val="28"/>
                <w:szCs w:val="28"/>
              </w:rPr>
              <w:t>Личинки жуков</w:t>
            </w:r>
          </w:p>
        </w:tc>
        <w:tc>
          <w:tcPr>
            <w:tcW w:w="596"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08"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20</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17,54</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85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3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8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38" w:type="dxa"/>
            <w:gridSpan w:val="2"/>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38"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7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8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r>
      <w:tr w:rsidR="00361D04" w:rsidRPr="00DB668D" w:rsidTr="003D3787">
        <w:trPr>
          <w:trHeight w:hRule="exact" w:val="1001"/>
        </w:trPr>
        <w:tc>
          <w:tcPr>
            <w:tcW w:w="1843"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rPr>
                <w:rFonts w:ascii="Times New Roman" w:hAnsi="Times New Roman" w:cs="Times New Roman"/>
                <w:sz w:val="28"/>
                <w:szCs w:val="28"/>
              </w:rPr>
            </w:pPr>
            <w:r w:rsidRPr="00DB668D">
              <w:rPr>
                <w:rFonts w:ascii="Times New Roman" w:hAnsi="Times New Roman" w:cs="Times New Roman"/>
                <w:sz w:val="28"/>
                <w:szCs w:val="28"/>
              </w:rPr>
              <w:t xml:space="preserve">Личинки </w:t>
            </w:r>
          </w:p>
          <w:p w:rsidR="00361D04" w:rsidRPr="00DB668D" w:rsidRDefault="00361D04" w:rsidP="003A5B0F">
            <w:pPr>
              <w:spacing w:after="0" w:line="240" w:lineRule="auto"/>
              <w:rPr>
                <w:rFonts w:ascii="Times New Roman" w:hAnsi="Times New Roman" w:cs="Times New Roman"/>
                <w:sz w:val="28"/>
                <w:szCs w:val="28"/>
              </w:rPr>
            </w:pPr>
            <w:r w:rsidRPr="00DB668D">
              <w:rPr>
                <w:rFonts w:ascii="Times New Roman" w:hAnsi="Times New Roman" w:cs="Times New Roman"/>
                <w:sz w:val="28"/>
                <w:szCs w:val="28"/>
              </w:rPr>
              <w:t>двукрылых</w:t>
            </w:r>
          </w:p>
        </w:tc>
        <w:tc>
          <w:tcPr>
            <w:tcW w:w="596"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20</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1,16</w:t>
            </w:r>
          </w:p>
        </w:tc>
        <w:tc>
          <w:tcPr>
            <w:tcW w:w="708"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85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3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8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38" w:type="dxa"/>
            <w:gridSpan w:val="2"/>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38"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7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8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r>
      <w:tr w:rsidR="00361D04" w:rsidRPr="00DB668D" w:rsidTr="003D3787">
        <w:trPr>
          <w:trHeight w:hRule="exact" w:val="968"/>
        </w:trPr>
        <w:tc>
          <w:tcPr>
            <w:tcW w:w="1843"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rPr>
                <w:rFonts w:ascii="Times New Roman" w:hAnsi="Times New Roman" w:cs="Times New Roman"/>
                <w:sz w:val="28"/>
                <w:szCs w:val="28"/>
              </w:rPr>
            </w:pPr>
            <w:r w:rsidRPr="00DB668D">
              <w:rPr>
                <w:rFonts w:ascii="Times New Roman" w:hAnsi="Times New Roman" w:cs="Times New Roman"/>
                <w:sz w:val="28"/>
                <w:szCs w:val="28"/>
              </w:rPr>
              <w:t xml:space="preserve">Личинки </w:t>
            </w:r>
          </w:p>
          <w:p w:rsidR="00361D04" w:rsidRPr="00DB668D" w:rsidRDefault="00361D04" w:rsidP="003A5B0F">
            <w:pPr>
              <w:spacing w:after="0" w:line="240" w:lineRule="auto"/>
              <w:rPr>
                <w:rFonts w:ascii="Times New Roman" w:hAnsi="Times New Roman" w:cs="Times New Roman"/>
                <w:sz w:val="28"/>
                <w:szCs w:val="28"/>
              </w:rPr>
            </w:pPr>
            <w:r w:rsidRPr="00DB668D">
              <w:rPr>
                <w:rFonts w:ascii="Times New Roman" w:hAnsi="Times New Roman" w:cs="Times New Roman"/>
                <w:sz w:val="28"/>
                <w:szCs w:val="28"/>
              </w:rPr>
              <w:t>хаоборусов</w:t>
            </w:r>
          </w:p>
        </w:tc>
        <w:tc>
          <w:tcPr>
            <w:tcW w:w="596"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08"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160</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1,30</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85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3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8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38" w:type="dxa"/>
            <w:gridSpan w:val="2"/>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38"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40</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0,16</w:t>
            </w:r>
          </w:p>
        </w:tc>
        <w:tc>
          <w:tcPr>
            <w:tcW w:w="77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220</w:t>
            </w:r>
          </w:p>
        </w:tc>
        <w:tc>
          <w:tcPr>
            <w:tcW w:w="78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0,64</w:t>
            </w:r>
          </w:p>
        </w:tc>
      </w:tr>
      <w:tr w:rsidR="00361D04" w:rsidRPr="00DB668D" w:rsidTr="003D3787">
        <w:trPr>
          <w:trHeight w:hRule="exact" w:val="978"/>
        </w:trPr>
        <w:tc>
          <w:tcPr>
            <w:tcW w:w="1843"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rPr>
                <w:rFonts w:ascii="Times New Roman" w:hAnsi="Times New Roman" w:cs="Times New Roman"/>
                <w:sz w:val="28"/>
                <w:szCs w:val="28"/>
              </w:rPr>
            </w:pPr>
            <w:r w:rsidRPr="00DB668D">
              <w:rPr>
                <w:rFonts w:ascii="Times New Roman" w:hAnsi="Times New Roman" w:cs="Times New Roman"/>
                <w:sz w:val="28"/>
                <w:szCs w:val="28"/>
              </w:rPr>
              <w:t xml:space="preserve">Личинки </w:t>
            </w:r>
          </w:p>
          <w:p w:rsidR="00361D04" w:rsidRPr="00DB668D" w:rsidRDefault="00361D04" w:rsidP="003A5B0F">
            <w:pPr>
              <w:spacing w:after="0" w:line="240" w:lineRule="auto"/>
              <w:rPr>
                <w:rFonts w:ascii="Times New Roman" w:hAnsi="Times New Roman" w:cs="Times New Roman"/>
                <w:sz w:val="28"/>
                <w:szCs w:val="28"/>
              </w:rPr>
            </w:pPr>
            <w:r w:rsidRPr="00DB668D">
              <w:rPr>
                <w:rFonts w:ascii="Times New Roman" w:hAnsi="Times New Roman" w:cs="Times New Roman"/>
                <w:sz w:val="28"/>
                <w:szCs w:val="28"/>
              </w:rPr>
              <w:t xml:space="preserve">хирономид </w:t>
            </w:r>
          </w:p>
        </w:tc>
        <w:tc>
          <w:tcPr>
            <w:tcW w:w="596"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08"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20</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0,10</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40</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1,70</w:t>
            </w:r>
          </w:p>
        </w:tc>
        <w:tc>
          <w:tcPr>
            <w:tcW w:w="85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40</w:t>
            </w:r>
          </w:p>
        </w:tc>
        <w:tc>
          <w:tcPr>
            <w:tcW w:w="70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1,56</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40</w:t>
            </w:r>
          </w:p>
        </w:tc>
        <w:tc>
          <w:tcPr>
            <w:tcW w:w="851"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1,88</w:t>
            </w:r>
          </w:p>
        </w:tc>
        <w:tc>
          <w:tcPr>
            <w:tcW w:w="63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40</w:t>
            </w:r>
          </w:p>
        </w:tc>
        <w:tc>
          <w:tcPr>
            <w:tcW w:w="78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1,88</w:t>
            </w:r>
          </w:p>
        </w:tc>
        <w:tc>
          <w:tcPr>
            <w:tcW w:w="638" w:type="dxa"/>
            <w:gridSpan w:val="2"/>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40</w:t>
            </w:r>
          </w:p>
        </w:tc>
        <w:tc>
          <w:tcPr>
            <w:tcW w:w="638"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1,44</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80</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3,00</w:t>
            </w:r>
          </w:p>
        </w:tc>
        <w:tc>
          <w:tcPr>
            <w:tcW w:w="77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40</w:t>
            </w:r>
          </w:p>
        </w:tc>
        <w:tc>
          <w:tcPr>
            <w:tcW w:w="78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0,36</w:t>
            </w:r>
          </w:p>
        </w:tc>
      </w:tr>
      <w:tr w:rsidR="00361D04" w:rsidRPr="00DB668D" w:rsidTr="003D3787">
        <w:trPr>
          <w:trHeight w:hRule="exact" w:val="535"/>
        </w:trPr>
        <w:tc>
          <w:tcPr>
            <w:tcW w:w="1843"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rPr>
                <w:rFonts w:ascii="Times New Roman" w:hAnsi="Times New Roman" w:cs="Times New Roman"/>
                <w:sz w:val="28"/>
                <w:szCs w:val="28"/>
              </w:rPr>
            </w:pPr>
            <w:r w:rsidRPr="00DB668D">
              <w:rPr>
                <w:rFonts w:ascii="Times New Roman" w:hAnsi="Times New Roman" w:cs="Times New Roman"/>
                <w:sz w:val="28"/>
                <w:szCs w:val="28"/>
              </w:rPr>
              <w:t>Прочие б/п</w:t>
            </w:r>
          </w:p>
        </w:tc>
        <w:tc>
          <w:tcPr>
            <w:tcW w:w="596"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08"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567"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850"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567"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851"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3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8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38" w:type="dxa"/>
            <w:gridSpan w:val="2"/>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638"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7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20</w:t>
            </w:r>
          </w:p>
        </w:tc>
        <w:tc>
          <w:tcPr>
            <w:tcW w:w="78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0,26</w:t>
            </w:r>
          </w:p>
        </w:tc>
      </w:tr>
      <w:tr w:rsidR="00361D04" w:rsidRPr="00DB668D" w:rsidTr="00361D04">
        <w:trPr>
          <w:trHeight w:hRule="exact" w:val="838"/>
        </w:trPr>
        <w:tc>
          <w:tcPr>
            <w:tcW w:w="1843" w:type="dxa"/>
            <w:tcBorders>
              <w:top w:val="single" w:sz="4" w:space="0" w:color="auto"/>
              <w:left w:val="single" w:sz="4" w:space="0" w:color="auto"/>
              <w:bottom w:val="single" w:sz="4" w:space="0" w:color="auto"/>
              <w:right w:val="single" w:sz="4" w:space="0" w:color="auto"/>
            </w:tcBorders>
          </w:tcPr>
          <w:p w:rsidR="00361D04" w:rsidRPr="00DB668D" w:rsidRDefault="00361D04" w:rsidP="00CF654D">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Всего</w:t>
            </w:r>
          </w:p>
        </w:tc>
        <w:tc>
          <w:tcPr>
            <w:tcW w:w="596"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180</w:t>
            </w:r>
          </w:p>
        </w:tc>
        <w:tc>
          <w:tcPr>
            <w:tcW w:w="709"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10,42</w:t>
            </w:r>
          </w:p>
        </w:tc>
        <w:tc>
          <w:tcPr>
            <w:tcW w:w="708"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540</w:t>
            </w:r>
          </w:p>
        </w:tc>
        <w:tc>
          <w:tcPr>
            <w:tcW w:w="709"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24,46</w:t>
            </w:r>
          </w:p>
        </w:tc>
        <w:tc>
          <w:tcPr>
            <w:tcW w:w="567"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80</w:t>
            </w:r>
          </w:p>
        </w:tc>
        <w:tc>
          <w:tcPr>
            <w:tcW w:w="709"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2,46</w:t>
            </w:r>
          </w:p>
        </w:tc>
        <w:tc>
          <w:tcPr>
            <w:tcW w:w="850"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80</w:t>
            </w:r>
          </w:p>
        </w:tc>
        <w:tc>
          <w:tcPr>
            <w:tcW w:w="709"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3,04</w:t>
            </w:r>
          </w:p>
        </w:tc>
        <w:tc>
          <w:tcPr>
            <w:tcW w:w="567"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120</w:t>
            </w:r>
          </w:p>
        </w:tc>
        <w:tc>
          <w:tcPr>
            <w:tcW w:w="851" w:type="dxa"/>
            <w:tcBorders>
              <w:top w:val="single" w:sz="4" w:space="0" w:color="auto"/>
              <w:left w:val="single" w:sz="4" w:space="0" w:color="auto"/>
              <w:bottom w:val="single" w:sz="4" w:space="0" w:color="auto"/>
              <w:right w:val="single" w:sz="4" w:space="0" w:color="auto"/>
            </w:tcBorders>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8,14</w:t>
            </w:r>
          </w:p>
        </w:tc>
        <w:tc>
          <w:tcPr>
            <w:tcW w:w="63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80</w:t>
            </w:r>
          </w:p>
        </w:tc>
        <w:tc>
          <w:tcPr>
            <w:tcW w:w="78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2,72</w:t>
            </w:r>
          </w:p>
        </w:tc>
        <w:tc>
          <w:tcPr>
            <w:tcW w:w="638" w:type="dxa"/>
            <w:gridSpan w:val="2"/>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80</w:t>
            </w:r>
          </w:p>
        </w:tc>
        <w:tc>
          <w:tcPr>
            <w:tcW w:w="638"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2,18</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120</w:t>
            </w:r>
          </w:p>
        </w:tc>
        <w:tc>
          <w:tcPr>
            <w:tcW w:w="567"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3,16</w:t>
            </w:r>
          </w:p>
        </w:tc>
        <w:tc>
          <w:tcPr>
            <w:tcW w:w="779"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320</w:t>
            </w:r>
          </w:p>
        </w:tc>
        <w:tc>
          <w:tcPr>
            <w:tcW w:w="780" w:type="dxa"/>
            <w:tcBorders>
              <w:top w:val="single" w:sz="4" w:space="0" w:color="auto"/>
              <w:left w:val="single" w:sz="4" w:space="0" w:color="auto"/>
              <w:bottom w:val="single" w:sz="4" w:space="0" w:color="auto"/>
              <w:right w:val="single" w:sz="4" w:space="0" w:color="auto"/>
            </w:tcBorders>
            <w:vAlign w:val="center"/>
          </w:tcPr>
          <w:p w:rsidR="00361D04" w:rsidRPr="00DB668D" w:rsidRDefault="00361D04" w:rsidP="003A5B0F">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1,96</w:t>
            </w:r>
          </w:p>
        </w:tc>
      </w:tr>
    </w:tbl>
    <w:p w:rsidR="00361D04" w:rsidRDefault="00361D04" w:rsidP="003A5B0F">
      <w:pPr>
        <w:spacing w:after="0" w:line="240" w:lineRule="auto"/>
        <w:jc w:val="both"/>
        <w:rPr>
          <w:rFonts w:ascii="Times New Roman" w:hAnsi="Times New Roman" w:cs="Times New Roman"/>
          <w:sz w:val="28"/>
          <w:szCs w:val="28"/>
        </w:rPr>
        <w:sectPr w:rsidR="00361D04" w:rsidSect="00361D04">
          <w:pgSz w:w="15840" w:h="12240" w:orient="landscape"/>
          <w:pgMar w:top="1701" w:right="1134" w:bottom="567" w:left="1134" w:header="720" w:footer="720" w:gutter="0"/>
          <w:cols w:space="720"/>
          <w:noEndnote/>
        </w:sectPr>
      </w:pPr>
    </w:p>
    <w:p w:rsidR="00F05837" w:rsidRPr="00DB668D" w:rsidRDefault="00F05837" w:rsidP="003A5B0F">
      <w:pPr>
        <w:spacing w:after="0" w:line="240" w:lineRule="auto"/>
        <w:jc w:val="both"/>
        <w:rPr>
          <w:rFonts w:ascii="Times New Roman" w:hAnsi="Times New Roman" w:cs="Times New Roman"/>
          <w:sz w:val="28"/>
          <w:szCs w:val="28"/>
        </w:rPr>
      </w:pPr>
    </w:p>
    <w:p w:rsidR="00DE4D32" w:rsidRDefault="00DE4D32" w:rsidP="0020623E">
      <w:pPr>
        <w:spacing w:after="0" w:line="240" w:lineRule="auto"/>
        <w:rPr>
          <w:rFonts w:ascii="Times New Roman" w:hAnsi="Times New Roman" w:cs="Times New Roman"/>
          <w:sz w:val="28"/>
          <w:szCs w:val="28"/>
        </w:rPr>
      </w:pPr>
    </w:p>
    <w:p w:rsidR="00DE4D32" w:rsidRDefault="00DE4D32" w:rsidP="0020623E">
      <w:pPr>
        <w:spacing w:after="0" w:line="240" w:lineRule="auto"/>
        <w:rPr>
          <w:rFonts w:ascii="Times New Roman" w:hAnsi="Times New Roman" w:cs="Times New Roman"/>
          <w:sz w:val="28"/>
          <w:szCs w:val="28"/>
        </w:rPr>
      </w:pPr>
    </w:p>
    <w:p w:rsidR="00231BEE" w:rsidRPr="00DB668D" w:rsidRDefault="00231BEE" w:rsidP="0020623E">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Таблица </w:t>
      </w:r>
      <w:r w:rsidR="00C16F41">
        <w:rPr>
          <w:rFonts w:ascii="Times New Roman" w:hAnsi="Times New Roman" w:cs="Times New Roman"/>
          <w:sz w:val="28"/>
          <w:szCs w:val="28"/>
        </w:rPr>
        <w:t>7</w:t>
      </w:r>
      <w:r w:rsidRPr="00DB668D">
        <w:rPr>
          <w:rFonts w:ascii="Times New Roman" w:hAnsi="Times New Roman" w:cs="Times New Roman"/>
          <w:sz w:val="28"/>
          <w:szCs w:val="28"/>
        </w:rPr>
        <w:t xml:space="preserve"> – Видовой состав ихтиофауны обследованных водоемов</w:t>
      </w:r>
    </w:p>
    <w:tbl>
      <w:tblPr>
        <w:tblW w:w="1349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8"/>
        <w:gridCol w:w="3460"/>
        <w:gridCol w:w="2410"/>
        <w:gridCol w:w="2126"/>
        <w:gridCol w:w="2268"/>
        <w:gridCol w:w="2693"/>
      </w:tblGrid>
      <w:tr w:rsidR="00231BEE" w:rsidRPr="00DB668D" w:rsidTr="00231BEE">
        <w:trPr>
          <w:trHeight w:hRule="exact" w:val="359"/>
        </w:trPr>
        <w:tc>
          <w:tcPr>
            <w:tcW w:w="538" w:type="dxa"/>
            <w:vMerge w:val="restart"/>
          </w:tcPr>
          <w:p w:rsidR="00231BEE" w:rsidRPr="00DB668D" w:rsidRDefault="00231BEE" w:rsidP="00231BEE">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w:t>
            </w:r>
          </w:p>
        </w:tc>
        <w:tc>
          <w:tcPr>
            <w:tcW w:w="7996" w:type="dxa"/>
            <w:gridSpan w:val="3"/>
          </w:tcPr>
          <w:p w:rsidR="00231BEE" w:rsidRPr="00DB668D" w:rsidRDefault="00231BEE" w:rsidP="00231BEE">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Название вида</w:t>
            </w:r>
          </w:p>
        </w:tc>
        <w:tc>
          <w:tcPr>
            <w:tcW w:w="4961" w:type="dxa"/>
            <w:gridSpan w:val="2"/>
          </w:tcPr>
          <w:p w:rsidR="00231BEE" w:rsidRPr="00DB668D" w:rsidRDefault="00231BEE" w:rsidP="00231BEE">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Статус вида</w:t>
            </w:r>
          </w:p>
        </w:tc>
      </w:tr>
      <w:tr w:rsidR="00231BEE" w:rsidRPr="00DB668D" w:rsidTr="00231BEE">
        <w:trPr>
          <w:trHeight w:hRule="exact" w:val="1458"/>
        </w:trPr>
        <w:tc>
          <w:tcPr>
            <w:tcW w:w="538" w:type="dxa"/>
            <w:vMerge/>
          </w:tcPr>
          <w:p w:rsidR="00231BEE" w:rsidRPr="00DB668D" w:rsidRDefault="00231BEE" w:rsidP="00231BEE">
            <w:pPr>
              <w:spacing w:after="0" w:line="240" w:lineRule="auto"/>
              <w:jc w:val="center"/>
              <w:rPr>
                <w:rFonts w:ascii="Times New Roman" w:hAnsi="Times New Roman" w:cs="Times New Roman"/>
                <w:sz w:val="28"/>
                <w:szCs w:val="28"/>
              </w:rPr>
            </w:pPr>
          </w:p>
        </w:tc>
        <w:tc>
          <w:tcPr>
            <w:tcW w:w="3460" w:type="dxa"/>
          </w:tcPr>
          <w:p w:rsidR="00231BEE" w:rsidRPr="00DB668D" w:rsidRDefault="00231BEE" w:rsidP="00231BEE">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латинское</w:t>
            </w:r>
          </w:p>
        </w:tc>
        <w:tc>
          <w:tcPr>
            <w:tcW w:w="2410" w:type="dxa"/>
            <w:tcBorders>
              <w:bottom w:val="single" w:sz="4" w:space="0" w:color="auto"/>
            </w:tcBorders>
          </w:tcPr>
          <w:p w:rsidR="00231BEE" w:rsidRPr="00DB668D" w:rsidRDefault="00231BEE" w:rsidP="00231BEE">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казахское</w:t>
            </w:r>
          </w:p>
        </w:tc>
        <w:tc>
          <w:tcPr>
            <w:tcW w:w="2126" w:type="dxa"/>
            <w:tcBorders>
              <w:bottom w:val="single" w:sz="4" w:space="0" w:color="auto"/>
            </w:tcBorders>
          </w:tcPr>
          <w:p w:rsidR="00231BEE" w:rsidRPr="00DB668D" w:rsidRDefault="00231BEE" w:rsidP="00231BEE">
            <w:pPr>
              <w:spacing w:after="0" w:line="240" w:lineRule="auto"/>
              <w:jc w:val="center"/>
              <w:rPr>
                <w:rFonts w:ascii="Times New Roman" w:hAnsi="Times New Roman" w:cs="Times New Roman"/>
                <w:sz w:val="28"/>
                <w:szCs w:val="28"/>
              </w:rPr>
            </w:pPr>
            <w:r w:rsidRPr="00DB668D">
              <w:rPr>
                <w:rFonts w:ascii="Times New Roman" w:hAnsi="Times New Roman" w:cs="Times New Roman"/>
                <w:sz w:val="28"/>
                <w:szCs w:val="28"/>
              </w:rPr>
              <w:t>русское</w:t>
            </w:r>
          </w:p>
        </w:tc>
        <w:tc>
          <w:tcPr>
            <w:tcW w:w="2268" w:type="dxa"/>
          </w:tcPr>
          <w:p w:rsidR="00231BEE" w:rsidRPr="00DB668D" w:rsidRDefault="00231BEE" w:rsidP="00231BE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промысловый</w:t>
            </w:r>
          </w:p>
          <w:p w:rsidR="00231BEE" w:rsidRPr="00DB668D" w:rsidRDefault="00231BEE" w:rsidP="00231BE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непромысло</w:t>
            </w:r>
            <w:r w:rsidRPr="00DB668D">
              <w:rPr>
                <w:rFonts w:ascii="Times New Roman" w:hAnsi="Times New Roman" w:cs="Times New Roman"/>
                <w:sz w:val="28"/>
                <w:szCs w:val="28"/>
              </w:rPr>
              <w:t>вый, редкий, исчезающий</w:t>
            </w:r>
          </w:p>
        </w:tc>
        <w:tc>
          <w:tcPr>
            <w:tcW w:w="2693" w:type="dxa"/>
          </w:tcPr>
          <w:p w:rsidR="00231BEE" w:rsidRPr="00DB668D" w:rsidRDefault="00231BEE" w:rsidP="00231BE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аборигенный, интродуциро</w:t>
            </w:r>
            <w:r w:rsidRPr="00DB668D">
              <w:rPr>
                <w:rFonts w:ascii="Times New Roman" w:hAnsi="Times New Roman" w:cs="Times New Roman"/>
                <w:sz w:val="28"/>
                <w:szCs w:val="28"/>
              </w:rPr>
              <w:t>ванный</w:t>
            </w:r>
          </w:p>
          <w:p w:rsidR="00231BEE" w:rsidRPr="00DB668D" w:rsidRDefault="00231BEE" w:rsidP="00231BEE">
            <w:pPr>
              <w:spacing w:after="0" w:line="240" w:lineRule="auto"/>
              <w:jc w:val="center"/>
              <w:rPr>
                <w:rFonts w:ascii="Times New Roman" w:hAnsi="Times New Roman" w:cs="Times New Roman"/>
                <w:sz w:val="28"/>
                <w:szCs w:val="28"/>
              </w:rPr>
            </w:pPr>
          </w:p>
        </w:tc>
      </w:tr>
      <w:tr w:rsidR="00231BEE" w:rsidRPr="00DB668D" w:rsidTr="00231BEE">
        <w:trPr>
          <w:trHeight w:hRule="exact" w:val="429"/>
        </w:trPr>
        <w:tc>
          <w:tcPr>
            <w:tcW w:w="538" w:type="dxa"/>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1</w:t>
            </w:r>
          </w:p>
        </w:tc>
        <w:tc>
          <w:tcPr>
            <w:tcW w:w="3460" w:type="dxa"/>
          </w:tcPr>
          <w:p w:rsidR="00231BEE" w:rsidRPr="00DB668D" w:rsidRDefault="00231BEE" w:rsidP="00231BEE">
            <w:pPr>
              <w:spacing w:after="0" w:line="240" w:lineRule="auto"/>
              <w:rPr>
                <w:rFonts w:ascii="Times New Roman" w:hAnsi="Times New Roman" w:cs="Times New Roman"/>
                <w:i/>
                <w:sz w:val="28"/>
                <w:szCs w:val="28"/>
              </w:rPr>
            </w:pPr>
            <w:r w:rsidRPr="00DB668D">
              <w:rPr>
                <w:rFonts w:ascii="Times New Roman" w:hAnsi="Times New Roman" w:cs="Times New Roman"/>
                <w:i/>
                <w:sz w:val="28"/>
                <w:szCs w:val="28"/>
              </w:rPr>
              <w:t xml:space="preserve"> Esox ucius (Linnаeus)</w:t>
            </w:r>
          </w:p>
        </w:tc>
        <w:tc>
          <w:tcPr>
            <w:tcW w:w="2410" w:type="dxa"/>
          </w:tcPr>
          <w:p w:rsidR="00231BEE" w:rsidRPr="00DB668D" w:rsidRDefault="00231BEE" w:rsidP="00231BEE">
            <w:pPr>
              <w:spacing w:after="0" w:line="240" w:lineRule="auto"/>
              <w:rPr>
                <w:rFonts w:ascii="Times New Roman" w:hAnsi="Times New Roman" w:cs="Times New Roman"/>
                <w:sz w:val="28"/>
                <w:szCs w:val="28"/>
              </w:rPr>
            </w:pPr>
            <w:r w:rsidRPr="00DB668D">
              <w:rPr>
                <w:rFonts w:ascii="Times New Roman" w:hAnsi="Times New Roman" w:cs="Times New Roman"/>
                <w:sz w:val="28"/>
                <w:szCs w:val="28"/>
              </w:rPr>
              <w:t>шортан</w:t>
            </w:r>
          </w:p>
        </w:tc>
        <w:tc>
          <w:tcPr>
            <w:tcW w:w="2126" w:type="dxa"/>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 xml:space="preserve">щука </w:t>
            </w:r>
          </w:p>
        </w:tc>
        <w:tc>
          <w:tcPr>
            <w:tcW w:w="2268" w:type="dxa"/>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промысловый</w:t>
            </w:r>
          </w:p>
        </w:tc>
        <w:tc>
          <w:tcPr>
            <w:tcW w:w="2693" w:type="dxa"/>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аборигенный</w:t>
            </w:r>
          </w:p>
        </w:tc>
      </w:tr>
      <w:tr w:rsidR="00231BEE" w:rsidRPr="00DB668D" w:rsidTr="00231BEE">
        <w:trPr>
          <w:trHeight w:hRule="exact" w:val="705"/>
        </w:trPr>
        <w:tc>
          <w:tcPr>
            <w:tcW w:w="538" w:type="dxa"/>
            <w:tcBorders>
              <w:bottom w:val="nil"/>
            </w:tcBorders>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2</w:t>
            </w:r>
          </w:p>
        </w:tc>
        <w:tc>
          <w:tcPr>
            <w:tcW w:w="3460" w:type="dxa"/>
            <w:tcBorders>
              <w:bottom w:val="nil"/>
            </w:tcBorders>
          </w:tcPr>
          <w:p w:rsidR="00231BEE" w:rsidRPr="00DB668D" w:rsidRDefault="00231BEE" w:rsidP="00231BEE">
            <w:pPr>
              <w:spacing w:after="0" w:line="240" w:lineRule="auto"/>
              <w:rPr>
                <w:rFonts w:ascii="Times New Roman" w:hAnsi="Times New Roman" w:cs="Times New Roman"/>
                <w:i/>
                <w:sz w:val="28"/>
                <w:szCs w:val="28"/>
              </w:rPr>
            </w:pPr>
            <w:r w:rsidRPr="00DB668D">
              <w:rPr>
                <w:rFonts w:ascii="Times New Roman" w:hAnsi="Times New Roman" w:cs="Times New Roman"/>
                <w:i/>
                <w:sz w:val="28"/>
                <w:szCs w:val="28"/>
              </w:rPr>
              <w:t>Carassius carassius carassius (Linnаeus)</w:t>
            </w:r>
          </w:p>
        </w:tc>
        <w:tc>
          <w:tcPr>
            <w:tcW w:w="2410" w:type="dxa"/>
            <w:tcBorders>
              <w:bottom w:val="nil"/>
            </w:tcBorders>
          </w:tcPr>
          <w:p w:rsidR="00231BEE" w:rsidRPr="00DB668D" w:rsidRDefault="00231BEE" w:rsidP="00231BEE">
            <w:pPr>
              <w:spacing w:after="0" w:line="240" w:lineRule="auto"/>
              <w:ind w:right="-108"/>
              <w:rPr>
                <w:rFonts w:ascii="Times New Roman" w:hAnsi="Times New Roman" w:cs="Times New Roman"/>
                <w:sz w:val="28"/>
                <w:szCs w:val="28"/>
              </w:rPr>
            </w:pPr>
            <w:r w:rsidRPr="00DB668D">
              <w:rPr>
                <w:rFonts w:ascii="Times New Roman" w:hAnsi="Times New Roman" w:cs="Times New Roman"/>
                <w:sz w:val="28"/>
                <w:szCs w:val="28"/>
              </w:rPr>
              <w:t>мөңке (кәдімгі мөңке)</w:t>
            </w:r>
          </w:p>
        </w:tc>
        <w:tc>
          <w:tcPr>
            <w:tcW w:w="2126" w:type="dxa"/>
            <w:tcBorders>
              <w:bottom w:val="nil"/>
            </w:tcBorders>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 xml:space="preserve">карась </w:t>
            </w:r>
          </w:p>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 xml:space="preserve">золотой  </w:t>
            </w:r>
          </w:p>
        </w:tc>
        <w:tc>
          <w:tcPr>
            <w:tcW w:w="2268" w:type="dxa"/>
            <w:tcBorders>
              <w:bottom w:val="nil"/>
            </w:tcBorders>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промысловый</w:t>
            </w:r>
          </w:p>
        </w:tc>
        <w:tc>
          <w:tcPr>
            <w:tcW w:w="2693" w:type="dxa"/>
            <w:tcBorders>
              <w:bottom w:val="nil"/>
            </w:tcBorders>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аборигенный</w:t>
            </w:r>
          </w:p>
        </w:tc>
      </w:tr>
      <w:tr w:rsidR="00231BEE" w:rsidRPr="00DB668D" w:rsidTr="00231BEE">
        <w:trPr>
          <w:trHeight w:hRule="exact" w:val="715"/>
        </w:trPr>
        <w:tc>
          <w:tcPr>
            <w:tcW w:w="538" w:type="dxa"/>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3</w:t>
            </w:r>
          </w:p>
        </w:tc>
        <w:tc>
          <w:tcPr>
            <w:tcW w:w="3460" w:type="dxa"/>
          </w:tcPr>
          <w:p w:rsidR="00231BEE" w:rsidRPr="00DB668D" w:rsidRDefault="00231BEE" w:rsidP="00231BEE">
            <w:pPr>
              <w:spacing w:after="0" w:line="240" w:lineRule="auto"/>
              <w:rPr>
                <w:rFonts w:ascii="Times New Roman" w:hAnsi="Times New Roman" w:cs="Times New Roman"/>
                <w:i/>
                <w:sz w:val="28"/>
                <w:szCs w:val="28"/>
              </w:rPr>
            </w:pPr>
            <w:r w:rsidRPr="00DB668D">
              <w:rPr>
                <w:rFonts w:ascii="Times New Roman" w:hAnsi="Times New Roman" w:cs="Times New Roman"/>
                <w:i/>
                <w:sz w:val="28"/>
                <w:szCs w:val="28"/>
              </w:rPr>
              <w:t>Carassius auratus gibelio (Bloch)</w:t>
            </w:r>
          </w:p>
        </w:tc>
        <w:tc>
          <w:tcPr>
            <w:tcW w:w="2410" w:type="dxa"/>
          </w:tcPr>
          <w:p w:rsidR="00231BEE" w:rsidRPr="00DB668D" w:rsidRDefault="00231BEE" w:rsidP="00231BEE">
            <w:pPr>
              <w:spacing w:after="0" w:line="240" w:lineRule="auto"/>
              <w:rPr>
                <w:rFonts w:ascii="Times New Roman" w:hAnsi="Times New Roman" w:cs="Times New Roman"/>
                <w:sz w:val="28"/>
                <w:szCs w:val="28"/>
              </w:rPr>
            </w:pPr>
            <w:r w:rsidRPr="00DB668D">
              <w:rPr>
                <w:rFonts w:ascii="Times New Roman" w:hAnsi="Times New Roman" w:cs="Times New Roman"/>
                <w:sz w:val="28"/>
                <w:szCs w:val="28"/>
              </w:rPr>
              <w:t>табан (бозша мөңке)</w:t>
            </w:r>
          </w:p>
        </w:tc>
        <w:tc>
          <w:tcPr>
            <w:tcW w:w="2126" w:type="dxa"/>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карась</w:t>
            </w:r>
          </w:p>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 xml:space="preserve">серебряный  </w:t>
            </w:r>
          </w:p>
        </w:tc>
        <w:tc>
          <w:tcPr>
            <w:tcW w:w="2268" w:type="dxa"/>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промысловый</w:t>
            </w:r>
          </w:p>
        </w:tc>
        <w:tc>
          <w:tcPr>
            <w:tcW w:w="2693" w:type="dxa"/>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аборигенный</w:t>
            </w:r>
          </w:p>
        </w:tc>
      </w:tr>
      <w:tr w:rsidR="00231BEE" w:rsidRPr="00DB668D" w:rsidTr="00DE4D32">
        <w:trPr>
          <w:trHeight w:hRule="exact" w:val="441"/>
        </w:trPr>
        <w:tc>
          <w:tcPr>
            <w:tcW w:w="538" w:type="dxa"/>
            <w:tcBorders>
              <w:bottom w:val="nil"/>
            </w:tcBorders>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4</w:t>
            </w:r>
          </w:p>
        </w:tc>
        <w:tc>
          <w:tcPr>
            <w:tcW w:w="3460" w:type="dxa"/>
            <w:tcBorders>
              <w:bottom w:val="nil"/>
            </w:tcBorders>
          </w:tcPr>
          <w:p w:rsidR="00231BEE" w:rsidRPr="00DB668D" w:rsidRDefault="00231BEE" w:rsidP="00231BEE">
            <w:pPr>
              <w:spacing w:after="0" w:line="240" w:lineRule="auto"/>
              <w:rPr>
                <w:rFonts w:ascii="Times New Roman" w:hAnsi="Times New Roman" w:cs="Times New Roman"/>
                <w:i/>
                <w:sz w:val="28"/>
                <w:szCs w:val="28"/>
              </w:rPr>
            </w:pPr>
            <w:r w:rsidRPr="00DB668D">
              <w:rPr>
                <w:rFonts w:ascii="Times New Roman" w:hAnsi="Times New Roman" w:cs="Times New Roman"/>
                <w:i/>
                <w:sz w:val="28"/>
                <w:szCs w:val="28"/>
              </w:rPr>
              <w:t>Cyprinus carpio (Linnаeus)</w:t>
            </w:r>
          </w:p>
        </w:tc>
        <w:tc>
          <w:tcPr>
            <w:tcW w:w="2410" w:type="dxa"/>
            <w:tcBorders>
              <w:bottom w:val="nil"/>
            </w:tcBorders>
          </w:tcPr>
          <w:p w:rsidR="00231BEE" w:rsidRPr="00DB668D" w:rsidRDefault="00231BEE" w:rsidP="00231BEE">
            <w:pPr>
              <w:spacing w:after="0" w:line="240" w:lineRule="auto"/>
              <w:rPr>
                <w:rFonts w:ascii="Times New Roman" w:hAnsi="Times New Roman" w:cs="Times New Roman"/>
                <w:sz w:val="28"/>
                <w:szCs w:val="28"/>
              </w:rPr>
            </w:pPr>
            <w:r w:rsidRPr="00DB668D">
              <w:rPr>
                <w:rFonts w:ascii="Times New Roman" w:hAnsi="Times New Roman" w:cs="Times New Roman"/>
                <w:sz w:val="28"/>
                <w:szCs w:val="28"/>
              </w:rPr>
              <w:t>сазан</w:t>
            </w:r>
          </w:p>
        </w:tc>
        <w:tc>
          <w:tcPr>
            <w:tcW w:w="2126" w:type="dxa"/>
            <w:tcBorders>
              <w:bottom w:val="nil"/>
            </w:tcBorders>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 xml:space="preserve">сазан (карп) </w:t>
            </w:r>
          </w:p>
        </w:tc>
        <w:tc>
          <w:tcPr>
            <w:tcW w:w="2268" w:type="dxa"/>
            <w:tcBorders>
              <w:bottom w:val="nil"/>
            </w:tcBorders>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промысловый</w:t>
            </w:r>
          </w:p>
        </w:tc>
        <w:tc>
          <w:tcPr>
            <w:tcW w:w="2693" w:type="dxa"/>
            <w:tcBorders>
              <w:bottom w:val="nil"/>
            </w:tcBorders>
          </w:tcPr>
          <w:p w:rsidR="00231BEE" w:rsidRPr="00DB668D" w:rsidRDefault="00231BEE" w:rsidP="00231BE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интродуци</w:t>
            </w:r>
            <w:r w:rsidRPr="00DB668D">
              <w:rPr>
                <w:rFonts w:ascii="Times New Roman" w:hAnsi="Times New Roman" w:cs="Times New Roman"/>
                <w:sz w:val="28"/>
                <w:szCs w:val="28"/>
              </w:rPr>
              <w:t>рованный</w:t>
            </w:r>
          </w:p>
        </w:tc>
      </w:tr>
      <w:tr w:rsidR="00231BEE" w:rsidRPr="00DB668D" w:rsidTr="00231BEE">
        <w:trPr>
          <w:trHeight w:hRule="exact" w:val="721"/>
        </w:trPr>
        <w:tc>
          <w:tcPr>
            <w:tcW w:w="538" w:type="dxa"/>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5</w:t>
            </w:r>
          </w:p>
        </w:tc>
        <w:tc>
          <w:tcPr>
            <w:tcW w:w="3460" w:type="dxa"/>
          </w:tcPr>
          <w:p w:rsidR="00231BEE" w:rsidRPr="00DB668D" w:rsidRDefault="00231BEE" w:rsidP="00231BEE">
            <w:pPr>
              <w:spacing w:after="0" w:line="240" w:lineRule="auto"/>
              <w:rPr>
                <w:rFonts w:ascii="Times New Roman" w:hAnsi="Times New Roman" w:cs="Times New Roman"/>
                <w:i/>
                <w:sz w:val="28"/>
                <w:szCs w:val="28"/>
              </w:rPr>
            </w:pPr>
            <w:r w:rsidRPr="00DB668D">
              <w:rPr>
                <w:rFonts w:ascii="Times New Roman" w:hAnsi="Times New Roman" w:cs="Times New Roman"/>
                <w:i/>
                <w:sz w:val="28"/>
                <w:szCs w:val="28"/>
              </w:rPr>
              <w:t>Rutilus rutilus (Linnаeus)</w:t>
            </w:r>
          </w:p>
        </w:tc>
        <w:tc>
          <w:tcPr>
            <w:tcW w:w="2410" w:type="dxa"/>
          </w:tcPr>
          <w:p w:rsidR="00231BEE" w:rsidRPr="00DB668D" w:rsidRDefault="00231BEE" w:rsidP="00231BEE">
            <w:pPr>
              <w:spacing w:after="0" w:line="240" w:lineRule="auto"/>
              <w:rPr>
                <w:rFonts w:ascii="Times New Roman" w:hAnsi="Times New Roman" w:cs="Times New Roman"/>
                <w:sz w:val="28"/>
                <w:szCs w:val="28"/>
              </w:rPr>
            </w:pPr>
            <w:r w:rsidRPr="00DB668D">
              <w:rPr>
                <w:rFonts w:ascii="Times New Roman" w:hAnsi="Times New Roman" w:cs="Times New Roman"/>
                <w:sz w:val="28"/>
                <w:szCs w:val="28"/>
              </w:rPr>
              <w:t>сібір тортасы</w:t>
            </w:r>
          </w:p>
        </w:tc>
        <w:tc>
          <w:tcPr>
            <w:tcW w:w="2126" w:type="dxa"/>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 xml:space="preserve">плотва </w:t>
            </w:r>
          </w:p>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 xml:space="preserve">сибирская  </w:t>
            </w:r>
          </w:p>
        </w:tc>
        <w:tc>
          <w:tcPr>
            <w:tcW w:w="2268" w:type="dxa"/>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промысловый</w:t>
            </w:r>
          </w:p>
        </w:tc>
        <w:tc>
          <w:tcPr>
            <w:tcW w:w="2693" w:type="dxa"/>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аборигенный</w:t>
            </w:r>
          </w:p>
        </w:tc>
      </w:tr>
      <w:tr w:rsidR="00231BEE" w:rsidRPr="00DB668D" w:rsidTr="00231BEE">
        <w:trPr>
          <w:trHeight w:hRule="exact" w:val="418"/>
        </w:trPr>
        <w:tc>
          <w:tcPr>
            <w:tcW w:w="538" w:type="dxa"/>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6</w:t>
            </w:r>
          </w:p>
        </w:tc>
        <w:tc>
          <w:tcPr>
            <w:tcW w:w="3460" w:type="dxa"/>
          </w:tcPr>
          <w:p w:rsidR="00231BEE" w:rsidRPr="00DB668D" w:rsidRDefault="00231BEE" w:rsidP="00231BEE">
            <w:pPr>
              <w:spacing w:after="0" w:line="240" w:lineRule="auto"/>
              <w:rPr>
                <w:rFonts w:ascii="Times New Roman" w:hAnsi="Times New Roman" w:cs="Times New Roman"/>
                <w:i/>
                <w:sz w:val="28"/>
                <w:szCs w:val="28"/>
              </w:rPr>
            </w:pPr>
            <w:r w:rsidRPr="00DB668D">
              <w:rPr>
                <w:rFonts w:ascii="Times New Roman" w:hAnsi="Times New Roman" w:cs="Times New Roman"/>
                <w:i/>
                <w:sz w:val="28"/>
                <w:szCs w:val="28"/>
              </w:rPr>
              <w:t xml:space="preserve"> Tinca tinca (Linnаeus)</w:t>
            </w:r>
          </w:p>
        </w:tc>
        <w:tc>
          <w:tcPr>
            <w:tcW w:w="2410" w:type="dxa"/>
          </w:tcPr>
          <w:p w:rsidR="00231BEE" w:rsidRPr="00DB668D" w:rsidRDefault="00231BEE" w:rsidP="00231BEE">
            <w:pPr>
              <w:spacing w:after="0" w:line="240" w:lineRule="auto"/>
              <w:rPr>
                <w:rFonts w:ascii="Times New Roman" w:hAnsi="Times New Roman" w:cs="Times New Roman"/>
                <w:sz w:val="28"/>
                <w:szCs w:val="28"/>
              </w:rPr>
            </w:pPr>
            <w:r w:rsidRPr="00DB668D">
              <w:rPr>
                <w:rFonts w:ascii="Times New Roman" w:hAnsi="Times New Roman" w:cs="Times New Roman"/>
                <w:sz w:val="28"/>
                <w:szCs w:val="28"/>
              </w:rPr>
              <w:t xml:space="preserve">оңғақ </w:t>
            </w:r>
          </w:p>
        </w:tc>
        <w:tc>
          <w:tcPr>
            <w:tcW w:w="2126" w:type="dxa"/>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 xml:space="preserve">линь </w:t>
            </w:r>
          </w:p>
        </w:tc>
        <w:tc>
          <w:tcPr>
            <w:tcW w:w="2268" w:type="dxa"/>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промысловый</w:t>
            </w:r>
          </w:p>
        </w:tc>
        <w:tc>
          <w:tcPr>
            <w:tcW w:w="2693" w:type="dxa"/>
          </w:tcPr>
          <w:p w:rsidR="00231BEE" w:rsidRPr="00DB668D" w:rsidRDefault="00231BEE" w:rsidP="00231BEE">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аборигенный</w:t>
            </w:r>
          </w:p>
        </w:tc>
      </w:tr>
      <w:tr w:rsidR="00EE39C5" w:rsidRPr="00DB668D" w:rsidTr="00231BEE">
        <w:trPr>
          <w:trHeight w:hRule="exact" w:val="713"/>
        </w:trPr>
        <w:tc>
          <w:tcPr>
            <w:tcW w:w="538" w:type="dxa"/>
          </w:tcPr>
          <w:p w:rsidR="00EE39C5" w:rsidRPr="00DB668D" w:rsidRDefault="00EE39C5" w:rsidP="003A5B0F">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7</w:t>
            </w:r>
          </w:p>
        </w:tc>
        <w:tc>
          <w:tcPr>
            <w:tcW w:w="3460" w:type="dxa"/>
          </w:tcPr>
          <w:p w:rsidR="00EE39C5" w:rsidRPr="00DB668D" w:rsidRDefault="00EE39C5" w:rsidP="003A5B0F">
            <w:pPr>
              <w:spacing w:after="0" w:line="240" w:lineRule="auto"/>
              <w:rPr>
                <w:rFonts w:ascii="Times New Roman" w:hAnsi="Times New Roman" w:cs="Times New Roman"/>
                <w:i/>
                <w:sz w:val="28"/>
                <w:szCs w:val="28"/>
              </w:rPr>
            </w:pPr>
            <w:r w:rsidRPr="00DB668D">
              <w:rPr>
                <w:rFonts w:ascii="Times New Roman" w:hAnsi="Times New Roman" w:cs="Times New Roman"/>
                <w:i/>
                <w:sz w:val="28"/>
                <w:szCs w:val="28"/>
              </w:rPr>
              <w:t>Perca fluviatilis (Linnаeus)</w:t>
            </w:r>
          </w:p>
        </w:tc>
        <w:tc>
          <w:tcPr>
            <w:tcW w:w="2410" w:type="dxa"/>
          </w:tcPr>
          <w:p w:rsidR="00EE39C5" w:rsidRPr="00DB668D" w:rsidRDefault="00EE39C5" w:rsidP="003A5B0F">
            <w:pPr>
              <w:spacing w:after="0" w:line="240" w:lineRule="auto"/>
              <w:rPr>
                <w:rFonts w:ascii="Times New Roman" w:hAnsi="Times New Roman" w:cs="Times New Roman"/>
                <w:sz w:val="28"/>
                <w:szCs w:val="28"/>
              </w:rPr>
            </w:pPr>
            <w:r w:rsidRPr="00DB668D">
              <w:rPr>
                <w:rFonts w:ascii="Times New Roman" w:hAnsi="Times New Roman" w:cs="Times New Roman"/>
                <w:sz w:val="28"/>
                <w:szCs w:val="28"/>
              </w:rPr>
              <w:t>кәдімгі алабұға</w:t>
            </w:r>
          </w:p>
        </w:tc>
        <w:tc>
          <w:tcPr>
            <w:tcW w:w="2126" w:type="dxa"/>
          </w:tcPr>
          <w:p w:rsidR="00EE39C5" w:rsidRPr="00DB668D" w:rsidRDefault="00EE39C5" w:rsidP="003A5B0F">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 xml:space="preserve">окунь </w:t>
            </w:r>
          </w:p>
          <w:p w:rsidR="00EE39C5" w:rsidRPr="00DB668D" w:rsidRDefault="00EE39C5" w:rsidP="003A5B0F">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 xml:space="preserve">обыкновенный  </w:t>
            </w:r>
          </w:p>
        </w:tc>
        <w:tc>
          <w:tcPr>
            <w:tcW w:w="2268" w:type="dxa"/>
          </w:tcPr>
          <w:p w:rsidR="00EE39C5" w:rsidRPr="00DB668D" w:rsidRDefault="00EE39C5" w:rsidP="003A5B0F">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промысловый</w:t>
            </w:r>
          </w:p>
        </w:tc>
        <w:tc>
          <w:tcPr>
            <w:tcW w:w="2693" w:type="dxa"/>
          </w:tcPr>
          <w:p w:rsidR="00EE39C5" w:rsidRPr="00DB668D" w:rsidRDefault="00231BEE" w:rsidP="003A5B0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а</w:t>
            </w:r>
            <w:r w:rsidR="00EE39C5" w:rsidRPr="00DB668D">
              <w:rPr>
                <w:rFonts w:ascii="Times New Roman" w:hAnsi="Times New Roman" w:cs="Times New Roman"/>
                <w:sz w:val="28"/>
                <w:szCs w:val="28"/>
              </w:rPr>
              <w:t>боригенный</w:t>
            </w:r>
          </w:p>
        </w:tc>
      </w:tr>
      <w:tr w:rsidR="00EE39C5" w:rsidRPr="00DB668D" w:rsidTr="00231BEE">
        <w:trPr>
          <w:trHeight w:hRule="exact" w:val="689"/>
        </w:trPr>
        <w:tc>
          <w:tcPr>
            <w:tcW w:w="538" w:type="dxa"/>
          </w:tcPr>
          <w:p w:rsidR="00EE39C5" w:rsidRPr="00DB668D" w:rsidRDefault="00EE39C5" w:rsidP="003A5B0F">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8</w:t>
            </w:r>
          </w:p>
        </w:tc>
        <w:tc>
          <w:tcPr>
            <w:tcW w:w="3460" w:type="dxa"/>
          </w:tcPr>
          <w:p w:rsidR="00EE39C5" w:rsidRPr="00DB668D" w:rsidRDefault="00EE39C5" w:rsidP="003A5B0F">
            <w:pPr>
              <w:spacing w:after="0" w:line="240" w:lineRule="auto"/>
              <w:rPr>
                <w:rFonts w:ascii="Times New Roman" w:hAnsi="Times New Roman" w:cs="Times New Roman"/>
                <w:i/>
                <w:sz w:val="28"/>
                <w:szCs w:val="28"/>
              </w:rPr>
            </w:pPr>
            <w:r w:rsidRPr="00DB668D">
              <w:rPr>
                <w:rFonts w:ascii="Times New Roman" w:eastAsia="Calibri" w:hAnsi="Times New Roman" w:cs="Times New Roman"/>
                <w:i/>
                <w:sz w:val="28"/>
                <w:szCs w:val="28"/>
                <w:lang w:val="en-US"/>
              </w:rPr>
              <w:t>Sander lucioperca (</w:t>
            </w:r>
            <w:r w:rsidRPr="00DB668D">
              <w:rPr>
                <w:rFonts w:ascii="Times New Roman" w:hAnsi="Times New Roman" w:cs="Times New Roman"/>
                <w:i/>
                <w:sz w:val="28"/>
                <w:szCs w:val="28"/>
              </w:rPr>
              <w:t>Linnаeus</w:t>
            </w:r>
            <w:r w:rsidRPr="00DB668D">
              <w:rPr>
                <w:rFonts w:ascii="Times New Roman" w:eastAsia="Calibri" w:hAnsi="Times New Roman" w:cs="Times New Roman"/>
                <w:i/>
                <w:sz w:val="28"/>
                <w:szCs w:val="28"/>
                <w:lang w:val="en-US"/>
              </w:rPr>
              <w:t>)</w:t>
            </w:r>
          </w:p>
        </w:tc>
        <w:tc>
          <w:tcPr>
            <w:tcW w:w="2410" w:type="dxa"/>
          </w:tcPr>
          <w:p w:rsidR="00EE39C5" w:rsidRPr="00DB668D" w:rsidRDefault="00EE39C5" w:rsidP="003A5B0F">
            <w:pPr>
              <w:spacing w:after="0" w:line="240" w:lineRule="auto"/>
              <w:rPr>
                <w:rFonts w:ascii="Times New Roman" w:hAnsi="Times New Roman" w:cs="Times New Roman"/>
                <w:sz w:val="28"/>
                <w:szCs w:val="28"/>
                <w:lang w:val="kk-KZ"/>
              </w:rPr>
            </w:pPr>
            <w:r w:rsidRPr="00DB668D">
              <w:rPr>
                <w:rFonts w:ascii="Times New Roman" w:eastAsia="Calibri" w:hAnsi="Times New Roman" w:cs="Times New Roman"/>
                <w:sz w:val="28"/>
                <w:szCs w:val="28"/>
              </w:rPr>
              <w:t>к</w:t>
            </w:r>
            <w:r w:rsidRPr="00DB668D">
              <w:rPr>
                <w:rFonts w:ascii="Times New Roman" w:eastAsia="Calibri" w:hAnsi="Times New Roman" w:cs="Times New Roman"/>
                <w:sz w:val="28"/>
                <w:szCs w:val="28"/>
                <w:lang w:val="en-US"/>
              </w:rPr>
              <w:t>өксерке</w:t>
            </w:r>
          </w:p>
        </w:tc>
        <w:tc>
          <w:tcPr>
            <w:tcW w:w="2126" w:type="dxa"/>
          </w:tcPr>
          <w:p w:rsidR="00EE39C5" w:rsidRPr="00DB668D" w:rsidRDefault="00EE39C5" w:rsidP="003A5B0F">
            <w:pPr>
              <w:spacing w:after="0" w:line="240" w:lineRule="auto"/>
              <w:jc w:val="both"/>
              <w:rPr>
                <w:rFonts w:ascii="Times New Roman" w:hAnsi="Times New Roman" w:cs="Times New Roman"/>
                <w:sz w:val="28"/>
                <w:szCs w:val="28"/>
              </w:rPr>
            </w:pPr>
            <w:r w:rsidRPr="00DB668D">
              <w:rPr>
                <w:rFonts w:ascii="Times New Roman" w:eastAsia="Calibri" w:hAnsi="Times New Roman" w:cs="Times New Roman"/>
                <w:sz w:val="28"/>
                <w:szCs w:val="28"/>
              </w:rPr>
              <w:t>судак</w:t>
            </w:r>
          </w:p>
        </w:tc>
        <w:tc>
          <w:tcPr>
            <w:tcW w:w="2268" w:type="dxa"/>
          </w:tcPr>
          <w:p w:rsidR="00EE39C5" w:rsidRPr="00DB668D" w:rsidRDefault="00EE39C5" w:rsidP="003A5B0F">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промысловый</w:t>
            </w:r>
          </w:p>
        </w:tc>
        <w:tc>
          <w:tcPr>
            <w:tcW w:w="2693" w:type="dxa"/>
          </w:tcPr>
          <w:p w:rsidR="00EE39C5" w:rsidRPr="00DB668D" w:rsidRDefault="00EE39C5" w:rsidP="003A5B0F">
            <w:pPr>
              <w:spacing w:after="0" w:line="240" w:lineRule="auto"/>
              <w:jc w:val="both"/>
              <w:rPr>
                <w:rFonts w:ascii="Times New Roman" w:hAnsi="Times New Roman" w:cs="Times New Roman"/>
                <w:sz w:val="28"/>
                <w:szCs w:val="28"/>
              </w:rPr>
            </w:pPr>
            <w:r w:rsidRPr="00DB668D">
              <w:rPr>
                <w:rFonts w:ascii="Times New Roman" w:eastAsia="Calibri" w:hAnsi="Times New Roman" w:cs="Times New Roman"/>
                <w:sz w:val="28"/>
                <w:szCs w:val="28"/>
              </w:rPr>
              <w:t>акклиматизант</w:t>
            </w:r>
          </w:p>
        </w:tc>
      </w:tr>
      <w:tr w:rsidR="00EE39C5" w:rsidRPr="00DB668D" w:rsidTr="00231BEE">
        <w:trPr>
          <w:trHeight w:hRule="exact" w:val="713"/>
        </w:trPr>
        <w:tc>
          <w:tcPr>
            <w:tcW w:w="538" w:type="dxa"/>
          </w:tcPr>
          <w:p w:rsidR="00EE39C5" w:rsidRPr="00DB668D" w:rsidRDefault="00EE39C5" w:rsidP="003A5B0F">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9</w:t>
            </w:r>
          </w:p>
        </w:tc>
        <w:tc>
          <w:tcPr>
            <w:tcW w:w="3460" w:type="dxa"/>
          </w:tcPr>
          <w:p w:rsidR="00EE39C5" w:rsidRPr="00DB668D" w:rsidRDefault="00EE39C5" w:rsidP="003A5B0F">
            <w:pPr>
              <w:spacing w:after="0" w:line="240" w:lineRule="auto"/>
              <w:rPr>
                <w:rFonts w:ascii="Times New Roman" w:hAnsi="Times New Roman" w:cs="Times New Roman"/>
                <w:i/>
                <w:sz w:val="28"/>
                <w:szCs w:val="28"/>
                <w:lang w:val="en-US"/>
              </w:rPr>
            </w:pPr>
            <w:r w:rsidRPr="00DB668D">
              <w:rPr>
                <w:rFonts w:ascii="Times New Roman" w:eastAsia="Calibri" w:hAnsi="Times New Roman" w:cs="Times New Roman"/>
                <w:i/>
                <w:sz w:val="28"/>
                <w:szCs w:val="28"/>
                <w:lang w:val="en-US"/>
              </w:rPr>
              <w:t>Gymnocephalus cernuus (</w:t>
            </w:r>
            <w:r w:rsidRPr="00DB668D">
              <w:rPr>
                <w:rFonts w:ascii="Times New Roman" w:hAnsi="Times New Roman" w:cs="Times New Roman"/>
                <w:i/>
                <w:sz w:val="28"/>
                <w:szCs w:val="28"/>
              </w:rPr>
              <w:t>Linnаeus</w:t>
            </w:r>
            <w:r w:rsidRPr="00DB668D">
              <w:rPr>
                <w:rFonts w:ascii="Times New Roman" w:eastAsia="Calibri" w:hAnsi="Times New Roman" w:cs="Times New Roman"/>
                <w:i/>
                <w:sz w:val="28"/>
                <w:szCs w:val="28"/>
                <w:lang w:val="en-US"/>
              </w:rPr>
              <w:t>)</w:t>
            </w:r>
          </w:p>
        </w:tc>
        <w:tc>
          <w:tcPr>
            <w:tcW w:w="2410" w:type="dxa"/>
          </w:tcPr>
          <w:p w:rsidR="00EE39C5" w:rsidRPr="00DB668D" w:rsidRDefault="00EE39C5" w:rsidP="003A5B0F">
            <w:pPr>
              <w:spacing w:after="0" w:line="240" w:lineRule="auto"/>
              <w:rPr>
                <w:rFonts w:ascii="Times New Roman" w:hAnsi="Times New Roman" w:cs="Times New Roman"/>
                <w:sz w:val="28"/>
                <w:szCs w:val="28"/>
                <w:lang w:val="kk-KZ"/>
              </w:rPr>
            </w:pPr>
            <w:r w:rsidRPr="00DB668D">
              <w:rPr>
                <w:rFonts w:ascii="Times New Roman" w:hAnsi="Times New Roman" w:cs="Times New Roman"/>
                <w:sz w:val="28"/>
                <w:szCs w:val="28"/>
                <w:lang w:val="kk-KZ"/>
              </w:rPr>
              <w:t>таутан</w:t>
            </w:r>
          </w:p>
        </w:tc>
        <w:tc>
          <w:tcPr>
            <w:tcW w:w="2126" w:type="dxa"/>
          </w:tcPr>
          <w:p w:rsidR="00EE39C5" w:rsidRPr="00DB668D" w:rsidRDefault="00EE39C5" w:rsidP="003A5B0F">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ерщ</w:t>
            </w:r>
          </w:p>
        </w:tc>
        <w:tc>
          <w:tcPr>
            <w:tcW w:w="2268" w:type="dxa"/>
          </w:tcPr>
          <w:p w:rsidR="00EE39C5" w:rsidRPr="00DB668D" w:rsidRDefault="00EE39C5" w:rsidP="003A5B0F">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непромысловый</w:t>
            </w:r>
          </w:p>
        </w:tc>
        <w:tc>
          <w:tcPr>
            <w:tcW w:w="2693" w:type="dxa"/>
          </w:tcPr>
          <w:p w:rsidR="00EE39C5" w:rsidRPr="00DB668D" w:rsidRDefault="00EE39C5" w:rsidP="003A5B0F">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аборигенный</w:t>
            </w:r>
          </w:p>
        </w:tc>
      </w:tr>
      <w:tr w:rsidR="00EE39C5" w:rsidRPr="00DB668D" w:rsidTr="00231BEE">
        <w:trPr>
          <w:trHeight w:hRule="exact" w:val="567"/>
        </w:trPr>
        <w:tc>
          <w:tcPr>
            <w:tcW w:w="538" w:type="dxa"/>
          </w:tcPr>
          <w:p w:rsidR="00EE39C5" w:rsidRPr="00DB668D" w:rsidRDefault="00EE39C5" w:rsidP="003A5B0F">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10</w:t>
            </w:r>
          </w:p>
        </w:tc>
        <w:tc>
          <w:tcPr>
            <w:tcW w:w="3460" w:type="dxa"/>
          </w:tcPr>
          <w:p w:rsidR="00EE39C5" w:rsidRPr="00DB668D" w:rsidRDefault="00EE39C5" w:rsidP="003A5B0F">
            <w:pPr>
              <w:spacing w:after="0" w:line="240" w:lineRule="auto"/>
              <w:rPr>
                <w:rFonts w:ascii="Times New Roman" w:eastAsia="Calibri" w:hAnsi="Times New Roman" w:cs="Times New Roman"/>
                <w:i/>
                <w:sz w:val="28"/>
                <w:szCs w:val="28"/>
                <w:lang w:val="en-US"/>
              </w:rPr>
            </w:pPr>
            <w:r w:rsidRPr="00DB668D">
              <w:rPr>
                <w:rFonts w:ascii="Times New Roman" w:eastAsia="Calibri" w:hAnsi="Times New Roman" w:cs="Times New Roman"/>
                <w:i/>
                <w:sz w:val="28"/>
                <w:szCs w:val="28"/>
                <w:lang w:val="en-US"/>
              </w:rPr>
              <w:t>Leuciscusidus (</w:t>
            </w:r>
            <w:r w:rsidRPr="00DB668D">
              <w:rPr>
                <w:rFonts w:ascii="Times New Roman" w:hAnsi="Times New Roman" w:cs="Times New Roman"/>
                <w:i/>
                <w:sz w:val="28"/>
                <w:szCs w:val="28"/>
              </w:rPr>
              <w:t>Linnаeus</w:t>
            </w:r>
            <w:r w:rsidRPr="00DB668D">
              <w:rPr>
                <w:rFonts w:ascii="Times New Roman" w:eastAsia="Calibri" w:hAnsi="Times New Roman" w:cs="Times New Roman"/>
                <w:i/>
                <w:sz w:val="28"/>
                <w:szCs w:val="28"/>
                <w:lang w:val="en-US"/>
              </w:rPr>
              <w:t>)</w:t>
            </w:r>
          </w:p>
        </w:tc>
        <w:tc>
          <w:tcPr>
            <w:tcW w:w="2410" w:type="dxa"/>
          </w:tcPr>
          <w:p w:rsidR="00EE39C5" w:rsidRPr="00DB668D" w:rsidRDefault="00EE39C5" w:rsidP="003A5B0F">
            <w:pPr>
              <w:spacing w:after="0" w:line="240" w:lineRule="auto"/>
              <w:rPr>
                <w:rFonts w:ascii="Times New Roman" w:hAnsi="Times New Roman" w:cs="Times New Roman"/>
                <w:sz w:val="28"/>
                <w:szCs w:val="28"/>
                <w:lang w:val="kk-KZ"/>
              </w:rPr>
            </w:pPr>
            <w:r w:rsidRPr="00DB668D">
              <w:rPr>
                <w:rFonts w:ascii="Times New Roman" w:hAnsi="Times New Roman" w:cs="Times New Roman"/>
                <w:sz w:val="28"/>
                <w:szCs w:val="28"/>
                <w:lang w:val="kk-KZ"/>
              </w:rPr>
              <w:t>аққайран</w:t>
            </w:r>
          </w:p>
        </w:tc>
        <w:tc>
          <w:tcPr>
            <w:tcW w:w="2126" w:type="dxa"/>
          </w:tcPr>
          <w:p w:rsidR="00EE39C5" w:rsidRPr="00DB668D" w:rsidRDefault="00EE39C5" w:rsidP="003A5B0F">
            <w:pPr>
              <w:spacing w:after="0" w:line="240" w:lineRule="auto"/>
              <w:jc w:val="both"/>
              <w:rPr>
                <w:rFonts w:ascii="Times New Roman" w:hAnsi="Times New Roman" w:cs="Times New Roman"/>
                <w:sz w:val="28"/>
                <w:szCs w:val="28"/>
                <w:lang w:val="kk-KZ"/>
              </w:rPr>
            </w:pPr>
            <w:r w:rsidRPr="00DB668D">
              <w:rPr>
                <w:rFonts w:ascii="Times New Roman" w:hAnsi="Times New Roman" w:cs="Times New Roman"/>
                <w:sz w:val="28"/>
                <w:szCs w:val="28"/>
                <w:lang w:val="kk-KZ"/>
              </w:rPr>
              <w:t>язь</w:t>
            </w:r>
          </w:p>
        </w:tc>
        <w:tc>
          <w:tcPr>
            <w:tcW w:w="2268" w:type="dxa"/>
          </w:tcPr>
          <w:p w:rsidR="00EE39C5" w:rsidRPr="00DB668D" w:rsidRDefault="00EE39C5" w:rsidP="003A5B0F">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промысловый</w:t>
            </w:r>
          </w:p>
        </w:tc>
        <w:tc>
          <w:tcPr>
            <w:tcW w:w="2693" w:type="dxa"/>
          </w:tcPr>
          <w:p w:rsidR="00EE39C5" w:rsidRPr="00DB668D" w:rsidRDefault="00EE39C5" w:rsidP="003A5B0F">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аборигенный</w:t>
            </w:r>
          </w:p>
        </w:tc>
      </w:tr>
      <w:tr w:rsidR="00EE39C5" w:rsidRPr="00DB668D" w:rsidTr="00231BEE">
        <w:trPr>
          <w:trHeight w:hRule="exact" w:val="721"/>
        </w:trPr>
        <w:tc>
          <w:tcPr>
            <w:tcW w:w="538" w:type="dxa"/>
          </w:tcPr>
          <w:p w:rsidR="00EE39C5" w:rsidRPr="00DB668D" w:rsidRDefault="00EE39C5" w:rsidP="003A5B0F">
            <w:pPr>
              <w:spacing w:after="0" w:line="240" w:lineRule="auto"/>
              <w:jc w:val="both"/>
              <w:rPr>
                <w:rFonts w:ascii="Times New Roman" w:hAnsi="Times New Roman" w:cs="Times New Roman"/>
                <w:sz w:val="28"/>
                <w:szCs w:val="28"/>
                <w:lang w:val="kk-KZ"/>
              </w:rPr>
            </w:pPr>
            <w:r w:rsidRPr="00DB668D">
              <w:rPr>
                <w:rFonts w:ascii="Times New Roman" w:hAnsi="Times New Roman" w:cs="Times New Roman"/>
                <w:sz w:val="28"/>
                <w:szCs w:val="28"/>
                <w:lang w:val="kk-KZ"/>
              </w:rPr>
              <w:t>11</w:t>
            </w:r>
          </w:p>
        </w:tc>
        <w:tc>
          <w:tcPr>
            <w:tcW w:w="3460" w:type="dxa"/>
          </w:tcPr>
          <w:p w:rsidR="00EE39C5" w:rsidRPr="00DB668D" w:rsidRDefault="00EE39C5" w:rsidP="003A5B0F">
            <w:pPr>
              <w:spacing w:after="0" w:line="240" w:lineRule="auto"/>
              <w:rPr>
                <w:rFonts w:ascii="Times New Roman" w:eastAsia="Calibri" w:hAnsi="Times New Roman" w:cs="Times New Roman"/>
                <w:i/>
                <w:sz w:val="28"/>
                <w:szCs w:val="28"/>
                <w:lang w:val="en-US"/>
              </w:rPr>
            </w:pPr>
            <w:r w:rsidRPr="00DB668D">
              <w:rPr>
                <w:rFonts w:ascii="Times New Roman" w:eastAsia="Calibri" w:hAnsi="Times New Roman" w:cs="Times New Roman"/>
                <w:i/>
                <w:sz w:val="28"/>
                <w:szCs w:val="28"/>
                <w:lang w:val="en-US"/>
              </w:rPr>
              <w:t>Abramisbrama</w:t>
            </w:r>
            <w:r w:rsidRPr="00DB668D">
              <w:rPr>
                <w:rFonts w:ascii="Times New Roman" w:eastAsia="Calibri" w:hAnsi="Times New Roman" w:cs="Times New Roman"/>
                <w:i/>
                <w:sz w:val="28"/>
                <w:szCs w:val="28"/>
              </w:rPr>
              <w:t xml:space="preserve"> (</w:t>
            </w:r>
            <w:r w:rsidRPr="00DB668D">
              <w:rPr>
                <w:rFonts w:ascii="Times New Roman" w:hAnsi="Times New Roman" w:cs="Times New Roman"/>
                <w:i/>
                <w:sz w:val="28"/>
                <w:szCs w:val="28"/>
              </w:rPr>
              <w:t>Linnаeus</w:t>
            </w:r>
            <w:r w:rsidRPr="00DB668D">
              <w:rPr>
                <w:rFonts w:ascii="Times New Roman" w:eastAsia="Calibri" w:hAnsi="Times New Roman" w:cs="Times New Roman"/>
                <w:i/>
                <w:sz w:val="28"/>
                <w:szCs w:val="28"/>
              </w:rPr>
              <w:t>)</w:t>
            </w:r>
          </w:p>
        </w:tc>
        <w:tc>
          <w:tcPr>
            <w:tcW w:w="2410" w:type="dxa"/>
          </w:tcPr>
          <w:p w:rsidR="00EE39C5" w:rsidRPr="00DB668D" w:rsidRDefault="00EE39C5" w:rsidP="003A5B0F">
            <w:pPr>
              <w:spacing w:after="0" w:line="240" w:lineRule="auto"/>
              <w:rPr>
                <w:rFonts w:ascii="Times New Roman" w:hAnsi="Times New Roman" w:cs="Times New Roman"/>
                <w:sz w:val="28"/>
                <w:szCs w:val="28"/>
                <w:lang w:val="kk-KZ"/>
              </w:rPr>
            </w:pPr>
            <w:r w:rsidRPr="00DB668D">
              <w:rPr>
                <w:rFonts w:ascii="Times New Roman" w:hAnsi="Times New Roman" w:cs="Times New Roman"/>
                <w:sz w:val="28"/>
                <w:szCs w:val="28"/>
                <w:lang w:val="kk-KZ"/>
              </w:rPr>
              <w:t>табан</w:t>
            </w:r>
          </w:p>
        </w:tc>
        <w:tc>
          <w:tcPr>
            <w:tcW w:w="2126" w:type="dxa"/>
          </w:tcPr>
          <w:p w:rsidR="00EE39C5" w:rsidRPr="00DB668D" w:rsidRDefault="00EE39C5" w:rsidP="003A5B0F">
            <w:pPr>
              <w:spacing w:after="0" w:line="240" w:lineRule="auto"/>
              <w:jc w:val="both"/>
              <w:rPr>
                <w:rFonts w:ascii="Times New Roman" w:hAnsi="Times New Roman" w:cs="Times New Roman"/>
                <w:sz w:val="28"/>
                <w:szCs w:val="28"/>
                <w:lang w:val="kk-KZ"/>
              </w:rPr>
            </w:pPr>
            <w:r w:rsidRPr="00DB668D">
              <w:rPr>
                <w:rFonts w:ascii="Times New Roman" w:hAnsi="Times New Roman" w:cs="Times New Roman"/>
                <w:sz w:val="28"/>
                <w:szCs w:val="28"/>
                <w:lang w:val="kk-KZ"/>
              </w:rPr>
              <w:t>лещ</w:t>
            </w:r>
          </w:p>
        </w:tc>
        <w:tc>
          <w:tcPr>
            <w:tcW w:w="2268" w:type="dxa"/>
          </w:tcPr>
          <w:p w:rsidR="00EE39C5" w:rsidRPr="00DB668D" w:rsidRDefault="00EE39C5" w:rsidP="003A5B0F">
            <w:pPr>
              <w:spacing w:after="0" w:line="240" w:lineRule="auto"/>
              <w:jc w:val="both"/>
              <w:rPr>
                <w:rFonts w:ascii="Times New Roman" w:hAnsi="Times New Roman" w:cs="Times New Roman"/>
                <w:sz w:val="28"/>
                <w:szCs w:val="28"/>
              </w:rPr>
            </w:pPr>
            <w:r w:rsidRPr="00DB668D">
              <w:rPr>
                <w:rFonts w:ascii="Times New Roman" w:hAnsi="Times New Roman" w:cs="Times New Roman"/>
                <w:sz w:val="28"/>
                <w:szCs w:val="28"/>
              </w:rPr>
              <w:t>промысловый</w:t>
            </w:r>
          </w:p>
        </w:tc>
        <w:tc>
          <w:tcPr>
            <w:tcW w:w="2693" w:type="dxa"/>
          </w:tcPr>
          <w:p w:rsidR="00EE39C5" w:rsidRPr="00DB668D" w:rsidRDefault="00EE39C5" w:rsidP="003A5B0F">
            <w:pPr>
              <w:spacing w:after="0" w:line="240" w:lineRule="auto"/>
              <w:jc w:val="both"/>
              <w:rPr>
                <w:rFonts w:ascii="Times New Roman" w:hAnsi="Times New Roman" w:cs="Times New Roman"/>
                <w:sz w:val="28"/>
                <w:szCs w:val="28"/>
              </w:rPr>
            </w:pPr>
            <w:r w:rsidRPr="00DB668D">
              <w:rPr>
                <w:rFonts w:ascii="Times New Roman" w:eastAsia="Calibri" w:hAnsi="Times New Roman" w:cs="Times New Roman"/>
                <w:sz w:val="28"/>
                <w:szCs w:val="28"/>
              </w:rPr>
              <w:t>акклиматизант</w:t>
            </w:r>
          </w:p>
        </w:tc>
      </w:tr>
    </w:tbl>
    <w:p w:rsidR="00231BEE" w:rsidRDefault="00231BEE" w:rsidP="003A5B0F">
      <w:pPr>
        <w:pStyle w:val="a7"/>
        <w:spacing w:line="240" w:lineRule="auto"/>
        <w:sectPr w:rsidR="00231BEE" w:rsidSect="00231BEE">
          <w:pgSz w:w="15840" w:h="12240" w:orient="landscape"/>
          <w:pgMar w:top="567" w:right="1134" w:bottom="1701" w:left="1134" w:header="720" w:footer="720" w:gutter="0"/>
          <w:cols w:space="720"/>
          <w:noEndnote/>
        </w:sectPr>
      </w:pPr>
    </w:p>
    <w:p w:rsidR="00F05837" w:rsidRDefault="000E3AFF" w:rsidP="003A5B0F">
      <w:pPr>
        <w:spacing w:after="0" w:line="240" w:lineRule="auto"/>
        <w:outlineLvl w:val="0"/>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C16F41">
        <w:rPr>
          <w:rFonts w:ascii="Times New Roman" w:hAnsi="Times New Roman" w:cs="Times New Roman"/>
          <w:sz w:val="28"/>
          <w:szCs w:val="28"/>
        </w:rPr>
        <w:t>8</w:t>
      </w:r>
      <w:r w:rsidR="00F05837" w:rsidRPr="00DB668D">
        <w:rPr>
          <w:rFonts w:ascii="Times New Roman" w:hAnsi="Times New Roman" w:cs="Times New Roman"/>
          <w:sz w:val="28"/>
          <w:szCs w:val="28"/>
        </w:rPr>
        <w:t xml:space="preserve"> – Количественное соотношение рыб в сетных орудиях лова (экз.)</w:t>
      </w:r>
    </w:p>
    <w:p w:rsidR="00EE39C5" w:rsidRPr="00DB668D" w:rsidRDefault="00EE39C5" w:rsidP="003A5B0F">
      <w:pPr>
        <w:spacing w:after="0" w:line="240" w:lineRule="auto"/>
        <w:outlineLvl w:val="0"/>
        <w:rPr>
          <w:rFonts w:ascii="Times New Roman" w:hAnsi="Times New Roman" w:cs="Times New Roman"/>
          <w:sz w:val="28"/>
          <w:szCs w:val="28"/>
        </w:rPr>
      </w:pPr>
    </w:p>
    <w:tbl>
      <w:tblPr>
        <w:tblW w:w="142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8"/>
        <w:gridCol w:w="1701"/>
        <w:gridCol w:w="1843"/>
        <w:gridCol w:w="850"/>
        <w:gridCol w:w="992"/>
        <w:gridCol w:w="851"/>
        <w:gridCol w:w="709"/>
        <w:gridCol w:w="1134"/>
        <w:gridCol w:w="992"/>
        <w:gridCol w:w="850"/>
        <w:gridCol w:w="709"/>
        <w:gridCol w:w="851"/>
        <w:gridCol w:w="567"/>
        <w:gridCol w:w="708"/>
        <w:gridCol w:w="709"/>
      </w:tblGrid>
      <w:tr w:rsidR="007B6FD2" w:rsidRPr="007B6FD2" w:rsidTr="003D3787">
        <w:trPr>
          <w:trHeight w:hRule="exact" w:val="255"/>
        </w:trPr>
        <w:tc>
          <w:tcPr>
            <w:tcW w:w="738"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Дата</w:t>
            </w:r>
          </w:p>
        </w:tc>
        <w:tc>
          <w:tcPr>
            <w:tcW w:w="1701"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Место</w:t>
            </w:r>
          </w:p>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лова</w:t>
            </w:r>
          </w:p>
        </w:tc>
        <w:tc>
          <w:tcPr>
            <w:tcW w:w="1843"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Орудия</w:t>
            </w:r>
          </w:p>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лова</w:t>
            </w:r>
          </w:p>
        </w:tc>
        <w:tc>
          <w:tcPr>
            <w:tcW w:w="9213" w:type="dxa"/>
            <w:gridSpan w:val="11"/>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Виды рыб</w:t>
            </w:r>
          </w:p>
        </w:tc>
        <w:tc>
          <w:tcPr>
            <w:tcW w:w="709"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Итого</w:t>
            </w:r>
          </w:p>
        </w:tc>
      </w:tr>
      <w:tr w:rsidR="007B6FD2" w:rsidRPr="007B6FD2" w:rsidTr="003D3787">
        <w:trPr>
          <w:trHeight w:hRule="exact" w:val="818"/>
        </w:trPr>
        <w:tc>
          <w:tcPr>
            <w:tcW w:w="738"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1701"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1843"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0" w:type="dxa"/>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окунь</w:t>
            </w:r>
          </w:p>
        </w:tc>
        <w:tc>
          <w:tcPr>
            <w:tcW w:w="992" w:type="dxa"/>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плотва</w:t>
            </w:r>
          </w:p>
        </w:tc>
        <w:tc>
          <w:tcPr>
            <w:tcW w:w="851" w:type="dxa"/>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щука</w:t>
            </w:r>
          </w:p>
        </w:tc>
        <w:tc>
          <w:tcPr>
            <w:tcW w:w="709" w:type="dxa"/>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линь</w:t>
            </w:r>
          </w:p>
        </w:tc>
        <w:tc>
          <w:tcPr>
            <w:tcW w:w="1134" w:type="dxa"/>
            <w:tcBorders>
              <w:bottom w:val="single" w:sz="4" w:space="0" w:color="auto"/>
            </w:tcBorders>
          </w:tcPr>
          <w:p w:rsidR="007B6FD2" w:rsidRPr="007B6FD2" w:rsidRDefault="007B6FD2" w:rsidP="003A5B0F">
            <w:pPr>
              <w:spacing w:after="0" w:line="240" w:lineRule="auto"/>
              <w:jc w:val="center"/>
              <w:rPr>
                <w:rFonts w:ascii="Times New Roman" w:hAnsi="Times New Roman" w:cs="Times New Roman"/>
                <w:sz w:val="24"/>
                <w:szCs w:val="24"/>
              </w:rPr>
            </w:pPr>
            <w:r w:rsidRPr="007B6FD2">
              <w:rPr>
                <w:rFonts w:ascii="Times New Roman" w:hAnsi="Times New Roman" w:cs="Times New Roman"/>
                <w:sz w:val="24"/>
                <w:szCs w:val="24"/>
              </w:rPr>
              <w:t>карась серебряный</w:t>
            </w:r>
          </w:p>
        </w:tc>
        <w:tc>
          <w:tcPr>
            <w:tcW w:w="992" w:type="dxa"/>
            <w:tcBorders>
              <w:bottom w:val="single" w:sz="4" w:space="0" w:color="auto"/>
            </w:tcBorders>
          </w:tcPr>
          <w:p w:rsidR="007B6FD2" w:rsidRPr="007B6FD2" w:rsidRDefault="007B6FD2" w:rsidP="003A5B0F">
            <w:pPr>
              <w:spacing w:after="0" w:line="240" w:lineRule="auto"/>
              <w:jc w:val="center"/>
              <w:rPr>
                <w:rFonts w:ascii="Times New Roman" w:hAnsi="Times New Roman" w:cs="Times New Roman"/>
                <w:sz w:val="24"/>
                <w:szCs w:val="24"/>
              </w:rPr>
            </w:pPr>
            <w:r w:rsidRPr="007B6FD2">
              <w:rPr>
                <w:rFonts w:ascii="Times New Roman" w:hAnsi="Times New Roman" w:cs="Times New Roman"/>
                <w:sz w:val="24"/>
                <w:szCs w:val="24"/>
              </w:rPr>
              <w:t>карась золотой</w:t>
            </w:r>
          </w:p>
        </w:tc>
        <w:tc>
          <w:tcPr>
            <w:tcW w:w="850" w:type="dxa"/>
            <w:tcBorders>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карп-сазан</w:t>
            </w:r>
          </w:p>
        </w:tc>
        <w:tc>
          <w:tcPr>
            <w:tcW w:w="709" w:type="dxa"/>
            <w:tcBorders>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лещ</w:t>
            </w:r>
          </w:p>
        </w:tc>
        <w:tc>
          <w:tcPr>
            <w:tcW w:w="851" w:type="dxa"/>
            <w:tcBorders>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судак</w:t>
            </w:r>
          </w:p>
        </w:tc>
        <w:tc>
          <w:tcPr>
            <w:tcW w:w="567" w:type="dxa"/>
            <w:tcBorders>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язь</w:t>
            </w:r>
          </w:p>
        </w:tc>
        <w:tc>
          <w:tcPr>
            <w:tcW w:w="708" w:type="dxa"/>
            <w:tcBorders>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ерш</w:t>
            </w:r>
          </w:p>
        </w:tc>
        <w:tc>
          <w:tcPr>
            <w:tcW w:w="709" w:type="dxa"/>
            <w:vMerge/>
            <w:tcBorders>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r>
      <w:tr w:rsidR="007B6FD2" w:rsidRPr="007B6FD2" w:rsidTr="003D3787">
        <w:trPr>
          <w:trHeight w:val="532"/>
        </w:trPr>
        <w:tc>
          <w:tcPr>
            <w:tcW w:w="738" w:type="dxa"/>
            <w:vMerge w:val="restart"/>
          </w:tcPr>
          <w:p w:rsidR="00DE4D32" w:rsidRDefault="007B6FD2" w:rsidP="003A5B0F">
            <w:pPr>
              <w:spacing w:after="0" w:line="240" w:lineRule="auto"/>
              <w:ind w:right="-113" w:hanging="113"/>
              <w:jc w:val="center"/>
              <w:outlineLvl w:val="0"/>
              <w:rPr>
                <w:rFonts w:ascii="Times New Roman" w:hAnsi="Times New Roman" w:cs="Times New Roman"/>
                <w:sz w:val="24"/>
                <w:szCs w:val="24"/>
              </w:rPr>
            </w:pPr>
            <w:r w:rsidRPr="007B6FD2">
              <w:rPr>
                <w:rFonts w:ascii="Times New Roman" w:hAnsi="Times New Roman" w:cs="Times New Roman"/>
                <w:sz w:val="24"/>
                <w:szCs w:val="24"/>
              </w:rPr>
              <w:t>28.08.</w:t>
            </w:r>
          </w:p>
          <w:p w:rsidR="007B6FD2" w:rsidRPr="007B6FD2" w:rsidRDefault="007B6FD2" w:rsidP="003A5B0F">
            <w:pPr>
              <w:spacing w:after="0" w:line="240" w:lineRule="auto"/>
              <w:ind w:right="-113" w:hanging="113"/>
              <w:jc w:val="center"/>
              <w:outlineLvl w:val="0"/>
              <w:rPr>
                <w:rFonts w:ascii="Times New Roman" w:hAnsi="Times New Roman" w:cs="Times New Roman"/>
                <w:sz w:val="24"/>
                <w:szCs w:val="24"/>
              </w:rPr>
            </w:pPr>
            <w:r w:rsidRPr="007B6FD2">
              <w:rPr>
                <w:rFonts w:ascii="Times New Roman" w:hAnsi="Times New Roman" w:cs="Times New Roman"/>
                <w:sz w:val="24"/>
                <w:szCs w:val="24"/>
              </w:rPr>
              <w:t>2018</w:t>
            </w:r>
          </w:p>
          <w:p w:rsidR="007B6FD2" w:rsidRPr="007B6FD2" w:rsidRDefault="007B6FD2" w:rsidP="003A5B0F">
            <w:pPr>
              <w:spacing w:after="0" w:line="240" w:lineRule="auto"/>
              <w:ind w:right="-113" w:hanging="113"/>
              <w:jc w:val="center"/>
              <w:outlineLvl w:val="0"/>
              <w:rPr>
                <w:rFonts w:ascii="Times New Roman" w:hAnsi="Times New Roman" w:cs="Times New Roman"/>
                <w:sz w:val="24"/>
                <w:szCs w:val="24"/>
              </w:rPr>
            </w:pPr>
          </w:p>
        </w:tc>
        <w:tc>
          <w:tcPr>
            <w:tcW w:w="1701" w:type="dxa"/>
            <w:vMerge w:val="restart"/>
          </w:tcPr>
          <w:p w:rsidR="007B6FD2" w:rsidRPr="007B6FD2" w:rsidRDefault="007B6FD2" w:rsidP="003A5B0F">
            <w:pPr>
              <w:spacing w:after="0" w:line="240" w:lineRule="auto"/>
              <w:ind w:right="-108" w:hanging="102"/>
              <w:jc w:val="center"/>
              <w:outlineLvl w:val="0"/>
              <w:rPr>
                <w:rFonts w:ascii="Times New Roman" w:hAnsi="Times New Roman" w:cs="Times New Roman"/>
                <w:sz w:val="24"/>
                <w:szCs w:val="24"/>
              </w:rPr>
            </w:pPr>
            <w:r w:rsidRPr="007B6FD2">
              <w:rPr>
                <w:rFonts w:ascii="Times New Roman" w:hAnsi="Times New Roman" w:cs="Times New Roman"/>
                <w:sz w:val="24"/>
                <w:szCs w:val="24"/>
              </w:rPr>
              <w:t>оз. Подсопочная ляга</w:t>
            </w:r>
          </w:p>
        </w:tc>
        <w:tc>
          <w:tcPr>
            <w:tcW w:w="1843" w:type="dxa"/>
          </w:tcPr>
          <w:p w:rsidR="007B6FD2" w:rsidRPr="007B6FD2" w:rsidRDefault="007B6FD2" w:rsidP="003A5B0F">
            <w:pPr>
              <w:spacing w:after="0" w:line="240" w:lineRule="auto"/>
              <w:ind w:left="-48" w:right="-126"/>
              <w:jc w:val="center"/>
              <w:outlineLvl w:val="0"/>
              <w:rPr>
                <w:rFonts w:ascii="Times New Roman" w:hAnsi="Times New Roman" w:cs="Times New Roman"/>
                <w:sz w:val="24"/>
                <w:szCs w:val="24"/>
              </w:rPr>
            </w:pPr>
            <w:r w:rsidRPr="007B6FD2">
              <w:rPr>
                <w:rFonts w:ascii="Times New Roman" w:hAnsi="Times New Roman" w:cs="Times New Roman"/>
                <w:sz w:val="24"/>
                <w:szCs w:val="24"/>
              </w:rPr>
              <w:t>сеть 12-80мм</w:t>
            </w:r>
          </w:p>
        </w:tc>
        <w:tc>
          <w:tcPr>
            <w:tcW w:w="850"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992"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39</w:t>
            </w:r>
          </w:p>
        </w:tc>
        <w:tc>
          <w:tcPr>
            <w:tcW w:w="851"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7</w:t>
            </w:r>
          </w:p>
        </w:tc>
        <w:tc>
          <w:tcPr>
            <w:tcW w:w="709"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1134"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r w:rsidRPr="007B6FD2">
              <w:rPr>
                <w:rFonts w:ascii="Times New Roman" w:hAnsi="Times New Roman" w:cs="Times New Roman"/>
                <w:sz w:val="24"/>
                <w:szCs w:val="24"/>
              </w:rPr>
              <w:t>-</w:t>
            </w:r>
          </w:p>
        </w:tc>
        <w:tc>
          <w:tcPr>
            <w:tcW w:w="992"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850"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9"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lang w:val="kk-KZ"/>
              </w:rPr>
            </w:pPr>
            <w:r w:rsidRPr="007B6FD2">
              <w:rPr>
                <w:rFonts w:ascii="Times New Roman" w:hAnsi="Times New Roman" w:cs="Times New Roman"/>
                <w:sz w:val="24"/>
                <w:szCs w:val="24"/>
              </w:rPr>
              <w:t>2</w:t>
            </w:r>
          </w:p>
          <w:p w:rsidR="007B6FD2" w:rsidRPr="007B6FD2" w:rsidRDefault="007B6FD2" w:rsidP="003A5B0F">
            <w:pPr>
              <w:spacing w:after="0" w:line="240" w:lineRule="auto"/>
              <w:jc w:val="center"/>
              <w:outlineLvl w:val="0"/>
              <w:rPr>
                <w:rFonts w:ascii="Times New Roman" w:hAnsi="Times New Roman" w:cs="Times New Roman"/>
                <w:sz w:val="24"/>
                <w:szCs w:val="24"/>
                <w:lang w:val="kk-KZ"/>
              </w:rPr>
            </w:pPr>
          </w:p>
        </w:tc>
        <w:tc>
          <w:tcPr>
            <w:tcW w:w="851"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567"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8"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9"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48</w:t>
            </w:r>
          </w:p>
        </w:tc>
      </w:tr>
      <w:tr w:rsidR="007B6FD2" w:rsidRPr="007B6FD2" w:rsidTr="003D3787">
        <w:trPr>
          <w:trHeight w:val="90"/>
        </w:trPr>
        <w:tc>
          <w:tcPr>
            <w:tcW w:w="738" w:type="dxa"/>
            <w:vMerge/>
          </w:tcPr>
          <w:p w:rsidR="007B6FD2" w:rsidRPr="007B6FD2" w:rsidRDefault="007B6FD2" w:rsidP="003A5B0F">
            <w:pPr>
              <w:spacing w:after="0" w:line="240" w:lineRule="auto"/>
              <w:ind w:right="-113" w:hanging="113"/>
              <w:jc w:val="center"/>
              <w:outlineLvl w:val="0"/>
              <w:rPr>
                <w:rFonts w:ascii="Times New Roman" w:hAnsi="Times New Roman" w:cs="Times New Roman"/>
                <w:sz w:val="24"/>
                <w:szCs w:val="24"/>
              </w:rPr>
            </w:pPr>
          </w:p>
        </w:tc>
        <w:tc>
          <w:tcPr>
            <w:tcW w:w="1701" w:type="dxa"/>
            <w:vMerge/>
          </w:tcPr>
          <w:p w:rsidR="007B6FD2" w:rsidRPr="007B6FD2" w:rsidRDefault="007B6FD2" w:rsidP="003A5B0F">
            <w:pPr>
              <w:spacing w:after="0" w:line="240" w:lineRule="auto"/>
              <w:ind w:right="-108" w:hanging="102"/>
              <w:jc w:val="center"/>
              <w:outlineLvl w:val="0"/>
              <w:rPr>
                <w:rFonts w:ascii="Times New Roman" w:hAnsi="Times New Roman" w:cs="Times New Roman"/>
                <w:sz w:val="24"/>
                <w:szCs w:val="24"/>
              </w:rPr>
            </w:pPr>
          </w:p>
        </w:tc>
        <w:tc>
          <w:tcPr>
            <w:tcW w:w="1843" w:type="dxa"/>
          </w:tcPr>
          <w:p w:rsidR="007B6FD2" w:rsidRPr="007B6FD2" w:rsidRDefault="007B6FD2" w:rsidP="003A5B0F">
            <w:pPr>
              <w:spacing w:after="0" w:line="240" w:lineRule="auto"/>
              <w:jc w:val="center"/>
              <w:rPr>
                <w:rFonts w:ascii="Times New Roman" w:hAnsi="Times New Roman" w:cs="Times New Roman"/>
                <w:sz w:val="24"/>
                <w:szCs w:val="24"/>
              </w:rPr>
            </w:pPr>
            <w:r w:rsidRPr="007B6FD2">
              <w:rPr>
                <w:rFonts w:ascii="Times New Roman" w:hAnsi="Times New Roman" w:cs="Times New Roman"/>
                <w:sz w:val="24"/>
                <w:szCs w:val="24"/>
              </w:rPr>
              <w:t>сеть 30-80мм</w:t>
            </w:r>
          </w:p>
        </w:tc>
        <w:tc>
          <w:tcPr>
            <w:tcW w:w="850"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992"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1"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9"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1134"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992"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0"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9"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1"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567"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8"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9"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r>
      <w:tr w:rsidR="007B6FD2" w:rsidRPr="007B6FD2" w:rsidTr="003D3787">
        <w:trPr>
          <w:trHeight w:val="120"/>
        </w:trPr>
        <w:tc>
          <w:tcPr>
            <w:tcW w:w="738" w:type="dxa"/>
            <w:vMerge w:val="restart"/>
          </w:tcPr>
          <w:p w:rsidR="00DE4D32" w:rsidRDefault="007B6FD2" w:rsidP="003A5B0F">
            <w:pPr>
              <w:spacing w:after="0" w:line="240" w:lineRule="auto"/>
              <w:ind w:right="-108" w:hanging="113"/>
              <w:jc w:val="center"/>
              <w:outlineLvl w:val="0"/>
              <w:rPr>
                <w:rFonts w:ascii="Times New Roman" w:hAnsi="Times New Roman" w:cs="Times New Roman"/>
                <w:sz w:val="24"/>
                <w:szCs w:val="24"/>
              </w:rPr>
            </w:pPr>
            <w:r w:rsidRPr="007B6FD2">
              <w:rPr>
                <w:rFonts w:ascii="Times New Roman" w:hAnsi="Times New Roman" w:cs="Times New Roman"/>
                <w:sz w:val="24"/>
                <w:szCs w:val="24"/>
              </w:rPr>
              <w:t>31.08.</w:t>
            </w:r>
          </w:p>
          <w:p w:rsidR="007B6FD2" w:rsidRPr="007B6FD2" w:rsidRDefault="007B6FD2" w:rsidP="003A5B0F">
            <w:pPr>
              <w:spacing w:after="0" w:line="240" w:lineRule="auto"/>
              <w:ind w:right="-108" w:hanging="113"/>
              <w:jc w:val="center"/>
              <w:outlineLvl w:val="0"/>
              <w:rPr>
                <w:rFonts w:ascii="Times New Roman" w:hAnsi="Times New Roman" w:cs="Times New Roman"/>
                <w:sz w:val="24"/>
                <w:szCs w:val="24"/>
              </w:rPr>
            </w:pPr>
            <w:r w:rsidRPr="007B6FD2">
              <w:rPr>
                <w:rFonts w:ascii="Times New Roman" w:hAnsi="Times New Roman" w:cs="Times New Roman"/>
                <w:sz w:val="24"/>
                <w:szCs w:val="24"/>
              </w:rPr>
              <w:t>2018</w:t>
            </w:r>
          </w:p>
        </w:tc>
        <w:tc>
          <w:tcPr>
            <w:tcW w:w="1701" w:type="dxa"/>
            <w:vMerge w:val="restart"/>
          </w:tcPr>
          <w:p w:rsidR="007B6FD2" w:rsidRPr="007B6FD2" w:rsidRDefault="007B6FD2" w:rsidP="003A5B0F">
            <w:pPr>
              <w:spacing w:after="0" w:line="240" w:lineRule="auto"/>
              <w:ind w:hanging="108"/>
              <w:jc w:val="center"/>
              <w:outlineLvl w:val="0"/>
              <w:rPr>
                <w:rFonts w:ascii="Times New Roman" w:hAnsi="Times New Roman" w:cs="Times New Roman"/>
                <w:sz w:val="24"/>
                <w:szCs w:val="24"/>
              </w:rPr>
            </w:pPr>
            <w:r w:rsidRPr="007B6FD2">
              <w:rPr>
                <w:rFonts w:ascii="Times New Roman" w:hAnsi="Times New Roman" w:cs="Times New Roman"/>
                <w:sz w:val="24"/>
                <w:szCs w:val="24"/>
              </w:rPr>
              <w:t>пр. Тюльки</w:t>
            </w:r>
          </w:p>
        </w:tc>
        <w:tc>
          <w:tcPr>
            <w:tcW w:w="1843" w:type="dxa"/>
          </w:tcPr>
          <w:p w:rsidR="007B6FD2" w:rsidRPr="007B6FD2" w:rsidRDefault="007B6FD2" w:rsidP="003A5B0F">
            <w:pPr>
              <w:spacing w:after="0" w:line="240" w:lineRule="auto"/>
              <w:ind w:left="-48" w:right="-126"/>
              <w:jc w:val="center"/>
              <w:outlineLvl w:val="0"/>
              <w:rPr>
                <w:rFonts w:ascii="Times New Roman" w:hAnsi="Times New Roman" w:cs="Times New Roman"/>
                <w:sz w:val="24"/>
                <w:szCs w:val="24"/>
              </w:rPr>
            </w:pPr>
            <w:r w:rsidRPr="007B6FD2">
              <w:rPr>
                <w:rFonts w:ascii="Times New Roman" w:hAnsi="Times New Roman" w:cs="Times New Roman"/>
                <w:sz w:val="24"/>
                <w:szCs w:val="24"/>
              </w:rPr>
              <w:t>сеть 12-80мм</w:t>
            </w:r>
          </w:p>
        </w:tc>
        <w:tc>
          <w:tcPr>
            <w:tcW w:w="850"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992"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33</w:t>
            </w:r>
          </w:p>
        </w:tc>
        <w:tc>
          <w:tcPr>
            <w:tcW w:w="851"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7</w:t>
            </w:r>
          </w:p>
        </w:tc>
        <w:tc>
          <w:tcPr>
            <w:tcW w:w="709"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1134"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r w:rsidRPr="007B6FD2">
              <w:rPr>
                <w:rFonts w:ascii="Times New Roman" w:hAnsi="Times New Roman" w:cs="Times New Roman"/>
                <w:sz w:val="24"/>
                <w:szCs w:val="24"/>
              </w:rPr>
              <w:t>-</w:t>
            </w:r>
          </w:p>
        </w:tc>
        <w:tc>
          <w:tcPr>
            <w:tcW w:w="992"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850"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9"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2</w:t>
            </w:r>
          </w:p>
        </w:tc>
        <w:tc>
          <w:tcPr>
            <w:tcW w:w="851"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567"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8"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9"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42</w:t>
            </w:r>
          </w:p>
        </w:tc>
      </w:tr>
      <w:tr w:rsidR="007B6FD2" w:rsidRPr="007B6FD2" w:rsidTr="003D3787">
        <w:trPr>
          <w:trHeight w:val="120"/>
        </w:trPr>
        <w:tc>
          <w:tcPr>
            <w:tcW w:w="738" w:type="dxa"/>
            <w:vMerge/>
          </w:tcPr>
          <w:p w:rsidR="007B6FD2" w:rsidRPr="007B6FD2" w:rsidRDefault="007B6FD2" w:rsidP="003A5B0F">
            <w:pPr>
              <w:spacing w:after="0" w:line="240" w:lineRule="auto"/>
              <w:ind w:right="-108" w:hanging="113"/>
              <w:jc w:val="center"/>
              <w:outlineLvl w:val="0"/>
              <w:rPr>
                <w:rFonts w:ascii="Times New Roman" w:hAnsi="Times New Roman" w:cs="Times New Roman"/>
                <w:sz w:val="24"/>
                <w:szCs w:val="24"/>
              </w:rPr>
            </w:pPr>
          </w:p>
        </w:tc>
        <w:tc>
          <w:tcPr>
            <w:tcW w:w="1701" w:type="dxa"/>
            <w:vMerge/>
          </w:tcPr>
          <w:p w:rsidR="007B6FD2" w:rsidRPr="007B6FD2" w:rsidRDefault="007B6FD2" w:rsidP="003A5B0F">
            <w:pPr>
              <w:spacing w:after="0" w:line="240" w:lineRule="auto"/>
              <w:ind w:hanging="108"/>
              <w:jc w:val="center"/>
              <w:outlineLvl w:val="0"/>
              <w:rPr>
                <w:rFonts w:ascii="Times New Roman" w:hAnsi="Times New Roman" w:cs="Times New Roman"/>
                <w:sz w:val="24"/>
                <w:szCs w:val="24"/>
              </w:rPr>
            </w:pPr>
          </w:p>
        </w:tc>
        <w:tc>
          <w:tcPr>
            <w:tcW w:w="1843" w:type="dxa"/>
          </w:tcPr>
          <w:p w:rsidR="007B6FD2" w:rsidRPr="007B6FD2" w:rsidRDefault="007B6FD2" w:rsidP="003A5B0F">
            <w:pPr>
              <w:spacing w:after="0" w:line="240" w:lineRule="auto"/>
              <w:jc w:val="center"/>
              <w:rPr>
                <w:rFonts w:ascii="Times New Roman" w:hAnsi="Times New Roman" w:cs="Times New Roman"/>
                <w:sz w:val="24"/>
                <w:szCs w:val="24"/>
              </w:rPr>
            </w:pPr>
            <w:r w:rsidRPr="007B6FD2">
              <w:rPr>
                <w:rFonts w:ascii="Times New Roman" w:hAnsi="Times New Roman" w:cs="Times New Roman"/>
                <w:sz w:val="24"/>
                <w:szCs w:val="24"/>
              </w:rPr>
              <w:t>сеть 30-80мм</w:t>
            </w:r>
          </w:p>
        </w:tc>
        <w:tc>
          <w:tcPr>
            <w:tcW w:w="850"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992"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1"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9"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1134"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992"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0"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9"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1"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567"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8"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9"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r>
      <w:tr w:rsidR="007B6FD2" w:rsidRPr="007B6FD2" w:rsidTr="003D3787">
        <w:trPr>
          <w:trHeight w:val="135"/>
        </w:trPr>
        <w:tc>
          <w:tcPr>
            <w:tcW w:w="738" w:type="dxa"/>
            <w:vMerge w:val="restart"/>
          </w:tcPr>
          <w:p w:rsidR="00DE4D32" w:rsidRDefault="007B6FD2" w:rsidP="003A5B0F">
            <w:pPr>
              <w:spacing w:after="0" w:line="240" w:lineRule="auto"/>
              <w:ind w:right="-108" w:hanging="113"/>
              <w:jc w:val="center"/>
              <w:outlineLvl w:val="0"/>
              <w:rPr>
                <w:rFonts w:ascii="Times New Roman" w:hAnsi="Times New Roman" w:cs="Times New Roman"/>
                <w:sz w:val="24"/>
                <w:szCs w:val="24"/>
              </w:rPr>
            </w:pPr>
            <w:r w:rsidRPr="007B6FD2">
              <w:rPr>
                <w:rFonts w:ascii="Times New Roman" w:hAnsi="Times New Roman" w:cs="Times New Roman"/>
                <w:sz w:val="24"/>
                <w:szCs w:val="24"/>
              </w:rPr>
              <w:t>22.08.</w:t>
            </w:r>
          </w:p>
          <w:p w:rsidR="007B6FD2" w:rsidRPr="007B6FD2" w:rsidRDefault="007B6FD2" w:rsidP="003A5B0F">
            <w:pPr>
              <w:spacing w:after="0" w:line="240" w:lineRule="auto"/>
              <w:ind w:right="-108" w:hanging="113"/>
              <w:jc w:val="center"/>
              <w:outlineLvl w:val="0"/>
              <w:rPr>
                <w:rFonts w:ascii="Times New Roman" w:hAnsi="Times New Roman" w:cs="Times New Roman"/>
                <w:sz w:val="24"/>
                <w:szCs w:val="24"/>
                <w:highlight w:val="yellow"/>
              </w:rPr>
            </w:pPr>
            <w:r w:rsidRPr="007B6FD2">
              <w:rPr>
                <w:rFonts w:ascii="Times New Roman" w:hAnsi="Times New Roman" w:cs="Times New Roman"/>
                <w:sz w:val="24"/>
                <w:szCs w:val="24"/>
              </w:rPr>
              <w:t>2018</w:t>
            </w:r>
          </w:p>
        </w:tc>
        <w:tc>
          <w:tcPr>
            <w:tcW w:w="1701" w:type="dxa"/>
            <w:vMerge w:val="restart"/>
          </w:tcPr>
          <w:p w:rsidR="007B6FD2" w:rsidRPr="007B6FD2" w:rsidRDefault="007B6FD2" w:rsidP="003A5B0F">
            <w:pPr>
              <w:spacing w:after="0" w:line="240" w:lineRule="auto"/>
              <w:ind w:hanging="108"/>
              <w:jc w:val="center"/>
              <w:outlineLvl w:val="0"/>
              <w:rPr>
                <w:rFonts w:ascii="Times New Roman" w:hAnsi="Times New Roman" w:cs="Times New Roman"/>
                <w:sz w:val="24"/>
                <w:szCs w:val="24"/>
              </w:rPr>
            </w:pPr>
            <w:r w:rsidRPr="007B6FD2">
              <w:rPr>
                <w:rFonts w:ascii="Times New Roman" w:hAnsi="Times New Roman" w:cs="Times New Roman"/>
                <w:sz w:val="24"/>
                <w:szCs w:val="24"/>
              </w:rPr>
              <w:t>оз. Малыбай</w:t>
            </w:r>
          </w:p>
        </w:tc>
        <w:tc>
          <w:tcPr>
            <w:tcW w:w="1843" w:type="dxa"/>
          </w:tcPr>
          <w:p w:rsidR="007B6FD2" w:rsidRPr="007B6FD2" w:rsidRDefault="007B6FD2" w:rsidP="003A5B0F">
            <w:pPr>
              <w:spacing w:after="0" w:line="240" w:lineRule="auto"/>
              <w:ind w:left="-48" w:right="-126"/>
              <w:jc w:val="center"/>
              <w:outlineLvl w:val="0"/>
              <w:rPr>
                <w:rFonts w:ascii="Times New Roman" w:hAnsi="Times New Roman" w:cs="Times New Roman"/>
                <w:sz w:val="24"/>
                <w:szCs w:val="24"/>
              </w:rPr>
            </w:pPr>
            <w:r w:rsidRPr="007B6FD2">
              <w:rPr>
                <w:rFonts w:ascii="Times New Roman" w:hAnsi="Times New Roman" w:cs="Times New Roman"/>
                <w:sz w:val="24"/>
                <w:szCs w:val="24"/>
              </w:rPr>
              <w:t>сеть 12-80мм</w:t>
            </w:r>
          </w:p>
        </w:tc>
        <w:tc>
          <w:tcPr>
            <w:tcW w:w="850"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992"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69</w:t>
            </w:r>
          </w:p>
        </w:tc>
        <w:tc>
          <w:tcPr>
            <w:tcW w:w="851"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9"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1134"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r w:rsidRPr="007B6FD2">
              <w:rPr>
                <w:rFonts w:ascii="Times New Roman" w:hAnsi="Times New Roman" w:cs="Times New Roman"/>
                <w:sz w:val="24"/>
                <w:szCs w:val="24"/>
              </w:rPr>
              <w:t>2</w:t>
            </w:r>
          </w:p>
        </w:tc>
        <w:tc>
          <w:tcPr>
            <w:tcW w:w="992"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850"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10</w:t>
            </w:r>
          </w:p>
        </w:tc>
        <w:tc>
          <w:tcPr>
            <w:tcW w:w="709"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851"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567"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8"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9"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81</w:t>
            </w:r>
          </w:p>
        </w:tc>
      </w:tr>
      <w:tr w:rsidR="007B6FD2" w:rsidRPr="007B6FD2" w:rsidTr="003D3787">
        <w:trPr>
          <w:trHeight w:val="105"/>
        </w:trPr>
        <w:tc>
          <w:tcPr>
            <w:tcW w:w="738" w:type="dxa"/>
            <w:vMerge/>
          </w:tcPr>
          <w:p w:rsidR="007B6FD2" w:rsidRPr="007B6FD2" w:rsidRDefault="007B6FD2" w:rsidP="003A5B0F">
            <w:pPr>
              <w:spacing w:after="0" w:line="240" w:lineRule="auto"/>
              <w:ind w:right="-108" w:hanging="113"/>
              <w:jc w:val="center"/>
              <w:outlineLvl w:val="0"/>
              <w:rPr>
                <w:rFonts w:ascii="Times New Roman" w:hAnsi="Times New Roman" w:cs="Times New Roman"/>
                <w:sz w:val="24"/>
                <w:szCs w:val="24"/>
                <w:highlight w:val="yellow"/>
              </w:rPr>
            </w:pPr>
          </w:p>
        </w:tc>
        <w:tc>
          <w:tcPr>
            <w:tcW w:w="1701" w:type="dxa"/>
            <w:vMerge/>
          </w:tcPr>
          <w:p w:rsidR="007B6FD2" w:rsidRPr="007B6FD2" w:rsidRDefault="007B6FD2" w:rsidP="003A5B0F">
            <w:pPr>
              <w:spacing w:after="0" w:line="240" w:lineRule="auto"/>
              <w:ind w:hanging="108"/>
              <w:jc w:val="center"/>
              <w:outlineLvl w:val="0"/>
              <w:rPr>
                <w:rFonts w:ascii="Times New Roman" w:hAnsi="Times New Roman" w:cs="Times New Roman"/>
                <w:sz w:val="24"/>
                <w:szCs w:val="24"/>
              </w:rPr>
            </w:pPr>
          </w:p>
        </w:tc>
        <w:tc>
          <w:tcPr>
            <w:tcW w:w="1843" w:type="dxa"/>
          </w:tcPr>
          <w:p w:rsidR="007B6FD2" w:rsidRPr="007B6FD2" w:rsidRDefault="007B6FD2" w:rsidP="003A5B0F">
            <w:pPr>
              <w:spacing w:after="0" w:line="240" w:lineRule="auto"/>
              <w:jc w:val="center"/>
              <w:rPr>
                <w:rFonts w:ascii="Times New Roman" w:hAnsi="Times New Roman" w:cs="Times New Roman"/>
                <w:sz w:val="24"/>
                <w:szCs w:val="24"/>
              </w:rPr>
            </w:pPr>
            <w:r w:rsidRPr="007B6FD2">
              <w:rPr>
                <w:rFonts w:ascii="Times New Roman" w:hAnsi="Times New Roman" w:cs="Times New Roman"/>
                <w:sz w:val="24"/>
                <w:szCs w:val="24"/>
              </w:rPr>
              <w:t>сеть 30-80мм</w:t>
            </w:r>
          </w:p>
        </w:tc>
        <w:tc>
          <w:tcPr>
            <w:tcW w:w="850"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992"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1"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9"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1134"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992"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0"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9"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1"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567"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8"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9"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r>
      <w:tr w:rsidR="007B6FD2" w:rsidRPr="007B6FD2" w:rsidTr="003D3787">
        <w:trPr>
          <w:trHeight w:val="120"/>
        </w:trPr>
        <w:tc>
          <w:tcPr>
            <w:tcW w:w="738" w:type="dxa"/>
            <w:vMerge w:val="restart"/>
          </w:tcPr>
          <w:p w:rsidR="00DE4D32" w:rsidRDefault="007B6FD2" w:rsidP="003A5B0F">
            <w:pPr>
              <w:spacing w:after="0" w:line="240" w:lineRule="auto"/>
              <w:ind w:right="-108" w:hanging="113"/>
              <w:jc w:val="center"/>
              <w:outlineLvl w:val="0"/>
              <w:rPr>
                <w:rFonts w:ascii="Times New Roman" w:hAnsi="Times New Roman" w:cs="Times New Roman"/>
                <w:sz w:val="24"/>
                <w:szCs w:val="24"/>
              </w:rPr>
            </w:pPr>
            <w:r w:rsidRPr="007B6FD2">
              <w:rPr>
                <w:rFonts w:ascii="Times New Roman" w:hAnsi="Times New Roman" w:cs="Times New Roman"/>
                <w:sz w:val="24"/>
                <w:szCs w:val="24"/>
              </w:rPr>
              <w:t>25.08.</w:t>
            </w:r>
          </w:p>
          <w:p w:rsidR="007B6FD2" w:rsidRPr="007B6FD2" w:rsidRDefault="007B6FD2" w:rsidP="003A5B0F">
            <w:pPr>
              <w:spacing w:after="0" w:line="240" w:lineRule="auto"/>
              <w:ind w:right="-108" w:hanging="113"/>
              <w:jc w:val="center"/>
              <w:outlineLvl w:val="0"/>
              <w:rPr>
                <w:rFonts w:ascii="Times New Roman" w:hAnsi="Times New Roman" w:cs="Times New Roman"/>
                <w:sz w:val="24"/>
                <w:szCs w:val="24"/>
                <w:highlight w:val="yellow"/>
              </w:rPr>
            </w:pPr>
            <w:r w:rsidRPr="007B6FD2">
              <w:rPr>
                <w:rFonts w:ascii="Times New Roman" w:hAnsi="Times New Roman" w:cs="Times New Roman"/>
                <w:sz w:val="24"/>
                <w:szCs w:val="24"/>
              </w:rPr>
              <w:t>2018</w:t>
            </w:r>
          </w:p>
        </w:tc>
        <w:tc>
          <w:tcPr>
            <w:tcW w:w="1701" w:type="dxa"/>
            <w:vMerge w:val="restart"/>
          </w:tcPr>
          <w:p w:rsidR="007B6FD2" w:rsidRPr="007B6FD2" w:rsidRDefault="007B6FD2" w:rsidP="003A5B0F">
            <w:pPr>
              <w:spacing w:after="0" w:line="240" w:lineRule="auto"/>
              <w:ind w:hanging="108"/>
              <w:jc w:val="center"/>
              <w:outlineLvl w:val="0"/>
              <w:rPr>
                <w:rFonts w:ascii="Times New Roman" w:hAnsi="Times New Roman" w:cs="Times New Roman"/>
                <w:sz w:val="24"/>
                <w:szCs w:val="24"/>
              </w:rPr>
            </w:pPr>
            <w:r w:rsidRPr="007B6FD2">
              <w:rPr>
                <w:rFonts w:ascii="Times New Roman" w:hAnsi="Times New Roman" w:cs="Times New Roman"/>
                <w:sz w:val="24"/>
                <w:szCs w:val="24"/>
              </w:rPr>
              <w:t>оз. Таганаево</w:t>
            </w:r>
          </w:p>
        </w:tc>
        <w:tc>
          <w:tcPr>
            <w:tcW w:w="1843" w:type="dxa"/>
          </w:tcPr>
          <w:p w:rsidR="007B6FD2" w:rsidRPr="007B6FD2" w:rsidRDefault="007B6FD2" w:rsidP="003A5B0F">
            <w:pPr>
              <w:spacing w:after="0" w:line="240" w:lineRule="auto"/>
              <w:ind w:left="-48" w:right="-126"/>
              <w:jc w:val="center"/>
              <w:outlineLvl w:val="0"/>
              <w:rPr>
                <w:rFonts w:ascii="Times New Roman" w:hAnsi="Times New Roman" w:cs="Times New Roman"/>
                <w:sz w:val="24"/>
                <w:szCs w:val="24"/>
              </w:rPr>
            </w:pPr>
            <w:r w:rsidRPr="007B6FD2">
              <w:rPr>
                <w:rFonts w:ascii="Times New Roman" w:hAnsi="Times New Roman" w:cs="Times New Roman"/>
                <w:sz w:val="24"/>
                <w:szCs w:val="24"/>
              </w:rPr>
              <w:t>сеть 12-80мм</w:t>
            </w:r>
          </w:p>
        </w:tc>
        <w:tc>
          <w:tcPr>
            <w:tcW w:w="850"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12</w:t>
            </w:r>
          </w:p>
        </w:tc>
        <w:tc>
          <w:tcPr>
            <w:tcW w:w="992"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37</w:t>
            </w:r>
          </w:p>
        </w:tc>
        <w:tc>
          <w:tcPr>
            <w:tcW w:w="851"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4</w:t>
            </w:r>
          </w:p>
        </w:tc>
        <w:tc>
          <w:tcPr>
            <w:tcW w:w="709"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1134"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r w:rsidRPr="007B6FD2">
              <w:rPr>
                <w:rFonts w:ascii="Times New Roman" w:hAnsi="Times New Roman" w:cs="Times New Roman"/>
                <w:sz w:val="24"/>
                <w:szCs w:val="24"/>
              </w:rPr>
              <w:t>-</w:t>
            </w:r>
          </w:p>
        </w:tc>
        <w:tc>
          <w:tcPr>
            <w:tcW w:w="992"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850"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9"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851"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567"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8"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9"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53</w:t>
            </w:r>
          </w:p>
        </w:tc>
      </w:tr>
      <w:tr w:rsidR="007B6FD2" w:rsidRPr="007B6FD2" w:rsidTr="003D3787">
        <w:trPr>
          <w:trHeight w:val="240"/>
        </w:trPr>
        <w:tc>
          <w:tcPr>
            <w:tcW w:w="738" w:type="dxa"/>
            <w:vMerge/>
          </w:tcPr>
          <w:p w:rsidR="007B6FD2" w:rsidRPr="007B6FD2" w:rsidRDefault="007B6FD2" w:rsidP="003A5B0F">
            <w:pPr>
              <w:spacing w:after="0" w:line="240" w:lineRule="auto"/>
              <w:ind w:right="-108" w:hanging="113"/>
              <w:jc w:val="center"/>
              <w:outlineLvl w:val="0"/>
              <w:rPr>
                <w:rFonts w:ascii="Times New Roman" w:hAnsi="Times New Roman" w:cs="Times New Roman"/>
                <w:sz w:val="24"/>
                <w:szCs w:val="24"/>
                <w:highlight w:val="yellow"/>
              </w:rPr>
            </w:pPr>
          </w:p>
        </w:tc>
        <w:tc>
          <w:tcPr>
            <w:tcW w:w="1701" w:type="dxa"/>
            <w:vMerge/>
          </w:tcPr>
          <w:p w:rsidR="007B6FD2" w:rsidRPr="007B6FD2" w:rsidRDefault="007B6FD2" w:rsidP="003A5B0F">
            <w:pPr>
              <w:spacing w:after="0" w:line="240" w:lineRule="auto"/>
              <w:ind w:hanging="108"/>
              <w:jc w:val="center"/>
              <w:outlineLvl w:val="0"/>
              <w:rPr>
                <w:rFonts w:ascii="Times New Roman" w:hAnsi="Times New Roman" w:cs="Times New Roman"/>
                <w:sz w:val="24"/>
                <w:szCs w:val="24"/>
              </w:rPr>
            </w:pPr>
          </w:p>
        </w:tc>
        <w:tc>
          <w:tcPr>
            <w:tcW w:w="1843" w:type="dxa"/>
          </w:tcPr>
          <w:p w:rsidR="007B6FD2" w:rsidRPr="007B6FD2" w:rsidRDefault="007B6FD2" w:rsidP="003A5B0F">
            <w:pPr>
              <w:spacing w:after="0" w:line="240" w:lineRule="auto"/>
              <w:jc w:val="center"/>
              <w:rPr>
                <w:rFonts w:ascii="Times New Roman" w:hAnsi="Times New Roman" w:cs="Times New Roman"/>
                <w:sz w:val="24"/>
                <w:szCs w:val="24"/>
              </w:rPr>
            </w:pPr>
            <w:r w:rsidRPr="007B6FD2">
              <w:rPr>
                <w:rFonts w:ascii="Times New Roman" w:hAnsi="Times New Roman" w:cs="Times New Roman"/>
                <w:sz w:val="24"/>
                <w:szCs w:val="24"/>
              </w:rPr>
              <w:t>сеть 30-80мм</w:t>
            </w:r>
          </w:p>
        </w:tc>
        <w:tc>
          <w:tcPr>
            <w:tcW w:w="850"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992"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1"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9"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1134"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992"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0"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9"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1"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567"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8"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9"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r>
      <w:tr w:rsidR="007B6FD2" w:rsidRPr="007B6FD2" w:rsidTr="003D3787">
        <w:trPr>
          <w:trHeight w:val="225"/>
        </w:trPr>
        <w:tc>
          <w:tcPr>
            <w:tcW w:w="738" w:type="dxa"/>
            <w:vMerge w:val="restart"/>
            <w:tcBorders>
              <w:top w:val="single" w:sz="4" w:space="0" w:color="auto"/>
            </w:tcBorders>
          </w:tcPr>
          <w:p w:rsidR="00DE4D32" w:rsidRDefault="007B6FD2" w:rsidP="003A5B0F">
            <w:pPr>
              <w:spacing w:after="0" w:line="240" w:lineRule="auto"/>
              <w:ind w:right="-108" w:hanging="113"/>
              <w:jc w:val="center"/>
              <w:outlineLvl w:val="0"/>
              <w:rPr>
                <w:rFonts w:ascii="Times New Roman" w:hAnsi="Times New Roman" w:cs="Times New Roman"/>
                <w:sz w:val="24"/>
                <w:szCs w:val="24"/>
              </w:rPr>
            </w:pPr>
            <w:r w:rsidRPr="007B6FD2">
              <w:rPr>
                <w:rFonts w:ascii="Times New Roman" w:hAnsi="Times New Roman" w:cs="Times New Roman"/>
                <w:sz w:val="24"/>
                <w:szCs w:val="24"/>
              </w:rPr>
              <w:t>24.08.</w:t>
            </w:r>
          </w:p>
          <w:p w:rsidR="007B6FD2" w:rsidRPr="007B6FD2" w:rsidRDefault="007B6FD2" w:rsidP="003A5B0F">
            <w:pPr>
              <w:spacing w:after="0" w:line="240" w:lineRule="auto"/>
              <w:ind w:right="-108" w:hanging="113"/>
              <w:jc w:val="center"/>
              <w:outlineLvl w:val="0"/>
              <w:rPr>
                <w:rFonts w:ascii="Times New Roman" w:hAnsi="Times New Roman" w:cs="Times New Roman"/>
                <w:sz w:val="24"/>
                <w:szCs w:val="24"/>
                <w:highlight w:val="yellow"/>
              </w:rPr>
            </w:pPr>
            <w:r w:rsidRPr="007B6FD2">
              <w:rPr>
                <w:rFonts w:ascii="Times New Roman" w:hAnsi="Times New Roman" w:cs="Times New Roman"/>
                <w:sz w:val="24"/>
                <w:szCs w:val="24"/>
              </w:rPr>
              <w:t>2018</w:t>
            </w:r>
          </w:p>
          <w:p w:rsidR="007B6FD2" w:rsidRPr="007B6FD2" w:rsidRDefault="007B6FD2" w:rsidP="003A5B0F">
            <w:pPr>
              <w:spacing w:after="0" w:line="240" w:lineRule="auto"/>
              <w:ind w:right="-108" w:hanging="113"/>
              <w:jc w:val="center"/>
              <w:outlineLvl w:val="0"/>
              <w:rPr>
                <w:rFonts w:ascii="Times New Roman" w:hAnsi="Times New Roman" w:cs="Times New Roman"/>
                <w:sz w:val="24"/>
                <w:szCs w:val="24"/>
                <w:highlight w:val="yellow"/>
              </w:rPr>
            </w:pPr>
          </w:p>
        </w:tc>
        <w:tc>
          <w:tcPr>
            <w:tcW w:w="1701" w:type="dxa"/>
            <w:vMerge w:val="restart"/>
          </w:tcPr>
          <w:p w:rsidR="007B6FD2" w:rsidRPr="007B6FD2" w:rsidRDefault="007B6FD2" w:rsidP="003A5B0F">
            <w:pPr>
              <w:spacing w:after="0" w:line="240" w:lineRule="auto"/>
              <w:ind w:hanging="108"/>
              <w:jc w:val="center"/>
              <w:outlineLvl w:val="0"/>
              <w:rPr>
                <w:rFonts w:ascii="Times New Roman" w:hAnsi="Times New Roman" w:cs="Times New Roman"/>
                <w:sz w:val="24"/>
                <w:szCs w:val="24"/>
              </w:rPr>
            </w:pPr>
            <w:r w:rsidRPr="007B6FD2">
              <w:rPr>
                <w:rFonts w:ascii="Times New Roman" w:hAnsi="Times New Roman" w:cs="Times New Roman"/>
                <w:sz w:val="24"/>
                <w:szCs w:val="24"/>
              </w:rPr>
              <w:t>Затон Инталинский</w:t>
            </w:r>
          </w:p>
        </w:tc>
        <w:tc>
          <w:tcPr>
            <w:tcW w:w="1843" w:type="dxa"/>
            <w:tcBorders>
              <w:top w:val="single" w:sz="4" w:space="0" w:color="auto"/>
            </w:tcBorders>
          </w:tcPr>
          <w:p w:rsidR="007B6FD2" w:rsidRPr="007B6FD2" w:rsidRDefault="007B6FD2" w:rsidP="003A5B0F">
            <w:pPr>
              <w:spacing w:after="0" w:line="240" w:lineRule="auto"/>
              <w:ind w:left="-48" w:right="-126"/>
              <w:jc w:val="center"/>
              <w:outlineLvl w:val="0"/>
              <w:rPr>
                <w:rFonts w:ascii="Times New Roman" w:hAnsi="Times New Roman" w:cs="Times New Roman"/>
                <w:sz w:val="24"/>
                <w:szCs w:val="24"/>
              </w:rPr>
            </w:pPr>
            <w:r w:rsidRPr="007B6FD2">
              <w:rPr>
                <w:rFonts w:ascii="Times New Roman" w:hAnsi="Times New Roman" w:cs="Times New Roman"/>
                <w:sz w:val="24"/>
                <w:szCs w:val="24"/>
              </w:rPr>
              <w:t>сеть 12-80мм</w:t>
            </w:r>
          </w:p>
        </w:tc>
        <w:tc>
          <w:tcPr>
            <w:tcW w:w="850" w:type="dxa"/>
            <w:vMerge w:val="restart"/>
            <w:tcBorders>
              <w:top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5</w:t>
            </w:r>
          </w:p>
        </w:tc>
        <w:tc>
          <w:tcPr>
            <w:tcW w:w="992" w:type="dxa"/>
            <w:vMerge w:val="restart"/>
            <w:tcBorders>
              <w:top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57</w:t>
            </w:r>
          </w:p>
        </w:tc>
        <w:tc>
          <w:tcPr>
            <w:tcW w:w="851" w:type="dxa"/>
            <w:vMerge w:val="restart"/>
            <w:tcBorders>
              <w:top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6</w:t>
            </w:r>
          </w:p>
        </w:tc>
        <w:tc>
          <w:tcPr>
            <w:tcW w:w="709" w:type="dxa"/>
            <w:vMerge w:val="restart"/>
            <w:tcBorders>
              <w:top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1134" w:type="dxa"/>
            <w:tcBorders>
              <w:top w:val="single" w:sz="4" w:space="0" w:color="auto"/>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r w:rsidRPr="007B6FD2">
              <w:rPr>
                <w:rFonts w:ascii="Times New Roman" w:hAnsi="Times New Roman" w:cs="Times New Roman"/>
                <w:sz w:val="24"/>
                <w:szCs w:val="24"/>
              </w:rPr>
              <w:t>-</w:t>
            </w:r>
          </w:p>
        </w:tc>
        <w:tc>
          <w:tcPr>
            <w:tcW w:w="992" w:type="dxa"/>
            <w:tcBorders>
              <w:top w:val="single" w:sz="4" w:space="0" w:color="auto"/>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850" w:type="dxa"/>
            <w:tcBorders>
              <w:top w:val="single" w:sz="4" w:space="0" w:color="auto"/>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9" w:type="dxa"/>
            <w:tcBorders>
              <w:top w:val="single" w:sz="4" w:space="0" w:color="auto"/>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1" w:type="dxa"/>
            <w:tcBorders>
              <w:top w:val="single" w:sz="4" w:space="0" w:color="auto"/>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567" w:type="dxa"/>
            <w:tcBorders>
              <w:top w:val="single" w:sz="4" w:space="0" w:color="auto"/>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8" w:type="dxa"/>
            <w:tcBorders>
              <w:top w:val="single" w:sz="4" w:space="0" w:color="auto"/>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9" w:type="dxa"/>
            <w:tcBorders>
              <w:top w:val="single" w:sz="4" w:space="0" w:color="auto"/>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68</w:t>
            </w:r>
          </w:p>
        </w:tc>
      </w:tr>
      <w:tr w:rsidR="007B6FD2" w:rsidRPr="007B6FD2" w:rsidTr="003D3787">
        <w:trPr>
          <w:trHeight w:val="225"/>
        </w:trPr>
        <w:tc>
          <w:tcPr>
            <w:tcW w:w="738" w:type="dxa"/>
            <w:vMerge/>
          </w:tcPr>
          <w:p w:rsidR="007B6FD2" w:rsidRPr="007B6FD2" w:rsidRDefault="007B6FD2" w:rsidP="003A5B0F">
            <w:pPr>
              <w:spacing w:after="0" w:line="240" w:lineRule="auto"/>
              <w:ind w:right="-108" w:hanging="113"/>
              <w:jc w:val="center"/>
              <w:outlineLvl w:val="0"/>
              <w:rPr>
                <w:rFonts w:ascii="Times New Roman" w:hAnsi="Times New Roman" w:cs="Times New Roman"/>
                <w:sz w:val="24"/>
                <w:szCs w:val="24"/>
                <w:highlight w:val="yellow"/>
              </w:rPr>
            </w:pPr>
          </w:p>
        </w:tc>
        <w:tc>
          <w:tcPr>
            <w:tcW w:w="1701" w:type="dxa"/>
            <w:vMerge/>
          </w:tcPr>
          <w:p w:rsidR="007B6FD2" w:rsidRPr="007B6FD2" w:rsidRDefault="007B6FD2" w:rsidP="003A5B0F">
            <w:pPr>
              <w:spacing w:after="0" w:line="240" w:lineRule="auto"/>
              <w:ind w:hanging="108"/>
              <w:jc w:val="center"/>
              <w:outlineLvl w:val="0"/>
              <w:rPr>
                <w:rFonts w:ascii="Times New Roman" w:hAnsi="Times New Roman" w:cs="Times New Roman"/>
                <w:sz w:val="24"/>
                <w:szCs w:val="24"/>
              </w:rPr>
            </w:pPr>
          </w:p>
        </w:tc>
        <w:tc>
          <w:tcPr>
            <w:tcW w:w="1843" w:type="dxa"/>
            <w:tcBorders>
              <w:top w:val="single" w:sz="4" w:space="0" w:color="auto"/>
            </w:tcBorders>
          </w:tcPr>
          <w:p w:rsidR="007B6FD2" w:rsidRPr="007B6FD2" w:rsidRDefault="007B6FD2" w:rsidP="003A5B0F">
            <w:pPr>
              <w:spacing w:after="0" w:line="240" w:lineRule="auto"/>
              <w:jc w:val="center"/>
              <w:rPr>
                <w:rFonts w:ascii="Times New Roman" w:hAnsi="Times New Roman" w:cs="Times New Roman"/>
                <w:sz w:val="24"/>
                <w:szCs w:val="24"/>
              </w:rPr>
            </w:pPr>
            <w:r w:rsidRPr="007B6FD2">
              <w:rPr>
                <w:rFonts w:ascii="Times New Roman" w:hAnsi="Times New Roman" w:cs="Times New Roman"/>
                <w:sz w:val="24"/>
                <w:szCs w:val="24"/>
              </w:rPr>
              <w:t>сеть 30-80мм</w:t>
            </w:r>
          </w:p>
        </w:tc>
        <w:tc>
          <w:tcPr>
            <w:tcW w:w="850"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992"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1"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9"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1134"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992"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0"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9"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1"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567"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8"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9"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r>
      <w:tr w:rsidR="007B6FD2" w:rsidRPr="007B6FD2" w:rsidTr="003D3787">
        <w:trPr>
          <w:trHeight w:val="105"/>
        </w:trPr>
        <w:tc>
          <w:tcPr>
            <w:tcW w:w="738" w:type="dxa"/>
            <w:vMerge w:val="restart"/>
          </w:tcPr>
          <w:p w:rsidR="00DE4D32" w:rsidRDefault="007B6FD2" w:rsidP="003A5B0F">
            <w:pPr>
              <w:spacing w:after="0" w:line="240" w:lineRule="auto"/>
              <w:ind w:right="-108" w:hanging="113"/>
              <w:jc w:val="center"/>
              <w:outlineLvl w:val="0"/>
              <w:rPr>
                <w:rFonts w:ascii="Times New Roman" w:hAnsi="Times New Roman" w:cs="Times New Roman"/>
                <w:sz w:val="24"/>
                <w:szCs w:val="24"/>
              </w:rPr>
            </w:pPr>
            <w:r w:rsidRPr="007B6FD2">
              <w:rPr>
                <w:rFonts w:ascii="Times New Roman" w:hAnsi="Times New Roman" w:cs="Times New Roman"/>
                <w:sz w:val="24"/>
                <w:szCs w:val="24"/>
              </w:rPr>
              <w:t>30.08.</w:t>
            </w:r>
          </w:p>
          <w:p w:rsidR="007B6FD2" w:rsidRPr="007B6FD2" w:rsidRDefault="007B6FD2" w:rsidP="003A5B0F">
            <w:pPr>
              <w:spacing w:after="0" w:line="240" w:lineRule="auto"/>
              <w:ind w:right="-108" w:hanging="113"/>
              <w:jc w:val="center"/>
              <w:outlineLvl w:val="0"/>
              <w:rPr>
                <w:rFonts w:ascii="Times New Roman" w:hAnsi="Times New Roman" w:cs="Times New Roman"/>
                <w:sz w:val="24"/>
                <w:szCs w:val="24"/>
              </w:rPr>
            </w:pPr>
            <w:r w:rsidRPr="007B6FD2">
              <w:rPr>
                <w:rFonts w:ascii="Times New Roman" w:hAnsi="Times New Roman" w:cs="Times New Roman"/>
                <w:sz w:val="24"/>
                <w:szCs w:val="24"/>
              </w:rPr>
              <w:t>2018</w:t>
            </w:r>
          </w:p>
        </w:tc>
        <w:tc>
          <w:tcPr>
            <w:tcW w:w="1701" w:type="dxa"/>
            <w:vMerge w:val="restart"/>
          </w:tcPr>
          <w:p w:rsidR="007B6FD2" w:rsidRPr="007B6FD2" w:rsidRDefault="007B6FD2" w:rsidP="003A5B0F">
            <w:pPr>
              <w:spacing w:after="0" w:line="240" w:lineRule="auto"/>
              <w:ind w:hanging="108"/>
              <w:jc w:val="center"/>
              <w:outlineLvl w:val="0"/>
              <w:rPr>
                <w:rFonts w:ascii="Times New Roman" w:hAnsi="Times New Roman" w:cs="Times New Roman"/>
                <w:sz w:val="24"/>
                <w:szCs w:val="24"/>
                <w:highlight w:val="yellow"/>
              </w:rPr>
            </w:pPr>
            <w:r w:rsidRPr="007B6FD2">
              <w:rPr>
                <w:rFonts w:ascii="Times New Roman" w:hAnsi="Times New Roman" w:cs="Times New Roman"/>
                <w:sz w:val="24"/>
                <w:szCs w:val="24"/>
              </w:rPr>
              <w:t>Протока Быстрая</w:t>
            </w:r>
          </w:p>
        </w:tc>
        <w:tc>
          <w:tcPr>
            <w:tcW w:w="1843" w:type="dxa"/>
            <w:tcBorders>
              <w:bottom w:val="single" w:sz="4" w:space="0" w:color="auto"/>
            </w:tcBorders>
          </w:tcPr>
          <w:p w:rsidR="007B6FD2" w:rsidRPr="007B6FD2" w:rsidRDefault="007B6FD2" w:rsidP="003A5B0F">
            <w:pPr>
              <w:spacing w:after="0" w:line="240" w:lineRule="auto"/>
              <w:ind w:left="-48" w:right="-126"/>
              <w:jc w:val="center"/>
              <w:outlineLvl w:val="0"/>
              <w:rPr>
                <w:rFonts w:ascii="Times New Roman" w:hAnsi="Times New Roman" w:cs="Times New Roman"/>
                <w:sz w:val="24"/>
                <w:szCs w:val="24"/>
              </w:rPr>
            </w:pPr>
            <w:r w:rsidRPr="007B6FD2">
              <w:rPr>
                <w:rFonts w:ascii="Times New Roman" w:hAnsi="Times New Roman" w:cs="Times New Roman"/>
                <w:sz w:val="24"/>
                <w:szCs w:val="24"/>
              </w:rPr>
              <w:t>сеть 12-80мм</w:t>
            </w:r>
          </w:p>
        </w:tc>
        <w:tc>
          <w:tcPr>
            <w:tcW w:w="850"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3</w:t>
            </w:r>
          </w:p>
        </w:tc>
        <w:tc>
          <w:tcPr>
            <w:tcW w:w="992"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24</w:t>
            </w:r>
          </w:p>
        </w:tc>
        <w:tc>
          <w:tcPr>
            <w:tcW w:w="851"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4</w:t>
            </w:r>
          </w:p>
        </w:tc>
        <w:tc>
          <w:tcPr>
            <w:tcW w:w="709"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1134" w:type="dxa"/>
            <w:tcBorders>
              <w:bottom w:val="nil"/>
            </w:tcBorders>
          </w:tcPr>
          <w:p w:rsidR="007B6FD2" w:rsidRPr="007B6FD2" w:rsidRDefault="007B6FD2" w:rsidP="003A5B0F">
            <w:pPr>
              <w:tabs>
                <w:tab w:val="left" w:pos="360"/>
                <w:tab w:val="center" w:pos="506"/>
              </w:tabs>
              <w:spacing w:after="0" w:line="240" w:lineRule="auto"/>
              <w:jc w:val="center"/>
              <w:outlineLvl w:val="0"/>
              <w:rPr>
                <w:rFonts w:ascii="Times New Roman" w:hAnsi="Times New Roman" w:cs="Times New Roman"/>
                <w:sz w:val="24"/>
                <w:szCs w:val="24"/>
                <w:highlight w:val="yellow"/>
              </w:rPr>
            </w:pPr>
            <w:r w:rsidRPr="007B6FD2">
              <w:rPr>
                <w:rFonts w:ascii="Times New Roman" w:hAnsi="Times New Roman" w:cs="Times New Roman"/>
                <w:sz w:val="24"/>
                <w:szCs w:val="24"/>
              </w:rPr>
              <w:t>-</w:t>
            </w:r>
          </w:p>
        </w:tc>
        <w:tc>
          <w:tcPr>
            <w:tcW w:w="992"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850"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9"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1"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2</w:t>
            </w:r>
          </w:p>
        </w:tc>
        <w:tc>
          <w:tcPr>
            <w:tcW w:w="567"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8"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9"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33</w:t>
            </w:r>
          </w:p>
        </w:tc>
      </w:tr>
      <w:tr w:rsidR="007B6FD2" w:rsidRPr="007B6FD2" w:rsidTr="003D3787">
        <w:trPr>
          <w:trHeight w:val="105"/>
        </w:trPr>
        <w:tc>
          <w:tcPr>
            <w:tcW w:w="738" w:type="dxa"/>
            <w:vMerge/>
          </w:tcPr>
          <w:p w:rsidR="007B6FD2" w:rsidRPr="007B6FD2" w:rsidRDefault="007B6FD2" w:rsidP="003A5B0F">
            <w:pPr>
              <w:spacing w:after="0" w:line="240" w:lineRule="auto"/>
              <w:ind w:right="-108" w:hanging="113"/>
              <w:jc w:val="center"/>
              <w:outlineLvl w:val="0"/>
              <w:rPr>
                <w:rFonts w:ascii="Times New Roman" w:hAnsi="Times New Roman" w:cs="Times New Roman"/>
                <w:sz w:val="24"/>
                <w:szCs w:val="24"/>
              </w:rPr>
            </w:pPr>
          </w:p>
        </w:tc>
        <w:tc>
          <w:tcPr>
            <w:tcW w:w="1701" w:type="dxa"/>
            <w:vMerge/>
          </w:tcPr>
          <w:p w:rsidR="007B6FD2" w:rsidRPr="007B6FD2" w:rsidRDefault="007B6FD2" w:rsidP="003A5B0F">
            <w:pPr>
              <w:spacing w:after="0" w:line="240" w:lineRule="auto"/>
              <w:ind w:hanging="108"/>
              <w:jc w:val="center"/>
              <w:outlineLvl w:val="0"/>
              <w:rPr>
                <w:rFonts w:ascii="Times New Roman" w:hAnsi="Times New Roman" w:cs="Times New Roman"/>
                <w:sz w:val="24"/>
                <w:szCs w:val="24"/>
              </w:rPr>
            </w:pPr>
          </w:p>
        </w:tc>
        <w:tc>
          <w:tcPr>
            <w:tcW w:w="1843" w:type="dxa"/>
            <w:tcBorders>
              <w:bottom w:val="single" w:sz="4" w:space="0" w:color="auto"/>
            </w:tcBorders>
          </w:tcPr>
          <w:p w:rsidR="007B6FD2" w:rsidRPr="007B6FD2" w:rsidRDefault="007B6FD2" w:rsidP="003A5B0F">
            <w:pPr>
              <w:spacing w:after="0" w:line="240" w:lineRule="auto"/>
              <w:jc w:val="center"/>
              <w:rPr>
                <w:rFonts w:ascii="Times New Roman" w:hAnsi="Times New Roman" w:cs="Times New Roman"/>
                <w:sz w:val="24"/>
                <w:szCs w:val="24"/>
              </w:rPr>
            </w:pPr>
            <w:r w:rsidRPr="007B6FD2">
              <w:rPr>
                <w:rFonts w:ascii="Times New Roman" w:hAnsi="Times New Roman" w:cs="Times New Roman"/>
                <w:sz w:val="24"/>
                <w:szCs w:val="24"/>
              </w:rPr>
              <w:t>сеть 30-80мм</w:t>
            </w:r>
          </w:p>
        </w:tc>
        <w:tc>
          <w:tcPr>
            <w:tcW w:w="850"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992"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1"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9" w:type="dxa"/>
            <w:vMerge/>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1134"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992"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0"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9"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851"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567"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8"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c>
          <w:tcPr>
            <w:tcW w:w="709"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rPr>
            </w:pPr>
          </w:p>
        </w:tc>
      </w:tr>
      <w:tr w:rsidR="007B6FD2" w:rsidRPr="007B6FD2" w:rsidTr="003D3787">
        <w:trPr>
          <w:trHeight w:val="45"/>
        </w:trPr>
        <w:tc>
          <w:tcPr>
            <w:tcW w:w="738" w:type="dxa"/>
            <w:vMerge w:val="restart"/>
          </w:tcPr>
          <w:p w:rsidR="00DE4D32" w:rsidRDefault="007B6FD2" w:rsidP="003A5B0F">
            <w:pPr>
              <w:spacing w:after="0" w:line="240" w:lineRule="auto"/>
              <w:ind w:right="-108" w:hanging="113"/>
              <w:jc w:val="center"/>
              <w:outlineLvl w:val="0"/>
              <w:rPr>
                <w:rFonts w:ascii="Times New Roman" w:hAnsi="Times New Roman" w:cs="Times New Roman"/>
                <w:sz w:val="24"/>
                <w:szCs w:val="24"/>
              </w:rPr>
            </w:pPr>
            <w:r w:rsidRPr="007B6FD2">
              <w:rPr>
                <w:rFonts w:ascii="Times New Roman" w:hAnsi="Times New Roman" w:cs="Times New Roman"/>
                <w:sz w:val="24"/>
                <w:szCs w:val="24"/>
              </w:rPr>
              <w:t>26.08.</w:t>
            </w:r>
          </w:p>
          <w:p w:rsidR="007B6FD2" w:rsidRPr="007B6FD2" w:rsidRDefault="007B6FD2" w:rsidP="003A5B0F">
            <w:pPr>
              <w:spacing w:after="0" w:line="240" w:lineRule="auto"/>
              <w:ind w:right="-108" w:hanging="113"/>
              <w:jc w:val="center"/>
              <w:outlineLvl w:val="0"/>
              <w:rPr>
                <w:rFonts w:ascii="Times New Roman" w:hAnsi="Times New Roman" w:cs="Times New Roman"/>
                <w:sz w:val="24"/>
                <w:szCs w:val="24"/>
              </w:rPr>
            </w:pPr>
            <w:r w:rsidRPr="007B6FD2">
              <w:rPr>
                <w:rFonts w:ascii="Times New Roman" w:hAnsi="Times New Roman" w:cs="Times New Roman"/>
                <w:sz w:val="24"/>
                <w:szCs w:val="24"/>
              </w:rPr>
              <w:t>2018</w:t>
            </w:r>
          </w:p>
        </w:tc>
        <w:tc>
          <w:tcPr>
            <w:tcW w:w="1701" w:type="dxa"/>
            <w:vMerge w:val="restart"/>
          </w:tcPr>
          <w:p w:rsidR="007B6FD2" w:rsidRPr="007B6FD2" w:rsidRDefault="007B6FD2" w:rsidP="003A5B0F">
            <w:pPr>
              <w:spacing w:after="0" w:line="240" w:lineRule="auto"/>
              <w:ind w:hanging="108"/>
              <w:jc w:val="center"/>
              <w:outlineLvl w:val="0"/>
              <w:rPr>
                <w:rFonts w:ascii="Times New Roman" w:hAnsi="Times New Roman" w:cs="Times New Roman"/>
                <w:sz w:val="24"/>
                <w:szCs w:val="24"/>
              </w:rPr>
            </w:pPr>
            <w:r w:rsidRPr="007B6FD2">
              <w:rPr>
                <w:rFonts w:ascii="Times New Roman" w:hAnsi="Times New Roman" w:cs="Times New Roman"/>
                <w:sz w:val="24"/>
                <w:szCs w:val="24"/>
              </w:rPr>
              <w:t>оз. Алексеевское</w:t>
            </w:r>
          </w:p>
        </w:tc>
        <w:tc>
          <w:tcPr>
            <w:tcW w:w="1843" w:type="dxa"/>
          </w:tcPr>
          <w:p w:rsidR="007B6FD2" w:rsidRPr="007B6FD2" w:rsidRDefault="007B6FD2" w:rsidP="003A5B0F">
            <w:pPr>
              <w:spacing w:after="0" w:line="240" w:lineRule="auto"/>
              <w:ind w:left="-48" w:right="-126"/>
              <w:jc w:val="center"/>
              <w:outlineLvl w:val="0"/>
              <w:rPr>
                <w:rFonts w:ascii="Times New Roman" w:hAnsi="Times New Roman" w:cs="Times New Roman"/>
                <w:sz w:val="24"/>
                <w:szCs w:val="24"/>
              </w:rPr>
            </w:pPr>
            <w:r w:rsidRPr="007B6FD2">
              <w:rPr>
                <w:rFonts w:ascii="Times New Roman" w:hAnsi="Times New Roman" w:cs="Times New Roman"/>
                <w:sz w:val="24"/>
                <w:szCs w:val="24"/>
              </w:rPr>
              <w:t>сеть 12-80мм</w:t>
            </w:r>
          </w:p>
        </w:tc>
        <w:tc>
          <w:tcPr>
            <w:tcW w:w="850"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r w:rsidRPr="007B6FD2">
              <w:rPr>
                <w:rFonts w:ascii="Times New Roman" w:hAnsi="Times New Roman" w:cs="Times New Roman"/>
                <w:sz w:val="24"/>
                <w:szCs w:val="24"/>
              </w:rPr>
              <w:t>2</w:t>
            </w:r>
          </w:p>
        </w:tc>
        <w:tc>
          <w:tcPr>
            <w:tcW w:w="992" w:type="dxa"/>
            <w:vMerge w:val="restart"/>
          </w:tcPr>
          <w:p w:rsidR="007B6FD2" w:rsidRPr="007B6FD2" w:rsidRDefault="007B6FD2" w:rsidP="003A5B0F">
            <w:pPr>
              <w:spacing w:after="0" w:line="240" w:lineRule="auto"/>
              <w:jc w:val="center"/>
              <w:outlineLvl w:val="0"/>
              <w:rPr>
                <w:rFonts w:ascii="Times New Roman" w:hAnsi="Times New Roman" w:cs="Times New Roman"/>
                <w:color w:val="000000"/>
                <w:sz w:val="24"/>
                <w:szCs w:val="24"/>
                <w:highlight w:val="yellow"/>
              </w:rPr>
            </w:pPr>
            <w:r w:rsidRPr="007B6FD2">
              <w:rPr>
                <w:rFonts w:ascii="Times New Roman" w:hAnsi="Times New Roman" w:cs="Times New Roman"/>
                <w:color w:val="000000"/>
                <w:sz w:val="24"/>
                <w:szCs w:val="24"/>
              </w:rPr>
              <w:t>42</w:t>
            </w:r>
          </w:p>
        </w:tc>
        <w:tc>
          <w:tcPr>
            <w:tcW w:w="851"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4</w:t>
            </w:r>
          </w:p>
        </w:tc>
        <w:tc>
          <w:tcPr>
            <w:tcW w:w="709"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r w:rsidRPr="007B6FD2">
              <w:rPr>
                <w:rFonts w:ascii="Times New Roman" w:hAnsi="Times New Roman" w:cs="Times New Roman"/>
                <w:sz w:val="24"/>
                <w:szCs w:val="24"/>
              </w:rPr>
              <w:t>7</w:t>
            </w:r>
          </w:p>
        </w:tc>
        <w:tc>
          <w:tcPr>
            <w:tcW w:w="1134"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r w:rsidRPr="007B6FD2">
              <w:rPr>
                <w:rFonts w:ascii="Times New Roman" w:hAnsi="Times New Roman" w:cs="Times New Roman"/>
                <w:sz w:val="24"/>
                <w:szCs w:val="24"/>
              </w:rPr>
              <w:t>1</w:t>
            </w:r>
          </w:p>
        </w:tc>
        <w:tc>
          <w:tcPr>
            <w:tcW w:w="992"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1</w:t>
            </w:r>
          </w:p>
        </w:tc>
        <w:tc>
          <w:tcPr>
            <w:tcW w:w="850"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9"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851"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567"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1</w:t>
            </w:r>
          </w:p>
        </w:tc>
        <w:tc>
          <w:tcPr>
            <w:tcW w:w="708"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9"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55</w:t>
            </w:r>
          </w:p>
        </w:tc>
      </w:tr>
      <w:tr w:rsidR="007B6FD2" w:rsidRPr="007B6FD2" w:rsidTr="003D3787">
        <w:trPr>
          <w:trHeight w:val="45"/>
        </w:trPr>
        <w:tc>
          <w:tcPr>
            <w:tcW w:w="738" w:type="dxa"/>
            <w:vMerge/>
          </w:tcPr>
          <w:p w:rsidR="007B6FD2" w:rsidRPr="007B6FD2" w:rsidRDefault="007B6FD2" w:rsidP="003A5B0F">
            <w:pPr>
              <w:spacing w:after="0" w:line="240" w:lineRule="auto"/>
              <w:ind w:right="-108" w:hanging="113"/>
              <w:jc w:val="center"/>
              <w:outlineLvl w:val="0"/>
              <w:rPr>
                <w:rFonts w:ascii="Times New Roman" w:hAnsi="Times New Roman" w:cs="Times New Roman"/>
                <w:sz w:val="24"/>
                <w:szCs w:val="24"/>
                <w:highlight w:val="yellow"/>
              </w:rPr>
            </w:pPr>
          </w:p>
        </w:tc>
        <w:tc>
          <w:tcPr>
            <w:tcW w:w="1701" w:type="dxa"/>
            <w:vMerge/>
          </w:tcPr>
          <w:p w:rsidR="007B6FD2" w:rsidRPr="007B6FD2" w:rsidRDefault="007B6FD2" w:rsidP="003A5B0F">
            <w:pPr>
              <w:spacing w:after="0" w:line="240" w:lineRule="auto"/>
              <w:ind w:hanging="108"/>
              <w:jc w:val="center"/>
              <w:outlineLvl w:val="0"/>
              <w:rPr>
                <w:rFonts w:ascii="Times New Roman" w:hAnsi="Times New Roman" w:cs="Times New Roman"/>
                <w:sz w:val="24"/>
                <w:szCs w:val="24"/>
                <w:highlight w:val="yellow"/>
              </w:rPr>
            </w:pPr>
          </w:p>
        </w:tc>
        <w:tc>
          <w:tcPr>
            <w:tcW w:w="1843" w:type="dxa"/>
          </w:tcPr>
          <w:p w:rsidR="007B6FD2" w:rsidRPr="007B6FD2" w:rsidRDefault="007B6FD2" w:rsidP="003A5B0F">
            <w:pPr>
              <w:spacing w:after="0" w:line="240" w:lineRule="auto"/>
              <w:jc w:val="center"/>
              <w:rPr>
                <w:rFonts w:ascii="Times New Roman" w:hAnsi="Times New Roman" w:cs="Times New Roman"/>
                <w:sz w:val="24"/>
                <w:szCs w:val="24"/>
              </w:rPr>
            </w:pPr>
            <w:r w:rsidRPr="007B6FD2">
              <w:rPr>
                <w:rFonts w:ascii="Times New Roman" w:hAnsi="Times New Roman" w:cs="Times New Roman"/>
                <w:sz w:val="24"/>
                <w:szCs w:val="24"/>
              </w:rPr>
              <w:t>сеть 30-80мм</w:t>
            </w:r>
          </w:p>
        </w:tc>
        <w:tc>
          <w:tcPr>
            <w:tcW w:w="850" w:type="dxa"/>
            <w:vMerge/>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992" w:type="dxa"/>
            <w:vMerge/>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851" w:type="dxa"/>
            <w:vMerge/>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709" w:type="dxa"/>
            <w:vMerge/>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1134"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992"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850"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709"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851"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567"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708"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709"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r>
      <w:tr w:rsidR="007B6FD2" w:rsidRPr="007B6FD2" w:rsidTr="003D3787">
        <w:trPr>
          <w:trHeight w:val="45"/>
        </w:trPr>
        <w:tc>
          <w:tcPr>
            <w:tcW w:w="738" w:type="dxa"/>
            <w:vMerge w:val="restart"/>
          </w:tcPr>
          <w:p w:rsidR="00DE4D32" w:rsidRDefault="007B6FD2" w:rsidP="003A5B0F">
            <w:pPr>
              <w:spacing w:after="0" w:line="240" w:lineRule="auto"/>
              <w:ind w:right="-108" w:hanging="113"/>
              <w:jc w:val="center"/>
              <w:outlineLvl w:val="0"/>
              <w:rPr>
                <w:rFonts w:ascii="Times New Roman" w:hAnsi="Times New Roman" w:cs="Times New Roman"/>
                <w:sz w:val="24"/>
                <w:szCs w:val="24"/>
              </w:rPr>
            </w:pPr>
            <w:r w:rsidRPr="007B6FD2">
              <w:rPr>
                <w:rFonts w:ascii="Times New Roman" w:hAnsi="Times New Roman" w:cs="Times New Roman"/>
                <w:sz w:val="24"/>
                <w:szCs w:val="24"/>
              </w:rPr>
              <w:t>27.08.</w:t>
            </w:r>
          </w:p>
          <w:p w:rsidR="007B6FD2" w:rsidRPr="007B6FD2" w:rsidRDefault="007B6FD2" w:rsidP="003A5B0F">
            <w:pPr>
              <w:spacing w:after="0" w:line="240" w:lineRule="auto"/>
              <w:ind w:right="-108" w:hanging="113"/>
              <w:jc w:val="center"/>
              <w:outlineLvl w:val="0"/>
              <w:rPr>
                <w:rFonts w:ascii="Times New Roman" w:hAnsi="Times New Roman" w:cs="Times New Roman"/>
                <w:sz w:val="24"/>
                <w:szCs w:val="24"/>
                <w:highlight w:val="yellow"/>
              </w:rPr>
            </w:pPr>
            <w:r w:rsidRPr="007B6FD2">
              <w:rPr>
                <w:rFonts w:ascii="Times New Roman" w:hAnsi="Times New Roman" w:cs="Times New Roman"/>
                <w:sz w:val="24"/>
                <w:szCs w:val="24"/>
              </w:rPr>
              <w:t>2018</w:t>
            </w:r>
          </w:p>
        </w:tc>
        <w:tc>
          <w:tcPr>
            <w:tcW w:w="1701" w:type="dxa"/>
            <w:vMerge w:val="restart"/>
          </w:tcPr>
          <w:p w:rsidR="007B6FD2" w:rsidRPr="007B6FD2" w:rsidRDefault="007B6FD2" w:rsidP="003A5B0F">
            <w:pPr>
              <w:spacing w:after="0" w:line="240" w:lineRule="auto"/>
              <w:ind w:hanging="108"/>
              <w:jc w:val="center"/>
              <w:outlineLvl w:val="0"/>
              <w:rPr>
                <w:rFonts w:ascii="Times New Roman" w:hAnsi="Times New Roman" w:cs="Times New Roman"/>
                <w:sz w:val="24"/>
                <w:szCs w:val="24"/>
                <w:highlight w:val="yellow"/>
              </w:rPr>
            </w:pPr>
            <w:r w:rsidRPr="007B6FD2">
              <w:rPr>
                <w:rFonts w:ascii="Times New Roman" w:hAnsi="Times New Roman" w:cs="Times New Roman"/>
                <w:sz w:val="24"/>
                <w:szCs w:val="24"/>
              </w:rPr>
              <w:t>оз. Ляга кривая</w:t>
            </w:r>
          </w:p>
        </w:tc>
        <w:tc>
          <w:tcPr>
            <w:tcW w:w="1843" w:type="dxa"/>
          </w:tcPr>
          <w:p w:rsidR="007B6FD2" w:rsidRPr="007B6FD2" w:rsidRDefault="007B6FD2" w:rsidP="003A5B0F">
            <w:pPr>
              <w:spacing w:after="0" w:line="240" w:lineRule="auto"/>
              <w:ind w:left="-48" w:right="-126"/>
              <w:jc w:val="center"/>
              <w:outlineLvl w:val="0"/>
              <w:rPr>
                <w:rFonts w:ascii="Times New Roman" w:hAnsi="Times New Roman" w:cs="Times New Roman"/>
                <w:sz w:val="24"/>
                <w:szCs w:val="24"/>
              </w:rPr>
            </w:pPr>
            <w:r w:rsidRPr="007B6FD2">
              <w:rPr>
                <w:rFonts w:ascii="Times New Roman" w:hAnsi="Times New Roman" w:cs="Times New Roman"/>
                <w:sz w:val="24"/>
                <w:szCs w:val="24"/>
              </w:rPr>
              <w:t>сеть 12-80мм</w:t>
            </w:r>
          </w:p>
        </w:tc>
        <w:tc>
          <w:tcPr>
            <w:tcW w:w="850"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4</w:t>
            </w:r>
          </w:p>
        </w:tc>
        <w:tc>
          <w:tcPr>
            <w:tcW w:w="992"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27</w:t>
            </w:r>
          </w:p>
        </w:tc>
        <w:tc>
          <w:tcPr>
            <w:tcW w:w="851"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1</w:t>
            </w:r>
          </w:p>
        </w:tc>
        <w:tc>
          <w:tcPr>
            <w:tcW w:w="709"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2</w:t>
            </w:r>
          </w:p>
        </w:tc>
        <w:tc>
          <w:tcPr>
            <w:tcW w:w="1134"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992"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850"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9"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851"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567"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8"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1</w:t>
            </w:r>
          </w:p>
        </w:tc>
        <w:tc>
          <w:tcPr>
            <w:tcW w:w="709"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35</w:t>
            </w:r>
          </w:p>
        </w:tc>
      </w:tr>
      <w:tr w:rsidR="007B6FD2" w:rsidRPr="007B6FD2" w:rsidTr="003D3787">
        <w:trPr>
          <w:trHeight w:val="45"/>
        </w:trPr>
        <w:tc>
          <w:tcPr>
            <w:tcW w:w="738" w:type="dxa"/>
            <w:vMerge/>
          </w:tcPr>
          <w:p w:rsidR="007B6FD2" w:rsidRPr="007B6FD2" w:rsidRDefault="007B6FD2" w:rsidP="003A5B0F">
            <w:pPr>
              <w:spacing w:after="0" w:line="240" w:lineRule="auto"/>
              <w:ind w:right="-108" w:hanging="113"/>
              <w:jc w:val="center"/>
              <w:outlineLvl w:val="0"/>
              <w:rPr>
                <w:rFonts w:ascii="Times New Roman" w:hAnsi="Times New Roman" w:cs="Times New Roman"/>
                <w:sz w:val="24"/>
                <w:szCs w:val="24"/>
                <w:highlight w:val="yellow"/>
              </w:rPr>
            </w:pPr>
          </w:p>
        </w:tc>
        <w:tc>
          <w:tcPr>
            <w:tcW w:w="1701" w:type="dxa"/>
            <w:vMerge/>
          </w:tcPr>
          <w:p w:rsidR="007B6FD2" w:rsidRPr="007B6FD2" w:rsidRDefault="007B6FD2" w:rsidP="003A5B0F">
            <w:pPr>
              <w:spacing w:after="0" w:line="240" w:lineRule="auto"/>
              <w:ind w:hanging="108"/>
              <w:jc w:val="center"/>
              <w:outlineLvl w:val="0"/>
              <w:rPr>
                <w:rFonts w:ascii="Times New Roman" w:hAnsi="Times New Roman" w:cs="Times New Roman"/>
                <w:sz w:val="24"/>
                <w:szCs w:val="24"/>
                <w:highlight w:val="yellow"/>
              </w:rPr>
            </w:pPr>
          </w:p>
        </w:tc>
        <w:tc>
          <w:tcPr>
            <w:tcW w:w="1843" w:type="dxa"/>
          </w:tcPr>
          <w:p w:rsidR="007B6FD2" w:rsidRPr="007B6FD2" w:rsidRDefault="007B6FD2" w:rsidP="003A5B0F">
            <w:pPr>
              <w:spacing w:after="0" w:line="240" w:lineRule="auto"/>
              <w:jc w:val="center"/>
              <w:rPr>
                <w:rFonts w:ascii="Times New Roman" w:hAnsi="Times New Roman" w:cs="Times New Roman"/>
                <w:sz w:val="24"/>
                <w:szCs w:val="24"/>
              </w:rPr>
            </w:pPr>
            <w:r w:rsidRPr="007B6FD2">
              <w:rPr>
                <w:rFonts w:ascii="Times New Roman" w:hAnsi="Times New Roman" w:cs="Times New Roman"/>
                <w:sz w:val="24"/>
                <w:szCs w:val="24"/>
              </w:rPr>
              <w:t>сеть 30-80мм</w:t>
            </w:r>
          </w:p>
        </w:tc>
        <w:tc>
          <w:tcPr>
            <w:tcW w:w="850" w:type="dxa"/>
            <w:vMerge/>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992" w:type="dxa"/>
            <w:vMerge/>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851" w:type="dxa"/>
            <w:vMerge/>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709" w:type="dxa"/>
            <w:vMerge/>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1134"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992"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850"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709"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851"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567"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708"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709" w:type="dxa"/>
            <w:tcBorders>
              <w:top w:val="nil"/>
              <w:bottom w:val="single" w:sz="4" w:space="0" w:color="auto"/>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r>
      <w:tr w:rsidR="007B6FD2" w:rsidRPr="007B6FD2" w:rsidTr="003D3787">
        <w:trPr>
          <w:trHeight w:val="45"/>
        </w:trPr>
        <w:tc>
          <w:tcPr>
            <w:tcW w:w="738" w:type="dxa"/>
            <w:vMerge w:val="restart"/>
          </w:tcPr>
          <w:p w:rsidR="00DE4D32" w:rsidRDefault="007B6FD2" w:rsidP="003A5B0F">
            <w:pPr>
              <w:spacing w:after="0" w:line="240" w:lineRule="auto"/>
              <w:ind w:right="-108" w:hanging="113"/>
              <w:jc w:val="center"/>
              <w:outlineLvl w:val="0"/>
              <w:rPr>
                <w:rFonts w:ascii="Times New Roman" w:hAnsi="Times New Roman" w:cs="Times New Roman"/>
                <w:sz w:val="24"/>
                <w:szCs w:val="24"/>
              </w:rPr>
            </w:pPr>
            <w:r w:rsidRPr="007B6FD2">
              <w:rPr>
                <w:rFonts w:ascii="Times New Roman" w:hAnsi="Times New Roman" w:cs="Times New Roman"/>
                <w:sz w:val="24"/>
                <w:szCs w:val="24"/>
              </w:rPr>
              <w:t>23.08.</w:t>
            </w:r>
          </w:p>
          <w:p w:rsidR="007B6FD2" w:rsidRPr="007B6FD2" w:rsidRDefault="007B6FD2" w:rsidP="003A5B0F">
            <w:pPr>
              <w:spacing w:after="0" w:line="240" w:lineRule="auto"/>
              <w:ind w:right="-108" w:hanging="113"/>
              <w:jc w:val="center"/>
              <w:outlineLvl w:val="0"/>
              <w:rPr>
                <w:rFonts w:ascii="Times New Roman" w:hAnsi="Times New Roman" w:cs="Times New Roman"/>
                <w:sz w:val="24"/>
                <w:szCs w:val="24"/>
                <w:highlight w:val="yellow"/>
              </w:rPr>
            </w:pPr>
            <w:r w:rsidRPr="007B6FD2">
              <w:rPr>
                <w:rFonts w:ascii="Times New Roman" w:hAnsi="Times New Roman" w:cs="Times New Roman"/>
                <w:sz w:val="24"/>
                <w:szCs w:val="24"/>
              </w:rPr>
              <w:t>2018</w:t>
            </w:r>
          </w:p>
        </w:tc>
        <w:tc>
          <w:tcPr>
            <w:tcW w:w="1701" w:type="dxa"/>
            <w:vMerge w:val="restart"/>
          </w:tcPr>
          <w:p w:rsidR="007B6FD2" w:rsidRPr="007B6FD2" w:rsidRDefault="007B6FD2" w:rsidP="003A5B0F">
            <w:pPr>
              <w:spacing w:after="0" w:line="240" w:lineRule="auto"/>
              <w:ind w:hanging="108"/>
              <w:jc w:val="center"/>
              <w:outlineLvl w:val="0"/>
              <w:rPr>
                <w:rFonts w:ascii="Times New Roman" w:hAnsi="Times New Roman" w:cs="Times New Roman"/>
                <w:sz w:val="24"/>
                <w:szCs w:val="24"/>
                <w:highlight w:val="yellow"/>
              </w:rPr>
            </w:pPr>
            <w:r w:rsidRPr="007B6FD2">
              <w:rPr>
                <w:rFonts w:ascii="Times New Roman" w:hAnsi="Times New Roman" w:cs="Times New Roman"/>
                <w:sz w:val="24"/>
                <w:szCs w:val="24"/>
              </w:rPr>
              <w:t>оз.Королюн</w:t>
            </w:r>
          </w:p>
        </w:tc>
        <w:tc>
          <w:tcPr>
            <w:tcW w:w="1843" w:type="dxa"/>
          </w:tcPr>
          <w:p w:rsidR="007B6FD2" w:rsidRPr="007B6FD2" w:rsidRDefault="007B6FD2" w:rsidP="003A5B0F">
            <w:pPr>
              <w:spacing w:after="0" w:line="240" w:lineRule="auto"/>
              <w:ind w:left="-48" w:right="-126"/>
              <w:jc w:val="center"/>
              <w:outlineLvl w:val="0"/>
              <w:rPr>
                <w:rFonts w:ascii="Times New Roman" w:hAnsi="Times New Roman" w:cs="Times New Roman"/>
                <w:sz w:val="24"/>
                <w:szCs w:val="24"/>
              </w:rPr>
            </w:pPr>
            <w:r w:rsidRPr="007B6FD2">
              <w:rPr>
                <w:rFonts w:ascii="Times New Roman" w:hAnsi="Times New Roman" w:cs="Times New Roman"/>
                <w:sz w:val="24"/>
                <w:szCs w:val="24"/>
              </w:rPr>
              <w:t>сеть 12-80мм</w:t>
            </w:r>
          </w:p>
        </w:tc>
        <w:tc>
          <w:tcPr>
            <w:tcW w:w="850"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992"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851"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9" w:type="dxa"/>
            <w:vMerge w:val="restart"/>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1134"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4</w:t>
            </w:r>
          </w:p>
        </w:tc>
        <w:tc>
          <w:tcPr>
            <w:tcW w:w="992"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850"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9"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851"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567"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8"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w:t>
            </w:r>
          </w:p>
        </w:tc>
        <w:tc>
          <w:tcPr>
            <w:tcW w:w="709" w:type="dxa"/>
            <w:tcBorders>
              <w:bottom w:val="nil"/>
            </w:tcBorders>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4</w:t>
            </w:r>
          </w:p>
        </w:tc>
      </w:tr>
      <w:tr w:rsidR="007B6FD2" w:rsidRPr="007B6FD2" w:rsidTr="003D3787">
        <w:trPr>
          <w:trHeight w:val="45"/>
        </w:trPr>
        <w:tc>
          <w:tcPr>
            <w:tcW w:w="738" w:type="dxa"/>
            <w:vMerge/>
          </w:tcPr>
          <w:p w:rsidR="007B6FD2" w:rsidRPr="007B6FD2" w:rsidRDefault="007B6FD2" w:rsidP="003A5B0F">
            <w:pPr>
              <w:spacing w:after="0" w:line="240" w:lineRule="auto"/>
              <w:ind w:right="-108" w:hanging="113"/>
              <w:jc w:val="center"/>
              <w:outlineLvl w:val="0"/>
              <w:rPr>
                <w:rFonts w:ascii="Times New Roman" w:hAnsi="Times New Roman" w:cs="Times New Roman"/>
                <w:sz w:val="24"/>
                <w:szCs w:val="24"/>
                <w:highlight w:val="yellow"/>
              </w:rPr>
            </w:pPr>
          </w:p>
        </w:tc>
        <w:tc>
          <w:tcPr>
            <w:tcW w:w="1701" w:type="dxa"/>
            <w:vMerge/>
          </w:tcPr>
          <w:p w:rsidR="007B6FD2" w:rsidRPr="007B6FD2" w:rsidRDefault="007B6FD2" w:rsidP="003A5B0F">
            <w:pPr>
              <w:spacing w:after="0" w:line="240" w:lineRule="auto"/>
              <w:ind w:hanging="108"/>
              <w:outlineLvl w:val="0"/>
              <w:rPr>
                <w:rFonts w:ascii="Times New Roman" w:hAnsi="Times New Roman" w:cs="Times New Roman"/>
                <w:sz w:val="24"/>
                <w:szCs w:val="24"/>
                <w:highlight w:val="yellow"/>
              </w:rPr>
            </w:pPr>
          </w:p>
        </w:tc>
        <w:tc>
          <w:tcPr>
            <w:tcW w:w="1843" w:type="dxa"/>
            <w:tcBorders>
              <w:bottom w:val="nil"/>
            </w:tcBorders>
          </w:tcPr>
          <w:p w:rsidR="007B6FD2" w:rsidRPr="007B6FD2" w:rsidRDefault="007B6FD2" w:rsidP="003A5B0F">
            <w:pPr>
              <w:spacing w:after="0" w:line="240" w:lineRule="auto"/>
              <w:jc w:val="center"/>
              <w:rPr>
                <w:rFonts w:ascii="Times New Roman" w:hAnsi="Times New Roman" w:cs="Times New Roman"/>
                <w:sz w:val="24"/>
                <w:szCs w:val="24"/>
              </w:rPr>
            </w:pPr>
            <w:r w:rsidRPr="007B6FD2">
              <w:rPr>
                <w:rFonts w:ascii="Times New Roman" w:hAnsi="Times New Roman" w:cs="Times New Roman"/>
                <w:sz w:val="24"/>
                <w:szCs w:val="24"/>
              </w:rPr>
              <w:t>сеть 30-80мм</w:t>
            </w:r>
          </w:p>
        </w:tc>
        <w:tc>
          <w:tcPr>
            <w:tcW w:w="850" w:type="dxa"/>
            <w:vMerge/>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992" w:type="dxa"/>
            <w:vMerge/>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851" w:type="dxa"/>
            <w:vMerge/>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709" w:type="dxa"/>
            <w:vMerge/>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1134" w:type="dxa"/>
            <w:tcBorders>
              <w:top w:val="nil"/>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992" w:type="dxa"/>
            <w:tcBorders>
              <w:top w:val="nil"/>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850" w:type="dxa"/>
            <w:tcBorders>
              <w:top w:val="nil"/>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709" w:type="dxa"/>
            <w:tcBorders>
              <w:top w:val="nil"/>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851" w:type="dxa"/>
            <w:tcBorders>
              <w:top w:val="nil"/>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567" w:type="dxa"/>
            <w:tcBorders>
              <w:top w:val="nil"/>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708" w:type="dxa"/>
            <w:tcBorders>
              <w:top w:val="nil"/>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c>
          <w:tcPr>
            <w:tcW w:w="709" w:type="dxa"/>
            <w:tcBorders>
              <w:top w:val="nil"/>
            </w:tcBorders>
          </w:tcPr>
          <w:p w:rsidR="007B6FD2" w:rsidRPr="007B6FD2" w:rsidRDefault="007B6FD2" w:rsidP="003A5B0F">
            <w:pPr>
              <w:spacing w:after="0" w:line="240" w:lineRule="auto"/>
              <w:jc w:val="center"/>
              <w:outlineLvl w:val="0"/>
              <w:rPr>
                <w:rFonts w:ascii="Times New Roman" w:hAnsi="Times New Roman" w:cs="Times New Roman"/>
                <w:sz w:val="24"/>
                <w:szCs w:val="24"/>
                <w:highlight w:val="yellow"/>
              </w:rPr>
            </w:pPr>
          </w:p>
        </w:tc>
      </w:tr>
      <w:tr w:rsidR="007B6FD2" w:rsidRPr="007B6FD2" w:rsidTr="003D3787">
        <w:trPr>
          <w:trHeight w:val="255"/>
        </w:trPr>
        <w:tc>
          <w:tcPr>
            <w:tcW w:w="4282" w:type="dxa"/>
            <w:gridSpan w:val="3"/>
          </w:tcPr>
          <w:p w:rsidR="007B6FD2" w:rsidRPr="007B6FD2" w:rsidRDefault="007B6FD2" w:rsidP="003A5B0F">
            <w:pPr>
              <w:spacing w:after="0" w:line="240" w:lineRule="auto"/>
              <w:jc w:val="right"/>
              <w:outlineLvl w:val="0"/>
              <w:rPr>
                <w:rFonts w:ascii="Times New Roman" w:hAnsi="Times New Roman" w:cs="Times New Roman"/>
                <w:sz w:val="24"/>
                <w:szCs w:val="24"/>
              </w:rPr>
            </w:pPr>
            <w:r w:rsidRPr="007B6FD2">
              <w:rPr>
                <w:rFonts w:ascii="Times New Roman" w:hAnsi="Times New Roman" w:cs="Times New Roman"/>
                <w:sz w:val="24"/>
                <w:szCs w:val="24"/>
              </w:rPr>
              <w:t>Всего</w:t>
            </w:r>
          </w:p>
        </w:tc>
        <w:tc>
          <w:tcPr>
            <w:tcW w:w="850" w:type="dxa"/>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26</w:t>
            </w:r>
          </w:p>
        </w:tc>
        <w:tc>
          <w:tcPr>
            <w:tcW w:w="992" w:type="dxa"/>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295</w:t>
            </w:r>
          </w:p>
        </w:tc>
        <w:tc>
          <w:tcPr>
            <w:tcW w:w="851" w:type="dxa"/>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33</w:t>
            </w:r>
          </w:p>
        </w:tc>
        <w:tc>
          <w:tcPr>
            <w:tcW w:w="709" w:type="dxa"/>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9</w:t>
            </w:r>
          </w:p>
        </w:tc>
        <w:tc>
          <w:tcPr>
            <w:tcW w:w="1134" w:type="dxa"/>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7</w:t>
            </w:r>
          </w:p>
        </w:tc>
        <w:tc>
          <w:tcPr>
            <w:tcW w:w="992" w:type="dxa"/>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1</w:t>
            </w:r>
          </w:p>
        </w:tc>
        <w:tc>
          <w:tcPr>
            <w:tcW w:w="850" w:type="dxa"/>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10</w:t>
            </w:r>
          </w:p>
        </w:tc>
        <w:tc>
          <w:tcPr>
            <w:tcW w:w="709" w:type="dxa"/>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4</w:t>
            </w:r>
          </w:p>
        </w:tc>
        <w:tc>
          <w:tcPr>
            <w:tcW w:w="851" w:type="dxa"/>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2</w:t>
            </w:r>
          </w:p>
        </w:tc>
        <w:tc>
          <w:tcPr>
            <w:tcW w:w="567" w:type="dxa"/>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1</w:t>
            </w:r>
          </w:p>
        </w:tc>
        <w:tc>
          <w:tcPr>
            <w:tcW w:w="708" w:type="dxa"/>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1</w:t>
            </w:r>
          </w:p>
        </w:tc>
        <w:tc>
          <w:tcPr>
            <w:tcW w:w="709" w:type="dxa"/>
          </w:tcPr>
          <w:p w:rsidR="007B6FD2" w:rsidRPr="007B6FD2" w:rsidRDefault="007B6FD2" w:rsidP="003A5B0F">
            <w:pPr>
              <w:spacing w:after="0" w:line="240" w:lineRule="auto"/>
              <w:jc w:val="center"/>
              <w:outlineLvl w:val="0"/>
              <w:rPr>
                <w:rFonts w:ascii="Times New Roman" w:hAnsi="Times New Roman" w:cs="Times New Roman"/>
                <w:sz w:val="24"/>
                <w:szCs w:val="24"/>
              </w:rPr>
            </w:pPr>
            <w:r w:rsidRPr="007B6FD2">
              <w:rPr>
                <w:rFonts w:ascii="Times New Roman" w:hAnsi="Times New Roman" w:cs="Times New Roman"/>
                <w:sz w:val="24"/>
                <w:szCs w:val="24"/>
              </w:rPr>
              <w:t>422</w:t>
            </w:r>
          </w:p>
        </w:tc>
      </w:tr>
    </w:tbl>
    <w:p w:rsidR="00F05837" w:rsidRPr="00DB668D" w:rsidRDefault="00F05837" w:rsidP="003A5B0F">
      <w:pPr>
        <w:spacing w:after="0" w:line="240" w:lineRule="auto"/>
        <w:outlineLvl w:val="0"/>
        <w:rPr>
          <w:rFonts w:ascii="Times New Roman" w:hAnsi="Times New Roman" w:cs="Times New Roman"/>
          <w:sz w:val="28"/>
          <w:szCs w:val="28"/>
        </w:rPr>
      </w:pPr>
    </w:p>
    <w:p w:rsidR="007B6FD2" w:rsidRDefault="007B6FD2" w:rsidP="00231BEE">
      <w:pPr>
        <w:spacing w:after="0" w:line="240" w:lineRule="auto"/>
        <w:ind w:left="-180"/>
        <w:jc w:val="both"/>
        <w:outlineLvl w:val="0"/>
        <w:rPr>
          <w:rFonts w:ascii="Times New Roman" w:hAnsi="Times New Roman" w:cs="Times New Roman"/>
          <w:sz w:val="28"/>
          <w:szCs w:val="28"/>
        </w:rPr>
        <w:sectPr w:rsidR="007B6FD2" w:rsidSect="007B6FD2">
          <w:pgSz w:w="15840" w:h="12240" w:orient="landscape"/>
          <w:pgMar w:top="1701" w:right="1134" w:bottom="567" w:left="1134" w:header="720" w:footer="720" w:gutter="0"/>
          <w:cols w:space="720"/>
          <w:noEndnote/>
        </w:sectPr>
      </w:pPr>
    </w:p>
    <w:p w:rsidR="00401361" w:rsidRPr="00401361" w:rsidRDefault="004E240F" w:rsidP="00A55A98">
      <w:pPr>
        <w:spacing w:line="240" w:lineRule="auto"/>
        <w:ind w:firstLine="709"/>
        <w:jc w:val="both"/>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3</w:t>
      </w:r>
      <w:r w:rsidR="005752D4">
        <w:rPr>
          <w:rFonts w:ascii="Times New Roman" w:hAnsi="Times New Roman" w:cs="Times New Roman"/>
          <w:b/>
          <w:color w:val="000000"/>
          <w:sz w:val="28"/>
          <w:szCs w:val="28"/>
        </w:rPr>
        <w:t>.2</w:t>
      </w:r>
      <w:r w:rsidR="006C1960" w:rsidRPr="006C1960">
        <w:rPr>
          <w:rFonts w:ascii="Times New Roman" w:hAnsi="Times New Roman" w:cs="Times New Roman"/>
          <w:b/>
          <w:color w:val="000000"/>
          <w:sz w:val="28"/>
          <w:szCs w:val="28"/>
        </w:rPr>
        <w:t xml:space="preserve"> Результативность экспериментально-педагогической работы по использованию регионального компонента в содержании </w:t>
      </w:r>
      <w:r w:rsidR="00A55A98">
        <w:rPr>
          <w:rFonts w:ascii="Times New Roman" w:hAnsi="Times New Roman" w:cs="Times New Roman"/>
          <w:b/>
          <w:color w:val="000000"/>
          <w:sz w:val="28"/>
          <w:szCs w:val="28"/>
        </w:rPr>
        <w:t>современной</w:t>
      </w:r>
      <w:r w:rsidR="006C1960" w:rsidRPr="006C1960">
        <w:rPr>
          <w:rFonts w:ascii="Times New Roman" w:hAnsi="Times New Roman" w:cs="Times New Roman"/>
          <w:b/>
          <w:color w:val="000000"/>
          <w:sz w:val="28"/>
          <w:szCs w:val="28"/>
        </w:rPr>
        <w:t xml:space="preserve"> подготовки будущих учителей биологии</w:t>
      </w:r>
    </w:p>
    <w:p w:rsidR="00A55A98" w:rsidRPr="00A55A98" w:rsidRDefault="00A55A98" w:rsidP="00A55A98">
      <w:pPr>
        <w:spacing w:after="0" w:line="240" w:lineRule="auto"/>
        <w:ind w:firstLine="709"/>
        <w:jc w:val="both"/>
        <w:rPr>
          <w:rFonts w:ascii="Times New Roman" w:eastAsia="Times New Roman" w:hAnsi="Times New Roman" w:cs="Times New Roman"/>
          <w:color w:val="000000"/>
          <w:sz w:val="28"/>
          <w:szCs w:val="28"/>
          <w:lang w:eastAsia="ru-RU"/>
        </w:rPr>
      </w:pPr>
      <w:r w:rsidRPr="00A55A98">
        <w:rPr>
          <w:rFonts w:ascii="Times New Roman" w:eastAsia="Times New Roman" w:hAnsi="Times New Roman" w:cs="Times New Roman"/>
          <w:color w:val="000000"/>
          <w:sz w:val="28"/>
          <w:szCs w:val="28"/>
          <w:lang w:eastAsia="ru-RU"/>
        </w:rPr>
        <w:t>На формирующем этапе эксперимента было проведено непосредственное внедрение и углубленное изучение региональных биологических ресурсов. Для эффективной интеграции регионального компонента в образовательный процесс необходимо было повысить осведомленность обучающихся о важности изучения местных биологических ресурсов и усовершенствовать методологические аспекты обучения.</w:t>
      </w:r>
    </w:p>
    <w:p w:rsidR="00DE4D32" w:rsidRPr="00A55A98" w:rsidRDefault="002D6658" w:rsidP="00A55A98">
      <w:pPr>
        <w:spacing w:after="0" w:line="240" w:lineRule="auto"/>
        <w:ind w:firstLine="709"/>
        <w:jc w:val="both"/>
        <w:rPr>
          <w:rFonts w:ascii="Times New Roman" w:eastAsia="Times New Roman" w:hAnsi="Times New Roman" w:cs="Times New Roman"/>
          <w:color w:val="000000"/>
          <w:sz w:val="28"/>
          <w:szCs w:val="28"/>
          <w:lang w:eastAsia="ru-RU"/>
        </w:rPr>
      </w:pPr>
      <w:r w:rsidRPr="00401361">
        <w:rPr>
          <w:rFonts w:ascii="Times New Roman" w:eastAsia="Times New Roman" w:hAnsi="Times New Roman" w:cs="Times New Roman"/>
          <w:b/>
          <w:color w:val="000000"/>
          <w:sz w:val="28"/>
          <w:szCs w:val="28"/>
          <w:lang w:eastAsia="ru-RU"/>
        </w:rPr>
        <w:t xml:space="preserve">Целью </w:t>
      </w:r>
      <w:r w:rsidR="000547A0">
        <w:rPr>
          <w:rFonts w:ascii="Times New Roman" w:eastAsia="Times New Roman" w:hAnsi="Times New Roman" w:cs="Times New Roman"/>
          <w:b/>
          <w:color w:val="000000"/>
          <w:sz w:val="28"/>
          <w:szCs w:val="28"/>
          <w:lang w:eastAsia="ru-RU"/>
        </w:rPr>
        <w:t>лабораторного</w:t>
      </w:r>
      <w:r w:rsidR="002A36C7" w:rsidRPr="00401361">
        <w:rPr>
          <w:rFonts w:ascii="Times New Roman" w:eastAsia="Times New Roman" w:hAnsi="Times New Roman" w:cs="Times New Roman"/>
          <w:b/>
          <w:color w:val="000000"/>
          <w:sz w:val="28"/>
          <w:szCs w:val="28"/>
          <w:lang w:eastAsia="ru-RU"/>
        </w:rPr>
        <w:t xml:space="preserve"> практикума</w:t>
      </w:r>
      <w:r w:rsidRPr="002D6658">
        <w:rPr>
          <w:rFonts w:ascii="Times New Roman" w:eastAsia="Times New Roman" w:hAnsi="Times New Roman" w:cs="Times New Roman"/>
          <w:color w:val="000000"/>
          <w:sz w:val="28"/>
          <w:szCs w:val="28"/>
          <w:lang w:eastAsia="ru-RU"/>
        </w:rPr>
        <w:t xml:space="preserve"> является ознакомление </w:t>
      </w:r>
      <w:r w:rsidR="0081544A">
        <w:rPr>
          <w:rFonts w:ascii="Times New Roman" w:eastAsia="Times New Roman" w:hAnsi="Times New Roman" w:cs="Times New Roman"/>
          <w:color w:val="000000"/>
          <w:sz w:val="28"/>
          <w:szCs w:val="28"/>
          <w:lang w:eastAsia="ru-RU"/>
        </w:rPr>
        <w:t>обучающихся</w:t>
      </w:r>
      <w:r w:rsidRPr="002D6658">
        <w:rPr>
          <w:rFonts w:ascii="Times New Roman" w:eastAsia="Times New Roman" w:hAnsi="Times New Roman" w:cs="Times New Roman"/>
          <w:color w:val="000000"/>
          <w:sz w:val="28"/>
          <w:szCs w:val="28"/>
          <w:lang w:eastAsia="ru-RU"/>
        </w:rPr>
        <w:t xml:space="preserve"> с местными водными растениями и животными с прикладной и</w:t>
      </w:r>
      <w:r w:rsidR="00A55A98">
        <w:rPr>
          <w:rFonts w:ascii="Times New Roman" w:eastAsia="Times New Roman" w:hAnsi="Times New Roman" w:cs="Times New Roman"/>
          <w:color w:val="000000"/>
          <w:sz w:val="28"/>
          <w:szCs w:val="28"/>
          <w:lang w:eastAsia="ru-RU"/>
        </w:rPr>
        <w:t xml:space="preserve"> методологической точек зрения.</w:t>
      </w:r>
    </w:p>
    <w:p w:rsidR="00C50E76" w:rsidRPr="00C50E76" w:rsidRDefault="00C50E76" w:rsidP="003A5B0F">
      <w:pPr>
        <w:tabs>
          <w:tab w:val="left" w:pos="1180"/>
        </w:tabs>
        <w:spacing w:after="0" w:line="240" w:lineRule="auto"/>
        <w:ind w:firstLine="709"/>
        <w:jc w:val="both"/>
        <w:rPr>
          <w:rFonts w:ascii="Times New Roman" w:eastAsia="Times New Roman" w:hAnsi="Times New Roman" w:cs="Times New Roman"/>
          <w:b/>
          <w:color w:val="000000"/>
          <w:sz w:val="28"/>
          <w:szCs w:val="28"/>
          <w:lang w:eastAsia="ru-RU"/>
        </w:rPr>
      </w:pPr>
      <w:r w:rsidRPr="00C50E76">
        <w:rPr>
          <w:rFonts w:ascii="Times New Roman" w:eastAsia="Times New Roman" w:hAnsi="Times New Roman" w:cs="Times New Roman"/>
          <w:b/>
          <w:color w:val="000000"/>
          <w:sz w:val="28"/>
          <w:szCs w:val="28"/>
          <w:lang w:eastAsia="ru-RU"/>
        </w:rPr>
        <w:t>Образовательные задачи:</w:t>
      </w:r>
    </w:p>
    <w:p w:rsidR="00C50E76" w:rsidRPr="00C50E76" w:rsidRDefault="00C50E76" w:rsidP="006E2F00">
      <w:pPr>
        <w:pStyle w:val="a5"/>
        <w:numPr>
          <w:ilvl w:val="0"/>
          <w:numId w:val="11"/>
        </w:numPr>
        <w:tabs>
          <w:tab w:val="left" w:pos="1180"/>
        </w:tabs>
        <w:spacing w:after="0" w:line="240" w:lineRule="auto"/>
        <w:ind w:left="0" w:firstLine="709"/>
        <w:jc w:val="both"/>
        <w:rPr>
          <w:rFonts w:ascii="Times New Roman" w:eastAsia="Times New Roman" w:hAnsi="Times New Roman" w:cs="Times New Roman"/>
          <w:color w:val="000000"/>
          <w:sz w:val="28"/>
          <w:szCs w:val="28"/>
          <w:lang w:eastAsia="ru-RU"/>
        </w:rPr>
      </w:pPr>
      <w:r w:rsidRPr="00C50E76">
        <w:rPr>
          <w:rFonts w:ascii="Times New Roman" w:eastAsia="Times New Roman" w:hAnsi="Times New Roman" w:cs="Times New Roman"/>
          <w:color w:val="000000"/>
          <w:sz w:val="28"/>
          <w:szCs w:val="28"/>
          <w:lang w:eastAsia="ru-RU"/>
        </w:rPr>
        <w:t>Получение информации о видовом составе и классификации региональных растений и животных, обитающих в водных экосистемах. Изучить разнообразие видов и их таксономическую принадлежность, а также экологические группы местных водных растений и животных.</w:t>
      </w:r>
    </w:p>
    <w:p w:rsidR="00C50E76" w:rsidRPr="00C50E76" w:rsidRDefault="00C50E76" w:rsidP="006E2F00">
      <w:pPr>
        <w:pStyle w:val="a5"/>
        <w:numPr>
          <w:ilvl w:val="0"/>
          <w:numId w:val="11"/>
        </w:numPr>
        <w:tabs>
          <w:tab w:val="left" w:pos="1180"/>
        </w:tabs>
        <w:spacing w:after="0" w:line="240" w:lineRule="auto"/>
        <w:ind w:left="0" w:firstLine="709"/>
        <w:jc w:val="both"/>
        <w:rPr>
          <w:rFonts w:ascii="Times New Roman" w:eastAsia="Times New Roman" w:hAnsi="Times New Roman" w:cs="Times New Roman"/>
          <w:color w:val="000000"/>
          <w:sz w:val="28"/>
          <w:szCs w:val="28"/>
          <w:lang w:eastAsia="ru-RU"/>
        </w:rPr>
      </w:pPr>
      <w:r w:rsidRPr="00C50E76">
        <w:rPr>
          <w:rFonts w:ascii="Times New Roman" w:eastAsia="Times New Roman" w:hAnsi="Times New Roman" w:cs="Times New Roman"/>
          <w:color w:val="000000"/>
          <w:sz w:val="28"/>
          <w:szCs w:val="28"/>
          <w:lang w:eastAsia="ru-RU"/>
        </w:rPr>
        <w:t>Изучение экофизиологической адаптации водных организмов в зависимости от их анатомических и морфологических характеристик. Исследовать, как анатомические и морфологические особенности гидробионтов способствуют их адаптации к окружающей среде.</w:t>
      </w:r>
    </w:p>
    <w:p w:rsidR="00C50E76" w:rsidRPr="00C50E76" w:rsidRDefault="00C50E76" w:rsidP="006E2F00">
      <w:pPr>
        <w:pStyle w:val="a5"/>
        <w:numPr>
          <w:ilvl w:val="0"/>
          <w:numId w:val="11"/>
        </w:numPr>
        <w:tabs>
          <w:tab w:val="left" w:pos="1180"/>
        </w:tabs>
        <w:spacing w:after="0" w:line="240" w:lineRule="auto"/>
        <w:ind w:left="0" w:firstLine="709"/>
        <w:jc w:val="both"/>
        <w:rPr>
          <w:rFonts w:ascii="Times New Roman" w:eastAsia="Times New Roman" w:hAnsi="Times New Roman" w:cs="Times New Roman"/>
          <w:color w:val="000000"/>
          <w:sz w:val="28"/>
          <w:szCs w:val="28"/>
          <w:lang w:eastAsia="ru-RU"/>
        </w:rPr>
      </w:pPr>
      <w:r w:rsidRPr="00C50E76">
        <w:rPr>
          <w:rFonts w:ascii="Times New Roman" w:eastAsia="Times New Roman" w:hAnsi="Times New Roman" w:cs="Times New Roman"/>
          <w:color w:val="000000"/>
          <w:sz w:val="28"/>
          <w:szCs w:val="28"/>
          <w:lang w:eastAsia="ru-RU"/>
        </w:rPr>
        <w:t>Анализ взаимосвязей между биологическими видами и пищевыми цепями в водных экосистемах на основе знаний о местной флоре и фауне. Исследовать, как различные виды взаимодействуют между собой и формируют пищевые сети в водных экосистемах, опираясь на знания о региональной растительности и животном мире.</w:t>
      </w:r>
    </w:p>
    <w:p w:rsidR="00C50E76" w:rsidRPr="00C50E76" w:rsidRDefault="00C50E76" w:rsidP="006E2F00">
      <w:pPr>
        <w:pStyle w:val="a5"/>
        <w:numPr>
          <w:ilvl w:val="0"/>
          <w:numId w:val="11"/>
        </w:numPr>
        <w:tabs>
          <w:tab w:val="left" w:pos="1180"/>
        </w:tabs>
        <w:spacing w:after="0" w:line="240" w:lineRule="auto"/>
        <w:ind w:left="0" w:firstLine="709"/>
        <w:jc w:val="both"/>
        <w:rPr>
          <w:rFonts w:ascii="Times New Roman" w:eastAsia="Times New Roman" w:hAnsi="Times New Roman" w:cs="Times New Roman"/>
          <w:color w:val="000000"/>
          <w:sz w:val="28"/>
          <w:szCs w:val="28"/>
          <w:lang w:eastAsia="ru-RU"/>
        </w:rPr>
      </w:pPr>
      <w:r w:rsidRPr="00C50E76">
        <w:rPr>
          <w:rFonts w:ascii="Times New Roman" w:eastAsia="Times New Roman" w:hAnsi="Times New Roman" w:cs="Times New Roman"/>
          <w:color w:val="000000"/>
          <w:sz w:val="28"/>
          <w:szCs w:val="28"/>
          <w:lang w:eastAsia="ru-RU"/>
        </w:rPr>
        <w:t>Изучение роли различных водных организмов в природных и хозяйственных процессах, определение видов-индикаторов природных и антропогенных изменений. Получить представление о значении водных организмов для природы и человеческой деятельности, а также определить виды, служащие индикаторами экологических изменений.</w:t>
      </w:r>
    </w:p>
    <w:p w:rsidR="00C50E76" w:rsidRPr="00C50E76" w:rsidRDefault="00C50E76" w:rsidP="006E2F00">
      <w:pPr>
        <w:pStyle w:val="a5"/>
        <w:numPr>
          <w:ilvl w:val="0"/>
          <w:numId w:val="11"/>
        </w:numPr>
        <w:tabs>
          <w:tab w:val="left" w:pos="1180"/>
        </w:tabs>
        <w:spacing w:after="0" w:line="240" w:lineRule="auto"/>
        <w:ind w:left="0" w:firstLine="709"/>
        <w:jc w:val="both"/>
        <w:rPr>
          <w:rFonts w:ascii="Times New Roman" w:eastAsia="Times New Roman" w:hAnsi="Times New Roman" w:cs="Times New Roman"/>
          <w:color w:val="000000"/>
          <w:sz w:val="28"/>
          <w:szCs w:val="28"/>
          <w:lang w:eastAsia="ru-RU"/>
        </w:rPr>
      </w:pPr>
      <w:r w:rsidRPr="00C50E76">
        <w:rPr>
          <w:rFonts w:ascii="Times New Roman" w:eastAsia="Times New Roman" w:hAnsi="Times New Roman" w:cs="Times New Roman"/>
          <w:color w:val="000000"/>
          <w:sz w:val="28"/>
          <w:szCs w:val="28"/>
          <w:lang w:eastAsia="ru-RU"/>
        </w:rPr>
        <w:t>Расширение знаний о гидрогеографическом и биогеографическом положении региона, включая типы водных объектов, их происхождение, гидрологический режим и сопутствующую флору, и фауну. Углубить понимание гидрогеографии и биогеографии региона, изучив различные типы водных объектов, их формирование, гидрологические характеристики и связанные с ними растительные и животные сообщества.</w:t>
      </w:r>
    </w:p>
    <w:p w:rsidR="00C50E76" w:rsidRPr="00C50E76" w:rsidRDefault="00C50E76" w:rsidP="006E2F00">
      <w:pPr>
        <w:pStyle w:val="a5"/>
        <w:numPr>
          <w:ilvl w:val="0"/>
          <w:numId w:val="11"/>
        </w:numPr>
        <w:tabs>
          <w:tab w:val="left" w:pos="1180"/>
        </w:tabs>
        <w:spacing w:after="0" w:line="240" w:lineRule="auto"/>
        <w:ind w:left="0" w:firstLine="709"/>
        <w:jc w:val="both"/>
        <w:rPr>
          <w:rFonts w:ascii="Times New Roman" w:eastAsia="Times New Roman" w:hAnsi="Times New Roman" w:cs="Times New Roman"/>
          <w:color w:val="000000"/>
          <w:sz w:val="28"/>
          <w:szCs w:val="28"/>
          <w:lang w:eastAsia="ru-RU"/>
        </w:rPr>
      </w:pPr>
      <w:r w:rsidRPr="00C50E76">
        <w:rPr>
          <w:rFonts w:ascii="Times New Roman" w:eastAsia="Times New Roman" w:hAnsi="Times New Roman" w:cs="Times New Roman"/>
          <w:color w:val="000000"/>
          <w:sz w:val="28"/>
          <w:szCs w:val="28"/>
          <w:lang w:eastAsia="ru-RU"/>
        </w:rPr>
        <w:t>Изучение редких и охраняемых видов водных растений и животных в Павлодарской области и прилегающих районах Казахстана и России. Провести исследование редких и защищённых видов водной флоры и фауны, обитающих в Павлодарской области и соседних регионах Казахстана и России.</w:t>
      </w:r>
    </w:p>
    <w:p w:rsidR="00C50E76" w:rsidRPr="00C50E76" w:rsidRDefault="00C50E76" w:rsidP="006E2F00">
      <w:pPr>
        <w:pStyle w:val="a5"/>
        <w:numPr>
          <w:ilvl w:val="0"/>
          <w:numId w:val="11"/>
        </w:numPr>
        <w:tabs>
          <w:tab w:val="left" w:pos="1180"/>
        </w:tabs>
        <w:spacing w:after="0" w:line="240" w:lineRule="auto"/>
        <w:ind w:left="0" w:firstLine="709"/>
        <w:jc w:val="both"/>
        <w:rPr>
          <w:rFonts w:ascii="Times New Roman" w:eastAsia="Times New Roman" w:hAnsi="Times New Roman" w:cs="Times New Roman"/>
          <w:color w:val="000000"/>
          <w:sz w:val="28"/>
          <w:szCs w:val="28"/>
          <w:lang w:eastAsia="ru-RU"/>
        </w:rPr>
      </w:pPr>
      <w:r w:rsidRPr="00C50E76">
        <w:rPr>
          <w:rFonts w:ascii="Times New Roman" w:eastAsia="Times New Roman" w:hAnsi="Times New Roman" w:cs="Times New Roman"/>
          <w:color w:val="000000"/>
          <w:sz w:val="28"/>
          <w:szCs w:val="28"/>
          <w:lang w:eastAsia="ru-RU"/>
        </w:rPr>
        <w:lastRenderedPageBreak/>
        <w:t>Освоение методов подготовки постоянных и временных микроскопических слайдов, а также создание музейных экспонатов и учебных материалов. Ознакомиться с техниками подготовки микроскопических образцов для постоянного и временного хранения, а также с методами создания музейных экспонатов и образовательных материалов.</w:t>
      </w:r>
    </w:p>
    <w:p w:rsidR="00DE4D32" w:rsidRPr="00A55A98" w:rsidRDefault="00C50E76" w:rsidP="00A55A98">
      <w:pPr>
        <w:pStyle w:val="a5"/>
        <w:numPr>
          <w:ilvl w:val="0"/>
          <w:numId w:val="11"/>
        </w:numPr>
        <w:tabs>
          <w:tab w:val="left" w:pos="1180"/>
        </w:tabs>
        <w:spacing w:after="0" w:line="240" w:lineRule="auto"/>
        <w:ind w:left="0" w:firstLine="709"/>
        <w:jc w:val="both"/>
        <w:rPr>
          <w:rFonts w:ascii="Times New Roman" w:eastAsia="Times New Roman" w:hAnsi="Times New Roman" w:cs="Times New Roman"/>
          <w:color w:val="000000"/>
          <w:sz w:val="28"/>
          <w:szCs w:val="28"/>
          <w:lang w:eastAsia="ru-RU"/>
        </w:rPr>
      </w:pPr>
      <w:r w:rsidRPr="00C50E76">
        <w:rPr>
          <w:rFonts w:ascii="Times New Roman" w:eastAsia="Times New Roman" w:hAnsi="Times New Roman" w:cs="Times New Roman"/>
          <w:color w:val="000000"/>
          <w:sz w:val="28"/>
          <w:szCs w:val="28"/>
          <w:lang w:eastAsia="ru-RU"/>
        </w:rPr>
        <w:t>Подготовка к полевой практике, включая знакомство с региональными ботаническими и зоологическими объектами, а также методами их сбора и хранения. Обеспечить предварительное обучение для проведения полевых исследований, включая изучение морфологических особенностей местных растений и полевых признаков животных, а также освоение методов их сбора и сохранения.</w:t>
      </w:r>
    </w:p>
    <w:p w:rsidR="00493668" w:rsidRPr="009104D0" w:rsidRDefault="009104D0" w:rsidP="003A5B0F">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Воспитательные задачи:</w:t>
      </w:r>
    </w:p>
    <w:p w:rsidR="00493668" w:rsidRPr="00C50E76" w:rsidRDefault="00493668" w:rsidP="006E2F00">
      <w:pPr>
        <w:pStyle w:val="a5"/>
        <w:numPr>
          <w:ilvl w:val="0"/>
          <w:numId w:val="12"/>
        </w:numPr>
        <w:spacing w:after="0" w:line="240" w:lineRule="auto"/>
        <w:ind w:left="0" w:firstLine="709"/>
        <w:jc w:val="both"/>
        <w:rPr>
          <w:rFonts w:ascii="Times New Roman" w:hAnsi="Times New Roman" w:cs="Times New Roman"/>
          <w:sz w:val="28"/>
          <w:szCs w:val="28"/>
        </w:rPr>
      </w:pPr>
      <w:r w:rsidRPr="00C50E76">
        <w:rPr>
          <w:rFonts w:ascii="Times New Roman" w:hAnsi="Times New Roman" w:cs="Times New Roman"/>
          <w:sz w:val="28"/>
          <w:szCs w:val="28"/>
        </w:rPr>
        <w:t>Экологическое воспитание: рациональное отношение к природным объектам и сообществам в целом, внесение посильного личного вклада в</w:t>
      </w:r>
      <w:r w:rsidR="00C50E76" w:rsidRPr="00C50E76">
        <w:rPr>
          <w:rFonts w:ascii="Times New Roman" w:hAnsi="Times New Roman" w:cs="Times New Roman"/>
          <w:sz w:val="28"/>
          <w:szCs w:val="28"/>
        </w:rPr>
        <w:t xml:space="preserve"> </w:t>
      </w:r>
      <w:r w:rsidRPr="00C50E76">
        <w:rPr>
          <w:rFonts w:ascii="Times New Roman" w:hAnsi="Times New Roman" w:cs="Times New Roman"/>
          <w:sz w:val="28"/>
          <w:szCs w:val="28"/>
        </w:rPr>
        <w:t>охрану природы региона, пропаганду экологических и природоохранных знаний.</w:t>
      </w:r>
    </w:p>
    <w:p w:rsidR="00493668" w:rsidRPr="00C50E76" w:rsidRDefault="00493668" w:rsidP="006E2F00">
      <w:pPr>
        <w:pStyle w:val="a5"/>
        <w:numPr>
          <w:ilvl w:val="0"/>
          <w:numId w:val="12"/>
        </w:numPr>
        <w:spacing w:after="0" w:line="240" w:lineRule="auto"/>
        <w:ind w:left="0" w:firstLine="709"/>
        <w:jc w:val="both"/>
        <w:rPr>
          <w:rFonts w:ascii="Times New Roman" w:hAnsi="Times New Roman" w:cs="Times New Roman"/>
          <w:sz w:val="28"/>
          <w:szCs w:val="28"/>
        </w:rPr>
      </w:pPr>
      <w:r w:rsidRPr="00C50E76">
        <w:rPr>
          <w:rFonts w:ascii="Times New Roman" w:hAnsi="Times New Roman" w:cs="Times New Roman"/>
          <w:sz w:val="28"/>
          <w:szCs w:val="28"/>
        </w:rPr>
        <w:t>Нравственное воспитание: формирование личного этического кодекса по отношению к природным объектам, навыков отчета и самоотчета за использование растений и животных для учебно-методических и научных целей.</w:t>
      </w:r>
    </w:p>
    <w:p w:rsidR="00493668" w:rsidRPr="00C50E76" w:rsidRDefault="00493668" w:rsidP="006E2F00">
      <w:pPr>
        <w:pStyle w:val="a5"/>
        <w:numPr>
          <w:ilvl w:val="0"/>
          <w:numId w:val="12"/>
        </w:numPr>
        <w:spacing w:after="0" w:line="240" w:lineRule="auto"/>
        <w:ind w:left="0" w:firstLine="709"/>
        <w:jc w:val="both"/>
        <w:rPr>
          <w:rFonts w:ascii="Times New Roman" w:hAnsi="Times New Roman" w:cs="Times New Roman"/>
          <w:sz w:val="28"/>
          <w:szCs w:val="28"/>
        </w:rPr>
      </w:pPr>
      <w:r w:rsidRPr="00C50E76">
        <w:rPr>
          <w:rFonts w:ascii="Times New Roman" w:hAnsi="Times New Roman" w:cs="Times New Roman"/>
          <w:sz w:val="28"/>
          <w:szCs w:val="28"/>
        </w:rPr>
        <w:t>Экономическое воспитание: пропаганда стратегий рационального природопользования в личном, региональном и государственном масштабе, знание природных ресурсов региона.</w:t>
      </w:r>
    </w:p>
    <w:p w:rsidR="00493668" w:rsidRPr="00C50E76" w:rsidRDefault="00493668" w:rsidP="006E2F00">
      <w:pPr>
        <w:pStyle w:val="a5"/>
        <w:numPr>
          <w:ilvl w:val="0"/>
          <w:numId w:val="12"/>
        </w:numPr>
        <w:spacing w:after="0" w:line="240" w:lineRule="auto"/>
        <w:ind w:left="0" w:firstLine="709"/>
        <w:jc w:val="both"/>
        <w:rPr>
          <w:rFonts w:ascii="Times New Roman" w:hAnsi="Times New Roman" w:cs="Times New Roman"/>
          <w:sz w:val="28"/>
          <w:szCs w:val="28"/>
        </w:rPr>
      </w:pPr>
      <w:r w:rsidRPr="00C50E76">
        <w:rPr>
          <w:rFonts w:ascii="Times New Roman" w:hAnsi="Times New Roman" w:cs="Times New Roman"/>
          <w:sz w:val="28"/>
          <w:szCs w:val="28"/>
        </w:rPr>
        <w:t>Патриотическое воспитание: получение представления о богатстве и разнообразии природы региона.</w:t>
      </w:r>
    </w:p>
    <w:p w:rsidR="00493668" w:rsidRPr="00C50E76" w:rsidRDefault="00493668" w:rsidP="006E2F00">
      <w:pPr>
        <w:pStyle w:val="a5"/>
        <w:numPr>
          <w:ilvl w:val="0"/>
          <w:numId w:val="12"/>
        </w:numPr>
        <w:spacing w:after="0" w:line="240" w:lineRule="auto"/>
        <w:ind w:left="0" w:firstLine="709"/>
        <w:jc w:val="both"/>
        <w:rPr>
          <w:rFonts w:ascii="Times New Roman" w:hAnsi="Times New Roman" w:cs="Times New Roman"/>
          <w:sz w:val="28"/>
          <w:szCs w:val="28"/>
        </w:rPr>
      </w:pPr>
      <w:r w:rsidRPr="00C50E76">
        <w:rPr>
          <w:rFonts w:ascii="Times New Roman" w:hAnsi="Times New Roman" w:cs="Times New Roman"/>
          <w:sz w:val="28"/>
          <w:szCs w:val="28"/>
        </w:rPr>
        <w:t>Трудовое воспитание с формированием прикладных навыков изготовления учебно-наглядных пособий и музейных экспонатов.</w:t>
      </w:r>
    </w:p>
    <w:p w:rsidR="00493668" w:rsidRPr="00C50E76" w:rsidRDefault="00493668" w:rsidP="006E2F00">
      <w:pPr>
        <w:pStyle w:val="a5"/>
        <w:numPr>
          <w:ilvl w:val="0"/>
          <w:numId w:val="12"/>
        </w:numPr>
        <w:spacing w:after="0" w:line="240" w:lineRule="auto"/>
        <w:ind w:left="0" w:firstLine="709"/>
        <w:jc w:val="both"/>
        <w:rPr>
          <w:rFonts w:ascii="Times New Roman" w:hAnsi="Times New Roman" w:cs="Times New Roman"/>
          <w:sz w:val="28"/>
          <w:szCs w:val="28"/>
        </w:rPr>
      </w:pPr>
      <w:r w:rsidRPr="00C50E76">
        <w:rPr>
          <w:rFonts w:ascii="Times New Roman" w:hAnsi="Times New Roman" w:cs="Times New Roman"/>
          <w:sz w:val="28"/>
          <w:szCs w:val="28"/>
        </w:rPr>
        <w:t>Эстетическое воспитание: представление о красоте природных объектов как отражении их биологической целесообразности.</w:t>
      </w:r>
    </w:p>
    <w:p w:rsidR="00493668" w:rsidRPr="009104D0" w:rsidRDefault="009104D0" w:rsidP="003A5B0F">
      <w:pPr>
        <w:pStyle w:val="aff2"/>
        <w:spacing w:before="0" w:beforeAutospacing="0" w:after="0" w:afterAutospacing="0"/>
        <w:ind w:firstLine="709"/>
        <w:jc w:val="both"/>
        <w:rPr>
          <w:b/>
          <w:color w:val="000000"/>
          <w:sz w:val="28"/>
          <w:szCs w:val="28"/>
        </w:rPr>
      </w:pPr>
      <w:r w:rsidRPr="009104D0">
        <w:rPr>
          <w:b/>
          <w:color w:val="000000"/>
          <w:sz w:val="28"/>
          <w:szCs w:val="28"/>
        </w:rPr>
        <w:t>Развивающие задачи:</w:t>
      </w:r>
    </w:p>
    <w:p w:rsidR="00493668" w:rsidRPr="00D548F5" w:rsidRDefault="00493668" w:rsidP="006E2F00">
      <w:pPr>
        <w:pStyle w:val="aff2"/>
        <w:numPr>
          <w:ilvl w:val="0"/>
          <w:numId w:val="13"/>
        </w:numPr>
        <w:spacing w:before="0" w:beforeAutospacing="0" w:after="0" w:afterAutospacing="0"/>
        <w:ind w:left="0" w:firstLine="709"/>
        <w:jc w:val="both"/>
        <w:rPr>
          <w:color w:val="000000"/>
          <w:sz w:val="28"/>
          <w:szCs w:val="28"/>
        </w:rPr>
      </w:pPr>
      <w:r w:rsidRPr="00D548F5">
        <w:rPr>
          <w:color w:val="000000"/>
          <w:sz w:val="28"/>
          <w:szCs w:val="28"/>
        </w:rPr>
        <w:t>Развитие наблюдательности и зрительной памяти при непосредственной работе с природными объектами.</w:t>
      </w:r>
    </w:p>
    <w:p w:rsidR="00493668" w:rsidRPr="00D548F5" w:rsidRDefault="00493668" w:rsidP="006E2F00">
      <w:pPr>
        <w:pStyle w:val="aff2"/>
        <w:numPr>
          <w:ilvl w:val="0"/>
          <w:numId w:val="13"/>
        </w:numPr>
        <w:spacing w:before="0" w:beforeAutospacing="0" w:after="0" w:afterAutospacing="0"/>
        <w:ind w:left="0" w:firstLine="709"/>
        <w:jc w:val="both"/>
        <w:rPr>
          <w:color w:val="000000"/>
          <w:sz w:val="28"/>
          <w:szCs w:val="28"/>
        </w:rPr>
      </w:pPr>
      <w:r w:rsidRPr="00D548F5">
        <w:rPr>
          <w:color w:val="000000"/>
          <w:sz w:val="28"/>
          <w:szCs w:val="28"/>
        </w:rPr>
        <w:t>Формирование основных мыслительных операций: анализа, синтеза, индукции, дедукции, умения обобщать, сравнивать, делать выводы.</w:t>
      </w:r>
    </w:p>
    <w:p w:rsidR="00493668" w:rsidRPr="00D548F5" w:rsidRDefault="00493668" w:rsidP="006E2F00">
      <w:pPr>
        <w:pStyle w:val="aff2"/>
        <w:numPr>
          <w:ilvl w:val="0"/>
          <w:numId w:val="13"/>
        </w:numPr>
        <w:spacing w:before="0" w:beforeAutospacing="0" w:after="0" w:afterAutospacing="0"/>
        <w:ind w:left="0" w:firstLine="709"/>
        <w:jc w:val="both"/>
        <w:rPr>
          <w:color w:val="000000"/>
          <w:sz w:val="28"/>
          <w:szCs w:val="28"/>
        </w:rPr>
      </w:pPr>
      <w:r w:rsidRPr="00D548F5">
        <w:rPr>
          <w:color w:val="000000"/>
          <w:sz w:val="28"/>
          <w:szCs w:val="28"/>
        </w:rPr>
        <w:t>Развитие критического мышления при сопоставлении бытового жизненного опыта, получаемых прикладных знаний и бытующих представлений о природных объектах.</w:t>
      </w:r>
    </w:p>
    <w:p w:rsidR="00C50E76" w:rsidRDefault="00493668" w:rsidP="006E2F00">
      <w:pPr>
        <w:pStyle w:val="aff2"/>
        <w:numPr>
          <w:ilvl w:val="0"/>
          <w:numId w:val="13"/>
        </w:numPr>
        <w:spacing w:before="0" w:beforeAutospacing="0" w:after="0" w:afterAutospacing="0"/>
        <w:ind w:left="0" w:firstLine="709"/>
        <w:jc w:val="both"/>
        <w:rPr>
          <w:color w:val="000000"/>
          <w:sz w:val="28"/>
          <w:szCs w:val="28"/>
        </w:rPr>
      </w:pPr>
      <w:r w:rsidRPr="00D548F5">
        <w:rPr>
          <w:color w:val="000000"/>
          <w:sz w:val="28"/>
          <w:szCs w:val="28"/>
        </w:rPr>
        <w:t>Развитие воображения и пространственного мышления, графических навыков (при зарисовках, изготовлении препаратов и самодельных наглядных пособий).</w:t>
      </w:r>
    </w:p>
    <w:p w:rsidR="00493668" w:rsidRPr="00D548F5" w:rsidRDefault="00493668" w:rsidP="006E2F00">
      <w:pPr>
        <w:pStyle w:val="aff2"/>
        <w:numPr>
          <w:ilvl w:val="0"/>
          <w:numId w:val="13"/>
        </w:numPr>
        <w:spacing w:before="0" w:beforeAutospacing="0" w:after="0" w:afterAutospacing="0"/>
        <w:ind w:left="0" w:firstLine="709"/>
        <w:jc w:val="both"/>
        <w:rPr>
          <w:color w:val="000000"/>
          <w:sz w:val="28"/>
          <w:szCs w:val="28"/>
        </w:rPr>
      </w:pPr>
      <w:r w:rsidRPr="00D548F5">
        <w:rPr>
          <w:color w:val="000000"/>
          <w:sz w:val="28"/>
          <w:szCs w:val="28"/>
        </w:rPr>
        <w:t>Развитие тонких моторных навыков при регулярной работе с биологическими объектами, самостоятельном изготовлении препаратов для микроскопического изучения, рабочих зарисовках объектов.</w:t>
      </w:r>
    </w:p>
    <w:p w:rsidR="00493668" w:rsidRPr="00D548F5" w:rsidRDefault="00493668" w:rsidP="006E2F00">
      <w:pPr>
        <w:pStyle w:val="aff2"/>
        <w:numPr>
          <w:ilvl w:val="0"/>
          <w:numId w:val="13"/>
        </w:numPr>
        <w:spacing w:before="0" w:beforeAutospacing="0" w:after="0" w:afterAutospacing="0"/>
        <w:ind w:left="0" w:firstLine="709"/>
        <w:jc w:val="both"/>
        <w:rPr>
          <w:color w:val="000000"/>
          <w:sz w:val="28"/>
          <w:szCs w:val="28"/>
        </w:rPr>
      </w:pPr>
      <w:r w:rsidRPr="00D548F5">
        <w:rPr>
          <w:color w:val="000000"/>
          <w:sz w:val="28"/>
          <w:szCs w:val="28"/>
        </w:rPr>
        <w:lastRenderedPageBreak/>
        <w:t>Общее нравственно-эстетическое развитие при контакте с природными объектами и их использовании для научных и учебно-методических целей.</w:t>
      </w:r>
    </w:p>
    <w:p w:rsidR="00493668" w:rsidRPr="00D548F5" w:rsidRDefault="00493668" w:rsidP="006E2F00">
      <w:pPr>
        <w:pStyle w:val="aff2"/>
        <w:numPr>
          <w:ilvl w:val="0"/>
          <w:numId w:val="13"/>
        </w:numPr>
        <w:spacing w:before="0" w:beforeAutospacing="0" w:after="0" w:afterAutospacing="0"/>
        <w:ind w:left="0" w:firstLine="709"/>
        <w:jc w:val="both"/>
        <w:rPr>
          <w:color w:val="000000"/>
          <w:sz w:val="28"/>
          <w:szCs w:val="28"/>
        </w:rPr>
      </w:pPr>
      <w:r w:rsidRPr="00D548F5">
        <w:rPr>
          <w:color w:val="000000"/>
          <w:sz w:val="28"/>
          <w:szCs w:val="28"/>
        </w:rPr>
        <w:t>Формирование целостного мировоззрения с адекватным отражением природы и техносферы, желанием сделать взаимодействия людей, природных объектов и технических средств все более позитивными и гармоничными.</w:t>
      </w:r>
    </w:p>
    <w:p w:rsidR="002D6658" w:rsidRPr="002D6658" w:rsidRDefault="002D6658" w:rsidP="003A5B0F">
      <w:pPr>
        <w:pStyle w:val="a5"/>
        <w:spacing w:after="0" w:line="240" w:lineRule="auto"/>
        <w:jc w:val="both"/>
        <w:rPr>
          <w:rFonts w:ascii="Times New Roman" w:hAnsi="Times New Roman" w:cs="Times New Roman"/>
          <w:b/>
          <w:sz w:val="28"/>
          <w:szCs w:val="28"/>
        </w:rPr>
      </w:pPr>
      <w:r w:rsidRPr="002D6658">
        <w:rPr>
          <w:rFonts w:ascii="Times New Roman" w:hAnsi="Times New Roman" w:cs="Times New Roman"/>
          <w:b/>
          <w:sz w:val="28"/>
          <w:szCs w:val="28"/>
        </w:rPr>
        <w:t xml:space="preserve">Методические задачи </w:t>
      </w:r>
      <w:r w:rsidRPr="002D6658">
        <w:rPr>
          <w:rFonts w:ascii="Times New Roman" w:hAnsi="Times New Roman" w:cs="Times New Roman"/>
          <w:sz w:val="28"/>
          <w:szCs w:val="28"/>
        </w:rPr>
        <w:t xml:space="preserve">(специально разработаны для </w:t>
      </w:r>
      <w:r w:rsidR="0081544A">
        <w:rPr>
          <w:rFonts w:ascii="Times New Roman" w:hAnsi="Times New Roman" w:cs="Times New Roman"/>
          <w:sz w:val="28"/>
          <w:szCs w:val="28"/>
        </w:rPr>
        <w:t>обучающихся</w:t>
      </w:r>
      <w:r w:rsidRPr="002D6658">
        <w:rPr>
          <w:rFonts w:ascii="Times New Roman" w:hAnsi="Times New Roman" w:cs="Times New Roman"/>
          <w:sz w:val="28"/>
          <w:szCs w:val="28"/>
        </w:rPr>
        <w:t xml:space="preserve"> педагогических вузов):</w:t>
      </w:r>
    </w:p>
    <w:p w:rsidR="00C50E76" w:rsidRPr="00C50E76" w:rsidRDefault="00C50E76" w:rsidP="006E2F00">
      <w:pPr>
        <w:pStyle w:val="a5"/>
        <w:numPr>
          <w:ilvl w:val="0"/>
          <w:numId w:val="14"/>
        </w:numPr>
        <w:spacing w:after="0" w:line="240" w:lineRule="auto"/>
        <w:ind w:left="0" w:firstLine="709"/>
        <w:jc w:val="both"/>
        <w:rPr>
          <w:rFonts w:ascii="Times New Roman" w:hAnsi="Times New Roman" w:cs="Times New Roman"/>
          <w:sz w:val="28"/>
          <w:szCs w:val="28"/>
        </w:rPr>
      </w:pPr>
      <w:r w:rsidRPr="00C50E76">
        <w:rPr>
          <w:rFonts w:ascii="Times New Roman" w:hAnsi="Times New Roman" w:cs="Times New Roman"/>
          <w:sz w:val="28"/>
          <w:szCs w:val="28"/>
        </w:rPr>
        <w:t xml:space="preserve">Познакомить </w:t>
      </w:r>
      <w:r w:rsidR="0081544A">
        <w:rPr>
          <w:rFonts w:ascii="Times New Roman" w:hAnsi="Times New Roman" w:cs="Times New Roman"/>
          <w:sz w:val="28"/>
          <w:szCs w:val="28"/>
        </w:rPr>
        <w:t>обучающихся</w:t>
      </w:r>
      <w:r w:rsidRPr="00C50E76">
        <w:rPr>
          <w:rFonts w:ascii="Times New Roman" w:hAnsi="Times New Roman" w:cs="Times New Roman"/>
          <w:sz w:val="28"/>
          <w:szCs w:val="28"/>
        </w:rPr>
        <w:t xml:space="preserve"> с практическими источниками научной информации посредством проведения лабораторных и полевых исследований.</w:t>
      </w:r>
    </w:p>
    <w:p w:rsidR="00C50E76" w:rsidRPr="00C50E76" w:rsidRDefault="00C50E76" w:rsidP="006E2F00">
      <w:pPr>
        <w:pStyle w:val="a5"/>
        <w:numPr>
          <w:ilvl w:val="0"/>
          <w:numId w:val="14"/>
        </w:numPr>
        <w:spacing w:after="0" w:line="240" w:lineRule="auto"/>
        <w:ind w:left="0" w:firstLine="709"/>
        <w:jc w:val="both"/>
        <w:rPr>
          <w:rFonts w:ascii="Times New Roman" w:hAnsi="Times New Roman" w:cs="Times New Roman"/>
          <w:sz w:val="28"/>
          <w:szCs w:val="28"/>
        </w:rPr>
      </w:pPr>
      <w:r w:rsidRPr="00C50E76">
        <w:rPr>
          <w:rFonts w:ascii="Times New Roman" w:hAnsi="Times New Roman" w:cs="Times New Roman"/>
          <w:sz w:val="28"/>
          <w:szCs w:val="28"/>
        </w:rPr>
        <w:t>Развивать у будущих учителей естествознания способность связывать повседневные наблюдения с научными, академическими и прикладными знаниями для глубокого понимания природных явлений.</w:t>
      </w:r>
    </w:p>
    <w:p w:rsidR="00C50E76" w:rsidRPr="00C50E76" w:rsidRDefault="00C50E76" w:rsidP="006E2F00">
      <w:pPr>
        <w:pStyle w:val="a5"/>
        <w:numPr>
          <w:ilvl w:val="0"/>
          <w:numId w:val="14"/>
        </w:numPr>
        <w:spacing w:after="0" w:line="240" w:lineRule="auto"/>
        <w:ind w:left="0" w:firstLine="709"/>
        <w:jc w:val="both"/>
        <w:rPr>
          <w:rFonts w:ascii="Times New Roman" w:hAnsi="Times New Roman" w:cs="Times New Roman"/>
          <w:sz w:val="28"/>
          <w:szCs w:val="28"/>
        </w:rPr>
      </w:pPr>
      <w:r w:rsidRPr="00C50E76">
        <w:rPr>
          <w:rFonts w:ascii="Times New Roman" w:hAnsi="Times New Roman" w:cs="Times New Roman"/>
          <w:sz w:val="28"/>
          <w:szCs w:val="28"/>
        </w:rPr>
        <w:t xml:space="preserve">Акцентировать важность лабораторных и полевых исследований как источников личного опыта и развития критического мышления у </w:t>
      </w:r>
      <w:r w:rsidR="0081544A">
        <w:rPr>
          <w:rFonts w:ascii="Times New Roman" w:hAnsi="Times New Roman" w:cs="Times New Roman"/>
          <w:sz w:val="28"/>
          <w:szCs w:val="28"/>
        </w:rPr>
        <w:t>обучающихся</w:t>
      </w:r>
      <w:r w:rsidRPr="00C50E76">
        <w:rPr>
          <w:rFonts w:ascii="Times New Roman" w:hAnsi="Times New Roman" w:cs="Times New Roman"/>
          <w:sz w:val="28"/>
          <w:szCs w:val="28"/>
        </w:rPr>
        <w:t>.</w:t>
      </w:r>
    </w:p>
    <w:p w:rsidR="00C50E76" w:rsidRPr="00C50E76" w:rsidRDefault="00C50E76" w:rsidP="006E2F00">
      <w:pPr>
        <w:pStyle w:val="a5"/>
        <w:numPr>
          <w:ilvl w:val="0"/>
          <w:numId w:val="14"/>
        </w:numPr>
        <w:spacing w:after="0" w:line="240" w:lineRule="auto"/>
        <w:ind w:left="0" w:firstLine="709"/>
        <w:jc w:val="both"/>
        <w:rPr>
          <w:rFonts w:ascii="Times New Roman" w:hAnsi="Times New Roman" w:cs="Times New Roman"/>
          <w:sz w:val="28"/>
          <w:szCs w:val="28"/>
        </w:rPr>
      </w:pPr>
      <w:r w:rsidRPr="00C50E76">
        <w:rPr>
          <w:rFonts w:ascii="Times New Roman" w:hAnsi="Times New Roman" w:cs="Times New Roman"/>
          <w:sz w:val="28"/>
          <w:szCs w:val="28"/>
        </w:rPr>
        <w:t>Сформировать навыки самостоятельной работы, включая проведение лабораторных и полевых исследований, что способствует развитию культуры независимого обучения в образовательных учреждениях.</w:t>
      </w:r>
    </w:p>
    <w:p w:rsidR="00C50E76" w:rsidRPr="00C50E76" w:rsidRDefault="00C50E76" w:rsidP="006E2F00">
      <w:pPr>
        <w:pStyle w:val="a5"/>
        <w:numPr>
          <w:ilvl w:val="0"/>
          <w:numId w:val="14"/>
        </w:numPr>
        <w:spacing w:after="0" w:line="240" w:lineRule="auto"/>
        <w:ind w:left="0" w:firstLine="709"/>
        <w:jc w:val="both"/>
        <w:rPr>
          <w:rFonts w:ascii="Times New Roman" w:hAnsi="Times New Roman" w:cs="Times New Roman"/>
          <w:sz w:val="28"/>
          <w:szCs w:val="28"/>
        </w:rPr>
      </w:pPr>
      <w:r w:rsidRPr="00C50E76">
        <w:rPr>
          <w:rFonts w:ascii="Times New Roman" w:hAnsi="Times New Roman" w:cs="Times New Roman"/>
          <w:sz w:val="28"/>
          <w:szCs w:val="28"/>
        </w:rPr>
        <w:t xml:space="preserve">Организовать проектную деятельность </w:t>
      </w:r>
      <w:r w:rsidR="0081544A">
        <w:rPr>
          <w:rFonts w:ascii="Times New Roman" w:hAnsi="Times New Roman" w:cs="Times New Roman"/>
          <w:sz w:val="28"/>
          <w:szCs w:val="28"/>
        </w:rPr>
        <w:t>обучающихся</w:t>
      </w:r>
      <w:r w:rsidRPr="00C50E76">
        <w:rPr>
          <w:rFonts w:ascii="Times New Roman" w:hAnsi="Times New Roman" w:cs="Times New Roman"/>
          <w:sz w:val="28"/>
          <w:szCs w:val="28"/>
        </w:rPr>
        <w:t>, а также их учебную и исследовательскую работу в соответствующих академических и прикладных сферах.</w:t>
      </w:r>
    </w:p>
    <w:p w:rsidR="00C50E76" w:rsidRPr="00C50E76" w:rsidRDefault="00C50E76" w:rsidP="006E2F00">
      <w:pPr>
        <w:pStyle w:val="a5"/>
        <w:numPr>
          <w:ilvl w:val="0"/>
          <w:numId w:val="14"/>
        </w:numPr>
        <w:spacing w:after="0" w:line="240" w:lineRule="auto"/>
        <w:ind w:left="0" w:firstLine="709"/>
        <w:jc w:val="both"/>
        <w:rPr>
          <w:rFonts w:ascii="Times New Roman" w:hAnsi="Times New Roman" w:cs="Times New Roman"/>
          <w:sz w:val="28"/>
          <w:szCs w:val="28"/>
        </w:rPr>
      </w:pPr>
      <w:r w:rsidRPr="00C50E76">
        <w:rPr>
          <w:rFonts w:ascii="Times New Roman" w:hAnsi="Times New Roman" w:cs="Times New Roman"/>
          <w:sz w:val="28"/>
          <w:szCs w:val="28"/>
        </w:rPr>
        <w:t>Стимулировать развитие личного методологического творчества и приобретение опыта педагогического сотрудничества через изучение конкретных природных объектов.</w:t>
      </w:r>
    </w:p>
    <w:p w:rsidR="00B30380" w:rsidRPr="00B30380" w:rsidRDefault="00B30380" w:rsidP="003A5B0F">
      <w:pPr>
        <w:spacing w:after="0" w:line="240" w:lineRule="auto"/>
        <w:ind w:firstLine="709"/>
        <w:jc w:val="both"/>
        <w:rPr>
          <w:rFonts w:ascii="Times New Roman" w:hAnsi="Times New Roman" w:cs="Times New Roman"/>
          <w:b/>
          <w:sz w:val="28"/>
          <w:szCs w:val="28"/>
        </w:rPr>
      </w:pPr>
      <w:r w:rsidRPr="00B30380">
        <w:rPr>
          <w:rFonts w:ascii="Times New Roman" w:hAnsi="Times New Roman" w:cs="Times New Roman"/>
          <w:b/>
          <w:sz w:val="28"/>
          <w:szCs w:val="28"/>
        </w:rPr>
        <w:t>Научные задачи:</w:t>
      </w:r>
    </w:p>
    <w:p w:rsidR="00B30380" w:rsidRDefault="00B30380" w:rsidP="003A5B0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Pr="00B30380">
        <w:rPr>
          <w:rFonts w:ascii="Times New Roman" w:hAnsi="Times New Roman" w:cs="Times New Roman"/>
          <w:sz w:val="28"/>
          <w:szCs w:val="28"/>
        </w:rPr>
        <w:t xml:space="preserve">Активное вовлечение </w:t>
      </w:r>
      <w:r w:rsidR="0081544A">
        <w:rPr>
          <w:rFonts w:ascii="Times New Roman" w:hAnsi="Times New Roman" w:cs="Times New Roman"/>
          <w:sz w:val="28"/>
          <w:szCs w:val="28"/>
        </w:rPr>
        <w:t>обучающихся</w:t>
      </w:r>
      <w:r w:rsidRPr="00B30380">
        <w:rPr>
          <w:rFonts w:ascii="Times New Roman" w:hAnsi="Times New Roman" w:cs="Times New Roman"/>
          <w:sz w:val="28"/>
          <w:szCs w:val="28"/>
        </w:rPr>
        <w:t xml:space="preserve"> в научно-исследовательскую деятельность, повышение уровня самостоятельности в курсовых и дипломных работах, повышение научной значимости студенческих исследований, а также привлечение педагогов всех уровней образования и </w:t>
      </w:r>
      <w:r w:rsidR="004871CD">
        <w:rPr>
          <w:rFonts w:ascii="Times New Roman" w:hAnsi="Times New Roman" w:cs="Times New Roman"/>
          <w:sz w:val="28"/>
          <w:szCs w:val="28"/>
        </w:rPr>
        <w:t>обучающихся</w:t>
      </w:r>
      <w:r w:rsidRPr="00B30380">
        <w:rPr>
          <w:rFonts w:ascii="Times New Roman" w:hAnsi="Times New Roman" w:cs="Times New Roman"/>
          <w:sz w:val="28"/>
          <w:szCs w:val="28"/>
        </w:rPr>
        <w:t xml:space="preserve"> к научной работе.</w:t>
      </w:r>
    </w:p>
    <w:p w:rsidR="00493668" w:rsidRPr="00B30380" w:rsidRDefault="00493668" w:rsidP="003A5B0F">
      <w:pPr>
        <w:spacing w:after="0" w:line="240" w:lineRule="auto"/>
        <w:ind w:firstLine="709"/>
        <w:jc w:val="both"/>
        <w:rPr>
          <w:rFonts w:ascii="Times New Roman" w:hAnsi="Times New Roman" w:cs="Times New Roman"/>
          <w:sz w:val="28"/>
          <w:szCs w:val="28"/>
        </w:rPr>
      </w:pPr>
      <w:r w:rsidRPr="00B30380">
        <w:rPr>
          <w:rFonts w:ascii="Times New Roman" w:hAnsi="Times New Roman" w:cs="Times New Roman"/>
          <w:sz w:val="28"/>
          <w:szCs w:val="28"/>
        </w:rPr>
        <w:t xml:space="preserve">2. Формулирование тематики </w:t>
      </w:r>
      <w:r w:rsidR="00C16F41" w:rsidRPr="00B30380">
        <w:rPr>
          <w:rFonts w:ascii="Times New Roman" w:hAnsi="Times New Roman" w:cs="Times New Roman"/>
          <w:sz w:val="28"/>
          <w:szCs w:val="28"/>
        </w:rPr>
        <w:t>исследовательских</w:t>
      </w:r>
      <w:r w:rsidR="00C16F41">
        <w:rPr>
          <w:rFonts w:ascii="Times New Roman" w:hAnsi="Times New Roman" w:cs="Times New Roman"/>
          <w:sz w:val="28"/>
          <w:szCs w:val="28"/>
        </w:rPr>
        <w:t xml:space="preserve"> </w:t>
      </w:r>
      <w:r w:rsidR="00C16F41" w:rsidRPr="00B30380">
        <w:rPr>
          <w:rFonts w:ascii="Times New Roman" w:hAnsi="Times New Roman" w:cs="Times New Roman"/>
          <w:sz w:val="28"/>
          <w:szCs w:val="28"/>
        </w:rPr>
        <w:t>работ,</w:t>
      </w:r>
      <w:r w:rsidRPr="00B30380">
        <w:rPr>
          <w:rFonts w:ascii="Times New Roman" w:hAnsi="Times New Roman" w:cs="Times New Roman"/>
          <w:sz w:val="28"/>
          <w:szCs w:val="28"/>
        </w:rPr>
        <w:t xml:space="preserve"> </w:t>
      </w:r>
      <w:r w:rsidR="0081544A">
        <w:rPr>
          <w:rFonts w:ascii="Times New Roman" w:hAnsi="Times New Roman" w:cs="Times New Roman"/>
          <w:sz w:val="28"/>
          <w:szCs w:val="28"/>
        </w:rPr>
        <w:t>обучающихся</w:t>
      </w:r>
      <w:r w:rsidRPr="00B30380">
        <w:rPr>
          <w:rFonts w:ascii="Times New Roman" w:hAnsi="Times New Roman" w:cs="Times New Roman"/>
          <w:sz w:val="28"/>
          <w:szCs w:val="28"/>
        </w:rPr>
        <w:t xml:space="preserve"> и преподавателей региональных вузов, направленной на комплексное изучение природы области, с выходом на грантно-проектные исследования.</w:t>
      </w:r>
    </w:p>
    <w:p w:rsidR="00493668" w:rsidRPr="00D548F5" w:rsidRDefault="00493668" w:rsidP="003A5B0F">
      <w:pPr>
        <w:pStyle w:val="aff2"/>
        <w:spacing w:before="0" w:beforeAutospacing="0" w:after="0" w:afterAutospacing="0"/>
        <w:ind w:firstLine="709"/>
        <w:jc w:val="both"/>
        <w:rPr>
          <w:color w:val="000000"/>
          <w:sz w:val="28"/>
          <w:szCs w:val="28"/>
        </w:rPr>
      </w:pPr>
      <w:r w:rsidRPr="00D548F5">
        <w:rPr>
          <w:color w:val="000000"/>
          <w:sz w:val="28"/>
          <w:szCs w:val="28"/>
        </w:rPr>
        <w:t>3. Организация обширных политематических научных исследований флоры и фауны региональных водоемов, взаимоотношений организмов в пресноводных и солоноводных экосистемах (в том числе в ходе решения прикладных учебно-методических задач – по</w:t>
      </w:r>
      <w:r w:rsidR="00C11E4B">
        <w:rPr>
          <w:color w:val="000000"/>
          <w:sz w:val="28"/>
          <w:szCs w:val="28"/>
        </w:rPr>
        <w:t>полнения фондов музея П</w:t>
      </w:r>
      <w:r w:rsidRPr="00D548F5">
        <w:rPr>
          <w:color w:val="000000"/>
          <w:sz w:val="28"/>
          <w:szCs w:val="28"/>
        </w:rPr>
        <w:t>ПУ и заготовка материала для лабораторных занятий).</w:t>
      </w:r>
    </w:p>
    <w:p w:rsidR="00493668" w:rsidRPr="00D548F5" w:rsidRDefault="00493668" w:rsidP="003A5B0F">
      <w:pPr>
        <w:pStyle w:val="aff2"/>
        <w:spacing w:before="0" w:beforeAutospacing="0" w:after="0" w:afterAutospacing="0"/>
        <w:ind w:firstLine="709"/>
        <w:jc w:val="both"/>
        <w:rPr>
          <w:color w:val="000000"/>
          <w:sz w:val="28"/>
          <w:szCs w:val="28"/>
        </w:rPr>
      </w:pPr>
      <w:r w:rsidRPr="00D548F5">
        <w:rPr>
          <w:color w:val="000000"/>
          <w:sz w:val="28"/>
          <w:szCs w:val="28"/>
        </w:rPr>
        <w:t>4. Поиск новых способов хранения биологических объектов для лабораторных занятий и изготовления музейных экспонатов нативных объектов (в том числе с претензией на инновационные технические решения в области музейного дела).</w:t>
      </w:r>
    </w:p>
    <w:p w:rsidR="00493668" w:rsidRPr="00D548F5" w:rsidRDefault="00493668" w:rsidP="003A5B0F">
      <w:pPr>
        <w:pStyle w:val="aff2"/>
        <w:spacing w:before="0" w:beforeAutospacing="0" w:after="0" w:afterAutospacing="0"/>
        <w:ind w:firstLine="709"/>
        <w:jc w:val="both"/>
        <w:rPr>
          <w:color w:val="000000"/>
          <w:sz w:val="28"/>
          <w:szCs w:val="28"/>
        </w:rPr>
      </w:pPr>
      <w:r w:rsidRPr="00D548F5">
        <w:rPr>
          <w:color w:val="000000"/>
          <w:sz w:val="28"/>
          <w:szCs w:val="28"/>
        </w:rPr>
        <w:lastRenderedPageBreak/>
        <w:t>5. Пополнение фондов вузовских, школьных и региональных музеев природы – как залог длительного сохранения нативных природных объектов, могущих стать источником ретроспективных данных для последующих поколений исследователей.</w:t>
      </w:r>
    </w:p>
    <w:p w:rsidR="00C50E76" w:rsidRDefault="00493668" w:rsidP="003A5B0F">
      <w:pPr>
        <w:pStyle w:val="aff2"/>
        <w:spacing w:before="0" w:beforeAutospacing="0" w:after="0" w:afterAutospacing="0"/>
        <w:ind w:firstLine="709"/>
        <w:jc w:val="both"/>
        <w:rPr>
          <w:color w:val="000000"/>
          <w:sz w:val="28"/>
          <w:szCs w:val="28"/>
        </w:rPr>
      </w:pPr>
      <w:r w:rsidRPr="00D548F5">
        <w:rPr>
          <w:color w:val="000000"/>
          <w:sz w:val="28"/>
          <w:szCs w:val="28"/>
        </w:rPr>
        <w:t xml:space="preserve">6. </w:t>
      </w:r>
      <w:r w:rsidR="00C50E76" w:rsidRPr="00C50E76">
        <w:rPr>
          <w:color w:val="000000"/>
          <w:sz w:val="28"/>
          <w:szCs w:val="28"/>
        </w:rPr>
        <w:t>Фокусирование на экологических вопросах региона, осуществление многолетнего мониторинга во время сбора материалов для лабораторных работ, а также выявление объектов, служащих индикаторами техногенных и экологических событий.</w:t>
      </w:r>
    </w:p>
    <w:p w:rsidR="00493668" w:rsidRPr="00D548F5" w:rsidRDefault="00493668" w:rsidP="003A5B0F">
      <w:pPr>
        <w:pStyle w:val="aff2"/>
        <w:spacing w:before="0" w:beforeAutospacing="0" w:after="0" w:afterAutospacing="0"/>
        <w:ind w:firstLine="709"/>
        <w:jc w:val="both"/>
        <w:rPr>
          <w:color w:val="000000"/>
          <w:sz w:val="28"/>
          <w:szCs w:val="28"/>
        </w:rPr>
      </w:pPr>
      <w:r w:rsidRPr="00D548F5">
        <w:rPr>
          <w:color w:val="000000"/>
          <w:sz w:val="28"/>
          <w:szCs w:val="28"/>
        </w:rPr>
        <w:t>7. Получение ряда прикладных исследовательских навыков: лабораторных и полевых наблюдений, зоометрических промеров, статистической обработки количественных данных.</w:t>
      </w:r>
    </w:p>
    <w:p w:rsidR="00E85B25" w:rsidRDefault="00493668" w:rsidP="003A5B0F">
      <w:pPr>
        <w:pStyle w:val="aff2"/>
        <w:spacing w:before="0" w:beforeAutospacing="0" w:after="0" w:afterAutospacing="0"/>
        <w:ind w:firstLine="709"/>
        <w:jc w:val="both"/>
        <w:rPr>
          <w:color w:val="000000"/>
          <w:sz w:val="28"/>
          <w:szCs w:val="28"/>
        </w:rPr>
        <w:sectPr w:rsidR="00E85B25" w:rsidSect="00D548F5">
          <w:pgSz w:w="12240" w:h="15840"/>
          <w:pgMar w:top="1134" w:right="567" w:bottom="1134" w:left="1701" w:header="720" w:footer="720" w:gutter="0"/>
          <w:cols w:space="720"/>
          <w:noEndnote/>
        </w:sectPr>
      </w:pPr>
      <w:r w:rsidRPr="00D548F5">
        <w:rPr>
          <w:color w:val="000000"/>
          <w:sz w:val="28"/>
          <w:szCs w:val="28"/>
        </w:rPr>
        <w:t>Отводимое учебное время – 34 академических часа, в том числе 17 ч. – изучение растительных гидробионтов, 17 ч. – водных и околоводных животных</w:t>
      </w:r>
      <w:r w:rsidR="00C16F41">
        <w:rPr>
          <w:color w:val="000000"/>
          <w:sz w:val="28"/>
          <w:szCs w:val="28"/>
        </w:rPr>
        <w:t xml:space="preserve"> (Таблица 9</w:t>
      </w:r>
      <w:r w:rsidR="00DC2449">
        <w:rPr>
          <w:color w:val="000000"/>
          <w:sz w:val="28"/>
          <w:szCs w:val="28"/>
        </w:rPr>
        <w:t>)</w:t>
      </w:r>
      <w:r w:rsidRPr="00D548F5">
        <w:rPr>
          <w:color w:val="000000"/>
          <w:sz w:val="28"/>
          <w:szCs w:val="28"/>
        </w:rPr>
        <w:t>.</w:t>
      </w:r>
    </w:p>
    <w:p w:rsidR="00E85B25" w:rsidRDefault="00DC2449" w:rsidP="00CF654D">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Таблица</w:t>
      </w:r>
      <w:r w:rsidR="00B53A6C">
        <w:rPr>
          <w:rFonts w:ascii="Times New Roman" w:hAnsi="Times New Roman" w:cs="Times New Roman"/>
          <w:sz w:val="28"/>
          <w:szCs w:val="28"/>
        </w:rPr>
        <w:t xml:space="preserve"> </w:t>
      </w:r>
      <w:r w:rsidR="00C16F41">
        <w:rPr>
          <w:rFonts w:ascii="Times New Roman" w:hAnsi="Times New Roman" w:cs="Times New Roman"/>
          <w:sz w:val="28"/>
          <w:szCs w:val="28"/>
        </w:rPr>
        <w:t>9</w:t>
      </w:r>
      <w:r w:rsidR="00F112CA">
        <w:rPr>
          <w:rFonts w:ascii="Times New Roman" w:hAnsi="Times New Roman" w:cs="Times New Roman"/>
          <w:sz w:val="28"/>
          <w:szCs w:val="28"/>
        </w:rPr>
        <w:t xml:space="preserve"> –</w:t>
      </w:r>
      <w:r w:rsidR="00493668" w:rsidRPr="00D548F5">
        <w:rPr>
          <w:rFonts w:ascii="Times New Roman" w:hAnsi="Times New Roman" w:cs="Times New Roman"/>
          <w:sz w:val="28"/>
          <w:szCs w:val="28"/>
        </w:rPr>
        <w:t xml:space="preserve"> Тематика и </w:t>
      </w:r>
      <w:r w:rsidR="000547A0">
        <w:rPr>
          <w:rFonts w:ascii="Times New Roman" w:hAnsi="Times New Roman" w:cs="Times New Roman"/>
          <w:sz w:val="28"/>
          <w:szCs w:val="28"/>
        </w:rPr>
        <w:t>методическое</w:t>
      </w:r>
      <w:r w:rsidR="00493668" w:rsidRPr="00D548F5">
        <w:rPr>
          <w:rFonts w:ascii="Times New Roman" w:hAnsi="Times New Roman" w:cs="Times New Roman"/>
          <w:sz w:val="28"/>
          <w:szCs w:val="28"/>
        </w:rPr>
        <w:t xml:space="preserve"> обеспечение лабораторных занятий </w:t>
      </w:r>
    </w:p>
    <w:p w:rsidR="00813115" w:rsidRPr="00D548F5" w:rsidRDefault="00813115" w:rsidP="003A5B0F">
      <w:pPr>
        <w:autoSpaceDE w:val="0"/>
        <w:autoSpaceDN w:val="0"/>
        <w:adjustRightInd w:val="0"/>
        <w:spacing w:after="0" w:line="240" w:lineRule="auto"/>
        <w:ind w:firstLine="709"/>
        <w:jc w:val="both"/>
        <w:rPr>
          <w:rFonts w:ascii="Times New Roman" w:hAnsi="Times New Roman" w:cs="Times New Roman"/>
          <w:sz w:val="28"/>
          <w:szCs w:val="28"/>
        </w:rPr>
      </w:pPr>
    </w:p>
    <w:tbl>
      <w:tblPr>
        <w:tblW w:w="13750" w:type="dxa"/>
        <w:tblInd w:w="108" w:type="dxa"/>
        <w:tblLayout w:type="fixed"/>
        <w:tblLook w:val="0000" w:firstRow="0" w:lastRow="0" w:firstColumn="0" w:lastColumn="0" w:noHBand="0" w:noVBand="0"/>
      </w:tblPr>
      <w:tblGrid>
        <w:gridCol w:w="593"/>
        <w:gridCol w:w="2697"/>
        <w:gridCol w:w="4111"/>
        <w:gridCol w:w="5640"/>
        <w:gridCol w:w="709"/>
      </w:tblGrid>
      <w:tr w:rsidR="00493668" w:rsidRPr="00D548F5" w:rsidTr="00A01E54">
        <w:trPr>
          <w:trHeight w:val="1"/>
        </w:trPr>
        <w:tc>
          <w:tcPr>
            <w:tcW w:w="593" w:type="dxa"/>
            <w:tcBorders>
              <w:top w:val="single" w:sz="4" w:space="0" w:color="auto"/>
              <w:left w:val="single" w:sz="4" w:space="0" w:color="auto"/>
              <w:bottom w:val="single" w:sz="4" w:space="0" w:color="auto"/>
              <w:right w:val="single" w:sz="4" w:space="0" w:color="auto"/>
            </w:tcBorders>
            <w:shd w:val="clear" w:color="000000" w:fill="FFFFFF"/>
          </w:tcPr>
          <w:p w:rsidR="00493668" w:rsidRPr="00D548F5" w:rsidRDefault="00493668" w:rsidP="003A5B0F">
            <w:pPr>
              <w:autoSpaceDE w:val="0"/>
              <w:autoSpaceDN w:val="0"/>
              <w:adjustRightInd w:val="0"/>
              <w:spacing w:after="0" w:line="240" w:lineRule="auto"/>
              <w:jc w:val="both"/>
              <w:rPr>
                <w:rFonts w:ascii="Times New Roman" w:hAnsi="Times New Roman" w:cs="Times New Roman"/>
                <w:sz w:val="28"/>
                <w:szCs w:val="28"/>
                <w:lang w:val="en-US"/>
              </w:rPr>
            </w:pPr>
            <w:bookmarkStart w:id="0" w:name="_GoBack" w:colFirst="0" w:colLast="3"/>
            <w:r w:rsidRPr="00D548F5">
              <w:rPr>
                <w:rFonts w:ascii="Times New Roman" w:hAnsi="Times New Roman" w:cs="Times New Roman"/>
                <w:sz w:val="28"/>
                <w:szCs w:val="28"/>
                <w:lang w:val="en-US"/>
              </w:rPr>
              <w:t xml:space="preserve">№ </w:t>
            </w:r>
            <w:r w:rsidRPr="00D548F5">
              <w:rPr>
                <w:rFonts w:ascii="Times New Roman" w:hAnsi="Times New Roman" w:cs="Times New Roman"/>
                <w:sz w:val="28"/>
                <w:szCs w:val="28"/>
              </w:rPr>
              <w:t>п/п</w:t>
            </w:r>
          </w:p>
        </w:tc>
        <w:tc>
          <w:tcPr>
            <w:tcW w:w="2697" w:type="dxa"/>
            <w:tcBorders>
              <w:top w:val="single" w:sz="4" w:space="0" w:color="auto"/>
              <w:left w:val="single" w:sz="4" w:space="0" w:color="auto"/>
              <w:bottom w:val="single" w:sz="4" w:space="0" w:color="auto"/>
              <w:right w:val="single" w:sz="4" w:space="0" w:color="auto"/>
            </w:tcBorders>
            <w:shd w:val="clear" w:color="000000" w:fill="FFFFFF"/>
          </w:tcPr>
          <w:p w:rsidR="00493668" w:rsidRPr="00D548F5" w:rsidRDefault="00493668" w:rsidP="003A5B0F">
            <w:pPr>
              <w:tabs>
                <w:tab w:val="center" w:pos="1439"/>
              </w:tabs>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Тема лабораторного занятия</w:t>
            </w:r>
          </w:p>
        </w:tc>
        <w:tc>
          <w:tcPr>
            <w:tcW w:w="4111" w:type="dxa"/>
            <w:tcBorders>
              <w:top w:val="single" w:sz="4" w:space="0" w:color="auto"/>
              <w:left w:val="single" w:sz="4" w:space="0" w:color="auto"/>
              <w:bottom w:val="single" w:sz="4" w:space="0" w:color="auto"/>
              <w:right w:val="single" w:sz="4" w:space="0" w:color="auto"/>
            </w:tcBorders>
            <w:shd w:val="clear" w:color="000000" w:fill="FFFFFF"/>
          </w:tcPr>
          <w:p w:rsidR="00493668" w:rsidRPr="00D548F5" w:rsidRDefault="00493668"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Используемые региональные объекты</w:t>
            </w:r>
          </w:p>
        </w:tc>
        <w:tc>
          <w:tcPr>
            <w:tcW w:w="5640" w:type="dxa"/>
            <w:tcBorders>
              <w:top w:val="single" w:sz="4" w:space="0" w:color="auto"/>
              <w:left w:val="single" w:sz="4" w:space="0" w:color="auto"/>
              <w:bottom w:val="single" w:sz="4" w:space="0" w:color="auto"/>
              <w:right w:val="single" w:sz="4" w:space="0" w:color="auto"/>
            </w:tcBorders>
            <w:shd w:val="clear" w:color="000000" w:fill="FFFFFF"/>
          </w:tcPr>
          <w:p w:rsidR="00493668" w:rsidRPr="00D548F5" w:rsidRDefault="000547A0" w:rsidP="003A5B0F">
            <w:pPr>
              <w:autoSpaceDE w:val="0"/>
              <w:autoSpaceDN w:val="0"/>
              <w:adjustRightInd w:val="0"/>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rPr>
              <w:t>Методическое обеспечение</w:t>
            </w:r>
          </w:p>
        </w:tc>
        <w:tc>
          <w:tcPr>
            <w:tcW w:w="709" w:type="dxa"/>
            <w:tcBorders>
              <w:top w:val="single" w:sz="3" w:space="0" w:color="000000"/>
              <w:left w:val="single" w:sz="4" w:space="0" w:color="auto"/>
              <w:bottom w:val="single" w:sz="3" w:space="0" w:color="000000"/>
              <w:right w:val="single" w:sz="3" w:space="0" w:color="000000"/>
            </w:tcBorders>
            <w:shd w:val="clear" w:color="000000" w:fill="FFFFFF"/>
          </w:tcPr>
          <w:p w:rsidR="00493668" w:rsidRPr="00D548F5" w:rsidRDefault="00493668"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Часы</w:t>
            </w:r>
          </w:p>
        </w:tc>
      </w:tr>
      <w:tr w:rsidR="00493668" w:rsidRPr="00D548F5" w:rsidTr="00A01E54">
        <w:trPr>
          <w:trHeight w:val="1"/>
        </w:trPr>
        <w:tc>
          <w:tcPr>
            <w:tcW w:w="13750" w:type="dxa"/>
            <w:gridSpan w:val="5"/>
            <w:tcBorders>
              <w:top w:val="single" w:sz="4" w:space="0" w:color="auto"/>
              <w:left w:val="single" w:sz="4" w:space="0" w:color="auto"/>
              <w:bottom w:val="single" w:sz="4" w:space="0" w:color="auto"/>
              <w:right w:val="single" w:sz="4" w:space="0" w:color="auto"/>
            </w:tcBorders>
            <w:shd w:val="clear" w:color="000000" w:fill="FFFFFF"/>
          </w:tcPr>
          <w:p w:rsidR="00493668" w:rsidRPr="00D548F5" w:rsidRDefault="00493668" w:rsidP="003A5B0F">
            <w:pPr>
              <w:autoSpaceDE w:val="0"/>
              <w:autoSpaceDN w:val="0"/>
              <w:adjustRightInd w:val="0"/>
              <w:spacing w:after="0" w:line="240" w:lineRule="auto"/>
              <w:jc w:val="center"/>
              <w:rPr>
                <w:rFonts w:ascii="Times New Roman" w:hAnsi="Times New Roman" w:cs="Times New Roman"/>
                <w:sz w:val="28"/>
                <w:szCs w:val="28"/>
                <w:lang w:val="en-US"/>
              </w:rPr>
            </w:pPr>
            <w:r w:rsidRPr="00D548F5">
              <w:rPr>
                <w:rFonts w:ascii="Times New Roman" w:hAnsi="Times New Roman" w:cs="Times New Roman"/>
                <w:sz w:val="28"/>
                <w:szCs w:val="28"/>
              </w:rPr>
              <w:t>Животные</w:t>
            </w:r>
          </w:p>
        </w:tc>
      </w:tr>
      <w:tr w:rsidR="00E85B25" w:rsidRPr="00D548F5" w:rsidTr="00A01E54">
        <w:trPr>
          <w:trHeight w:val="1"/>
        </w:trPr>
        <w:tc>
          <w:tcPr>
            <w:tcW w:w="593" w:type="dxa"/>
            <w:tcBorders>
              <w:top w:val="single" w:sz="4" w:space="0" w:color="auto"/>
              <w:left w:val="single" w:sz="4" w:space="0" w:color="auto"/>
              <w:bottom w:val="single" w:sz="4" w:space="0" w:color="auto"/>
              <w:right w:val="single" w:sz="4" w:space="0" w:color="auto"/>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p>
        </w:tc>
        <w:tc>
          <w:tcPr>
            <w:tcW w:w="2697" w:type="dxa"/>
            <w:tcBorders>
              <w:top w:val="single" w:sz="4" w:space="0" w:color="auto"/>
              <w:left w:val="single" w:sz="4" w:space="0" w:color="auto"/>
              <w:bottom w:val="single" w:sz="4" w:space="0" w:color="auto"/>
              <w:right w:val="single" w:sz="4" w:space="0" w:color="auto"/>
            </w:tcBorders>
            <w:shd w:val="clear" w:color="000000" w:fill="FFFFFF"/>
          </w:tcPr>
          <w:p w:rsidR="00E85B25" w:rsidRPr="00D548F5" w:rsidRDefault="00E85B25" w:rsidP="003A5B0F">
            <w:pPr>
              <w:tabs>
                <w:tab w:val="left" w:pos="1515"/>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4111" w:type="dxa"/>
            <w:tcBorders>
              <w:top w:val="single" w:sz="4" w:space="0" w:color="auto"/>
              <w:left w:val="single" w:sz="4" w:space="0" w:color="auto"/>
              <w:bottom w:val="single" w:sz="4" w:space="0" w:color="auto"/>
              <w:right w:val="single" w:sz="4" w:space="0" w:color="auto"/>
            </w:tcBorders>
            <w:shd w:val="clear" w:color="000000" w:fill="FFFFFF"/>
          </w:tcPr>
          <w:p w:rsidR="00E85B25" w:rsidRPr="00D548F5" w:rsidRDefault="00E85B25" w:rsidP="003A5B0F">
            <w:pPr>
              <w:tabs>
                <w:tab w:val="left" w:pos="5891"/>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5640" w:type="dxa"/>
            <w:tcBorders>
              <w:top w:val="single" w:sz="4" w:space="0" w:color="auto"/>
              <w:left w:val="single" w:sz="4" w:space="0" w:color="auto"/>
              <w:bottom w:val="single" w:sz="4" w:space="0" w:color="auto"/>
              <w:right w:val="single" w:sz="4" w:space="0" w:color="auto"/>
            </w:tcBorders>
            <w:shd w:val="clear" w:color="000000" w:fill="FFFFFF"/>
          </w:tcPr>
          <w:p w:rsidR="00E85B25" w:rsidRPr="00D548F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709" w:type="dxa"/>
            <w:tcBorders>
              <w:top w:val="single" w:sz="3" w:space="0" w:color="000000"/>
              <w:left w:val="single" w:sz="4" w:space="0" w:color="auto"/>
              <w:bottom w:val="single" w:sz="3" w:space="0" w:color="000000"/>
              <w:right w:val="single" w:sz="3" w:space="0" w:color="000000"/>
            </w:tcBorders>
            <w:shd w:val="clear" w:color="000000" w:fill="FFFFFF"/>
          </w:tcPr>
          <w:p w:rsidR="00E85B25" w:rsidRPr="00E85B2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493668" w:rsidRPr="00D548F5" w:rsidTr="00A01E54">
        <w:trPr>
          <w:trHeight w:val="1"/>
        </w:trPr>
        <w:tc>
          <w:tcPr>
            <w:tcW w:w="593" w:type="dxa"/>
            <w:tcBorders>
              <w:top w:val="single" w:sz="4" w:space="0" w:color="auto"/>
              <w:left w:val="single" w:sz="4" w:space="0" w:color="auto"/>
              <w:bottom w:val="single" w:sz="4" w:space="0" w:color="auto"/>
              <w:right w:val="single" w:sz="4" w:space="0" w:color="auto"/>
            </w:tcBorders>
            <w:shd w:val="clear" w:color="000000" w:fill="FFFFFF"/>
          </w:tcPr>
          <w:p w:rsidR="00493668" w:rsidRPr="00D548F5" w:rsidRDefault="00493668"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c>
          <w:tcPr>
            <w:tcW w:w="2697" w:type="dxa"/>
            <w:tcBorders>
              <w:top w:val="single" w:sz="4" w:space="0" w:color="auto"/>
              <w:left w:val="single" w:sz="4" w:space="0" w:color="auto"/>
              <w:bottom w:val="single" w:sz="4" w:space="0" w:color="auto"/>
              <w:right w:val="single" w:sz="4" w:space="0" w:color="auto"/>
            </w:tcBorders>
            <w:shd w:val="clear" w:color="000000" w:fill="FFFFFF"/>
          </w:tcPr>
          <w:p w:rsidR="00493668" w:rsidRPr="00D548F5" w:rsidRDefault="00493668" w:rsidP="003A5B0F">
            <w:pPr>
              <w:tabs>
                <w:tab w:val="left" w:pos="1515"/>
              </w:tabs>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Одноклеточные животные и их многообразие в водоемах.</w:t>
            </w:r>
          </w:p>
        </w:tc>
        <w:tc>
          <w:tcPr>
            <w:tcW w:w="4111" w:type="dxa"/>
            <w:tcBorders>
              <w:top w:val="single" w:sz="4" w:space="0" w:color="auto"/>
              <w:left w:val="single" w:sz="4" w:space="0" w:color="auto"/>
              <w:bottom w:val="single" w:sz="4" w:space="0" w:color="auto"/>
              <w:right w:val="single" w:sz="4" w:space="0" w:color="auto"/>
            </w:tcBorders>
            <w:shd w:val="clear" w:color="000000" w:fill="FFFFFF"/>
          </w:tcPr>
          <w:p w:rsidR="00493668" w:rsidRPr="00D548F5" w:rsidRDefault="00493668" w:rsidP="003A5B0F">
            <w:pPr>
              <w:tabs>
                <w:tab w:val="left" w:pos="5891"/>
              </w:tabs>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Обыкновенная амеба, зеленая эвглена, сувойка, парамеция, стилонихия, стентор (трубач).</w:t>
            </w:r>
          </w:p>
          <w:p w:rsidR="00493668" w:rsidRPr="00D548F5" w:rsidRDefault="00493668" w:rsidP="003A5B0F">
            <w:pPr>
              <w:autoSpaceDE w:val="0"/>
              <w:autoSpaceDN w:val="0"/>
              <w:adjustRightInd w:val="0"/>
              <w:spacing w:after="0" w:line="240" w:lineRule="auto"/>
              <w:jc w:val="both"/>
              <w:rPr>
                <w:rFonts w:ascii="Times New Roman" w:hAnsi="Times New Roman" w:cs="Times New Roman"/>
                <w:sz w:val="28"/>
                <w:szCs w:val="28"/>
              </w:rPr>
            </w:pPr>
          </w:p>
        </w:tc>
        <w:tc>
          <w:tcPr>
            <w:tcW w:w="5640" w:type="dxa"/>
            <w:tcBorders>
              <w:top w:val="single" w:sz="4" w:space="0" w:color="auto"/>
              <w:left w:val="single" w:sz="4" w:space="0" w:color="auto"/>
              <w:bottom w:val="single" w:sz="4" w:space="0" w:color="auto"/>
              <w:right w:val="single" w:sz="4" w:space="0" w:color="auto"/>
            </w:tcBorders>
            <w:shd w:val="clear" w:color="000000" w:fill="FFFFFF"/>
          </w:tcPr>
          <w:p w:rsidR="00493668" w:rsidRPr="00D548F5" w:rsidRDefault="00DE4D32" w:rsidP="003A5B0F">
            <w:pPr>
              <w:autoSpaceDE w:val="0"/>
              <w:autoSpaceDN w:val="0"/>
              <w:adjustRightInd w:val="0"/>
              <w:spacing w:after="0" w:line="240" w:lineRule="auto"/>
              <w:jc w:val="both"/>
              <w:rPr>
                <w:rFonts w:ascii="Times New Roman" w:hAnsi="Times New Roman" w:cs="Times New Roman"/>
                <w:sz w:val="28"/>
                <w:szCs w:val="28"/>
              </w:rPr>
            </w:pPr>
            <w:r w:rsidRPr="00DE4D32">
              <w:rPr>
                <w:rFonts w:ascii="Times New Roman" w:hAnsi="Times New Roman" w:cs="Times New Roman"/>
                <w:sz w:val="28"/>
                <w:szCs w:val="28"/>
              </w:rPr>
              <w:t>Проблемное обучение: анализ влияния экологических условий на разнообразие.</w:t>
            </w:r>
          </w:p>
        </w:tc>
        <w:tc>
          <w:tcPr>
            <w:tcW w:w="709" w:type="dxa"/>
            <w:tcBorders>
              <w:top w:val="single" w:sz="3" w:space="0" w:color="000000"/>
              <w:left w:val="single" w:sz="4" w:space="0" w:color="auto"/>
              <w:bottom w:val="single" w:sz="3" w:space="0" w:color="000000"/>
              <w:right w:val="single" w:sz="3" w:space="0" w:color="000000"/>
            </w:tcBorders>
            <w:shd w:val="clear" w:color="000000" w:fill="FFFFFF"/>
          </w:tcPr>
          <w:p w:rsidR="00493668" w:rsidRPr="00D548F5" w:rsidRDefault="00493668"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bookmarkEnd w:id="0"/>
      <w:tr w:rsidR="00493668" w:rsidRPr="00D548F5" w:rsidTr="00A01E54">
        <w:trPr>
          <w:trHeight w:val="1"/>
        </w:trPr>
        <w:tc>
          <w:tcPr>
            <w:tcW w:w="593" w:type="dxa"/>
            <w:tcBorders>
              <w:top w:val="single" w:sz="4" w:space="0" w:color="auto"/>
              <w:left w:val="single" w:sz="3" w:space="0" w:color="000000"/>
              <w:bottom w:val="single" w:sz="3" w:space="0" w:color="000000"/>
              <w:right w:val="single" w:sz="3" w:space="0" w:color="000000"/>
            </w:tcBorders>
            <w:shd w:val="clear" w:color="000000" w:fill="FFFFFF"/>
          </w:tcPr>
          <w:p w:rsidR="00493668" w:rsidRPr="00D548F5" w:rsidRDefault="00493668"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2.</w:t>
            </w:r>
          </w:p>
        </w:tc>
        <w:tc>
          <w:tcPr>
            <w:tcW w:w="2697" w:type="dxa"/>
            <w:tcBorders>
              <w:top w:val="single" w:sz="4" w:space="0" w:color="auto"/>
              <w:left w:val="single" w:sz="3" w:space="0" w:color="000000"/>
              <w:bottom w:val="single" w:sz="3" w:space="0" w:color="000000"/>
              <w:right w:val="single" w:sz="3" w:space="0" w:color="000000"/>
            </w:tcBorders>
            <w:shd w:val="clear" w:color="000000" w:fill="FFFFFF"/>
          </w:tcPr>
          <w:p w:rsidR="00493668" w:rsidRPr="00D548F5" w:rsidRDefault="00493668"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Тип Губки. Обыкновенная бадяга.</w:t>
            </w:r>
          </w:p>
        </w:tc>
        <w:tc>
          <w:tcPr>
            <w:tcW w:w="4111" w:type="dxa"/>
            <w:tcBorders>
              <w:top w:val="single" w:sz="4" w:space="0" w:color="auto"/>
              <w:left w:val="single" w:sz="3" w:space="0" w:color="000000"/>
              <w:bottom w:val="single" w:sz="3" w:space="0" w:color="000000"/>
              <w:right w:val="single" w:sz="3" w:space="0" w:color="000000"/>
            </w:tcBorders>
            <w:shd w:val="clear" w:color="000000" w:fill="FFFFFF"/>
          </w:tcPr>
          <w:p w:rsidR="00493668" w:rsidRPr="00D548F5" w:rsidRDefault="00493668" w:rsidP="003A5B0F">
            <w:pPr>
              <w:tabs>
                <w:tab w:val="left" w:pos="5947"/>
              </w:tabs>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Пресноводная губка бадяга.</w:t>
            </w:r>
          </w:p>
          <w:p w:rsidR="00493668" w:rsidRPr="00D548F5" w:rsidRDefault="00493668" w:rsidP="003A5B0F">
            <w:pPr>
              <w:autoSpaceDE w:val="0"/>
              <w:autoSpaceDN w:val="0"/>
              <w:adjustRightInd w:val="0"/>
              <w:spacing w:after="0" w:line="240" w:lineRule="auto"/>
              <w:jc w:val="both"/>
              <w:rPr>
                <w:rFonts w:ascii="Times New Roman" w:hAnsi="Times New Roman" w:cs="Times New Roman"/>
                <w:sz w:val="28"/>
                <w:szCs w:val="28"/>
                <w:lang w:val="en-US"/>
              </w:rPr>
            </w:pPr>
          </w:p>
        </w:tc>
        <w:tc>
          <w:tcPr>
            <w:tcW w:w="5640" w:type="dxa"/>
            <w:tcBorders>
              <w:top w:val="single" w:sz="4" w:space="0" w:color="auto"/>
              <w:left w:val="single" w:sz="3" w:space="0" w:color="000000"/>
              <w:bottom w:val="single" w:sz="3" w:space="0" w:color="000000"/>
              <w:right w:val="single" w:sz="3" w:space="0" w:color="000000"/>
            </w:tcBorders>
            <w:shd w:val="clear" w:color="000000" w:fill="FFFFFF"/>
          </w:tcPr>
          <w:p w:rsidR="00493668" w:rsidRPr="00D548F5" w:rsidRDefault="00DE4D32" w:rsidP="003A5B0F">
            <w:pPr>
              <w:autoSpaceDE w:val="0"/>
              <w:autoSpaceDN w:val="0"/>
              <w:adjustRightInd w:val="0"/>
              <w:spacing w:after="0" w:line="240" w:lineRule="auto"/>
              <w:jc w:val="both"/>
              <w:rPr>
                <w:rFonts w:ascii="Times New Roman" w:hAnsi="Times New Roman" w:cs="Times New Roman"/>
                <w:sz w:val="28"/>
                <w:szCs w:val="28"/>
              </w:rPr>
            </w:pPr>
            <w:r w:rsidRPr="00DE4D32">
              <w:rPr>
                <w:rFonts w:ascii="Times New Roman" w:hAnsi="Times New Roman" w:cs="Times New Roman"/>
                <w:sz w:val="28"/>
                <w:szCs w:val="28"/>
              </w:rPr>
              <w:t>Проектное обучение: изучение экосистемного значения губок.</w:t>
            </w:r>
          </w:p>
        </w:tc>
        <w:tc>
          <w:tcPr>
            <w:tcW w:w="709" w:type="dxa"/>
            <w:tcBorders>
              <w:top w:val="single" w:sz="3" w:space="0" w:color="000000"/>
              <w:left w:val="single" w:sz="3" w:space="0" w:color="000000"/>
              <w:bottom w:val="single" w:sz="3" w:space="0" w:color="000000"/>
              <w:right w:val="single" w:sz="3" w:space="0" w:color="000000"/>
            </w:tcBorders>
            <w:shd w:val="clear" w:color="000000" w:fill="FFFFFF"/>
          </w:tcPr>
          <w:p w:rsidR="00493668" w:rsidRPr="00D548F5" w:rsidRDefault="00493668"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493668" w:rsidRPr="00D548F5" w:rsidTr="000A7C4E">
        <w:trPr>
          <w:trHeight w:val="1"/>
        </w:trPr>
        <w:tc>
          <w:tcPr>
            <w:tcW w:w="593" w:type="dxa"/>
            <w:tcBorders>
              <w:top w:val="single" w:sz="3" w:space="0" w:color="000000"/>
              <w:left w:val="single" w:sz="3" w:space="0" w:color="000000"/>
              <w:bottom w:val="single" w:sz="4" w:space="0" w:color="000000"/>
              <w:right w:val="single" w:sz="3" w:space="0" w:color="000000"/>
            </w:tcBorders>
            <w:shd w:val="clear" w:color="000000" w:fill="FFFFFF"/>
          </w:tcPr>
          <w:p w:rsidR="00493668" w:rsidRPr="00D548F5" w:rsidRDefault="00493668"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3.</w:t>
            </w:r>
          </w:p>
        </w:tc>
        <w:tc>
          <w:tcPr>
            <w:tcW w:w="2697" w:type="dxa"/>
            <w:tcBorders>
              <w:top w:val="single" w:sz="3" w:space="0" w:color="000000"/>
              <w:left w:val="single" w:sz="3" w:space="0" w:color="000000"/>
              <w:bottom w:val="single" w:sz="4" w:space="0" w:color="000000"/>
              <w:right w:val="single" w:sz="3" w:space="0" w:color="000000"/>
            </w:tcBorders>
            <w:shd w:val="clear" w:color="000000" w:fill="FFFFFF"/>
          </w:tcPr>
          <w:p w:rsidR="00493668" w:rsidRPr="00D548F5" w:rsidRDefault="00493668"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Тип Кишечнополостные, пресноводные представители.</w:t>
            </w:r>
          </w:p>
        </w:tc>
        <w:tc>
          <w:tcPr>
            <w:tcW w:w="4111" w:type="dxa"/>
            <w:tcBorders>
              <w:top w:val="single" w:sz="3" w:space="0" w:color="000000"/>
              <w:left w:val="single" w:sz="3" w:space="0" w:color="000000"/>
              <w:bottom w:val="single" w:sz="4" w:space="0" w:color="000000"/>
              <w:right w:val="single" w:sz="3" w:space="0" w:color="000000"/>
            </w:tcBorders>
            <w:shd w:val="clear" w:color="000000" w:fill="FFFFFF"/>
          </w:tcPr>
          <w:p w:rsidR="00493668" w:rsidRPr="00D548F5" w:rsidRDefault="00493668"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Пресноводная гидра.</w:t>
            </w:r>
          </w:p>
        </w:tc>
        <w:tc>
          <w:tcPr>
            <w:tcW w:w="5640" w:type="dxa"/>
            <w:tcBorders>
              <w:top w:val="single" w:sz="3" w:space="0" w:color="000000"/>
              <w:left w:val="single" w:sz="3" w:space="0" w:color="000000"/>
              <w:bottom w:val="single" w:sz="4" w:space="0" w:color="000000"/>
              <w:right w:val="single" w:sz="3" w:space="0" w:color="000000"/>
            </w:tcBorders>
            <w:shd w:val="clear" w:color="000000" w:fill="FFFFFF"/>
          </w:tcPr>
          <w:p w:rsidR="00493668" w:rsidRPr="00D548F5" w:rsidRDefault="00DE4D32" w:rsidP="003A5B0F">
            <w:pPr>
              <w:autoSpaceDE w:val="0"/>
              <w:autoSpaceDN w:val="0"/>
              <w:adjustRightInd w:val="0"/>
              <w:spacing w:after="0" w:line="240" w:lineRule="auto"/>
              <w:jc w:val="both"/>
              <w:rPr>
                <w:rFonts w:ascii="Times New Roman" w:hAnsi="Times New Roman" w:cs="Times New Roman"/>
                <w:sz w:val="28"/>
                <w:szCs w:val="28"/>
              </w:rPr>
            </w:pPr>
            <w:r w:rsidRPr="00DE4D32">
              <w:rPr>
                <w:rFonts w:ascii="Times New Roman" w:hAnsi="Times New Roman" w:cs="Times New Roman"/>
                <w:sz w:val="28"/>
                <w:szCs w:val="28"/>
              </w:rPr>
              <w:t>Кейс-метод: обсуждение устойчивости видов к антропогенным факторам.</w:t>
            </w:r>
          </w:p>
        </w:tc>
        <w:tc>
          <w:tcPr>
            <w:tcW w:w="709" w:type="dxa"/>
            <w:tcBorders>
              <w:top w:val="single" w:sz="3" w:space="0" w:color="000000"/>
              <w:left w:val="single" w:sz="3" w:space="0" w:color="000000"/>
              <w:bottom w:val="single" w:sz="4" w:space="0" w:color="000000"/>
              <w:right w:val="single" w:sz="3" w:space="0" w:color="000000"/>
            </w:tcBorders>
            <w:shd w:val="clear" w:color="000000" w:fill="FFFFFF"/>
          </w:tcPr>
          <w:p w:rsidR="00493668" w:rsidRPr="00D548F5" w:rsidRDefault="00493668"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E85B25" w:rsidRPr="00D548F5" w:rsidTr="000A7C4E">
        <w:trPr>
          <w:trHeight w:val="1"/>
        </w:trPr>
        <w:tc>
          <w:tcPr>
            <w:tcW w:w="593" w:type="dxa"/>
            <w:tcBorders>
              <w:top w:val="single" w:sz="4" w:space="0" w:color="000000"/>
              <w:left w:val="single" w:sz="4" w:space="0" w:color="000000"/>
              <w:right w:val="single" w:sz="4" w:space="0" w:color="000000"/>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4.</w:t>
            </w:r>
          </w:p>
        </w:tc>
        <w:tc>
          <w:tcPr>
            <w:tcW w:w="2697" w:type="dxa"/>
            <w:tcBorders>
              <w:top w:val="single" w:sz="4" w:space="0" w:color="000000"/>
              <w:left w:val="single" w:sz="4" w:space="0" w:color="000000"/>
              <w:right w:val="single" w:sz="4" w:space="0" w:color="000000"/>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Тип Плоские черви. Свободноживущие плоские черви пресных водоемов. Циклы развития трематод и цестод-</w:t>
            </w:r>
            <w:r w:rsidR="00DE4D32" w:rsidRPr="00D548F5">
              <w:rPr>
                <w:rFonts w:ascii="Times New Roman" w:hAnsi="Times New Roman" w:cs="Times New Roman"/>
                <w:sz w:val="28"/>
                <w:szCs w:val="28"/>
              </w:rPr>
              <w:t xml:space="preserve"> дифиллоботриид, их промежуточные хозяева.</w:t>
            </w:r>
          </w:p>
        </w:tc>
        <w:tc>
          <w:tcPr>
            <w:tcW w:w="4111" w:type="dxa"/>
            <w:tcBorders>
              <w:top w:val="single" w:sz="4" w:space="0" w:color="000000"/>
              <w:left w:val="single" w:sz="4" w:space="0" w:color="000000"/>
              <w:right w:val="single" w:sz="4" w:space="0" w:color="000000"/>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 xml:space="preserve">Белая планария, партениты трематод из моллюсков, метацеркарии трематод из глаз и мышц рыбы, процеркоиды и плероцеркоиды ремнецов (извлеченные из мелких </w:t>
            </w:r>
            <w:r w:rsidR="00DE4D32" w:rsidRPr="00D548F5">
              <w:rPr>
                <w:rFonts w:ascii="Times New Roman" w:hAnsi="Times New Roman" w:cs="Times New Roman"/>
                <w:sz w:val="28"/>
                <w:szCs w:val="28"/>
              </w:rPr>
              <w:t>ракообразных и полости тела рыб), остромордая лягушка, которая часто заражена маритами трематод.</w:t>
            </w:r>
          </w:p>
        </w:tc>
        <w:tc>
          <w:tcPr>
            <w:tcW w:w="5640" w:type="dxa"/>
            <w:tcBorders>
              <w:top w:val="single" w:sz="4" w:space="0" w:color="000000"/>
              <w:left w:val="single" w:sz="4" w:space="0" w:color="000000"/>
              <w:right w:val="single" w:sz="4" w:space="0" w:color="000000"/>
            </w:tcBorders>
            <w:shd w:val="clear" w:color="000000" w:fill="FFFFFF"/>
          </w:tcPr>
          <w:p w:rsidR="00E85B25" w:rsidRPr="00D548F5" w:rsidRDefault="00DE4D32" w:rsidP="003A5B0F">
            <w:pPr>
              <w:tabs>
                <w:tab w:val="left" w:pos="4058"/>
              </w:tabs>
              <w:autoSpaceDE w:val="0"/>
              <w:autoSpaceDN w:val="0"/>
              <w:adjustRightInd w:val="0"/>
              <w:spacing w:after="0" w:line="240" w:lineRule="auto"/>
              <w:jc w:val="both"/>
              <w:rPr>
                <w:rFonts w:ascii="Times New Roman" w:hAnsi="Times New Roman" w:cs="Times New Roman"/>
                <w:sz w:val="28"/>
                <w:szCs w:val="28"/>
              </w:rPr>
            </w:pPr>
            <w:r w:rsidRPr="00DE4D32">
              <w:rPr>
                <w:rFonts w:ascii="Times New Roman" w:hAnsi="Times New Roman" w:cs="Times New Roman"/>
                <w:sz w:val="28"/>
                <w:szCs w:val="28"/>
              </w:rPr>
              <w:t>Дифференцированное обучение: изучение жизненных циклов паразитов.</w:t>
            </w:r>
          </w:p>
        </w:tc>
        <w:tc>
          <w:tcPr>
            <w:tcW w:w="709" w:type="dxa"/>
            <w:tcBorders>
              <w:top w:val="single" w:sz="4" w:space="0" w:color="000000"/>
              <w:left w:val="single" w:sz="4" w:space="0" w:color="000000"/>
              <w:right w:val="single" w:sz="4" w:space="0" w:color="000000"/>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bl>
    <w:p w:rsidR="00E85B25" w:rsidRPr="00E85B25" w:rsidRDefault="00C16F41" w:rsidP="003A5B0F">
      <w:pPr>
        <w:spacing w:line="240" w:lineRule="auto"/>
        <w:rPr>
          <w:rFonts w:ascii="Times New Roman" w:hAnsi="Times New Roman" w:cs="Times New Roman"/>
          <w:sz w:val="28"/>
        </w:rPr>
      </w:pPr>
      <w:r>
        <w:rPr>
          <w:rFonts w:ascii="Times New Roman" w:hAnsi="Times New Roman" w:cs="Times New Roman"/>
          <w:sz w:val="28"/>
        </w:rPr>
        <w:lastRenderedPageBreak/>
        <w:t>Продолжение таблицы 9</w:t>
      </w:r>
    </w:p>
    <w:tbl>
      <w:tblPr>
        <w:tblW w:w="13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3"/>
        <w:gridCol w:w="2526"/>
        <w:gridCol w:w="4707"/>
        <w:gridCol w:w="5357"/>
        <w:gridCol w:w="567"/>
      </w:tblGrid>
      <w:tr w:rsidR="00E85B25" w:rsidRPr="00D548F5" w:rsidTr="00813115">
        <w:trPr>
          <w:trHeight w:val="1"/>
        </w:trPr>
        <w:tc>
          <w:tcPr>
            <w:tcW w:w="593"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p>
        </w:tc>
        <w:tc>
          <w:tcPr>
            <w:tcW w:w="2526" w:type="dxa"/>
            <w:shd w:val="clear" w:color="000000" w:fill="FFFFFF"/>
          </w:tcPr>
          <w:p w:rsidR="00E85B25" w:rsidRPr="00D548F5" w:rsidRDefault="00E85B25" w:rsidP="003A5B0F">
            <w:pPr>
              <w:tabs>
                <w:tab w:val="left" w:pos="1515"/>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4707" w:type="dxa"/>
            <w:shd w:val="clear" w:color="000000" w:fill="FFFFFF"/>
          </w:tcPr>
          <w:p w:rsidR="00E85B25" w:rsidRPr="00D548F5" w:rsidRDefault="00E85B25" w:rsidP="003A5B0F">
            <w:pPr>
              <w:tabs>
                <w:tab w:val="left" w:pos="5891"/>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5357" w:type="dxa"/>
            <w:shd w:val="clear" w:color="000000" w:fill="FFFFFF"/>
          </w:tcPr>
          <w:p w:rsidR="00E85B25" w:rsidRPr="00D548F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567" w:type="dxa"/>
            <w:shd w:val="clear" w:color="000000" w:fill="FFFFFF"/>
          </w:tcPr>
          <w:p w:rsidR="00E85B25" w:rsidRPr="00E85B2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E85B25" w:rsidRPr="00D548F5" w:rsidTr="00813115">
        <w:trPr>
          <w:trHeight w:val="1"/>
        </w:trPr>
        <w:tc>
          <w:tcPr>
            <w:tcW w:w="593"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5.</w:t>
            </w:r>
          </w:p>
        </w:tc>
        <w:tc>
          <w:tcPr>
            <w:tcW w:w="2526"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Тип Круглые черви. Свободноживущие, паразитические и постпаразитические представители в пресных водах.</w:t>
            </w:r>
          </w:p>
        </w:tc>
        <w:tc>
          <w:tcPr>
            <w:tcW w:w="4707" w:type="dxa"/>
            <w:shd w:val="clear" w:color="000000" w:fill="FFFFFF"/>
          </w:tcPr>
          <w:p w:rsidR="00E85B25" w:rsidRPr="00D548F5" w:rsidRDefault="00E85B25" w:rsidP="003A5B0F">
            <w:pPr>
              <w:tabs>
                <w:tab w:val="left" w:pos="5854"/>
              </w:tabs>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 xml:space="preserve">Коловратки, волосатики (гордиацеи), свободноживущие нематоды, лягушачьи нематоды Rhabdias bufonis и Oswaldocruzia filiformis. </w:t>
            </w:r>
          </w:p>
          <w:p w:rsidR="00E85B25" w:rsidRPr="00D548F5" w:rsidRDefault="00E85B25" w:rsidP="003A5B0F">
            <w:pPr>
              <w:autoSpaceDE w:val="0"/>
              <w:autoSpaceDN w:val="0"/>
              <w:adjustRightInd w:val="0"/>
              <w:spacing w:after="160" w:line="240" w:lineRule="auto"/>
              <w:rPr>
                <w:rFonts w:ascii="Times New Roman" w:hAnsi="Times New Roman" w:cs="Times New Roman"/>
                <w:sz w:val="28"/>
                <w:szCs w:val="28"/>
              </w:rPr>
            </w:pPr>
          </w:p>
          <w:p w:rsidR="00E85B25" w:rsidRPr="00D548F5" w:rsidRDefault="00E85B25" w:rsidP="003A5B0F">
            <w:pPr>
              <w:autoSpaceDE w:val="0"/>
              <w:autoSpaceDN w:val="0"/>
              <w:adjustRightInd w:val="0"/>
              <w:spacing w:after="160" w:line="240" w:lineRule="auto"/>
              <w:rPr>
                <w:rFonts w:ascii="Times New Roman" w:hAnsi="Times New Roman" w:cs="Times New Roman"/>
                <w:sz w:val="28"/>
                <w:szCs w:val="28"/>
              </w:rPr>
            </w:pPr>
          </w:p>
          <w:p w:rsidR="00E85B25" w:rsidRPr="00D548F5" w:rsidRDefault="00E85B25" w:rsidP="003A5B0F">
            <w:pPr>
              <w:autoSpaceDE w:val="0"/>
              <w:autoSpaceDN w:val="0"/>
              <w:adjustRightInd w:val="0"/>
              <w:spacing w:after="160" w:line="240" w:lineRule="auto"/>
              <w:jc w:val="center"/>
              <w:rPr>
                <w:rFonts w:ascii="Times New Roman" w:hAnsi="Times New Roman" w:cs="Times New Roman"/>
                <w:sz w:val="28"/>
                <w:szCs w:val="28"/>
              </w:rPr>
            </w:pPr>
          </w:p>
        </w:tc>
        <w:tc>
          <w:tcPr>
            <w:tcW w:w="5357" w:type="dxa"/>
            <w:shd w:val="clear" w:color="000000" w:fill="FFFFFF"/>
          </w:tcPr>
          <w:p w:rsidR="00E85B25" w:rsidRPr="00D548F5" w:rsidRDefault="00DE4D32" w:rsidP="003A5B0F">
            <w:pPr>
              <w:tabs>
                <w:tab w:val="left" w:pos="4058"/>
              </w:tabs>
              <w:autoSpaceDE w:val="0"/>
              <w:autoSpaceDN w:val="0"/>
              <w:adjustRightInd w:val="0"/>
              <w:spacing w:after="0" w:line="240" w:lineRule="auto"/>
              <w:jc w:val="both"/>
              <w:rPr>
                <w:rFonts w:ascii="Times New Roman" w:hAnsi="Times New Roman" w:cs="Times New Roman"/>
                <w:sz w:val="28"/>
                <w:szCs w:val="28"/>
              </w:rPr>
            </w:pPr>
            <w:r w:rsidRPr="00DE4D32">
              <w:rPr>
                <w:rFonts w:ascii="Times New Roman" w:hAnsi="Times New Roman" w:cs="Times New Roman"/>
                <w:sz w:val="28"/>
                <w:szCs w:val="28"/>
              </w:rPr>
              <w:t>ИКТ: использование онлайн-ресурсов для анализа данных по нематодам.</w:t>
            </w:r>
          </w:p>
        </w:tc>
        <w:tc>
          <w:tcPr>
            <w:tcW w:w="567"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E85B25" w:rsidRPr="00D548F5" w:rsidTr="000A7C4E">
        <w:trPr>
          <w:trHeight w:val="1"/>
        </w:trPr>
        <w:tc>
          <w:tcPr>
            <w:tcW w:w="593" w:type="dxa"/>
            <w:tcBorders>
              <w:bottom w:val="single" w:sz="4" w:space="0" w:color="auto"/>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6.</w:t>
            </w:r>
          </w:p>
        </w:tc>
        <w:tc>
          <w:tcPr>
            <w:tcW w:w="2526" w:type="dxa"/>
            <w:tcBorders>
              <w:bottom w:val="single" w:sz="4" w:space="0" w:color="auto"/>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Тип Кольчатые черви. Пресноводные олигохеты и пиявки.</w:t>
            </w:r>
          </w:p>
        </w:tc>
        <w:tc>
          <w:tcPr>
            <w:tcW w:w="4707" w:type="dxa"/>
            <w:tcBorders>
              <w:bottom w:val="single" w:sz="4" w:space="0" w:color="auto"/>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 xml:space="preserve">Черви-трубочники (Tubifex sp.), рыбья пиявка Piscicola geometra, улитковая пиявка Glossifonia sp., большая и малая ложноконские пиявки. </w:t>
            </w:r>
          </w:p>
        </w:tc>
        <w:tc>
          <w:tcPr>
            <w:tcW w:w="5357" w:type="dxa"/>
            <w:tcBorders>
              <w:bottom w:val="single" w:sz="4" w:space="0" w:color="auto"/>
            </w:tcBorders>
            <w:shd w:val="clear" w:color="000000" w:fill="FFFFFF"/>
          </w:tcPr>
          <w:p w:rsidR="00E85B25" w:rsidRPr="00DE4D32" w:rsidRDefault="00DE4D32" w:rsidP="003A5B0F">
            <w:pPr>
              <w:autoSpaceDE w:val="0"/>
              <w:autoSpaceDN w:val="0"/>
              <w:adjustRightInd w:val="0"/>
              <w:spacing w:after="0" w:line="240" w:lineRule="auto"/>
              <w:jc w:val="both"/>
              <w:rPr>
                <w:rFonts w:ascii="Times New Roman" w:hAnsi="Times New Roman" w:cs="Times New Roman"/>
                <w:sz w:val="28"/>
                <w:szCs w:val="28"/>
              </w:rPr>
            </w:pPr>
            <w:r w:rsidRPr="00DE4D32">
              <w:rPr>
                <w:rFonts w:ascii="Times New Roman" w:hAnsi="Times New Roman" w:cs="Times New Roman"/>
                <w:sz w:val="28"/>
                <w:szCs w:val="28"/>
              </w:rPr>
              <w:t>Коллаборативное обучение: совместное изучение червей и их роли в экосистеме.</w:t>
            </w:r>
          </w:p>
        </w:tc>
        <w:tc>
          <w:tcPr>
            <w:tcW w:w="567" w:type="dxa"/>
            <w:tcBorders>
              <w:bottom w:val="single" w:sz="4" w:space="0" w:color="auto"/>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486598" w:rsidRPr="00D548F5" w:rsidTr="000A7C4E">
        <w:trPr>
          <w:trHeight w:val="1"/>
        </w:trPr>
        <w:tc>
          <w:tcPr>
            <w:tcW w:w="593" w:type="dxa"/>
            <w:tcBorders>
              <w:bottom w:val="nil"/>
            </w:tcBorders>
            <w:shd w:val="clear" w:color="000000" w:fill="FFFFFF"/>
          </w:tcPr>
          <w:p w:rsidR="00486598" w:rsidRPr="00D548F5" w:rsidRDefault="00486598" w:rsidP="00486598">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7.</w:t>
            </w:r>
          </w:p>
        </w:tc>
        <w:tc>
          <w:tcPr>
            <w:tcW w:w="2526" w:type="dxa"/>
            <w:tcBorders>
              <w:bottom w:val="nil"/>
            </w:tcBorders>
            <w:shd w:val="clear" w:color="000000" w:fill="FFFFFF"/>
          </w:tcPr>
          <w:p w:rsidR="00486598" w:rsidRPr="00D548F5" w:rsidRDefault="00486598" w:rsidP="00486598">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Тип Моллюски. Легочные и жаберные пресноводные брюхоногие. Брюхоногие моллюски как промежуточные хозяева трематод.</w:t>
            </w:r>
          </w:p>
        </w:tc>
        <w:tc>
          <w:tcPr>
            <w:tcW w:w="4707" w:type="dxa"/>
            <w:tcBorders>
              <w:bottom w:val="nil"/>
            </w:tcBorders>
            <w:shd w:val="clear" w:color="000000" w:fill="FFFFFF"/>
          </w:tcPr>
          <w:p w:rsidR="00486598" w:rsidRPr="00D548F5" w:rsidRDefault="00486598" w:rsidP="00486598">
            <w:pPr>
              <w:tabs>
                <w:tab w:val="left" w:pos="6134"/>
              </w:tabs>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 xml:space="preserve">Жаберные брюхоногие моллюски Bithynia leachi, Bithynia tentaculata; дегочные брюхоногие моллюски трех семейств: Planorbidae: Planorbis planorbis, Planorbarius corneus; Lymnaeidae: Lymnaea stagnalis, L.tumida, L.palustris, L.auricularia; Physidae: Physa fontialis. </w:t>
            </w:r>
          </w:p>
        </w:tc>
        <w:tc>
          <w:tcPr>
            <w:tcW w:w="5357" w:type="dxa"/>
            <w:tcBorders>
              <w:bottom w:val="nil"/>
            </w:tcBorders>
            <w:shd w:val="clear" w:color="000000" w:fill="FFFFFF"/>
          </w:tcPr>
          <w:p w:rsidR="00486598" w:rsidRPr="00DE4D32" w:rsidRDefault="00486598" w:rsidP="00486598">
            <w:pPr>
              <w:autoSpaceDE w:val="0"/>
              <w:autoSpaceDN w:val="0"/>
              <w:adjustRightInd w:val="0"/>
              <w:spacing w:after="0" w:line="240" w:lineRule="auto"/>
              <w:jc w:val="both"/>
              <w:rPr>
                <w:rFonts w:ascii="Times New Roman" w:hAnsi="Times New Roman" w:cs="Times New Roman"/>
                <w:sz w:val="28"/>
                <w:szCs w:val="28"/>
              </w:rPr>
            </w:pPr>
            <w:r w:rsidRPr="00486598">
              <w:rPr>
                <w:rFonts w:ascii="Times New Roman" w:hAnsi="Times New Roman" w:cs="Times New Roman"/>
                <w:sz w:val="28"/>
                <w:szCs w:val="28"/>
              </w:rPr>
              <w:t>Ролевые игры и симуляции: вживание в роли исследователей паразитов.</w:t>
            </w:r>
          </w:p>
        </w:tc>
        <w:tc>
          <w:tcPr>
            <w:tcW w:w="567" w:type="dxa"/>
            <w:tcBorders>
              <w:bottom w:val="nil"/>
            </w:tcBorders>
            <w:shd w:val="clear" w:color="000000" w:fill="FFFFFF"/>
          </w:tcPr>
          <w:p w:rsidR="00486598" w:rsidRPr="00486598" w:rsidRDefault="00486598" w:rsidP="00486598">
            <w:pPr>
              <w:autoSpaceDE w:val="0"/>
              <w:autoSpaceDN w:val="0"/>
              <w:adjustRightInd w:val="0"/>
              <w:spacing w:after="0" w:line="240" w:lineRule="auto"/>
              <w:jc w:val="both"/>
              <w:rPr>
                <w:rFonts w:ascii="Times New Roman" w:hAnsi="Times New Roman" w:cs="Times New Roman"/>
                <w:sz w:val="28"/>
                <w:szCs w:val="28"/>
              </w:rPr>
            </w:pPr>
          </w:p>
        </w:tc>
      </w:tr>
    </w:tbl>
    <w:p w:rsidR="00F112CA" w:rsidRDefault="00F112CA" w:rsidP="003A5B0F">
      <w:pPr>
        <w:spacing w:line="240" w:lineRule="auto"/>
        <w:rPr>
          <w:rFonts w:ascii="Times New Roman" w:hAnsi="Times New Roman" w:cs="Times New Roman"/>
          <w:sz w:val="28"/>
        </w:rPr>
      </w:pPr>
    </w:p>
    <w:p w:rsidR="00486598" w:rsidRDefault="00486598" w:rsidP="003A5B0F">
      <w:pPr>
        <w:spacing w:line="240" w:lineRule="auto"/>
        <w:rPr>
          <w:rFonts w:ascii="Times New Roman" w:hAnsi="Times New Roman" w:cs="Times New Roman"/>
          <w:sz w:val="28"/>
        </w:rPr>
      </w:pPr>
    </w:p>
    <w:p w:rsidR="00E85B25" w:rsidRPr="00E85B25" w:rsidRDefault="00C16F41" w:rsidP="003A5B0F">
      <w:pPr>
        <w:spacing w:line="240" w:lineRule="auto"/>
        <w:rPr>
          <w:rFonts w:ascii="Times New Roman" w:hAnsi="Times New Roman" w:cs="Times New Roman"/>
          <w:sz w:val="28"/>
        </w:rPr>
      </w:pPr>
      <w:r>
        <w:rPr>
          <w:rFonts w:ascii="Times New Roman" w:hAnsi="Times New Roman" w:cs="Times New Roman"/>
          <w:sz w:val="28"/>
        </w:rPr>
        <w:lastRenderedPageBreak/>
        <w:t>Продолжение таблицы 9</w:t>
      </w:r>
    </w:p>
    <w:tbl>
      <w:tblPr>
        <w:tblW w:w="13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7"/>
        <w:gridCol w:w="2552"/>
        <w:gridCol w:w="4677"/>
        <w:gridCol w:w="5357"/>
        <w:gridCol w:w="567"/>
      </w:tblGrid>
      <w:tr w:rsidR="00E85B25" w:rsidRPr="00D548F5" w:rsidTr="00813115">
        <w:trPr>
          <w:trHeight w:val="1"/>
        </w:trPr>
        <w:tc>
          <w:tcPr>
            <w:tcW w:w="597"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p>
        </w:tc>
        <w:tc>
          <w:tcPr>
            <w:tcW w:w="2552" w:type="dxa"/>
            <w:shd w:val="clear" w:color="000000" w:fill="FFFFFF"/>
          </w:tcPr>
          <w:p w:rsidR="00E85B25" w:rsidRPr="00D548F5" w:rsidRDefault="00E85B25" w:rsidP="003A5B0F">
            <w:pPr>
              <w:tabs>
                <w:tab w:val="left" w:pos="1515"/>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4677" w:type="dxa"/>
            <w:shd w:val="clear" w:color="000000" w:fill="FFFFFF"/>
          </w:tcPr>
          <w:p w:rsidR="00E85B25" w:rsidRPr="00D548F5" w:rsidRDefault="00E85B25" w:rsidP="003A5B0F">
            <w:pPr>
              <w:tabs>
                <w:tab w:val="left" w:pos="5891"/>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5357" w:type="dxa"/>
            <w:shd w:val="clear" w:color="000000" w:fill="FFFFFF"/>
          </w:tcPr>
          <w:p w:rsidR="00E85B25" w:rsidRPr="00D548F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567" w:type="dxa"/>
            <w:shd w:val="clear" w:color="000000" w:fill="FFFFFF"/>
          </w:tcPr>
          <w:p w:rsidR="00E85B25" w:rsidRPr="00E85B2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E85B25" w:rsidRPr="00D548F5" w:rsidTr="00813115">
        <w:trPr>
          <w:trHeight w:val="1"/>
        </w:trPr>
        <w:tc>
          <w:tcPr>
            <w:tcW w:w="597"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8.</w:t>
            </w:r>
          </w:p>
        </w:tc>
        <w:tc>
          <w:tcPr>
            <w:tcW w:w="2552" w:type="dxa"/>
            <w:shd w:val="clear" w:color="000000" w:fill="FFFFFF"/>
          </w:tcPr>
          <w:p w:rsidR="00E85B25" w:rsidRPr="00D548F5" w:rsidRDefault="00E85B25" w:rsidP="003A5B0F">
            <w:pPr>
              <w:tabs>
                <w:tab w:val="left" w:pos="1758"/>
              </w:tabs>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 xml:space="preserve">Класс Двустворчатые, особенности экологии и развития пресноводных двустворчатых. </w:t>
            </w:r>
          </w:p>
        </w:tc>
        <w:tc>
          <w:tcPr>
            <w:tcW w:w="4677" w:type="dxa"/>
            <w:shd w:val="clear" w:color="000000" w:fill="FFFFFF"/>
          </w:tcPr>
          <w:p w:rsidR="00E85B25" w:rsidRPr="00D548F5" w:rsidRDefault="00E85B25" w:rsidP="003A5B0F">
            <w:pPr>
              <w:tabs>
                <w:tab w:val="left" w:pos="6059"/>
              </w:tabs>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Обыкновенная беззубка (Anodonta piscinalis), речная горошинка (Pisidium rivale).</w:t>
            </w:r>
          </w:p>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rPr>
            </w:pPr>
          </w:p>
        </w:tc>
        <w:tc>
          <w:tcPr>
            <w:tcW w:w="5357" w:type="dxa"/>
            <w:shd w:val="clear" w:color="000000" w:fill="FFFFFF"/>
          </w:tcPr>
          <w:p w:rsidR="00E85B25" w:rsidRPr="00D548F5" w:rsidRDefault="00486598" w:rsidP="003A5B0F">
            <w:pPr>
              <w:autoSpaceDE w:val="0"/>
              <w:autoSpaceDN w:val="0"/>
              <w:adjustRightInd w:val="0"/>
              <w:spacing w:after="0" w:line="240" w:lineRule="auto"/>
              <w:jc w:val="both"/>
              <w:rPr>
                <w:rFonts w:ascii="Times New Roman" w:hAnsi="Times New Roman" w:cs="Times New Roman"/>
                <w:sz w:val="28"/>
                <w:szCs w:val="28"/>
              </w:rPr>
            </w:pPr>
            <w:r w:rsidRPr="00486598">
              <w:rPr>
                <w:rFonts w:ascii="Times New Roman" w:hAnsi="Times New Roman" w:cs="Times New Roman"/>
                <w:sz w:val="28"/>
                <w:szCs w:val="28"/>
              </w:rPr>
              <w:t>Технология CLIL: изучение двустворчатых моллюсков на разных языках.</w:t>
            </w:r>
          </w:p>
        </w:tc>
        <w:tc>
          <w:tcPr>
            <w:tcW w:w="567"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E85B25" w:rsidRPr="00D548F5" w:rsidTr="000A7C4E">
        <w:trPr>
          <w:trHeight w:val="1"/>
        </w:trPr>
        <w:tc>
          <w:tcPr>
            <w:tcW w:w="597" w:type="dxa"/>
            <w:tcBorders>
              <w:bottom w:val="single" w:sz="4" w:space="0" w:color="auto"/>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9.</w:t>
            </w:r>
          </w:p>
        </w:tc>
        <w:tc>
          <w:tcPr>
            <w:tcW w:w="2552" w:type="dxa"/>
            <w:tcBorders>
              <w:bottom w:val="single" w:sz="4" w:space="0" w:color="auto"/>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Тип</w:t>
            </w:r>
            <w:r w:rsidRPr="00D548F5">
              <w:rPr>
                <w:rFonts w:ascii="Times New Roman" w:hAnsi="Times New Roman" w:cs="Times New Roman"/>
                <w:sz w:val="28"/>
                <w:szCs w:val="28"/>
                <w:lang w:val="en-US"/>
              </w:rPr>
              <w:t xml:space="preserve"> </w:t>
            </w:r>
            <w:r w:rsidRPr="00D548F5">
              <w:rPr>
                <w:rFonts w:ascii="Times New Roman" w:hAnsi="Times New Roman" w:cs="Times New Roman"/>
                <w:sz w:val="28"/>
                <w:szCs w:val="28"/>
              </w:rPr>
              <w:t>Мшанки</w:t>
            </w:r>
            <w:r w:rsidRPr="00D548F5">
              <w:rPr>
                <w:rFonts w:ascii="Times New Roman" w:hAnsi="Times New Roman" w:cs="Times New Roman"/>
                <w:sz w:val="28"/>
                <w:szCs w:val="28"/>
                <w:lang w:val="en-US"/>
              </w:rPr>
              <w:t xml:space="preserve">. Cristatella </w:t>
            </w:r>
            <w:r w:rsidRPr="00D548F5">
              <w:rPr>
                <w:rFonts w:ascii="Times New Roman" w:hAnsi="Times New Roman" w:cs="Times New Roman"/>
                <w:sz w:val="28"/>
                <w:szCs w:val="28"/>
              </w:rPr>
              <w:t>и</w:t>
            </w:r>
            <w:r w:rsidRPr="00D548F5">
              <w:rPr>
                <w:rFonts w:ascii="Times New Roman" w:hAnsi="Times New Roman" w:cs="Times New Roman"/>
                <w:sz w:val="28"/>
                <w:szCs w:val="28"/>
                <w:lang w:val="en-US"/>
              </w:rPr>
              <w:t xml:space="preserve"> Plumatella </w:t>
            </w:r>
            <w:r w:rsidRPr="00D548F5">
              <w:rPr>
                <w:rFonts w:ascii="Times New Roman" w:hAnsi="Times New Roman" w:cs="Times New Roman"/>
                <w:sz w:val="28"/>
                <w:szCs w:val="28"/>
              </w:rPr>
              <w:t>наших</w:t>
            </w:r>
            <w:r w:rsidRPr="00D548F5">
              <w:rPr>
                <w:rFonts w:ascii="Times New Roman" w:hAnsi="Times New Roman" w:cs="Times New Roman"/>
                <w:sz w:val="28"/>
                <w:szCs w:val="28"/>
                <w:lang w:val="en-US"/>
              </w:rPr>
              <w:t xml:space="preserve"> </w:t>
            </w:r>
            <w:r w:rsidRPr="00D548F5">
              <w:rPr>
                <w:rFonts w:ascii="Times New Roman" w:hAnsi="Times New Roman" w:cs="Times New Roman"/>
                <w:sz w:val="28"/>
                <w:szCs w:val="28"/>
              </w:rPr>
              <w:t>водоемов</w:t>
            </w:r>
            <w:r w:rsidRPr="00D548F5">
              <w:rPr>
                <w:rFonts w:ascii="Times New Roman" w:hAnsi="Times New Roman" w:cs="Times New Roman"/>
                <w:sz w:val="28"/>
                <w:szCs w:val="28"/>
                <w:lang w:val="en-US"/>
              </w:rPr>
              <w:t xml:space="preserve">. </w:t>
            </w:r>
            <w:r w:rsidRPr="00D548F5">
              <w:rPr>
                <w:rFonts w:ascii="Times New Roman" w:hAnsi="Times New Roman" w:cs="Times New Roman"/>
                <w:sz w:val="28"/>
                <w:szCs w:val="28"/>
              </w:rPr>
              <w:t>Морфология цифанаутов и бластоцист.</w:t>
            </w:r>
          </w:p>
        </w:tc>
        <w:tc>
          <w:tcPr>
            <w:tcW w:w="4677" w:type="dxa"/>
            <w:tcBorders>
              <w:bottom w:val="single" w:sz="4" w:space="0" w:color="auto"/>
            </w:tcBorders>
            <w:shd w:val="clear" w:color="000000" w:fill="FFFFFF"/>
          </w:tcPr>
          <w:p w:rsidR="00E85B25" w:rsidRPr="00D548F5" w:rsidRDefault="00E85B25" w:rsidP="003A5B0F">
            <w:pPr>
              <w:tabs>
                <w:tab w:val="left" w:pos="6134"/>
              </w:tabs>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Пресноводные прикрепленные мшанки рода Plumatella, колонии которых в виде бурых наростов или образований, похожих на шерсть или мох обнаруживаются на подводных предметах и растениях, и подвижные колонии мшанок рода Cristatella – зеленовато-бурые или желто-коричневые шары размером 1-2 см поверхности или в толще воды.</w:t>
            </w:r>
          </w:p>
        </w:tc>
        <w:tc>
          <w:tcPr>
            <w:tcW w:w="5357" w:type="dxa"/>
            <w:tcBorders>
              <w:bottom w:val="single" w:sz="4" w:space="0" w:color="auto"/>
            </w:tcBorders>
            <w:shd w:val="clear" w:color="000000" w:fill="FFFFFF"/>
          </w:tcPr>
          <w:p w:rsidR="00E85B25" w:rsidRPr="00D548F5" w:rsidRDefault="00486598" w:rsidP="003A5B0F">
            <w:pPr>
              <w:autoSpaceDE w:val="0"/>
              <w:autoSpaceDN w:val="0"/>
              <w:adjustRightInd w:val="0"/>
              <w:spacing w:after="0" w:line="240" w:lineRule="auto"/>
              <w:jc w:val="both"/>
              <w:rPr>
                <w:rFonts w:ascii="Times New Roman" w:hAnsi="Times New Roman" w:cs="Times New Roman"/>
                <w:sz w:val="28"/>
                <w:szCs w:val="28"/>
              </w:rPr>
            </w:pPr>
            <w:r w:rsidRPr="00486598">
              <w:rPr>
                <w:rFonts w:ascii="Times New Roman" w:hAnsi="Times New Roman" w:cs="Times New Roman"/>
                <w:sz w:val="28"/>
                <w:szCs w:val="28"/>
              </w:rPr>
              <w:t>ИКТ: моделирование экосистемных связей мшанок с другими видами.</w:t>
            </w:r>
          </w:p>
        </w:tc>
        <w:tc>
          <w:tcPr>
            <w:tcW w:w="567" w:type="dxa"/>
            <w:tcBorders>
              <w:bottom w:val="single" w:sz="4" w:space="0" w:color="auto"/>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E85B25" w:rsidRPr="00D548F5" w:rsidTr="000A7C4E">
        <w:trPr>
          <w:trHeight w:val="1"/>
        </w:trPr>
        <w:tc>
          <w:tcPr>
            <w:tcW w:w="597" w:type="dxa"/>
            <w:tcBorders>
              <w:bottom w:val="nil"/>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10.</w:t>
            </w:r>
          </w:p>
        </w:tc>
        <w:tc>
          <w:tcPr>
            <w:tcW w:w="2552" w:type="dxa"/>
            <w:tcBorders>
              <w:bottom w:val="nil"/>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Класс Ракообразные. Рачки пресных и соленых водоемов. Паразитические раки.</w:t>
            </w:r>
          </w:p>
        </w:tc>
        <w:tc>
          <w:tcPr>
            <w:tcW w:w="4677" w:type="dxa"/>
            <w:tcBorders>
              <w:bottom w:val="nil"/>
            </w:tcBorders>
            <w:shd w:val="clear" w:color="000000" w:fill="FFFFFF"/>
          </w:tcPr>
          <w:p w:rsidR="00E85B25" w:rsidRPr="00D548F5" w:rsidRDefault="00E85B25" w:rsidP="003A5B0F">
            <w:pPr>
              <w:tabs>
                <w:tab w:val="left" w:pos="6545"/>
              </w:tabs>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Пресноводные ракообразные – озерный бокоплав, жаброног, циклопы, дафнии, циприды, щитни, лимнадии (раковинные листоногие раки); солоноводные эвригалинные рачки – артемии (региональный вид Artemia parthenogenetica).</w:t>
            </w:r>
          </w:p>
        </w:tc>
        <w:tc>
          <w:tcPr>
            <w:tcW w:w="5357" w:type="dxa"/>
            <w:tcBorders>
              <w:bottom w:val="nil"/>
            </w:tcBorders>
            <w:shd w:val="clear" w:color="000000" w:fill="FFFFFF"/>
          </w:tcPr>
          <w:p w:rsidR="00E85B25" w:rsidRPr="00D548F5" w:rsidRDefault="00486598" w:rsidP="003A5B0F">
            <w:pPr>
              <w:autoSpaceDE w:val="0"/>
              <w:autoSpaceDN w:val="0"/>
              <w:adjustRightInd w:val="0"/>
              <w:spacing w:after="0" w:line="240" w:lineRule="auto"/>
              <w:jc w:val="both"/>
              <w:rPr>
                <w:rFonts w:ascii="Times New Roman" w:hAnsi="Times New Roman" w:cs="Times New Roman"/>
                <w:sz w:val="28"/>
                <w:szCs w:val="28"/>
              </w:rPr>
            </w:pPr>
            <w:r w:rsidRPr="00486598">
              <w:rPr>
                <w:rFonts w:ascii="Times New Roman" w:hAnsi="Times New Roman" w:cs="Times New Roman"/>
                <w:sz w:val="28"/>
                <w:szCs w:val="28"/>
              </w:rPr>
              <w:t>Проектное обучение: исследование ракообразных в соленых водоемах.</w:t>
            </w:r>
          </w:p>
        </w:tc>
        <w:tc>
          <w:tcPr>
            <w:tcW w:w="567" w:type="dxa"/>
            <w:tcBorders>
              <w:bottom w:val="nil"/>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bl>
    <w:p w:rsidR="00592200" w:rsidRDefault="00592200" w:rsidP="003A5B0F">
      <w:pPr>
        <w:spacing w:line="240" w:lineRule="auto"/>
        <w:rPr>
          <w:rFonts w:ascii="Times New Roman" w:hAnsi="Times New Roman" w:cs="Times New Roman"/>
          <w:sz w:val="28"/>
        </w:rPr>
      </w:pPr>
    </w:p>
    <w:p w:rsidR="00E85B25" w:rsidRPr="00E85B25" w:rsidRDefault="00C16F41" w:rsidP="003A5B0F">
      <w:pPr>
        <w:spacing w:line="240" w:lineRule="auto"/>
        <w:rPr>
          <w:rFonts w:ascii="Times New Roman" w:hAnsi="Times New Roman" w:cs="Times New Roman"/>
          <w:sz w:val="28"/>
        </w:rPr>
      </w:pPr>
      <w:r>
        <w:rPr>
          <w:rFonts w:ascii="Times New Roman" w:hAnsi="Times New Roman" w:cs="Times New Roman"/>
          <w:sz w:val="28"/>
        </w:rPr>
        <w:lastRenderedPageBreak/>
        <w:t>Продолжение таблицы 9</w:t>
      </w:r>
    </w:p>
    <w:tbl>
      <w:tblPr>
        <w:tblW w:w="13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3"/>
        <w:gridCol w:w="2526"/>
        <w:gridCol w:w="4707"/>
        <w:gridCol w:w="5357"/>
        <w:gridCol w:w="567"/>
      </w:tblGrid>
      <w:tr w:rsidR="00E85B25" w:rsidRPr="00D548F5" w:rsidTr="00813115">
        <w:trPr>
          <w:trHeight w:val="1"/>
        </w:trPr>
        <w:tc>
          <w:tcPr>
            <w:tcW w:w="593"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p>
        </w:tc>
        <w:tc>
          <w:tcPr>
            <w:tcW w:w="2526" w:type="dxa"/>
            <w:shd w:val="clear" w:color="000000" w:fill="FFFFFF"/>
          </w:tcPr>
          <w:p w:rsidR="00E85B25" w:rsidRPr="00D548F5" w:rsidRDefault="00E85B25" w:rsidP="003A5B0F">
            <w:pPr>
              <w:tabs>
                <w:tab w:val="left" w:pos="1515"/>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4707" w:type="dxa"/>
            <w:shd w:val="clear" w:color="000000" w:fill="FFFFFF"/>
          </w:tcPr>
          <w:p w:rsidR="00E85B25" w:rsidRPr="00D548F5" w:rsidRDefault="00E85B25" w:rsidP="003A5B0F">
            <w:pPr>
              <w:tabs>
                <w:tab w:val="left" w:pos="5891"/>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5357" w:type="dxa"/>
            <w:shd w:val="clear" w:color="000000" w:fill="FFFFFF"/>
          </w:tcPr>
          <w:p w:rsidR="00E85B25" w:rsidRPr="00D548F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567" w:type="dxa"/>
            <w:shd w:val="clear" w:color="000000" w:fill="FFFFFF"/>
          </w:tcPr>
          <w:p w:rsidR="00E85B25" w:rsidRPr="00E85B2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E85B25" w:rsidRPr="00D548F5" w:rsidTr="00813115">
        <w:trPr>
          <w:trHeight w:val="1"/>
        </w:trPr>
        <w:tc>
          <w:tcPr>
            <w:tcW w:w="593"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11.</w:t>
            </w:r>
          </w:p>
        </w:tc>
        <w:tc>
          <w:tcPr>
            <w:tcW w:w="2526"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Водные паукообразные и насекомые. Наземные насекомые с водной личинкой. Двукрылые – гидробионты и гемигидробионты.</w:t>
            </w:r>
          </w:p>
        </w:tc>
        <w:tc>
          <w:tcPr>
            <w:tcW w:w="4707"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Паук-серебрянка, </w:t>
            </w:r>
            <w:r w:rsidRPr="00D548F5">
              <w:rPr>
                <w:rFonts w:ascii="Times New Roman" w:hAnsi="Times New Roman" w:cs="Times New Roman"/>
                <w:sz w:val="28"/>
                <w:szCs w:val="28"/>
              </w:rPr>
              <w:t>гео</w:t>
            </w:r>
            <w:r>
              <w:rPr>
                <w:rFonts w:ascii="Times New Roman" w:hAnsi="Times New Roman" w:cs="Times New Roman"/>
                <w:sz w:val="28"/>
                <w:szCs w:val="28"/>
              </w:rPr>
              <w:t xml:space="preserve">графический клещ (гидракарина), </w:t>
            </w:r>
            <w:r w:rsidRPr="00D548F5">
              <w:rPr>
                <w:rFonts w:ascii="Times New Roman" w:hAnsi="Times New Roman" w:cs="Times New Roman"/>
                <w:sz w:val="28"/>
                <w:szCs w:val="28"/>
              </w:rPr>
              <w:t>ранатра</w:t>
            </w:r>
            <w:r>
              <w:rPr>
                <w:rFonts w:ascii="Times New Roman" w:hAnsi="Times New Roman" w:cs="Times New Roman"/>
                <w:sz w:val="28"/>
                <w:szCs w:val="28"/>
              </w:rPr>
              <w:t xml:space="preserve">, </w:t>
            </w:r>
            <w:r w:rsidRPr="00D548F5">
              <w:rPr>
                <w:rFonts w:ascii="Times New Roman" w:hAnsi="Times New Roman" w:cs="Times New Roman"/>
                <w:sz w:val="28"/>
                <w:szCs w:val="28"/>
              </w:rPr>
              <w:t>водяной скорпион, гладыши, гребляки, водомерки, жуки-плавунцы, водолюбы, вертячки и их личинки, личинки стрекоз, комаров, кошек, мух-львинок.</w:t>
            </w:r>
          </w:p>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rPr>
            </w:pPr>
          </w:p>
        </w:tc>
        <w:tc>
          <w:tcPr>
            <w:tcW w:w="5357" w:type="dxa"/>
            <w:shd w:val="clear" w:color="000000" w:fill="FFFFFF"/>
          </w:tcPr>
          <w:p w:rsidR="00E85B25" w:rsidRPr="00D548F5" w:rsidRDefault="00486598" w:rsidP="003A5B0F">
            <w:pPr>
              <w:autoSpaceDE w:val="0"/>
              <w:autoSpaceDN w:val="0"/>
              <w:adjustRightInd w:val="0"/>
              <w:spacing w:after="0" w:line="240" w:lineRule="auto"/>
              <w:jc w:val="both"/>
              <w:rPr>
                <w:rFonts w:ascii="Times New Roman" w:hAnsi="Times New Roman" w:cs="Times New Roman"/>
                <w:sz w:val="28"/>
                <w:szCs w:val="28"/>
              </w:rPr>
            </w:pPr>
            <w:r w:rsidRPr="00486598">
              <w:rPr>
                <w:rFonts w:ascii="Times New Roman" w:hAnsi="Times New Roman" w:cs="Times New Roman"/>
                <w:sz w:val="28"/>
                <w:szCs w:val="28"/>
              </w:rPr>
              <w:t>Кейс-метод: обсуждение роли паукообразных в экосистемах.</w:t>
            </w:r>
          </w:p>
        </w:tc>
        <w:tc>
          <w:tcPr>
            <w:tcW w:w="567"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E85B25" w:rsidRPr="00D548F5" w:rsidTr="000A7C4E">
        <w:trPr>
          <w:trHeight w:val="1"/>
        </w:trPr>
        <w:tc>
          <w:tcPr>
            <w:tcW w:w="593" w:type="dxa"/>
            <w:tcBorders>
              <w:bottom w:val="single" w:sz="4" w:space="0" w:color="auto"/>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12.</w:t>
            </w:r>
          </w:p>
        </w:tc>
        <w:tc>
          <w:tcPr>
            <w:tcW w:w="2526" w:type="dxa"/>
            <w:tcBorders>
              <w:bottom w:val="single" w:sz="4" w:space="0" w:color="auto"/>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Класс Круглоротые. Образ жизни миноги и пескоройки.</w:t>
            </w:r>
          </w:p>
        </w:tc>
        <w:tc>
          <w:tcPr>
            <w:tcW w:w="4707" w:type="dxa"/>
            <w:tcBorders>
              <w:bottom w:val="single" w:sz="4" w:space="0" w:color="auto"/>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Минога (семидырка), личинки миноги – пескоройки.</w:t>
            </w:r>
          </w:p>
        </w:tc>
        <w:tc>
          <w:tcPr>
            <w:tcW w:w="5357" w:type="dxa"/>
            <w:tcBorders>
              <w:bottom w:val="single" w:sz="4" w:space="0" w:color="auto"/>
            </w:tcBorders>
            <w:shd w:val="clear" w:color="000000" w:fill="FFFFFF"/>
          </w:tcPr>
          <w:p w:rsidR="00E85B25" w:rsidRPr="00D548F5" w:rsidRDefault="00486598" w:rsidP="003A5B0F">
            <w:pPr>
              <w:autoSpaceDE w:val="0"/>
              <w:autoSpaceDN w:val="0"/>
              <w:adjustRightInd w:val="0"/>
              <w:spacing w:after="0" w:line="240" w:lineRule="auto"/>
              <w:jc w:val="both"/>
              <w:rPr>
                <w:rFonts w:ascii="Times New Roman" w:hAnsi="Times New Roman" w:cs="Times New Roman"/>
                <w:sz w:val="28"/>
                <w:szCs w:val="28"/>
              </w:rPr>
            </w:pPr>
            <w:r w:rsidRPr="00486598">
              <w:rPr>
                <w:rFonts w:ascii="Times New Roman" w:hAnsi="Times New Roman" w:cs="Times New Roman"/>
                <w:sz w:val="28"/>
                <w:szCs w:val="28"/>
              </w:rPr>
              <w:t>Проблемное обучение: анализ особенностей жизни круглоротых в разных условиях.</w:t>
            </w:r>
          </w:p>
        </w:tc>
        <w:tc>
          <w:tcPr>
            <w:tcW w:w="567" w:type="dxa"/>
            <w:tcBorders>
              <w:bottom w:val="single" w:sz="4" w:space="0" w:color="auto"/>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E85B25" w:rsidRPr="00D548F5" w:rsidTr="000A7C4E">
        <w:trPr>
          <w:trHeight w:val="1"/>
        </w:trPr>
        <w:tc>
          <w:tcPr>
            <w:tcW w:w="593" w:type="dxa"/>
            <w:tcBorders>
              <w:bottom w:val="nil"/>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13.</w:t>
            </w:r>
          </w:p>
        </w:tc>
        <w:tc>
          <w:tcPr>
            <w:tcW w:w="2526" w:type="dxa"/>
            <w:tcBorders>
              <w:bottom w:val="nil"/>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Костные рыбы, изучение их строения. Разнообразие рыб Иртышского бассейна.</w:t>
            </w:r>
          </w:p>
        </w:tc>
        <w:tc>
          <w:tcPr>
            <w:tcW w:w="4707" w:type="dxa"/>
            <w:tcBorders>
              <w:bottom w:val="nil"/>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Окунь, плотва, карась, щука и другие широко распространенные рыбы разного возраста.</w:t>
            </w:r>
          </w:p>
        </w:tc>
        <w:tc>
          <w:tcPr>
            <w:tcW w:w="5357" w:type="dxa"/>
            <w:tcBorders>
              <w:bottom w:val="nil"/>
            </w:tcBorders>
            <w:shd w:val="clear" w:color="000000" w:fill="FFFFFF"/>
          </w:tcPr>
          <w:p w:rsidR="00E85B25" w:rsidRPr="00D548F5" w:rsidRDefault="00486598" w:rsidP="003A5B0F">
            <w:pPr>
              <w:autoSpaceDE w:val="0"/>
              <w:autoSpaceDN w:val="0"/>
              <w:adjustRightInd w:val="0"/>
              <w:spacing w:after="0" w:line="240" w:lineRule="auto"/>
              <w:jc w:val="both"/>
              <w:rPr>
                <w:rFonts w:ascii="Times New Roman" w:hAnsi="Times New Roman" w:cs="Times New Roman"/>
                <w:sz w:val="28"/>
                <w:szCs w:val="28"/>
              </w:rPr>
            </w:pPr>
            <w:r w:rsidRPr="00486598">
              <w:rPr>
                <w:rFonts w:ascii="Times New Roman" w:hAnsi="Times New Roman" w:cs="Times New Roman"/>
                <w:sz w:val="28"/>
                <w:szCs w:val="28"/>
              </w:rPr>
              <w:t>ИКТ: виртуальные лаборатории для изучения строения рыб</w:t>
            </w:r>
            <w:r>
              <w:rPr>
                <w:rFonts w:ascii="Times New Roman" w:hAnsi="Times New Roman" w:cs="Times New Roman"/>
                <w:sz w:val="28"/>
                <w:szCs w:val="28"/>
              </w:rPr>
              <w:t>.</w:t>
            </w:r>
          </w:p>
        </w:tc>
        <w:tc>
          <w:tcPr>
            <w:tcW w:w="567" w:type="dxa"/>
            <w:tcBorders>
              <w:bottom w:val="nil"/>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bl>
    <w:p w:rsidR="00E85B25" w:rsidRDefault="00E85B25" w:rsidP="003A5B0F">
      <w:pPr>
        <w:spacing w:line="240" w:lineRule="auto"/>
      </w:pPr>
    </w:p>
    <w:p w:rsidR="00E85B25" w:rsidRDefault="00E85B25" w:rsidP="003A5B0F">
      <w:pPr>
        <w:spacing w:line="240" w:lineRule="auto"/>
      </w:pPr>
    </w:p>
    <w:p w:rsidR="00486598" w:rsidRDefault="00486598" w:rsidP="003A5B0F">
      <w:pPr>
        <w:spacing w:line="240" w:lineRule="auto"/>
      </w:pPr>
    </w:p>
    <w:p w:rsidR="00486598" w:rsidRDefault="00486598" w:rsidP="003A5B0F">
      <w:pPr>
        <w:spacing w:line="240" w:lineRule="auto"/>
      </w:pPr>
    </w:p>
    <w:p w:rsidR="00E85B25" w:rsidRPr="00E85B25" w:rsidRDefault="00C16F41" w:rsidP="003A5B0F">
      <w:pPr>
        <w:spacing w:line="240" w:lineRule="auto"/>
        <w:rPr>
          <w:rFonts w:ascii="Times New Roman" w:hAnsi="Times New Roman" w:cs="Times New Roman"/>
          <w:sz w:val="28"/>
        </w:rPr>
      </w:pPr>
      <w:r>
        <w:rPr>
          <w:rFonts w:ascii="Times New Roman" w:hAnsi="Times New Roman" w:cs="Times New Roman"/>
          <w:sz w:val="28"/>
        </w:rPr>
        <w:lastRenderedPageBreak/>
        <w:t>Продолжение таблицы 9</w:t>
      </w:r>
    </w:p>
    <w:tbl>
      <w:tblPr>
        <w:tblW w:w="13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3"/>
        <w:gridCol w:w="3235"/>
        <w:gridCol w:w="6975"/>
        <w:gridCol w:w="2380"/>
        <w:gridCol w:w="567"/>
      </w:tblGrid>
      <w:tr w:rsidR="00E85B25" w:rsidRPr="00D548F5" w:rsidTr="00813115">
        <w:trPr>
          <w:trHeight w:val="1"/>
        </w:trPr>
        <w:tc>
          <w:tcPr>
            <w:tcW w:w="593"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p>
        </w:tc>
        <w:tc>
          <w:tcPr>
            <w:tcW w:w="3235" w:type="dxa"/>
            <w:shd w:val="clear" w:color="000000" w:fill="FFFFFF"/>
          </w:tcPr>
          <w:p w:rsidR="00E85B25" w:rsidRPr="00D548F5" w:rsidRDefault="00E85B25" w:rsidP="003A5B0F">
            <w:pPr>
              <w:tabs>
                <w:tab w:val="left" w:pos="1515"/>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6975" w:type="dxa"/>
            <w:shd w:val="clear" w:color="000000" w:fill="FFFFFF"/>
          </w:tcPr>
          <w:p w:rsidR="00E85B25" w:rsidRPr="00D548F5" w:rsidRDefault="00E85B25" w:rsidP="003A5B0F">
            <w:pPr>
              <w:tabs>
                <w:tab w:val="left" w:pos="5891"/>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2380" w:type="dxa"/>
            <w:shd w:val="clear" w:color="000000" w:fill="FFFFFF"/>
          </w:tcPr>
          <w:p w:rsidR="00E85B25" w:rsidRPr="00D548F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567" w:type="dxa"/>
            <w:shd w:val="clear" w:color="000000" w:fill="FFFFFF"/>
          </w:tcPr>
          <w:p w:rsidR="00E85B25" w:rsidRPr="00E85B2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E85B25" w:rsidRPr="00D548F5" w:rsidTr="000A7C4E">
        <w:trPr>
          <w:trHeight w:val="1"/>
        </w:trPr>
        <w:tc>
          <w:tcPr>
            <w:tcW w:w="593" w:type="dxa"/>
            <w:tcBorders>
              <w:bottom w:val="single" w:sz="4" w:space="0" w:color="auto"/>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14.</w:t>
            </w:r>
          </w:p>
        </w:tc>
        <w:tc>
          <w:tcPr>
            <w:tcW w:w="3235" w:type="dxa"/>
            <w:tcBorders>
              <w:bottom w:val="single" w:sz="4" w:space="0" w:color="auto"/>
            </w:tcBorders>
            <w:shd w:val="clear" w:color="000000" w:fill="FFFFFF"/>
          </w:tcPr>
          <w:p w:rsidR="00E85B25" w:rsidRPr="00D548F5" w:rsidRDefault="00E85B25" w:rsidP="003A5B0F">
            <w:pPr>
              <w:autoSpaceDE w:val="0"/>
              <w:autoSpaceDN w:val="0"/>
              <w:adjustRightInd w:val="0"/>
              <w:spacing w:after="0" w:line="240" w:lineRule="auto"/>
              <w:rPr>
                <w:rFonts w:ascii="Times New Roman" w:hAnsi="Times New Roman" w:cs="Times New Roman"/>
                <w:sz w:val="28"/>
                <w:szCs w:val="28"/>
                <w:lang w:val="en-US"/>
              </w:rPr>
            </w:pPr>
            <w:r w:rsidRPr="00D548F5">
              <w:rPr>
                <w:rFonts w:ascii="Times New Roman" w:hAnsi="Times New Roman" w:cs="Times New Roman"/>
                <w:sz w:val="28"/>
                <w:szCs w:val="28"/>
              </w:rPr>
              <w:t>Класс Земноводные. Остромордая и озерная лягушки как фоновые представители бесхвостых амфибий: внешнее строение, зоометрия, развитие. Внутреннее строение и учебно-методическое значение земноводных.</w:t>
            </w:r>
          </w:p>
        </w:tc>
        <w:tc>
          <w:tcPr>
            <w:tcW w:w="6975" w:type="dxa"/>
            <w:tcBorders>
              <w:bottom w:val="single" w:sz="4" w:space="0" w:color="auto"/>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Остромордая и озерная лягушки, головастики обоих видов амфибий.</w:t>
            </w:r>
          </w:p>
        </w:tc>
        <w:tc>
          <w:tcPr>
            <w:tcW w:w="2380" w:type="dxa"/>
            <w:tcBorders>
              <w:bottom w:val="single" w:sz="4" w:space="0" w:color="auto"/>
            </w:tcBorders>
            <w:shd w:val="clear" w:color="000000" w:fill="FFFFFF"/>
          </w:tcPr>
          <w:p w:rsidR="00E85B25" w:rsidRPr="00D548F5" w:rsidRDefault="00486598" w:rsidP="003A5B0F">
            <w:pPr>
              <w:autoSpaceDE w:val="0"/>
              <w:autoSpaceDN w:val="0"/>
              <w:adjustRightInd w:val="0"/>
              <w:spacing w:after="0" w:line="240" w:lineRule="auto"/>
              <w:jc w:val="both"/>
              <w:rPr>
                <w:rFonts w:ascii="Times New Roman" w:hAnsi="Times New Roman" w:cs="Times New Roman"/>
                <w:sz w:val="28"/>
                <w:szCs w:val="28"/>
              </w:rPr>
            </w:pPr>
            <w:r w:rsidRPr="00486598">
              <w:rPr>
                <w:rFonts w:ascii="Times New Roman" w:hAnsi="Times New Roman" w:cs="Times New Roman"/>
                <w:sz w:val="28"/>
                <w:szCs w:val="28"/>
              </w:rPr>
              <w:t>Кейс-метод: анализ роли амфибий в экосистемах.</w:t>
            </w:r>
          </w:p>
        </w:tc>
        <w:tc>
          <w:tcPr>
            <w:tcW w:w="567" w:type="dxa"/>
            <w:tcBorders>
              <w:bottom w:val="single" w:sz="4" w:space="0" w:color="auto"/>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E85B25" w:rsidRPr="00D548F5" w:rsidTr="000A7C4E">
        <w:trPr>
          <w:trHeight w:val="1"/>
        </w:trPr>
        <w:tc>
          <w:tcPr>
            <w:tcW w:w="593" w:type="dxa"/>
            <w:tcBorders>
              <w:bottom w:val="nil"/>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15.</w:t>
            </w:r>
          </w:p>
        </w:tc>
        <w:tc>
          <w:tcPr>
            <w:tcW w:w="3235" w:type="dxa"/>
            <w:tcBorders>
              <w:bottom w:val="nil"/>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Водные и околоводные птицы. Таксономические и экологические группы птиц, приуроченных к водоемам.</w:t>
            </w:r>
          </w:p>
        </w:tc>
        <w:tc>
          <w:tcPr>
            <w:tcW w:w="6975" w:type="dxa"/>
            <w:tcBorders>
              <w:bottom w:val="nil"/>
            </w:tcBorders>
            <w:shd w:val="clear" w:color="000000" w:fill="FFFFFF"/>
          </w:tcPr>
          <w:p w:rsidR="00E85B25" w:rsidRPr="00D548F5" w:rsidRDefault="00E85B25" w:rsidP="003A5B0F">
            <w:pPr>
              <w:tabs>
                <w:tab w:val="left" w:pos="5835"/>
              </w:tabs>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Наиболее распространенные и доступные для наблюдения птицы: чайковые птицы (сизая, озерная и серебристая чайки, черноголовый хохотун, речная и белокрылая крачки), пластинчатоклювые (серый и белолобый</w:t>
            </w:r>
            <w:r>
              <w:rPr>
                <w:rFonts w:ascii="Times New Roman" w:hAnsi="Times New Roman" w:cs="Times New Roman"/>
                <w:sz w:val="28"/>
                <w:szCs w:val="28"/>
              </w:rPr>
              <w:t xml:space="preserve"> гусь, пискулька, лебедь-шипун, </w:t>
            </w:r>
            <w:r w:rsidRPr="00D548F5">
              <w:rPr>
                <w:rFonts w:ascii="Times New Roman" w:hAnsi="Times New Roman" w:cs="Times New Roman"/>
                <w:sz w:val="28"/>
                <w:szCs w:val="28"/>
              </w:rPr>
              <w:t>кряква, широконоска, шилохвость, свиязь, серая утка, чернеть хохлатая, красноголовый нырок, чирок-трескунок, огарь, пеганка, луток, большой крохаль),поганки (чомга, черношейная и серощекая поганки), пастушковые (лысуха, погоныш, водяная курочка),</w:t>
            </w:r>
            <w:r w:rsidR="00486598" w:rsidRPr="00D548F5">
              <w:rPr>
                <w:rFonts w:ascii="Times New Roman" w:hAnsi="Times New Roman" w:cs="Times New Roman"/>
                <w:sz w:val="28"/>
                <w:szCs w:val="28"/>
              </w:rPr>
              <w:t xml:space="preserve"> голенастые (серая цапля, волчок, большая и малая выпь, колпица), веслоногие (баклан), воробьиные (ласточка-береговушка), кулики (ходулочник, плавунчик, большой веретенник, большой кроншнеп, малый зуек, поручейник, черныш).</w:t>
            </w:r>
          </w:p>
        </w:tc>
        <w:tc>
          <w:tcPr>
            <w:tcW w:w="2380" w:type="dxa"/>
            <w:tcBorders>
              <w:bottom w:val="nil"/>
            </w:tcBorders>
            <w:shd w:val="clear" w:color="000000" w:fill="FFFFFF"/>
          </w:tcPr>
          <w:p w:rsidR="00E85B25" w:rsidRPr="00D548F5" w:rsidRDefault="00486598" w:rsidP="003A5B0F">
            <w:pPr>
              <w:autoSpaceDE w:val="0"/>
              <w:autoSpaceDN w:val="0"/>
              <w:adjustRightInd w:val="0"/>
              <w:spacing w:after="0" w:line="240" w:lineRule="auto"/>
              <w:jc w:val="both"/>
              <w:rPr>
                <w:rFonts w:ascii="Times New Roman" w:hAnsi="Times New Roman" w:cs="Times New Roman"/>
                <w:sz w:val="28"/>
                <w:szCs w:val="28"/>
              </w:rPr>
            </w:pPr>
            <w:r w:rsidRPr="00486598">
              <w:rPr>
                <w:rFonts w:ascii="Times New Roman" w:hAnsi="Times New Roman" w:cs="Times New Roman"/>
                <w:sz w:val="28"/>
                <w:szCs w:val="28"/>
              </w:rPr>
              <w:t>Проектное обучение: исследование роли птиц в экосистемах.</w:t>
            </w:r>
          </w:p>
        </w:tc>
        <w:tc>
          <w:tcPr>
            <w:tcW w:w="567" w:type="dxa"/>
            <w:tcBorders>
              <w:bottom w:val="nil"/>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bl>
    <w:p w:rsidR="00486598" w:rsidRDefault="00486598" w:rsidP="003A5B0F">
      <w:pPr>
        <w:spacing w:line="240" w:lineRule="auto"/>
        <w:rPr>
          <w:rFonts w:ascii="Times New Roman" w:hAnsi="Times New Roman" w:cs="Times New Roman"/>
          <w:sz w:val="28"/>
        </w:rPr>
      </w:pPr>
    </w:p>
    <w:p w:rsidR="00E85B25" w:rsidRPr="00E85B25" w:rsidRDefault="00C16F41" w:rsidP="003A5B0F">
      <w:pPr>
        <w:spacing w:line="240" w:lineRule="auto"/>
        <w:rPr>
          <w:rFonts w:ascii="Times New Roman" w:hAnsi="Times New Roman" w:cs="Times New Roman"/>
          <w:sz w:val="28"/>
        </w:rPr>
      </w:pPr>
      <w:r>
        <w:rPr>
          <w:rFonts w:ascii="Times New Roman" w:hAnsi="Times New Roman" w:cs="Times New Roman"/>
          <w:sz w:val="28"/>
        </w:rPr>
        <w:lastRenderedPageBreak/>
        <w:t>Продолжение таблицы 9</w:t>
      </w:r>
    </w:p>
    <w:tbl>
      <w:tblPr>
        <w:tblW w:w="13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26"/>
        <w:gridCol w:w="2526"/>
        <w:gridCol w:w="232"/>
        <w:gridCol w:w="4304"/>
        <w:gridCol w:w="1305"/>
        <w:gridCol w:w="4223"/>
        <w:gridCol w:w="567"/>
      </w:tblGrid>
      <w:tr w:rsidR="00E85B25" w:rsidRPr="00D548F5" w:rsidTr="00813115">
        <w:trPr>
          <w:trHeight w:val="1"/>
        </w:trPr>
        <w:tc>
          <w:tcPr>
            <w:tcW w:w="593" w:type="dxa"/>
            <w:gridSpan w:val="2"/>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p>
        </w:tc>
        <w:tc>
          <w:tcPr>
            <w:tcW w:w="2526" w:type="dxa"/>
            <w:shd w:val="clear" w:color="000000" w:fill="FFFFFF"/>
          </w:tcPr>
          <w:p w:rsidR="00E85B25" w:rsidRPr="00D548F5" w:rsidRDefault="00E85B25" w:rsidP="003A5B0F">
            <w:pPr>
              <w:tabs>
                <w:tab w:val="left" w:pos="1515"/>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4536" w:type="dxa"/>
            <w:gridSpan w:val="2"/>
            <w:shd w:val="clear" w:color="000000" w:fill="FFFFFF"/>
          </w:tcPr>
          <w:p w:rsidR="00E85B25" w:rsidRPr="00D548F5" w:rsidRDefault="00E85B25" w:rsidP="003A5B0F">
            <w:pPr>
              <w:tabs>
                <w:tab w:val="left" w:pos="5891"/>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5528" w:type="dxa"/>
            <w:gridSpan w:val="2"/>
            <w:shd w:val="clear" w:color="000000" w:fill="FFFFFF"/>
          </w:tcPr>
          <w:p w:rsidR="00E85B25" w:rsidRPr="00D548F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567" w:type="dxa"/>
            <w:shd w:val="clear" w:color="000000" w:fill="FFFFFF"/>
          </w:tcPr>
          <w:p w:rsidR="00E85B25" w:rsidRPr="00E85B2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E85B25" w:rsidRPr="00D548F5" w:rsidTr="00813115">
        <w:trPr>
          <w:trHeight w:val="1"/>
        </w:trPr>
        <w:tc>
          <w:tcPr>
            <w:tcW w:w="593" w:type="dxa"/>
            <w:gridSpan w:val="2"/>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16.</w:t>
            </w:r>
          </w:p>
        </w:tc>
        <w:tc>
          <w:tcPr>
            <w:tcW w:w="2526"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Водно-болотные формы млекопитающих, их значение для человека.</w:t>
            </w:r>
          </w:p>
        </w:tc>
        <w:tc>
          <w:tcPr>
            <w:tcW w:w="4536" w:type="dxa"/>
            <w:gridSpan w:val="2"/>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 xml:space="preserve">Ондатра, водяная полевка, лось, хищные млекопитающие – потребители рыбы. </w:t>
            </w:r>
          </w:p>
        </w:tc>
        <w:tc>
          <w:tcPr>
            <w:tcW w:w="5528" w:type="dxa"/>
            <w:gridSpan w:val="2"/>
            <w:shd w:val="clear" w:color="000000" w:fill="FFFFFF"/>
          </w:tcPr>
          <w:p w:rsidR="00E85B25" w:rsidRPr="00D548F5" w:rsidRDefault="00486598" w:rsidP="003A5B0F">
            <w:pPr>
              <w:autoSpaceDE w:val="0"/>
              <w:autoSpaceDN w:val="0"/>
              <w:adjustRightInd w:val="0"/>
              <w:spacing w:after="0" w:line="240" w:lineRule="auto"/>
              <w:jc w:val="both"/>
              <w:rPr>
                <w:rFonts w:ascii="Times New Roman" w:hAnsi="Times New Roman" w:cs="Times New Roman"/>
                <w:sz w:val="28"/>
                <w:szCs w:val="28"/>
              </w:rPr>
            </w:pPr>
            <w:r w:rsidRPr="00486598">
              <w:rPr>
                <w:rFonts w:ascii="Times New Roman" w:hAnsi="Times New Roman" w:cs="Times New Roman"/>
                <w:sz w:val="28"/>
                <w:szCs w:val="28"/>
              </w:rPr>
              <w:t>Ролевые игры: вживание в роли экологов.</w:t>
            </w:r>
          </w:p>
        </w:tc>
        <w:tc>
          <w:tcPr>
            <w:tcW w:w="567"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E85B25" w:rsidRPr="00D548F5" w:rsidTr="00813115">
        <w:trPr>
          <w:trHeight w:val="1"/>
        </w:trPr>
        <w:tc>
          <w:tcPr>
            <w:tcW w:w="593" w:type="dxa"/>
            <w:gridSpan w:val="2"/>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17.</w:t>
            </w:r>
          </w:p>
        </w:tc>
        <w:tc>
          <w:tcPr>
            <w:tcW w:w="2526"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Паразиты в пресноводных биоценозах. Природные очаги паразитарных заболеваний, связанных с водоемами, их роль в краевой патологии.</w:t>
            </w:r>
          </w:p>
        </w:tc>
        <w:tc>
          <w:tcPr>
            <w:tcW w:w="4536" w:type="dxa"/>
            <w:gridSpan w:val="2"/>
            <w:shd w:val="clear" w:color="000000" w:fill="FFFFFF"/>
          </w:tcPr>
          <w:p w:rsidR="00E85B25" w:rsidRPr="00D548F5" w:rsidRDefault="00E85B25" w:rsidP="003A5B0F">
            <w:pPr>
              <w:tabs>
                <w:tab w:val="left" w:pos="6134"/>
              </w:tabs>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 xml:space="preserve">Для ознакомления с циклами развития паразитов – музейные экспонаты фоновых региональных видов околоводных птиц, млекопитающих, рыб, амфибий, моллюсков; для гельминтологического вскрытия – фиксированные моллюски, амфибии (остромордая и озерная лягушки), рыбы; для витальных исследований – фекалии животных. </w:t>
            </w:r>
          </w:p>
        </w:tc>
        <w:tc>
          <w:tcPr>
            <w:tcW w:w="5528" w:type="dxa"/>
            <w:gridSpan w:val="2"/>
            <w:shd w:val="clear" w:color="000000" w:fill="FFFFFF"/>
          </w:tcPr>
          <w:p w:rsidR="00E85B25" w:rsidRPr="00D548F5" w:rsidRDefault="00486598" w:rsidP="003A5B0F">
            <w:pPr>
              <w:autoSpaceDE w:val="0"/>
              <w:autoSpaceDN w:val="0"/>
              <w:adjustRightInd w:val="0"/>
              <w:spacing w:after="0" w:line="240" w:lineRule="auto"/>
              <w:jc w:val="both"/>
              <w:rPr>
                <w:rFonts w:ascii="Times New Roman" w:hAnsi="Times New Roman" w:cs="Times New Roman"/>
                <w:sz w:val="28"/>
                <w:szCs w:val="28"/>
              </w:rPr>
            </w:pPr>
            <w:r w:rsidRPr="00486598">
              <w:rPr>
                <w:rFonts w:ascii="Times New Roman" w:hAnsi="Times New Roman" w:cs="Times New Roman"/>
                <w:sz w:val="28"/>
                <w:szCs w:val="28"/>
              </w:rPr>
              <w:t>Дифференцированное обучение: изучение жизненных циклов паразитов.</w:t>
            </w:r>
          </w:p>
        </w:tc>
        <w:tc>
          <w:tcPr>
            <w:tcW w:w="567"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E85B25" w:rsidRPr="00D548F5" w:rsidTr="00813115">
        <w:trPr>
          <w:trHeight w:val="1"/>
        </w:trPr>
        <w:tc>
          <w:tcPr>
            <w:tcW w:w="593" w:type="dxa"/>
            <w:gridSpan w:val="2"/>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p>
        </w:tc>
        <w:tc>
          <w:tcPr>
            <w:tcW w:w="2526"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Итого:</w:t>
            </w:r>
          </w:p>
        </w:tc>
        <w:tc>
          <w:tcPr>
            <w:tcW w:w="4536" w:type="dxa"/>
            <w:gridSpan w:val="2"/>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p>
        </w:tc>
        <w:tc>
          <w:tcPr>
            <w:tcW w:w="5528" w:type="dxa"/>
            <w:gridSpan w:val="2"/>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p>
        </w:tc>
        <w:tc>
          <w:tcPr>
            <w:tcW w:w="567"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17</w:t>
            </w:r>
          </w:p>
        </w:tc>
      </w:tr>
      <w:tr w:rsidR="00E85B25" w:rsidRPr="00D548F5" w:rsidTr="00813115">
        <w:trPr>
          <w:trHeight w:val="1"/>
        </w:trPr>
        <w:tc>
          <w:tcPr>
            <w:tcW w:w="13750" w:type="dxa"/>
            <w:gridSpan w:val="8"/>
            <w:shd w:val="clear" w:color="000000" w:fill="FFFFFF"/>
          </w:tcPr>
          <w:p w:rsidR="00E85B25" w:rsidRPr="00D548F5" w:rsidRDefault="00E85B25" w:rsidP="003A5B0F">
            <w:pPr>
              <w:autoSpaceDE w:val="0"/>
              <w:autoSpaceDN w:val="0"/>
              <w:adjustRightInd w:val="0"/>
              <w:spacing w:after="0" w:line="240" w:lineRule="auto"/>
              <w:jc w:val="center"/>
              <w:rPr>
                <w:rFonts w:ascii="Times New Roman" w:hAnsi="Times New Roman" w:cs="Times New Roman"/>
                <w:sz w:val="28"/>
                <w:szCs w:val="28"/>
              </w:rPr>
            </w:pPr>
            <w:r w:rsidRPr="00D548F5">
              <w:rPr>
                <w:rFonts w:ascii="Times New Roman" w:hAnsi="Times New Roman" w:cs="Times New Roman"/>
                <w:sz w:val="28"/>
                <w:szCs w:val="28"/>
              </w:rPr>
              <w:t>Растения</w:t>
            </w:r>
          </w:p>
        </w:tc>
      </w:tr>
      <w:tr w:rsidR="00E85B25" w:rsidRPr="00D548F5" w:rsidTr="00813115">
        <w:trPr>
          <w:trHeight w:val="1"/>
        </w:trPr>
        <w:tc>
          <w:tcPr>
            <w:tcW w:w="567"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p>
        </w:tc>
        <w:tc>
          <w:tcPr>
            <w:tcW w:w="2784" w:type="dxa"/>
            <w:gridSpan w:val="3"/>
            <w:shd w:val="clear" w:color="000000" w:fill="FFFFFF"/>
          </w:tcPr>
          <w:p w:rsidR="00E85B25" w:rsidRPr="00D548F5" w:rsidRDefault="00E85B25" w:rsidP="003A5B0F">
            <w:pPr>
              <w:tabs>
                <w:tab w:val="center" w:pos="1439"/>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5609" w:type="dxa"/>
            <w:gridSpan w:val="2"/>
            <w:shd w:val="clear" w:color="000000" w:fill="FFFFFF"/>
          </w:tcPr>
          <w:p w:rsidR="00E85B25" w:rsidRPr="00D548F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4223" w:type="dxa"/>
            <w:shd w:val="clear" w:color="000000" w:fill="FFFFFF"/>
          </w:tcPr>
          <w:p w:rsidR="00E85B25" w:rsidRPr="00D548F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567" w:type="dxa"/>
            <w:shd w:val="clear" w:color="000000" w:fill="FFFFFF"/>
          </w:tcPr>
          <w:p w:rsidR="00E85B25" w:rsidRPr="00D548F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E85B25" w:rsidRPr="00D548F5" w:rsidTr="000A7C4E">
        <w:trPr>
          <w:trHeight w:val="1"/>
        </w:trPr>
        <w:tc>
          <w:tcPr>
            <w:tcW w:w="567" w:type="dxa"/>
            <w:tcBorders>
              <w:bottom w:val="single" w:sz="4" w:space="0" w:color="auto"/>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 xml:space="preserve">№ </w:t>
            </w:r>
            <w:r w:rsidRPr="00D548F5">
              <w:rPr>
                <w:rFonts w:ascii="Times New Roman" w:hAnsi="Times New Roman" w:cs="Times New Roman"/>
                <w:sz w:val="28"/>
                <w:szCs w:val="28"/>
              </w:rPr>
              <w:t>п/п</w:t>
            </w:r>
          </w:p>
        </w:tc>
        <w:tc>
          <w:tcPr>
            <w:tcW w:w="2784" w:type="dxa"/>
            <w:gridSpan w:val="3"/>
            <w:tcBorders>
              <w:bottom w:val="single" w:sz="4" w:space="0" w:color="auto"/>
            </w:tcBorders>
            <w:shd w:val="clear" w:color="000000" w:fill="FFFFFF"/>
          </w:tcPr>
          <w:p w:rsidR="00E85B25" w:rsidRPr="00D548F5" w:rsidRDefault="00E85B25" w:rsidP="003A5B0F">
            <w:pPr>
              <w:tabs>
                <w:tab w:val="center" w:pos="1439"/>
              </w:tabs>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Тема лабораторного занятия</w:t>
            </w:r>
          </w:p>
        </w:tc>
        <w:tc>
          <w:tcPr>
            <w:tcW w:w="5609" w:type="dxa"/>
            <w:gridSpan w:val="2"/>
            <w:tcBorders>
              <w:bottom w:val="single" w:sz="4" w:space="0" w:color="auto"/>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Используемые региональные объекты</w:t>
            </w:r>
          </w:p>
        </w:tc>
        <w:tc>
          <w:tcPr>
            <w:tcW w:w="4223" w:type="dxa"/>
            <w:tcBorders>
              <w:bottom w:val="single" w:sz="4" w:space="0" w:color="auto"/>
            </w:tcBorders>
            <w:shd w:val="clear" w:color="000000" w:fill="FFFFFF"/>
          </w:tcPr>
          <w:p w:rsidR="00E85B25" w:rsidRPr="00D507DD" w:rsidRDefault="00D507DD" w:rsidP="003A5B0F">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Методическое обеспечение</w:t>
            </w:r>
          </w:p>
        </w:tc>
        <w:tc>
          <w:tcPr>
            <w:tcW w:w="567" w:type="dxa"/>
            <w:tcBorders>
              <w:bottom w:val="single" w:sz="4" w:space="0" w:color="auto"/>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Часы</w:t>
            </w:r>
          </w:p>
        </w:tc>
      </w:tr>
      <w:tr w:rsidR="00E85B25" w:rsidRPr="00D548F5" w:rsidTr="000A7C4E">
        <w:trPr>
          <w:trHeight w:val="1"/>
        </w:trPr>
        <w:tc>
          <w:tcPr>
            <w:tcW w:w="567" w:type="dxa"/>
            <w:tcBorders>
              <w:bottom w:val="nil"/>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c>
          <w:tcPr>
            <w:tcW w:w="2784" w:type="dxa"/>
            <w:gridSpan w:val="3"/>
            <w:tcBorders>
              <w:bottom w:val="nil"/>
            </w:tcBorders>
            <w:shd w:val="clear" w:color="000000" w:fill="FFFFFF"/>
          </w:tcPr>
          <w:p w:rsidR="00E85B25" w:rsidRPr="00D548F5" w:rsidRDefault="00E85B25" w:rsidP="003A5B0F">
            <w:pPr>
              <w:tabs>
                <w:tab w:val="left" w:pos="1515"/>
              </w:tabs>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Сине-зеленые водоросли.</w:t>
            </w:r>
          </w:p>
        </w:tc>
        <w:tc>
          <w:tcPr>
            <w:tcW w:w="5609" w:type="dxa"/>
            <w:gridSpan w:val="2"/>
            <w:tcBorders>
              <w:bottom w:val="nil"/>
            </w:tcBorders>
            <w:shd w:val="clear" w:color="000000" w:fill="FFFFFF"/>
          </w:tcPr>
          <w:p w:rsidR="00E85B25" w:rsidRPr="00D548F5" w:rsidRDefault="00E85B25" w:rsidP="00D507DD">
            <w:pPr>
              <w:tabs>
                <w:tab w:val="left" w:pos="6115"/>
              </w:tabs>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 xml:space="preserve">Анабена, носток, осциллятория, лингбия, ривулярия, хроококк, глеокапса и другие широко распространенные цианобактерии. </w:t>
            </w:r>
          </w:p>
        </w:tc>
        <w:tc>
          <w:tcPr>
            <w:tcW w:w="4223" w:type="dxa"/>
            <w:tcBorders>
              <w:bottom w:val="nil"/>
            </w:tcBorders>
            <w:shd w:val="clear" w:color="000000" w:fill="FFFFFF"/>
          </w:tcPr>
          <w:p w:rsidR="00E85B25" w:rsidRPr="00D548F5" w:rsidRDefault="00D507DD" w:rsidP="003A5B0F">
            <w:pPr>
              <w:autoSpaceDE w:val="0"/>
              <w:autoSpaceDN w:val="0"/>
              <w:adjustRightInd w:val="0"/>
              <w:spacing w:after="0" w:line="240" w:lineRule="auto"/>
              <w:jc w:val="both"/>
              <w:rPr>
                <w:rFonts w:ascii="Times New Roman" w:hAnsi="Times New Roman" w:cs="Times New Roman"/>
                <w:sz w:val="28"/>
                <w:szCs w:val="28"/>
              </w:rPr>
            </w:pPr>
            <w:r w:rsidRPr="00D507DD">
              <w:rPr>
                <w:rFonts w:ascii="Times New Roman" w:hAnsi="Times New Roman" w:cs="Times New Roman"/>
                <w:sz w:val="28"/>
                <w:szCs w:val="28"/>
              </w:rPr>
              <w:t>Проблемное обучение: изучение водорослей и их роли в экосистемах.</w:t>
            </w:r>
          </w:p>
        </w:tc>
        <w:tc>
          <w:tcPr>
            <w:tcW w:w="567" w:type="dxa"/>
            <w:tcBorders>
              <w:bottom w:val="nil"/>
            </w:tcBorders>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bl>
    <w:p w:rsidR="00D507DD" w:rsidRPr="00E85B25" w:rsidRDefault="00C16F41" w:rsidP="00D507DD">
      <w:pPr>
        <w:spacing w:line="240" w:lineRule="auto"/>
        <w:rPr>
          <w:rFonts w:ascii="Times New Roman" w:hAnsi="Times New Roman" w:cs="Times New Roman"/>
          <w:sz w:val="28"/>
        </w:rPr>
      </w:pPr>
      <w:r>
        <w:rPr>
          <w:rFonts w:ascii="Times New Roman" w:hAnsi="Times New Roman" w:cs="Times New Roman"/>
          <w:sz w:val="28"/>
        </w:rPr>
        <w:lastRenderedPageBreak/>
        <w:t>Продолжение таблицы 9</w:t>
      </w:r>
    </w:p>
    <w:tbl>
      <w:tblPr>
        <w:tblW w:w="13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5"/>
        <w:gridCol w:w="2896"/>
        <w:gridCol w:w="5609"/>
        <w:gridCol w:w="4223"/>
        <w:gridCol w:w="567"/>
      </w:tblGrid>
      <w:tr w:rsidR="00D507DD" w:rsidRPr="00D548F5" w:rsidTr="00813115">
        <w:trPr>
          <w:trHeight w:val="1"/>
        </w:trPr>
        <w:tc>
          <w:tcPr>
            <w:tcW w:w="455" w:type="dxa"/>
            <w:shd w:val="clear" w:color="000000" w:fill="FFFFFF"/>
          </w:tcPr>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lang w:val="en-US"/>
              </w:rPr>
            </w:pPr>
            <w:r>
              <w:tab/>
            </w:r>
          </w:p>
        </w:tc>
        <w:tc>
          <w:tcPr>
            <w:tcW w:w="2896" w:type="dxa"/>
            <w:shd w:val="clear" w:color="000000" w:fill="FFFFFF"/>
          </w:tcPr>
          <w:p w:rsidR="00D507DD" w:rsidRPr="00D548F5" w:rsidRDefault="00D507DD" w:rsidP="00D507DD">
            <w:pPr>
              <w:tabs>
                <w:tab w:val="center" w:pos="1439"/>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5609" w:type="dxa"/>
            <w:shd w:val="clear" w:color="000000" w:fill="FFFFFF"/>
          </w:tcPr>
          <w:p w:rsidR="00D507DD" w:rsidRPr="00D548F5" w:rsidRDefault="00D507DD" w:rsidP="00D507DD">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4223" w:type="dxa"/>
            <w:shd w:val="clear" w:color="000000" w:fill="FFFFFF"/>
          </w:tcPr>
          <w:p w:rsidR="00D507DD" w:rsidRPr="00D548F5" w:rsidRDefault="00D507DD" w:rsidP="00D507DD">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567" w:type="dxa"/>
            <w:shd w:val="clear" w:color="000000" w:fill="FFFFFF"/>
          </w:tcPr>
          <w:p w:rsidR="00D507DD" w:rsidRPr="00D548F5" w:rsidRDefault="00D507DD" w:rsidP="00D507DD">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D507DD" w:rsidRPr="00D548F5" w:rsidTr="00813115">
        <w:trPr>
          <w:trHeight w:val="1"/>
        </w:trPr>
        <w:tc>
          <w:tcPr>
            <w:tcW w:w="455" w:type="dxa"/>
            <w:shd w:val="clear" w:color="000000" w:fill="FFFFFF"/>
          </w:tcPr>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2.</w:t>
            </w:r>
          </w:p>
        </w:tc>
        <w:tc>
          <w:tcPr>
            <w:tcW w:w="2896" w:type="dxa"/>
            <w:shd w:val="clear" w:color="000000" w:fill="FFFFFF"/>
          </w:tcPr>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Одноклеточные водоросли. Эвгленовые водоросли как промежуточное звено между животными и растениями.</w:t>
            </w:r>
          </w:p>
        </w:tc>
        <w:tc>
          <w:tcPr>
            <w:tcW w:w="5609" w:type="dxa"/>
            <w:shd w:val="clear" w:color="000000" w:fill="FFFFFF"/>
          </w:tcPr>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 xml:space="preserve">Зеленая эвглена, вольвокс, хламидомонада, хлорелла и другие широко распространенные одноклеточные водоросли. </w:t>
            </w:r>
          </w:p>
        </w:tc>
        <w:tc>
          <w:tcPr>
            <w:tcW w:w="4223" w:type="dxa"/>
            <w:shd w:val="clear" w:color="000000" w:fill="FFFFFF"/>
          </w:tcPr>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rPr>
            </w:pPr>
            <w:r w:rsidRPr="00D507DD">
              <w:rPr>
                <w:rFonts w:ascii="Times New Roman" w:hAnsi="Times New Roman" w:cs="Times New Roman"/>
                <w:sz w:val="28"/>
                <w:szCs w:val="28"/>
              </w:rPr>
              <w:t>Проектное обучение: создание временных препаратов.</w:t>
            </w:r>
          </w:p>
        </w:tc>
        <w:tc>
          <w:tcPr>
            <w:tcW w:w="567" w:type="dxa"/>
            <w:shd w:val="clear" w:color="000000" w:fill="FFFFFF"/>
          </w:tcPr>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D507DD" w:rsidRPr="00D548F5" w:rsidTr="00813115">
        <w:trPr>
          <w:trHeight w:val="1"/>
        </w:trPr>
        <w:tc>
          <w:tcPr>
            <w:tcW w:w="455" w:type="dxa"/>
            <w:shd w:val="clear" w:color="000000" w:fill="FFFFFF"/>
          </w:tcPr>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3.</w:t>
            </w:r>
          </w:p>
        </w:tc>
        <w:tc>
          <w:tcPr>
            <w:tcW w:w="2896" w:type="dxa"/>
            <w:shd w:val="clear" w:color="000000" w:fill="FFFFFF"/>
          </w:tcPr>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 xml:space="preserve">Нитчатые, диатомовые и пластинчатые водоросли региональных водоемов. </w:t>
            </w:r>
          </w:p>
        </w:tc>
        <w:tc>
          <w:tcPr>
            <w:tcW w:w="5609" w:type="dxa"/>
            <w:shd w:val="clear" w:color="000000" w:fill="FFFFFF"/>
          </w:tcPr>
          <w:p w:rsidR="00D507DD" w:rsidRPr="00D548F5" w:rsidRDefault="00D507DD" w:rsidP="00D507DD">
            <w:pPr>
              <w:tabs>
                <w:tab w:val="left" w:pos="6134"/>
              </w:tabs>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Спирогира, зигнема, мужоция (нитчатые водоросли), хетофора (пресноводная пластинчатая водоросль), пиннулярия, цимбелла, диатома, навикула (диатомовые водоросли).</w:t>
            </w:r>
          </w:p>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rPr>
            </w:pPr>
          </w:p>
        </w:tc>
        <w:tc>
          <w:tcPr>
            <w:tcW w:w="4223" w:type="dxa"/>
            <w:shd w:val="clear" w:color="000000" w:fill="FFFFFF"/>
          </w:tcPr>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rPr>
            </w:pPr>
            <w:r w:rsidRPr="00D507DD">
              <w:rPr>
                <w:rFonts w:ascii="Times New Roman" w:hAnsi="Times New Roman" w:cs="Times New Roman"/>
                <w:sz w:val="28"/>
                <w:szCs w:val="28"/>
              </w:rPr>
              <w:t>ИКТ: моделирование экосистем с использованием водорослей.</w:t>
            </w:r>
          </w:p>
        </w:tc>
        <w:tc>
          <w:tcPr>
            <w:tcW w:w="567" w:type="dxa"/>
            <w:shd w:val="clear" w:color="000000" w:fill="FFFFFF"/>
          </w:tcPr>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D507DD" w:rsidRPr="00D548F5" w:rsidTr="000A7C4E">
        <w:trPr>
          <w:trHeight w:val="1"/>
        </w:trPr>
        <w:tc>
          <w:tcPr>
            <w:tcW w:w="455" w:type="dxa"/>
            <w:tcBorders>
              <w:bottom w:val="single" w:sz="4" w:space="0" w:color="auto"/>
            </w:tcBorders>
            <w:shd w:val="clear" w:color="000000" w:fill="FFFFFF"/>
          </w:tcPr>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4.</w:t>
            </w:r>
          </w:p>
        </w:tc>
        <w:tc>
          <w:tcPr>
            <w:tcW w:w="2896" w:type="dxa"/>
            <w:tcBorders>
              <w:bottom w:val="single" w:sz="4" w:space="0" w:color="auto"/>
            </w:tcBorders>
            <w:shd w:val="clear" w:color="000000" w:fill="FFFFFF"/>
          </w:tcPr>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Харовые водоросли.</w:t>
            </w:r>
          </w:p>
        </w:tc>
        <w:tc>
          <w:tcPr>
            <w:tcW w:w="5609" w:type="dxa"/>
            <w:tcBorders>
              <w:bottom w:val="single" w:sz="4" w:space="0" w:color="auto"/>
            </w:tcBorders>
            <w:shd w:val="clear" w:color="000000" w:fill="FFFFFF"/>
          </w:tcPr>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Различные виды хары, которые можно найти в стоячих и слабопроточных водоемах любого происхождения (в том числе в мелких и изолированных степных озерах).</w:t>
            </w:r>
          </w:p>
        </w:tc>
        <w:tc>
          <w:tcPr>
            <w:tcW w:w="4223" w:type="dxa"/>
            <w:tcBorders>
              <w:bottom w:val="single" w:sz="4" w:space="0" w:color="auto"/>
            </w:tcBorders>
            <w:shd w:val="clear" w:color="000000" w:fill="FFFFFF"/>
          </w:tcPr>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rPr>
            </w:pPr>
            <w:r w:rsidRPr="00D507DD">
              <w:rPr>
                <w:rFonts w:ascii="Times New Roman" w:hAnsi="Times New Roman" w:cs="Times New Roman"/>
                <w:sz w:val="28"/>
                <w:szCs w:val="28"/>
              </w:rPr>
              <w:t>Коллаборативное обучение: совместное изучение харовых водорослей.</w:t>
            </w:r>
          </w:p>
        </w:tc>
        <w:tc>
          <w:tcPr>
            <w:tcW w:w="567" w:type="dxa"/>
            <w:tcBorders>
              <w:bottom w:val="single" w:sz="4" w:space="0" w:color="auto"/>
            </w:tcBorders>
            <w:shd w:val="clear" w:color="000000" w:fill="FFFFFF"/>
          </w:tcPr>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D507DD" w:rsidRPr="00D548F5" w:rsidTr="000A7C4E">
        <w:trPr>
          <w:trHeight w:val="1"/>
        </w:trPr>
        <w:tc>
          <w:tcPr>
            <w:tcW w:w="455" w:type="dxa"/>
            <w:tcBorders>
              <w:bottom w:val="nil"/>
            </w:tcBorders>
            <w:shd w:val="clear" w:color="000000" w:fill="FFFFFF"/>
          </w:tcPr>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5.</w:t>
            </w:r>
          </w:p>
        </w:tc>
        <w:tc>
          <w:tcPr>
            <w:tcW w:w="2896" w:type="dxa"/>
            <w:tcBorders>
              <w:bottom w:val="nil"/>
            </w:tcBorders>
            <w:shd w:val="clear" w:color="000000" w:fill="FFFFFF"/>
          </w:tcPr>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Мхи как зависимые от влаги растения. Сфагновые мхи как представители болотной растительности.</w:t>
            </w:r>
          </w:p>
        </w:tc>
        <w:tc>
          <w:tcPr>
            <w:tcW w:w="5609" w:type="dxa"/>
            <w:tcBorders>
              <w:bottom w:val="nil"/>
            </w:tcBorders>
            <w:shd w:val="clear" w:color="000000" w:fill="FFFFFF"/>
          </w:tcPr>
          <w:p w:rsidR="00D507DD" w:rsidRPr="00D548F5" w:rsidRDefault="00D507DD" w:rsidP="00D507DD">
            <w:pPr>
              <w:tabs>
                <w:tab w:val="left" w:pos="6358"/>
              </w:tabs>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Кукушкин лен (политрихум), мох Шребера, сфагнум (в болотистых биотопах).</w:t>
            </w:r>
          </w:p>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rPr>
            </w:pPr>
          </w:p>
        </w:tc>
        <w:tc>
          <w:tcPr>
            <w:tcW w:w="4223" w:type="dxa"/>
            <w:tcBorders>
              <w:bottom w:val="nil"/>
            </w:tcBorders>
            <w:shd w:val="clear" w:color="000000" w:fill="FFFFFF"/>
          </w:tcPr>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rPr>
            </w:pPr>
            <w:r w:rsidRPr="00D507DD">
              <w:rPr>
                <w:rFonts w:ascii="Times New Roman" w:hAnsi="Times New Roman" w:cs="Times New Roman"/>
                <w:sz w:val="28"/>
                <w:szCs w:val="28"/>
              </w:rPr>
              <w:t>Технология CLIL: изучение мхов на разных языках.</w:t>
            </w:r>
          </w:p>
        </w:tc>
        <w:tc>
          <w:tcPr>
            <w:tcW w:w="567" w:type="dxa"/>
            <w:tcBorders>
              <w:bottom w:val="nil"/>
            </w:tcBorders>
            <w:shd w:val="clear" w:color="000000" w:fill="FFFFFF"/>
          </w:tcPr>
          <w:p w:rsidR="00D507DD" w:rsidRPr="00D548F5" w:rsidRDefault="00D507DD" w:rsidP="00D507DD">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bl>
    <w:p w:rsidR="00813115" w:rsidRDefault="00813115">
      <w:r>
        <w:br w:type="page"/>
      </w:r>
    </w:p>
    <w:p w:rsidR="00E85B25" w:rsidRPr="00E85B25" w:rsidRDefault="00C16F41" w:rsidP="003A5B0F">
      <w:pPr>
        <w:spacing w:line="240" w:lineRule="auto"/>
        <w:rPr>
          <w:rFonts w:ascii="Times New Roman" w:hAnsi="Times New Roman" w:cs="Times New Roman"/>
          <w:sz w:val="28"/>
        </w:rPr>
      </w:pPr>
      <w:r>
        <w:rPr>
          <w:rFonts w:ascii="Times New Roman" w:hAnsi="Times New Roman" w:cs="Times New Roman"/>
          <w:sz w:val="28"/>
        </w:rPr>
        <w:lastRenderedPageBreak/>
        <w:t>Продолжение таблицы 9</w:t>
      </w:r>
    </w:p>
    <w:tbl>
      <w:tblPr>
        <w:tblW w:w="13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7"/>
        <w:gridCol w:w="3260"/>
        <w:gridCol w:w="4820"/>
        <w:gridCol w:w="4648"/>
        <w:gridCol w:w="425"/>
      </w:tblGrid>
      <w:tr w:rsidR="00E85B25" w:rsidRPr="00D548F5" w:rsidTr="00813115">
        <w:trPr>
          <w:trHeight w:val="1"/>
        </w:trPr>
        <w:tc>
          <w:tcPr>
            <w:tcW w:w="597"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p>
        </w:tc>
        <w:tc>
          <w:tcPr>
            <w:tcW w:w="3260" w:type="dxa"/>
            <w:shd w:val="clear" w:color="000000" w:fill="FFFFFF"/>
          </w:tcPr>
          <w:p w:rsidR="00E85B25" w:rsidRPr="00D548F5" w:rsidRDefault="00E85B25" w:rsidP="003A5B0F">
            <w:pPr>
              <w:tabs>
                <w:tab w:val="center" w:pos="1439"/>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4820" w:type="dxa"/>
            <w:shd w:val="clear" w:color="000000" w:fill="FFFFFF"/>
          </w:tcPr>
          <w:p w:rsidR="00E85B25" w:rsidRPr="00D548F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4648" w:type="dxa"/>
            <w:shd w:val="clear" w:color="000000" w:fill="FFFFFF"/>
          </w:tcPr>
          <w:p w:rsidR="00E85B25" w:rsidRPr="00D548F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425" w:type="dxa"/>
            <w:shd w:val="clear" w:color="000000" w:fill="FFFFFF"/>
          </w:tcPr>
          <w:p w:rsidR="00E85B25" w:rsidRPr="00D548F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813115" w:rsidRPr="00D548F5" w:rsidTr="00813115">
        <w:trPr>
          <w:trHeight w:val="1"/>
        </w:trPr>
        <w:tc>
          <w:tcPr>
            <w:tcW w:w="597"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6.</w:t>
            </w:r>
          </w:p>
        </w:tc>
        <w:tc>
          <w:tcPr>
            <w:tcW w:w="3260"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Водные разноспоровые папоротники, хвощи.</w:t>
            </w:r>
          </w:p>
        </w:tc>
        <w:tc>
          <w:tcPr>
            <w:tcW w:w="4820" w:type="dxa"/>
            <w:shd w:val="clear" w:color="000000" w:fill="FFFFFF"/>
          </w:tcPr>
          <w:p w:rsidR="00813115" w:rsidRPr="00D548F5" w:rsidRDefault="00813115" w:rsidP="00813115">
            <w:pPr>
              <w:tabs>
                <w:tab w:val="left" w:pos="6302"/>
              </w:tabs>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Хвощ полевой (летние и весенние побеги), сальвиния плавающая.</w:t>
            </w:r>
          </w:p>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p>
        </w:tc>
        <w:tc>
          <w:tcPr>
            <w:tcW w:w="4648" w:type="dxa"/>
            <w:shd w:val="clear" w:color="000000" w:fill="FFFFFF"/>
          </w:tcPr>
          <w:p w:rsidR="00813115" w:rsidRPr="00D548F5" w:rsidRDefault="00813115" w:rsidP="00813115">
            <w:pPr>
              <w:tabs>
                <w:tab w:val="left" w:pos="4470"/>
              </w:tabs>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 xml:space="preserve"> </w:t>
            </w:r>
            <w:r w:rsidRPr="00D507DD">
              <w:rPr>
                <w:rFonts w:ascii="Times New Roman" w:hAnsi="Times New Roman" w:cs="Times New Roman"/>
                <w:sz w:val="28"/>
                <w:szCs w:val="28"/>
              </w:rPr>
              <w:t>Коллаборативное обучение: совместное изучение харовых водорослей.</w:t>
            </w:r>
          </w:p>
        </w:tc>
        <w:tc>
          <w:tcPr>
            <w:tcW w:w="425"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813115" w:rsidRPr="00D548F5" w:rsidTr="00813115">
        <w:trPr>
          <w:trHeight w:val="1"/>
        </w:trPr>
        <w:tc>
          <w:tcPr>
            <w:tcW w:w="597"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7.</w:t>
            </w:r>
          </w:p>
        </w:tc>
        <w:tc>
          <w:tcPr>
            <w:tcW w:w="3260"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Морфология погруженных цветковых растений. Семейства Рдестовых и Роголистниковых.</w:t>
            </w:r>
          </w:p>
        </w:tc>
        <w:tc>
          <w:tcPr>
            <w:tcW w:w="4820" w:type="dxa"/>
            <w:shd w:val="clear" w:color="000000" w:fill="FFFFFF"/>
          </w:tcPr>
          <w:p w:rsidR="00813115" w:rsidRPr="00D548F5" w:rsidRDefault="00813115" w:rsidP="00813115">
            <w:pPr>
              <w:tabs>
                <w:tab w:val="left" w:pos="5835"/>
              </w:tabs>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 xml:space="preserve">Ряска малая, рдест блестящий и курчавый, роголистник погруженный. </w:t>
            </w:r>
          </w:p>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p>
          <w:p w:rsidR="00813115" w:rsidRPr="00D548F5" w:rsidRDefault="00813115" w:rsidP="00813115">
            <w:pPr>
              <w:autoSpaceDE w:val="0"/>
              <w:autoSpaceDN w:val="0"/>
              <w:adjustRightInd w:val="0"/>
              <w:spacing w:after="160" w:line="240" w:lineRule="auto"/>
              <w:ind w:firstLine="708"/>
              <w:rPr>
                <w:rFonts w:ascii="Times New Roman" w:hAnsi="Times New Roman" w:cs="Times New Roman"/>
                <w:sz w:val="28"/>
                <w:szCs w:val="28"/>
              </w:rPr>
            </w:pPr>
          </w:p>
        </w:tc>
        <w:tc>
          <w:tcPr>
            <w:tcW w:w="4648"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D507DD">
              <w:rPr>
                <w:rFonts w:ascii="Times New Roman" w:hAnsi="Times New Roman" w:cs="Times New Roman"/>
                <w:sz w:val="28"/>
                <w:szCs w:val="28"/>
              </w:rPr>
              <w:t>ИКТ: использование мультимедийных ресурсов для изучения морфологии.</w:t>
            </w:r>
          </w:p>
        </w:tc>
        <w:tc>
          <w:tcPr>
            <w:tcW w:w="425"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813115" w:rsidRPr="00D548F5" w:rsidTr="00813115">
        <w:trPr>
          <w:trHeight w:val="1"/>
        </w:trPr>
        <w:tc>
          <w:tcPr>
            <w:tcW w:w="597"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8.</w:t>
            </w:r>
          </w:p>
        </w:tc>
        <w:tc>
          <w:tcPr>
            <w:tcW w:w="3260"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Семейства Частуховых, Водокрасовых, Сусаковых.</w:t>
            </w:r>
          </w:p>
        </w:tc>
        <w:tc>
          <w:tcPr>
            <w:tcW w:w="4820"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 xml:space="preserve">Частуха подорожниковая, сусак зонтичный, водокрас лягушачий, телорез алоэвидный, стрелолист стрелолистный, элодея канадская и плотная. </w:t>
            </w:r>
          </w:p>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p>
        </w:tc>
        <w:tc>
          <w:tcPr>
            <w:tcW w:w="4648"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D507DD">
              <w:rPr>
                <w:rFonts w:ascii="Times New Roman" w:hAnsi="Times New Roman" w:cs="Times New Roman"/>
                <w:sz w:val="28"/>
                <w:szCs w:val="28"/>
              </w:rPr>
              <w:t>Проектное обучение: создание гербарных коллекций.</w:t>
            </w:r>
          </w:p>
        </w:tc>
        <w:tc>
          <w:tcPr>
            <w:tcW w:w="425"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813115" w:rsidRPr="00D548F5" w:rsidTr="00813115">
        <w:trPr>
          <w:trHeight w:val="1"/>
        </w:trPr>
        <w:tc>
          <w:tcPr>
            <w:tcW w:w="597"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9.</w:t>
            </w:r>
          </w:p>
        </w:tc>
        <w:tc>
          <w:tcPr>
            <w:tcW w:w="3260"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Насекомоядные водные растения. Семейство Пузырчатковых.</w:t>
            </w:r>
          </w:p>
        </w:tc>
        <w:tc>
          <w:tcPr>
            <w:tcW w:w="4820"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Пузырчатка обыкновенная.</w:t>
            </w:r>
          </w:p>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p>
        </w:tc>
        <w:tc>
          <w:tcPr>
            <w:tcW w:w="4648"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D507DD">
              <w:rPr>
                <w:rFonts w:ascii="Times New Roman" w:hAnsi="Times New Roman" w:cs="Times New Roman"/>
                <w:sz w:val="28"/>
                <w:szCs w:val="28"/>
              </w:rPr>
              <w:t>Ролевые игры: вживание в роли экологов.</w:t>
            </w:r>
          </w:p>
        </w:tc>
        <w:tc>
          <w:tcPr>
            <w:tcW w:w="425"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813115" w:rsidRPr="00D548F5" w:rsidTr="000A7C4E">
        <w:trPr>
          <w:trHeight w:val="1"/>
        </w:trPr>
        <w:tc>
          <w:tcPr>
            <w:tcW w:w="597" w:type="dxa"/>
            <w:tcBorders>
              <w:bottom w:val="single" w:sz="4" w:space="0" w:color="auto"/>
            </w:tcBorders>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10.</w:t>
            </w:r>
          </w:p>
        </w:tc>
        <w:tc>
          <w:tcPr>
            <w:tcW w:w="3260" w:type="dxa"/>
            <w:tcBorders>
              <w:bottom w:val="single" w:sz="4" w:space="0" w:color="auto"/>
            </w:tcBorders>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Семейства Ароидные и Нимфейные. Охраняемые нимфейные Павлодарской области.</w:t>
            </w:r>
          </w:p>
        </w:tc>
        <w:tc>
          <w:tcPr>
            <w:tcW w:w="4820" w:type="dxa"/>
            <w:tcBorders>
              <w:bottom w:val="single" w:sz="4" w:space="0" w:color="auto"/>
            </w:tcBorders>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Аир болотный, кубышка желтая, кувшинка белоснежная.</w:t>
            </w:r>
          </w:p>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p>
        </w:tc>
        <w:tc>
          <w:tcPr>
            <w:tcW w:w="4648" w:type="dxa"/>
            <w:tcBorders>
              <w:bottom w:val="single" w:sz="4" w:space="0" w:color="auto"/>
            </w:tcBorders>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D507DD">
              <w:rPr>
                <w:rFonts w:ascii="Times New Roman" w:hAnsi="Times New Roman" w:cs="Times New Roman"/>
                <w:sz w:val="28"/>
                <w:szCs w:val="28"/>
              </w:rPr>
              <w:t>Коллаборативное обучение: совместное исследование растений.</w:t>
            </w:r>
          </w:p>
        </w:tc>
        <w:tc>
          <w:tcPr>
            <w:tcW w:w="425" w:type="dxa"/>
            <w:tcBorders>
              <w:bottom w:val="single" w:sz="4" w:space="0" w:color="auto"/>
            </w:tcBorders>
            <w:shd w:val="clear" w:color="000000" w:fill="FFFFFF"/>
          </w:tcPr>
          <w:p w:rsidR="00813115" w:rsidRPr="00D507DD" w:rsidRDefault="00813115" w:rsidP="00813115">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p>
        </w:tc>
      </w:tr>
      <w:tr w:rsidR="00813115" w:rsidRPr="00D548F5" w:rsidTr="000A7C4E">
        <w:trPr>
          <w:trHeight w:val="1"/>
        </w:trPr>
        <w:tc>
          <w:tcPr>
            <w:tcW w:w="597" w:type="dxa"/>
            <w:tcBorders>
              <w:bottom w:val="nil"/>
            </w:tcBorders>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11.</w:t>
            </w:r>
          </w:p>
        </w:tc>
        <w:tc>
          <w:tcPr>
            <w:tcW w:w="3260" w:type="dxa"/>
            <w:tcBorders>
              <w:bottom w:val="nil"/>
            </w:tcBorders>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Семейства Наядовых и Сланоягодниковых.</w:t>
            </w:r>
          </w:p>
        </w:tc>
        <w:tc>
          <w:tcPr>
            <w:tcW w:w="4820" w:type="dxa"/>
            <w:tcBorders>
              <w:bottom w:val="nil"/>
            </w:tcBorders>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 xml:space="preserve">Наяда малая, уруть колосистая, для сравнения – харовые водоросли. </w:t>
            </w:r>
          </w:p>
        </w:tc>
        <w:tc>
          <w:tcPr>
            <w:tcW w:w="4648" w:type="dxa"/>
            <w:tcBorders>
              <w:bottom w:val="nil"/>
            </w:tcBorders>
            <w:shd w:val="clear" w:color="000000" w:fill="FFFFFF"/>
          </w:tcPr>
          <w:p w:rsidR="00813115" w:rsidRPr="00D507DD" w:rsidRDefault="00813115" w:rsidP="00813115">
            <w:pPr>
              <w:autoSpaceDE w:val="0"/>
              <w:autoSpaceDN w:val="0"/>
              <w:adjustRightInd w:val="0"/>
              <w:spacing w:after="0" w:line="240" w:lineRule="auto"/>
              <w:jc w:val="both"/>
              <w:rPr>
                <w:rFonts w:ascii="Times New Roman" w:hAnsi="Times New Roman" w:cs="Times New Roman"/>
                <w:sz w:val="28"/>
                <w:szCs w:val="28"/>
              </w:rPr>
            </w:pPr>
            <w:r w:rsidRPr="00D507DD">
              <w:rPr>
                <w:rFonts w:ascii="Times New Roman" w:hAnsi="Times New Roman" w:cs="Times New Roman"/>
                <w:sz w:val="28"/>
                <w:szCs w:val="28"/>
              </w:rPr>
              <w:t>Кейс-метод: анализ устойчивости растений к изменениям.</w:t>
            </w:r>
          </w:p>
        </w:tc>
        <w:tc>
          <w:tcPr>
            <w:tcW w:w="425" w:type="dxa"/>
            <w:tcBorders>
              <w:bottom w:val="nil"/>
            </w:tcBorders>
            <w:shd w:val="clear" w:color="000000" w:fill="FFFFFF"/>
          </w:tcPr>
          <w:p w:rsidR="00813115" w:rsidRPr="00D507DD" w:rsidRDefault="00813115" w:rsidP="00813115">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p>
        </w:tc>
      </w:tr>
    </w:tbl>
    <w:p w:rsidR="00813115" w:rsidRDefault="00813115">
      <w:r>
        <w:br w:type="page"/>
      </w:r>
    </w:p>
    <w:p w:rsidR="00D507DD" w:rsidRDefault="00C16F41" w:rsidP="00D507DD">
      <w:pPr>
        <w:spacing w:line="240" w:lineRule="auto"/>
        <w:rPr>
          <w:rFonts w:ascii="Times New Roman" w:hAnsi="Times New Roman" w:cs="Times New Roman"/>
          <w:sz w:val="28"/>
        </w:rPr>
      </w:pPr>
      <w:r>
        <w:rPr>
          <w:rFonts w:ascii="Times New Roman" w:hAnsi="Times New Roman" w:cs="Times New Roman"/>
          <w:sz w:val="28"/>
        </w:rPr>
        <w:lastRenderedPageBreak/>
        <w:t>Продолжение таблицы 9</w:t>
      </w:r>
    </w:p>
    <w:tbl>
      <w:tblPr>
        <w:tblW w:w="137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3857"/>
        <w:gridCol w:w="5954"/>
        <w:gridCol w:w="2977"/>
        <w:gridCol w:w="425"/>
      </w:tblGrid>
      <w:tr w:rsidR="00813115" w:rsidRPr="00D548F5" w:rsidTr="00813115">
        <w:trPr>
          <w:trHeight w:val="1"/>
        </w:trPr>
        <w:tc>
          <w:tcPr>
            <w:tcW w:w="567"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12.</w:t>
            </w:r>
          </w:p>
        </w:tc>
        <w:tc>
          <w:tcPr>
            <w:tcW w:w="3857"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 xml:space="preserve">Семейства Осоковых, Злаковых и Камышовых. </w:t>
            </w:r>
          </w:p>
        </w:tc>
        <w:tc>
          <w:tcPr>
            <w:tcW w:w="5954" w:type="dxa"/>
            <w:shd w:val="clear" w:color="000000" w:fill="FFFFFF"/>
          </w:tcPr>
          <w:p w:rsidR="00813115" w:rsidRPr="00D548F5" w:rsidRDefault="00813115" w:rsidP="00813115">
            <w:pPr>
              <w:tabs>
                <w:tab w:val="left" w:pos="6284"/>
              </w:tabs>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 xml:space="preserve">Рогоз широколиственный, тростник, вейник тростниковый, осока заячья, камышовая, черноцветковая, сыть, пушица. </w:t>
            </w:r>
          </w:p>
        </w:tc>
        <w:tc>
          <w:tcPr>
            <w:tcW w:w="2977" w:type="dxa"/>
            <w:shd w:val="clear" w:color="000000" w:fill="FFFFFF"/>
          </w:tcPr>
          <w:p w:rsidR="00813115" w:rsidRPr="00D507DD" w:rsidRDefault="00813115" w:rsidP="00813115">
            <w:pPr>
              <w:autoSpaceDE w:val="0"/>
              <w:autoSpaceDN w:val="0"/>
              <w:adjustRightInd w:val="0"/>
              <w:spacing w:after="0" w:line="240" w:lineRule="auto"/>
              <w:jc w:val="both"/>
              <w:rPr>
                <w:rFonts w:ascii="Times New Roman" w:hAnsi="Times New Roman" w:cs="Times New Roman"/>
                <w:sz w:val="28"/>
                <w:szCs w:val="28"/>
              </w:rPr>
            </w:pPr>
            <w:r w:rsidRPr="00D507DD">
              <w:rPr>
                <w:rFonts w:ascii="Times New Roman" w:hAnsi="Times New Roman" w:cs="Times New Roman"/>
                <w:sz w:val="28"/>
                <w:szCs w:val="28"/>
              </w:rPr>
              <w:t>Технология CLIL: изучение морфологии растений на нескольких языках.</w:t>
            </w:r>
          </w:p>
        </w:tc>
        <w:tc>
          <w:tcPr>
            <w:tcW w:w="425" w:type="dxa"/>
            <w:shd w:val="clear" w:color="000000" w:fill="FFFFFF"/>
          </w:tcPr>
          <w:p w:rsidR="00813115" w:rsidRDefault="00813115" w:rsidP="00813115">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p>
        </w:tc>
      </w:tr>
      <w:tr w:rsidR="00813115" w:rsidRPr="00D548F5" w:rsidTr="00813115">
        <w:trPr>
          <w:trHeight w:val="1"/>
        </w:trPr>
        <w:tc>
          <w:tcPr>
            <w:tcW w:w="567"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13.</w:t>
            </w:r>
          </w:p>
        </w:tc>
        <w:tc>
          <w:tcPr>
            <w:tcW w:w="3857"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Особенности прибрежной древесно-кустарниковой растительности и пойменных лесов. Семейство Ивовых.</w:t>
            </w:r>
          </w:p>
        </w:tc>
        <w:tc>
          <w:tcPr>
            <w:tcW w:w="5954"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 xml:space="preserve">Ива белая, козья, остролистная, осина (тополь дрожащий), тополь белый, тополь черный, шиповник коричный. </w:t>
            </w:r>
          </w:p>
        </w:tc>
        <w:tc>
          <w:tcPr>
            <w:tcW w:w="2977" w:type="dxa"/>
            <w:shd w:val="clear" w:color="000000" w:fill="FFFFFF"/>
          </w:tcPr>
          <w:p w:rsidR="00813115" w:rsidRPr="00D548F5" w:rsidRDefault="00813115" w:rsidP="00813115">
            <w:pPr>
              <w:tabs>
                <w:tab w:val="center" w:pos="5032"/>
              </w:tabs>
              <w:autoSpaceDE w:val="0"/>
              <w:autoSpaceDN w:val="0"/>
              <w:adjustRightInd w:val="0"/>
              <w:spacing w:after="0" w:line="240" w:lineRule="auto"/>
              <w:jc w:val="both"/>
              <w:rPr>
                <w:rFonts w:ascii="Times New Roman" w:hAnsi="Times New Roman" w:cs="Times New Roman"/>
                <w:sz w:val="28"/>
                <w:szCs w:val="28"/>
              </w:rPr>
            </w:pPr>
            <w:r w:rsidRPr="00421130">
              <w:rPr>
                <w:rFonts w:ascii="Times New Roman" w:hAnsi="Times New Roman" w:cs="Times New Roman"/>
                <w:sz w:val="28"/>
                <w:szCs w:val="28"/>
              </w:rPr>
              <w:t>Проблемное обучение: анализ адаптаций древесных растений.</w:t>
            </w:r>
          </w:p>
        </w:tc>
        <w:tc>
          <w:tcPr>
            <w:tcW w:w="425"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813115" w:rsidRPr="00D548F5" w:rsidTr="000A7C4E">
        <w:trPr>
          <w:trHeight w:val="1"/>
        </w:trPr>
        <w:tc>
          <w:tcPr>
            <w:tcW w:w="567" w:type="dxa"/>
            <w:tcBorders>
              <w:bottom w:val="single" w:sz="4" w:space="0" w:color="auto"/>
            </w:tcBorders>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14.</w:t>
            </w:r>
          </w:p>
        </w:tc>
        <w:tc>
          <w:tcPr>
            <w:tcW w:w="3857" w:type="dxa"/>
            <w:tcBorders>
              <w:bottom w:val="single" w:sz="4" w:space="0" w:color="auto"/>
            </w:tcBorders>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Позитивная и негативная роль водных растений для человека. Охраняемые гидрофиты региона.</w:t>
            </w:r>
          </w:p>
        </w:tc>
        <w:tc>
          <w:tcPr>
            <w:tcW w:w="5954" w:type="dxa"/>
            <w:tcBorders>
              <w:bottom w:val="single" w:sz="4" w:space="0" w:color="auto"/>
            </w:tcBorders>
            <w:shd w:val="clear" w:color="000000" w:fill="FFFFFF"/>
          </w:tcPr>
          <w:p w:rsidR="00813115" w:rsidRPr="00D548F5" w:rsidRDefault="00813115" w:rsidP="00813115">
            <w:pPr>
              <w:tabs>
                <w:tab w:val="left" w:pos="6396"/>
              </w:tabs>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Для этого лабораторного занятия нужно использовать десятки видов региональных водных растений – в виде гербариев, влажных препаратов, фотографий и других изображений.</w:t>
            </w:r>
          </w:p>
        </w:tc>
        <w:tc>
          <w:tcPr>
            <w:tcW w:w="2977" w:type="dxa"/>
            <w:tcBorders>
              <w:bottom w:val="single" w:sz="4" w:space="0" w:color="auto"/>
            </w:tcBorders>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421130">
              <w:rPr>
                <w:rFonts w:ascii="Times New Roman" w:hAnsi="Times New Roman" w:cs="Times New Roman"/>
                <w:sz w:val="28"/>
                <w:szCs w:val="28"/>
              </w:rPr>
              <w:t>ИКТ: использование баз данных для изучения видов.</w:t>
            </w:r>
          </w:p>
        </w:tc>
        <w:tc>
          <w:tcPr>
            <w:tcW w:w="425" w:type="dxa"/>
            <w:tcBorders>
              <w:bottom w:val="single" w:sz="4" w:space="0" w:color="auto"/>
            </w:tcBorders>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813115" w:rsidRPr="00D548F5" w:rsidTr="000A7C4E">
        <w:trPr>
          <w:trHeight w:val="1"/>
        </w:trPr>
        <w:tc>
          <w:tcPr>
            <w:tcW w:w="567" w:type="dxa"/>
            <w:tcBorders>
              <w:bottom w:val="nil"/>
            </w:tcBorders>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15.</w:t>
            </w:r>
          </w:p>
        </w:tc>
        <w:tc>
          <w:tcPr>
            <w:tcW w:w="3857" w:type="dxa"/>
            <w:tcBorders>
              <w:bottom w:val="nil"/>
            </w:tcBorders>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Погруженные и полупогруженные представители наземных семейств (омежник водный, горец земноводный), их адаптации.</w:t>
            </w:r>
          </w:p>
        </w:tc>
        <w:tc>
          <w:tcPr>
            <w:tcW w:w="5954" w:type="dxa"/>
            <w:tcBorders>
              <w:bottom w:val="nil"/>
            </w:tcBorders>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 xml:space="preserve">Омежник водный, горец земноводный, подорожник солончаковый. </w:t>
            </w:r>
          </w:p>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p>
        </w:tc>
        <w:tc>
          <w:tcPr>
            <w:tcW w:w="2977" w:type="dxa"/>
            <w:tcBorders>
              <w:bottom w:val="nil"/>
            </w:tcBorders>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421130">
              <w:rPr>
                <w:rFonts w:ascii="Times New Roman" w:hAnsi="Times New Roman" w:cs="Times New Roman"/>
                <w:sz w:val="28"/>
                <w:szCs w:val="28"/>
              </w:rPr>
              <w:t>Проектное обучение: создание коллекции образцов.</w:t>
            </w:r>
          </w:p>
        </w:tc>
        <w:tc>
          <w:tcPr>
            <w:tcW w:w="425" w:type="dxa"/>
            <w:tcBorders>
              <w:bottom w:val="nil"/>
            </w:tcBorders>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bl>
    <w:p w:rsidR="00813115" w:rsidRDefault="00813115">
      <w:r>
        <w:br w:type="page"/>
      </w:r>
    </w:p>
    <w:p w:rsidR="00E85B25" w:rsidRPr="00E85B25" w:rsidRDefault="00C16F41" w:rsidP="003A5B0F">
      <w:pPr>
        <w:spacing w:line="240" w:lineRule="auto"/>
        <w:rPr>
          <w:rFonts w:ascii="Times New Roman" w:hAnsi="Times New Roman" w:cs="Times New Roman"/>
          <w:sz w:val="28"/>
        </w:rPr>
      </w:pPr>
      <w:r>
        <w:rPr>
          <w:rFonts w:ascii="Times New Roman" w:hAnsi="Times New Roman" w:cs="Times New Roman"/>
          <w:sz w:val="28"/>
        </w:rPr>
        <w:lastRenderedPageBreak/>
        <w:t>Продолжение таблицы 9</w:t>
      </w:r>
    </w:p>
    <w:tbl>
      <w:tblPr>
        <w:tblW w:w="139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2835"/>
        <w:gridCol w:w="6237"/>
        <w:gridCol w:w="3716"/>
        <w:gridCol w:w="631"/>
      </w:tblGrid>
      <w:tr w:rsidR="00E85B25" w:rsidRPr="00D548F5" w:rsidTr="00813115">
        <w:trPr>
          <w:trHeight w:val="1"/>
        </w:trPr>
        <w:tc>
          <w:tcPr>
            <w:tcW w:w="567" w:type="dxa"/>
            <w:shd w:val="clear" w:color="000000" w:fill="FFFFFF"/>
          </w:tcPr>
          <w:p w:rsidR="00E85B25" w:rsidRPr="00D548F5" w:rsidRDefault="00E85B25" w:rsidP="003A5B0F">
            <w:pPr>
              <w:autoSpaceDE w:val="0"/>
              <w:autoSpaceDN w:val="0"/>
              <w:adjustRightInd w:val="0"/>
              <w:spacing w:after="0" w:line="240" w:lineRule="auto"/>
              <w:jc w:val="both"/>
              <w:rPr>
                <w:rFonts w:ascii="Times New Roman" w:hAnsi="Times New Roman" w:cs="Times New Roman"/>
                <w:sz w:val="28"/>
                <w:szCs w:val="28"/>
                <w:lang w:val="en-US"/>
              </w:rPr>
            </w:pPr>
          </w:p>
        </w:tc>
        <w:tc>
          <w:tcPr>
            <w:tcW w:w="2835" w:type="dxa"/>
            <w:shd w:val="clear" w:color="000000" w:fill="FFFFFF"/>
          </w:tcPr>
          <w:p w:rsidR="00E85B25" w:rsidRPr="00D548F5" w:rsidRDefault="00E85B25" w:rsidP="003A5B0F">
            <w:pPr>
              <w:tabs>
                <w:tab w:val="center" w:pos="1439"/>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6237" w:type="dxa"/>
            <w:shd w:val="clear" w:color="000000" w:fill="FFFFFF"/>
          </w:tcPr>
          <w:p w:rsidR="00E85B25" w:rsidRPr="00D548F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3716" w:type="dxa"/>
            <w:shd w:val="clear" w:color="000000" w:fill="FFFFFF"/>
          </w:tcPr>
          <w:p w:rsidR="00E85B25" w:rsidRPr="00D548F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631" w:type="dxa"/>
            <w:shd w:val="clear" w:color="000000" w:fill="FFFFFF"/>
          </w:tcPr>
          <w:p w:rsidR="00E85B25" w:rsidRPr="00D548F5" w:rsidRDefault="00E85B25" w:rsidP="003A5B0F">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813115" w:rsidRPr="00D548F5" w:rsidTr="00813115">
        <w:trPr>
          <w:trHeight w:val="1"/>
        </w:trPr>
        <w:tc>
          <w:tcPr>
            <w:tcW w:w="567"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16.</w:t>
            </w:r>
          </w:p>
        </w:tc>
        <w:tc>
          <w:tcPr>
            <w:tcW w:w="2835"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Анатомо-морфологические и физиологические особенности погруженных и полупогруженных растений.</w:t>
            </w:r>
          </w:p>
        </w:tc>
        <w:tc>
          <w:tcPr>
            <w:tcW w:w="6237"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1) Гербарные экземпляры представителей различных таксонов – харовых водорослей, водных папоротников, хвощей, различных семейств цветковых растений – пузырчатковых, частуховых, водокрасовых, сусаковых, ароидных, нимфейных; 2) влажные препараты водорослей, водных папоротников и погруженных покрытосеменных с возможностью изготовления микропрепаратов для изучения тканей; 3) погруженные виды, разводимые в аквариумах и пресноводных культурах – ряска, элодея, уруть, наяда, харовые водоросли.</w:t>
            </w:r>
          </w:p>
        </w:tc>
        <w:tc>
          <w:tcPr>
            <w:tcW w:w="3716"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421130">
              <w:rPr>
                <w:rFonts w:ascii="Times New Roman" w:hAnsi="Times New Roman" w:cs="Times New Roman"/>
                <w:sz w:val="28"/>
                <w:szCs w:val="28"/>
              </w:rPr>
              <w:t>Технология CLIL: интеграция знаний о растениях и языке.</w:t>
            </w:r>
          </w:p>
        </w:tc>
        <w:tc>
          <w:tcPr>
            <w:tcW w:w="631"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813115" w:rsidRPr="00D548F5" w:rsidTr="00813115">
        <w:trPr>
          <w:trHeight w:val="1"/>
        </w:trPr>
        <w:tc>
          <w:tcPr>
            <w:tcW w:w="567"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17.</w:t>
            </w:r>
          </w:p>
        </w:tc>
        <w:tc>
          <w:tcPr>
            <w:tcW w:w="2835"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Изучение региональных водных растений в учебных заведениях. Изготовление гербариев и влажных препаратов водных растений.</w:t>
            </w:r>
          </w:p>
        </w:tc>
        <w:tc>
          <w:tcPr>
            <w:tcW w:w="6237" w:type="dxa"/>
            <w:shd w:val="clear" w:color="000000" w:fill="FFFFFF"/>
          </w:tcPr>
          <w:p w:rsidR="00813115" w:rsidRPr="00D548F5" w:rsidRDefault="00813115" w:rsidP="00813115">
            <w:pPr>
              <w:tabs>
                <w:tab w:val="left" w:pos="6358"/>
              </w:tabs>
              <w:autoSpaceDE w:val="0"/>
              <w:autoSpaceDN w:val="0"/>
              <w:adjustRightInd w:val="0"/>
              <w:spacing w:after="0" w:line="240" w:lineRule="auto"/>
              <w:jc w:val="both"/>
              <w:rPr>
                <w:rFonts w:ascii="Times New Roman" w:hAnsi="Times New Roman" w:cs="Times New Roman"/>
                <w:sz w:val="28"/>
                <w:szCs w:val="28"/>
              </w:rPr>
            </w:pPr>
            <w:r w:rsidRPr="00D548F5">
              <w:rPr>
                <w:rFonts w:ascii="Times New Roman" w:hAnsi="Times New Roman" w:cs="Times New Roman"/>
                <w:sz w:val="28"/>
                <w:szCs w:val="28"/>
              </w:rPr>
              <w:t>Водоросли (нитчатые, пластинчатые, харовые), высшие погруженные и полупогруженные растения, собранные на экскурсиях.</w:t>
            </w:r>
          </w:p>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p>
        </w:tc>
        <w:tc>
          <w:tcPr>
            <w:tcW w:w="3716"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rPr>
            </w:pPr>
            <w:r w:rsidRPr="00421130">
              <w:rPr>
                <w:rFonts w:ascii="Times New Roman" w:hAnsi="Times New Roman" w:cs="Times New Roman"/>
                <w:sz w:val="28"/>
                <w:szCs w:val="28"/>
              </w:rPr>
              <w:t>Коллаборативное обучение: совместное исследование растений региона.</w:t>
            </w:r>
          </w:p>
        </w:tc>
        <w:tc>
          <w:tcPr>
            <w:tcW w:w="631"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w:t>
            </w:r>
          </w:p>
        </w:tc>
      </w:tr>
      <w:tr w:rsidR="00813115" w:rsidRPr="00D548F5" w:rsidTr="00813115">
        <w:trPr>
          <w:trHeight w:val="1"/>
        </w:trPr>
        <w:tc>
          <w:tcPr>
            <w:tcW w:w="567"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p>
        </w:tc>
        <w:tc>
          <w:tcPr>
            <w:tcW w:w="2835"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rPr>
              <w:t>Итого:</w:t>
            </w:r>
          </w:p>
        </w:tc>
        <w:tc>
          <w:tcPr>
            <w:tcW w:w="6237"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p>
        </w:tc>
        <w:tc>
          <w:tcPr>
            <w:tcW w:w="3716"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p>
        </w:tc>
        <w:tc>
          <w:tcPr>
            <w:tcW w:w="631" w:type="dxa"/>
            <w:shd w:val="clear" w:color="000000" w:fill="FFFFFF"/>
          </w:tcPr>
          <w:p w:rsidR="00813115" w:rsidRPr="00D548F5" w:rsidRDefault="00813115" w:rsidP="00813115">
            <w:pPr>
              <w:autoSpaceDE w:val="0"/>
              <w:autoSpaceDN w:val="0"/>
              <w:adjustRightInd w:val="0"/>
              <w:spacing w:after="0" w:line="240" w:lineRule="auto"/>
              <w:jc w:val="both"/>
              <w:rPr>
                <w:rFonts w:ascii="Times New Roman" w:hAnsi="Times New Roman" w:cs="Times New Roman"/>
                <w:sz w:val="28"/>
                <w:szCs w:val="28"/>
                <w:lang w:val="en-US"/>
              </w:rPr>
            </w:pPr>
            <w:r w:rsidRPr="00D548F5">
              <w:rPr>
                <w:rFonts w:ascii="Times New Roman" w:hAnsi="Times New Roman" w:cs="Times New Roman"/>
                <w:sz w:val="28"/>
                <w:szCs w:val="28"/>
                <w:lang w:val="en-US"/>
              </w:rPr>
              <w:t>17</w:t>
            </w:r>
          </w:p>
        </w:tc>
      </w:tr>
    </w:tbl>
    <w:p w:rsidR="00E85B25" w:rsidRDefault="00E85B25" w:rsidP="003A5B0F">
      <w:pPr>
        <w:autoSpaceDE w:val="0"/>
        <w:autoSpaceDN w:val="0"/>
        <w:adjustRightInd w:val="0"/>
        <w:spacing w:after="0" w:line="240" w:lineRule="auto"/>
        <w:jc w:val="both"/>
        <w:rPr>
          <w:rFonts w:ascii="Times New Roman" w:hAnsi="Times New Roman" w:cs="Times New Roman"/>
          <w:sz w:val="28"/>
          <w:szCs w:val="28"/>
        </w:rPr>
        <w:sectPr w:rsidR="00E85B25" w:rsidSect="00E85B25">
          <w:pgSz w:w="15840" w:h="12240" w:orient="landscape"/>
          <w:pgMar w:top="1701" w:right="1134" w:bottom="567" w:left="1134" w:header="720" w:footer="720" w:gutter="0"/>
          <w:cols w:space="720"/>
          <w:noEndnote/>
        </w:sectPr>
      </w:pPr>
    </w:p>
    <w:p w:rsidR="00493668" w:rsidRPr="00D548F5" w:rsidRDefault="00493668" w:rsidP="003A5B0F">
      <w:pPr>
        <w:autoSpaceDE w:val="0"/>
        <w:autoSpaceDN w:val="0"/>
        <w:adjustRightInd w:val="0"/>
        <w:spacing w:after="0" w:line="240" w:lineRule="auto"/>
        <w:ind w:firstLine="709"/>
        <w:jc w:val="both"/>
        <w:rPr>
          <w:rFonts w:ascii="Times New Roman" w:hAnsi="Times New Roman" w:cs="Times New Roman"/>
          <w:sz w:val="28"/>
          <w:szCs w:val="28"/>
        </w:rPr>
      </w:pPr>
      <w:r w:rsidRPr="00D548F5">
        <w:rPr>
          <w:rFonts w:ascii="Times New Roman" w:hAnsi="Times New Roman" w:cs="Times New Roman"/>
          <w:sz w:val="28"/>
          <w:szCs w:val="28"/>
        </w:rPr>
        <w:lastRenderedPageBreak/>
        <w:t xml:space="preserve">По каждой теме занятий мы приводим описание объектов, способов их хранения и просветления, ход работы, а также сведения о сроках заготовки и местонахождении доступных и распространенных в регионе видов животных и растений. Мы предусмотрели также тематику самостоятельных работ, которые </w:t>
      </w:r>
      <w:r w:rsidR="0081544A">
        <w:rPr>
          <w:rFonts w:ascii="Times New Roman" w:hAnsi="Times New Roman" w:cs="Times New Roman"/>
          <w:sz w:val="28"/>
          <w:szCs w:val="28"/>
        </w:rPr>
        <w:t>обучающиеся</w:t>
      </w:r>
      <w:r w:rsidRPr="00D548F5">
        <w:rPr>
          <w:rFonts w:ascii="Times New Roman" w:hAnsi="Times New Roman" w:cs="Times New Roman"/>
          <w:sz w:val="28"/>
          <w:szCs w:val="28"/>
        </w:rPr>
        <w:t xml:space="preserve"> могут выполнить в любое удобное для них время с использованием музейных фондов и экспонатов специализированных аудиторий.</w:t>
      </w:r>
    </w:p>
    <w:p w:rsidR="007661A8" w:rsidRPr="00D548F5" w:rsidRDefault="007661A8" w:rsidP="003A5B0F">
      <w:pPr>
        <w:autoSpaceDE w:val="0"/>
        <w:autoSpaceDN w:val="0"/>
        <w:adjustRightInd w:val="0"/>
        <w:spacing w:after="0" w:line="240" w:lineRule="auto"/>
        <w:ind w:firstLine="709"/>
        <w:jc w:val="both"/>
        <w:rPr>
          <w:rFonts w:ascii="Times New Roman" w:hAnsi="Times New Roman" w:cs="Times New Roman"/>
          <w:sz w:val="28"/>
          <w:szCs w:val="28"/>
        </w:rPr>
      </w:pPr>
      <w:r w:rsidRPr="00D548F5">
        <w:rPr>
          <w:rFonts w:ascii="Times New Roman" w:hAnsi="Times New Roman" w:cs="Times New Roman"/>
          <w:sz w:val="28"/>
          <w:szCs w:val="28"/>
        </w:rPr>
        <w:t>Пример лабораторной работы:</w:t>
      </w:r>
    </w:p>
    <w:p w:rsidR="007661A8" w:rsidRPr="00D548F5" w:rsidRDefault="007661A8" w:rsidP="003A5B0F">
      <w:pPr>
        <w:pStyle w:val="af"/>
        <w:ind w:firstLine="709"/>
        <w:jc w:val="both"/>
        <w:rPr>
          <w:rFonts w:ascii="Times New Roman" w:hAnsi="Times New Roman"/>
          <w:b/>
          <w:sz w:val="28"/>
          <w:szCs w:val="28"/>
        </w:rPr>
      </w:pPr>
      <w:r w:rsidRPr="00D548F5">
        <w:rPr>
          <w:rFonts w:ascii="Times New Roman" w:hAnsi="Times New Roman"/>
          <w:b/>
          <w:sz w:val="28"/>
          <w:szCs w:val="28"/>
        </w:rPr>
        <w:t>Лабораторная работа № 11.</w:t>
      </w:r>
    </w:p>
    <w:p w:rsidR="007661A8" w:rsidRPr="00D548F5" w:rsidRDefault="007661A8" w:rsidP="003A5B0F">
      <w:pPr>
        <w:pStyle w:val="af"/>
        <w:ind w:firstLine="709"/>
        <w:jc w:val="both"/>
        <w:rPr>
          <w:rFonts w:ascii="Times New Roman" w:hAnsi="Times New Roman"/>
          <w:b/>
          <w:sz w:val="28"/>
          <w:szCs w:val="28"/>
        </w:rPr>
      </w:pPr>
      <w:r w:rsidRPr="00D548F5">
        <w:rPr>
          <w:rFonts w:ascii="Times New Roman" w:hAnsi="Times New Roman"/>
          <w:b/>
          <w:sz w:val="28"/>
          <w:szCs w:val="28"/>
        </w:rPr>
        <w:t>Определение календарного возраста и физиологического состояния речных рыб.</w:t>
      </w:r>
    </w:p>
    <w:p w:rsidR="007661A8" w:rsidRPr="00D548F5" w:rsidRDefault="007661A8" w:rsidP="003A5B0F">
      <w:pPr>
        <w:pStyle w:val="af"/>
        <w:ind w:firstLine="709"/>
        <w:jc w:val="both"/>
        <w:rPr>
          <w:rFonts w:ascii="Times New Roman" w:hAnsi="Times New Roman"/>
          <w:sz w:val="28"/>
          <w:szCs w:val="28"/>
        </w:rPr>
      </w:pPr>
      <w:r w:rsidRPr="00D548F5">
        <w:rPr>
          <w:rFonts w:ascii="Times New Roman" w:hAnsi="Times New Roman"/>
          <w:b/>
          <w:sz w:val="28"/>
          <w:szCs w:val="28"/>
        </w:rPr>
        <w:t>Материалы и оборудование:</w:t>
      </w:r>
      <w:r w:rsidRPr="00D548F5">
        <w:rPr>
          <w:rFonts w:ascii="Times New Roman" w:hAnsi="Times New Roman"/>
          <w:sz w:val="28"/>
          <w:szCs w:val="28"/>
        </w:rPr>
        <w:t xml:space="preserve"> весы (торсионные или электронные), линейка, сантиметровая лента (или специальная измерительная доска), скальпель, ножницы, разделочная доска или кюветы для вскрытия, пинцеты, лупа или микроскоп МБС-10, карандаш, полевой дневник, микрокалькулятор для обработки количественных данных. </w:t>
      </w:r>
    </w:p>
    <w:p w:rsidR="007661A8" w:rsidRPr="00D548F5" w:rsidRDefault="007661A8" w:rsidP="003A5B0F">
      <w:pPr>
        <w:pStyle w:val="af"/>
        <w:ind w:firstLine="709"/>
        <w:jc w:val="both"/>
        <w:rPr>
          <w:rFonts w:ascii="Times New Roman" w:hAnsi="Times New Roman"/>
          <w:sz w:val="28"/>
          <w:szCs w:val="28"/>
        </w:rPr>
      </w:pPr>
      <w:r w:rsidRPr="00D548F5">
        <w:rPr>
          <w:rFonts w:ascii="Times New Roman" w:hAnsi="Times New Roman"/>
          <w:b/>
          <w:sz w:val="28"/>
          <w:szCs w:val="28"/>
        </w:rPr>
        <w:t>Объекты для наблюдения:</w:t>
      </w:r>
      <w:r w:rsidRPr="00D548F5">
        <w:rPr>
          <w:rFonts w:ascii="Times New Roman" w:hAnsi="Times New Roman"/>
          <w:sz w:val="28"/>
          <w:szCs w:val="28"/>
        </w:rPr>
        <w:t xml:space="preserve"> местные пресноводные рыбы, доступные для любительского отлова (плотва, карась, окунь, щука, налим). </w:t>
      </w:r>
    </w:p>
    <w:p w:rsidR="007661A8" w:rsidRPr="00D548F5" w:rsidRDefault="007661A8" w:rsidP="003A5B0F">
      <w:pPr>
        <w:pStyle w:val="af"/>
        <w:ind w:firstLine="709"/>
        <w:jc w:val="both"/>
        <w:rPr>
          <w:rFonts w:ascii="Times New Roman" w:hAnsi="Times New Roman"/>
          <w:sz w:val="28"/>
          <w:szCs w:val="28"/>
        </w:rPr>
      </w:pPr>
      <w:r w:rsidRPr="00D548F5">
        <w:rPr>
          <w:rFonts w:ascii="Times New Roman" w:hAnsi="Times New Roman"/>
          <w:b/>
          <w:sz w:val="28"/>
          <w:szCs w:val="28"/>
        </w:rPr>
        <w:t>Ход работы.</w:t>
      </w:r>
      <w:r w:rsidRPr="00D548F5">
        <w:rPr>
          <w:rFonts w:ascii="Times New Roman" w:hAnsi="Times New Roman"/>
          <w:sz w:val="28"/>
          <w:szCs w:val="28"/>
        </w:rPr>
        <w:t xml:space="preserve"> </w:t>
      </w:r>
      <w:r w:rsidR="0081544A">
        <w:rPr>
          <w:rFonts w:ascii="Times New Roman" w:hAnsi="Times New Roman"/>
          <w:sz w:val="28"/>
          <w:szCs w:val="28"/>
        </w:rPr>
        <w:t>Обучающиеся</w:t>
      </w:r>
      <w:r w:rsidRPr="00D548F5">
        <w:rPr>
          <w:rFonts w:ascii="Times New Roman" w:hAnsi="Times New Roman"/>
          <w:sz w:val="28"/>
          <w:szCs w:val="28"/>
        </w:rPr>
        <w:t xml:space="preserve"> определяют видовой статус отловленных рыб, затем знакомятся с методами измерения, определения возраста, оценки упитанности и физиологического состояния. Полученные данные по каждому экземпляру рыб заносятся в полевой дневник, затем выполняются соответствующие расчеты.</w:t>
      </w:r>
    </w:p>
    <w:p w:rsidR="002B779D" w:rsidRP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B779D">
        <w:rPr>
          <w:rFonts w:ascii="Times New Roman" w:eastAsia="Times New Roman" w:hAnsi="Times New Roman" w:cs="Times New Roman"/>
          <w:color w:val="000000"/>
          <w:sz w:val="28"/>
          <w:szCs w:val="28"/>
          <w:lang w:eastAsia="ru-RU"/>
        </w:rPr>
        <w:t>Для полного биологического анализа рыб проводится определение ключевых параметров, таких как длина, масса, пол, стадия зрелости гонад и возраст. О</w:t>
      </w:r>
      <w:r>
        <w:rPr>
          <w:rFonts w:ascii="Times New Roman" w:eastAsia="Times New Roman" w:hAnsi="Times New Roman" w:cs="Times New Roman"/>
          <w:color w:val="000000"/>
          <w:sz w:val="28"/>
          <w:szCs w:val="28"/>
          <w:lang w:eastAsia="ru-RU"/>
        </w:rPr>
        <w:t>писание основных процедур:</w:t>
      </w:r>
    </w:p>
    <w:p w:rsidR="002B779D" w:rsidRP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B779D">
        <w:rPr>
          <w:rFonts w:ascii="Times New Roman" w:eastAsia="Times New Roman" w:hAnsi="Times New Roman" w:cs="Times New Roman"/>
          <w:color w:val="000000"/>
          <w:sz w:val="28"/>
          <w:szCs w:val="28"/>
          <w:lang w:eastAsia="ru-RU"/>
        </w:rPr>
        <w:t>1. Измерение длины рыбы</w:t>
      </w:r>
    </w:p>
    <w:p w:rsidR="002B779D" w:rsidRP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B779D">
        <w:rPr>
          <w:rFonts w:ascii="Times New Roman" w:eastAsia="Times New Roman" w:hAnsi="Times New Roman" w:cs="Times New Roman"/>
          <w:color w:val="000000"/>
          <w:sz w:val="28"/>
          <w:szCs w:val="28"/>
          <w:lang w:eastAsia="ru-RU"/>
        </w:rPr>
        <w:t xml:space="preserve">Измеряют рыбу от вершины рыла до конца чешуйного покрова. Рыба размещается брюшной стороной к наблюдателю, а рылом к поперечной перекладине измерительной доски. Измерение </w:t>
      </w:r>
      <w:r>
        <w:rPr>
          <w:rFonts w:ascii="Times New Roman" w:eastAsia="Times New Roman" w:hAnsi="Times New Roman" w:cs="Times New Roman"/>
          <w:color w:val="000000"/>
          <w:sz w:val="28"/>
          <w:szCs w:val="28"/>
          <w:lang w:eastAsia="ru-RU"/>
        </w:rPr>
        <w:t>проводится с точностью до 1 мм.</w:t>
      </w:r>
    </w:p>
    <w:p w:rsidR="002B779D" w:rsidRP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B779D">
        <w:rPr>
          <w:rFonts w:ascii="Times New Roman" w:eastAsia="Times New Roman" w:hAnsi="Times New Roman" w:cs="Times New Roman"/>
          <w:color w:val="000000"/>
          <w:sz w:val="28"/>
          <w:szCs w:val="28"/>
          <w:lang w:eastAsia="ru-RU"/>
        </w:rPr>
        <w:t>2. Взвешивание рыбы</w:t>
      </w:r>
    </w:p>
    <w:p w:rsidR="002B779D" w:rsidRP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B779D">
        <w:rPr>
          <w:rFonts w:ascii="Times New Roman" w:eastAsia="Times New Roman" w:hAnsi="Times New Roman" w:cs="Times New Roman"/>
          <w:color w:val="000000"/>
          <w:sz w:val="28"/>
          <w:szCs w:val="28"/>
          <w:lang w:eastAsia="ru-RU"/>
        </w:rPr>
        <w:t xml:space="preserve">Рыбу взвешивают на электронных весах с точностью до 1 грамма, а мелких рыб — до 0,1 грамма. </w:t>
      </w:r>
      <w:r w:rsidR="00592200" w:rsidRPr="002B779D">
        <w:rPr>
          <w:rFonts w:ascii="Times New Roman" w:eastAsia="Times New Roman" w:hAnsi="Times New Roman" w:cs="Times New Roman"/>
          <w:color w:val="000000"/>
          <w:sz w:val="28"/>
          <w:szCs w:val="28"/>
          <w:lang w:eastAsia="ru-RU"/>
        </w:rPr>
        <w:t>Определяют,</w:t>
      </w:r>
      <w:r w:rsidRPr="002B779D">
        <w:rPr>
          <w:rFonts w:ascii="Times New Roman" w:eastAsia="Times New Roman" w:hAnsi="Times New Roman" w:cs="Times New Roman"/>
          <w:color w:val="000000"/>
          <w:sz w:val="28"/>
          <w:szCs w:val="28"/>
          <w:lang w:eastAsia="ru-RU"/>
        </w:rPr>
        <w:t xml:space="preserve"> как полный вес рыбы, так и массу без внутренностей. Упитанность рыбы характеризуется коэффициентами, которые рассчитываются по формулам Фультона и Кларка:</w:t>
      </w:r>
    </w:p>
    <w:p w:rsid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p>
    <w:p w:rsid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p>
    <w:p w:rsid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p>
    <w:p w:rsid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p>
    <w:p w:rsid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p>
    <w:p w:rsid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p>
    <w:p w:rsid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p>
    <w:p w:rsid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p>
    <w:p w:rsidR="002B779D" w:rsidRP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B779D">
        <w:rPr>
          <w:rFonts w:ascii="Times New Roman" w:eastAsia="Times New Roman" w:hAnsi="Times New Roman" w:cs="Times New Roman"/>
          <w:color w:val="000000"/>
          <w:sz w:val="28"/>
          <w:szCs w:val="28"/>
          <w:lang w:eastAsia="ru-RU"/>
        </w:rPr>
        <w:t>Коэффициент упитанности по Фультону:</w:t>
      </w:r>
    </w:p>
    <w:p w:rsidR="002B779D" w:rsidRP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p>
    <w:p w:rsidR="002B779D" w:rsidRP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B779D">
        <w:rPr>
          <w:noProof/>
          <w:lang w:eastAsia="ru-RU"/>
        </w:rPr>
        <w:drawing>
          <wp:inline distT="0" distB="0" distL="0" distR="0">
            <wp:extent cx="5586825" cy="32004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l="30235" t="27020" r="24338" b="26699"/>
                    <a:stretch/>
                  </pic:blipFill>
                  <pic:spPr bwMode="auto">
                    <a:xfrm>
                      <a:off x="0" y="0"/>
                      <a:ext cx="5629839" cy="3225040"/>
                    </a:xfrm>
                    <a:prstGeom prst="rect">
                      <a:avLst/>
                    </a:prstGeom>
                    <a:ln>
                      <a:noFill/>
                    </a:ln>
                    <a:extLst>
                      <a:ext uri="{53640926-AAD7-44D8-BBD7-CCE9431645EC}">
                        <a14:shadowObscured xmlns:a14="http://schemas.microsoft.com/office/drawing/2010/main"/>
                      </a:ext>
                    </a:extLst>
                  </pic:spPr>
                </pic:pic>
              </a:graphicData>
            </a:graphic>
          </wp:inline>
        </w:drawing>
      </w:r>
    </w:p>
    <w:p w:rsidR="002B779D" w:rsidRP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B779D">
        <w:rPr>
          <w:rFonts w:ascii="Times New Roman" w:eastAsia="Times New Roman" w:hAnsi="Times New Roman" w:cs="Times New Roman"/>
          <w:color w:val="000000"/>
          <w:sz w:val="28"/>
          <w:szCs w:val="28"/>
          <w:lang w:eastAsia="ru-RU"/>
        </w:rPr>
        <w:t>3. Определение возраста рыбы</w:t>
      </w:r>
    </w:p>
    <w:p w:rsidR="002B779D" w:rsidRP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B779D">
        <w:rPr>
          <w:rFonts w:ascii="Times New Roman" w:eastAsia="Times New Roman" w:hAnsi="Times New Roman" w:cs="Times New Roman"/>
          <w:color w:val="000000"/>
          <w:sz w:val="28"/>
          <w:szCs w:val="28"/>
          <w:lang w:eastAsia="ru-RU"/>
        </w:rPr>
        <w:t xml:space="preserve">Для определения возраста рыб (карповые, сельди, окуневые) берут чешую с боковой части тела, выше боковой линии, против спинного плавника. Чешую снимают скальпелем, промывают и изучают под микроскопом или бинокуляром. Возраст определяют по количеству колец на чешуе или отолитах. Каждое кольцо соответствует одному году жизни рыбы, </w:t>
      </w:r>
      <w:r>
        <w:rPr>
          <w:rFonts w:ascii="Times New Roman" w:eastAsia="Times New Roman" w:hAnsi="Times New Roman" w:cs="Times New Roman"/>
          <w:color w:val="000000"/>
          <w:sz w:val="28"/>
          <w:szCs w:val="28"/>
          <w:lang w:eastAsia="ru-RU"/>
        </w:rPr>
        <w:t>как годичные кольца у деревьев.</w:t>
      </w:r>
    </w:p>
    <w:p w:rsidR="002B779D" w:rsidRP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B779D">
        <w:rPr>
          <w:rFonts w:ascii="Times New Roman" w:eastAsia="Times New Roman" w:hAnsi="Times New Roman" w:cs="Times New Roman"/>
          <w:color w:val="000000"/>
          <w:sz w:val="28"/>
          <w:szCs w:val="28"/>
          <w:lang w:eastAsia="ru-RU"/>
        </w:rPr>
        <w:t>4. Определение пола и стадии зрелости половых желез</w:t>
      </w:r>
    </w:p>
    <w:p w:rsid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B779D">
        <w:rPr>
          <w:rFonts w:ascii="Times New Roman" w:eastAsia="Times New Roman" w:hAnsi="Times New Roman" w:cs="Times New Roman"/>
          <w:color w:val="000000"/>
          <w:sz w:val="28"/>
          <w:szCs w:val="28"/>
          <w:lang w:eastAsia="ru-RU"/>
        </w:rPr>
        <w:t xml:space="preserve">Для определения пола рыбу вскрывают, делая продольный разрез вдоль брюшка. </w:t>
      </w:r>
    </w:p>
    <w:p w:rsidR="002B779D" w:rsidRP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B779D">
        <w:rPr>
          <w:rFonts w:ascii="Times New Roman" w:eastAsia="Times New Roman" w:hAnsi="Times New Roman" w:cs="Times New Roman"/>
          <w:color w:val="000000"/>
          <w:sz w:val="28"/>
          <w:szCs w:val="28"/>
          <w:lang w:eastAsia="ru-RU"/>
        </w:rPr>
        <w:t>Половые железы визуально определя</w:t>
      </w:r>
      <w:r>
        <w:rPr>
          <w:rFonts w:ascii="Times New Roman" w:eastAsia="Times New Roman" w:hAnsi="Times New Roman" w:cs="Times New Roman"/>
          <w:color w:val="000000"/>
          <w:sz w:val="28"/>
          <w:szCs w:val="28"/>
          <w:lang w:eastAsia="ru-RU"/>
        </w:rPr>
        <w:t>ют по следующей шкале зрелости:</w:t>
      </w:r>
    </w:p>
    <w:p w:rsidR="002B779D" w:rsidRP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B779D">
        <w:rPr>
          <w:rFonts w:ascii="Times New Roman" w:eastAsia="Times New Roman" w:hAnsi="Times New Roman" w:cs="Times New Roman"/>
          <w:color w:val="000000"/>
          <w:sz w:val="28"/>
          <w:szCs w:val="28"/>
          <w:lang w:eastAsia="ru-RU"/>
        </w:rPr>
        <w:t>I стадия: Половые железы не развиты, пол визуально определить невозможно.</w:t>
      </w:r>
    </w:p>
    <w:p w:rsidR="002B779D" w:rsidRP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B779D">
        <w:rPr>
          <w:rFonts w:ascii="Times New Roman" w:eastAsia="Times New Roman" w:hAnsi="Times New Roman" w:cs="Times New Roman"/>
          <w:color w:val="000000"/>
          <w:sz w:val="28"/>
          <w:szCs w:val="28"/>
          <w:lang w:eastAsia="ru-RU"/>
        </w:rPr>
        <w:t>II стадия: Половые железы начинают развиваться, икринки не видны, но яичники отличаются от семенников по наличию крупного кровеносного сосуда.</w:t>
      </w:r>
    </w:p>
    <w:p w:rsidR="002B779D" w:rsidRP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B779D">
        <w:rPr>
          <w:rFonts w:ascii="Times New Roman" w:eastAsia="Times New Roman" w:hAnsi="Times New Roman" w:cs="Times New Roman"/>
          <w:color w:val="000000"/>
          <w:sz w:val="28"/>
          <w:szCs w:val="28"/>
          <w:lang w:eastAsia="ru-RU"/>
        </w:rPr>
        <w:t>III стадия: Половые железы развиты, яичники заполняют 1/3 или 1/2 брюшной полости, икринки мелкие, ясно различимы.</w:t>
      </w:r>
    </w:p>
    <w:p w:rsidR="002B779D" w:rsidRP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B779D">
        <w:rPr>
          <w:rFonts w:ascii="Times New Roman" w:eastAsia="Times New Roman" w:hAnsi="Times New Roman" w:cs="Times New Roman"/>
          <w:color w:val="000000"/>
          <w:sz w:val="28"/>
          <w:szCs w:val="28"/>
          <w:lang w:eastAsia="ru-RU"/>
        </w:rPr>
        <w:t>IV стадия: Половые железы достигают максимального развития, икринки крупные и прозрачные, семенники заполнены молоками.</w:t>
      </w:r>
    </w:p>
    <w:p w:rsidR="002B779D" w:rsidRP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B779D">
        <w:rPr>
          <w:rFonts w:ascii="Times New Roman" w:eastAsia="Times New Roman" w:hAnsi="Times New Roman" w:cs="Times New Roman"/>
          <w:color w:val="000000"/>
          <w:sz w:val="28"/>
          <w:szCs w:val="28"/>
          <w:lang w:eastAsia="ru-RU"/>
        </w:rPr>
        <w:t>V стадия: Икра и молоки свободно вытекают при легком надавливании на брюшко.</w:t>
      </w:r>
    </w:p>
    <w:p w:rsidR="002B779D" w:rsidRP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B779D">
        <w:rPr>
          <w:rFonts w:ascii="Times New Roman" w:eastAsia="Times New Roman" w:hAnsi="Times New Roman" w:cs="Times New Roman"/>
          <w:color w:val="000000"/>
          <w:sz w:val="28"/>
          <w:szCs w:val="28"/>
          <w:lang w:eastAsia="ru-RU"/>
        </w:rPr>
        <w:t>VI стадия: Половые продукты выметаны, половые железы малы и воспалены.</w:t>
      </w:r>
    </w:p>
    <w:p w:rsidR="002B779D" w:rsidRDefault="002B779D"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B779D">
        <w:rPr>
          <w:rFonts w:ascii="Times New Roman" w:eastAsia="Times New Roman" w:hAnsi="Times New Roman" w:cs="Times New Roman"/>
          <w:color w:val="000000"/>
          <w:sz w:val="28"/>
          <w:szCs w:val="28"/>
          <w:lang w:eastAsia="ru-RU"/>
        </w:rPr>
        <w:t xml:space="preserve">Эти методики позволяют собрать данные для определения физиологического состояния рыб и их зрелости, что </w:t>
      </w:r>
      <w:r w:rsidR="00592200" w:rsidRPr="002B779D">
        <w:rPr>
          <w:rFonts w:ascii="Times New Roman" w:eastAsia="Times New Roman" w:hAnsi="Times New Roman" w:cs="Times New Roman"/>
          <w:color w:val="000000"/>
          <w:sz w:val="28"/>
          <w:szCs w:val="28"/>
          <w:lang w:eastAsia="ru-RU"/>
        </w:rPr>
        <w:t>важно,</w:t>
      </w:r>
      <w:r w:rsidRPr="002B779D">
        <w:rPr>
          <w:rFonts w:ascii="Times New Roman" w:eastAsia="Times New Roman" w:hAnsi="Times New Roman" w:cs="Times New Roman"/>
          <w:color w:val="000000"/>
          <w:sz w:val="28"/>
          <w:szCs w:val="28"/>
          <w:lang w:eastAsia="ru-RU"/>
        </w:rPr>
        <w:t xml:space="preserve"> как для научных исследований, так и для мониторинга состояния популяций.</w:t>
      </w:r>
    </w:p>
    <w:p w:rsidR="00493668" w:rsidRPr="00D548F5" w:rsidRDefault="00493668" w:rsidP="003A5B0F">
      <w:pPr>
        <w:autoSpaceDE w:val="0"/>
        <w:autoSpaceDN w:val="0"/>
        <w:adjustRightInd w:val="0"/>
        <w:spacing w:after="0" w:line="240" w:lineRule="auto"/>
        <w:ind w:firstLine="709"/>
        <w:jc w:val="both"/>
        <w:rPr>
          <w:rFonts w:ascii="Times New Roman" w:hAnsi="Times New Roman" w:cs="Times New Roman"/>
          <w:sz w:val="28"/>
          <w:szCs w:val="28"/>
        </w:rPr>
      </w:pPr>
      <w:r w:rsidRPr="00D548F5">
        <w:rPr>
          <w:rFonts w:ascii="Times New Roman" w:hAnsi="Times New Roman" w:cs="Times New Roman"/>
          <w:sz w:val="28"/>
          <w:szCs w:val="28"/>
        </w:rPr>
        <w:lastRenderedPageBreak/>
        <w:t xml:space="preserve">Кроме того, к каждому разделу (растений и животных) мы предусмотрели творческие задания и усложненные вопросы, ответить на которые </w:t>
      </w:r>
      <w:r w:rsidR="0081544A">
        <w:rPr>
          <w:rFonts w:ascii="Times New Roman" w:hAnsi="Times New Roman" w:cs="Times New Roman"/>
          <w:sz w:val="28"/>
          <w:szCs w:val="28"/>
        </w:rPr>
        <w:t>обучающиеся</w:t>
      </w:r>
      <w:r w:rsidRPr="00D548F5">
        <w:rPr>
          <w:rFonts w:ascii="Times New Roman" w:hAnsi="Times New Roman" w:cs="Times New Roman"/>
          <w:sz w:val="28"/>
          <w:szCs w:val="28"/>
        </w:rPr>
        <w:t xml:space="preserve"> смогут, получив необходимые сведения в ходе выполнения лабораторных работ. Такие вопросы могут войти в педагогическую копилку кафедры и в дальнейшем использоваться для олимпиад, экологических викторин и других интеллектуальных конкурсов.</w:t>
      </w:r>
    </w:p>
    <w:p w:rsidR="002B779D" w:rsidRDefault="002B779D" w:rsidP="003A5B0F">
      <w:pPr>
        <w:spacing w:after="0" w:line="240" w:lineRule="auto"/>
        <w:ind w:firstLine="709"/>
        <w:jc w:val="both"/>
        <w:rPr>
          <w:rFonts w:ascii="Times New Roman" w:eastAsia="Times New Roman" w:hAnsi="Times New Roman" w:cs="Times New Roman"/>
          <w:sz w:val="28"/>
          <w:szCs w:val="24"/>
          <w:lang w:eastAsia="ru-RU"/>
        </w:rPr>
      </w:pPr>
      <w:r w:rsidRPr="002B779D">
        <w:rPr>
          <w:rFonts w:ascii="Times New Roman" w:eastAsia="Times New Roman" w:hAnsi="Times New Roman" w:cs="Times New Roman"/>
          <w:sz w:val="28"/>
          <w:szCs w:val="24"/>
          <w:lang w:eastAsia="ru-RU"/>
        </w:rPr>
        <w:t xml:space="preserve">Мы разработали авторскую серию заданий в формате краткой викторины под общим названием «Кому что найти», где участникам предлагается короткая фраза с условиями, которые необходимо применить для нахождения конкретного объекта. Объекты могут находиться среди экспонатов животных или региональных ландшафтов. Участники должны идентифицировать объект и доказать его соответствие условиям задания. </w:t>
      </w:r>
    </w:p>
    <w:p w:rsidR="002B779D" w:rsidRPr="002B779D" w:rsidRDefault="002B779D" w:rsidP="003A5B0F">
      <w:pPr>
        <w:spacing w:after="0" w:line="240" w:lineRule="auto"/>
        <w:ind w:firstLine="709"/>
        <w:jc w:val="both"/>
        <w:rPr>
          <w:rFonts w:ascii="Times New Roman" w:eastAsia="Times New Roman" w:hAnsi="Times New Roman" w:cs="Times New Roman"/>
          <w:sz w:val="28"/>
          <w:szCs w:val="24"/>
          <w:lang w:eastAsia="ru-RU"/>
        </w:rPr>
      </w:pPr>
      <w:r w:rsidRPr="002B779D">
        <w:rPr>
          <w:rFonts w:ascii="Times New Roman" w:eastAsia="Times New Roman" w:hAnsi="Times New Roman" w:cs="Times New Roman"/>
          <w:sz w:val="28"/>
          <w:szCs w:val="24"/>
          <w:lang w:eastAsia="ru-RU"/>
        </w:rPr>
        <w:t>Примеры заданий:</w:t>
      </w:r>
    </w:p>
    <w:p w:rsidR="00F112CA" w:rsidRPr="00F112CA" w:rsidRDefault="002B779D" w:rsidP="006E2F00">
      <w:pPr>
        <w:numPr>
          <w:ilvl w:val="0"/>
          <w:numId w:val="9"/>
        </w:numPr>
        <w:tabs>
          <w:tab w:val="clear" w:pos="720"/>
        </w:tabs>
        <w:spacing w:after="0" w:line="240" w:lineRule="auto"/>
        <w:ind w:left="0" w:firstLine="709"/>
        <w:jc w:val="both"/>
        <w:rPr>
          <w:rFonts w:ascii="Times New Roman" w:eastAsia="Times New Roman" w:hAnsi="Times New Roman" w:cs="Times New Roman"/>
          <w:sz w:val="28"/>
          <w:szCs w:val="24"/>
          <w:lang w:eastAsia="ru-RU"/>
        </w:rPr>
      </w:pPr>
      <w:r w:rsidRPr="002B779D">
        <w:rPr>
          <w:rFonts w:ascii="Times New Roman" w:eastAsia="Times New Roman" w:hAnsi="Times New Roman" w:cs="Times New Roman"/>
          <w:b/>
          <w:bCs/>
          <w:sz w:val="28"/>
          <w:szCs w:val="24"/>
          <w:lang w:eastAsia="ru-RU"/>
        </w:rPr>
        <w:t>Найти рыбу без зубов.</w:t>
      </w:r>
      <w:r w:rsidR="00F112CA">
        <w:rPr>
          <w:rFonts w:ascii="Times New Roman" w:eastAsia="Times New Roman" w:hAnsi="Times New Roman" w:cs="Times New Roman"/>
          <w:b/>
          <w:bCs/>
          <w:sz w:val="28"/>
          <w:szCs w:val="24"/>
          <w:lang w:eastAsia="ru-RU"/>
        </w:rPr>
        <w:t xml:space="preserve"> </w:t>
      </w:r>
    </w:p>
    <w:p w:rsidR="002B779D" w:rsidRPr="002B779D" w:rsidRDefault="002B779D" w:rsidP="003A5B0F">
      <w:pPr>
        <w:spacing w:after="0" w:line="240" w:lineRule="auto"/>
        <w:jc w:val="both"/>
        <w:rPr>
          <w:rFonts w:ascii="Times New Roman" w:eastAsia="Times New Roman" w:hAnsi="Times New Roman" w:cs="Times New Roman"/>
          <w:sz w:val="28"/>
          <w:szCs w:val="24"/>
          <w:lang w:eastAsia="ru-RU"/>
        </w:rPr>
      </w:pPr>
      <w:r w:rsidRPr="002B779D">
        <w:rPr>
          <w:rFonts w:ascii="Times New Roman" w:eastAsia="Times New Roman" w:hAnsi="Times New Roman" w:cs="Times New Roman"/>
          <w:b/>
          <w:bCs/>
          <w:sz w:val="28"/>
          <w:szCs w:val="24"/>
          <w:lang w:eastAsia="ru-RU"/>
        </w:rPr>
        <w:t>Правильный ответ:</w:t>
      </w:r>
      <w:r w:rsidRPr="002B779D">
        <w:rPr>
          <w:rFonts w:ascii="Times New Roman" w:eastAsia="Times New Roman" w:hAnsi="Times New Roman" w:cs="Times New Roman"/>
          <w:sz w:val="28"/>
          <w:szCs w:val="24"/>
          <w:lang w:eastAsia="ru-RU"/>
        </w:rPr>
        <w:t xml:space="preserve"> Стерлядь и другие осетровые – это хрящевые рыбы, у которых отсутствуют зубы. У многих карповых рыб настоящие зубы заменены роговыми.</w:t>
      </w:r>
    </w:p>
    <w:p w:rsidR="002B779D" w:rsidRPr="002B779D" w:rsidRDefault="002B779D" w:rsidP="006E2F00">
      <w:pPr>
        <w:numPr>
          <w:ilvl w:val="0"/>
          <w:numId w:val="9"/>
        </w:numPr>
        <w:tabs>
          <w:tab w:val="clear" w:pos="720"/>
        </w:tabs>
        <w:spacing w:before="100" w:beforeAutospacing="1" w:after="100" w:afterAutospacing="1" w:line="240" w:lineRule="auto"/>
        <w:ind w:left="0" w:firstLine="709"/>
        <w:jc w:val="both"/>
        <w:rPr>
          <w:rFonts w:ascii="Times New Roman" w:eastAsia="Times New Roman" w:hAnsi="Times New Roman" w:cs="Times New Roman"/>
          <w:sz w:val="28"/>
          <w:szCs w:val="24"/>
          <w:lang w:eastAsia="ru-RU"/>
        </w:rPr>
      </w:pPr>
      <w:r w:rsidRPr="002B779D">
        <w:rPr>
          <w:rFonts w:ascii="Times New Roman" w:eastAsia="Times New Roman" w:hAnsi="Times New Roman" w:cs="Times New Roman"/>
          <w:b/>
          <w:bCs/>
          <w:sz w:val="28"/>
          <w:szCs w:val="24"/>
          <w:lang w:eastAsia="ru-RU"/>
        </w:rPr>
        <w:t>Рыба без настоящих костей.</w:t>
      </w:r>
      <w:r w:rsidRPr="002B779D">
        <w:rPr>
          <w:rFonts w:ascii="Times New Roman" w:eastAsia="Times New Roman" w:hAnsi="Times New Roman" w:cs="Times New Roman"/>
          <w:sz w:val="28"/>
          <w:szCs w:val="24"/>
          <w:lang w:eastAsia="ru-RU"/>
        </w:rPr>
        <w:br/>
      </w:r>
      <w:r w:rsidRPr="002B779D">
        <w:rPr>
          <w:rFonts w:ascii="Times New Roman" w:eastAsia="Times New Roman" w:hAnsi="Times New Roman" w:cs="Times New Roman"/>
          <w:b/>
          <w:bCs/>
          <w:sz w:val="28"/>
          <w:szCs w:val="24"/>
          <w:lang w:eastAsia="ru-RU"/>
        </w:rPr>
        <w:t>Правильный ответ:</w:t>
      </w:r>
      <w:r w:rsidRPr="002B779D">
        <w:rPr>
          <w:rFonts w:ascii="Times New Roman" w:eastAsia="Times New Roman" w:hAnsi="Times New Roman" w:cs="Times New Roman"/>
          <w:sz w:val="28"/>
          <w:szCs w:val="24"/>
          <w:lang w:eastAsia="ru-RU"/>
        </w:rPr>
        <w:t xml:space="preserve"> Стерлядь и другие осетровые, у которых кости представлены только отдельными кожными пластинами на голове.</w:t>
      </w:r>
    </w:p>
    <w:p w:rsidR="002B779D" w:rsidRPr="002B779D" w:rsidRDefault="002B779D" w:rsidP="006E2F00">
      <w:pPr>
        <w:numPr>
          <w:ilvl w:val="0"/>
          <w:numId w:val="9"/>
        </w:numPr>
        <w:tabs>
          <w:tab w:val="clear" w:pos="720"/>
        </w:tabs>
        <w:spacing w:before="100" w:beforeAutospacing="1" w:after="100" w:afterAutospacing="1" w:line="240" w:lineRule="auto"/>
        <w:ind w:left="0" w:firstLine="709"/>
        <w:jc w:val="both"/>
        <w:rPr>
          <w:rFonts w:ascii="Times New Roman" w:eastAsia="Times New Roman" w:hAnsi="Times New Roman" w:cs="Times New Roman"/>
          <w:sz w:val="28"/>
          <w:szCs w:val="24"/>
          <w:lang w:eastAsia="ru-RU"/>
        </w:rPr>
      </w:pPr>
      <w:r w:rsidRPr="002B779D">
        <w:rPr>
          <w:rFonts w:ascii="Times New Roman" w:eastAsia="Times New Roman" w:hAnsi="Times New Roman" w:cs="Times New Roman"/>
          <w:b/>
          <w:bCs/>
          <w:sz w:val="28"/>
          <w:szCs w:val="24"/>
          <w:lang w:eastAsia="ru-RU"/>
        </w:rPr>
        <w:t>Найти рыбу с роговыми зубами.</w:t>
      </w:r>
      <w:r w:rsidRPr="002B779D">
        <w:rPr>
          <w:rFonts w:ascii="Times New Roman" w:eastAsia="Times New Roman" w:hAnsi="Times New Roman" w:cs="Times New Roman"/>
          <w:sz w:val="28"/>
          <w:szCs w:val="24"/>
          <w:lang w:eastAsia="ru-RU"/>
        </w:rPr>
        <w:br/>
      </w:r>
      <w:r w:rsidRPr="002B779D">
        <w:rPr>
          <w:rFonts w:ascii="Times New Roman" w:eastAsia="Times New Roman" w:hAnsi="Times New Roman" w:cs="Times New Roman"/>
          <w:b/>
          <w:bCs/>
          <w:sz w:val="28"/>
          <w:szCs w:val="24"/>
          <w:lang w:eastAsia="ru-RU"/>
        </w:rPr>
        <w:t>Правильный ответ:</w:t>
      </w:r>
      <w:r w:rsidRPr="002B779D">
        <w:rPr>
          <w:rFonts w:ascii="Times New Roman" w:eastAsia="Times New Roman" w:hAnsi="Times New Roman" w:cs="Times New Roman"/>
          <w:sz w:val="28"/>
          <w:szCs w:val="24"/>
          <w:lang w:eastAsia="ru-RU"/>
        </w:rPr>
        <w:t xml:space="preserve"> У большинства карповых рыб (карп, карась) настоящие зубы заменены роговыми. Роговые зубы также встречаются у миног и головастиков.</w:t>
      </w:r>
    </w:p>
    <w:p w:rsidR="002B779D" w:rsidRPr="002B779D" w:rsidRDefault="002B779D" w:rsidP="006E2F00">
      <w:pPr>
        <w:numPr>
          <w:ilvl w:val="0"/>
          <w:numId w:val="9"/>
        </w:numPr>
        <w:tabs>
          <w:tab w:val="clear" w:pos="720"/>
        </w:tabs>
        <w:spacing w:before="100" w:beforeAutospacing="1" w:after="100" w:afterAutospacing="1" w:line="240" w:lineRule="auto"/>
        <w:ind w:left="0" w:firstLine="709"/>
        <w:jc w:val="both"/>
        <w:rPr>
          <w:rFonts w:ascii="Times New Roman" w:eastAsia="Times New Roman" w:hAnsi="Times New Roman" w:cs="Times New Roman"/>
          <w:sz w:val="28"/>
          <w:szCs w:val="24"/>
          <w:lang w:eastAsia="ru-RU"/>
        </w:rPr>
      </w:pPr>
      <w:r w:rsidRPr="002B779D">
        <w:rPr>
          <w:rFonts w:ascii="Times New Roman" w:eastAsia="Times New Roman" w:hAnsi="Times New Roman" w:cs="Times New Roman"/>
          <w:b/>
          <w:bCs/>
          <w:sz w:val="28"/>
          <w:szCs w:val="24"/>
          <w:lang w:eastAsia="ru-RU"/>
        </w:rPr>
        <w:t>Рыба, обходящаяся без самцов.</w:t>
      </w:r>
      <w:r w:rsidRPr="002B779D">
        <w:rPr>
          <w:rFonts w:ascii="Times New Roman" w:eastAsia="Times New Roman" w:hAnsi="Times New Roman" w:cs="Times New Roman"/>
          <w:sz w:val="28"/>
          <w:szCs w:val="24"/>
          <w:lang w:eastAsia="ru-RU"/>
        </w:rPr>
        <w:br/>
      </w:r>
      <w:r w:rsidRPr="002B779D">
        <w:rPr>
          <w:rFonts w:ascii="Times New Roman" w:eastAsia="Times New Roman" w:hAnsi="Times New Roman" w:cs="Times New Roman"/>
          <w:b/>
          <w:bCs/>
          <w:sz w:val="28"/>
          <w:szCs w:val="24"/>
          <w:lang w:eastAsia="ru-RU"/>
        </w:rPr>
        <w:t>Правильный ответ:</w:t>
      </w:r>
      <w:r w:rsidRPr="002B779D">
        <w:rPr>
          <w:rFonts w:ascii="Times New Roman" w:eastAsia="Times New Roman" w:hAnsi="Times New Roman" w:cs="Times New Roman"/>
          <w:sz w:val="28"/>
          <w:szCs w:val="24"/>
          <w:lang w:eastAsia="ru-RU"/>
        </w:rPr>
        <w:t xml:space="preserve"> Серебряный карась, у которого икра развивается после воздействия молок других карповых рыб (например, карпа или сазана).</w:t>
      </w:r>
    </w:p>
    <w:p w:rsidR="002B779D" w:rsidRPr="002B779D" w:rsidRDefault="002B779D" w:rsidP="006E2F00">
      <w:pPr>
        <w:numPr>
          <w:ilvl w:val="0"/>
          <w:numId w:val="9"/>
        </w:numPr>
        <w:tabs>
          <w:tab w:val="clear" w:pos="720"/>
        </w:tabs>
        <w:spacing w:before="100" w:beforeAutospacing="1" w:after="0" w:line="240" w:lineRule="auto"/>
        <w:ind w:left="0" w:firstLine="709"/>
        <w:jc w:val="both"/>
        <w:rPr>
          <w:rFonts w:ascii="Times New Roman" w:eastAsia="Times New Roman" w:hAnsi="Times New Roman" w:cs="Times New Roman"/>
          <w:sz w:val="28"/>
          <w:szCs w:val="24"/>
          <w:lang w:eastAsia="ru-RU"/>
        </w:rPr>
      </w:pPr>
      <w:r w:rsidRPr="002B779D">
        <w:rPr>
          <w:rFonts w:ascii="Times New Roman" w:eastAsia="Times New Roman" w:hAnsi="Times New Roman" w:cs="Times New Roman"/>
          <w:b/>
          <w:bCs/>
          <w:sz w:val="28"/>
          <w:szCs w:val="24"/>
          <w:lang w:eastAsia="ru-RU"/>
        </w:rPr>
        <w:t>Рыба, дышащая кишечником.</w:t>
      </w:r>
      <w:r w:rsidRPr="002B779D">
        <w:rPr>
          <w:rFonts w:ascii="Times New Roman" w:eastAsia="Times New Roman" w:hAnsi="Times New Roman" w:cs="Times New Roman"/>
          <w:sz w:val="28"/>
          <w:szCs w:val="24"/>
          <w:lang w:eastAsia="ru-RU"/>
        </w:rPr>
        <w:br/>
      </w:r>
      <w:r w:rsidRPr="002B779D">
        <w:rPr>
          <w:rFonts w:ascii="Times New Roman" w:eastAsia="Times New Roman" w:hAnsi="Times New Roman" w:cs="Times New Roman"/>
          <w:b/>
          <w:bCs/>
          <w:sz w:val="28"/>
          <w:szCs w:val="24"/>
          <w:lang w:eastAsia="ru-RU"/>
        </w:rPr>
        <w:t>Правильный ответ:</w:t>
      </w:r>
      <w:r w:rsidRPr="002B779D">
        <w:rPr>
          <w:rFonts w:ascii="Times New Roman" w:eastAsia="Times New Roman" w:hAnsi="Times New Roman" w:cs="Times New Roman"/>
          <w:sz w:val="28"/>
          <w:szCs w:val="24"/>
          <w:lang w:eastAsia="ru-RU"/>
        </w:rPr>
        <w:t xml:space="preserve"> Вьюны и некоторые сомообразные способны усваивать кислород через задний отдел кишечника, что называется кишечным дыханием.</w:t>
      </w:r>
    </w:p>
    <w:p w:rsidR="005E33B9" w:rsidRDefault="005E33B9" w:rsidP="003A5B0F">
      <w:pPr>
        <w:spacing w:after="0" w:line="240" w:lineRule="auto"/>
        <w:ind w:firstLine="709"/>
        <w:jc w:val="both"/>
        <w:rPr>
          <w:rFonts w:ascii="Times New Roman" w:eastAsia="Times New Roman" w:hAnsi="Times New Roman" w:cs="Times New Roman"/>
          <w:sz w:val="28"/>
          <w:szCs w:val="24"/>
          <w:lang w:eastAsia="ru-RU"/>
        </w:rPr>
      </w:pPr>
    </w:p>
    <w:p w:rsidR="002B779D" w:rsidRDefault="002B779D" w:rsidP="003A5B0F">
      <w:pPr>
        <w:spacing w:after="0" w:line="240" w:lineRule="auto"/>
        <w:ind w:firstLine="709"/>
        <w:jc w:val="both"/>
        <w:rPr>
          <w:rFonts w:ascii="Times New Roman" w:eastAsia="Times New Roman" w:hAnsi="Times New Roman" w:cs="Times New Roman"/>
          <w:sz w:val="28"/>
          <w:szCs w:val="24"/>
          <w:lang w:eastAsia="ru-RU"/>
        </w:rPr>
      </w:pPr>
      <w:r w:rsidRPr="002B779D">
        <w:rPr>
          <w:rFonts w:ascii="Times New Roman" w:eastAsia="Times New Roman" w:hAnsi="Times New Roman" w:cs="Times New Roman"/>
          <w:sz w:val="28"/>
          <w:szCs w:val="24"/>
          <w:lang w:eastAsia="ru-RU"/>
        </w:rPr>
        <w:t xml:space="preserve">На </w:t>
      </w:r>
      <w:r w:rsidRPr="002B779D">
        <w:rPr>
          <w:rFonts w:ascii="Times New Roman" w:eastAsia="Times New Roman" w:hAnsi="Times New Roman" w:cs="Times New Roman"/>
          <w:b/>
          <w:bCs/>
          <w:sz w:val="28"/>
          <w:szCs w:val="24"/>
          <w:lang w:eastAsia="ru-RU"/>
        </w:rPr>
        <w:t>контрольном этапе эксперимента</w:t>
      </w:r>
      <w:r w:rsidRPr="002B779D">
        <w:rPr>
          <w:rFonts w:ascii="Times New Roman" w:eastAsia="Times New Roman" w:hAnsi="Times New Roman" w:cs="Times New Roman"/>
          <w:sz w:val="28"/>
          <w:szCs w:val="24"/>
          <w:lang w:eastAsia="ru-RU"/>
        </w:rPr>
        <w:t xml:space="preserve"> (после внедрения практикума) </w:t>
      </w:r>
      <w:r w:rsidR="0081544A">
        <w:rPr>
          <w:rFonts w:ascii="Times New Roman" w:eastAsia="Times New Roman" w:hAnsi="Times New Roman" w:cs="Times New Roman"/>
          <w:sz w:val="28"/>
          <w:szCs w:val="24"/>
          <w:lang w:eastAsia="ru-RU"/>
        </w:rPr>
        <w:t>обучающиеся</w:t>
      </w:r>
      <w:r w:rsidRPr="002B779D">
        <w:rPr>
          <w:rFonts w:ascii="Times New Roman" w:eastAsia="Times New Roman" w:hAnsi="Times New Roman" w:cs="Times New Roman"/>
          <w:sz w:val="28"/>
          <w:szCs w:val="24"/>
          <w:lang w:eastAsia="ru-RU"/>
        </w:rPr>
        <w:t xml:space="preserve"> выполняли задания аналогичные тем, что были на констатирующем этапе, но более сложного уровня:</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b/>
          <w:sz w:val="28"/>
          <w:szCs w:val="24"/>
          <w:lang w:eastAsia="ru-RU"/>
        </w:rPr>
        <w:t>Часть 1:</w:t>
      </w:r>
      <w:r w:rsidRPr="00767BD3">
        <w:rPr>
          <w:rFonts w:ascii="Times New Roman" w:eastAsia="Times New Roman" w:hAnsi="Times New Roman" w:cs="Times New Roman"/>
          <w:sz w:val="28"/>
          <w:szCs w:val="24"/>
          <w:lang w:eastAsia="ru-RU"/>
        </w:rPr>
        <w:t xml:space="preserve"> Углублённые теоретические знания</w:t>
      </w:r>
    </w:p>
    <w:p w:rsidR="00767BD3" w:rsidRPr="00767BD3" w:rsidRDefault="00767BD3" w:rsidP="006E2F00">
      <w:pPr>
        <w:pStyle w:val="a5"/>
        <w:numPr>
          <w:ilvl w:val="0"/>
          <w:numId w:val="15"/>
        </w:numPr>
        <w:spacing w:after="0" w:line="240" w:lineRule="auto"/>
        <w:ind w:left="0"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Какие биологические адаптации рыб Павлодарского Прииртышья можно использовать в образовательном процессе для объяснения принципов эволюции и выживания видов в различных экологических условиях? Приведите примеры для плотвы, щуки и окуня.</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_Ответ: ______________</w:t>
      </w:r>
      <w:r>
        <w:rPr>
          <w:rFonts w:ascii="Times New Roman" w:eastAsia="Times New Roman" w:hAnsi="Times New Roman" w:cs="Times New Roman"/>
          <w:sz w:val="28"/>
          <w:szCs w:val="24"/>
          <w:lang w:eastAsia="ru-RU"/>
        </w:rPr>
        <w:t>______________________________.</w:t>
      </w:r>
    </w:p>
    <w:p w:rsidR="00767BD3" w:rsidRPr="00767BD3" w:rsidRDefault="00767BD3" w:rsidP="006E2F00">
      <w:pPr>
        <w:pStyle w:val="a5"/>
        <w:numPr>
          <w:ilvl w:val="0"/>
          <w:numId w:val="15"/>
        </w:numPr>
        <w:spacing w:after="0" w:line="240" w:lineRule="auto"/>
        <w:ind w:left="0"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 xml:space="preserve">Как вы можете интегрировать знания о популяционной структуре рыб Павлодарского Прииртышья в преподавание тем "Экология" и "Биоразнообразие" </w:t>
      </w:r>
      <w:r w:rsidRPr="00767BD3">
        <w:rPr>
          <w:rFonts w:ascii="Times New Roman" w:eastAsia="Times New Roman" w:hAnsi="Times New Roman" w:cs="Times New Roman"/>
          <w:sz w:val="28"/>
          <w:szCs w:val="24"/>
          <w:lang w:eastAsia="ru-RU"/>
        </w:rPr>
        <w:lastRenderedPageBreak/>
        <w:t xml:space="preserve">на уроках биологии? Приведите примеры и объясните, как эти данные помогут </w:t>
      </w:r>
      <w:r w:rsidR="0081544A">
        <w:rPr>
          <w:rFonts w:ascii="Times New Roman" w:eastAsia="Times New Roman" w:hAnsi="Times New Roman" w:cs="Times New Roman"/>
          <w:sz w:val="28"/>
          <w:szCs w:val="24"/>
          <w:lang w:eastAsia="ru-RU"/>
        </w:rPr>
        <w:t>обучающимся</w:t>
      </w:r>
      <w:r w:rsidRPr="00767BD3">
        <w:rPr>
          <w:rFonts w:ascii="Times New Roman" w:eastAsia="Times New Roman" w:hAnsi="Times New Roman" w:cs="Times New Roman"/>
          <w:sz w:val="28"/>
          <w:szCs w:val="24"/>
          <w:lang w:eastAsia="ru-RU"/>
        </w:rPr>
        <w:t xml:space="preserve"> понять концепции популяционной динамики.</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_Ответ: ______________</w:t>
      </w:r>
      <w:r>
        <w:rPr>
          <w:rFonts w:ascii="Times New Roman" w:eastAsia="Times New Roman" w:hAnsi="Times New Roman" w:cs="Times New Roman"/>
          <w:sz w:val="28"/>
          <w:szCs w:val="24"/>
          <w:lang w:eastAsia="ru-RU"/>
        </w:rPr>
        <w:t>______________________________.</w:t>
      </w:r>
    </w:p>
    <w:p w:rsidR="00767BD3" w:rsidRPr="00767BD3" w:rsidRDefault="00767BD3" w:rsidP="006E2F00">
      <w:pPr>
        <w:pStyle w:val="a5"/>
        <w:numPr>
          <w:ilvl w:val="0"/>
          <w:numId w:val="15"/>
        </w:numPr>
        <w:spacing w:after="0" w:line="240" w:lineRule="auto"/>
        <w:ind w:left="0"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Каким образом можно использовать данные об изменении видового состава рыб в реках и озёрах Павлодарского Прииртышья для объяснения последствий антропогенных воздействий на экосистемы? Приведите примеры таких воздействий и предложите способы их интеграции в школьную программу.</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_Ответ: ____________________________________________.</w:t>
      </w:r>
    </w:p>
    <w:p w:rsidR="00767BD3" w:rsidRPr="00767BD3" w:rsidRDefault="00767BD3" w:rsidP="006E2F00">
      <w:pPr>
        <w:pStyle w:val="a5"/>
        <w:numPr>
          <w:ilvl w:val="0"/>
          <w:numId w:val="15"/>
        </w:numPr>
        <w:spacing w:after="0" w:line="240" w:lineRule="auto"/>
        <w:ind w:left="0"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Какую роль могут сыграть знания о миграционных процессах у рыб в преподавании раздела "Адаптации организмов" в школьной программе по биологии? Опишите возможные задачи и проекты, которые можно предложить ученикам.</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_Ответ: ____________________________________________.</w:t>
      </w:r>
    </w:p>
    <w:p w:rsidR="00767BD3" w:rsidRPr="00767BD3" w:rsidRDefault="00767BD3" w:rsidP="006E2F00">
      <w:pPr>
        <w:pStyle w:val="a5"/>
        <w:numPr>
          <w:ilvl w:val="0"/>
          <w:numId w:val="15"/>
        </w:numPr>
        <w:spacing w:after="0" w:line="240" w:lineRule="auto"/>
        <w:ind w:left="0"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Какие ключевые экологические законы могут быть проиллюстрированы на примере изучения популяций рыб Павлодарского Прииртышья? Как вы можете связать это с преподаванием основных законов экологии на школьных уроках?</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_Ответ: ______________</w:t>
      </w:r>
      <w:r>
        <w:rPr>
          <w:rFonts w:ascii="Times New Roman" w:eastAsia="Times New Roman" w:hAnsi="Times New Roman" w:cs="Times New Roman"/>
          <w:sz w:val="28"/>
          <w:szCs w:val="24"/>
          <w:lang w:eastAsia="ru-RU"/>
        </w:rPr>
        <w:t>______________________________.</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b/>
          <w:sz w:val="28"/>
          <w:szCs w:val="24"/>
          <w:lang w:eastAsia="ru-RU"/>
        </w:rPr>
        <w:t>Часть 2:</w:t>
      </w:r>
      <w:r w:rsidRPr="00767BD3">
        <w:rPr>
          <w:rFonts w:ascii="Times New Roman" w:eastAsia="Times New Roman" w:hAnsi="Times New Roman" w:cs="Times New Roman"/>
          <w:sz w:val="28"/>
          <w:szCs w:val="24"/>
          <w:lang w:eastAsia="ru-RU"/>
        </w:rPr>
        <w:t xml:space="preserve"> Экологические аспекты и применение знаний (средний уровень сложности)</w:t>
      </w:r>
    </w:p>
    <w:p w:rsidR="00767BD3" w:rsidRPr="00767BD3" w:rsidRDefault="00767BD3" w:rsidP="006E2F00">
      <w:pPr>
        <w:pStyle w:val="a5"/>
        <w:numPr>
          <w:ilvl w:val="0"/>
          <w:numId w:val="16"/>
        </w:numPr>
        <w:spacing w:after="0" w:line="240" w:lineRule="auto"/>
        <w:ind w:left="0"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Как преподаватели биологии могут использовать примеры нарушения экологического равновесия в водоёмах Павлодарского Прииртышья для объяснения концепций экосистемы и устойчивости? Приведите примеры экологических катастроф и их влияния на популяции рыб.</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_Ответ: ____________________________________________.</w:t>
      </w:r>
    </w:p>
    <w:p w:rsidR="00767BD3" w:rsidRPr="00767BD3" w:rsidRDefault="00767BD3" w:rsidP="006E2F00">
      <w:pPr>
        <w:pStyle w:val="a5"/>
        <w:numPr>
          <w:ilvl w:val="0"/>
          <w:numId w:val="16"/>
        </w:numPr>
        <w:spacing w:after="0" w:line="240" w:lineRule="auto"/>
        <w:ind w:left="0"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Какие методы изучения состояния популяций рыб (например, учёт численности, возрастно-половая структура) вы могли бы использовать в качестве примеров для проведения уроков или лабораторных занятий? Опишите подходящие методы и их образовательную ценность.</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_Ответ: ____________________________________________.</w:t>
      </w:r>
    </w:p>
    <w:p w:rsidR="00767BD3" w:rsidRPr="00767BD3" w:rsidRDefault="00767BD3" w:rsidP="006E2F00">
      <w:pPr>
        <w:pStyle w:val="a5"/>
        <w:numPr>
          <w:ilvl w:val="0"/>
          <w:numId w:val="16"/>
        </w:numPr>
        <w:spacing w:after="0" w:line="240" w:lineRule="auto"/>
        <w:ind w:left="0"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 xml:space="preserve">Каким образом можно привлечь внимание </w:t>
      </w:r>
      <w:r w:rsidR="0081544A">
        <w:rPr>
          <w:rFonts w:ascii="Times New Roman" w:eastAsia="Times New Roman" w:hAnsi="Times New Roman" w:cs="Times New Roman"/>
          <w:sz w:val="28"/>
          <w:szCs w:val="24"/>
          <w:lang w:eastAsia="ru-RU"/>
        </w:rPr>
        <w:t>обучающихся</w:t>
      </w:r>
      <w:r w:rsidRPr="00767BD3">
        <w:rPr>
          <w:rFonts w:ascii="Times New Roman" w:eastAsia="Times New Roman" w:hAnsi="Times New Roman" w:cs="Times New Roman"/>
          <w:sz w:val="28"/>
          <w:szCs w:val="24"/>
          <w:lang w:eastAsia="ru-RU"/>
        </w:rPr>
        <w:t xml:space="preserve"> к проблемам инвазивных видов, используя примеры Павлодарского Прииртышья? Как связать эту тему с глобальными экологическими проблемами и темами биологии в школьной программе?</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_Ответ: ____________________________________________.</w:t>
      </w:r>
    </w:p>
    <w:p w:rsidR="00767BD3" w:rsidRPr="00767BD3" w:rsidRDefault="00767BD3" w:rsidP="006E2F00">
      <w:pPr>
        <w:pStyle w:val="a5"/>
        <w:numPr>
          <w:ilvl w:val="0"/>
          <w:numId w:val="16"/>
        </w:numPr>
        <w:spacing w:after="0" w:line="240" w:lineRule="auto"/>
        <w:ind w:left="0"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Какую образовательную ценность представляют данные о пищевых цепях и трофических уровнях в водоёмах Павлодарского Прииртышья? Как можно использовать эту информацию для объяснения основ экологии в учебной программе?</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_Ответ: ____________________________________________.</w:t>
      </w:r>
    </w:p>
    <w:p w:rsidR="00767BD3" w:rsidRPr="00767BD3" w:rsidRDefault="00767BD3" w:rsidP="006E2F00">
      <w:pPr>
        <w:pStyle w:val="a5"/>
        <w:numPr>
          <w:ilvl w:val="0"/>
          <w:numId w:val="16"/>
        </w:numPr>
        <w:spacing w:after="0" w:line="240" w:lineRule="auto"/>
        <w:ind w:left="0"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 xml:space="preserve">Оцените возможности интеграции темы о влиянии загрязнения воды на ихтиофауну Павлодарского Прииртышья в школьную программу по экологии. Как </w:t>
      </w:r>
      <w:r w:rsidRPr="00767BD3">
        <w:rPr>
          <w:rFonts w:ascii="Times New Roman" w:eastAsia="Times New Roman" w:hAnsi="Times New Roman" w:cs="Times New Roman"/>
          <w:sz w:val="28"/>
          <w:szCs w:val="24"/>
          <w:lang w:eastAsia="ru-RU"/>
        </w:rPr>
        <w:lastRenderedPageBreak/>
        <w:t>можно организовать учебные проекты, чтобы ученики могли исследовать это влияние на популяции рыб?</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_Ответ: ______________</w:t>
      </w:r>
      <w:r>
        <w:rPr>
          <w:rFonts w:ascii="Times New Roman" w:eastAsia="Times New Roman" w:hAnsi="Times New Roman" w:cs="Times New Roman"/>
          <w:sz w:val="28"/>
          <w:szCs w:val="24"/>
          <w:lang w:eastAsia="ru-RU"/>
        </w:rPr>
        <w:t>______________________________.</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b/>
          <w:sz w:val="28"/>
          <w:szCs w:val="24"/>
          <w:lang w:eastAsia="ru-RU"/>
        </w:rPr>
        <w:t>Часть 3:</w:t>
      </w:r>
      <w:r w:rsidRPr="00767BD3">
        <w:rPr>
          <w:rFonts w:ascii="Times New Roman" w:eastAsia="Times New Roman" w:hAnsi="Times New Roman" w:cs="Times New Roman"/>
          <w:sz w:val="28"/>
          <w:szCs w:val="24"/>
          <w:lang w:eastAsia="ru-RU"/>
        </w:rPr>
        <w:t xml:space="preserve"> Аналитические задачи и научная интерпретация (повышенный уровень сложности)</w:t>
      </w:r>
    </w:p>
    <w:p w:rsidR="00767BD3" w:rsidRPr="00767BD3" w:rsidRDefault="00767BD3" w:rsidP="006E2F00">
      <w:pPr>
        <w:pStyle w:val="a5"/>
        <w:numPr>
          <w:ilvl w:val="0"/>
          <w:numId w:val="17"/>
        </w:numPr>
        <w:spacing w:after="0" w:line="240" w:lineRule="auto"/>
        <w:ind w:left="0"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 xml:space="preserve">Как преподаватели могут обучать </w:t>
      </w:r>
      <w:r w:rsidR="0081544A">
        <w:rPr>
          <w:rFonts w:ascii="Times New Roman" w:eastAsia="Times New Roman" w:hAnsi="Times New Roman" w:cs="Times New Roman"/>
          <w:sz w:val="28"/>
          <w:szCs w:val="24"/>
          <w:lang w:eastAsia="ru-RU"/>
        </w:rPr>
        <w:t>обучающихся</w:t>
      </w:r>
      <w:r w:rsidRPr="00767BD3">
        <w:rPr>
          <w:rFonts w:ascii="Times New Roman" w:eastAsia="Times New Roman" w:hAnsi="Times New Roman" w:cs="Times New Roman"/>
          <w:sz w:val="28"/>
          <w:szCs w:val="24"/>
          <w:lang w:eastAsia="ru-RU"/>
        </w:rPr>
        <w:t xml:space="preserve"> анализировать и оценивать влияние факторов окружающей среды на популяции рыб, используя данные о Павлодарском Прииртышье? Разработайте учебный проект или лабораторную работу для школьников.</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_Ответ: ____________________________________________.</w:t>
      </w:r>
    </w:p>
    <w:p w:rsidR="00767BD3" w:rsidRPr="00767BD3" w:rsidRDefault="00767BD3" w:rsidP="006E2F00">
      <w:pPr>
        <w:pStyle w:val="a5"/>
        <w:numPr>
          <w:ilvl w:val="0"/>
          <w:numId w:val="17"/>
        </w:numPr>
        <w:spacing w:after="0" w:line="240" w:lineRule="auto"/>
        <w:ind w:left="0"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Каким образом можно объяснить учащимся концепцию естественного отбора на примере адаптаций рыб Павлодарского Прииртышья к колебаниям температуры и уровня воды? Предложите задания или дискуссии для старших классов.</w:t>
      </w:r>
    </w:p>
    <w:p w:rsid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_Ответ: ____________________________________________.</w:t>
      </w:r>
    </w:p>
    <w:p w:rsidR="00767BD3" w:rsidRPr="00767BD3" w:rsidRDefault="00767BD3" w:rsidP="006E2F00">
      <w:pPr>
        <w:pStyle w:val="a5"/>
        <w:numPr>
          <w:ilvl w:val="0"/>
          <w:numId w:val="17"/>
        </w:numPr>
        <w:spacing w:after="0" w:line="240" w:lineRule="auto"/>
        <w:ind w:left="0"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Какие подходы можно использовать для объяснения учащимся сложных взаимосвязей между хищниками и их жертвами в экосистемах Павлодарского Прииртышья? Опишите методические рекомендации для проведения урока или лабораторной работы.</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_Ответ: ____________________________________________.</w:t>
      </w:r>
    </w:p>
    <w:p w:rsidR="00767BD3" w:rsidRPr="00767BD3" w:rsidRDefault="00767BD3" w:rsidP="006E2F00">
      <w:pPr>
        <w:pStyle w:val="a5"/>
        <w:numPr>
          <w:ilvl w:val="0"/>
          <w:numId w:val="17"/>
        </w:numPr>
        <w:spacing w:after="0" w:line="240" w:lineRule="auto"/>
        <w:ind w:left="0"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Как преподаватели могут использовать данные о росте и развитии рыб в условиях ухудшения качества воды для объяснения воздействия антропогенных факторов на организм? Разработайте сценарий урока на эту тему.</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_Ответ: ____________________________________________.</w:t>
      </w:r>
    </w:p>
    <w:p w:rsidR="00767BD3" w:rsidRPr="00767BD3" w:rsidRDefault="00767BD3" w:rsidP="006E2F00">
      <w:pPr>
        <w:pStyle w:val="a5"/>
        <w:numPr>
          <w:ilvl w:val="0"/>
          <w:numId w:val="17"/>
        </w:numPr>
        <w:spacing w:after="0" w:line="240" w:lineRule="auto"/>
        <w:ind w:left="0"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Как можно объяснить учащимся последствия изменения трофической структуры водоёмов Павлодарского Прииртышья, вызванные увеличением численности хищников? Опишите урок, включающий анализ биомассы и её распределения в экосистеме.</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_Ответ: ____________________________________________.</w:t>
      </w:r>
    </w:p>
    <w:p w:rsid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b/>
          <w:sz w:val="28"/>
          <w:szCs w:val="24"/>
          <w:lang w:eastAsia="ru-RU"/>
        </w:rPr>
        <w:t>Часть 4:</w:t>
      </w:r>
      <w:r w:rsidRPr="00767BD3">
        <w:rPr>
          <w:rFonts w:ascii="Times New Roman" w:eastAsia="Times New Roman" w:hAnsi="Times New Roman" w:cs="Times New Roman"/>
          <w:sz w:val="28"/>
          <w:szCs w:val="24"/>
          <w:lang w:eastAsia="ru-RU"/>
        </w:rPr>
        <w:t xml:space="preserve"> Стратегическое мышление и преподавание экологии (высокий уровень сложности)</w:t>
      </w:r>
    </w:p>
    <w:p w:rsidR="00767BD3" w:rsidRPr="00767BD3" w:rsidRDefault="00767BD3" w:rsidP="006E2F00">
      <w:pPr>
        <w:pStyle w:val="a5"/>
        <w:numPr>
          <w:ilvl w:val="0"/>
          <w:numId w:val="18"/>
        </w:numPr>
        <w:spacing w:after="0" w:line="240" w:lineRule="auto"/>
        <w:ind w:left="0"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Предложите проект для старшеклассников по восстановлению популяций редких видов рыб в Павлодарском Прииртышье. Какие современные методы аквакультуры и охраны водных ресурсов можно внедрить в проект? Оцените образовательную ценность предложенного проекта.</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_Ответ: ____________________________________________.</w:t>
      </w:r>
    </w:p>
    <w:p w:rsidR="00767BD3" w:rsidRPr="00767BD3" w:rsidRDefault="00767BD3" w:rsidP="006E2F00">
      <w:pPr>
        <w:pStyle w:val="a5"/>
        <w:numPr>
          <w:ilvl w:val="0"/>
          <w:numId w:val="18"/>
        </w:numPr>
        <w:spacing w:after="0" w:line="240" w:lineRule="auto"/>
        <w:ind w:left="0"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Как преподаватели могут использовать данные о зарыблении и управлении промыслом для изучения экологии в школьной программе? Предложите учебный план с заданиями и проектами, связанными с темой "Устойчивое управление водными ресурсами".</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_Ответ: ____________________________________________.</w:t>
      </w:r>
    </w:p>
    <w:p w:rsidR="00767BD3" w:rsidRPr="00767BD3" w:rsidRDefault="00767BD3" w:rsidP="006E2F00">
      <w:pPr>
        <w:pStyle w:val="a5"/>
        <w:numPr>
          <w:ilvl w:val="0"/>
          <w:numId w:val="18"/>
        </w:numPr>
        <w:spacing w:after="0" w:line="240" w:lineRule="auto"/>
        <w:ind w:left="0"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lastRenderedPageBreak/>
        <w:t>Как вы можете объяснить учащимся влияние изменения климата на экосистемы Павлодарского Прииртышья и предложить меры для их адаптации? Разработайте стратегическую учебную программу, включающую задачи по анализу данных и предложению решений.</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_Ответ: ____________________________________________.</w:t>
      </w:r>
    </w:p>
    <w:p w:rsidR="00767BD3" w:rsidRPr="00767BD3" w:rsidRDefault="00767BD3" w:rsidP="006E2F00">
      <w:pPr>
        <w:pStyle w:val="a5"/>
        <w:numPr>
          <w:ilvl w:val="0"/>
          <w:numId w:val="18"/>
        </w:numPr>
        <w:spacing w:after="0" w:line="240" w:lineRule="auto"/>
        <w:ind w:left="0"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Какие экологические проблемы Павлодарского Прииртышья могут быть рассмотрены через призму учебных заданий по управлению водными ресурсами? Как связать эту тему с уроками биологии и экологии?</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_Ответ: ____________________________________________.</w:t>
      </w:r>
    </w:p>
    <w:p w:rsidR="00767BD3" w:rsidRPr="00767BD3" w:rsidRDefault="00767BD3" w:rsidP="006E2F00">
      <w:pPr>
        <w:pStyle w:val="a5"/>
        <w:numPr>
          <w:ilvl w:val="0"/>
          <w:numId w:val="18"/>
        </w:numPr>
        <w:spacing w:after="0" w:line="240" w:lineRule="auto"/>
        <w:ind w:left="0"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 xml:space="preserve">Какую образовательную роль могут сыграть биоиндикаторы среди рыб в Павлодарском Прииртышье при изучении состояния экосистем? Какие виды можно использовать в образовательных проектах и как это поможет </w:t>
      </w:r>
      <w:r w:rsidR="0081544A">
        <w:rPr>
          <w:rFonts w:ascii="Times New Roman" w:eastAsia="Times New Roman" w:hAnsi="Times New Roman" w:cs="Times New Roman"/>
          <w:sz w:val="28"/>
          <w:szCs w:val="24"/>
          <w:lang w:eastAsia="ru-RU"/>
        </w:rPr>
        <w:t>обучающимся</w:t>
      </w:r>
      <w:r w:rsidRPr="00767BD3">
        <w:rPr>
          <w:rFonts w:ascii="Times New Roman" w:eastAsia="Times New Roman" w:hAnsi="Times New Roman" w:cs="Times New Roman"/>
          <w:sz w:val="28"/>
          <w:szCs w:val="24"/>
          <w:lang w:eastAsia="ru-RU"/>
        </w:rPr>
        <w:t xml:space="preserve"> понять важность мониторинга водных ресурсов?</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_Ответ: ____________________________________________.</w:t>
      </w:r>
    </w:p>
    <w:p w:rsidR="00767BD3" w:rsidRPr="00767BD3" w:rsidRDefault="00767BD3" w:rsidP="003A5B0F">
      <w:pPr>
        <w:spacing w:after="0" w:line="240" w:lineRule="auto"/>
        <w:ind w:firstLine="709"/>
        <w:jc w:val="both"/>
        <w:rPr>
          <w:rFonts w:ascii="Times New Roman" w:eastAsia="Times New Roman" w:hAnsi="Times New Roman" w:cs="Times New Roman"/>
          <w:b/>
          <w:sz w:val="28"/>
          <w:szCs w:val="24"/>
          <w:lang w:eastAsia="ru-RU"/>
        </w:rPr>
      </w:pPr>
      <w:r w:rsidRPr="00767BD3">
        <w:rPr>
          <w:rFonts w:ascii="Times New Roman" w:eastAsia="Times New Roman" w:hAnsi="Times New Roman" w:cs="Times New Roman"/>
          <w:b/>
          <w:sz w:val="28"/>
          <w:szCs w:val="24"/>
          <w:lang w:eastAsia="ru-RU"/>
        </w:rPr>
        <w:t>Итоги:</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Оценка ответов проводится на основе глубины анализа и предложенных решений (</w:t>
      </w:r>
      <w:r w:rsidR="003D3A8C">
        <w:rPr>
          <w:rFonts w:ascii="Times New Roman" w:eastAsia="Times New Roman" w:hAnsi="Times New Roman" w:cs="Times New Roman"/>
          <w:sz w:val="28"/>
          <w:szCs w:val="24"/>
          <w:lang w:eastAsia="ru-RU"/>
        </w:rPr>
        <w:t xml:space="preserve">максимум 5-7 баллов за вопрос). </w:t>
      </w:r>
      <w:r w:rsidRPr="00767BD3">
        <w:rPr>
          <w:rFonts w:ascii="Times New Roman" w:eastAsia="Times New Roman" w:hAnsi="Times New Roman" w:cs="Times New Roman"/>
          <w:sz w:val="28"/>
          <w:szCs w:val="24"/>
          <w:lang w:eastAsia="ru-RU"/>
        </w:rPr>
        <w:t>Максимальная сумма баллов — 100.</w:t>
      </w:r>
    </w:p>
    <w:p w:rsidR="00767BD3" w:rsidRPr="00767BD3" w:rsidRDefault="00767BD3" w:rsidP="003A5B0F">
      <w:pPr>
        <w:spacing w:after="0" w:line="240" w:lineRule="auto"/>
        <w:ind w:firstLine="709"/>
        <w:jc w:val="both"/>
        <w:rPr>
          <w:rFonts w:ascii="Times New Roman" w:eastAsia="Times New Roman" w:hAnsi="Times New Roman" w:cs="Times New Roman"/>
          <w:b/>
          <w:sz w:val="28"/>
          <w:szCs w:val="24"/>
          <w:lang w:eastAsia="ru-RU"/>
        </w:rPr>
      </w:pPr>
      <w:r w:rsidRPr="00767BD3">
        <w:rPr>
          <w:rFonts w:ascii="Times New Roman" w:eastAsia="Times New Roman" w:hAnsi="Times New Roman" w:cs="Times New Roman"/>
          <w:b/>
          <w:sz w:val="28"/>
          <w:szCs w:val="24"/>
          <w:lang w:eastAsia="ru-RU"/>
        </w:rPr>
        <w:t>Оценка результатов:</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 xml:space="preserve">90-100 баллов: </w:t>
      </w:r>
      <w:r w:rsidR="006323C0">
        <w:rPr>
          <w:rFonts w:ascii="Times New Roman" w:eastAsia="Times New Roman" w:hAnsi="Times New Roman" w:cs="Times New Roman"/>
          <w:sz w:val="28"/>
          <w:szCs w:val="24"/>
          <w:lang w:eastAsia="ru-RU"/>
        </w:rPr>
        <w:t>Высокий</w:t>
      </w:r>
      <w:r w:rsidRPr="00767BD3">
        <w:rPr>
          <w:rFonts w:ascii="Times New Roman" w:eastAsia="Times New Roman" w:hAnsi="Times New Roman" w:cs="Times New Roman"/>
          <w:sz w:val="28"/>
          <w:szCs w:val="24"/>
          <w:lang w:eastAsia="ru-RU"/>
        </w:rPr>
        <w:t xml:space="preserve"> уровень знаний и готовность к использованию материалов для преподавания сложных экологических и биологических тем.</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 xml:space="preserve">75-89 баллов: </w:t>
      </w:r>
      <w:r w:rsidR="006323C0">
        <w:rPr>
          <w:rFonts w:ascii="Times New Roman" w:eastAsia="Times New Roman" w:hAnsi="Times New Roman" w:cs="Times New Roman"/>
          <w:sz w:val="28"/>
          <w:szCs w:val="24"/>
          <w:lang w:eastAsia="ru-RU"/>
        </w:rPr>
        <w:t>Средний</w:t>
      </w:r>
      <w:r w:rsidRPr="00767BD3">
        <w:rPr>
          <w:rFonts w:ascii="Times New Roman" w:eastAsia="Times New Roman" w:hAnsi="Times New Roman" w:cs="Times New Roman"/>
          <w:sz w:val="28"/>
          <w:szCs w:val="24"/>
          <w:lang w:eastAsia="ru-RU"/>
        </w:rPr>
        <w:t xml:space="preserve"> уровень знаний, однако требуется дополнительная работа с темами управления ресурсами и адаптацией экосистем.</w:t>
      </w:r>
    </w:p>
    <w:p w:rsidR="00767BD3" w:rsidRP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 xml:space="preserve">60-74 баллов: </w:t>
      </w:r>
      <w:r w:rsidR="006323C0">
        <w:rPr>
          <w:rFonts w:ascii="Times New Roman" w:eastAsia="Times New Roman" w:hAnsi="Times New Roman" w:cs="Times New Roman"/>
          <w:sz w:val="28"/>
          <w:szCs w:val="24"/>
          <w:lang w:eastAsia="ru-RU"/>
        </w:rPr>
        <w:t>Низкий</w:t>
      </w:r>
      <w:r w:rsidRPr="00767BD3">
        <w:rPr>
          <w:rFonts w:ascii="Times New Roman" w:eastAsia="Times New Roman" w:hAnsi="Times New Roman" w:cs="Times New Roman"/>
          <w:sz w:val="28"/>
          <w:szCs w:val="24"/>
          <w:lang w:eastAsia="ru-RU"/>
        </w:rPr>
        <w:t xml:space="preserve"> уровень знаний, но необходимо усилить понимание экологических взаимосвязей и использования данных для преподавания.</w:t>
      </w:r>
    </w:p>
    <w:p w:rsidR="00767BD3" w:rsidRDefault="00767BD3" w:rsidP="003A5B0F">
      <w:pPr>
        <w:spacing w:after="0" w:line="240" w:lineRule="auto"/>
        <w:ind w:firstLine="709"/>
        <w:jc w:val="both"/>
        <w:rPr>
          <w:rFonts w:ascii="Times New Roman" w:eastAsia="Times New Roman" w:hAnsi="Times New Roman" w:cs="Times New Roman"/>
          <w:sz w:val="28"/>
          <w:szCs w:val="24"/>
          <w:lang w:eastAsia="ru-RU"/>
        </w:rPr>
      </w:pPr>
      <w:r w:rsidRPr="00767BD3">
        <w:rPr>
          <w:rFonts w:ascii="Times New Roman" w:eastAsia="Times New Roman" w:hAnsi="Times New Roman" w:cs="Times New Roman"/>
          <w:sz w:val="28"/>
          <w:szCs w:val="24"/>
          <w:lang w:eastAsia="ru-RU"/>
        </w:rPr>
        <w:t>Этот тест ориентирован на</w:t>
      </w:r>
      <w:r w:rsidR="003D3A8C">
        <w:rPr>
          <w:rFonts w:ascii="Times New Roman" w:eastAsia="Times New Roman" w:hAnsi="Times New Roman" w:cs="Times New Roman"/>
          <w:sz w:val="28"/>
          <w:szCs w:val="24"/>
          <w:lang w:eastAsia="ru-RU"/>
        </w:rPr>
        <w:t xml:space="preserve"> будущих </w:t>
      </w:r>
      <w:r w:rsidR="003D3A8C" w:rsidRPr="00767BD3">
        <w:rPr>
          <w:rFonts w:ascii="Times New Roman" w:eastAsia="Times New Roman" w:hAnsi="Times New Roman" w:cs="Times New Roman"/>
          <w:sz w:val="28"/>
          <w:szCs w:val="24"/>
          <w:lang w:eastAsia="ru-RU"/>
        </w:rPr>
        <w:t>преподавателей</w:t>
      </w:r>
      <w:r w:rsidRPr="00767BD3">
        <w:rPr>
          <w:rFonts w:ascii="Times New Roman" w:eastAsia="Times New Roman" w:hAnsi="Times New Roman" w:cs="Times New Roman"/>
          <w:sz w:val="28"/>
          <w:szCs w:val="24"/>
          <w:lang w:eastAsia="ru-RU"/>
        </w:rPr>
        <w:t xml:space="preserve"> биологии и помогает не только оценить их знания, но и стимулирует к созданию учебных планов и проектов, которые помогут </w:t>
      </w:r>
      <w:r w:rsidR="0081544A">
        <w:rPr>
          <w:rFonts w:ascii="Times New Roman" w:eastAsia="Times New Roman" w:hAnsi="Times New Roman" w:cs="Times New Roman"/>
          <w:sz w:val="28"/>
          <w:szCs w:val="24"/>
          <w:lang w:eastAsia="ru-RU"/>
        </w:rPr>
        <w:t>обучающимся</w:t>
      </w:r>
      <w:r w:rsidRPr="00767BD3">
        <w:rPr>
          <w:rFonts w:ascii="Times New Roman" w:eastAsia="Times New Roman" w:hAnsi="Times New Roman" w:cs="Times New Roman"/>
          <w:sz w:val="28"/>
          <w:szCs w:val="24"/>
          <w:lang w:eastAsia="ru-RU"/>
        </w:rPr>
        <w:t xml:space="preserve"> лучше понять сложные биологические и экологические процессы.</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1 бөлім: терең теориялық білім</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1.</w:t>
      </w:r>
      <w:r w:rsidRPr="00EB6CF3">
        <w:rPr>
          <w:rFonts w:ascii="Times New Roman" w:eastAsia="Times New Roman" w:hAnsi="Times New Roman" w:cs="Times New Roman"/>
          <w:sz w:val="28"/>
          <w:szCs w:val="24"/>
          <w:lang w:eastAsia="ru-RU"/>
        </w:rPr>
        <w:tab/>
        <w:t>Павлодар Ертіс өңіріндегі балықтардың әртүрлі экологиялық жағдайларда түрлердің эволюциясы мен тіршілік ету принциптерін түсіндіру үшін білім беру процесінде қандай биологиялық бейімделулерді қолдануға болады? Қарақұйрық, шортан және алабұға мысалдар келтіріңіз.</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_жауап: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2.</w:t>
      </w:r>
      <w:r w:rsidRPr="00EB6CF3">
        <w:rPr>
          <w:rFonts w:ascii="Times New Roman" w:eastAsia="Times New Roman" w:hAnsi="Times New Roman" w:cs="Times New Roman"/>
          <w:sz w:val="28"/>
          <w:szCs w:val="24"/>
          <w:lang w:eastAsia="ru-RU"/>
        </w:rPr>
        <w:tab/>
        <w:t>Павлодар Ертіс өңіріндегі балықтардың популяциялық құрылымы туралы білімді биология сабақтарында "Экология" және "Биоәртүрлілік" тақырыптарын оқытуға қалай біріктіруге болады? Мысалдар келтіріп, бұл мәліметтер студенттерге популяция динамикасы ұғымдарын түсінуге қалай көмектесетінін түсіндіріңіз.</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_жауап: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3.</w:t>
      </w:r>
      <w:r w:rsidRPr="00EB6CF3">
        <w:rPr>
          <w:rFonts w:ascii="Times New Roman" w:eastAsia="Times New Roman" w:hAnsi="Times New Roman" w:cs="Times New Roman"/>
          <w:sz w:val="28"/>
          <w:szCs w:val="24"/>
          <w:lang w:eastAsia="ru-RU"/>
        </w:rPr>
        <w:tab/>
        <w:t xml:space="preserve">Экожүйеге антропогендік әсердің салдарын түсіндіру үшін Павлодар Ертіс өңірінің өзендері мен көлдеріндегі балықтардың түрлік құрамының өзгеруі </w:t>
      </w:r>
      <w:r w:rsidRPr="00EB6CF3">
        <w:rPr>
          <w:rFonts w:ascii="Times New Roman" w:eastAsia="Times New Roman" w:hAnsi="Times New Roman" w:cs="Times New Roman"/>
          <w:sz w:val="28"/>
          <w:szCs w:val="24"/>
          <w:lang w:eastAsia="ru-RU"/>
        </w:rPr>
        <w:lastRenderedPageBreak/>
        <w:t>туралы деректерді қалай пайдалануға болады? Осындай әсерлерге мысалдар келтіріп, оларды мектеп бағдарламасына біріктіру жолдарын ұсыныңыз.</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_жауап: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4.</w:t>
      </w:r>
      <w:r w:rsidRPr="00EB6CF3">
        <w:rPr>
          <w:rFonts w:ascii="Times New Roman" w:eastAsia="Times New Roman" w:hAnsi="Times New Roman" w:cs="Times New Roman"/>
          <w:sz w:val="28"/>
          <w:szCs w:val="24"/>
          <w:lang w:eastAsia="ru-RU"/>
        </w:rPr>
        <w:tab/>
        <w:t>Мектептің биология бағдарламасындағы "организмдерді бейімдеу" бөлімін оқытуда балықтардағы көші-қон процестері туралы Білім қандай рөл атқара алады? Оқушыларға ұсынылуы мүмкін тапсырмалар мен жобаларды сипаттаңыз.</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_жауап: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5.</w:t>
      </w:r>
      <w:r w:rsidRPr="00EB6CF3">
        <w:rPr>
          <w:rFonts w:ascii="Times New Roman" w:eastAsia="Times New Roman" w:hAnsi="Times New Roman" w:cs="Times New Roman"/>
          <w:sz w:val="28"/>
          <w:szCs w:val="24"/>
          <w:lang w:eastAsia="ru-RU"/>
        </w:rPr>
        <w:tab/>
        <w:t>Павлодар Ертіс өңірінің балық популяциясын зерттеу мысалында қандай негізгі экологиялық заңдарды суреттеуге болады? Мұны мектеп сабақтарында Экологияның негізгі заңдарын оқытумен қалай байланыстыруға болады?</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_жауап: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2-бөлім: экологиялық аспектілер және білімді қолдану (орташа қиындық деңгейі)</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1.</w:t>
      </w:r>
      <w:r w:rsidRPr="00EB6CF3">
        <w:rPr>
          <w:rFonts w:ascii="Times New Roman" w:eastAsia="Times New Roman" w:hAnsi="Times New Roman" w:cs="Times New Roman"/>
          <w:sz w:val="28"/>
          <w:szCs w:val="24"/>
          <w:lang w:eastAsia="ru-RU"/>
        </w:rPr>
        <w:tab/>
        <w:t>Биология оқытушылары экожүйе мен тұрақтылық тұжырымдамаларын түсіндіру үшін Павлодар Ертіс өңірінің су айдындарындағы экологиялық тепе-теңдіктің бұзылу мысалдарын қалай пайдалана алады? Экологиялық апаттар мен олардың балық популяциясына әсері туралы мысалдар келтіріңіз.</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_жауап: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2.</w:t>
      </w:r>
      <w:r w:rsidRPr="00EB6CF3">
        <w:rPr>
          <w:rFonts w:ascii="Times New Roman" w:eastAsia="Times New Roman" w:hAnsi="Times New Roman" w:cs="Times New Roman"/>
          <w:sz w:val="28"/>
          <w:szCs w:val="24"/>
          <w:lang w:eastAsia="ru-RU"/>
        </w:rPr>
        <w:tab/>
        <w:t>Сабақтарды немесе зертханалық сабақтарды өткізу үшін мысал ретінде балық популяциясының жағдайын зерттеудің қандай әдістерін (мысалы, сандарды есепке алу, жас-жыныстық құрылым) қолдануға болады? Тиісті әдістерді және олардың білім беру құндылығын сипаттаңыз.</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_жауап: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3.</w:t>
      </w:r>
      <w:r w:rsidRPr="00EB6CF3">
        <w:rPr>
          <w:rFonts w:ascii="Times New Roman" w:eastAsia="Times New Roman" w:hAnsi="Times New Roman" w:cs="Times New Roman"/>
          <w:sz w:val="28"/>
          <w:szCs w:val="24"/>
          <w:lang w:eastAsia="ru-RU"/>
        </w:rPr>
        <w:tab/>
        <w:t>Павлодар Ертіс өңірінің мысалдарын пайдалана отырып, студенттердің назарын инвазивті түрлер проблемаларына қалай аударуға болады? Бұл тақырыпты мектеп бағдарламасындағы Жаһандық экологиялық мәселелермен және биология тақырыптарымен қалай байланыстыруға болады?</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_жауап: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4.</w:t>
      </w:r>
      <w:r w:rsidRPr="00EB6CF3">
        <w:rPr>
          <w:rFonts w:ascii="Times New Roman" w:eastAsia="Times New Roman" w:hAnsi="Times New Roman" w:cs="Times New Roman"/>
          <w:sz w:val="28"/>
          <w:szCs w:val="24"/>
          <w:lang w:eastAsia="ru-RU"/>
        </w:rPr>
        <w:tab/>
        <w:t>Павлодар Ертіс өңірінің су айдындарындағы азық-түлік тізбектері мен трофикалық деңгейлер туралы деректер қандай білім беру құндылығын білдіреді? Бұл ақпаратты оқу бағдарламасындағы экология негіздерін түсіндіру үшін қалай пайдалануға болады?</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_жауап: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5.</w:t>
      </w:r>
      <w:r w:rsidRPr="00EB6CF3">
        <w:rPr>
          <w:rFonts w:ascii="Times New Roman" w:eastAsia="Times New Roman" w:hAnsi="Times New Roman" w:cs="Times New Roman"/>
          <w:sz w:val="28"/>
          <w:szCs w:val="24"/>
          <w:lang w:eastAsia="ru-RU"/>
        </w:rPr>
        <w:tab/>
        <w:t>Павлодар Ертіс өңірінің ихтиофаунасына судың ластануының экология бойынша мектеп бағдарламасына әсері туралы тақырыпты интеграциялау мүмкіндіктерін бағалаңыз. Оқушылар балық популяциясына осы әсерді зерттей алатындай оқу жобаларын қалай ұйымдастыруға болады?</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_жауап: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3-бөлім: аналитикалық есептер және ғылыми интерпретация (күрделіліктің жоғарылауы)</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lastRenderedPageBreak/>
        <w:t>1.</w:t>
      </w:r>
      <w:r w:rsidRPr="00EB6CF3">
        <w:rPr>
          <w:rFonts w:ascii="Times New Roman" w:eastAsia="Times New Roman" w:hAnsi="Times New Roman" w:cs="Times New Roman"/>
          <w:sz w:val="28"/>
          <w:szCs w:val="24"/>
          <w:lang w:eastAsia="ru-RU"/>
        </w:rPr>
        <w:tab/>
        <w:t>Павлодар Ертіс өңірі туралы деректерді пайдалана отырып, оқытушылар студенттерді Қоршаған орта факторларының балық популяциясына әсерін талдауға және бағалауға қалай үйрете алады? Мектеп оқушылары үшін оқу жобасын немесе зертханалық жұмысты жасаңыз.</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_жауап: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2.</w:t>
      </w:r>
      <w:r w:rsidRPr="00EB6CF3">
        <w:rPr>
          <w:rFonts w:ascii="Times New Roman" w:eastAsia="Times New Roman" w:hAnsi="Times New Roman" w:cs="Times New Roman"/>
          <w:sz w:val="28"/>
          <w:szCs w:val="24"/>
          <w:lang w:eastAsia="ru-RU"/>
        </w:rPr>
        <w:tab/>
        <w:t>Павлодар Ертіс өңіріндегі балықтардың температура мен су деңгейінің ауытқуына бейімделуі мысалында оқушыларға табиғи сұрыпталу тұжырымдамасын қалай түсіндіруге болады? Жоғары сынып оқушыларына тапсырмалар немесе пікірталастар ұсыныңыз.</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_жауап: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3.</w:t>
      </w:r>
      <w:r w:rsidRPr="00EB6CF3">
        <w:rPr>
          <w:rFonts w:ascii="Times New Roman" w:eastAsia="Times New Roman" w:hAnsi="Times New Roman" w:cs="Times New Roman"/>
          <w:sz w:val="28"/>
          <w:szCs w:val="24"/>
          <w:lang w:eastAsia="ru-RU"/>
        </w:rPr>
        <w:tab/>
        <w:t>Павлодар Ертіс өңірінің экожүйелеріндегі жыртқыштар мен олардың құрбандары арасындағы күрделі қатынастарды оқушыларға түсіндіру үшін қандай тәсілдерді қолдануға болады? Сабақ немесе зертханалық жұмыстарға арналған нұсқаулықтарды сипаттаңыз.</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_жауап: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4.</w:t>
      </w:r>
      <w:r w:rsidRPr="00EB6CF3">
        <w:rPr>
          <w:rFonts w:ascii="Times New Roman" w:eastAsia="Times New Roman" w:hAnsi="Times New Roman" w:cs="Times New Roman"/>
          <w:sz w:val="28"/>
          <w:szCs w:val="24"/>
          <w:lang w:eastAsia="ru-RU"/>
        </w:rPr>
        <w:tab/>
        <w:t>Антропогендік факторлардың ағзаға әсерін түсіндіру үшін мұғалімдер су сапасының нашарлауы жағдайында балықтың өсуі мен дамуы туралы деректерді қалай пайдалана алады? Осы тақырып бойынша сабақ сценарийін жасаңыз.</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_жауап: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5.</w:t>
      </w:r>
      <w:r w:rsidRPr="00EB6CF3">
        <w:rPr>
          <w:rFonts w:ascii="Times New Roman" w:eastAsia="Times New Roman" w:hAnsi="Times New Roman" w:cs="Times New Roman"/>
          <w:sz w:val="28"/>
          <w:szCs w:val="24"/>
          <w:lang w:eastAsia="ru-RU"/>
        </w:rPr>
        <w:tab/>
        <w:t>Оқушыларға жыртқыштар санының көбеюінен туындаған Павлодар Ертіс өңірі су айдындарының трофикалық құрылымының өзгеруінің салдарын қалай түсіндіруге болады? Биомассаны және оның экожүйеде таралуын талдауды қамтитын сабақты сипаттаңыз.</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_жауап: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4-бөлім: стратегиялық ойлау және экологияны оқыту (күрделіліктің жоғары деңгейі)</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1.</w:t>
      </w:r>
      <w:r w:rsidRPr="00EB6CF3">
        <w:rPr>
          <w:rFonts w:ascii="Times New Roman" w:eastAsia="Times New Roman" w:hAnsi="Times New Roman" w:cs="Times New Roman"/>
          <w:sz w:val="28"/>
          <w:szCs w:val="24"/>
          <w:lang w:eastAsia="ru-RU"/>
        </w:rPr>
        <w:tab/>
        <w:t>Павлодар Ертіс өңірінде сирек кездесетін балық түрлерінің популяциясын қалпына келтіру бойынша жоғары сынып оқушыларына жоба ұсыныңыз. Жобаға аквамәдениет пен су ресурстарын қорғаудың қандай заманауи әдістерін енгізуге болады? Ұсынылған Жобаның білім беру құндылығын бағалаңыз.</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_жауап: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2.</w:t>
      </w:r>
      <w:r w:rsidRPr="00EB6CF3">
        <w:rPr>
          <w:rFonts w:ascii="Times New Roman" w:eastAsia="Times New Roman" w:hAnsi="Times New Roman" w:cs="Times New Roman"/>
          <w:sz w:val="28"/>
          <w:szCs w:val="24"/>
          <w:lang w:eastAsia="ru-RU"/>
        </w:rPr>
        <w:tab/>
        <w:t>Мұғалімдер мектеп бағдарламасында экологияны зерттеу үшін балық аулау және балық шаруашылығын басқару деректерін қалай пайдалана алады? "Суды тұрақты басқару"тақырыбына қатысты тапсырмалар мен жобалармен оқу жоспарын ұсыныңыз.</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_жауап: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3.</w:t>
      </w:r>
      <w:r w:rsidRPr="00EB6CF3">
        <w:rPr>
          <w:rFonts w:ascii="Times New Roman" w:eastAsia="Times New Roman" w:hAnsi="Times New Roman" w:cs="Times New Roman"/>
          <w:sz w:val="28"/>
          <w:szCs w:val="24"/>
          <w:lang w:eastAsia="ru-RU"/>
        </w:rPr>
        <w:tab/>
        <w:t>Оқушыларға климаттың өзгеруінің Павлодар Ертіс өңірінің экожүйелеріне әсерін қалай түсіндіруге және оларды бейімдеу үшін шаралар ұсынуға болады? Деректерді талдау және шешімдерді ұсыну міндеттерін қамтитын стратегиялық оқу бағдарламасын жасаңыз.</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_жауап: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lastRenderedPageBreak/>
        <w:t>4.</w:t>
      </w:r>
      <w:r w:rsidRPr="00EB6CF3">
        <w:rPr>
          <w:rFonts w:ascii="Times New Roman" w:eastAsia="Times New Roman" w:hAnsi="Times New Roman" w:cs="Times New Roman"/>
          <w:sz w:val="28"/>
          <w:szCs w:val="24"/>
          <w:lang w:eastAsia="ru-RU"/>
        </w:rPr>
        <w:tab/>
        <w:t>Павлодар Ертіс өңірінің қандай экологиялық проблемаларын су ресурстарын басқару жөніндегі оқу тапсырмаларының призмасы арқылы қарауға болады? Бұл тақырыпты биология және экология сабақтарымен қалай байланыстыруға болады?</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_жауап: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5.</w:t>
      </w:r>
      <w:r w:rsidRPr="00EB6CF3">
        <w:rPr>
          <w:rFonts w:ascii="Times New Roman" w:eastAsia="Times New Roman" w:hAnsi="Times New Roman" w:cs="Times New Roman"/>
          <w:sz w:val="28"/>
          <w:szCs w:val="24"/>
          <w:lang w:eastAsia="ru-RU"/>
        </w:rPr>
        <w:tab/>
        <w:t>Павлодар Ертіс өңіріндегі балықтар арасындағы биоиндикаторлар экожүйелердің жай-күйін зерттеуде қандай білім беру рөлін атқара алады? Білім беру жобаларында қандай түрлерді қолдануға болады және бұл студенттерге су ресурстарын бақылаудың маңыздылығын түсінуге қалай көмектеседі?</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_жауап: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EB6CF3">
        <w:rPr>
          <w:rFonts w:ascii="Times New Roman" w:eastAsia="Times New Roman" w:hAnsi="Times New Roman" w:cs="Times New Roman"/>
          <w:sz w:val="28"/>
          <w:szCs w:val="24"/>
          <w:lang w:eastAsia="ru-RU"/>
        </w:rPr>
        <w:t>Қорытынды:</w:t>
      </w:r>
    </w:p>
    <w:p w:rsidR="00EB6CF3" w:rsidRPr="003429D2"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eastAsia="ru-RU"/>
        </w:rPr>
        <w:t>Жауаптарды бағалау талдау тереңдігі мен ұсынылған шешімдер негізінде жүргізіледі (бір сұраққа ең көбі 5-7 балл). Ұпайлардың</w:t>
      </w:r>
      <w:r w:rsidRPr="003429D2">
        <w:rPr>
          <w:rFonts w:ascii="Times New Roman" w:eastAsia="Times New Roman" w:hAnsi="Times New Roman" w:cs="Times New Roman"/>
          <w:sz w:val="28"/>
          <w:szCs w:val="24"/>
          <w:lang w:val="en-US" w:eastAsia="ru-RU"/>
        </w:rPr>
        <w:t xml:space="preserve"> </w:t>
      </w:r>
      <w:r w:rsidRPr="00EB6CF3">
        <w:rPr>
          <w:rFonts w:ascii="Times New Roman" w:eastAsia="Times New Roman" w:hAnsi="Times New Roman" w:cs="Times New Roman"/>
          <w:sz w:val="28"/>
          <w:szCs w:val="24"/>
          <w:lang w:eastAsia="ru-RU"/>
        </w:rPr>
        <w:t>максималды</w:t>
      </w:r>
      <w:r w:rsidRPr="003429D2">
        <w:rPr>
          <w:rFonts w:ascii="Times New Roman" w:eastAsia="Times New Roman" w:hAnsi="Times New Roman" w:cs="Times New Roman"/>
          <w:sz w:val="28"/>
          <w:szCs w:val="24"/>
          <w:lang w:val="en-US" w:eastAsia="ru-RU"/>
        </w:rPr>
        <w:t xml:space="preserve"> </w:t>
      </w:r>
      <w:r w:rsidRPr="00EB6CF3">
        <w:rPr>
          <w:rFonts w:ascii="Times New Roman" w:eastAsia="Times New Roman" w:hAnsi="Times New Roman" w:cs="Times New Roman"/>
          <w:sz w:val="28"/>
          <w:szCs w:val="24"/>
          <w:lang w:eastAsia="ru-RU"/>
        </w:rPr>
        <w:t>сомасы</w:t>
      </w:r>
      <w:r w:rsidRPr="003429D2">
        <w:rPr>
          <w:rFonts w:ascii="Times New Roman" w:eastAsia="Times New Roman" w:hAnsi="Times New Roman" w:cs="Times New Roman"/>
          <w:sz w:val="28"/>
          <w:szCs w:val="24"/>
          <w:lang w:val="en-US" w:eastAsia="ru-RU"/>
        </w:rPr>
        <w:t>-100.</w:t>
      </w:r>
    </w:p>
    <w:p w:rsidR="00EB6CF3" w:rsidRPr="00615627"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615627">
        <w:rPr>
          <w:rFonts w:ascii="Times New Roman" w:eastAsia="Times New Roman" w:hAnsi="Times New Roman" w:cs="Times New Roman"/>
          <w:sz w:val="28"/>
          <w:szCs w:val="24"/>
          <w:lang w:val="en-US" w:eastAsia="ru-RU"/>
        </w:rPr>
        <w:t>Part 1: In-depth theoretical knowledge</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1. What biological adaptations of fish of the Pavlodar Irtysh region can be used in the educational process to explain the principles of evolution and survival of species in various environmental conditions? Give examples for roach, pike and perch.</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_response: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2. How can you integrate knowledge about the fish population structure of the Pavlodar Irtysh region into teaching the topics "Ecology" and "Biodiversity" in biology lessons? Give examples and explain how these data will help students understand the concepts of population dynamics.</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_response: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3. How can data on changes in the species composition of fish in the rivers and lakes of the Pavlodar Irtysh region be used to explain the consequences of anthropogenic impacts on ecosystems? Give examples of such impacts and suggest ways to integrate them into the school curriculum.</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_response: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4. What role can knowledge about migration processes in fish play in teaching the section "Adaptation of organisms" in the biology curriculum? Describe possible tasks and projects that can be offered to students.</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_response: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5. What key environmental laws can be illustrated by the example of studying fish populations of the Pavlodar Irtysh region? How can you relate this to teaching the basic laws of ecology in school lessons</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Part 2: Environmental aspects and application of knowledge (medium level of complexity)</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1. How can biology teachers use examples of ecological imbalance in the reservoirs of the Pavlodar Irtysh region to explain the concepts of ecosystem and sustainability? Give examples of environmental disasters and their impact on fish populations.</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lastRenderedPageBreak/>
        <w:t>_response: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2. What methods of studying the state of fish populations (for example, population accounting, age-sex structure) could you use as examples for conducting lessons or laboratory classes? Describe the appropriate methods and their educational value.</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_response: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3. How can students' attention be drawn to the problems of invasive species using the examples of the Pavlodar Irtysh region? How can this topic be linked to global environmental issues and biology topics in the school curriculum</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4. What educational value are the data on food chains and trophic levels in the reservoirs of the Pavlodar Irtysh region? How can this information be used to explain the basics of ecology in the curriculum?</w:t>
      </w:r>
    </w:p>
    <w:p w:rsidR="00EB6CF3" w:rsidRPr="00615627"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615627">
        <w:rPr>
          <w:rFonts w:ascii="Times New Roman" w:eastAsia="Times New Roman" w:hAnsi="Times New Roman" w:cs="Times New Roman"/>
          <w:sz w:val="28"/>
          <w:szCs w:val="24"/>
          <w:lang w:val="en-US" w:eastAsia="ru-RU"/>
        </w:rPr>
        <w:t>_response: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5. Evaluate the possibilities of integrating the topic of the impact of water pollution on the ichthyofauna of the Pavlodar Irtysh region into the school curriculum on ecology. How can educational projects be organized so that students can explore this impact on fish populations?</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_response: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Part 3: Analytical tasks and scientific interpretation (increased level of complexity)</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1. How can teachers teach students to analyze and evaluate the impact of environmental factors on fish populations using data on the Pavlodar Irtysh region? Develop an educational project or laboratory work for students.</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_response: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2. How can the concept of natural selection be explained to students using the example of adaptations of fish of the Pavlodar Irtysh region to fluctuations in temperature and water level? Suggest assignments or discussions for senior classes.</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_response: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3. What approaches can be used to explain to students the complex relationships between predators and their victims in the ecosystems of the Pavlodar Irtysh region? Describe the guidelines for conducting a lesson or laboratory work.</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_response: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4. How can teachers use data on the growth and development of fish in conditions of deteriorating water quality to explain the effects of anthropogenic factors on the body? Develop a lesson scenario on this topic.</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_response: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5. How can students explain the consequences of changes in the trophic structure of reservoirs of the Pavlodar Irtysh region caused by an increase in the number of predators? Describe a lesson that includes an analysis of biomass and its distribution in the ecosystem.</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_response: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Part 4: Strategic Thinking and Teaching Ecology (high level of complexity)</w:t>
      </w:r>
    </w:p>
    <w:p w:rsidR="00EB6CF3" w:rsidRPr="00615627"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lastRenderedPageBreak/>
        <w:t xml:space="preserve">1. Propose a project for high school students to restore populations of rare fish species in the Pavlodar Irtysh region. What modern methods of aquaculture and water conservation can be implemented in the project? </w:t>
      </w:r>
      <w:r w:rsidRPr="00615627">
        <w:rPr>
          <w:rFonts w:ascii="Times New Roman" w:eastAsia="Times New Roman" w:hAnsi="Times New Roman" w:cs="Times New Roman"/>
          <w:sz w:val="28"/>
          <w:szCs w:val="24"/>
          <w:lang w:val="en-US" w:eastAsia="ru-RU"/>
        </w:rPr>
        <w:t>Evaluate the educational value of the proposed project.</w:t>
      </w:r>
    </w:p>
    <w:p w:rsidR="00EB6CF3" w:rsidRPr="00615627"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615627">
        <w:rPr>
          <w:rFonts w:ascii="Times New Roman" w:eastAsia="Times New Roman" w:hAnsi="Times New Roman" w:cs="Times New Roman"/>
          <w:sz w:val="28"/>
          <w:szCs w:val="24"/>
          <w:lang w:val="en-US" w:eastAsia="ru-RU"/>
        </w:rPr>
        <w:t>_response: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2. How can teachers use data on stocking and fishery management to study ecology in the school curriculum? Propose a curriculum with assignments and projects related to the topic "Sustainable water resources management".</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_response: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3. How can you explain to students the impact of climate change on the ecosystems of the Pavlodar Irtysh region and suggest measures for their adaptation? Develop a strategic curriculum that includes data analysis tasks and solution suggestions.</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_response: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4. What environmental problems of the Pavlodar Irtysh region can be considered through the prism of educational tasks on water resources management? How to connect this topic with biology and ecology lessons?</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_response: ____________________________________________.</w:t>
      </w:r>
    </w:p>
    <w:p w:rsidR="00EB6CF3" w:rsidRPr="00EB6CF3" w:rsidRDefault="00EB6CF3" w:rsidP="003A5B0F">
      <w:pPr>
        <w:spacing w:after="0" w:line="240" w:lineRule="auto"/>
        <w:ind w:firstLine="709"/>
        <w:jc w:val="both"/>
        <w:rPr>
          <w:rFonts w:ascii="Times New Roman" w:eastAsia="Times New Roman" w:hAnsi="Times New Roman" w:cs="Times New Roman"/>
          <w:sz w:val="28"/>
          <w:szCs w:val="24"/>
          <w:lang w:val="en-US" w:eastAsia="ru-RU"/>
        </w:rPr>
      </w:pPr>
      <w:r w:rsidRPr="00EB6CF3">
        <w:rPr>
          <w:rFonts w:ascii="Times New Roman" w:eastAsia="Times New Roman" w:hAnsi="Times New Roman" w:cs="Times New Roman"/>
          <w:sz w:val="28"/>
          <w:szCs w:val="24"/>
          <w:lang w:val="en-US" w:eastAsia="ru-RU"/>
        </w:rPr>
        <w:t>5. What educational role can bioindicators play among fish in the Pavlodar Irtysh region in studying the state of ecosystems? What types can be used in educational projects and how will this help students understand the importance of monitoring water resources?</w:t>
      </w:r>
    </w:p>
    <w:p w:rsidR="00EB6CF3" w:rsidRPr="003429D2" w:rsidRDefault="00EB6CF3" w:rsidP="003A5B0F">
      <w:pPr>
        <w:spacing w:after="0" w:line="240" w:lineRule="auto"/>
        <w:ind w:firstLine="709"/>
        <w:jc w:val="both"/>
        <w:rPr>
          <w:rFonts w:ascii="Times New Roman" w:eastAsia="Times New Roman" w:hAnsi="Times New Roman" w:cs="Times New Roman"/>
          <w:sz w:val="28"/>
          <w:szCs w:val="24"/>
          <w:lang w:eastAsia="ru-RU"/>
        </w:rPr>
      </w:pPr>
      <w:r w:rsidRPr="003429D2">
        <w:rPr>
          <w:rFonts w:ascii="Times New Roman" w:eastAsia="Times New Roman" w:hAnsi="Times New Roman" w:cs="Times New Roman"/>
          <w:sz w:val="28"/>
          <w:szCs w:val="24"/>
          <w:lang w:eastAsia="ru-RU"/>
        </w:rPr>
        <w:t>_</w:t>
      </w:r>
      <w:r w:rsidRPr="00615627">
        <w:rPr>
          <w:rFonts w:ascii="Times New Roman" w:eastAsia="Times New Roman" w:hAnsi="Times New Roman" w:cs="Times New Roman"/>
          <w:sz w:val="28"/>
          <w:szCs w:val="24"/>
          <w:lang w:val="en-US" w:eastAsia="ru-RU"/>
        </w:rPr>
        <w:t>response</w:t>
      </w:r>
      <w:r w:rsidRPr="003429D2">
        <w:rPr>
          <w:rFonts w:ascii="Times New Roman" w:eastAsia="Times New Roman" w:hAnsi="Times New Roman" w:cs="Times New Roman"/>
          <w:sz w:val="28"/>
          <w:szCs w:val="24"/>
          <w:lang w:eastAsia="ru-RU"/>
        </w:rPr>
        <w:t>: ____________________________________________.</w:t>
      </w:r>
    </w:p>
    <w:p w:rsidR="00EB6CF3" w:rsidRPr="003429D2" w:rsidRDefault="00EB6CF3" w:rsidP="003A5B0F">
      <w:pPr>
        <w:spacing w:after="0" w:line="240" w:lineRule="auto"/>
        <w:ind w:firstLine="709"/>
        <w:jc w:val="both"/>
        <w:rPr>
          <w:rFonts w:ascii="Times New Roman" w:eastAsia="Times New Roman" w:hAnsi="Times New Roman" w:cs="Times New Roman"/>
          <w:sz w:val="28"/>
          <w:szCs w:val="24"/>
          <w:lang w:eastAsia="ru-RU"/>
        </w:rPr>
      </w:pPr>
    </w:p>
    <w:p w:rsidR="006D1DEA" w:rsidRPr="006D1DEA" w:rsidRDefault="006D1DEA" w:rsidP="003A5B0F">
      <w:pPr>
        <w:spacing w:after="0" w:line="240" w:lineRule="auto"/>
        <w:ind w:firstLine="709"/>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eastAsia="ru-RU"/>
        </w:rPr>
        <w:t xml:space="preserve">Результаты расчета </w:t>
      </w:r>
      <w:r w:rsidRPr="006D1DEA">
        <w:rPr>
          <w:rFonts w:ascii="Times New Roman" w:eastAsia="Times New Roman" w:hAnsi="Times New Roman" w:cs="Times New Roman"/>
          <w:sz w:val="28"/>
          <w:szCs w:val="24"/>
          <w:lang w:val="en-US" w:eastAsia="ru-RU"/>
        </w:rPr>
        <w:t>t</w:t>
      </w:r>
      <w:r w:rsidRPr="006D1DEA">
        <w:rPr>
          <w:rFonts w:ascii="Times New Roman" w:eastAsia="Times New Roman" w:hAnsi="Times New Roman" w:cs="Times New Roman"/>
          <w:sz w:val="28"/>
          <w:szCs w:val="24"/>
          <w:lang w:eastAsia="ru-RU"/>
        </w:rPr>
        <w:t>-критерия Стьюдента для контрольного этапа эксперимента показали следующие данные:</w:t>
      </w:r>
    </w:p>
    <w:p w:rsidR="006D1DEA" w:rsidRPr="006D1DEA" w:rsidRDefault="006D1DEA" w:rsidP="003A5B0F">
      <w:pPr>
        <w:spacing w:after="0" w:line="240" w:lineRule="auto"/>
        <w:ind w:firstLine="709"/>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eastAsia="ru-RU"/>
        </w:rPr>
        <w:t>1.</w:t>
      </w:r>
      <w:r w:rsidRPr="006D1DEA">
        <w:rPr>
          <w:rFonts w:ascii="Times New Roman" w:eastAsia="Times New Roman" w:hAnsi="Times New Roman" w:cs="Times New Roman"/>
          <w:sz w:val="28"/>
          <w:szCs w:val="24"/>
          <w:lang w:eastAsia="ru-RU"/>
        </w:rPr>
        <w:tab/>
        <w:t>Средние значения баллов:</w:t>
      </w:r>
    </w:p>
    <w:p w:rsidR="006D1DEA" w:rsidRPr="006D1DEA" w:rsidRDefault="006D1DEA" w:rsidP="000A7C4E">
      <w:pPr>
        <w:pStyle w:val="a5"/>
        <w:numPr>
          <w:ilvl w:val="0"/>
          <w:numId w:val="27"/>
        </w:numPr>
        <w:spacing w:after="0" w:line="240" w:lineRule="auto"/>
        <w:ind w:left="0" w:firstLine="709"/>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eastAsia="ru-RU"/>
        </w:rPr>
        <w:t>Высокий уровень: 94.56</w:t>
      </w:r>
    </w:p>
    <w:p w:rsidR="006D1DEA" w:rsidRPr="006D1DEA" w:rsidRDefault="006D1DEA" w:rsidP="000A7C4E">
      <w:pPr>
        <w:pStyle w:val="a5"/>
        <w:numPr>
          <w:ilvl w:val="0"/>
          <w:numId w:val="27"/>
        </w:numPr>
        <w:spacing w:after="0" w:line="240" w:lineRule="auto"/>
        <w:ind w:left="0" w:firstLine="709"/>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eastAsia="ru-RU"/>
        </w:rPr>
        <w:t>Средний уровень: 81.71</w:t>
      </w:r>
    </w:p>
    <w:p w:rsidR="006D1DEA" w:rsidRPr="006D1DEA" w:rsidRDefault="006D1DEA" w:rsidP="000A7C4E">
      <w:pPr>
        <w:pStyle w:val="a5"/>
        <w:numPr>
          <w:ilvl w:val="0"/>
          <w:numId w:val="27"/>
        </w:numPr>
        <w:spacing w:after="0" w:line="240" w:lineRule="auto"/>
        <w:ind w:left="0" w:firstLine="709"/>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eastAsia="ru-RU"/>
        </w:rPr>
        <w:t>Низкий уровень: 72.0</w:t>
      </w:r>
    </w:p>
    <w:p w:rsidR="006D1DEA" w:rsidRPr="006D1DEA" w:rsidRDefault="006D1DEA" w:rsidP="003A5B0F">
      <w:pPr>
        <w:spacing w:after="0" w:line="240" w:lineRule="auto"/>
        <w:ind w:firstLine="709"/>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eastAsia="ru-RU"/>
        </w:rPr>
        <w:t>2.</w:t>
      </w:r>
      <w:r w:rsidRPr="006D1DEA">
        <w:rPr>
          <w:rFonts w:ascii="Times New Roman" w:eastAsia="Times New Roman" w:hAnsi="Times New Roman" w:cs="Times New Roman"/>
          <w:sz w:val="28"/>
          <w:szCs w:val="24"/>
          <w:lang w:eastAsia="ru-RU"/>
        </w:rPr>
        <w:tab/>
        <w:t xml:space="preserve">Сравнение по </w:t>
      </w:r>
      <w:r w:rsidRPr="006D1DEA">
        <w:rPr>
          <w:rFonts w:ascii="Times New Roman" w:eastAsia="Times New Roman" w:hAnsi="Times New Roman" w:cs="Times New Roman"/>
          <w:sz w:val="28"/>
          <w:szCs w:val="24"/>
          <w:lang w:val="en-US" w:eastAsia="ru-RU"/>
        </w:rPr>
        <w:t>t</w:t>
      </w:r>
      <w:r w:rsidRPr="006D1DEA">
        <w:rPr>
          <w:rFonts w:ascii="Times New Roman" w:eastAsia="Times New Roman" w:hAnsi="Times New Roman" w:cs="Times New Roman"/>
          <w:sz w:val="28"/>
          <w:szCs w:val="24"/>
          <w:lang w:eastAsia="ru-RU"/>
        </w:rPr>
        <w:t>-критерию:</w:t>
      </w:r>
    </w:p>
    <w:p w:rsidR="006D1DEA" w:rsidRPr="006D1DEA" w:rsidRDefault="006D1DEA" w:rsidP="003A5B0F">
      <w:pPr>
        <w:spacing w:after="0" w:line="240" w:lineRule="auto"/>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eastAsia="ru-RU"/>
        </w:rPr>
        <w:t>Высокий и Средний уровень:</w:t>
      </w:r>
    </w:p>
    <w:p w:rsidR="006D1DEA" w:rsidRPr="006D1DEA" w:rsidRDefault="006D1DEA" w:rsidP="003A5B0F">
      <w:pPr>
        <w:spacing w:after="0" w:line="240" w:lineRule="auto"/>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val="en-US" w:eastAsia="ru-RU"/>
        </w:rPr>
        <w:t>t</w:t>
      </w:r>
      <w:r w:rsidRPr="006D1DEA">
        <w:rPr>
          <w:rFonts w:ascii="Times New Roman" w:eastAsia="Times New Roman" w:hAnsi="Times New Roman" w:cs="Times New Roman"/>
          <w:sz w:val="28"/>
          <w:szCs w:val="24"/>
          <w:lang w:eastAsia="ru-RU"/>
        </w:rPr>
        <w:t>-статистика = 17.35</w:t>
      </w:r>
    </w:p>
    <w:p w:rsidR="006D1DEA" w:rsidRPr="006D1DEA" w:rsidRDefault="006D1DEA" w:rsidP="003A5B0F">
      <w:pPr>
        <w:spacing w:after="0" w:line="240" w:lineRule="auto"/>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val="en-US" w:eastAsia="ru-RU"/>
        </w:rPr>
        <w:t>p</w:t>
      </w:r>
      <w:r w:rsidRPr="006D1DEA">
        <w:rPr>
          <w:rFonts w:ascii="Times New Roman" w:eastAsia="Times New Roman" w:hAnsi="Times New Roman" w:cs="Times New Roman"/>
          <w:sz w:val="28"/>
          <w:szCs w:val="24"/>
          <w:lang w:eastAsia="ru-RU"/>
        </w:rPr>
        <w:t>-значение = 3.30×10</w:t>
      </w:r>
      <w:r>
        <w:rPr>
          <w:rFonts w:ascii="Times New Roman" w:eastAsia="Times New Roman" w:hAnsi="Times New Roman" w:cs="Times New Roman"/>
          <w:sz w:val="28"/>
          <w:szCs w:val="24"/>
          <w:vertAlign w:val="superscript"/>
          <w:lang w:eastAsia="ru-RU"/>
        </w:rPr>
        <w:t>-27</w:t>
      </w:r>
      <w:r w:rsidRPr="006D1DEA">
        <w:rPr>
          <w:rFonts w:ascii="Times New Roman" w:eastAsia="Times New Roman" w:hAnsi="Times New Roman" w:cs="Times New Roman"/>
          <w:sz w:val="28"/>
          <w:szCs w:val="24"/>
          <w:lang w:eastAsia="ru-RU"/>
        </w:rPr>
        <w:t>, что указывает на значимые различия.</w:t>
      </w:r>
    </w:p>
    <w:p w:rsidR="006D1DEA" w:rsidRDefault="006D1DEA" w:rsidP="003A5B0F">
      <w:pPr>
        <w:spacing w:after="0" w:line="240" w:lineRule="auto"/>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eastAsia="ru-RU"/>
        </w:rPr>
        <w:t>Высокий и</w:t>
      </w:r>
      <w:r>
        <w:rPr>
          <w:rFonts w:ascii="Times New Roman" w:eastAsia="Times New Roman" w:hAnsi="Times New Roman" w:cs="Times New Roman"/>
          <w:sz w:val="28"/>
          <w:szCs w:val="24"/>
          <w:lang w:eastAsia="ru-RU"/>
        </w:rPr>
        <w:t xml:space="preserve"> Низкий уровень:</w:t>
      </w:r>
    </w:p>
    <w:p w:rsidR="006D1DEA" w:rsidRPr="006D1DEA" w:rsidRDefault="006D1DEA" w:rsidP="003A5B0F">
      <w:pPr>
        <w:spacing w:after="0" w:line="240" w:lineRule="auto"/>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val="en-US" w:eastAsia="ru-RU"/>
        </w:rPr>
        <w:t>t</w:t>
      </w:r>
      <w:r w:rsidRPr="006D1DEA">
        <w:rPr>
          <w:rFonts w:ascii="Times New Roman" w:eastAsia="Times New Roman" w:hAnsi="Times New Roman" w:cs="Times New Roman"/>
          <w:sz w:val="28"/>
          <w:szCs w:val="24"/>
          <w:lang w:eastAsia="ru-RU"/>
        </w:rPr>
        <w:t>-статистика = 28.30</w:t>
      </w:r>
    </w:p>
    <w:p w:rsidR="006D1DEA" w:rsidRPr="006D1DEA" w:rsidRDefault="006D1DEA" w:rsidP="003A5B0F">
      <w:pPr>
        <w:spacing w:after="0" w:line="240" w:lineRule="auto"/>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val="en-US" w:eastAsia="ru-RU"/>
        </w:rPr>
        <w:t>p</w:t>
      </w:r>
      <w:r w:rsidRPr="006D1DEA">
        <w:rPr>
          <w:rFonts w:ascii="Times New Roman" w:eastAsia="Times New Roman" w:hAnsi="Times New Roman" w:cs="Times New Roman"/>
          <w:sz w:val="28"/>
          <w:szCs w:val="24"/>
          <w:lang w:eastAsia="ru-RU"/>
        </w:rPr>
        <w:t>-значение = 5.47×10</w:t>
      </w:r>
      <w:r>
        <w:rPr>
          <w:rFonts w:ascii="Times New Roman" w:eastAsia="Times New Roman" w:hAnsi="Times New Roman" w:cs="Times New Roman"/>
          <w:sz w:val="28"/>
          <w:szCs w:val="24"/>
          <w:vertAlign w:val="superscript"/>
          <w:lang w:eastAsia="ru-RU"/>
        </w:rPr>
        <w:t>-8</w:t>
      </w:r>
      <w:r w:rsidRPr="006D1DEA">
        <w:rPr>
          <w:rFonts w:ascii="Times New Roman" w:eastAsia="Times New Roman" w:hAnsi="Times New Roman" w:cs="Times New Roman"/>
          <w:sz w:val="28"/>
          <w:szCs w:val="24"/>
          <w:lang w:eastAsia="ru-RU"/>
        </w:rPr>
        <w:t>, также указывает на значимые различия.</w:t>
      </w:r>
    </w:p>
    <w:p w:rsidR="006D1DEA" w:rsidRPr="006D1DEA" w:rsidRDefault="006D1DEA" w:rsidP="003A5B0F">
      <w:pPr>
        <w:spacing w:after="0" w:line="240" w:lineRule="auto"/>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eastAsia="ru-RU"/>
        </w:rPr>
        <w:t>Средний и Низкий уровень:</w:t>
      </w:r>
    </w:p>
    <w:p w:rsidR="006D1DEA" w:rsidRPr="006D1DEA" w:rsidRDefault="006D1DEA" w:rsidP="003A5B0F">
      <w:pPr>
        <w:spacing w:after="0" w:line="240" w:lineRule="auto"/>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val="en-US" w:eastAsia="ru-RU"/>
        </w:rPr>
        <w:t>t</w:t>
      </w:r>
      <w:r w:rsidRPr="006D1DEA">
        <w:rPr>
          <w:rFonts w:ascii="Times New Roman" w:eastAsia="Times New Roman" w:hAnsi="Times New Roman" w:cs="Times New Roman"/>
          <w:sz w:val="28"/>
          <w:szCs w:val="24"/>
          <w:lang w:eastAsia="ru-RU"/>
        </w:rPr>
        <w:t>-статистика = 10.16</w:t>
      </w:r>
    </w:p>
    <w:p w:rsidR="006D1DEA" w:rsidRPr="006D1DEA" w:rsidRDefault="006D1DEA" w:rsidP="003A5B0F">
      <w:pPr>
        <w:spacing w:after="0" w:line="240" w:lineRule="auto"/>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val="en-US" w:eastAsia="ru-RU"/>
        </w:rPr>
        <w:t>p</w:t>
      </w:r>
      <w:r w:rsidRPr="006D1DEA">
        <w:rPr>
          <w:rFonts w:ascii="Times New Roman" w:eastAsia="Times New Roman" w:hAnsi="Times New Roman" w:cs="Times New Roman"/>
          <w:sz w:val="28"/>
          <w:szCs w:val="24"/>
          <w:lang w:eastAsia="ru-RU"/>
        </w:rPr>
        <w:t>-значение = 2.03×10</w:t>
      </w:r>
      <w:r>
        <w:rPr>
          <w:rFonts w:ascii="Times New Roman" w:eastAsia="Times New Roman" w:hAnsi="Times New Roman" w:cs="Times New Roman"/>
          <w:sz w:val="28"/>
          <w:szCs w:val="24"/>
          <w:vertAlign w:val="superscript"/>
          <w:lang w:eastAsia="ru-RU"/>
        </w:rPr>
        <w:t>-7</w:t>
      </w:r>
      <w:r w:rsidRPr="006D1DEA">
        <w:rPr>
          <w:rFonts w:ascii="Times New Roman" w:eastAsia="Times New Roman" w:hAnsi="Times New Roman" w:cs="Times New Roman"/>
          <w:sz w:val="28"/>
          <w:szCs w:val="24"/>
          <w:lang w:eastAsia="ru-RU"/>
        </w:rPr>
        <w:t>, что также указывает на значимые различия.</w:t>
      </w:r>
    </w:p>
    <w:p w:rsidR="006D1DEA" w:rsidRPr="006D1DEA" w:rsidRDefault="006D1DEA" w:rsidP="003A5B0F">
      <w:pPr>
        <w:spacing w:after="0" w:line="240" w:lineRule="auto"/>
        <w:ind w:firstLine="709"/>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eastAsia="ru-RU"/>
        </w:rPr>
        <w:t>Эти результаты показывают статистически значимые различия между всеми уровнями знаний, что подтверждает значительное улучшение уровня знаний студентов в результате эксперимента.</w:t>
      </w:r>
    </w:p>
    <w:p w:rsidR="006D1DEA" w:rsidRPr="006D1DEA" w:rsidRDefault="006D1DEA" w:rsidP="003A5B0F">
      <w:pPr>
        <w:spacing w:after="0" w:line="240" w:lineRule="auto"/>
        <w:ind w:firstLine="709"/>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eastAsia="ru-RU"/>
        </w:rPr>
        <w:lastRenderedPageBreak/>
        <w:t>Распределение качества знаний среди студентов по результатам обновленного контрольного этапа эксперимента:</w:t>
      </w:r>
    </w:p>
    <w:p w:rsidR="006D1DEA" w:rsidRPr="000A7C4E" w:rsidRDefault="006D1DEA" w:rsidP="000A7C4E">
      <w:pPr>
        <w:pStyle w:val="a5"/>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0A7C4E">
        <w:rPr>
          <w:rFonts w:ascii="Times New Roman" w:eastAsia="Times New Roman" w:hAnsi="Times New Roman" w:cs="Times New Roman"/>
          <w:sz w:val="28"/>
          <w:szCs w:val="24"/>
          <w:lang w:eastAsia="ru-RU"/>
        </w:rPr>
        <w:t>Высокий уровень знаний: 50%</w:t>
      </w:r>
    </w:p>
    <w:p w:rsidR="006D1DEA" w:rsidRPr="000A7C4E" w:rsidRDefault="006D1DEA" w:rsidP="000A7C4E">
      <w:pPr>
        <w:pStyle w:val="a5"/>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0A7C4E">
        <w:rPr>
          <w:rFonts w:ascii="Times New Roman" w:eastAsia="Times New Roman" w:hAnsi="Times New Roman" w:cs="Times New Roman"/>
          <w:sz w:val="28"/>
          <w:szCs w:val="24"/>
          <w:lang w:eastAsia="ru-RU"/>
        </w:rPr>
        <w:t>Средний уровень знаний: 45%</w:t>
      </w:r>
    </w:p>
    <w:p w:rsidR="006D1DEA" w:rsidRPr="000A7C4E" w:rsidRDefault="006D1DEA" w:rsidP="000A7C4E">
      <w:pPr>
        <w:pStyle w:val="a5"/>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0A7C4E">
        <w:rPr>
          <w:rFonts w:ascii="Times New Roman" w:eastAsia="Times New Roman" w:hAnsi="Times New Roman" w:cs="Times New Roman"/>
          <w:sz w:val="28"/>
          <w:szCs w:val="24"/>
          <w:lang w:eastAsia="ru-RU"/>
        </w:rPr>
        <w:t>Низкий уровень знаний: 5%</w:t>
      </w:r>
    </w:p>
    <w:p w:rsidR="006D1DEA" w:rsidRPr="006D1DEA" w:rsidRDefault="006D1DEA" w:rsidP="003A5B0F">
      <w:pPr>
        <w:spacing w:after="0" w:line="240" w:lineRule="auto"/>
        <w:ind w:firstLine="709"/>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eastAsia="ru-RU"/>
        </w:rPr>
        <w:t>Эти данные показывают, что половина студентов достигли высокого уровня знаний, и лишь 5% остались на низком уровне, что свидетельствует о повышении общего уровня подготовки.</w:t>
      </w:r>
    </w:p>
    <w:p w:rsidR="006D1DEA" w:rsidRPr="006D1DEA" w:rsidRDefault="006D1DEA" w:rsidP="003A5B0F">
      <w:pPr>
        <w:spacing w:after="0" w:line="240" w:lineRule="auto"/>
        <w:ind w:firstLine="709"/>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eastAsia="ru-RU"/>
        </w:rPr>
        <w:t xml:space="preserve">Результаты контрольного эксперимента показывают значительное улучшение знаний, умений и навыков </w:t>
      </w:r>
      <w:r w:rsidR="00261025">
        <w:rPr>
          <w:rFonts w:ascii="Times New Roman" w:eastAsia="Times New Roman" w:hAnsi="Times New Roman" w:cs="Times New Roman"/>
          <w:sz w:val="28"/>
          <w:szCs w:val="24"/>
          <w:lang w:eastAsia="ru-RU"/>
        </w:rPr>
        <w:t>обучающихся</w:t>
      </w:r>
      <w:r w:rsidRPr="006D1DEA">
        <w:rPr>
          <w:rFonts w:ascii="Times New Roman" w:eastAsia="Times New Roman" w:hAnsi="Times New Roman" w:cs="Times New Roman"/>
          <w:sz w:val="28"/>
          <w:szCs w:val="24"/>
          <w:lang w:eastAsia="ru-RU"/>
        </w:rPr>
        <w:t>. Вот как данные результатов контрольного этапа отразились на этих аспектах:</w:t>
      </w:r>
    </w:p>
    <w:p w:rsidR="006D1DEA" w:rsidRPr="006D1DEA" w:rsidRDefault="006D1DEA" w:rsidP="003A5B0F">
      <w:pPr>
        <w:spacing w:after="0" w:line="240" w:lineRule="auto"/>
        <w:ind w:firstLine="709"/>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eastAsia="ru-RU"/>
        </w:rPr>
        <w:t>1. Уровень знаний</w:t>
      </w:r>
    </w:p>
    <w:p w:rsidR="000A7C4E" w:rsidRDefault="006D1DEA" w:rsidP="000A7C4E">
      <w:pPr>
        <w:pStyle w:val="a5"/>
        <w:numPr>
          <w:ilvl w:val="0"/>
          <w:numId w:val="43"/>
        </w:numPr>
        <w:spacing w:after="0" w:line="240" w:lineRule="auto"/>
        <w:ind w:left="0" w:firstLine="709"/>
        <w:jc w:val="both"/>
        <w:rPr>
          <w:rFonts w:ascii="Times New Roman" w:eastAsia="Times New Roman" w:hAnsi="Times New Roman" w:cs="Times New Roman"/>
          <w:sz w:val="28"/>
          <w:szCs w:val="24"/>
          <w:lang w:eastAsia="ru-RU"/>
        </w:rPr>
      </w:pPr>
      <w:r w:rsidRPr="000A7C4E">
        <w:rPr>
          <w:rFonts w:ascii="Times New Roman" w:eastAsia="Times New Roman" w:hAnsi="Times New Roman" w:cs="Times New Roman"/>
          <w:sz w:val="28"/>
          <w:szCs w:val="24"/>
          <w:lang w:eastAsia="ru-RU"/>
        </w:rPr>
        <w:t xml:space="preserve">Увеличение числа студентов с высоким уровнем знаний: На контрольном этапе 50% </w:t>
      </w:r>
      <w:r w:rsidR="00261025" w:rsidRPr="000A7C4E">
        <w:rPr>
          <w:rFonts w:ascii="Times New Roman" w:eastAsia="Times New Roman" w:hAnsi="Times New Roman" w:cs="Times New Roman"/>
          <w:sz w:val="28"/>
          <w:szCs w:val="24"/>
          <w:lang w:eastAsia="ru-RU"/>
        </w:rPr>
        <w:t>обучающихся</w:t>
      </w:r>
      <w:r w:rsidRPr="000A7C4E">
        <w:rPr>
          <w:rFonts w:ascii="Times New Roman" w:eastAsia="Times New Roman" w:hAnsi="Times New Roman" w:cs="Times New Roman"/>
          <w:sz w:val="28"/>
          <w:szCs w:val="24"/>
          <w:lang w:eastAsia="ru-RU"/>
        </w:rPr>
        <w:t xml:space="preserve"> достигли высокого уровня, по сравнению с 15% на констатирующем этапе. Это свидетельствует о том, что экспериментальная методика помогла учащимся более глубоко освоить материал.</w:t>
      </w:r>
    </w:p>
    <w:p w:rsidR="006D1DEA" w:rsidRPr="000A7C4E" w:rsidRDefault="006D1DEA" w:rsidP="000A7C4E">
      <w:pPr>
        <w:pStyle w:val="a5"/>
        <w:numPr>
          <w:ilvl w:val="0"/>
          <w:numId w:val="43"/>
        </w:numPr>
        <w:spacing w:after="0" w:line="240" w:lineRule="auto"/>
        <w:ind w:left="0" w:firstLine="709"/>
        <w:jc w:val="both"/>
        <w:rPr>
          <w:rFonts w:ascii="Times New Roman" w:eastAsia="Times New Roman" w:hAnsi="Times New Roman" w:cs="Times New Roman"/>
          <w:sz w:val="28"/>
          <w:szCs w:val="24"/>
          <w:lang w:eastAsia="ru-RU"/>
        </w:rPr>
      </w:pPr>
      <w:r w:rsidRPr="000A7C4E">
        <w:rPr>
          <w:rFonts w:ascii="Times New Roman" w:eastAsia="Times New Roman" w:hAnsi="Times New Roman" w:cs="Times New Roman"/>
          <w:sz w:val="28"/>
          <w:szCs w:val="24"/>
          <w:lang w:eastAsia="ru-RU"/>
        </w:rPr>
        <w:t xml:space="preserve">Снижение низкого уровня знаний: Лишь 5% </w:t>
      </w:r>
      <w:r w:rsidR="00261025" w:rsidRPr="000A7C4E">
        <w:rPr>
          <w:rFonts w:ascii="Times New Roman" w:eastAsia="Times New Roman" w:hAnsi="Times New Roman" w:cs="Times New Roman"/>
          <w:sz w:val="28"/>
          <w:szCs w:val="24"/>
          <w:lang w:eastAsia="ru-RU"/>
        </w:rPr>
        <w:t>обучающихся</w:t>
      </w:r>
      <w:r w:rsidRPr="000A7C4E">
        <w:rPr>
          <w:rFonts w:ascii="Times New Roman" w:eastAsia="Times New Roman" w:hAnsi="Times New Roman" w:cs="Times New Roman"/>
          <w:sz w:val="28"/>
          <w:szCs w:val="24"/>
          <w:lang w:eastAsia="ru-RU"/>
        </w:rPr>
        <w:t xml:space="preserve"> остались на низком уровне (по сравнению с 9% на констатирующем этапе), что подтверждает, что обучение стало более доступным и эффективным для большинства.</w:t>
      </w:r>
    </w:p>
    <w:p w:rsidR="006D1DEA" w:rsidRPr="006D1DEA" w:rsidRDefault="006D1DEA" w:rsidP="003A5B0F">
      <w:pPr>
        <w:spacing w:after="0" w:line="240" w:lineRule="auto"/>
        <w:ind w:firstLine="709"/>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eastAsia="ru-RU"/>
        </w:rPr>
        <w:t>2. Умения</w:t>
      </w:r>
    </w:p>
    <w:p w:rsidR="000A7C4E" w:rsidRDefault="006D1DEA" w:rsidP="000A7C4E">
      <w:pPr>
        <w:pStyle w:val="a5"/>
        <w:numPr>
          <w:ilvl w:val="0"/>
          <w:numId w:val="43"/>
        </w:numPr>
        <w:spacing w:after="0" w:line="240" w:lineRule="auto"/>
        <w:ind w:left="0" w:firstLine="709"/>
        <w:jc w:val="both"/>
        <w:rPr>
          <w:rFonts w:ascii="Times New Roman" w:eastAsia="Times New Roman" w:hAnsi="Times New Roman" w:cs="Times New Roman"/>
          <w:sz w:val="28"/>
          <w:szCs w:val="24"/>
          <w:lang w:eastAsia="ru-RU"/>
        </w:rPr>
      </w:pPr>
      <w:r w:rsidRPr="000A7C4E">
        <w:rPr>
          <w:rFonts w:ascii="Times New Roman" w:eastAsia="Times New Roman" w:hAnsi="Times New Roman" w:cs="Times New Roman"/>
          <w:sz w:val="28"/>
          <w:szCs w:val="24"/>
          <w:lang w:eastAsia="ru-RU"/>
        </w:rPr>
        <w:t>Повышение критического мышления и анализа: Обучающиеся, находящиеся на высоком уровне знаний, вероятно, смогли не только запомнить информацию, но и развить умения анализировать экологические и биологические концепции, что позволило им лучше ориентироваться в сложных темах, таких как управление ресурсами и адаптация экосистем.</w:t>
      </w:r>
    </w:p>
    <w:p w:rsidR="006D1DEA" w:rsidRPr="000A7C4E" w:rsidRDefault="006D1DEA" w:rsidP="000A7C4E">
      <w:pPr>
        <w:pStyle w:val="a5"/>
        <w:numPr>
          <w:ilvl w:val="0"/>
          <w:numId w:val="43"/>
        </w:numPr>
        <w:spacing w:after="0" w:line="240" w:lineRule="auto"/>
        <w:ind w:left="0" w:firstLine="709"/>
        <w:jc w:val="both"/>
        <w:rPr>
          <w:rFonts w:ascii="Times New Roman" w:eastAsia="Times New Roman" w:hAnsi="Times New Roman" w:cs="Times New Roman"/>
          <w:sz w:val="28"/>
          <w:szCs w:val="24"/>
          <w:lang w:eastAsia="ru-RU"/>
        </w:rPr>
      </w:pPr>
      <w:r w:rsidRPr="000A7C4E">
        <w:rPr>
          <w:rFonts w:ascii="Times New Roman" w:eastAsia="Times New Roman" w:hAnsi="Times New Roman" w:cs="Times New Roman"/>
          <w:sz w:val="28"/>
          <w:szCs w:val="24"/>
          <w:lang w:eastAsia="ru-RU"/>
        </w:rPr>
        <w:t>Умение применять знания на практике: Учащиеся с высоким уровнем знаний показали готовность к использованию изученных материалов для объяснения сложных тем, что также указывает на развитие умений применять теоретические знания в учебной и практической деятельности.</w:t>
      </w:r>
    </w:p>
    <w:p w:rsidR="006D1DEA" w:rsidRPr="006D1DEA" w:rsidRDefault="006D1DEA" w:rsidP="003A5B0F">
      <w:pPr>
        <w:spacing w:after="0" w:line="240" w:lineRule="auto"/>
        <w:ind w:firstLine="709"/>
        <w:jc w:val="both"/>
        <w:rPr>
          <w:rFonts w:ascii="Times New Roman" w:eastAsia="Times New Roman" w:hAnsi="Times New Roman" w:cs="Times New Roman"/>
          <w:sz w:val="28"/>
          <w:szCs w:val="24"/>
          <w:lang w:eastAsia="ru-RU"/>
        </w:rPr>
      </w:pPr>
      <w:r w:rsidRPr="006D1DEA">
        <w:rPr>
          <w:rFonts w:ascii="Times New Roman" w:eastAsia="Times New Roman" w:hAnsi="Times New Roman" w:cs="Times New Roman"/>
          <w:sz w:val="28"/>
          <w:szCs w:val="24"/>
          <w:lang w:eastAsia="ru-RU"/>
        </w:rPr>
        <w:t>3. Навыки</w:t>
      </w:r>
    </w:p>
    <w:p w:rsidR="000A7C4E" w:rsidRDefault="006D1DEA" w:rsidP="000A7C4E">
      <w:pPr>
        <w:pStyle w:val="a5"/>
        <w:numPr>
          <w:ilvl w:val="0"/>
          <w:numId w:val="43"/>
        </w:numPr>
        <w:spacing w:after="0" w:line="240" w:lineRule="auto"/>
        <w:ind w:left="0" w:firstLine="709"/>
        <w:jc w:val="both"/>
        <w:rPr>
          <w:rFonts w:ascii="Times New Roman" w:eastAsia="Times New Roman" w:hAnsi="Times New Roman" w:cs="Times New Roman"/>
          <w:sz w:val="28"/>
          <w:szCs w:val="24"/>
          <w:lang w:eastAsia="ru-RU"/>
        </w:rPr>
      </w:pPr>
      <w:r w:rsidRPr="000A7C4E">
        <w:rPr>
          <w:rFonts w:ascii="Times New Roman" w:eastAsia="Times New Roman" w:hAnsi="Times New Roman" w:cs="Times New Roman"/>
          <w:sz w:val="28"/>
          <w:szCs w:val="24"/>
          <w:lang w:eastAsia="ru-RU"/>
        </w:rPr>
        <w:t>Развитие исследовательских навыков: Те обучающиеся, которые достигли высокого уровня, вероятно, улучшили свои исследовательские навыки, такие как сбор, анализ и интерпретация данных, что было необходимо для достижения выдающихся результатов.</w:t>
      </w:r>
    </w:p>
    <w:p w:rsidR="006D1DEA" w:rsidRPr="000A7C4E" w:rsidRDefault="006D1DEA" w:rsidP="000A7C4E">
      <w:pPr>
        <w:pStyle w:val="a5"/>
        <w:numPr>
          <w:ilvl w:val="0"/>
          <w:numId w:val="43"/>
        </w:numPr>
        <w:spacing w:after="0" w:line="240" w:lineRule="auto"/>
        <w:ind w:left="0" w:firstLine="709"/>
        <w:jc w:val="both"/>
        <w:rPr>
          <w:rFonts w:ascii="Times New Roman" w:eastAsia="Times New Roman" w:hAnsi="Times New Roman" w:cs="Times New Roman"/>
          <w:sz w:val="28"/>
          <w:szCs w:val="24"/>
          <w:lang w:eastAsia="ru-RU"/>
        </w:rPr>
      </w:pPr>
      <w:r w:rsidRPr="000A7C4E">
        <w:rPr>
          <w:rFonts w:ascii="Times New Roman" w:eastAsia="Times New Roman" w:hAnsi="Times New Roman" w:cs="Times New Roman"/>
          <w:sz w:val="28"/>
          <w:szCs w:val="24"/>
          <w:lang w:eastAsia="ru-RU"/>
        </w:rPr>
        <w:t>Повышение навыков самообучения и адаптивности: Развитие навыков самообразования, поскольку обучающиеся с высоким и средним уровнями продемонстрировали способность к самостоятельному усвоению материала и адаптации знаний к новым учебным задачам</w:t>
      </w:r>
      <w:r w:rsidR="0033416A" w:rsidRPr="000A7C4E">
        <w:rPr>
          <w:rFonts w:ascii="Times New Roman" w:eastAsia="Times New Roman" w:hAnsi="Times New Roman" w:cs="Times New Roman"/>
          <w:sz w:val="28"/>
          <w:szCs w:val="24"/>
          <w:lang w:eastAsia="ru-RU"/>
        </w:rPr>
        <w:t>, в соответствии с рисунком 16.</w:t>
      </w:r>
    </w:p>
    <w:p w:rsidR="002B779D" w:rsidRPr="003D3A8C" w:rsidRDefault="002B779D" w:rsidP="003A5B0F">
      <w:pPr>
        <w:spacing w:after="0" w:line="240" w:lineRule="auto"/>
        <w:ind w:firstLine="709"/>
        <w:jc w:val="both"/>
        <w:rPr>
          <w:rFonts w:ascii="Times New Roman" w:eastAsia="Times New Roman" w:hAnsi="Times New Roman" w:cs="Times New Roman"/>
          <w:sz w:val="28"/>
          <w:szCs w:val="24"/>
          <w:lang w:eastAsia="ru-RU"/>
        </w:rPr>
      </w:pPr>
      <w:r w:rsidRPr="003D3A8C">
        <w:rPr>
          <w:rFonts w:ascii="Times New Roman" w:eastAsia="Times New Roman" w:hAnsi="Times New Roman" w:cs="Times New Roman"/>
          <w:sz w:val="28"/>
          <w:szCs w:val="24"/>
          <w:lang w:eastAsia="ru-RU"/>
        </w:rPr>
        <w:t xml:space="preserve">Качество </w:t>
      </w:r>
      <w:r w:rsidR="003D3A8C" w:rsidRPr="003D3A8C">
        <w:rPr>
          <w:rFonts w:ascii="Times New Roman" w:eastAsia="Times New Roman" w:hAnsi="Times New Roman" w:cs="Times New Roman"/>
          <w:sz w:val="28"/>
          <w:szCs w:val="24"/>
          <w:lang w:eastAsia="ru-RU"/>
        </w:rPr>
        <w:t>знаний составило 82,5</w:t>
      </w:r>
      <w:r w:rsidRPr="003D3A8C">
        <w:rPr>
          <w:rFonts w:ascii="Times New Roman" w:eastAsia="Times New Roman" w:hAnsi="Times New Roman" w:cs="Times New Roman"/>
          <w:sz w:val="28"/>
          <w:szCs w:val="24"/>
          <w:lang w:eastAsia="ru-RU"/>
        </w:rPr>
        <w:t>%.</w:t>
      </w:r>
    </w:p>
    <w:p w:rsidR="006D1DEA" w:rsidRDefault="006D1DEA" w:rsidP="003A5B0F">
      <w:pPr>
        <w:spacing w:after="0" w:line="240" w:lineRule="auto"/>
        <w:ind w:firstLine="709"/>
        <w:jc w:val="both"/>
        <w:rPr>
          <w:rFonts w:ascii="Times New Roman" w:eastAsia="Times New Roman" w:hAnsi="Times New Roman" w:cs="Times New Roman"/>
          <w:sz w:val="28"/>
          <w:szCs w:val="24"/>
          <w:lang w:eastAsia="ru-RU"/>
        </w:rPr>
      </w:pPr>
    </w:p>
    <w:p w:rsidR="006D1DEA" w:rsidRDefault="006D1DEA" w:rsidP="003A5B0F">
      <w:pPr>
        <w:spacing w:after="0" w:line="240" w:lineRule="auto"/>
        <w:ind w:firstLine="709"/>
        <w:jc w:val="both"/>
        <w:rPr>
          <w:rFonts w:ascii="Times New Roman" w:eastAsia="Times New Roman" w:hAnsi="Times New Roman" w:cs="Times New Roman"/>
          <w:sz w:val="28"/>
          <w:szCs w:val="24"/>
          <w:lang w:eastAsia="ru-RU"/>
        </w:rPr>
      </w:pPr>
    </w:p>
    <w:p w:rsidR="006D1DEA" w:rsidRDefault="006D1DEA" w:rsidP="003A5B0F">
      <w:pPr>
        <w:spacing w:after="0" w:line="240" w:lineRule="auto"/>
        <w:ind w:firstLine="709"/>
        <w:jc w:val="center"/>
        <w:rPr>
          <w:rFonts w:ascii="Times New Roman" w:eastAsia="Times New Roman" w:hAnsi="Times New Roman" w:cs="Times New Roman"/>
          <w:sz w:val="28"/>
          <w:szCs w:val="24"/>
          <w:lang w:eastAsia="ru-RU"/>
        </w:rPr>
      </w:pPr>
      <w:r>
        <w:rPr>
          <w:noProof/>
          <w:lang w:eastAsia="ru-RU"/>
        </w:rPr>
        <w:lastRenderedPageBreak/>
        <w:drawing>
          <wp:inline distT="0" distB="0" distL="0" distR="0" wp14:anchorId="0EC9E785" wp14:editId="72C38BD1">
            <wp:extent cx="5057775" cy="2798445"/>
            <wp:effectExtent l="0" t="0" r="9525" b="1905"/>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criterion_control_line_chart.png"/>
                    <pic:cNvPicPr/>
                  </pic:nvPicPr>
                  <pic:blipFill rotWithShape="1">
                    <a:blip r:embed="rId25"/>
                    <a:srcRect t="7260" r="-568"/>
                    <a:stretch/>
                  </pic:blipFill>
                  <pic:spPr bwMode="auto">
                    <a:xfrm>
                      <a:off x="0" y="0"/>
                      <a:ext cx="5057775" cy="2798445"/>
                    </a:xfrm>
                    <a:prstGeom prst="rect">
                      <a:avLst/>
                    </a:prstGeom>
                    <a:ln>
                      <a:noFill/>
                    </a:ln>
                    <a:extLst>
                      <a:ext uri="{53640926-AAD7-44D8-BBD7-CCE9431645EC}">
                        <a14:shadowObscured xmlns:a14="http://schemas.microsoft.com/office/drawing/2010/main"/>
                      </a:ext>
                    </a:extLst>
                  </pic:spPr>
                </pic:pic>
              </a:graphicData>
            </a:graphic>
          </wp:inline>
        </w:drawing>
      </w:r>
    </w:p>
    <w:p w:rsidR="006D1DEA" w:rsidRDefault="0033416A" w:rsidP="003A5B0F">
      <w:pPr>
        <w:spacing w:after="0" w:line="240" w:lineRule="auto"/>
        <w:ind w:firstLine="709"/>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Рисунок 16</w:t>
      </w:r>
      <w:r w:rsidR="006D1DEA">
        <w:rPr>
          <w:rFonts w:ascii="Times New Roman" w:eastAsia="Times New Roman" w:hAnsi="Times New Roman" w:cs="Times New Roman"/>
          <w:sz w:val="28"/>
          <w:szCs w:val="24"/>
          <w:lang w:eastAsia="ru-RU"/>
        </w:rPr>
        <w:t>- Линейный график</w:t>
      </w:r>
      <w:r w:rsidR="006D1DEA" w:rsidRPr="006D1DEA">
        <w:t xml:space="preserve"> </w:t>
      </w:r>
      <w:r w:rsidR="006D1DEA" w:rsidRPr="006D1DEA">
        <w:rPr>
          <w:rFonts w:ascii="Times New Roman" w:eastAsia="Times New Roman" w:hAnsi="Times New Roman" w:cs="Times New Roman"/>
          <w:sz w:val="28"/>
          <w:szCs w:val="24"/>
          <w:lang w:eastAsia="ru-RU"/>
        </w:rPr>
        <w:t>значений t-критерия для контрольного этапа</w:t>
      </w:r>
    </w:p>
    <w:p w:rsidR="006D1DEA" w:rsidRDefault="006D1DEA" w:rsidP="003A5B0F">
      <w:pPr>
        <w:spacing w:after="0" w:line="240" w:lineRule="auto"/>
        <w:ind w:firstLine="709"/>
        <w:jc w:val="center"/>
        <w:rPr>
          <w:rFonts w:ascii="Times New Roman" w:eastAsia="Times New Roman" w:hAnsi="Times New Roman" w:cs="Times New Roman"/>
          <w:sz w:val="28"/>
          <w:szCs w:val="24"/>
          <w:lang w:eastAsia="ru-RU"/>
        </w:rPr>
      </w:pPr>
    </w:p>
    <w:p w:rsidR="002B779D" w:rsidRDefault="002B779D" w:rsidP="003A5B0F">
      <w:pPr>
        <w:spacing w:after="0" w:line="240" w:lineRule="auto"/>
        <w:ind w:firstLine="709"/>
        <w:jc w:val="both"/>
        <w:rPr>
          <w:rFonts w:ascii="Times New Roman" w:eastAsia="Times New Roman" w:hAnsi="Times New Roman" w:cs="Times New Roman"/>
          <w:sz w:val="28"/>
          <w:szCs w:val="24"/>
          <w:lang w:eastAsia="ru-RU"/>
        </w:rPr>
      </w:pPr>
      <w:r w:rsidRPr="002A36C7">
        <w:rPr>
          <w:rFonts w:ascii="Times New Roman" w:eastAsia="Times New Roman" w:hAnsi="Times New Roman" w:cs="Times New Roman"/>
          <w:sz w:val="28"/>
          <w:szCs w:val="24"/>
          <w:lang w:eastAsia="ru-RU"/>
        </w:rPr>
        <w:t xml:space="preserve">Сравнивая результаты </w:t>
      </w:r>
      <w:r w:rsidRPr="002A36C7">
        <w:rPr>
          <w:rFonts w:ascii="Times New Roman" w:eastAsia="Times New Roman" w:hAnsi="Times New Roman" w:cs="Times New Roman"/>
          <w:bCs/>
          <w:sz w:val="28"/>
          <w:szCs w:val="24"/>
          <w:lang w:eastAsia="ru-RU"/>
        </w:rPr>
        <w:t>констатирующего и контрольного этапов эксперимента</w:t>
      </w:r>
      <w:r w:rsidRPr="002A36C7">
        <w:rPr>
          <w:rFonts w:ascii="Times New Roman" w:eastAsia="Times New Roman" w:hAnsi="Times New Roman" w:cs="Times New Roman"/>
          <w:sz w:val="28"/>
          <w:szCs w:val="24"/>
          <w:lang w:eastAsia="ru-RU"/>
        </w:rPr>
        <w:t xml:space="preserve">, было установлено, что качество знаний о биоресурсах Павлодарской области увеличилось на </w:t>
      </w:r>
      <w:r w:rsidRPr="002A36C7">
        <w:rPr>
          <w:rFonts w:ascii="Times New Roman" w:eastAsia="Times New Roman" w:hAnsi="Times New Roman" w:cs="Times New Roman"/>
          <w:bCs/>
          <w:sz w:val="28"/>
          <w:szCs w:val="24"/>
          <w:lang w:eastAsia="ru-RU"/>
        </w:rPr>
        <w:t>35%</w:t>
      </w:r>
      <w:r w:rsidR="005A0B08">
        <w:rPr>
          <w:rFonts w:ascii="Times New Roman" w:eastAsia="Times New Roman" w:hAnsi="Times New Roman" w:cs="Times New Roman"/>
          <w:bCs/>
          <w:sz w:val="28"/>
          <w:szCs w:val="24"/>
          <w:lang w:eastAsia="ru-RU"/>
        </w:rPr>
        <w:t>, в соответствии с рисунком 17.</w:t>
      </w:r>
    </w:p>
    <w:p w:rsidR="006D1DEA" w:rsidRDefault="006D1DEA" w:rsidP="003A5B0F">
      <w:pPr>
        <w:spacing w:after="0" w:line="240" w:lineRule="auto"/>
        <w:ind w:firstLine="709"/>
        <w:jc w:val="center"/>
        <w:rPr>
          <w:rFonts w:ascii="Times New Roman" w:eastAsia="Times New Roman" w:hAnsi="Times New Roman" w:cs="Times New Roman"/>
          <w:sz w:val="28"/>
          <w:szCs w:val="24"/>
          <w:lang w:eastAsia="ru-RU"/>
        </w:rPr>
      </w:pPr>
      <w:r>
        <w:rPr>
          <w:noProof/>
          <w:lang w:eastAsia="ru-RU"/>
        </w:rPr>
        <w:drawing>
          <wp:anchor distT="0" distB="0" distL="114300" distR="114300" simplePos="0" relativeHeight="251665408" behindDoc="0" locked="0" layoutInCell="1" allowOverlap="1">
            <wp:simplePos x="0" y="0"/>
            <wp:positionH relativeFrom="margin">
              <wp:align>center</wp:align>
            </wp:positionH>
            <wp:positionV relativeFrom="paragraph">
              <wp:posOffset>95250</wp:posOffset>
            </wp:positionV>
            <wp:extent cx="5076825" cy="2827020"/>
            <wp:effectExtent l="0" t="0" r="9525" b="0"/>
            <wp:wrapSquare wrapText="bothSides"/>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_chart.png"/>
                    <pic:cNvPicPr/>
                  </pic:nvPicPr>
                  <pic:blipFill rotWithShape="1">
                    <a:blip r:embed="rId26" cstate="print">
                      <a:extLst>
                        <a:ext uri="{28A0092B-C50C-407E-A947-70E740481C1C}">
                          <a14:useLocalDpi xmlns:a14="http://schemas.microsoft.com/office/drawing/2010/main" val="0"/>
                        </a:ext>
                      </a:extLst>
                    </a:blip>
                    <a:srcRect t="6313" r="-947"/>
                    <a:stretch/>
                  </pic:blipFill>
                  <pic:spPr bwMode="auto">
                    <a:xfrm>
                      <a:off x="0" y="0"/>
                      <a:ext cx="5076825" cy="2827020"/>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eastAsia="Times New Roman" w:hAnsi="Times New Roman" w:cs="Times New Roman"/>
          <w:sz w:val="28"/>
          <w:szCs w:val="24"/>
          <w:lang w:eastAsia="ru-RU"/>
        </w:rPr>
        <w:br w:type="textWrapping" w:clear="all"/>
      </w:r>
      <w:r w:rsidR="0033416A">
        <w:rPr>
          <w:rFonts w:ascii="Times New Roman" w:eastAsia="Times New Roman" w:hAnsi="Times New Roman" w:cs="Times New Roman"/>
          <w:sz w:val="28"/>
          <w:szCs w:val="24"/>
          <w:lang w:eastAsia="ru-RU"/>
        </w:rPr>
        <w:t>Рисунок 17</w:t>
      </w:r>
      <w:r>
        <w:rPr>
          <w:rFonts w:ascii="Times New Roman" w:eastAsia="Times New Roman" w:hAnsi="Times New Roman" w:cs="Times New Roman"/>
          <w:sz w:val="28"/>
          <w:szCs w:val="24"/>
          <w:lang w:eastAsia="ru-RU"/>
        </w:rPr>
        <w:t xml:space="preserve">- </w:t>
      </w:r>
      <w:r w:rsidRPr="006D1DEA">
        <w:rPr>
          <w:rFonts w:ascii="Times New Roman" w:eastAsia="Times New Roman" w:hAnsi="Times New Roman" w:cs="Times New Roman"/>
          <w:sz w:val="28"/>
          <w:szCs w:val="24"/>
          <w:lang w:eastAsia="ru-RU"/>
        </w:rPr>
        <w:t xml:space="preserve">Линейный график </w:t>
      </w:r>
      <w:r>
        <w:rPr>
          <w:rFonts w:ascii="Times New Roman" w:eastAsia="Times New Roman" w:hAnsi="Times New Roman" w:cs="Times New Roman"/>
          <w:sz w:val="28"/>
          <w:szCs w:val="24"/>
          <w:lang w:eastAsia="ru-RU"/>
        </w:rPr>
        <w:t>динамики</w:t>
      </w:r>
      <w:r w:rsidRPr="006D1DEA">
        <w:rPr>
          <w:rFonts w:ascii="Times New Roman" w:eastAsia="Times New Roman" w:hAnsi="Times New Roman" w:cs="Times New Roman"/>
          <w:sz w:val="28"/>
          <w:szCs w:val="24"/>
          <w:lang w:eastAsia="ru-RU"/>
        </w:rPr>
        <w:t xml:space="preserve"> изменений между констатирующим и контрольным этапами</w:t>
      </w:r>
    </w:p>
    <w:p w:rsidR="006D1DEA" w:rsidRPr="002A36C7" w:rsidRDefault="006D1DEA" w:rsidP="003A5B0F">
      <w:pPr>
        <w:spacing w:after="0" w:line="240" w:lineRule="auto"/>
        <w:ind w:firstLine="709"/>
        <w:jc w:val="center"/>
        <w:rPr>
          <w:rFonts w:ascii="Times New Roman" w:eastAsia="Times New Roman" w:hAnsi="Times New Roman" w:cs="Times New Roman"/>
          <w:sz w:val="28"/>
          <w:szCs w:val="24"/>
          <w:lang w:eastAsia="ru-RU"/>
        </w:rPr>
      </w:pPr>
    </w:p>
    <w:p w:rsidR="002B779D" w:rsidRPr="002B779D" w:rsidRDefault="002B779D" w:rsidP="003A5B0F">
      <w:pPr>
        <w:spacing w:after="0" w:line="240" w:lineRule="auto"/>
        <w:ind w:firstLine="709"/>
        <w:jc w:val="both"/>
        <w:rPr>
          <w:rFonts w:ascii="Times New Roman" w:eastAsia="Times New Roman" w:hAnsi="Times New Roman" w:cs="Times New Roman"/>
          <w:sz w:val="28"/>
          <w:szCs w:val="24"/>
          <w:lang w:eastAsia="ru-RU"/>
        </w:rPr>
      </w:pPr>
      <w:r w:rsidRPr="002A36C7">
        <w:rPr>
          <w:rFonts w:ascii="Times New Roman" w:eastAsia="Times New Roman" w:hAnsi="Times New Roman" w:cs="Times New Roman"/>
          <w:sz w:val="28"/>
          <w:szCs w:val="24"/>
          <w:lang w:eastAsia="ru-RU"/>
        </w:rPr>
        <w:t xml:space="preserve">По окончании дисциплины было проведено повторное анкетирование, в ходе которого владение информацией о региональных биоресурсах показали </w:t>
      </w:r>
      <w:r w:rsidRPr="002A36C7">
        <w:rPr>
          <w:rFonts w:ascii="Times New Roman" w:eastAsia="Times New Roman" w:hAnsi="Times New Roman" w:cs="Times New Roman"/>
          <w:bCs/>
          <w:sz w:val="28"/>
          <w:szCs w:val="24"/>
          <w:lang w:eastAsia="ru-RU"/>
        </w:rPr>
        <w:t xml:space="preserve">95% </w:t>
      </w:r>
      <w:r w:rsidR="0081544A">
        <w:rPr>
          <w:rFonts w:ascii="Times New Roman" w:eastAsia="Times New Roman" w:hAnsi="Times New Roman" w:cs="Times New Roman"/>
          <w:bCs/>
          <w:sz w:val="28"/>
          <w:szCs w:val="24"/>
          <w:lang w:eastAsia="ru-RU"/>
        </w:rPr>
        <w:t>обучающихся</w:t>
      </w:r>
      <w:r w:rsidRPr="002A36C7">
        <w:rPr>
          <w:rFonts w:ascii="Times New Roman" w:eastAsia="Times New Roman" w:hAnsi="Times New Roman" w:cs="Times New Roman"/>
          <w:sz w:val="28"/>
          <w:szCs w:val="24"/>
          <w:lang w:eastAsia="ru-RU"/>
        </w:rPr>
        <w:t xml:space="preserve">, а </w:t>
      </w:r>
      <w:r w:rsidRPr="002A36C7">
        <w:rPr>
          <w:rFonts w:ascii="Times New Roman" w:eastAsia="Times New Roman" w:hAnsi="Times New Roman" w:cs="Times New Roman"/>
          <w:bCs/>
          <w:sz w:val="28"/>
          <w:szCs w:val="24"/>
          <w:lang w:eastAsia="ru-RU"/>
        </w:rPr>
        <w:t>80%</w:t>
      </w:r>
      <w:r w:rsidRPr="002A36C7">
        <w:rPr>
          <w:rFonts w:ascii="Times New Roman" w:eastAsia="Times New Roman" w:hAnsi="Times New Roman" w:cs="Times New Roman"/>
          <w:sz w:val="28"/>
          <w:szCs w:val="24"/>
          <w:lang w:eastAsia="ru-RU"/>
        </w:rPr>
        <w:t xml:space="preserve"> участников</w:t>
      </w:r>
      <w:r w:rsidRPr="002B779D">
        <w:rPr>
          <w:rFonts w:ascii="Times New Roman" w:eastAsia="Times New Roman" w:hAnsi="Times New Roman" w:cs="Times New Roman"/>
          <w:sz w:val="28"/>
          <w:szCs w:val="24"/>
          <w:lang w:eastAsia="ru-RU"/>
        </w:rPr>
        <w:t xml:space="preserve"> подтвердили необходимость углубленного изучения региональных биоресурсов и одобрили введение элективного курса «Биоресурсы Павлодарской области».</w:t>
      </w:r>
    </w:p>
    <w:p w:rsidR="00493668" w:rsidRPr="002B779D" w:rsidRDefault="002B779D" w:rsidP="003A5B0F">
      <w:pPr>
        <w:spacing w:after="0" w:line="240" w:lineRule="auto"/>
        <w:ind w:firstLine="709"/>
        <w:jc w:val="both"/>
        <w:rPr>
          <w:rFonts w:ascii="Times New Roman" w:eastAsia="Times New Roman" w:hAnsi="Times New Roman" w:cs="Times New Roman"/>
          <w:sz w:val="28"/>
          <w:szCs w:val="24"/>
          <w:lang w:eastAsia="ru-RU"/>
        </w:rPr>
      </w:pPr>
      <w:r w:rsidRPr="002B779D">
        <w:rPr>
          <w:rFonts w:ascii="Times New Roman" w:eastAsia="Times New Roman" w:hAnsi="Times New Roman" w:cs="Times New Roman"/>
          <w:sz w:val="28"/>
          <w:szCs w:val="24"/>
          <w:lang w:eastAsia="ru-RU"/>
        </w:rPr>
        <w:lastRenderedPageBreak/>
        <w:t xml:space="preserve">Еще одной сильной стороной практикума является его </w:t>
      </w:r>
      <w:r w:rsidRPr="00B50DF2">
        <w:rPr>
          <w:rFonts w:ascii="Times New Roman" w:eastAsia="Times New Roman" w:hAnsi="Times New Roman" w:cs="Times New Roman"/>
          <w:bCs/>
          <w:sz w:val="28"/>
          <w:szCs w:val="24"/>
          <w:lang w:eastAsia="ru-RU"/>
        </w:rPr>
        <w:t>прикладная направленность</w:t>
      </w:r>
      <w:r w:rsidRPr="00B50DF2">
        <w:rPr>
          <w:rFonts w:ascii="Times New Roman" w:eastAsia="Times New Roman" w:hAnsi="Times New Roman" w:cs="Times New Roman"/>
          <w:sz w:val="28"/>
          <w:szCs w:val="24"/>
          <w:lang w:eastAsia="ru-RU"/>
        </w:rPr>
        <w:t>.</w:t>
      </w:r>
      <w:r w:rsidRPr="002B779D">
        <w:rPr>
          <w:rFonts w:ascii="Times New Roman" w:eastAsia="Times New Roman" w:hAnsi="Times New Roman" w:cs="Times New Roman"/>
          <w:sz w:val="28"/>
          <w:szCs w:val="24"/>
          <w:lang w:eastAsia="ru-RU"/>
        </w:rPr>
        <w:t xml:space="preserve"> Все лабораторные работы обеспечены местными материалами, собранными в бесснежный период и сохраненными для использования в учебных целях в течение всего года. Разработанные методы хранения растительных и животных объектов были подтверждены патентами Республики Казахстан, что способствует широкому применению этих объектов в учебных заведениях.</w:t>
      </w:r>
    </w:p>
    <w:p w:rsidR="00493668" w:rsidRPr="00D548F5" w:rsidRDefault="00493668" w:rsidP="003A5B0F">
      <w:pPr>
        <w:spacing w:after="0" w:line="240" w:lineRule="auto"/>
        <w:ind w:firstLine="709"/>
        <w:jc w:val="both"/>
        <w:rPr>
          <w:rFonts w:ascii="Times New Roman" w:eastAsia="Times New Roman" w:hAnsi="Times New Roman" w:cs="Times New Roman"/>
          <w:color w:val="000000"/>
          <w:sz w:val="28"/>
          <w:szCs w:val="28"/>
          <w:lang w:eastAsia="ru-RU"/>
        </w:rPr>
      </w:pPr>
      <w:r w:rsidRPr="00D548F5">
        <w:rPr>
          <w:rFonts w:ascii="Times New Roman" w:eastAsia="Times New Roman" w:hAnsi="Times New Roman" w:cs="Times New Roman"/>
          <w:color w:val="000000"/>
          <w:sz w:val="28"/>
          <w:szCs w:val="28"/>
          <w:lang w:eastAsia="ru-RU"/>
        </w:rPr>
        <w:t xml:space="preserve">В частности, для содержания живых погруженных растений и широкого круга водных беспозвоночных были разработаны три способа поддержания саморегулирующихся водных культур. </w:t>
      </w:r>
    </w:p>
    <w:p w:rsidR="00493668" w:rsidRPr="00D548F5" w:rsidRDefault="00493668" w:rsidP="003A5B0F">
      <w:pPr>
        <w:spacing w:after="0" w:line="240" w:lineRule="auto"/>
        <w:ind w:firstLine="709"/>
        <w:jc w:val="both"/>
        <w:rPr>
          <w:rFonts w:ascii="Times New Roman" w:eastAsia="Times New Roman" w:hAnsi="Times New Roman" w:cs="Times New Roman"/>
          <w:color w:val="000000"/>
          <w:sz w:val="28"/>
          <w:szCs w:val="28"/>
          <w:lang w:eastAsia="ru-RU"/>
        </w:rPr>
      </w:pPr>
      <w:r w:rsidRPr="00D548F5">
        <w:rPr>
          <w:rFonts w:ascii="Times New Roman" w:eastAsia="Times New Roman" w:hAnsi="Times New Roman" w:cs="Times New Roman"/>
          <w:color w:val="000000"/>
          <w:sz w:val="28"/>
          <w:szCs w:val="28"/>
          <w:lang w:eastAsia="ru-RU"/>
        </w:rPr>
        <w:t xml:space="preserve">Сначала был предложен способ содержания пресноводных моллюсков и мелких ракообразных в аквакультуре, включающей пресноводную губку бадягу, которая осуществляет функцию очищения воды за счет потребления частиц органического вещества и микроорганизмов, водные растения – для обеспечения кислородом и органическим веществом, моллюски и мелкие ракообразные как объекты культивирования и консументы (факторы регуляции численности водных растений и круговорота веществ и энергии в микроэкосистеме). Культура существует автономно в течение достаточно длительного времени, единственным необходимым актом вмешательства является добавление воды в сосуд по мере ее испарения (инновационный патент Республики Казахстан № 29477 от 15.01.2015 г., кл. </w:t>
      </w:r>
      <w:r w:rsidRPr="00D548F5">
        <w:rPr>
          <w:rFonts w:ascii="Times New Roman" w:eastAsia="Times New Roman" w:hAnsi="Times New Roman" w:cs="Times New Roman"/>
          <w:color w:val="000000"/>
          <w:sz w:val="28"/>
          <w:szCs w:val="28"/>
          <w:lang w:val="en-US" w:eastAsia="ru-RU"/>
        </w:rPr>
        <w:t>A</w:t>
      </w:r>
      <w:r w:rsidRPr="00D548F5">
        <w:rPr>
          <w:rFonts w:ascii="Times New Roman" w:eastAsia="Times New Roman" w:hAnsi="Times New Roman" w:cs="Times New Roman"/>
          <w:color w:val="000000"/>
          <w:sz w:val="28"/>
          <w:szCs w:val="28"/>
          <w:lang w:eastAsia="ru-RU"/>
        </w:rPr>
        <w:t xml:space="preserve"> 01К 61/00).</w:t>
      </w:r>
    </w:p>
    <w:p w:rsidR="00493668" w:rsidRPr="00D548F5" w:rsidRDefault="00493668" w:rsidP="003A5B0F">
      <w:pPr>
        <w:spacing w:after="0" w:line="240" w:lineRule="auto"/>
        <w:ind w:firstLine="709"/>
        <w:jc w:val="both"/>
        <w:rPr>
          <w:rFonts w:ascii="Times New Roman" w:eastAsia="Times New Roman" w:hAnsi="Times New Roman" w:cs="Times New Roman"/>
          <w:color w:val="000000"/>
          <w:sz w:val="28"/>
          <w:szCs w:val="28"/>
          <w:lang w:eastAsia="ru-RU"/>
        </w:rPr>
      </w:pPr>
      <w:r w:rsidRPr="00D548F5">
        <w:rPr>
          <w:rFonts w:ascii="Times New Roman" w:eastAsia="Times New Roman" w:hAnsi="Times New Roman" w:cs="Times New Roman"/>
          <w:color w:val="000000"/>
          <w:sz w:val="28"/>
          <w:szCs w:val="28"/>
          <w:lang w:eastAsia="ru-RU"/>
        </w:rPr>
        <w:t>Для изготовления тушек и мумий рыб, амфибий и других холоднокровных позвоночных с их последующим хранением вне раствора мы предлагаем следующие способы:</w:t>
      </w:r>
    </w:p>
    <w:p w:rsidR="000A7C4E" w:rsidRDefault="00493668" w:rsidP="000A7C4E">
      <w:pPr>
        <w:pStyle w:val="a5"/>
        <w:numPr>
          <w:ilvl w:val="0"/>
          <w:numId w:val="44"/>
        </w:numPr>
        <w:spacing w:after="0" w:line="240" w:lineRule="auto"/>
        <w:ind w:left="0" w:firstLine="709"/>
        <w:jc w:val="both"/>
        <w:rPr>
          <w:rFonts w:ascii="Times New Roman" w:eastAsia="Times New Roman" w:hAnsi="Times New Roman" w:cs="Times New Roman"/>
          <w:color w:val="000000"/>
          <w:sz w:val="28"/>
          <w:szCs w:val="28"/>
          <w:lang w:eastAsia="ru-RU"/>
        </w:rPr>
      </w:pPr>
      <w:r w:rsidRPr="000A7C4E">
        <w:rPr>
          <w:rFonts w:ascii="Times New Roman" w:eastAsia="Times New Roman" w:hAnsi="Times New Roman" w:cs="Times New Roman"/>
          <w:color w:val="000000"/>
          <w:sz w:val="28"/>
          <w:szCs w:val="28"/>
          <w:lang w:eastAsia="ru-RU"/>
        </w:rPr>
        <w:t>Способ изготовления коллекционных экземпляров рыб и других холоднокровных позвоночных, при котором в герметично закрывающийся сосуд наливают ацетон и олифу в объемном соотношении 1:1. Объект, предназначенный для изготовления коллекционного экземпляра или музейного экспоната, помещают в сосуд с двумя несмешивающимися жидкостями на срок 2-5 суток (в зависимости от размера животного), затем извлекают, дают жидкости стечь и просушивают на воздухе в течение 2-3 суток (до тех пор, пока поверхность объекта перестанет быть липкой) (Патент Республики Казахстан на полезную модель № 4404 от 01.11.2019 г.).</w:t>
      </w:r>
    </w:p>
    <w:p w:rsidR="00493668" w:rsidRPr="000A7C4E" w:rsidRDefault="00493668" w:rsidP="000A7C4E">
      <w:pPr>
        <w:pStyle w:val="a5"/>
        <w:numPr>
          <w:ilvl w:val="0"/>
          <w:numId w:val="44"/>
        </w:numPr>
        <w:spacing w:after="0" w:line="240" w:lineRule="auto"/>
        <w:ind w:left="0" w:firstLine="709"/>
        <w:jc w:val="both"/>
        <w:rPr>
          <w:rFonts w:ascii="Times New Roman" w:eastAsia="Times New Roman" w:hAnsi="Times New Roman" w:cs="Times New Roman"/>
          <w:color w:val="000000"/>
          <w:sz w:val="28"/>
          <w:szCs w:val="28"/>
          <w:lang w:eastAsia="ru-RU"/>
        </w:rPr>
      </w:pPr>
      <w:r w:rsidRPr="000A7C4E">
        <w:rPr>
          <w:rFonts w:ascii="Times New Roman" w:eastAsia="Times New Roman" w:hAnsi="Times New Roman" w:cs="Times New Roman"/>
          <w:color w:val="000000"/>
          <w:sz w:val="28"/>
          <w:szCs w:val="28"/>
          <w:lang w:eastAsia="ru-RU"/>
        </w:rPr>
        <w:t>Способ изготовления экспонатов рыб, амфибий и рептилий, который осуществляется с участием следующего состава (</w:t>
      </w:r>
      <w:r w:rsidR="00E85B25">
        <w:rPr>
          <w:lang w:eastAsia="ru-RU"/>
        </w:rPr>
        <w:pgNum/>
      </w:r>
      <w:r w:rsidR="00E85B25" w:rsidRPr="000A7C4E">
        <w:rPr>
          <w:rFonts w:ascii="Times New Roman" w:eastAsia="Times New Roman" w:hAnsi="Times New Roman" w:cs="Times New Roman"/>
          <w:color w:val="000000"/>
          <w:sz w:val="28"/>
          <w:szCs w:val="28"/>
          <w:lang w:eastAsia="ru-RU"/>
        </w:rPr>
        <w:t>асс</w:t>
      </w:r>
      <w:r w:rsidRPr="000A7C4E">
        <w:rPr>
          <w:rFonts w:ascii="Times New Roman" w:eastAsia="Times New Roman" w:hAnsi="Times New Roman" w:cs="Times New Roman"/>
          <w:color w:val="000000"/>
          <w:sz w:val="28"/>
          <w:szCs w:val="28"/>
          <w:lang w:eastAsia="ru-RU"/>
        </w:rPr>
        <w:t xml:space="preserve">.%): скипидар живичный – 40,0; олифа – 60,0. Для изготовления экспоната свежие или фиксированные (в спирте или формалине) экземпляры рыб и других холоднокровных позвоночных помещают в состав на срок от 2 ч. </w:t>
      </w:r>
      <w:r w:rsidR="00E85B25" w:rsidRPr="000A7C4E">
        <w:rPr>
          <w:rFonts w:ascii="Times New Roman" w:eastAsia="Times New Roman" w:hAnsi="Times New Roman" w:cs="Times New Roman"/>
          <w:color w:val="000000"/>
          <w:sz w:val="28"/>
          <w:szCs w:val="28"/>
          <w:lang w:eastAsia="ru-RU"/>
        </w:rPr>
        <w:t>Д</w:t>
      </w:r>
      <w:r w:rsidRPr="000A7C4E">
        <w:rPr>
          <w:rFonts w:ascii="Times New Roman" w:eastAsia="Times New Roman" w:hAnsi="Times New Roman" w:cs="Times New Roman"/>
          <w:color w:val="000000"/>
          <w:sz w:val="28"/>
          <w:szCs w:val="28"/>
          <w:lang w:eastAsia="ru-RU"/>
        </w:rPr>
        <w:t xml:space="preserve">о 2-3 суток (в зависимости от величины объекта), затем извлекают из состава и высушивают на воздухе на сетке, обеспечивающей сток избытка жидкости. Объект готов к работе и экспонированию через 2-3 суток – по мере высыхания и устранения липкости наружных покровов (Патент Республики Казахстан на полезную модель № 4405 от 01.11.2019 г.). </w:t>
      </w:r>
    </w:p>
    <w:p w:rsidR="008C38D3" w:rsidRPr="008C38D3" w:rsidRDefault="008C38D3"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8C38D3">
        <w:rPr>
          <w:rFonts w:ascii="Times New Roman" w:eastAsia="Times New Roman" w:hAnsi="Times New Roman" w:cs="Times New Roman"/>
          <w:color w:val="000000"/>
          <w:sz w:val="28"/>
          <w:szCs w:val="28"/>
          <w:lang w:eastAsia="ru-RU"/>
        </w:rPr>
        <w:lastRenderedPageBreak/>
        <w:t>Разработанные нами методы и средства хранения региональных объектов для демонстрационных и лабораторных занятий позволяют использовать собранный в бесснежный период материал в течение всего года, независимо от сезона. Это делает учебные занятия более увлекательными, эмоционально насыщенными и практически ориентированными. Для консервации материалов используются доступные бытовые вещества, безопасные в повседневной эксплуатации и экономически оправданные при любой материально-техн</w:t>
      </w:r>
      <w:r>
        <w:rPr>
          <w:rFonts w:ascii="Times New Roman" w:eastAsia="Times New Roman" w:hAnsi="Times New Roman" w:cs="Times New Roman"/>
          <w:color w:val="000000"/>
          <w:sz w:val="28"/>
          <w:szCs w:val="28"/>
          <w:lang w:eastAsia="ru-RU"/>
        </w:rPr>
        <w:t>ической базе учебных заведений.</w:t>
      </w:r>
    </w:p>
    <w:p w:rsidR="00E85B25" w:rsidRDefault="008C38D3" w:rsidP="003A5B0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8C38D3">
        <w:rPr>
          <w:rFonts w:ascii="Times New Roman" w:eastAsia="Times New Roman" w:hAnsi="Times New Roman" w:cs="Times New Roman"/>
          <w:color w:val="000000"/>
          <w:sz w:val="28"/>
          <w:szCs w:val="28"/>
          <w:lang w:eastAsia="ru-RU"/>
        </w:rPr>
        <w:t xml:space="preserve">Кроме того, </w:t>
      </w:r>
      <w:r w:rsidR="0081544A">
        <w:rPr>
          <w:rFonts w:ascii="Times New Roman" w:eastAsia="Times New Roman" w:hAnsi="Times New Roman" w:cs="Times New Roman"/>
          <w:color w:val="000000"/>
          <w:sz w:val="28"/>
          <w:szCs w:val="28"/>
          <w:lang w:eastAsia="ru-RU"/>
        </w:rPr>
        <w:t>обучающиеся</w:t>
      </w:r>
      <w:r w:rsidRPr="008C38D3">
        <w:rPr>
          <w:rFonts w:ascii="Times New Roman" w:eastAsia="Times New Roman" w:hAnsi="Times New Roman" w:cs="Times New Roman"/>
          <w:color w:val="000000"/>
          <w:sz w:val="28"/>
          <w:szCs w:val="28"/>
          <w:lang w:eastAsia="ru-RU"/>
        </w:rPr>
        <w:t xml:space="preserve"> сами активно участвуют в сборе материалов во время загородных экскурсий и полевых практик, осваивая важные практические навыки работы с ботаническими и зоологическими объектами. Такой подход способствует не только ознакомлению </w:t>
      </w:r>
      <w:r w:rsidR="0081544A">
        <w:rPr>
          <w:rFonts w:ascii="Times New Roman" w:eastAsia="Times New Roman" w:hAnsi="Times New Roman" w:cs="Times New Roman"/>
          <w:color w:val="000000"/>
          <w:sz w:val="28"/>
          <w:szCs w:val="28"/>
          <w:lang w:eastAsia="ru-RU"/>
        </w:rPr>
        <w:t>обучающихся</w:t>
      </w:r>
      <w:r w:rsidRPr="008C38D3">
        <w:rPr>
          <w:rFonts w:ascii="Times New Roman" w:eastAsia="Times New Roman" w:hAnsi="Times New Roman" w:cs="Times New Roman"/>
          <w:color w:val="000000"/>
          <w:sz w:val="28"/>
          <w:szCs w:val="28"/>
          <w:lang w:eastAsia="ru-RU"/>
        </w:rPr>
        <w:t xml:space="preserve"> с природными ресурсами региона, но и обучению методам заготовки и сохранения биологических образцов для научных и учебных целей. Это также помогает продвигать достижения региональных ученых и готовить будущих учителей к использованию местного биологического материала в педагогической деятельности.</w:t>
      </w:r>
    </w:p>
    <w:p w:rsidR="008C38D3" w:rsidRDefault="008C38D3" w:rsidP="003A5B0F">
      <w:pPr>
        <w:autoSpaceDE w:val="0"/>
        <w:autoSpaceDN w:val="0"/>
        <w:adjustRightInd w:val="0"/>
        <w:spacing w:after="0" w:line="240" w:lineRule="auto"/>
        <w:ind w:firstLine="709"/>
        <w:rPr>
          <w:rFonts w:ascii="Times New Roman" w:hAnsi="Times New Roman" w:cs="Times New Roman"/>
          <w:b/>
          <w:bCs/>
          <w:sz w:val="28"/>
          <w:szCs w:val="28"/>
        </w:rPr>
      </w:pPr>
    </w:p>
    <w:p w:rsidR="00A33A83" w:rsidRPr="00421130" w:rsidRDefault="004E240F" w:rsidP="00421130">
      <w:pPr>
        <w:spacing w:after="0" w:line="240" w:lineRule="auto"/>
        <w:ind w:firstLine="709"/>
        <w:rPr>
          <w:rFonts w:ascii="Times New Roman" w:hAnsi="Times New Roman" w:cs="Times New Roman"/>
          <w:b/>
          <w:bCs/>
          <w:sz w:val="28"/>
          <w:szCs w:val="28"/>
        </w:rPr>
      </w:pPr>
      <w:r>
        <w:rPr>
          <w:rFonts w:ascii="Times New Roman" w:hAnsi="Times New Roman" w:cs="Times New Roman"/>
          <w:b/>
          <w:bCs/>
          <w:sz w:val="28"/>
          <w:szCs w:val="28"/>
        </w:rPr>
        <w:t>Выводы по третье</w:t>
      </w:r>
      <w:r w:rsidR="005E33B9" w:rsidRPr="00421130">
        <w:rPr>
          <w:rFonts w:ascii="Times New Roman" w:hAnsi="Times New Roman" w:cs="Times New Roman"/>
          <w:b/>
          <w:bCs/>
          <w:sz w:val="28"/>
          <w:szCs w:val="28"/>
        </w:rPr>
        <w:t>му разделу</w:t>
      </w:r>
    </w:p>
    <w:p w:rsidR="00DB0EB6" w:rsidRPr="005208B1" w:rsidRDefault="00DB0EB6" w:rsidP="003A5B0F">
      <w:pPr>
        <w:autoSpaceDE w:val="0"/>
        <w:autoSpaceDN w:val="0"/>
        <w:adjustRightInd w:val="0"/>
        <w:spacing w:after="0" w:line="240" w:lineRule="auto"/>
        <w:ind w:firstLine="709"/>
        <w:jc w:val="both"/>
        <w:rPr>
          <w:rFonts w:ascii="Times New Roman" w:hAnsi="Times New Roman" w:cs="Times New Roman"/>
          <w:color w:val="000000"/>
          <w:sz w:val="28"/>
          <w:szCs w:val="28"/>
        </w:rPr>
      </w:pPr>
      <w:r w:rsidRPr="005208B1">
        <w:rPr>
          <w:rFonts w:ascii="Times New Roman" w:hAnsi="Times New Roman" w:cs="Times New Roman"/>
          <w:color w:val="000000"/>
          <w:sz w:val="28"/>
          <w:szCs w:val="28"/>
        </w:rPr>
        <w:t xml:space="preserve">На этапе педагогического эксперимента была проведена диагностика уровня </w:t>
      </w:r>
      <w:r w:rsidR="00CF3D07" w:rsidRPr="005208B1">
        <w:rPr>
          <w:rFonts w:ascii="Times New Roman" w:hAnsi="Times New Roman" w:cs="Times New Roman"/>
          <w:color w:val="000000"/>
          <w:sz w:val="28"/>
          <w:szCs w:val="28"/>
        </w:rPr>
        <w:t>знаний,</w:t>
      </w:r>
      <w:r w:rsidRPr="005208B1">
        <w:rPr>
          <w:rFonts w:ascii="Times New Roman" w:hAnsi="Times New Roman" w:cs="Times New Roman"/>
          <w:color w:val="000000"/>
          <w:sz w:val="28"/>
          <w:szCs w:val="28"/>
        </w:rPr>
        <w:t xml:space="preserve"> </w:t>
      </w:r>
      <w:r w:rsidR="0081544A">
        <w:rPr>
          <w:rFonts w:ascii="Times New Roman" w:hAnsi="Times New Roman" w:cs="Times New Roman"/>
          <w:color w:val="000000"/>
          <w:sz w:val="28"/>
          <w:szCs w:val="28"/>
        </w:rPr>
        <w:t>обучающихся</w:t>
      </w:r>
      <w:r w:rsidRPr="005208B1">
        <w:rPr>
          <w:rFonts w:ascii="Times New Roman" w:hAnsi="Times New Roman" w:cs="Times New Roman"/>
          <w:color w:val="000000"/>
          <w:sz w:val="28"/>
          <w:szCs w:val="28"/>
        </w:rPr>
        <w:t xml:space="preserve"> об ихтиофауне Павлодарского Прииртышья.</w:t>
      </w:r>
    </w:p>
    <w:p w:rsidR="00DB0EB6" w:rsidRPr="005208B1" w:rsidRDefault="00DB0EB6" w:rsidP="003A5B0F">
      <w:pPr>
        <w:autoSpaceDE w:val="0"/>
        <w:autoSpaceDN w:val="0"/>
        <w:adjustRightInd w:val="0"/>
        <w:spacing w:after="0" w:line="240" w:lineRule="auto"/>
        <w:ind w:firstLine="709"/>
        <w:jc w:val="both"/>
        <w:rPr>
          <w:rFonts w:ascii="Times New Roman" w:hAnsi="Times New Roman" w:cs="Times New Roman"/>
          <w:sz w:val="28"/>
          <w:szCs w:val="28"/>
        </w:rPr>
      </w:pPr>
      <w:r w:rsidRPr="005208B1">
        <w:rPr>
          <w:rFonts w:ascii="Times New Roman" w:hAnsi="Times New Roman" w:cs="Times New Roman"/>
          <w:sz w:val="28"/>
          <w:szCs w:val="28"/>
        </w:rPr>
        <w:t xml:space="preserve">Анкетирование проводилось среди </w:t>
      </w:r>
      <w:r w:rsidR="0081544A">
        <w:rPr>
          <w:rFonts w:ascii="Times New Roman" w:hAnsi="Times New Roman" w:cs="Times New Roman"/>
          <w:sz w:val="28"/>
          <w:szCs w:val="28"/>
        </w:rPr>
        <w:t>обучающихся</w:t>
      </w:r>
      <w:r w:rsidRPr="005208B1">
        <w:rPr>
          <w:rFonts w:ascii="Times New Roman" w:hAnsi="Times New Roman" w:cs="Times New Roman"/>
          <w:sz w:val="28"/>
          <w:szCs w:val="28"/>
        </w:rPr>
        <w:t xml:space="preserve"> 3-4 курсов 2018-2019 года обучения (200 человек) Павлодарского педагогического университета специальности «Биология». Так как на данных курсах проходит изучение дисциплины «Биоресурсы Казахстана», в изучении которой мы включили региональный компонент, в частности изучение </w:t>
      </w:r>
      <w:r w:rsidR="00B53A6C">
        <w:rPr>
          <w:rFonts w:ascii="Times New Roman" w:hAnsi="Times New Roman" w:cs="Times New Roman"/>
          <w:sz w:val="28"/>
          <w:szCs w:val="28"/>
        </w:rPr>
        <w:t>биоресурсов р. Иртыш</w:t>
      </w:r>
      <w:r w:rsidRPr="005208B1">
        <w:rPr>
          <w:rFonts w:ascii="Times New Roman" w:hAnsi="Times New Roman" w:cs="Times New Roman"/>
          <w:sz w:val="28"/>
          <w:szCs w:val="28"/>
        </w:rPr>
        <w:t>. Дисциплина входит в список элективных курсов и преподается в полиязычном контексте, т.е. на 3 языках (казахский, русский, английский языки)</w:t>
      </w:r>
    </w:p>
    <w:p w:rsidR="00DB0EB6" w:rsidRPr="005208B1" w:rsidRDefault="00DB0EB6" w:rsidP="003A5B0F">
      <w:pPr>
        <w:tabs>
          <w:tab w:val="left" w:pos="1080"/>
        </w:tabs>
        <w:spacing w:after="0" w:line="240" w:lineRule="auto"/>
        <w:ind w:firstLine="709"/>
        <w:jc w:val="both"/>
        <w:rPr>
          <w:rFonts w:ascii="Times New Roman" w:hAnsi="Times New Roman" w:cs="Times New Roman"/>
          <w:sz w:val="28"/>
          <w:szCs w:val="28"/>
        </w:rPr>
      </w:pPr>
      <w:r w:rsidRPr="005208B1">
        <w:rPr>
          <w:rFonts w:ascii="Times New Roman" w:hAnsi="Times New Roman" w:cs="Times New Roman"/>
          <w:sz w:val="28"/>
          <w:szCs w:val="28"/>
        </w:rPr>
        <w:t xml:space="preserve">Эмоциональная готовность бакалавров показывает, что большая часть </w:t>
      </w:r>
      <w:r w:rsidR="0081544A">
        <w:rPr>
          <w:rFonts w:ascii="Times New Roman" w:hAnsi="Times New Roman" w:cs="Times New Roman"/>
          <w:sz w:val="28"/>
          <w:szCs w:val="28"/>
        </w:rPr>
        <w:t>обучающихся</w:t>
      </w:r>
      <w:r w:rsidRPr="005208B1">
        <w:rPr>
          <w:rFonts w:ascii="Times New Roman" w:hAnsi="Times New Roman" w:cs="Times New Roman"/>
          <w:sz w:val="28"/>
          <w:szCs w:val="28"/>
        </w:rPr>
        <w:t xml:space="preserve"> (8</w:t>
      </w:r>
      <w:r w:rsidR="003D3A8C">
        <w:rPr>
          <w:rFonts w:ascii="Times New Roman" w:hAnsi="Times New Roman" w:cs="Times New Roman"/>
          <w:sz w:val="28"/>
          <w:szCs w:val="28"/>
        </w:rPr>
        <w:t>2,</w:t>
      </w:r>
      <w:r w:rsidRPr="005208B1">
        <w:rPr>
          <w:rFonts w:ascii="Times New Roman" w:hAnsi="Times New Roman" w:cs="Times New Roman"/>
          <w:sz w:val="28"/>
          <w:szCs w:val="28"/>
        </w:rPr>
        <w:t xml:space="preserve">5%) положительно относятся к внедрению регионального компонента в образовательный процесс </w:t>
      </w:r>
    </w:p>
    <w:p w:rsidR="00DB0EB6" w:rsidRPr="005208B1" w:rsidRDefault="00DB0EB6" w:rsidP="003A5B0F">
      <w:pPr>
        <w:autoSpaceDE w:val="0"/>
        <w:autoSpaceDN w:val="0"/>
        <w:adjustRightInd w:val="0"/>
        <w:spacing w:after="0" w:line="240" w:lineRule="auto"/>
        <w:ind w:firstLine="709"/>
        <w:jc w:val="both"/>
        <w:rPr>
          <w:rFonts w:ascii="Times New Roman" w:hAnsi="Times New Roman" w:cs="Times New Roman"/>
          <w:sz w:val="28"/>
          <w:szCs w:val="28"/>
        </w:rPr>
      </w:pPr>
      <w:r w:rsidRPr="005208B1">
        <w:rPr>
          <w:rFonts w:ascii="Times New Roman" w:hAnsi="Times New Roman" w:cs="Times New Roman"/>
          <w:sz w:val="28"/>
          <w:szCs w:val="28"/>
        </w:rPr>
        <w:t xml:space="preserve">В целом отношение </w:t>
      </w:r>
      <w:r w:rsidR="0081544A">
        <w:rPr>
          <w:rFonts w:ascii="Times New Roman" w:hAnsi="Times New Roman" w:cs="Times New Roman"/>
          <w:sz w:val="28"/>
          <w:szCs w:val="28"/>
        </w:rPr>
        <w:t>обучающихся</w:t>
      </w:r>
      <w:r w:rsidRPr="005208B1">
        <w:rPr>
          <w:rFonts w:ascii="Times New Roman" w:hAnsi="Times New Roman" w:cs="Times New Roman"/>
          <w:sz w:val="28"/>
          <w:szCs w:val="28"/>
        </w:rPr>
        <w:t xml:space="preserve"> к внедрению регионального компонента в образовательный процесс имеет позитивный характер. Однако есть обучающиеся, которые имеют резко отрицательное отношение, их число в среднем составляет 3%.</w:t>
      </w:r>
      <w:r>
        <w:rPr>
          <w:rFonts w:ascii="Times New Roman" w:hAnsi="Times New Roman" w:cs="Times New Roman"/>
          <w:sz w:val="28"/>
          <w:szCs w:val="28"/>
        </w:rPr>
        <w:t xml:space="preserve"> </w:t>
      </w:r>
      <w:r w:rsidRPr="005208B1">
        <w:rPr>
          <w:rFonts w:ascii="Times New Roman" w:hAnsi="Times New Roman" w:cs="Times New Roman"/>
          <w:sz w:val="28"/>
          <w:szCs w:val="28"/>
        </w:rPr>
        <w:t xml:space="preserve">Эмоциональная готовность </w:t>
      </w:r>
      <w:r w:rsidR="0081544A">
        <w:rPr>
          <w:rFonts w:ascii="Times New Roman" w:hAnsi="Times New Roman" w:cs="Times New Roman"/>
          <w:sz w:val="28"/>
          <w:szCs w:val="28"/>
        </w:rPr>
        <w:t>обучающихся</w:t>
      </w:r>
      <w:r w:rsidRPr="005208B1">
        <w:rPr>
          <w:rFonts w:ascii="Times New Roman" w:hAnsi="Times New Roman" w:cs="Times New Roman"/>
          <w:sz w:val="28"/>
          <w:szCs w:val="28"/>
        </w:rPr>
        <w:t xml:space="preserve"> к внедрению регионального компонента в целом положительная, почти 90% обучающихся за внедрение Большая часть с интересом относится к преподаванию дисциплины, однако нельзя назвать результат однозначным. Как одна из причин этого – недостаток информированности </w:t>
      </w:r>
      <w:r w:rsidR="0081544A">
        <w:rPr>
          <w:rFonts w:ascii="Times New Roman" w:hAnsi="Times New Roman" w:cs="Times New Roman"/>
          <w:sz w:val="28"/>
          <w:szCs w:val="28"/>
        </w:rPr>
        <w:t>обучающихся</w:t>
      </w:r>
      <w:r w:rsidRPr="005208B1">
        <w:rPr>
          <w:rFonts w:ascii="Times New Roman" w:hAnsi="Times New Roman" w:cs="Times New Roman"/>
          <w:sz w:val="28"/>
          <w:szCs w:val="28"/>
        </w:rPr>
        <w:t xml:space="preserve"> об ихтиофауне Прииртышья</w:t>
      </w:r>
      <w:r>
        <w:rPr>
          <w:rFonts w:ascii="Times New Roman" w:hAnsi="Times New Roman" w:cs="Times New Roman"/>
          <w:sz w:val="28"/>
          <w:szCs w:val="28"/>
        </w:rPr>
        <w:t>.</w:t>
      </w:r>
    </w:p>
    <w:p w:rsidR="00DB0EB6" w:rsidRPr="005208B1" w:rsidRDefault="00DB0EB6" w:rsidP="003A5B0F">
      <w:pPr>
        <w:autoSpaceDE w:val="0"/>
        <w:autoSpaceDN w:val="0"/>
        <w:adjustRightInd w:val="0"/>
        <w:spacing w:after="0" w:line="240" w:lineRule="auto"/>
        <w:ind w:firstLine="709"/>
        <w:jc w:val="both"/>
        <w:rPr>
          <w:rFonts w:ascii="Times New Roman" w:hAnsi="Times New Roman" w:cs="Times New Roman"/>
          <w:sz w:val="28"/>
          <w:szCs w:val="28"/>
        </w:rPr>
      </w:pPr>
      <w:r w:rsidRPr="005208B1">
        <w:rPr>
          <w:rFonts w:ascii="Times New Roman" w:hAnsi="Times New Roman" w:cs="Times New Roman"/>
          <w:sz w:val="28"/>
          <w:szCs w:val="28"/>
        </w:rPr>
        <w:t xml:space="preserve">Диагностика </w:t>
      </w:r>
      <w:r w:rsidR="006D1DEA">
        <w:rPr>
          <w:rFonts w:ascii="Times New Roman" w:hAnsi="Times New Roman" w:cs="Times New Roman"/>
          <w:sz w:val="28"/>
          <w:szCs w:val="28"/>
        </w:rPr>
        <w:t>теоритических</w:t>
      </w:r>
      <w:r w:rsidRPr="005208B1">
        <w:rPr>
          <w:rFonts w:ascii="Times New Roman" w:hAnsi="Times New Roman" w:cs="Times New Roman"/>
          <w:sz w:val="28"/>
          <w:szCs w:val="28"/>
        </w:rPr>
        <w:t xml:space="preserve"> </w:t>
      </w:r>
      <w:r w:rsidR="00421130">
        <w:rPr>
          <w:rFonts w:ascii="Times New Roman" w:hAnsi="Times New Roman" w:cs="Times New Roman"/>
          <w:sz w:val="28"/>
          <w:szCs w:val="28"/>
        </w:rPr>
        <w:t>знаний,</w:t>
      </w:r>
      <w:r w:rsidRPr="005208B1">
        <w:rPr>
          <w:rFonts w:ascii="Times New Roman" w:hAnsi="Times New Roman" w:cs="Times New Roman"/>
          <w:sz w:val="28"/>
          <w:szCs w:val="28"/>
        </w:rPr>
        <w:t xml:space="preserve"> </w:t>
      </w:r>
      <w:r w:rsidR="004871CD">
        <w:rPr>
          <w:rFonts w:ascii="Times New Roman" w:hAnsi="Times New Roman" w:cs="Times New Roman"/>
          <w:sz w:val="28"/>
          <w:szCs w:val="28"/>
        </w:rPr>
        <w:t>обучающихся</w:t>
      </w:r>
      <w:r w:rsidRPr="005208B1">
        <w:rPr>
          <w:rFonts w:ascii="Times New Roman" w:hAnsi="Times New Roman" w:cs="Times New Roman"/>
          <w:sz w:val="28"/>
          <w:szCs w:val="28"/>
        </w:rPr>
        <w:t xml:space="preserve"> включала в себя: определение уровня знаний о составе рыб Павлодарского Прииртышья, удовлетворенность объемом учебной нагрузки и методами преподавания. </w:t>
      </w:r>
      <w:r w:rsidRPr="005208B1">
        <w:rPr>
          <w:rFonts w:ascii="Times New Roman" w:hAnsi="Times New Roman" w:cs="Times New Roman"/>
          <w:sz w:val="28"/>
          <w:szCs w:val="28"/>
        </w:rPr>
        <w:lastRenderedPageBreak/>
        <w:t>Результаты показали, что средним уровнем знаний владеет 76% опрошенных. Удовлетворенность объемом учебной нагрузки и методами преподавания показывает, что необходимо дальнейшее совершенствование этой области.</w:t>
      </w:r>
    </w:p>
    <w:p w:rsidR="00DB0EB6" w:rsidRPr="005208B1" w:rsidRDefault="00DB0EB6" w:rsidP="003A5B0F">
      <w:pPr>
        <w:autoSpaceDE w:val="0"/>
        <w:autoSpaceDN w:val="0"/>
        <w:adjustRightInd w:val="0"/>
        <w:spacing w:after="0" w:line="240" w:lineRule="auto"/>
        <w:ind w:firstLine="709"/>
        <w:jc w:val="both"/>
        <w:rPr>
          <w:rFonts w:ascii="Times New Roman" w:hAnsi="Times New Roman" w:cs="Times New Roman"/>
          <w:sz w:val="28"/>
          <w:szCs w:val="28"/>
        </w:rPr>
      </w:pPr>
      <w:r w:rsidRPr="005208B1">
        <w:rPr>
          <w:rFonts w:ascii="Times New Roman" w:hAnsi="Times New Roman" w:cs="Times New Roman"/>
          <w:sz w:val="28"/>
          <w:szCs w:val="28"/>
        </w:rPr>
        <w:t xml:space="preserve">Таким образом, для более успешного введения регионального компонента в дисциплину, требуется большая информированность </w:t>
      </w:r>
      <w:r w:rsidR="004871CD">
        <w:rPr>
          <w:rFonts w:ascii="Times New Roman" w:hAnsi="Times New Roman" w:cs="Times New Roman"/>
          <w:sz w:val="28"/>
          <w:szCs w:val="28"/>
        </w:rPr>
        <w:t>обучающихся</w:t>
      </w:r>
      <w:r w:rsidRPr="005208B1">
        <w:rPr>
          <w:rFonts w:ascii="Times New Roman" w:hAnsi="Times New Roman" w:cs="Times New Roman"/>
          <w:sz w:val="28"/>
          <w:szCs w:val="28"/>
        </w:rPr>
        <w:t xml:space="preserve"> о перспективах изучения, а также совершенствование методологической части обучения. </w:t>
      </w:r>
    </w:p>
    <w:p w:rsidR="00B53A6C" w:rsidRPr="00B53A6C" w:rsidRDefault="00B53A6C" w:rsidP="003A5B0F">
      <w:pPr>
        <w:spacing w:after="0" w:line="240" w:lineRule="auto"/>
        <w:ind w:firstLine="709"/>
        <w:jc w:val="both"/>
        <w:rPr>
          <w:rFonts w:ascii="Times New Roman" w:hAnsi="Times New Roman" w:cs="Times New Roman"/>
          <w:sz w:val="28"/>
          <w:szCs w:val="28"/>
        </w:rPr>
      </w:pPr>
      <w:r w:rsidRPr="00B53A6C">
        <w:rPr>
          <w:rFonts w:ascii="Times New Roman" w:hAnsi="Times New Roman" w:cs="Times New Roman"/>
          <w:sz w:val="28"/>
          <w:szCs w:val="28"/>
        </w:rPr>
        <w:t>Гидробиологические исследования пресноводных водоемов показали значительные колебания в запасах кормовой базы рыб, таких как зоопланктон и макрозообентос, в зависимости от условий их обитания. В 2018 году были изучены 9 местных водоемов Павлодарской области. Озеро Круглое к моменту исследований полностью высохло. В составе бентоса обнаружили 17 видов макробеспозвоночных, среди которых 4 вида моллюсков, 5 видов клопов, 2 вида личинок хирономид и хаоборусов, а также по одному виду червей, гаммарусов, личинок жуков и двукрылых. Наиболее часто встречались гаммарусы Gammarus lacustris (89%) и личинки хирономид Chironomus plumosus (78%). Моллюски присутствовали только в качественных пробах.</w:t>
      </w:r>
    </w:p>
    <w:p w:rsidR="00B53A6C" w:rsidRPr="00B53A6C" w:rsidRDefault="00B53A6C" w:rsidP="003A5B0F">
      <w:pPr>
        <w:spacing w:after="0" w:line="240" w:lineRule="auto"/>
        <w:ind w:firstLine="709"/>
        <w:jc w:val="both"/>
        <w:rPr>
          <w:rFonts w:ascii="Times New Roman" w:hAnsi="Times New Roman" w:cs="Times New Roman"/>
          <w:sz w:val="28"/>
          <w:szCs w:val="28"/>
        </w:rPr>
      </w:pPr>
      <w:r w:rsidRPr="00B53A6C">
        <w:rPr>
          <w:rFonts w:ascii="Times New Roman" w:hAnsi="Times New Roman" w:cs="Times New Roman"/>
          <w:sz w:val="28"/>
          <w:szCs w:val="28"/>
        </w:rPr>
        <w:t>По результатам исследований 2018 года в поймах реки Иртыш отмечено разнообразие рыбных видов. В степных озерах Малыбай и Каралюн зафиксированы лишь два вида рыб: серебряный карась и сазан-карп. В уловах 2018 года преобладала плотва, составляя 60,9% по численности и 51% по массе. Окунь и щука относились к среднечисленным видам, занимая 8,3% по числу и 24,5% по массе.</w:t>
      </w:r>
    </w:p>
    <w:p w:rsidR="002D6658" w:rsidRPr="002D6658" w:rsidRDefault="002D6658" w:rsidP="003A5B0F">
      <w:pPr>
        <w:spacing w:after="0" w:line="240" w:lineRule="auto"/>
        <w:ind w:firstLine="709"/>
        <w:jc w:val="both"/>
        <w:rPr>
          <w:rFonts w:ascii="Times New Roman" w:hAnsi="Times New Roman" w:cs="Times New Roman"/>
          <w:sz w:val="28"/>
        </w:rPr>
      </w:pPr>
      <w:r w:rsidRPr="002D6658">
        <w:rPr>
          <w:rFonts w:ascii="Times New Roman" w:hAnsi="Times New Roman" w:cs="Times New Roman"/>
          <w:sz w:val="28"/>
        </w:rPr>
        <w:t xml:space="preserve">Индивидуальные и групповые интервью, проведенные после этимологических экскурсий, показали, что почти 90% </w:t>
      </w:r>
      <w:r w:rsidR="0081544A">
        <w:rPr>
          <w:rFonts w:ascii="Times New Roman" w:hAnsi="Times New Roman" w:cs="Times New Roman"/>
          <w:sz w:val="28"/>
        </w:rPr>
        <w:t>обучающихся</w:t>
      </w:r>
      <w:r w:rsidRPr="002D6658">
        <w:rPr>
          <w:rFonts w:ascii="Times New Roman" w:hAnsi="Times New Roman" w:cs="Times New Roman"/>
          <w:sz w:val="28"/>
        </w:rPr>
        <w:t xml:space="preserve"> положительно относятся к многоязычному образованию. Кроме того, 43% опрошенных </w:t>
      </w:r>
      <w:r w:rsidR="0081544A">
        <w:rPr>
          <w:rFonts w:ascii="Times New Roman" w:hAnsi="Times New Roman" w:cs="Times New Roman"/>
          <w:sz w:val="28"/>
        </w:rPr>
        <w:t>обучающихся</w:t>
      </w:r>
      <w:r w:rsidRPr="002D6658">
        <w:rPr>
          <w:rFonts w:ascii="Times New Roman" w:hAnsi="Times New Roman" w:cs="Times New Roman"/>
          <w:sz w:val="28"/>
        </w:rPr>
        <w:t xml:space="preserve"> сообщили, что чаще обращаются к словарям, и многие из них выразили желание записаться на языковые курсы.</w:t>
      </w:r>
    </w:p>
    <w:p w:rsidR="002D6658" w:rsidRPr="002D6658" w:rsidRDefault="002D6658" w:rsidP="003A5B0F">
      <w:pPr>
        <w:spacing w:after="0" w:line="240" w:lineRule="auto"/>
        <w:ind w:firstLine="709"/>
        <w:jc w:val="both"/>
        <w:rPr>
          <w:rFonts w:ascii="Times New Roman" w:hAnsi="Times New Roman" w:cs="Times New Roman"/>
          <w:sz w:val="28"/>
        </w:rPr>
      </w:pPr>
      <w:r w:rsidRPr="002D6658">
        <w:rPr>
          <w:rFonts w:ascii="Times New Roman" w:hAnsi="Times New Roman" w:cs="Times New Roman"/>
          <w:sz w:val="28"/>
        </w:rPr>
        <w:t xml:space="preserve">На начальном этапе эксперимента основной целью была оценка </w:t>
      </w:r>
      <w:r w:rsidR="00421130" w:rsidRPr="002D6658">
        <w:rPr>
          <w:rFonts w:ascii="Times New Roman" w:hAnsi="Times New Roman" w:cs="Times New Roman"/>
          <w:sz w:val="28"/>
        </w:rPr>
        <w:t>базовых знаний,</w:t>
      </w:r>
      <w:r w:rsidRPr="002D6658">
        <w:rPr>
          <w:rFonts w:ascii="Times New Roman" w:hAnsi="Times New Roman" w:cs="Times New Roman"/>
          <w:sz w:val="28"/>
        </w:rPr>
        <w:t xml:space="preserve"> </w:t>
      </w:r>
      <w:r w:rsidR="004871CD">
        <w:rPr>
          <w:rFonts w:ascii="Times New Roman" w:hAnsi="Times New Roman" w:cs="Times New Roman"/>
          <w:sz w:val="28"/>
        </w:rPr>
        <w:t>обучающихся</w:t>
      </w:r>
      <w:r w:rsidRPr="002D6658">
        <w:rPr>
          <w:rFonts w:ascii="Times New Roman" w:hAnsi="Times New Roman" w:cs="Times New Roman"/>
          <w:sz w:val="28"/>
        </w:rPr>
        <w:t xml:space="preserve"> о биоресурсах Павлодарской области. Результаты показали, что среднее качество знаний составило 48,75%.</w:t>
      </w:r>
    </w:p>
    <w:p w:rsidR="002D6658" w:rsidRPr="002D6658" w:rsidRDefault="002D6658" w:rsidP="00A55A98">
      <w:pPr>
        <w:spacing w:after="0" w:line="240" w:lineRule="auto"/>
        <w:ind w:firstLine="709"/>
        <w:jc w:val="both"/>
        <w:rPr>
          <w:rFonts w:ascii="Times New Roman" w:hAnsi="Times New Roman" w:cs="Times New Roman"/>
          <w:sz w:val="28"/>
        </w:rPr>
      </w:pPr>
      <w:r w:rsidRPr="002D6658">
        <w:rPr>
          <w:rFonts w:ascii="Times New Roman" w:hAnsi="Times New Roman" w:cs="Times New Roman"/>
          <w:sz w:val="28"/>
        </w:rPr>
        <w:t xml:space="preserve">На формирующем этапе эксперимента было проведено непосредственное внедрение и углубленное изучение региональных биологических ресурсов. Для эффективной интеграции регионального компонента в образовательный процесс необходимо было повысить осведомленность </w:t>
      </w:r>
      <w:r w:rsidR="004871CD">
        <w:rPr>
          <w:rFonts w:ascii="Times New Roman" w:hAnsi="Times New Roman" w:cs="Times New Roman"/>
          <w:sz w:val="28"/>
        </w:rPr>
        <w:t>обучающихся</w:t>
      </w:r>
      <w:r w:rsidRPr="002D6658">
        <w:rPr>
          <w:rFonts w:ascii="Times New Roman" w:hAnsi="Times New Roman" w:cs="Times New Roman"/>
          <w:sz w:val="28"/>
        </w:rPr>
        <w:t xml:space="preserve"> о важности изучения местных биологических ресурсов и усовершенствовать методологические аспекты обучения. С этой целью для </w:t>
      </w:r>
      <w:r w:rsidR="0081544A">
        <w:rPr>
          <w:rFonts w:ascii="Times New Roman" w:hAnsi="Times New Roman" w:cs="Times New Roman"/>
          <w:sz w:val="28"/>
        </w:rPr>
        <w:t>обучающихся</w:t>
      </w:r>
      <w:r w:rsidRPr="002D6658">
        <w:rPr>
          <w:rFonts w:ascii="Times New Roman" w:hAnsi="Times New Roman" w:cs="Times New Roman"/>
          <w:sz w:val="28"/>
        </w:rPr>
        <w:t xml:space="preserve">-биологов педагогических вузов был разработан </w:t>
      </w:r>
      <w:r w:rsidR="00A11347">
        <w:rPr>
          <w:rFonts w:ascii="Times New Roman" w:hAnsi="Times New Roman" w:cs="Times New Roman"/>
          <w:sz w:val="28"/>
        </w:rPr>
        <w:t>учебное пособие</w:t>
      </w:r>
      <w:r w:rsidRPr="002D6658">
        <w:rPr>
          <w:rFonts w:ascii="Times New Roman" w:hAnsi="Times New Roman" w:cs="Times New Roman"/>
          <w:sz w:val="28"/>
        </w:rPr>
        <w:t xml:space="preserve"> под назван</w:t>
      </w:r>
      <w:r w:rsidR="00F90CC0">
        <w:rPr>
          <w:rFonts w:ascii="Times New Roman" w:hAnsi="Times New Roman" w:cs="Times New Roman"/>
          <w:sz w:val="28"/>
        </w:rPr>
        <w:t>ием «Практикум по региональным гидробионтам»</w:t>
      </w:r>
      <w:r w:rsidR="00A55A98">
        <w:rPr>
          <w:rFonts w:ascii="Times New Roman" w:hAnsi="Times New Roman" w:cs="Times New Roman"/>
          <w:sz w:val="28"/>
        </w:rPr>
        <w:t xml:space="preserve">. </w:t>
      </w:r>
      <w:r w:rsidRPr="002D6658">
        <w:rPr>
          <w:rFonts w:ascii="Times New Roman" w:hAnsi="Times New Roman" w:cs="Times New Roman"/>
          <w:sz w:val="28"/>
        </w:rPr>
        <w:t xml:space="preserve">Целью этого специального </w:t>
      </w:r>
      <w:r w:rsidR="00B53A6C">
        <w:rPr>
          <w:rFonts w:ascii="Times New Roman" w:hAnsi="Times New Roman" w:cs="Times New Roman"/>
          <w:sz w:val="28"/>
          <w:lang w:val="kk-KZ"/>
        </w:rPr>
        <w:t>практикума</w:t>
      </w:r>
      <w:r w:rsidRPr="002D6658">
        <w:rPr>
          <w:rFonts w:ascii="Times New Roman" w:hAnsi="Times New Roman" w:cs="Times New Roman"/>
          <w:sz w:val="28"/>
        </w:rPr>
        <w:t xml:space="preserve"> является ознакомление </w:t>
      </w:r>
      <w:r w:rsidR="0081544A">
        <w:rPr>
          <w:rFonts w:ascii="Times New Roman" w:hAnsi="Times New Roman" w:cs="Times New Roman"/>
          <w:sz w:val="28"/>
        </w:rPr>
        <w:t>обучающихся</w:t>
      </w:r>
      <w:r w:rsidRPr="002D6658">
        <w:rPr>
          <w:rFonts w:ascii="Times New Roman" w:hAnsi="Times New Roman" w:cs="Times New Roman"/>
          <w:sz w:val="28"/>
        </w:rPr>
        <w:t xml:space="preserve"> с региональными видами водных растений и животных как с практической, так и с методологической точек зрения.</w:t>
      </w:r>
      <w:r w:rsidR="00A55A98">
        <w:rPr>
          <w:rFonts w:ascii="Times New Roman" w:hAnsi="Times New Roman" w:cs="Times New Roman"/>
          <w:sz w:val="28"/>
        </w:rPr>
        <w:t xml:space="preserve"> </w:t>
      </w:r>
      <w:r w:rsidRPr="002D6658">
        <w:rPr>
          <w:rFonts w:ascii="Times New Roman" w:hAnsi="Times New Roman" w:cs="Times New Roman"/>
          <w:sz w:val="28"/>
        </w:rPr>
        <w:t xml:space="preserve">Для каждой темы урока мы предоставили описания образцов, методов их хранения и подготовки, рабочий процесс, а также информацию о времени сбора урожая и местах обитания </w:t>
      </w:r>
      <w:r w:rsidRPr="002D6658">
        <w:rPr>
          <w:rFonts w:ascii="Times New Roman" w:hAnsi="Times New Roman" w:cs="Times New Roman"/>
          <w:sz w:val="28"/>
        </w:rPr>
        <w:lastRenderedPageBreak/>
        <w:t xml:space="preserve">распространенных в регионе видов животных и растений. Мы также включили темы для самостоятельной работы, которые </w:t>
      </w:r>
      <w:r w:rsidR="0081544A">
        <w:rPr>
          <w:rFonts w:ascii="Times New Roman" w:hAnsi="Times New Roman" w:cs="Times New Roman"/>
          <w:sz w:val="28"/>
        </w:rPr>
        <w:t>обучающиеся</w:t>
      </w:r>
      <w:r w:rsidRPr="002D6658">
        <w:rPr>
          <w:rFonts w:ascii="Times New Roman" w:hAnsi="Times New Roman" w:cs="Times New Roman"/>
          <w:sz w:val="28"/>
        </w:rPr>
        <w:t xml:space="preserve"> могли бы выполнять в удобное для них время, используя музейные коллекции и экспонаты из специализированных аудиторий.</w:t>
      </w:r>
      <w:r w:rsidR="00A55A98">
        <w:rPr>
          <w:rFonts w:ascii="Times New Roman" w:hAnsi="Times New Roman" w:cs="Times New Roman"/>
          <w:sz w:val="28"/>
        </w:rPr>
        <w:t xml:space="preserve"> </w:t>
      </w:r>
      <w:r w:rsidRPr="002D6658">
        <w:rPr>
          <w:rFonts w:ascii="Times New Roman" w:hAnsi="Times New Roman" w:cs="Times New Roman"/>
          <w:sz w:val="28"/>
        </w:rPr>
        <w:t>Мы разработали набор заданий в форме короткой викт</w:t>
      </w:r>
      <w:r w:rsidR="00F90CC0">
        <w:rPr>
          <w:rFonts w:ascii="Times New Roman" w:hAnsi="Times New Roman" w:cs="Times New Roman"/>
          <w:sz w:val="28"/>
        </w:rPr>
        <w:t>орины под названием «</w:t>
      </w:r>
      <w:r w:rsidRPr="002D6658">
        <w:rPr>
          <w:rFonts w:ascii="Times New Roman" w:hAnsi="Times New Roman" w:cs="Times New Roman"/>
          <w:sz w:val="28"/>
        </w:rPr>
        <w:t>Кто что сможет найти</w:t>
      </w:r>
      <w:r w:rsidR="00F90CC0">
        <w:rPr>
          <w:rFonts w:ascii="Times New Roman" w:hAnsi="Times New Roman" w:cs="Times New Roman"/>
          <w:sz w:val="28"/>
        </w:rPr>
        <w:t>»</w:t>
      </w:r>
      <w:r w:rsidRPr="002D6658">
        <w:rPr>
          <w:rFonts w:ascii="Times New Roman" w:hAnsi="Times New Roman" w:cs="Times New Roman"/>
          <w:sz w:val="28"/>
        </w:rPr>
        <w:t>. Эти задания кратко сформулированы в одной фразе, содержащей условия, позволяющие идентифицировать искомый объект. Участники должны найти указанный объект среди экспонатов с животными или элементов региональных ландшафтов и продемонстрировать, что он соответствует критериям задания.</w:t>
      </w:r>
      <w:r w:rsidR="00A55A98">
        <w:rPr>
          <w:rFonts w:ascii="Times New Roman" w:hAnsi="Times New Roman" w:cs="Times New Roman"/>
          <w:sz w:val="28"/>
        </w:rPr>
        <w:t xml:space="preserve"> </w:t>
      </w:r>
      <w:r w:rsidRPr="002D6658">
        <w:rPr>
          <w:rFonts w:ascii="Times New Roman" w:hAnsi="Times New Roman" w:cs="Times New Roman"/>
          <w:sz w:val="28"/>
        </w:rPr>
        <w:t xml:space="preserve">На контрольном этапе эксперимента, после внедрения регионального </w:t>
      </w:r>
      <w:r w:rsidR="00A55A98">
        <w:rPr>
          <w:rFonts w:ascii="Times New Roman" w:hAnsi="Times New Roman" w:cs="Times New Roman"/>
          <w:sz w:val="28"/>
        </w:rPr>
        <w:t>компонента</w:t>
      </w:r>
      <w:r w:rsidRPr="002D6658">
        <w:rPr>
          <w:rFonts w:ascii="Times New Roman" w:hAnsi="Times New Roman" w:cs="Times New Roman"/>
          <w:sz w:val="28"/>
        </w:rPr>
        <w:t xml:space="preserve"> в образовательный процесс, </w:t>
      </w:r>
      <w:r w:rsidR="0081544A">
        <w:rPr>
          <w:rFonts w:ascii="Times New Roman" w:hAnsi="Times New Roman" w:cs="Times New Roman"/>
          <w:sz w:val="28"/>
        </w:rPr>
        <w:t>обучающиеся</w:t>
      </w:r>
      <w:r w:rsidRPr="002D6658">
        <w:rPr>
          <w:rFonts w:ascii="Times New Roman" w:hAnsi="Times New Roman" w:cs="Times New Roman"/>
          <w:sz w:val="28"/>
        </w:rPr>
        <w:t xml:space="preserve"> были повторно оценены, чтобы сравнить уровень своих знаний до и после вмешательства. Им были даны задания, аналогичные тем, что были на начальном этапе, но на более продвинутом уровне. Согласно результатам, среднее качество знаний на этапе контроля составило 80%.</w:t>
      </w:r>
    </w:p>
    <w:p w:rsidR="002D6658" w:rsidRPr="002D6658" w:rsidRDefault="002D6658" w:rsidP="003A5B0F">
      <w:pPr>
        <w:spacing w:after="0" w:line="240" w:lineRule="auto"/>
        <w:ind w:firstLine="709"/>
        <w:jc w:val="both"/>
        <w:rPr>
          <w:rFonts w:ascii="Times New Roman" w:hAnsi="Times New Roman" w:cs="Times New Roman"/>
          <w:sz w:val="28"/>
        </w:rPr>
      </w:pPr>
      <w:r w:rsidRPr="002D6658">
        <w:rPr>
          <w:rFonts w:ascii="Times New Roman" w:hAnsi="Times New Roman" w:cs="Times New Roman"/>
          <w:sz w:val="28"/>
        </w:rPr>
        <w:t xml:space="preserve">Сравнивая результаты начального и контрольного этапов, мы пришли к выводу, что после интеграции регионального компонента в образование знания </w:t>
      </w:r>
      <w:r w:rsidR="004871CD">
        <w:rPr>
          <w:rFonts w:ascii="Times New Roman" w:hAnsi="Times New Roman" w:cs="Times New Roman"/>
          <w:sz w:val="28"/>
        </w:rPr>
        <w:t>обучающихся</w:t>
      </w:r>
      <w:r w:rsidRPr="002D6658">
        <w:rPr>
          <w:rFonts w:ascii="Times New Roman" w:hAnsi="Times New Roman" w:cs="Times New Roman"/>
          <w:sz w:val="28"/>
        </w:rPr>
        <w:t xml:space="preserve"> о биоресурсах Павлодарской области улучшились на 35%. По окончании курса последующий опрос показал, что 95% </w:t>
      </w:r>
      <w:r w:rsidR="0081544A">
        <w:rPr>
          <w:rFonts w:ascii="Times New Roman" w:hAnsi="Times New Roman" w:cs="Times New Roman"/>
          <w:sz w:val="28"/>
        </w:rPr>
        <w:t>обучающихся</w:t>
      </w:r>
      <w:r w:rsidRPr="002D6658">
        <w:rPr>
          <w:rFonts w:ascii="Times New Roman" w:hAnsi="Times New Roman" w:cs="Times New Roman"/>
          <w:sz w:val="28"/>
        </w:rPr>
        <w:t xml:space="preserve"> продемонстрировали знания о региональных биоресурсах. </w:t>
      </w:r>
    </w:p>
    <w:p w:rsidR="00DB0EB6" w:rsidRDefault="002D6658" w:rsidP="003A5B0F">
      <w:pPr>
        <w:spacing w:after="0" w:line="240" w:lineRule="auto"/>
        <w:ind w:firstLine="709"/>
        <w:jc w:val="both"/>
        <w:rPr>
          <w:rFonts w:ascii="Times New Roman" w:eastAsia="Times New Roman" w:hAnsi="Times New Roman" w:cs="Times New Roman"/>
          <w:color w:val="000000"/>
          <w:sz w:val="28"/>
          <w:szCs w:val="28"/>
          <w:lang w:eastAsia="ru-RU"/>
        </w:rPr>
      </w:pPr>
      <w:r w:rsidRPr="002D6658">
        <w:rPr>
          <w:rFonts w:ascii="Times New Roman" w:hAnsi="Times New Roman" w:cs="Times New Roman"/>
          <w:sz w:val="28"/>
        </w:rPr>
        <w:t>В рамках специальной практики были разработаны и внедрены методы сохранения ботанических и зоологических образцов для образовательных и методических целей, защищенные патентами Республики Казахстан на изобретения и полезные модели. Эти методы и специальные консервирующие среды могут использоваться в любых условиях, независимо от материально-технической базы школ и университетов, для обеспечения лабораторных занятий нативными биологическими образцами в течение всего года.</w:t>
      </w:r>
      <w:r w:rsidR="00DB0EB6">
        <w:rPr>
          <w:rFonts w:ascii="Times New Roman" w:eastAsia="Times New Roman" w:hAnsi="Times New Roman" w:cs="Times New Roman"/>
          <w:color w:val="000000"/>
          <w:sz w:val="28"/>
          <w:szCs w:val="28"/>
          <w:lang w:eastAsia="ru-RU"/>
        </w:rPr>
        <w:br w:type="page"/>
      </w:r>
    </w:p>
    <w:p w:rsidR="00C27D16" w:rsidRPr="00B01CFD" w:rsidRDefault="00C27D16" w:rsidP="003A5B0F">
      <w:pPr>
        <w:autoSpaceDE w:val="0"/>
        <w:autoSpaceDN w:val="0"/>
        <w:adjustRightInd w:val="0"/>
        <w:spacing w:after="0" w:line="240" w:lineRule="auto"/>
        <w:ind w:firstLine="567"/>
        <w:jc w:val="center"/>
        <w:rPr>
          <w:rFonts w:ascii="Times New Roman" w:hAnsi="Times New Roman" w:cs="Times New Roman"/>
          <w:b/>
          <w:sz w:val="28"/>
          <w:szCs w:val="28"/>
        </w:rPr>
      </w:pPr>
      <w:r w:rsidRPr="00B01CFD">
        <w:rPr>
          <w:rFonts w:ascii="Times New Roman" w:hAnsi="Times New Roman" w:cs="Times New Roman"/>
          <w:b/>
          <w:sz w:val="28"/>
          <w:szCs w:val="28"/>
        </w:rPr>
        <w:lastRenderedPageBreak/>
        <w:t>ЗАКЛЮЧЕНИЕ</w:t>
      </w:r>
    </w:p>
    <w:p w:rsidR="00C27D16" w:rsidRDefault="00C27D16" w:rsidP="003A5B0F">
      <w:pPr>
        <w:autoSpaceDE w:val="0"/>
        <w:autoSpaceDN w:val="0"/>
        <w:adjustRightInd w:val="0"/>
        <w:spacing w:after="0" w:line="240" w:lineRule="auto"/>
        <w:ind w:firstLine="567"/>
        <w:jc w:val="both"/>
        <w:rPr>
          <w:rFonts w:ascii="Times New Roman" w:hAnsi="Times New Roman" w:cs="Times New Roman"/>
          <w:b/>
          <w:sz w:val="28"/>
          <w:szCs w:val="28"/>
        </w:rPr>
      </w:pPr>
    </w:p>
    <w:p w:rsidR="00F90CC0" w:rsidRDefault="00F90CC0" w:rsidP="00F90CC0">
      <w:pPr>
        <w:spacing w:after="0" w:line="240" w:lineRule="auto"/>
        <w:ind w:firstLine="709"/>
        <w:jc w:val="both"/>
        <w:rPr>
          <w:rFonts w:ascii="Times New Roman" w:hAnsi="Times New Roman" w:cs="Times New Roman"/>
          <w:sz w:val="28"/>
          <w:szCs w:val="28"/>
        </w:rPr>
      </w:pPr>
      <w:r w:rsidRPr="00F90CC0">
        <w:rPr>
          <w:rFonts w:ascii="Times New Roman" w:hAnsi="Times New Roman" w:cs="Times New Roman"/>
          <w:sz w:val="28"/>
          <w:szCs w:val="28"/>
        </w:rPr>
        <w:t>В рамках настояще</w:t>
      </w:r>
      <w:r>
        <w:rPr>
          <w:rFonts w:ascii="Times New Roman" w:hAnsi="Times New Roman" w:cs="Times New Roman"/>
          <w:sz w:val="28"/>
          <w:szCs w:val="28"/>
        </w:rPr>
        <w:t>го исследования были рассмотрен</w:t>
      </w:r>
      <w:r w:rsidRPr="00F90CC0">
        <w:rPr>
          <w:rFonts w:ascii="Times New Roman" w:hAnsi="Times New Roman" w:cs="Times New Roman"/>
          <w:sz w:val="28"/>
          <w:szCs w:val="28"/>
        </w:rPr>
        <w:t xml:space="preserve"> во</w:t>
      </w:r>
      <w:r>
        <w:rPr>
          <w:rFonts w:ascii="Times New Roman" w:hAnsi="Times New Roman" w:cs="Times New Roman"/>
          <w:sz w:val="28"/>
          <w:szCs w:val="28"/>
        </w:rPr>
        <w:t xml:space="preserve">прос повышения качества подготовки </w:t>
      </w:r>
      <w:r w:rsidRPr="004E5059">
        <w:rPr>
          <w:rFonts w:ascii="Times New Roman" w:hAnsi="Times New Roman" w:cs="Times New Roman"/>
          <w:sz w:val="28"/>
          <w:szCs w:val="28"/>
        </w:rPr>
        <w:t>будущих учителей биологии, посредством использования результатов исследований региональных биоресурсов р. Иртыш.</w:t>
      </w:r>
      <w:r>
        <w:rPr>
          <w:rFonts w:ascii="Times New Roman" w:hAnsi="Times New Roman" w:cs="Times New Roman"/>
          <w:sz w:val="28"/>
          <w:szCs w:val="28"/>
        </w:rPr>
        <w:t xml:space="preserve"> </w:t>
      </w:r>
      <w:r w:rsidRPr="00F90CC0">
        <w:rPr>
          <w:rFonts w:ascii="Times New Roman" w:hAnsi="Times New Roman" w:cs="Times New Roman"/>
          <w:sz w:val="28"/>
          <w:szCs w:val="28"/>
        </w:rPr>
        <w:t xml:space="preserve">Главным результатом исследования стало подтверждение гипотезы о том, что </w:t>
      </w:r>
      <w:r w:rsidRPr="004E5059">
        <w:rPr>
          <w:rFonts w:ascii="Times New Roman" w:hAnsi="Times New Roman" w:cs="Times New Roman"/>
          <w:bCs/>
          <w:i/>
          <w:sz w:val="28"/>
          <w:szCs w:val="28"/>
        </w:rPr>
        <w:t xml:space="preserve">если </w:t>
      </w:r>
      <w:r w:rsidRPr="004E5059">
        <w:rPr>
          <w:rFonts w:ascii="Times New Roman" w:hAnsi="Times New Roman" w:cs="Times New Roman"/>
          <w:bCs/>
          <w:sz w:val="28"/>
          <w:szCs w:val="28"/>
        </w:rPr>
        <w:t>в подготовке будущих учителей биологии использовать региональны</w:t>
      </w:r>
      <w:r>
        <w:rPr>
          <w:rFonts w:ascii="Times New Roman" w:hAnsi="Times New Roman" w:cs="Times New Roman"/>
          <w:bCs/>
          <w:sz w:val="28"/>
          <w:szCs w:val="28"/>
          <w:lang w:val="kk-KZ"/>
        </w:rPr>
        <w:t>е</w:t>
      </w:r>
      <w:r w:rsidRPr="004E5059">
        <w:rPr>
          <w:rFonts w:ascii="Times New Roman" w:hAnsi="Times New Roman" w:cs="Times New Roman"/>
          <w:bCs/>
          <w:sz w:val="28"/>
          <w:szCs w:val="28"/>
        </w:rPr>
        <w:t xml:space="preserve"> биоресурс</w:t>
      </w:r>
      <w:r>
        <w:rPr>
          <w:rFonts w:ascii="Times New Roman" w:hAnsi="Times New Roman" w:cs="Times New Roman"/>
          <w:bCs/>
          <w:sz w:val="28"/>
          <w:szCs w:val="28"/>
          <w:lang w:val="kk-KZ"/>
        </w:rPr>
        <w:t>ы</w:t>
      </w:r>
      <w:r w:rsidRPr="004E5059">
        <w:rPr>
          <w:rFonts w:ascii="Times New Roman" w:hAnsi="Times New Roman" w:cs="Times New Roman"/>
          <w:bCs/>
          <w:sz w:val="28"/>
          <w:szCs w:val="28"/>
        </w:rPr>
        <w:t xml:space="preserve"> р. Иртыш,</w:t>
      </w:r>
      <w:r w:rsidRPr="004E5059">
        <w:rPr>
          <w:rFonts w:ascii="Times New Roman" w:hAnsi="Times New Roman" w:cs="Times New Roman"/>
          <w:bCs/>
          <w:i/>
          <w:sz w:val="28"/>
          <w:szCs w:val="28"/>
        </w:rPr>
        <w:t xml:space="preserve"> то </w:t>
      </w:r>
      <w:r w:rsidRPr="004E5059">
        <w:rPr>
          <w:rFonts w:ascii="Times New Roman" w:hAnsi="Times New Roman" w:cs="Times New Roman"/>
          <w:bCs/>
          <w:sz w:val="28"/>
          <w:szCs w:val="28"/>
        </w:rPr>
        <w:t>повысится эффективность профессиональной компетентности, грамотности и готовности к реализации практико-ориентированного обучения биологии</w:t>
      </w:r>
      <w:r>
        <w:rPr>
          <w:rFonts w:ascii="Times New Roman" w:hAnsi="Times New Roman" w:cs="Times New Roman"/>
          <w:bCs/>
          <w:sz w:val="28"/>
          <w:szCs w:val="28"/>
          <w:lang w:val="kk-KZ"/>
        </w:rPr>
        <w:t>, которые</w:t>
      </w:r>
      <w:r w:rsidRPr="004E5059">
        <w:rPr>
          <w:rFonts w:ascii="Times New Roman" w:hAnsi="Times New Roman" w:cs="Times New Roman"/>
          <w:bCs/>
          <w:i/>
          <w:sz w:val="28"/>
          <w:szCs w:val="28"/>
        </w:rPr>
        <w:t xml:space="preserve"> </w:t>
      </w:r>
      <w:r w:rsidRPr="004E5059">
        <w:rPr>
          <w:rFonts w:ascii="Times New Roman" w:hAnsi="Times New Roman" w:cs="Times New Roman"/>
          <w:bCs/>
          <w:sz w:val="28"/>
          <w:szCs w:val="28"/>
        </w:rPr>
        <w:t>будут осуществлять основные приоритеты современного образования и отвечать насущным потребностям развития образовательной системы</w:t>
      </w:r>
      <w:r w:rsidRPr="004E5059">
        <w:rPr>
          <w:rFonts w:ascii="Times New Roman" w:hAnsi="Times New Roman" w:cs="Times New Roman"/>
          <w:sz w:val="28"/>
          <w:szCs w:val="28"/>
        </w:rPr>
        <w:t>.</w:t>
      </w:r>
    </w:p>
    <w:p w:rsidR="00C27D16" w:rsidRDefault="00F90CC0" w:rsidP="00F90CC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Pr="00F90CC0">
        <w:rPr>
          <w:rFonts w:ascii="Times New Roman" w:hAnsi="Times New Roman" w:cs="Times New Roman"/>
          <w:sz w:val="28"/>
          <w:szCs w:val="28"/>
        </w:rPr>
        <w:t>частности, установлено, что</w:t>
      </w:r>
      <w:r>
        <w:rPr>
          <w:rFonts w:ascii="Times New Roman" w:hAnsi="Times New Roman" w:cs="Times New Roman"/>
          <w:sz w:val="28"/>
          <w:szCs w:val="28"/>
        </w:rPr>
        <w:t>:</w:t>
      </w:r>
      <w:r w:rsidR="00C27D16">
        <w:rPr>
          <w:rFonts w:ascii="Times New Roman" w:hAnsi="Times New Roman" w:cs="Times New Roman"/>
          <w:sz w:val="28"/>
          <w:szCs w:val="28"/>
        </w:rPr>
        <w:t xml:space="preserve"> </w:t>
      </w:r>
    </w:p>
    <w:p w:rsidR="00F90CC0" w:rsidRDefault="00F90CC0" w:rsidP="00F90CC0">
      <w:pPr>
        <w:pStyle w:val="a5"/>
        <w:numPr>
          <w:ilvl w:val="0"/>
          <w:numId w:val="33"/>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раскрыта сущность</w:t>
      </w:r>
      <w:r w:rsidR="00894830" w:rsidRPr="00F90CC0">
        <w:rPr>
          <w:rFonts w:ascii="Times New Roman" w:hAnsi="Times New Roman" w:cs="Times New Roman"/>
          <w:sz w:val="28"/>
          <w:szCs w:val="28"/>
        </w:rPr>
        <w:t xml:space="preserve"> </w:t>
      </w:r>
      <w:r>
        <w:rPr>
          <w:rFonts w:ascii="Times New Roman" w:hAnsi="Times New Roman" w:cs="Times New Roman"/>
          <w:sz w:val="28"/>
          <w:szCs w:val="28"/>
        </w:rPr>
        <w:t>и определена теоретическая основа</w:t>
      </w:r>
      <w:r w:rsidR="00077E3C" w:rsidRPr="00F90CC0">
        <w:rPr>
          <w:rFonts w:ascii="Times New Roman" w:hAnsi="Times New Roman" w:cs="Times New Roman"/>
          <w:sz w:val="28"/>
          <w:szCs w:val="28"/>
        </w:rPr>
        <w:t xml:space="preserve"> применения регионального компонента в </w:t>
      </w:r>
      <w:r w:rsidR="004E240F" w:rsidRPr="00F90CC0">
        <w:rPr>
          <w:rFonts w:ascii="Times New Roman" w:hAnsi="Times New Roman" w:cs="Times New Roman"/>
          <w:sz w:val="28"/>
          <w:szCs w:val="28"/>
        </w:rPr>
        <w:t>подготовке</w:t>
      </w:r>
      <w:r w:rsidR="00894830" w:rsidRPr="00F90CC0">
        <w:rPr>
          <w:rFonts w:ascii="Times New Roman" w:hAnsi="Times New Roman" w:cs="Times New Roman"/>
          <w:sz w:val="28"/>
          <w:szCs w:val="28"/>
        </w:rPr>
        <w:t xml:space="preserve"> будущих учителей биологии </w:t>
      </w:r>
      <w:r>
        <w:rPr>
          <w:rFonts w:ascii="Times New Roman" w:hAnsi="Times New Roman" w:cs="Times New Roman"/>
          <w:sz w:val="28"/>
          <w:szCs w:val="28"/>
          <w:lang w:val="kk-KZ"/>
        </w:rPr>
        <w:t>через концепцию экологического образования</w:t>
      </w:r>
      <w:r w:rsidR="00894830" w:rsidRPr="00F90CC0">
        <w:rPr>
          <w:rFonts w:ascii="Times New Roman" w:hAnsi="Times New Roman" w:cs="Times New Roman"/>
          <w:sz w:val="28"/>
          <w:szCs w:val="28"/>
        </w:rPr>
        <w:t>, которая в свою очередь, заключается в интеграции экологических знаний и принципов устойчи</w:t>
      </w:r>
      <w:r w:rsidR="004E240F" w:rsidRPr="00F90CC0">
        <w:rPr>
          <w:rFonts w:ascii="Times New Roman" w:hAnsi="Times New Roman" w:cs="Times New Roman"/>
          <w:sz w:val="28"/>
          <w:szCs w:val="28"/>
        </w:rPr>
        <w:t>вого развития в процесс обучения</w:t>
      </w:r>
      <w:r w:rsidR="00894830" w:rsidRPr="00F90CC0">
        <w:rPr>
          <w:rFonts w:ascii="Times New Roman" w:hAnsi="Times New Roman" w:cs="Times New Roman"/>
          <w:sz w:val="28"/>
          <w:szCs w:val="28"/>
        </w:rPr>
        <w:t xml:space="preserve">. Эта подготовка направлена на формирование у будущих педагогов компетенций, которые позволят им эффективно преподавать </w:t>
      </w:r>
      <w:r>
        <w:rPr>
          <w:rFonts w:ascii="Times New Roman" w:hAnsi="Times New Roman" w:cs="Times New Roman"/>
          <w:sz w:val="28"/>
          <w:szCs w:val="28"/>
        </w:rPr>
        <w:t>экологические аспекты биологии;</w:t>
      </w:r>
    </w:p>
    <w:p w:rsidR="00DB70CC" w:rsidRDefault="00F90CC0" w:rsidP="00DB70CC">
      <w:pPr>
        <w:pStyle w:val="a5"/>
        <w:numPr>
          <w:ilvl w:val="0"/>
          <w:numId w:val="33"/>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выявлены</w:t>
      </w:r>
      <w:r w:rsidR="00894830" w:rsidRPr="00F90CC0">
        <w:rPr>
          <w:rFonts w:ascii="Times New Roman" w:hAnsi="Times New Roman" w:cs="Times New Roman"/>
          <w:sz w:val="28"/>
          <w:szCs w:val="28"/>
        </w:rPr>
        <w:t xml:space="preserve"> проблем</w:t>
      </w:r>
      <w:r>
        <w:rPr>
          <w:rFonts w:ascii="Times New Roman" w:hAnsi="Times New Roman" w:cs="Times New Roman"/>
          <w:sz w:val="28"/>
          <w:szCs w:val="28"/>
        </w:rPr>
        <w:t>ы</w:t>
      </w:r>
      <w:r w:rsidR="00894830" w:rsidRPr="00F90CC0">
        <w:rPr>
          <w:rFonts w:ascii="Times New Roman" w:hAnsi="Times New Roman" w:cs="Times New Roman"/>
          <w:sz w:val="28"/>
          <w:szCs w:val="28"/>
        </w:rPr>
        <w:t xml:space="preserve"> подготовки будущих</w:t>
      </w:r>
      <w:r>
        <w:rPr>
          <w:rFonts w:ascii="Times New Roman" w:hAnsi="Times New Roman" w:cs="Times New Roman"/>
          <w:sz w:val="28"/>
          <w:szCs w:val="28"/>
        </w:rPr>
        <w:t xml:space="preserve"> учителей биологии и обоснованы</w:t>
      </w:r>
      <w:r w:rsidR="00894830" w:rsidRPr="00F90CC0">
        <w:rPr>
          <w:rFonts w:ascii="Times New Roman" w:hAnsi="Times New Roman" w:cs="Times New Roman"/>
          <w:sz w:val="28"/>
          <w:szCs w:val="28"/>
        </w:rPr>
        <w:t xml:space="preserve"> методики совершенствования их профессиональных компетенций </w:t>
      </w:r>
      <w:r w:rsidR="001A2964" w:rsidRPr="00F90CC0">
        <w:rPr>
          <w:rFonts w:ascii="Times New Roman" w:hAnsi="Times New Roman" w:cs="Times New Roman"/>
          <w:sz w:val="28"/>
          <w:szCs w:val="28"/>
        </w:rPr>
        <w:t>путем интеграции регионального компонен</w:t>
      </w:r>
      <w:r w:rsidR="00DB70CC">
        <w:rPr>
          <w:rFonts w:ascii="Times New Roman" w:hAnsi="Times New Roman" w:cs="Times New Roman"/>
          <w:sz w:val="28"/>
          <w:szCs w:val="28"/>
        </w:rPr>
        <w:t>та, а также разработ</w:t>
      </w:r>
      <w:r w:rsidR="001A2964" w:rsidRPr="00F90CC0">
        <w:rPr>
          <w:rFonts w:ascii="Times New Roman" w:hAnsi="Times New Roman" w:cs="Times New Roman"/>
          <w:sz w:val="28"/>
          <w:szCs w:val="28"/>
        </w:rPr>
        <w:t>а</w:t>
      </w:r>
      <w:r w:rsidR="00DB70CC">
        <w:rPr>
          <w:rFonts w:ascii="Times New Roman" w:hAnsi="Times New Roman" w:cs="Times New Roman"/>
          <w:sz w:val="28"/>
          <w:szCs w:val="28"/>
        </w:rPr>
        <w:t>но</w:t>
      </w:r>
      <w:r w:rsidR="001A2964" w:rsidRPr="00F90CC0">
        <w:rPr>
          <w:rFonts w:ascii="Times New Roman" w:hAnsi="Times New Roman" w:cs="Times New Roman"/>
          <w:sz w:val="28"/>
          <w:szCs w:val="28"/>
        </w:rPr>
        <w:t xml:space="preserve"> </w:t>
      </w:r>
      <w:r w:rsidR="00DB70CC">
        <w:rPr>
          <w:rFonts w:ascii="Times New Roman" w:hAnsi="Times New Roman" w:cs="Times New Roman"/>
          <w:sz w:val="28"/>
          <w:szCs w:val="28"/>
        </w:rPr>
        <w:t>учебное пособие</w:t>
      </w:r>
      <w:r w:rsidR="001A2964" w:rsidRPr="00F90CC0">
        <w:rPr>
          <w:rFonts w:ascii="Times New Roman" w:hAnsi="Times New Roman" w:cs="Times New Roman"/>
          <w:sz w:val="28"/>
          <w:szCs w:val="28"/>
        </w:rPr>
        <w:t xml:space="preserve"> </w:t>
      </w:r>
      <w:r w:rsidR="00DB70CC">
        <w:rPr>
          <w:rFonts w:ascii="Times New Roman" w:hAnsi="Times New Roman" w:cs="Times New Roman"/>
          <w:sz w:val="28"/>
          <w:szCs w:val="28"/>
        </w:rPr>
        <w:t xml:space="preserve">«Практикум </w:t>
      </w:r>
      <w:r w:rsidR="001A2964" w:rsidRPr="00F90CC0">
        <w:rPr>
          <w:rFonts w:ascii="Times New Roman" w:hAnsi="Times New Roman" w:cs="Times New Roman"/>
          <w:sz w:val="28"/>
          <w:szCs w:val="28"/>
        </w:rPr>
        <w:t>по региональным гидробионтам</w:t>
      </w:r>
      <w:r w:rsidR="00DB70CC">
        <w:rPr>
          <w:rFonts w:ascii="Times New Roman" w:hAnsi="Times New Roman" w:cs="Times New Roman"/>
          <w:sz w:val="28"/>
          <w:szCs w:val="28"/>
        </w:rPr>
        <w:t>»</w:t>
      </w:r>
      <w:r w:rsidR="001A2964" w:rsidRPr="00F90CC0">
        <w:rPr>
          <w:rFonts w:ascii="Times New Roman" w:hAnsi="Times New Roman" w:cs="Times New Roman"/>
          <w:sz w:val="28"/>
          <w:szCs w:val="28"/>
        </w:rPr>
        <w:t xml:space="preserve">. </w:t>
      </w:r>
      <w:r w:rsidR="00894830" w:rsidRPr="00F90CC0">
        <w:rPr>
          <w:rFonts w:ascii="Times New Roman" w:hAnsi="Times New Roman" w:cs="Times New Roman"/>
          <w:sz w:val="28"/>
          <w:szCs w:val="28"/>
        </w:rPr>
        <w:t>Применение регионального компонента на уроках биологии сталкивается с рядом трудностей, включая недостаток методических пособий и готовых образовательных программ. Однако, несмотря на эти проблемы, ученые единогласно утверждают, что использование региональных материалов обладает значительным образовательным потенциалом. Этот подход помогает обучающимся лучше осознавать экологические проблемы, стимулирует их творческое развитие и способствует воспитанию чувства родины и связи с природой. В ходе диссертационного исследования были рассмотрены теоретические основы интеграции результатов исследований региональных биоресурсов реки Иртыш в образование будущих учителей биологии. Особое внимание было уделено регионализации образования — процессу, который адаптирует учебные программы с учетом особенностей региона и его культурно-исторического контекста. Исследование выявило, что педагоги испытывают трудности при реализации регионального компонента в преподавании биологических дисциплин, одной из главных причин чего является нехватка методических материалов, пособий и готовых уроков с региональным компонентом.</w:t>
      </w:r>
      <w:r w:rsidR="001A2964" w:rsidRPr="00F90CC0">
        <w:rPr>
          <w:rFonts w:ascii="Times New Roman" w:hAnsi="Times New Roman" w:cs="Times New Roman"/>
          <w:sz w:val="28"/>
          <w:szCs w:val="28"/>
        </w:rPr>
        <w:t xml:space="preserve"> </w:t>
      </w:r>
      <w:r w:rsidR="00677FA5" w:rsidRPr="00F90CC0">
        <w:rPr>
          <w:rFonts w:ascii="Times New Roman" w:hAnsi="Times New Roman" w:cs="Times New Roman"/>
          <w:sz w:val="28"/>
          <w:szCs w:val="28"/>
        </w:rPr>
        <w:t>Учебное пособие</w:t>
      </w:r>
      <w:r w:rsidR="001A2964" w:rsidRPr="00F90CC0">
        <w:rPr>
          <w:rFonts w:ascii="Times New Roman" w:hAnsi="Times New Roman" w:cs="Times New Roman"/>
          <w:sz w:val="28"/>
          <w:szCs w:val="28"/>
        </w:rPr>
        <w:t xml:space="preserve"> </w:t>
      </w:r>
      <w:r w:rsidR="00A11347" w:rsidRPr="00F90CC0">
        <w:rPr>
          <w:rFonts w:ascii="Times New Roman" w:hAnsi="Times New Roman" w:cs="Times New Roman"/>
          <w:sz w:val="28"/>
          <w:szCs w:val="28"/>
        </w:rPr>
        <w:t>«Практикум по региональным гидробионтам»</w:t>
      </w:r>
      <w:r w:rsidR="001A2964" w:rsidRPr="00F90CC0">
        <w:rPr>
          <w:rFonts w:ascii="Times New Roman" w:hAnsi="Times New Roman" w:cs="Times New Roman"/>
          <w:sz w:val="28"/>
          <w:szCs w:val="28"/>
        </w:rPr>
        <w:t xml:space="preserve"> обеспечивает возможность для обучающихся учиться работать с реальными </w:t>
      </w:r>
      <w:r w:rsidR="001A2964" w:rsidRPr="00F90CC0">
        <w:rPr>
          <w:rFonts w:ascii="Times New Roman" w:hAnsi="Times New Roman" w:cs="Times New Roman"/>
          <w:sz w:val="28"/>
          <w:szCs w:val="28"/>
        </w:rPr>
        <w:lastRenderedPageBreak/>
        <w:t>объектами природы, что делает процесс обучения более практичным и интересным. Цель которого – ознакомить обучающихся с региональными видами водных растений и животных, а также с методологиями их изучения. Практикум включает занятия на русском, казахском и английском языках и охватывает различные аспекты изучения водных растений и животных, вопросы сбора и хранения материалов для занятий, а также творческие и усложненные задания по экологическим особенностям гидробионтов.</w:t>
      </w:r>
      <w:r w:rsidR="00DB70CC">
        <w:rPr>
          <w:rFonts w:ascii="Times New Roman" w:hAnsi="Times New Roman" w:cs="Times New Roman"/>
          <w:sz w:val="28"/>
          <w:szCs w:val="28"/>
        </w:rPr>
        <w:t xml:space="preserve"> </w:t>
      </w:r>
      <w:r w:rsidR="001A2964" w:rsidRPr="00DB70CC">
        <w:rPr>
          <w:rFonts w:ascii="Times New Roman" w:hAnsi="Times New Roman" w:cs="Times New Roman"/>
          <w:sz w:val="28"/>
          <w:szCs w:val="28"/>
        </w:rPr>
        <w:t xml:space="preserve">Заметным преимуществом </w:t>
      </w:r>
      <w:r w:rsidR="00CF3D07" w:rsidRPr="00DB70CC">
        <w:rPr>
          <w:rFonts w:ascii="Times New Roman" w:hAnsi="Times New Roman" w:cs="Times New Roman"/>
          <w:sz w:val="28"/>
          <w:szCs w:val="28"/>
        </w:rPr>
        <w:t>практикума</w:t>
      </w:r>
      <w:r w:rsidR="001A2964" w:rsidRPr="00DB70CC">
        <w:rPr>
          <w:rFonts w:ascii="Times New Roman" w:hAnsi="Times New Roman" w:cs="Times New Roman"/>
          <w:sz w:val="28"/>
          <w:szCs w:val="28"/>
        </w:rPr>
        <w:t xml:space="preserve"> является его практическая направленность, которая способствует всесторонней подготовке будущих учителей биологии. Все лабораторные занятия проводятся с использованием местных материалов, сохраняемых в течение всего года благодаря разработанным методам сохранения образцов растений и животных как в живом, так и в неподвижном виде. Эти методики, защищенные патентами Республики Казахстан, позволяют использовать региональные материалы независимо от времени года, что делает занятия более увлекательными и ориентированными на практическое применение. Используемые консервирующие вещества являются доступными, безопасными и эко</w:t>
      </w:r>
      <w:r w:rsidR="00DB70CC">
        <w:rPr>
          <w:rFonts w:ascii="Times New Roman" w:hAnsi="Times New Roman" w:cs="Times New Roman"/>
          <w:sz w:val="28"/>
          <w:szCs w:val="28"/>
        </w:rPr>
        <w:t>номичными для учебных заведений;</w:t>
      </w:r>
    </w:p>
    <w:p w:rsidR="00DB70CC" w:rsidRPr="00DB70CC" w:rsidRDefault="00DB70CC" w:rsidP="00DB70CC">
      <w:pPr>
        <w:pStyle w:val="a5"/>
        <w:numPr>
          <w:ilvl w:val="0"/>
          <w:numId w:val="33"/>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апробирована</w:t>
      </w:r>
      <w:r w:rsidR="00C27D16" w:rsidRPr="00DB70CC">
        <w:rPr>
          <w:rFonts w:ascii="Times New Roman" w:hAnsi="Times New Roman" w:cs="Times New Roman"/>
          <w:sz w:val="28"/>
          <w:szCs w:val="28"/>
        </w:rPr>
        <w:t xml:space="preserve"> </w:t>
      </w:r>
      <w:r w:rsidR="00894830" w:rsidRPr="00DB70CC">
        <w:rPr>
          <w:rFonts w:ascii="Times New Roman" w:hAnsi="Times New Roman" w:cs="Times New Roman"/>
          <w:sz w:val="28"/>
          <w:szCs w:val="28"/>
        </w:rPr>
        <w:t>и определ</w:t>
      </w:r>
      <w:r>
        <w:rPr>
          <w:rFonts w:ascii="Times New Roman" w:hAnsi="Times New Roman" w:cs="Times New Roman"/>
          <w:sz w:val="28"/>
          <w:szCs w:val="28"/>
        </w:rPr>
        <w:t>ена эффективность</w:t>
      </w:r>
      <w:r w:rsidR="00894830" w:rsidRPr="00DB70CC">
        <w:rPr>
          <w:rFonts w:ascii="Times New Roman" w:hAnsi="Times New Roman" w:cs="Times New Roman"/>
          <w:sz w:val="28"/>
          <w:szCs w:val="28"/>
        </w:rPr>
        <w:t xml:space="preserve"> содержания и методики </w:t>
      </w:r>
      <w:r w:rsidR="00677FA5" w:rsidRPr="00DB70CC">
        <w:rPr>
          <w:rFonts w:ascii="Times New Roman" w:hAnsi="Times New Roman" w:cs="Times New Roman"/>
          <w:sz w:val="28"/>
          <w:szCs w:val="28"/>
        </w:rPr>
        <w:t>учебного пособия</w:t>
      </w:r>
      <w:r w:rsidR="00894830" w:rsidRPr="00DB70CC">
        <w:rPr>
          <w:rFonts w:ascii="Times New Roman" w:hAnsi="Times New Roman" w:cs="Times New Roman"/>
          <w:sz w:val="28"/>
          <w:szCs w:val="28"/>
        </w:rPr>
        <w:t xml:space="preserve"> в опытно-экспериментальных условиях в процессе подготовки будущих учителей биологии. </w:t>
      </w:r>
      <w:r w:rsidR="00F300AA" w:rsidRPr="00DB70CC">
        <w:rPr>
          <w:rFonts w:ascii="Times New Roman" w:eastAsia="Times New Roman" w:hAnsi="Times New Roman" w:cs="Times New Roman"/>
          <w:color w:val="000000"/>
          <w:sz w:val="28"/>
          <w:szCs w:val="28"/>
          <w:lang w:eastAsia="ru-RU"/>
        </w:rPr>
        <w:t xml:space="preserve">Исследование и внедрение регионального компонента в преподавание биологических дисциплин не только расширяет знания </w:t>
      </w:r>
      <w:r w:rsidR="0081544A" w:rsidRPr="00DB70CC">
        <w:rPr>
          <w:rFonts w:ascii="Times New Roman" w:eastAsia="Times New Roman" w:hAnsi="Times New Roman" w:cs="Times New Roman"/>
          <w:color w:val="000000"/>
          <w:sz w:val="28"/>
          <w:szCs w:val="28"/>
          <w:lang w:eastAsia="ru-RU"/>
        </w:rPr>
        <w:t>обучающихся</w:t>
      </w:r>
      <w:r w:rsidR="00F300AA" w:rsidRPr="00DB70CC">
        <w:rPr>
          <w:rFonts w:ascii="Times New Roman" w:eastAsia="Times New Roman" w:hAnsi="Times New Roman" w:cs="Times New Roman"/>
          <w:color w:val="000000"/>
          <w:sz w:val="28"/>
          <w:szCs w:val="28"/>
          <w:lang w:eastAsia="ru-RU"/>
        </w:rPr>
        <w:t xml:space="preserve"> о местной флоре и фауне, но и способствует формированию у будущих учителей навыков, которые они смогут применить в школьной практике. Это становится важным элементом подготовки учителей, направленной на развитие у </w:t>
      </w:r>
      <w:r w:rsidR="004871CD" w:rsidRPr="00DB70CC">
        <w:rPr>
          <w:rFonts w:ascii="Times New Roman" w:eastAsia="Times New Roman" w:hAnsi="Times New Roman" w:cs="Times New Roman"/>
          <w:color w:val="000000"/>
          <w:sz w:val="28"/>
          <w:szCs w:val="28"/>
          <w:lang w:eastAsia="ru-RU"/>
        </w:rPr>
        <w:t>обучающихся</w:t>
      </w:r>
      <w:r w:rsidR="00F300AA" w:rsidRPr="00DB70CC">
        <w:rPr>
          <w:rFonts w:ascii="Times New Roman" w:eastAsia="Times New Roman" w:hAnsi="Times New Roman" w:cs="Times New Roman"/>
          <w:color w:val="000000"/>
          <w:sz w:val="28"/>
          <w:szCs w:val="28"/>
          <w:lang w:eastAsia="ru-RU"/>
        </w:rPr>
        <w:t xml:space="preserve"> экологического сознания и понимания уникальности родного региона. </w:t>
      </w:r>
      <w:r>
        <w:rPr>
          <w:rFonts w:ascii="Times New Roman" w:eastAsia="Times New Roman" w:hAnsi="Times New Roman" w:cs="Times New Roman"/>
          <w:color w:val="000000"/>
          <w:sz w:val="28"/>
          <w:szCs w:val="28"/>
          <w:lang w:eastAsia="ru-RU"/>
        </w:rPr>
        <w:t xml:space="preserve"> </w:t>
      </w:r>
      <w:r w:rsidR="00E72B63" w:rsidRPr="00DB70CC">
        <w:rPr>
          <w:rFonts w:ascii="Times New Roman" w:eastAsia="Times New Roman" w:hAnsi="Times New Roman" w:cs="Times New Roman"/>
          <w:color w:val="000000"/>
          <w:sz w:val="28"/>
          <w:szCs w:val="28"/>
          <w:lang w:eastAsia="ru-RU"/>
        </w:rPr>
        <w:t xml:space="preserve">Практическая направленность курсов, основанных на региональном компоненте, способствует более глубокому пониманию </w:t>
      </w:r>
      <w:r w:rsidR="0081544A" w:rsidRPr="00DB70CC">
        <w:rPr>
          <w:rFonts w:ascii="Times New Roman" w:eastAsia="Times New Roman" w:hAnsi="Times New Roman" w:cs="Times New Roman"/>
          <w:color w:val="000000"/>
          <w:sz w:val="28"/>
          <w:szCs w:val="28"/>
          <w:lang w:eastAsia="ru-RU"/>
        </w:rPr>
        <w:t>обучающимся</w:t>
      </w:r>
      <w:r w:rsidR="00E72B63" w:rsidRPr="00DB70CC">
        <w:rPr>
          <w:rFonts w:ascii="Times New Roman" w:eastAsia="Times New Roman" w:hAnsi="Times New Roman" w:cs="Times New Roman"/>
          <w:color w:val="000000"/>
          <w:sz w:val="28"/>
          <w:szCs w:val="28"/>
          <w:lang w:eastAsia="ru-RU"/>
        </w:rPr>
        <w:t xml:space="preserve">и биологических процессов и экосистем своего региона. </w:t>
      </w:r>
      <w:r w:rsidR="0081544A" w:rsidRPr="00DB70CC">
        <w:rPr>
          <w:rFonts w:ascii="Times New Roman" w:eastAsia="Times New Roman" w:hAnsi="Times New Roman" w:cs="Times New Roman"/>
          <w:color w:val="000000"/>
          <w:sz w:val="28"/>
          <w:szCs w:val="28"/>
          <w:lang w:eastAsia="ru-RU"/>
        </w:rPr>
        <w:t>Обучающиеся</w:t>
      </w:r>
      <w:r w:rsidR="00E72B63" w:rsidRPr="00DB70CC">
        <w:rPr>
          <w:rFonts w:ascii="Times New Roman" w:eastAsia="Times New Roman" w:hAnsi="Times New Roman" w:cs="Times New Roman"/>
          <w:color w:val="000000"/>
          <w:sz w:val="28"/>
          <w:szCs w:val="28"/>
          <w:lang w:eastAsia="ru-RU"/>
        </w:rPr>
        <w:t xml:space="preserve"> получают навыки полевых исследований, учатся проводить мониторинг состояния экосистем и оценивать воздействие человеческой деятельности на природные ресурсы. Это особенно важно для подготовки специалистов, которые будут решать задачи по сохранению биоразнообразия и устойчивому использованию природных ресурсов.</w:t>
      </w:r>
      <w:r>
        <w:rPr>
          <w:rFonts w:ascii="Times New Roman" w:eastAsia="Times New Roman" w:hAnsi="Times New Roman" w:cs="Times New Roman"/>
          <w:color w:val="000000"/>
          <w:sz w:val="28"/>
          <w:szCs w:val="28"/>
          <w:lang w:eastAsia="ru-RU"/>
        </w:rPr>
        <w:t xml:space="preserve"> </w:t>
      </w:r>
      <w:r w:rsidR="00E72B63" w:rsidRPr="00DB70CC">
        <w:rPr>
          <w:rFonts w:ascii="Times New Roman" w:eastAsia="Times New Roman" w:hAnsi="Times New Roman" w:cs="Times New Roman"/>
          <w:color w:val="000000"/>
          <w:sz w:val="28"/>
          <w:szCs w:val="28"/>
          <w:lang w:eastAsia="ru-RU"/>
        </w:rPr>
        <w:t xml:space="preserve">В ходе исследования также был проведен сравнительный анализ различных методов преподавания с использованием регионального компонента. Результаты показали, что внедрение таких методов позволяет повысить мотивацию </w:t>
      </w:r>
      <w:r w:rsidR="0081544A" w:rsidRPr="00DB70CC">
        <w:rPr>
          <w:rFonts w:ascii="Times New Roman" w:eastAsia="Times New Roman" w:hAnsi="Times New Roman" w:cs="Times New Roman"/>
          <w:color w:val="000000"/>
          <w:sz w:val="28"/>
          <w:szCs w:val="28"/>
          <w:lang w:eastAsia="ru-RU"/>
        </w:rPr>
        <w:t>обучающихся</w:t>
      </w:r>
      <w:r w:rsidR="00E72B63" w:rsidRPr="00DB70CC">
        <w:rPr>
          <w:rFonts w:ascii="Times New Roman" w:eastAsia="Times New Roman" w:hAnsi="Times New Roman" w:cs="Times New Roman"/>
          <w:color w:val="000000"/>
          <w:sz w:val="28"/>
          <w:szCs w:val="28"/>
          <w:lang w:eastAsia="ru-RU"/>
        </w:rPr>
        <w:t xml:space="preserve"> к изучению дисциплины, улучшить их практические навыки и увеличить общий уровень экологической грамотности. Кроме того, интеграция региональных биоресурсов в образовательные программы помогает будущим учителям разрабатывать учебные материалы, отражающие специфику местной природы, что делает обучение более актуальн</w:t>
      </w:r>
      <w:r>
        <w:rPr>
          <w:rFonts w:ascii="Times New Roman" w:eastAsia="Times New Roman" w:hAnsi="Times New Roman" w:cs="Times New Roman"/>
          <w:color w:val="000000"/>
          <w:sz w:val="28"/>
          <w:szCs w:val="28"/>
          <w:lang w:eastAsia="ru-RU"/>
        </w:rPr>
        <w:t>ым и прикладным для школьников;</w:t>
      </w:r>
    </w:p>
    <w:p w:rsidR="00F300AA" w:rsidRPr="00DB70CC" w:rsidRDefault="00DB70CC" w:rsidP="00DB70CC">
      <w:pPr>
        <w:pStyle w:val="a5"/>
        <w:numPr>
          <w:ilvl w:val="0"/>
          <w:numId w:val="33"/>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внедрено</w:t>
      </w:r>
      <w:r w:rsidR="00894830" w:rsidRPr="00DB70CC">
        <w:rPr>
          <w:rFonts w:ascii="Times New Roman" w:hAnsi="Times New Roman" w:cs="Times New Roman"/>
          <w:sz w:val="28"/>
          <w:szCs w:val="28"/>
        </w:rPr>
        <w:t xml:space="preserve"> в у</w:t>
      </w:r>
      <w:r w:rsidR="001A2964" w:rsidRPr="00DB70CC">
        <w:rPr>
          <w:rFonts w:ascii="Times New Roman" w:hAnsi="Times New Roman" w:cs="Times New Roman"/>
          <w:sz w:val="28"/>
          <w:szCs w:val="28"/>
        </w:rPr>
        <w:t xml:space="preserve">чебный процесс вуза </w:t>
      </w:r>
      <w:r>
        <w:rPr>
          <w:rFonts w:ascii="Times New Roman" w:hAnsi="Times New Roman" w:cs="Times New Roman"/>
          <w:sz w:val="28"/>
          <w:szCs w:val="28"/>
        </w:rPr>
        <w:t>учебное пособие</w:t>
      </w:r>
      <w:r w:rsidR="00894830" w:rsidRPr="00DB70CC">
        <w:rPr>
          <w:rFonts w:ascii="Times New Roman" w:hAnsi="Times New Roman" w:cs="Times New Roman"/>
          <w:sz w:val="28"/>
          <w:szCs w:val="28"/>
        </w:rPr>
        <w:t xml:space="preserve"> </w:t>
      </w:r>
      <w:r w:rsidR="00A11347" w:rsidRPr="00DB70CC">
        <w:rPr>
          <w:rFonts w:ascii="Times New Roman" w:hAnsi="Times New Roman" w:cs="Times New Roman"/>
          <w:sz w:val="28"/>
          <w:szCs w:val="28"/>
        </w:rPr>
        <w:t>«Практикум по региональным гидробионтам»</w:t>
      </w:r>
      <w:r w:rsidR="00894830" w:rsidRPr="00DB70CC">
        <w:rPr>
          <w:rFonts w:ascii="Times New Roman" w:hAnsi="Times New Roman" w:cs="Times New Roman"/>
          <w:sz w:val="28"/>
          <w:szCs w:val="28"/>
        </w:rPr>
        <w:t xml:space="preserve"> в </w:t>
      </w:r>
      <w:r w:rsidR="00B979E6">
        <w:rPr>
          <w:rFonts w:ascii="Times New Roman" w:hAnsi="Times New Roman" w:cs="Times New Roman"/>
          <w:sz w:val="28"/>
          <w:szCs w:val="28"/>
        </w:rPr>
        <w:t xml:space="preserve">рамках </w:t>
      </w:r>
      <w:r w:rsidR="00894830" w:rsidRPr="00DB70CC">
        <w:rPr>
          <w:rFonts w:ascii="Times New Roman" w:hAnsi="Times New Roman" w:cs="Times New Roman"/>
          <w:sz w:val="28"/>
          <w:szCs w:val="28"/>
        </w:rPr>
        <w:t>цикла</w:t>
      </w:r>
      <w:r w:rsidR="00B979E6">
        <w:rPr>
          <w:rFonts w:ascii="Times New Roman" w:hAnsi="Times New Roman" w:cs="Times New Roman"/>
          <w:sz w:val="28"/>
          <w:szCs w:val="28"/>
        </w:rPr>
        <w:t xml:space="preserve"> профилирующих дисциплин</w:t>
      </w:r>
      <w:r w:rsidR="00C27D16" w:rsidRPr="00DB70CC">
        <w:rPr>
          <w:rFonts w:ascii="Times New Roman" w:hAnsi="Times New Roman" w:cs="Times New Roman"/>
          <w:sz w:val="28"/>
          <w:szCs w:val="28"/>
        </w:rPr>
        <w:t>,</w:t>
      </w:r>
      <w:r w:rsidR="001A2964" w:rsidRPr="00DB70CC">
        <w:rPr>
          <w:rFonts w:ascii="Times New Roman" w:hAnsi="Times New Roman" w:cs="Times New Roman"/>
          <w:sz w:val="28"/>
          <w:szCs w:val="28"/>
        </w:rPr>
        <w:t xml:space="preserve"> включающий</w:t>
      </w:r>
      <w:r w:rsidR="00C27D16" w:rsidRPr="00DB70CC">
        <w:rPr>
          <w:rFonts w:ascii="Times New Roman" w:hAnsi="Times New Roman" w:cs="Times New Roman"/>
          <w:sz w:val="28"/>
          <w:szCs w:val="28"/>
        </w:rPr>
        <w:t xml:space="preserve"> в образовательный процесс результаты исследований региональных биоресурсов р. Иртыш.</w:t>
      </w:r>
      <w:r>
        <w:rPr>
          <w:rFonts w:ascii="Times New Roman" w:hAnsi="Times New Roman" w:cs="Times New Roman"/>
          <w:sz w:val="28"/>
          <w:szCs w:val="28"/>
        </w:rPr>
        <w:t xml:space="preserve"> </w:t>
      </w:r>
      <w:r w:rsidR="00F300AA" w:rsidRPr="00DB70CC">
        <w:rPr>
          <w:rFonts w:ascii="Times New Roman" w:hAnsi="Times New Roman" w:cs="Times New Roman"/>
          <w:bCs/>
          <w:color w:val="000000"/>
          <w:sz w:val="28"/>
          <w:szCs w:val="28"/>
        </w:rPr>
        <w:t xml:space="preserve">Педагогический эксперимент по внедрению регионального компонента проводился среди </w:t>
      </w:r>
      <w:r w:rsidR="0081544A" w:rsidRPr="00DB70CC">
        <w:rPr>
          <w:rFonts w:ascii="Times New Roman" w:hAnsi="Times New Roman" w:cs="Times New Roman"/>
          <w:bCs/>
          <w:color w:val="000000"/>
          <w:sz w:val="28"/>
          <w:szCs w:val="28"/>
        </w:rPr>
        <w:t>обучающихся</w:t>
      </w:r>
      <w:r w:rsidR="00F300AA" w:rsidRPr="00DB70CC">
        <w:rPr>
          <w:rFonts w:ascii="Times New Roman" w:hAnsi="Times New Roman" w:cs="Times New Roman"/>
          <w:bCs/>
          <w:color w:val="000000"/>
          <w:sz w:val="28"/>
          <w:szCs w:val="28"/>
        </w:rPr>
        <w:t xml:space="preserve"> 3-4 курсов на дисциплине «Биоресурсы Казахстана» в 2018-2019 учебном году. В ходе эксперимента качество знаний о биоресурсах Павлодарской области увеличилось на 35%. Анкетирование по окончании курса показало, что 95% </w:t>
      </w:r>
      <w:r w:rsidR="0081544A" w:rsidRPr="00DB70CC">
        <w:rPr>
          <w:rFonts w:ascii="Times New Roman" w:hAnsi="Times New Roman" w:cs="Times New Roman"/>
          <w:bCs/>
          <w:color w:val="000000"/>
          <w:sz w:val="28"/>
          <w:szCs w:val="28"/>
        </w:rPr>
        <w:t>обучающихся</w:t>
      </w:r>
      <w:r w:rsidR="00F300AA" w:rsidRPr="00DB70CC">
        <w:rPr>
          <w:rFonts w:ascii="Times New Roman" w:hAnsi="Times New Roman" w:cs="Times New Roman"/>
          <w:bCs/>
          <w:color w:val="000000"/>
          <w:sz w:val="28"/>
          <w:szCs w:val="28"/>
        </w:rPr>
        <w:t xml:space="preserve"> усвоили материал о региональных биоресурсах, 80% выразили желание углубленно изучать региональные биоресурсы, и столько же </w:t>
      </w:r>
      <w:r w:rsidR="0081544A" w:rsidRPr="00DB70CC">
        <w:rPr>
          <w:rFonts w:ascii="Times New Roman" w:hAnsi="Times New Roman" w:cs="Times New Roman"/>
          <w:bCs/>
          <w:color w:val="000000"/>
          <w:sz w:val="28"/>
          <w:szCs w:val="28"/>
        </w:rPr>
        <w:t>обучающихся</w:t>
      </w:r>
      <w:r w:rsidR="00F300AA" w:rsidRPr="00DB70CC">
        <w:rPr>
          <w:rFonts w:ascii="Times New Roman" w:hAnsi="Times New Roman" w:cs="Times New Roman"/>
          <w:bCs/>
          <w:color w:val="000000"/>
          <w:sz w:val="28"/>
          <w:szCs w:val="28"/>
        </w:rPr>
        <w:t xml:space="preserve"> поддержали идею введения полноценного элективного курса «Биоресурсы Павлодарской области».</w:t>
      </w:r>
    </w:p>
    <w:p w:rsidR="00E72B63" w:rsidRPr="009253AD" w:rsidRDefault="00E72B63" w:rsidP="00894830">
      <w:pPr>
        <w:spacing w:after="0" w:line="240" w:lineRule="auto"/>
        <w:ind w:firstLine="709"/>
        <w:jc w:val="both"/>
        <w:rPr>
          <w:rFonts w:ascii="Times New Roman" w:eastAsia="Times New Roman" w:hAnsi="Times New Roman" w:cs="Times New Roman"/>
          <w:color w:val="000000"/>
          <w:sz w:val="28"/>
          <w:szCs w:val="28"/>
          <w:lang w:eastAsia="ru-RU"/>
        </w:rPr>
      </w:pPr>
      <w:r w:rsidRPr="009253AD">
        <w:rPr>
          <w:rFonts w:ascii="Times New Roman" w:eastAsia="Times New Roman" w:hAnsi="Times New Roman" w:cs="Times New Roman"/>
          <w:color w:val="000000"/>
          <w:sz w:val="28"/>
          <w:szCs w:val="28"/>
          <w:lang w:eastAsia="ru-RU"/>
        </w:rPr>
        <w:t xml:space="preserve">Важным этапом исследования стало не только создание учебных материалов и пособий, но и привлечение </w:t>
      </w:r>
      <w:r w:rsidR="0081544A">
        <w:rPr>
          <w:rFonts w:ascii="Times New Roman" w:eastAsia="Times New Roman" w:hAnsi="Times New Roman" w:cs="Times New Roman"/>
          <w:color w:val="000000"/>
          <w:sz w:val="28"/>
          <w:szCs w:val="28"/>
          <w:lang w:eastAsia="ru-RU"/>
        </w:rPr>
        <w:t>обучающихся</w:t>
      </w:r>
      <w:r w:rsidRPr="009253AD">
        <w:rPr>
          <w:rFonts w:ascii="Times New Roman" w:eastAsia="Times New Roman" w:hAnsi="Times New Roman" w:cs="Times New Roman"/>
          <w:color w:val="000000"/>
          <w:sz w:val="28"/>
          <w:szCs w:val="28"/>
          <w:lang w:eastAsia="ru-RU"/>
        </w:rPr>
        <w:t xml:space="preserve"> к активной исследовательской работе. Это развивает у них навыки научного поиска, анализа данных и подготовки научных отчетов, что особенно важно для будущих педагогов, которым предстоит не только преподавать биологию, но и руководить проектной и исследоват</w:t>
      </w:r>
      <w:r>
        <w:rPr>
          <w:rFonts w:ascii="Times New Roman" w:eastAsia="Times New Roman" w:hAnsi="Times New Roman" w:cs="Times New Roman"/>
          <w:color w:val="000000"/>
          <w:sz w:val="28"/>
          <w:szCs w:val="28"/>
          <w:lang w:eastAsia="ru-RU"/>
        </w:rPr>
        <w:t xml:space="preserve">ельской деятельностью </w:t>
      </w:r>
      <w:r w:rsidR="004871CD">
        <w:rPr>
          <w:rFonts w:ascii="Times New Roman" w:eastAsia="Times New Roman" w:hAnsi="Times New Roman" w:cs="Times New Roman"/>
          <w:color w:val="000000"/>
          <w:sz w:val="28"/>
          <w:szCs w:val="28"/>
          <w:lang w:eastAsia="ru-RU"/>
        </w:rPr>
        <w:t>обучающихся</w:t>
      </w:r>
      <w:r>
        <w:rPr>
          <w:rFonts w:ascii="Times New Roman" w:eastAsia="Times New Roman" w:hAnsi="Times New Roman" w:cs="Times New Roman"/>
          <w:color w:val="000000"/>
          <w:sz w:val="28"/>
          <w:szCs w:val="28"/>
          <w:lang w:eastAsia="ru-RU"/>
        </w:rPr>
        <w:t>.</w:t>
      </w:r>
    </w:p>
    <w:p w:rsidR="00F300AA" w:rsidRDefault="00F300AA" w:rsidP="00894830">
      <w:pPr>
        <w:spacing w:after="0" w:line="240" w:lineRule="auto"/>
        <w:ind w:firstLine="709"/>
        <w:jc w:val="both"/>
        <w:rPr>
          <w:rFonts w:ascii="Times New Roman" w:hAnsi="Times New Roman" w:cs="Times New Roman"/>
          <w:bCs/>
          <w:color w:val="000000"/>
          <w:sz w:val="28"/>
          <w:szCs w:val="28"/>
        </w:rPr>
      </w:pPr>
      <w:r w:rsidRPr="009253AD">
        <w:rPr>
          <w:rFonts w:ascii="Times New Roman" w:hAnsi="Times New Roman" w:cs="Times New Roman"/>
          <w:bCs/>
          <w:color w:val="000000"/>
          <w:sz w:val="28"/>
          <w:szCs w:val="28"/>
        </w:rPr>
        <w:t xml:space="preserve">Кроме того, </w:t>
      </w:r>
      <w:r w:rsidR="0081544A">
        <w:rPr>
          <w:rFonts w:ascii="Times New Roman" w:hAnsi="Times New Roman" w:cs="Times New Roman"/>
          <w:bCs/>
          <w:color w:val="000000"/>
          <w:sz w:val="28"/>
          <w:szCs w:val="28"/>
        </w:rPr>
        <w:t>обучающиеся</w:t>
      </w:r>
      <w:r w:rsidRPr="009253AD">
        <w:rPr>
          <w:rFonts w:ascii="Times New Roman" w:hAnsi="Times New Roman" w:cs="Times New Roman"/>
          <w:bCs/>
          <w:color w:val="000000"/>
          <w:sz w:val="28"/>
          <w:szCs w:val="28"/>
        </w:rPr>
        <w:t xml:space="preserve"> активно вовлечены в сбор материала во время экскурсий и полевых практик, что не только обогащает их знания о местных природных объектах, но и развивает практические навыки по работе с ботаническими и зоологическими объектами. Таким образом, они приобретают опыт заготовки и хранения биологического материа</w:t>
      </w:r>
      <w:r>
        <w:rPr>
          <w:rFonts w:ascii="Times New Roman" w:hAnsi="Times New Roman" w:cs="Times New Roman"/>
          <w:bCs/>
          <w:color w:val="000000"/>
          <w:sz w:val="28"/>
          <w:szCs w:val="28"/>
        </w:rPr>
        <w:t>ла для научных и учебных целей.</w:t>
      </w:r>
    </w:p>
    <w:p w:rsidR="00894830" w:rsidRPr="00894830" w:rsidRDefault="00894830" w:rsidP="00894830">
      <w:pPr>
        <w:spacing w:after="0" w:line="240" w:lineRule="auto"/>
        <w:ind w:firstLine="709"/>
        <w:jc w:val="both"/>
        <w:rPr>
          <w:rFonts w:ascii="Times New Roman" w:hAnsi="Times New Roman" w:cs="Times New Roman"/>
          <w:bCs/>
          <w:color w:val="000000"/>
          <w:sz w:val="28"/>
          <w:szCs w:val="28"/>
        </w:rPr>
      </w:pPr>
      <w:r w:rsidRPr="00894830">
        <w:rPr>
          <w:rFonts w:ascii="Times New Roman" w:hAnsi="Times New Roman" w:cs="Times New Roman"/>
          <w:bCs/>
          <w:color w:val="000000"/>
          <w:sz w:val="28"/>
          <w:szCs w:val="28"/>
        </w:rPr>
        <w:t>Итогом диссертационного исследования стало предложение о создании элективного курса «Биоресурсы Павлодарской области», который позволит еще глубже интегрировать региональный компонент в образовательные программы. Такой курс может стать важным шагом на пути к развитию экологической культуры среди школьников и обучающихся, а также усилить связь между образованием и реальными задачами по сохранению природных ресурсов региона.</w:t>
      </w:r>
    </w:p>
    <w:p w:rsidR="00894830" w:rsidRPr="009253AD" w:rsidRDefault="00894830" w:rsidP="00894830">
      <w:pPr>
        <w:spacing w:after="0" w:line="240" w:lineRule="auto"/>
        <w:ind w:firstLine="709"/>
        <w:jc w:val="both"/>
        <w:rPr>
          <w:rFonts w:ascii="Times New Roman" w:hAnsi="Times New Roman" w:cs="Times New Roman"/>
          <w:bCs/>
          <w:color w:val="000000"/>
          <w:sz w:val="28"/>
          <w:szCs w:val="28"/>
        </w:rPr>
      </w:pPr>
      <w:r w:rsidRPr="00894830">
        <w:rPr>
          <w:rFonts w:ascii="Times New Roman" w:hAnsi="Times New Roman" w:cs="Times New Roman"/>
          <w:bCs/>
          <w:color w:val="000000"/>
          <w:sz w:val="28"/>
          <w:szCs w:val="28"/>
        </w:rPr>
        <w:t>Возможности коммерциализации разработок также открывают перспективы для дальнейшего развития учебных материалов. Патенты, полученные на методы хранения биологических объектов, могут использоваться для создания наглядных пособий, которые будут востребованы не только в учебных заведениях Павлодарской области, но и в других регионах Казахстана. Это позволит обеспечить доступ к качественным учебным материалам на основе региональных данных, что, в свою очередь, укрепит связь между теоретическими знаниями и их практическим применением.</w:t>
      </w:r>
    </w:p>
    <w:p w:rsidR="007D2079" w:rsidRDefault="00E72B63" w:rsidP="003A5B0F">
      <w:pPr>
        <w:spacing w:after="0" w:line="240" w:lineRule="auto"/>
        <w:ind w:firstLine="567"/>
        <w:jc w:val="center"/>
        <w:rPr>
          <w:rFonts w:ascii="Times New Roman" w:hAnsi="Times New Roman" w:cs="Times New Roman"/>
          <w:b/>
          <w:sz w:val="28"/>
          <w:szCs w:val="28"/>
        </w:rPr>
      </w:pPr>
      <w:r>
        <w:rPr>
          <w:rFonts w:ascii="Times New Roman" w:hAnsi="Times New Roman" w:cs="Times New Roman"/>
          <w:b/>
          <w:sz w:val="28"/>
          <w:szCs w:val="28"/>
        </w:rPr>
        <w:br w:type="page"/>
      </w:r>
      <w:r w:rsidR="00CF654D">
        <w:rPr>
          <w:rFonts w:ascii="Times New Roman" w:hAnsi="Times New Roman" w:cs="Times New Roman"/>
          <w:b/>
          <w:sz w:val="28"/>
          <w:szCs w:val="28"/>
        </w:rPr>
        <w:lastRenderedPageBreak/>
        <w:t>СПИСОК ИСПОЛЬЗОВАННЫХ ИСТОЧНИКОВ</w:t>
      </w:r>
    </w:p>
    <w:p w:rsidR="000B54B8" w:rsidRPr="00C204B7" w:rsidRDefault="000B54B8" w:rsidP="003A5B0F">
      <w:pPr>
        <w:spacing w:after="0" w:line="240" w:lineRule="auto"/>
        <w:ind w:firstLine="567"/>
        <w:jc w:val="center"/>
        <w:rPr>
          <w:rFonts w:ascii="Times New Roman" w:hAnsi="Times New Roman" w:cs="Times New Roman"/>
          <w:b/>
          <w:sz w:val="28"/>
          <w:szCs w:val="28"/>
        </w:rPr>
      </w:pPr>
    </w:p>
    <w:p w:rsidR="001E24CF" w:rsidRPr="001E24CF" w:rsidRDefault="001E24CF" w:rsidP="001E24CF">
      <w:pPr>
        <w:pStyle w:val="a5"/>
        <w:numPr>
          <w:ilvl w:val="0"/>
          <w:numId w:val="34"/>
        </w:numPr>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Государственный общеобязательный стандарт образования всех уровней образования, утвержденный министром образования и науки Республики Казахстан от 31 октября 2018 года № 604. </w:t>
      </w:r>
    </w:p>
    <w:p w:rsidR="001E24CF" w:rsidRPr="001E24CF" w:rsidRDefault="001E24CF" w:rsidP="001E24CF">
      <w:pPr>
        <w:pStyle w:val="a5"/>
        <w:numPr>
          <w:ilvl w:val="0"/>
          <w:numId w:val="34"/>
        </w:numPr>
        <w:tabs>
          <w:tab w:val="left" w:pos="0"/>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«Концепция экологического образования Республики Казахстан». Приказ Министерства образования и науки Республики Казахстан от 25 сентября 2002 года N 697 и Министерства охраны окружающей среды Республики Казахстан от 24 сентября 2002 года N 229-п</w:t>
      </w:r>
    </w:p>
    <w:p w:rsidR="001E24CF" w:rsidRPr="001E24CF" w:rsidRDefault="001E24CF" w:rsidP="001E24CF">
      <w:pPr>
        <w:pStyle w:val="a5"/>
        <w:numPr>
          <w:ilvl w:val="0"/>
          <w:numId w:val="34"/>
        </w:numPr>
        <w:tabs>
          <w:tab w:val="left" w:pos="709"/>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Алексеев А. П., Морозова И. Н. Современные подходы к экологическому образованию в школьной практике // Педагогика. — 2016. — № 4. — С. 60–67.</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Березовская, Л.И. Экологическое образование в условиях модернизации образования /</w:t>
      </w:r>
      <w:r w:rsidR="00C054ED" w:rsidRPr="00C054ED">
        <w:rPr>
          <w:rFonts w:ascii="Times New Roman" w:hAnsi="Times New Roman" w:cs="Times New Roman"/>
          <w:sz w:val="28"/>
          <w:szCs w:val="28"/>
        </w:rPr>
        <w:t>/</w:t>
      </w:r>
      <w:r w:rsidRPr="001E24CF">
        <w:rPr>
          <w:rFonts w:ascii="Times New Roman" w:hAnsi="Times New Roman" w:cs="Times New Roman"/>
          <w:sz w:val="28"/>
          <w:szCs w:val="28"/>
        </w:rPr>
        <w:t xml:space="preserve"> Вопросы современной науки и практики. — 2015. — № 5 (14). — С. 34–39.</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Гринченко, А.В. Проблемы и перспективы развития экологического образования в Российской Федерации</w:t>
      </w:r>
      <w:r w:rsidR="00C054ED" w:rsidRPr="00C054ED">
        <w:rPr>
          <w:rFonts w:ascii="Times New Roman" w:hAnsi="Times New Roman" w:cs="Times New Roman"/>
          <w:sz w:val="28"/>
          <w:szCs w:val="28"/>
        </w:rPr>
        <w:t xml:space="preserve">// </w:t>
      </w:r>
      <w:r w:rsidRPr="001E24CF">
        <w:rPr>
          <w:rFonts w:ascii="Times New Roman" w:hAnsi="Times New Roman" w:cs="Times New Roman"/>
          <w:sz w:val="28"/>
          <w:szCs w:val="28"/>
        </w:rPr>
        <w:t>Вестник Российской академии образования. — 2018. — № 2. — С. 91–97.</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sidRPr="001E24CF">
        <w:rPr>
          <w:rFonts w:ascii="Times New Roman" w:hAnsi="Times New Roman" w:cs="Times New Roman"/>
          <w:sz w:val="28"/>
          <w:szCs w:val="28"/>
        </w:rPr>
        <w:t xml:space="preserve"> </w:t>
      </w:r>
      <w:r w:rsidRPr="001E24CF">
        <w:rPr>
          <w:rFonts w:ascii="Times New Roman" w:hAnsi="Times New Roman" w:cs="Times New Roman"/>
          <w:sz w:val="28"/>
          <w:szCs w:val="28"/>
          <w:lang w:val="en-US"/>
        </w:rPr>
        <w:t>Lozano, R., Ceulemans, K., &amp; Seatter, C. R. Teaching Sustainability in European Higher Education Institutions: Assessing the Connection to the Sustainable Development Goals /</w:t>
      </w:r>
      <w:r w:rsidR="00C054ED">
        <w:rPr>
          <w:rFonts w:ascii="Times New Roman" w:hAnsi="Times New Roman" w:cs="Times New Roman"/>
          <w:sz w:val="28"/>
          <w:szCs w:val="28"/>
          <w:lang w:val="en-US"/>
        </w:rPr>
        <w:t>/</w:t>
      </w:r>
      <w:r w:rsidRPr="001E24CF">
        <w:rPr>
          <w:rFonts w:ascii="Times New Roman" w:hAnsi="Times New Roman" w:cs="Times New Roman"/>
          <w:sz w:val="28"/>
          <w:szCs w:val="28"/>
          <w:lang w:val="en-US"/>
        </w:rPr>
        <w:t xml:space="preserve"> Sustainability. — 2015. — Vol. 7(4). — P. 3291–3311.</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sidRPr="001E24CF">
        <w:rPr>
          <w:rFonts w:ascii="Times New Roman" w:hAnsi="Times New Roman" w:cs="Times New Roman"/>
          <w:sz w:val="28"/>
          <w:szCs w:val="28"/>
          <w:lang w:val="en-US"/>
        </w:rPr>
        <w:t>Mogensen, F., &amp; Schnack, K. The Action Competence Approach and the New Discourses of Education for Sustainable Development, Competence and Quality Criteria /</w:t>
      </w:r>
      <w:r w:rsidR="00C054ED">
        <w:rPr>
          <w:rFonts w:ascii="Times New Roman" w:hAnsi="Times New Roman" w:cs="Times New Roman"/>
          <w:sz w:val="28"/>
          <w:szCs w:val="28"/>
          <w:lang w:val="en-US"/>
        </w:rPr>
        <w:t>/</w:t>
      </w:r>
      <w:r w:rsidRPr="001E24CF">
        <w:rPr>
          <w:rFonts w:ascii="Times New Roman" w:hAnsi="Times New Roman" w:cs="Times New Roman"/>
          <w:sz w:val="28"/>
          <w:szCs w:val="28"/>
          <w:lang w:val="en-US"/>
        </w:rPr>
        <w:t xml:space="preserve"> Environmental Education Research. — 2016. — Vol. 22(3). — P. 445–458.</w:t>
      </w:r>
    </w:p>
    <w:p w:rsidR="00C054ED"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sidRPr="001E24CF">
        <w:rPr>
          <w:rFonts w:ascii="Times New Roman" w:hAnsi="Times New Roman" w:cs="Times New Roman"/>
          <w:sz w:val="28"/>
          <w:szCs w:val="28"/>
          <w:lang w:val="en-US"/>
        </w:rPr>
        <w:t>Khamzina Sh.Sh., Kalieva A.B., Yesengaraeva G.E. Formation of the ecological culture of the population to implement the concept of the transition of the Republic of Kazakhstan to a «green economy» // «Prospects for the Development of Modern Science» Materials of the IV International Scientific-Practical Conference. - March 2</w:t>
      </w:r>
      <w:r w:rsidR="00C054ED">
        <w:rPr>
          <w:rFonts w:ascii="Times New Roman" w:hAnsi="Times New Roman" w:cs="Times New Roman"/>
          <w:sz w:val="28"/>
          <w:szCs w:val="28"/>
          <w:lang w:val="en-US"/>
        </w:rPr>
        <w:t>0-22, 2019 (Gwangju, Korea). – P</w:t>
      </w:r>
      <w:r w:rsidRPr="001E24CF">
        <w:rPr>
          <w:rFonts w:ascii="Times New Roman" w:hAnsi="Times New Roman" w:cs="Times New Roman"/>
          <w:sz w:val="28"/>
          <w:szCs w:val="28"/>
          <w:lang w:val="en-US"/>
        </w:rPr>
        <w:t xml:space="preserve">. 407-411. </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sidRPr="001E24CF">
        <w:rPr>
          <w:rFonts w:ascii="Times New Roman" w:hAnsi="Times New Roman" w:cs="Times New Roman"/>
          <w:sz w:val="28"/>
          <w:szCs w:val="28"/>
          <w:lang w:val="en-US"/>
        </w:rPr>
        <w:t>Palmer, J., &amp; Neal, P. The Handbook of Environmental Education. — Routledge, 2014. — 336 p.</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sidRPr="001E24CF">
        <w:rPr>
          <w:rFonts w:ascii="Times New Roman" w:hAnsi="Times New Roman" w:cs="Times New Roman"/>
          <w:sz w:val="28"/>
          <w:szCs w:val="28"/>
          <w:lang w:val="en-US"/>
        </w:rPr>
        <w:t>Tilbury, D. Education for Sustainable Development: An Expert Review of Processes and Learning</w:t>
      </w:r>
      <w:r w:rsidR="00C054ED">
        <w:rPr>
          <w:rFonts w:ascii="Times New Roman" w:hAnsi="Times New Roman" w:cs="Times New Roman"/>
          <w:sz w:val="28"/>
          <w:szCs w:val="28"/>
          <w:lang w:val="en-US"/>
        </w:rPr>
        <w:t xml:space="preserve">. </w:t>
      </w:r>
      <w:r w:rsidRPr="001E24CF">
        <w:rPr>
          <w:rFonts w:ascii="Times New Roman" w:hAnsi="Times New Roman" w:cs="Times New Roman"/>
          <w:sz w:val="28"/>
          <w:szCs w:val="28"/>
          <w:lang w:val="en-US"/>
        </w:rPr>
        <w:t>— Paris: UNESCO, 2017. — 50 p.</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Тихонова, Е. А. Формирование экологической культуры обучающихся на основе современных технологий /</w:t>
      </w:r>
      <w:r w:rsidR="00C054ED" w:rsidRPr="00C054ED">
        <w:rPr>
          <w:rFonts w:ascii="Times New Roman" w:hAnsi="Times New Roman" w:cs="Times New Roman"/>
          <w:sz w:val="28"/>
          <w:szCs w:val="28"/>
        </w:rPr>
        <w:t>/</w:t>
      </w:r>
      <w:r w:rsidRPr="001E24CF">
        <w:rPr>
          <w:rFonts w:ascii="Times New Roman" w:hAnsi="Times New Roman" w:cs="Times New Roman"/>
          <w:sz w:val="28"/>
          <w:szCs w:val="28"/>
        </w:rPr>
        <w:t xml:space="preserve"> Мир науки, культуры, образования. — 2018. — № 6 (73). — С. 192–196.</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sidRPr="001E24CF">
        <w:rPr>
          <w:rFonts w:ascii="Times New Roman" w:hAnsi="Times New Roman" w:cs="Times New Roman"/>
          <w:sz w:val="28"/>
          <w:szCs w:val="28"/>
          <w:lang w:val="en-US"/>
        </w:rPr>
        <w:t>Van Poeck, K., &amp; Östman, L. Creating Space for ‘the Political’ in Environmental and Sustainability Education Practice</w:t>
      </w:r>
      <w:r w:rsidR="00C054ED">
        <w:rPr>
          <w:rFonts w:ascii="Times New Roman" w:hAnsi="Times New Roman" w:cs="Times New Roman"/>
          <w:sz w:val="28"/>
          <w:szCs w:val="28"/>
          <w:lang w:val="en-US"/>
        </w:rPr>
        <w:t xml:space="preserve"> // </w:t>
      </w:r>
      <w:r w:rsidRPr="001E24CF">
        <w:rPr>
          <w:rFonts w:ascii="Times New Roman" w:hAnsi="Times New Roman" w:cs="Times New Roman"/>
          <w:sz w:val="28"/>
          <w:szCs w:val="28"/>
          <w:lang w:val="en-US"/>
        </w:rPr>
        <w:t>Environmental Education Research. — 2018. — Vol. 24(4). — P. 1–16.</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Совершенствование регионального компонента в содержании школьных предметов. Методическое пособие. — Астана: Национальная академия образования им. И. Алтынсарина, 2013. — 82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lastRenderedPageBreak/>
        <w:t>Шишлова М.А., Ким Е.Ю. Региональный компонент в школьном химическом образовании</w:t>
      </w:r>
      <w:r w:rsidR="00C054ED" w:rsidRPr="00C054ED">
        <w:rPr>
          <w:rFonts w:ascii="Times New Roman" w:hAnsi="Times New Roman" w:cs="Times New Roman"/>
          <w:sz w:val="28"/>
          <w:szCs w:val="28"/>
        </w:rPr>
        <w:t xml:space="preserve"> //</w:t>
      </w:r>
      <w:r w:rsidRPr="001E24CF">
        <w:rPr>
          <w:rFonts w:ascii="Times New Roman" w:hAnsi="Times New Roman" w:cs="Times New Roman"/>
          <w:sz w:val="28"/>
          <w:szCs w:val="28"/>
        </w:rPr>
        <w:t xml:space="preserve"> Международный журнал экспериментального образования. — 2014. — № 12. — С. 64–65</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Петрунько А.В. Каким быть региональному содержанию биологического образования при переходе на новые стандар</w:t>
      </w:r>
      <w:r w:rsidR="00C054ED">
        <w:rPr>
          <w:rFonts w:ascii="Times New Roman" w:hAnsi="Times New Roman" w:cs="Times New Roman"/>
          <w:sz w:val="28"/>
          <w:szCs w:val="28"/>
        </w:rPr>
        <w:t>ты /</w:t>
      </w:r>
      <w:r w:rsidR="00C054ED" w:rsidRPr="00C054ED">
        <w:rPr>
          <w:rFonts w:ascii="Times New Roman" w:hAnsi="Times New Roman" w:cs="Times New Roman"/>
          <w:sz w:val="28"/>
          <w:szCs w:val="28"/>
        </w:rPr>
        <w:t>/</w:t>
      </w:r>
      <w:r w:rsidRPr="001E24CF">
        <w:rPr>
          <w:rFonts w:ascii="Times New Roman" w:hAnsi="Times New Roman" w:cs="Times New Roman"/>
          <w:sz w:val="28"/>
          <w:szCs w:val="28"/>
        </w:rPr>
        <w:t xml:space="preserve"> Биология в школе. — 2011. — №2. — С. 30–35.</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Игумнова Е.А. Концепция разработки регионального (национально-регионального) компонента по биологии с основами экологии /</w:t>
      </w:r>
      <w:r w:rsidR="00C054ED" w:rsidRPr="00C054ED">
        <w:rPr>
          <w:rFonts w:ascii="Times New Roman" w:hAnsi="Times New Roman" w:cs="Times New Roman"/>
          <w:sz w:val="28"/>
          <w:szCs w:val="28"/>
        </w:rPr>
        <w:t>/</w:t>
      </w:r>
      <w:r w:rsidRPr="001E24CF">
        <w:rPr>
          <w:rFonts w:ascii="Times New Roman" w:hAnsi="Times New Roman" w:cs="Times New Roman"/>
          <w:sz w:val="28"/>
          <w:szCs w:val="28"/>
        </w:rPr>
        <w:t xml:space="preserve"> Педагог (наука, технология, практика) № 2 (19). Барнаул. ООО «Азбука», 2005. С. 7479.</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Моисеева JI.B. Региональное экологическое о</w:t>
      </w:r>
      <w:r w:rsidR="00C054ED">
        <w:rPr>
          <w:rFonts w:ascii="Times New Roman" w:hAnsi="Times New Roman" w:cs="Times New Roman"/>
          <w:sz w:val="28"/>
          <w:szCs w:val="28"/>
        </w:rPr>
        <w:t>бразование: теория и практика: a</w:t>
      </w:r>
      <w:r w:rsidRPr="001E24CF">
        <w:rPr>
          <w:rFonts w:ascii="Times New Roman" w:hAnsi="Times New Roman" w:cs="Times New Roman"/>
          <w:sz w:val="28"/>
          <w:szCs w:val="28"/>
        </w:rPr>
        <w:t>втореф. дис. док. пед. наук. Екатеринбург, 1997. -42с.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Новичков В.Б. Концепция создания регионального учебного курса.: Педагогика, 2000. № 4. –С.8</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Перминова Л.М., Ермолаева Л.К. и др. Опыт введения регионального компо</w:t>
      </w:r>
      <w:r w:rsidR="00C054ED">
        <w:rPr>
          <w:rFonts w:ascii="Times New Roman" w:hAnsi="Times New Roman" w:cs="Times New Roman"/>
          <w:sz w:val="28"/>
          <w:szCs w:val="28"/>
        </w:rPr>
        <w:t>нента в содержании образования //</w:t>
      </w:r>
      <w:r w:rsidRPr="001E24CF">
        <w:rPr>
          <w:rFonts w:ascii="Times New Roman" w:hAnsi="Times New Roman" w:cs="Times New Roman"/>
          <w:sz w:val="28"/>
          <w:szCs w:val="28"/>
        </w:rPr>
        <w:t xml:space="preserve"> Педагогика, 1998. № 4. ~ С.35</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Беликова А.П. Сибирь: региональный подход к</w:t>
      </w:r>
      <w:r w:rsidR="00C054ED">
        <w:rPr>
          <w:rFonts w:ascii="Times New Roman" w:hAnsi="Times New Roman" w:cs="Times New Roman"/>
          <w:sz w:val="28"/>
          <w:szCs w:val="28"/>
        </w:rPr>
        <w:t xml:space="preserve"> проблеме школьного образования</w:t>
      </w:r>
      <w:r w:rsidR="00C054ED" w:rsidRPr="00C054ED">
        <w:rPr>
          <w:rFonts w:ascii="Times New Roman" w:hAnsi="Times New Roman" w:cs="Times New Roman"/>
          <w:sz w:val="28"/>
          <w:szCs w:val="28"/>
        </w:rPr>
        <w:t xml:space="preserve"> </w:t>
      </w:r>
      <w:r w:rsidR="00C054ED">
        <w:rPr>
          <w:rFonts w:ascii="Times New Roman" w:hAnsi="Times New Roman" w:cs="Times New Roman"/>
          <w:sz w:val="28"/>
          <w:szCs w:val="28"/>
        </w:rPr>
        <w:t>//</w:t>
      </w:r>
      <w:r w:rsidRPr="001E24CF">
        <w:rPr>
          <w:rFonts w:ascii="Times New Roman" w:hAnsi="Times New Roman" w:cs="Times New Roman"/>
          <w:sz w:val="28"/>
          <w:szCs w:val="28"/>
        </w:rPr>
        <w:t xml:space="preserve"> Педагогика. 1994. — №2. — С.23–26</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Чеснокова, Т.В. Использование краеведческого материала в учебном процессе базовой школы /</w:t>
      </w:r>
      <w:r w:rsidR="00C054ED" w:rsidRPr="00C054ED">
        <w:rPr>
          <w:rFonts w:ascii="Times New Roman" w:hAnsi="Times New Roman" w:cs="Times New Roman"/>
          <w:sz w:val="28"/>
          <w:szCs w:val="28"/>
        </w:rPr>
        <w:t>/</w:t>
      </w:r>
      <w:r w:rsidRPr="001E24CF">
        <w:rPr>
          <w:rFonts w:ascii="Times New Roman" w:hAnsi="Times New Roman" w:cs="Times New Roman"/>
          <w:sz w:val="28"/>
          <w:szCs w:val="28"/>
        </w:rPr>
        <w:t xml:space="preserve"> Регионология. — 2004. — № 2. — С. 232–238.</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sidRPr="001E24CF">
        <w:rPr>
          <w:rFonts w:ascii="Times New Roman" w:hAnsi="Times New Roman" w:cs="Times New Roman"/>
          <w:sz w:val="28"/>
          <w:szCs w:val="28"/>
          <w:lang w:val="en-US"/>
        </w:rPr>
        <w:t xml:space="preserve">Chesnokova, </w:t>
      </w:r>
      <w:r w:rsidRPr="001E24CF">
        <w:rPr>
          <w:rFonts w:ascii="Times New Roman" w:hAnsi="Times New Roman" w:cs="Times New Roman"/>
          <w:sz w:val="28"/>
          <w:szCs w:val="28"/>
        </w:rPr>
        <w:t>Т</w:t>
      </w:r>
      <w:r w:rsidRPr="001E24CF">
        <w:rPr>
          <w:rFonts w:ascii="Times New Roman" w:hAnsi="Times New Roman" w:cs="Times New Roman"/>
          <w:sz w:val="28"/>
          <w:szCs w:val="28"/>
          <w:lang w:val="en-US"/>
        </w:rPr>
        <w:t>.V. The regional component of the section «Animals» of the biology's course for the comprehensive school /</w:t>
      </w:r>
      <w:r w:rsidR="00C054ED">
        <w:rPr>
          <w:rFonts w:ascii="Times New Roman" w:hAnsi="Times New Roman" w:cs="Times New Roman"/>
          <w:sz w:val="28"/>
          <w:szCs w:val="28"/>
          <w:lang w:val="en-US"/>
        </w:rPr>
        <w:t xml:space="preserve">/ </w:t>
      </w:r>
      <w:r w:rsidRPr="001E24CF">
        <w:rPr>
          <w:rFonts w:ascii="Times New Roman" w:hAnsi="Times New Roman" w:cs="Times New Roman"/>
          <w:sz w:val="28"/>
          <w:szCs w:val="28"/>
          <w:lang w:val="en-US"/>
        </w:rPr>
        <w:t>Importance of Science Education in the Light of Social and Economic Changes in the Central and East European Countries: The Materials of the IV IOSTE Symposium for Central and East Europaen Countries. — Kursk: KSU, 2003. — C. 189–190.</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Чеснокова, Т.В. Варианты включения регионального компонента в раздел «Зология» курса «Биологии» /</w:t>
      </w:r>
      <w:r w:rsidR="00C054ED" w:rsidRPr="00C054ED">
        <w:rPr>
          <w:rFonts w:ascii="Times New Roman" w:hAnsi="Times New Roman" w:cs="Times New Roman"/>
          <w:sz w:val="28"/>
          <w:szCs w:val="28"/>
        </w:rPr>
        <w:t>/</w:t>
      </w:r>
      <w:r w:rsidRPr="001E24CF">
        <w:rPr>
          <w:rFonts w:ascii="Times New Roman" w:hAnsi="Times New Roman" w:cs="Times New Roman"/>
          <w:sz w:val="28"/>
          <w:szCs w:val="28"/>
        </w:rPr>
        <w:t xml:space="preserve"> Материалы Всероссийской научно–практической конференции «Концепция многоукладное образовательного пространства сельского социума: содержание и направления реализации». — Орел, 2003. — С. 269–272.</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Чеснокова, Т. В. Региональный компонент и краеведение в биологическом образовании /</w:t>
      </w:r>
      <w:r w:rsidR="00C054ED" w:rsidRPr="00C054ED">
        <w:rPr>
          <w:rFonts w:ascii="Times New Roman" w:hAnsi="Times New Roman" w:cs="Times New Roman"/>
          <w:sz w:val="28"/>
          <w:szCs w:val="28"/>
        </w:rPr>
        <w:t>/</w:t>
      </w:r>
      <w:r w:rsidRPr="001E24CF">
        <w:rPr>
          <w:rFonts w:ascii="Times New Roman" w:hAnsi="Times New Roman" w:cs="Times New Roman"/>
          <w:sz w:val="28"/>
          <w:szCs w:val="28"/>
        </w:rPr>
        <w:t xml:space="preserve"> Материалы Всероссийской научно–практической конференции. — Орел, 2003. — С. 171–173.</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Чеснокова, Т. В. Исследовательская деятельность школьников как одна из форм подготовки к самостоятельной учебной работе в вузе /</w:t>
      </w:r>
      <w:r w:rsidR="00C054ED" w:rsidRPr="00C054ED">
        <w:rPr>
          <w:rFonts w:ascii="Times New Roman" w:hAnsi="Times New Roman" w:cs="Times New Roman"/>
          <w:sz w:val="28"/>
          <w:szCs w:val="28"/>
        </w:rPr>
        <w:t>/</w:t>
      </w:r>
      <w:r w:rsidRPr="001E24CF">
        <w:rPr>
          <w:rFonts w:ascii="Times New Roman" w:hAnsi="Times New Roman" w:cs="Times New Roman"/>
          <w:sz w:val="28"/>
          <w:szCs w:val="28"/>
        </w:rPr>
        <w:t xml:space="preserve"> Самостоятельная работа в современном российском вузе: проблемы организации и перспективы развития. Материалов международной научно–практической конференции. — Орел, 2005. — С. 117–119.</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Чеснокова, Т.В. Региональный компонент и его место в школьном курсе «Биологии» /</w:t>
      </w:r>
      <w:r w:rsidR="00C054ED" w:rsidRPr="00C054ED">
        <w:rPr>
          <w:rFonts w:ascii="Times New Roman" w:hAnsi="Times New Roman" w:cs="Times New Roman"/>
          <w:sz w:val="28"/>
          <w:szCs w:val="28"/>
        </w:rPr>
        <w:t>/</w:t>
      </w:r>
      <w:r w:rsidRPr="001E24CF">
        <w:rPr>
          <w:rFonts w:ascii="Times New Roman" w:hAnsi="Times New Roman" w:cs="Times New Roman"/>
          <w:sz w:val="28"/>
          <w:szCs w:val="28"/>
        </w:rPr>
        <w:t xml:space="preserve"> Вклад земляков–орловцев в становлении и развитии российской науки и образования: Материалы международной научно–практической конференции. — Орел, 2005. — С. 357–362.</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lastRenderedPageBreak/>
        <w:t>Христофорова С.В. Модель регионализации образования для устойчивого развития (на примере Забайкалья)</w:t>
      </w:r>
      <w:r w:rsidR="00C054ED" w:rsidRPr="00C054ED">
        <w:rPr>
          <w:rFonts w:ascii="Times New Roman" w:hAnsi="Times New Roman" w:cs="Times New Roman"/>
          <w:sz w:val="28"/>
          <w:szCs w:val="28"/>
        </w:rPr>
        <w:t xml:space="preserve"> //</w:t>
      </w:r>
      <w:r w:rsidRPr="001E24CF">
        <w:rPr>
          <w:rFonts w:ascii="Times New Roman" w:hAnsi="Times New Roman" w:cs="Times New Roman"/>
          <w:sz w:val="28"/>
          <w:szCs w:val="28"/>
        </w:rPr>
        <w:t xml:space="preserve"> Материалы межрегиональной научно–практической конференции «Взаимодействие науки, бизнеса и общества как фактор развития регионов». 2019. С. 265–271.</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Елисеева Н.Е. Реализация национально–регионального</w:t>
      </w:r>
      <w:r w:rsidR="00C054ED">
        <w:rPr>
          <w:rFonts w:ascii="Times New Roman" w:hAnsi="Times New Roman" w:cs="Times New Roman"/>
          <w:sz w:val="28"/>
          <w:szCs w:val="28"/>
        </w:rPr>
        <w:t xml:space="preserve"> компонента на уроках биологии//</w:t>
      </w:r>
      <w:r w:rsidRPr="001E24CF">
        <w:rPr>
          <w:rFonts w:ascii="Times New Roman" w:hAnsi="Times New Roman" w:cs="Times New Roman"/>
          <w:sz w:val="28"/>
          <w:szCs w:val="28"/>
        </w:rPr>
        <w:t xml:space="preserve"> Обучение и воспитание: методики и практика. 2013. № 6. С. 246–250.</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Бayмгepтнep М.В., Hиpoeвa Л.В. Лишайники Кемеровской области как региональный комп</w:t>
      </w:r>
      <w:r w:rsidR="00C054ED">
        <w:rPr>
          <w:rFonts w:ascii="Times New Roman" w:hAnsi="Times New Roman" w:cs="Times New Roman"/>
          <w:sz w:val="28"/>
          <w:szCs w:val="28"/>
        </w:rPr>
        <w:t>онент школьного курса биологии</w:t>
      </w:r>
      <w:r w:rsidR="00C054ED" w:rsidRPr="00C054ED">
        <w:rPr>
          <w:rFonts w:ascii="Times New Roman" w:hAnsi="Times New Roman" w:cs="Times New Roman"/>
          <w:sz w:val="28"/>
          <w:szCs w:val="28"/>
        </w:rPr>
        <w:t xml:space="preserve"> </w:t>
      </w:r>
      <w:r w:rsidR="00C054ED">
        <w:rPr>
          <w:rFonts w:ascii="Times New Roman" w:hAnsi="Times New Roman" w:cs="Times New Roman"/>
          <w:sz w:val="28"/>
          <w:szCs w:val="28"/>
        </w:rPr>
        <w:t>/</w:t>
      </w:r>
      <w:r w:rsidR="00C054ED" w:rsidRPr="00C054ED">
        <w:rPr>
          <w:rFonts w:ascii="Times New Roman" w:hAnsi="Times New Roman" w:cs="Times New Roman"/>
          <w:sz w:val="28"/>
          <w:szCs w:val="28"/>
        </w:rPr>
        <w:t>/</w:t>
      </w:r>
      <w:r w:rsidRPr="001E24CF">
        <w:rPr>
          <w:rFonts w:ascii="Times New Roman" w:hAnsi="Times New Roman" w:cs="Times New Roman"/>
          <w:sz w:val="28"/>
          <w:szCs w:val="28"/>
        </w:rPr>
        <w:t xml:space="preserve"> Вестник Кузбасской государственной педагогической академии. 2013.</w:t>
      </w:r>
      <w:r w:rsidR="00C054ED">
        <w:rPr>
          <w:rFonts w:ascii="Times New Roman" w:hAnsi="Times New Roman" w:cs="Times New Roman"/>
          <w:sz w:val="28"/>
          <w:szCs w:val="28"/>
          <w:lang w:val="en-US"/>
        </w:rPr>
        <w:t>-</w:t>
      </w:r>
      <w:r w:rsidRPr="001E24CF">
        <w:rPr>
          <w:rFonts w:ascii="Times New Roman" w:hAnsi="Times New Roman" w:cs="Times New Roman"/>
          <w:sz w:val="28"/>
          <w:szCs w:val="28"/>
        </w:rPr>
        <w:t xml:space="preserve"> № 1 (26). </w:t>
      </w:r>
      <w:r w:rsidR="00C054ED">
        <w:rPr>
          <w:rFonts w:ascii="Times New Roman" w:hAnsi="Times New Roman" w:cs="Times New Roman"/>
          <w:sz w:val="28"/>
          <w:szCs w:val="28"/>
          <w:lang w:val="en-US"/>
        </w:rPr>
        <w:t>-</w:t>
      </w:r>
      <w:r w:rsidRPr="001E24CF">
        <w:rPr>
          <w:rFonts w:ascii="Times New Roman" w:hAnsi="Times New Roman" w:cs="Times New Roman"/>
          <w:sz w:val="28"/>
          <w:szCs w:val="28"/>
        </w:rPr>
        <w:t>С. 79–81.</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Нургалиева Т.А. Национально–региональные компоненты на уроках биологии</w:t>
      </w:r>
      <w:r w:rsidR="00C054ED" w:rsidRPr="00C054ED">
        <w:rPr>
          <w:rFonts w:ascii="Times New Roman" w:hAnsi="Times New Roman" w:cs="Times New Roman"/>
          <w:sz w:val="28"/>
          <w:szCs w:val="28"/>
        </w:rPr>
        <w:t xml:space="preserve"> //</w:t>
      </w:r>
      <w:r w:rsidRPr="001E24CF">
        <w:rPr>
          <w:rFonts w:ascii="Times New Roman" w:hAnsi="Times New Roman" w:cs="Times New Roman"/>
          <w:sz w:val="28"/>
          <w:szCs w:val="28"/>
        </w:rPr>
        <w:t xml:space="preserve"> Сборник научных трудов по материалам Международной научно–практической конференции «Теоретические и прикладные вопросы образования и науки». 2014.</w:t>
      </w:r>
      <w:r w:rsidR="00C054ED" w:rsidRPr="00C054ED">
        <w:rPr>
          <w:rFonts w:ascii="Times New Roman" w:hAnsi="Times New Roman" w:cs="Times New Roman"/>
          <w:sz w:val="28"/>
          <w:szCs w:val="28"/>
        </w:rPr>
        <w:t>-</w:t>
      </w:r>
      <w:r w:rsidRPr="001E24CF">
        <w:rPr>
          <w:rFonts w:ascii="Times New Roman" w:hAnsi="Times New Roman" w:cs="Times New Roman"/>
          <w:sz w:val="28"/>
          <w:szCs w:val="28"/>
        </w:rPr>
        <w:t xml:space="preserve"> С. 93–94.</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Демидова А.А., Демьянков Е.Н. Проблемное обучение биологии в школе с использованием регионального компонента</w:t>
      </w:r>
      <w:r w:rsidR="00C054ED" w:rsidRPr="00C054ED">
        <w:rPr>
          <w:rFonts w:ascii="Times New Roman" w:hAnsi="Times New Roman" w:cs="Times New Roman"/>
          <w:sz w:val="28"/>
          <w:szCs w:val="28"/>
        </w:rPr>
        <w:t xml:space="preserve"> //</w:t>
      </w:r>
      <w:r w:rsidRPr="001E24CF">
        <w:rPr>
          <w:rFonts w:ascii="Times New Roman" w:hAnsi="Times New Roman" w:cs="Times New Roman"/>
          <w:sz w:val="28"/>
          <w:szCs w:val="28"/>
        </w:rPr>
        <w:t xml:space="preserve"> Актуальные проблемы естественнонаучного образования, защиты окружающей среды и здоровья человека. 2015.</w:t>
      </w:r>
      <w:r w:rsidR="00C054ED" w:rsidRPr="00C054ED">
        <w:rPr>
          <w:rFonts w:ascii="Times New Roman" w:hAnsi="Times New Roman" w:cs="Times New Roman"/>
          <w:sz w:val="28"/>
          <w:szCs w:val="28"/>
        </w:rPr>
        <w:t>-</w:t>
      </w:r>
      <w:r w:rsidRPr="001E24CF">
        <w:rPr>
          <w:rFonts w:ascii="Times New Roman" w:hAnsi="Times New Roman" w:cs="Times New Roman"/>
          <w:sz w:val="28"/>
          <w:szCs w:val="28"/>
        </w:rPr>
        <w:t xml:space="preserve"> Т. 1. № 1.</w:t>
      </w:r>
      <w:r w:rsidR="00C054ED" w:rsidRPr="00C054ED">
        <w:rPr>
          <w:rFonts w:ascii="Times New Roman" w:hAnsi="Times New Roman" w:cs="Times New Roman"/>
          <w:sz w:val="28"/>
          <w:szCs w:val="28"/>
        </w:rPr>
        <w:t>-</w:t>
      </w:r>
      <w:r w:rsidRPr="001E24CF">
        <w:rPr>
          <w:rFonts w:ascii="Times New Roman" w:hAnsi="Times New Roman" w:cs="Times New Roman"/>
          <w:sz w:val="28"/>
          <w:szCs w:val="28"/>
        </w:rPr>
        <w:t xml:space="preserve"> С. 30–31.</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Османов Р.М., Мусаев М.Б., Магомедов У.М. Использование регионального компонента на уроках биологии как часть инновацио</w:t>
      </w:r>
      <w:r w:rsidR="00C054ED">
        <w:rPr>
          <w:rFonts w:ascii="Times New Roman" w:hAnsi="Times New Roman" w:cs="Times New Roman"/>
          <w:sz w:val="28"/>
          <w:szCs w:val="28"/>
        </w:rPr>
        <w:t>нных педагогических технологий //</w:t>
      </w:r>
      <w:r w:rsidRPr="001E24CF">
        <w:rPr>
          <w:rFonts w:ascii="Times New Roman" w:hAnsi="Times New Roman" w:cs="Times New Roman"/>
          <w:sz w:val="28"/>
          <w:szCs w:val="28"/>
        </w:rPr>
        <w:t xml:space="preserve"> Материалы докладов V Всероссийской заочной научно–практической конференции с международным участием «Биоразнообразие и рациональное использование природных ресурсов». 2017. </w:t>
      </w:r>
      <w:r w:rsidR="00C054ED" w:rsidRPr="00C054ED">
        <w:rPr>
          <w:rFonts w:ascii="Times New Roman" w:hAnsi="Times New Roman" w:cs="Times New Roman"/>
          <w:sz w:val="28"/>
          <w:szCs w:val="28"/>
        </w:rPr>
        <w:t>-</w:t>
      </w:r>
      <w:r w:rsidRPr="001E24CF">
        <w:rPr>
          <w:rFonts w:ascii="Times New Roman" w:hAnsi="Times New Roman" w:cs="Times New Roman"/>
          <w:sz w:val="28"/>
          <w:szCs w:val="28"/>
        </w:rPr>
        <w:t>С. 150–153.</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Буренина Е.Е., Соколова С.И. Формирование универсальных учебных действий при реализации регионального</w:t>
      </w:r>
      <w:r w:rsidR="00C054ED">
        <w:rPr>
          <w:rFonts w:ascii="Times New Roman" w:hAnsi="Times New Roman" w:cs="Times New Roman"/>
          <w:sz w:val="28"/>
          <w:szCs w:val="28"/>
        </w:rPr>
        <w:t xml:space="preserve"> компонента на уроках биологии //</w:t>
      </w:r>
      <w:r w:rsidRPr="001E24CF">
        <w:rPr>
          <w:rFonts w:ascii="Times New Roman" w:hAnsi="Times New Roman" w:cs="Times New Roman"/>
          <w:sz w:val="28"/>
          <w:szCs w:val="28"/>
        </w:rPr>
        <w:t xml:space="preserve"> Учитель и время. 2016. </w:t>
      </w:r>
      <w:r w:rsidR="00C054ED">
        <w:rPr>
          <w:rFonts w:ascii="Times New Roman" w:hAnsi="Times New Roman" w:cs="Times New Roman"/>
          <w:sz w:val="28"/>
          <w:szCs w:val="28"/>
          <w:lang w:val="en-US"/>
        </w:rPr>
        <w:t>-</w:t>
      </w:r>
      <w:r w:rsidRPr="001E24CF">
        <w:rPr>
          <w:rFonts w:ascii="Times New Roman" w:hAnsi="Times New Roman" w:cs="Times New Roman"/>
          <w:sz w:val="28"/>
          <w:szCs w:val="28"/>
        </w:rPr>
        <w:t>№ 11.</w:t>
      </w:r>
      <w:r w:rsidR="00C054ED">
        <w:rPr>
          <w:rFonts w:ascii="Times New Roman" w:hAnsi="Times New Roman" w:cs="Times New Roman"/>
          <w:sz w:val="28"/>
          <w:szCs w:val="28"/>
          <w:lang w:val="en-US"/>
        </w:rPr>
        <w:t>-</w:t>
      </w:r>
      <w:r w:rsidRPr="001E24CF">
        <w:rPr>
          <w:rFonts w:ascii="Times New Roman" w:hAnsi="Times New Roman" w:cs="Times New Roman"/>
          <w:sz w:val="28"/>
          <w:szCs w:val="28"/>
        </w:rPr>
        <w:t xml:space="preserve"> С. 29–32.</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Мирнова М.Н., Панасенко Н.А. Региональный компонент курса биологии как средство реализации экологи</w:t>
      </w:r>
      <w:r w:rsidR="00C054ED">
        <w:rPr>
          <w:rFonts w:ascii="Times New Roman" w:hAnsi="Times New Roman" w:cs="Times New Roman"/>
          <w:sz w:val="28"/>
          <w:szCs w:val="28"/>
        </w:rPr>
        <w:t>ческого воспитания школьников</w:t>
      </w:r>
      <w:r w:rsidR="00C054ED" w:rsidRPr="00C054ED">
        <w:rPr>
          <w:rFonts w:ascii="Times New Roman" w:hAnsi="Times New Roman" w:cs="Times New Roman"/>
          <w:sz w:val="28"/>
          <w:szCs w:val="28"/>
        </w:rPr>
        <w:t xml:space="preserve"> // </w:t>
      </w:r>
      <w:r w:rsidRPr="001E24CF">
        <w:rPr>
          <w:rFonts w:ascii="Times New Roman" w:hAnsi="Times New Roman" w:cs="Times New Roman"/>
          <w:sz w:val="28"/>
          <w:szCs w:val="28"/>
        </w:rPr>
        <w:t xml:space="preserve">Сборник статей III Международного научно–практического конкурса «Студент года 2017». </w:t>
      </w:r>
      <w:r w:rsidR="00C054ED" w:rsidRPr="00C054ED">
        <w:rPr>
          <w:rFonts w:ascii="Times New Roman" w:hAnsi="Times New Roman" w:cs="Times New Roman"/>
          <w:sz w:val="28"/>
          <w:szCs w:val="28"/>
        </w:rPr>
        <w:t>-</w:t>
      </w:r>
      <w:r w:rsidRPr="001E24CF">
        <w:rPr>
          <w:rFonts w:ascii="Times New Roman" w:hAnsi="Times New Roman" w:cs="Times New Roman"/>
          <w:sz w:val="28"/>
          <w:szCs w:val="28"/>
        </w:rPr>
        <w:t xml:space="preserve">2017. </w:t>
      </w:r>
      <w:r w:rsidR="00C054ED" w:rsidRPr="00C054ED">
        <w:rPr>
          <w:rFonts w:ascii="Times New Roman" w:hAnsi="Times New Roman" w:cs="Times New Roman"/>
          <w:sz w:val="28"/>
          <w:szCs w:val="28"/>
        </w:rPr>
        <w:t>-</w:t>
      </w:r>
      <w:r w:rsidRPr="001E24CF">
        <w:rPr>
          <w:rFonts w:ascii="Times New Roman" w:hAnsi="Times New Roman" w:cs="Times New Roman"/>
          <w:sz w:val="28"/>
          <w:szCs w:val="28"/>
        </w:rPr>
        <w:t>С. 281–284.</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Пермякова Т.В. Использование регионального природного компонента через развитие ключевых </w:t>
      </w:r>
      <w:r w:rsidR="00C054ED">
        <w:rPr>
          <w:rFonts w:ascii="Times New Roman" w:hAnsi="Times New Roman" w:cs="Times New Roman"/>
          <w:sz w:val="28"/>
          <w:szCs w:val="28"/>
        </w:rPr>
        <w:t>компетенций на уроках биологии //</w:t>
      </w:r>
      <w:r w:rsidRPr="001E24CF">
        <w:rPr>
          <w:rFonts w:ascii="Times New Roman" w:hAnsi="Times New Roman" w:cs="Times New Roman"/>
          <w:sz w:val="28"/>
          <w:szCs w:val="28"/>
        </w:rPr>
        <w:t xml:space="preserve"> Материалы Всероссийской научно–практической конференции «XI Зыряновские чтения». 2013.</w:t>
      </w:r>
      <w:r w:rsidR="00C054ED">
        <w:rPr>
          <w:rFonts w:ascii="Times New Roman" w:hAnsi="Times New Roman" w:cs="Times New Roman"/>
          <w:sz w:val="28"/>
          <w:szCs w:val="28"/>
          <w:lang w:val="en-US"/>
        </w:rPr>
        <w:t>-</w:t>
      </w:r>
      <w:r w:rsidRPr="001E24CF">
        <w:rPr>
          <w:rFonts w:ascii="Times New Roman" w:hAnsi="Times New Roman" w:cs="Times New Roman"/>
          <w:sz w:val="28"/>
          <w:szCs w:val="28"/>
        </w:rPr>
        <w:t xml:space="preserve"> С. 239–240.</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Терехова А.В., Дризуль А.В. Использование регионального компонента в </w:t>
      </w:r>
      <w:r w:rsidR="00C054ED">
        <w:rPr>
          <w:rFonts w:ascii="Times New Roman" w:hAnsi="Times New Roman" w:cs="Times New Roman"/>
          <w:sz w:val="28"/>
          <w:szCs w:val="28"/>
        </w:rPr>
        <w:t>процессе преподавания биологии //</w:t>
      </w:r>
      <w:r w:rsidRPr="001E24CF">
        <w:rPr>
          <w:rFonts w:ascii="Times New Roman" w:hAnsi="Times New Roman" w:cs="Times New Roman"/>
          <w:sz w:val="28"/>
          <w:szCs w:val="28"/>
        </w:rPr>
        <w:t xml:space="preserve"> Сборник научных статей «Крымский гуманитарный вестник». Отв. ред. А. Н. Рудяков; ГБОУ ДПО РК «Крымский республиканский институт постдипломного педагогического образования». Симферополь, 2018.</w:t>
      </w:r>
      <w:r w:rsidR="00C054ED">
        <w:rPr>
          <w:rFonts w:ascii="Times New Roman" w:hAnsi="Times New Roman" w:cs="Times New Roman"/>
          <w:sz w:val="28"/>
          <w:szCs w:val="28"/>
          <w:lang w:val="en-US"/>
        </w:rPr>
        <w:t>-</w:t>
      </w:r>
      <w:r w:rsidRPr="001E24CF">
        <w:rPr>
          <w:rFonts w:ascii="Times New Roman" w:hAnsi="Times New Roman" w:cs="Times New Roman"/>
          <w:sz w:val="28"/>
          <w:szCs w:val="28"/>
        </w:rPr>
        <w:t xml:space="preserve"> С. </w:t>
      </w:r>
      <w:r w:rsidR="00C054ED">
        <w:rPr>
          <w:rFonts w:ascii="Times New Roman" w:hAnsi="Times New Roman" w:cs="Times New Roman"/>
          <w:sz w:val="28"/>
          <w:szCs w:val="28"/>
          <w:lang w:val="en-US"/>
        </w:rPr>
        <w:t>-</w:t>
      </w:r>
      <w:r w:rsidRPr="001E24CF">
        <w:rPr>
          <w:rFonts w:ascii="Times New Roman" w:hAnsi="Times New Roman" w:cs="Times New Roman"/>
          <w:sz w:val="28"/>
          <w:szCs w:val="28"/>
        </w:rPr>
        <w:t>192–198.</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Подосенова Е.Н. Элементы регионального компонента в ос</w:t>
      </w:r>
      <w:r w:rsidR="00782A1B">
        <w:rPr>
          <w:rFonts w:ascii="Times New Roman" w:hAnsi="Times New Roman" w:cs="Times New Roman"/>
          <w:sz w:val="28"/>
          <w:szCs w:val="28"/>
        </w:rPr>
        <w:t>новном курсе школьной биологии//</w:t>
      </w:r>
      <w:r w:rsidRPr="001E24CF">
        <w:rPr>
          <w:rFonts w:ascii="Times New Roman" w:hAnsi="Times New Roman" w:cs="Times New Roman"/>
          <w:sz w:val="28"/>
          <w:szCs w:val="28"/>
        </w:rPr>
        <w:t xml:space="preserve"> Материалы XVII Всероссийской научно–практической </w:t>
      </w:r>
      <w:r w:rsidRPr="001E24CF">
        <w:rPr>
          <w:rFonts w:ascii="Times New Roman" w:hAnsi="Times New Roman" w:cs="Times New Roman"/>
          <w:sz w:val="28"/>
          <w:szCs w:val="28"/>
        </w:rPr>
        <w:lastRenderedPageBreak/>
        <w:t>конференции студентов и аспирантов «Методика обучения дисциплин естественнонаучного цикла: проблемы и перспективы». Красноярский государственный педагогический университет им. В.П. Астафьева; ответственный редактор Т.В. Голикова. 2018.</w:t>
      </w:r>
      <w:r w:rsidR="00782A1B">
        <w:rPr>
          <w:rFonts w:ascii="Times New Roman" w:hAnsi="Times New Roman" w:cs="Times New Roman"/>
          <w:sz w:val="28"/>
          <w:szCs w:val="28"/>
          <w:lang w:val="en-US"/>
        </w:rPr>
        <w:t>-</w:t>
      </w:r>
      <w:r w:rsidRPr="001E24CF">
        <w:rPr>
          <w:rFonts w:ascii="Times New Roman" w:hAnsi="Times New Roman" w:cs="Times New Roman"/>
          <w:sz w:val="28"/>
          <w:szCs w:val="28"/>
        </w:rPr>
        <w:t xml:space="preserve"> С. 133–135.</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Согрина И.В. Этнокультурный и региональный компонент в учебн</w:t>
      </w:r>
      <w:r w:rsidR="00782A1B">
        <w:rPr>
          <w:rFonts w:ascii="Times New Roman" w:hAnsi="Times New Roman" w:cs="Times New Roman"/>
          <w:sz w:val="28"/>
          <w:szCs w:val="28"/>
        </w:rPr>
        <w:t>ых предметах: биологии и химии //</w:t>
      </w:r>
      <w:r w:rsidRPr="001E24CF">
        <w:rPr>
          <w:rFonts w:ascii="Times New Roman" w:hAnsi="Times New Roman" w:cs="Times New Roman"/>
          <w:sz w:val="28"/>
          <w:szCs w:val="28"/>
        </w:rPr>
        <w:t xml:space="preserve"> Сборник научных статей по материалам V Международной научно–практической конференции «Современное научное знание: теория, методология, практика»: в 2–х частях. Международный научно–информационный центр «Наукосфера». 2018.</w:t>
      </w:r>
      <w:r w:rsidR="00782A1B">
        <w:rPr>
          <w:rFonts w:ascii="Times New Roman" w:hAnsi="Times New Roman" w:cs="Times New Roman"/>
          <w:sz w:val="28"/>
          <w:szCs w:val="28"/>
          <w:lang w:val="en-US"/>
        </w:rPr>
        <w:t>-</w:t>
      </w:r>
      <w:r w:rsidRPr="001E24CF">
        <w:rPr>
          <w:rFonts w:ascii="Times New Roman" w:hAnsi="Times New Roman" w:cs="Times New Roman"/>
          <w:sz w:val="28"/>
          <w:szCs w:val="28"/>
        </w:rPr>
        <w:t xml:space="preserve"> С. 123–126.</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Греханкина Л.Ф. Региональный компонент в с</w:t>
      </w:r>
      <w:r w:rsidR="00782A1B">
        <w:rPr>
          <w:rFonts w:ascii="Times New Roman" w:hAnsi="Times New Roman" w:cs="Times New Roman"/>
          <w:sz w:val="28"/>
          <w:szCs w:val="28"/>
        </w:rPr>
        <w:t>труктуре содержания образования //</w:t>
      </w:r>
      <w:r w:rsidRPr="001E24CF">
        <w:rPr>
          <w:rFonts w:ascii="Times New Roman" w:hAnsi="Times New Roman" w:cs="Times New Roman"/>
          <w:sz w:val="28"/>
          <w:szCs w:val="28"/>
        </w:rPr>
        <w:t xml:space="preserve"> Педагогика. 1999. — №8. — С.ЗО — 36.</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Блинников В.И. Некоторые подходы к прогр</w:t>
      </w:r>
      <w:r w:rsidR="00782A1B">
        <w:rPr>
          <w:rFonts w:ascii="Times New Roman" w:hAnsi="Times New Roman" w:cs="Times New Roman"/>
          <w:sz w:val="28"/>
          <w:szCs w:val="28"/>
        </w:rPr>
        <w:t>амме «Региональная биоэкология</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rPr>
        <w:t>/</w:t>
      </w:r>
      <w:r w:rsidR="00782A1B" w:rsidRPr="00782A1B">
        <w:rPr>
          <w:rFonts w:ascii="Times New Roman" w:hAnsi="Times New Roman" w:cs="Times New Roman"/>
          <w:sz w:val="28"/>
          <w:szCs w:val="28"/>
        </w:rPr>
        <w:t xml:space="preserve"> </w:t>
      </w:r>
      <w:r w:rsidRPr="001E24CF">
        <w:rPr>
          <w:rFonts w:ascii="Times New Roman" w:hAnsi="Times New Roman" w:cs="Times New Roman"/>
          <w:sz w:val="28"/>
          <w:szCs w:val="28"/>
        </w:rPr>
        <w:t>Материалы региональной научно–практической конференции «Краеведение и туризм: проблемы, поиски, перспективы». –Орел, 2000. –С. 26–29.</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Балашова Е.А. Реализация регионально</w:t>
      </w:r>
      <w:r w:rsidR="00782A1B">
        <w:rPr>
          <w:rFonts w:ascii="Times New Roman" w:hAnsi="Times New Roman" w:cs="Times New Roman"/>
          <w:sz w:val="28"/>
          <w:szCs w:val="28"/>
        </w:rPr>
        <w:t>го подхода в обучении биологии //</w:t>
      </w:r>
      <w:r w:rsidRPr="001E24CF">
        <w:rPr>
          <w:rFonts w:ascii="Times New Roman" w:hAnsi="Times New Roman" w:cs="Times New Roman"/>
          <w:sz w:val="28"/>
          <w:szCs w:val="28"/>
        </w:rPr>
        <w:t xml:space="preserve"> Материалы XVI Всероссийской научно–практической конференции студентов, аспирантов и школьников «Молодежь и наука XXI века. методика обучения дисциплин естественнонаучного цикла: проблемы и перспективы». Ответственный редактор: Т.В. Голикова; Красноярский государственный педагогический университет им. В.П. Астафьева. 2017.</w:t>
      </w:r>
      <w:r w:rsidR="00782A1B">
        <w:rPr>
          <w:rFonts w:ascii="Times New Roman" w:hAnsi="Times New Roman" w:cs="Times New Roman"/>
          <w:sz w:val="28"/>
          <w:szCs w:val="28"/>
          <w:lang w:val="en-US"/>
        </w:rPr>
        <w:t>-</w:t>
      </w:r>
      <w:r w:rsidRPr="001E24CF">
        <w:rPr>
          <w:rFonts w:ascii="Times New Roman" w:hAnsi="Times New Roman" w:cs="Times New Roman"/>
          <w:sz w:val="28"/>
          <w:szCs w:val="28"/>
        </w:rPr>
        <w:t xml:space="preserve"> С. 19–21.</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lang w:val="en-US"/>
        </w:rPr>
        <w:t xml:space="preserve"> Khamzina Sh., Klimenko M., Tarasovskaya N., Zhumabekova B. Experimental work as one aspect of the environmental education activities for rural schools in Republic of Kazakhstan//E3S Web of Conf., 413 (2023) 03036. </w:t>
      </w:r>
      <w:r w:rsidRPr="001E24CF">
        <w:rPr>
          <w:rFonts w:ascii="Times New Roman" w:hAnsi="Times New Roman" w:cs="Times New Roman"/>
          <w:sz w:val="28"/>
          <w:szCs w:val="28"/>
        </w:rPr>
        <w:t xml:space="preserve">DOI: https://doi.org/10.1051/e3sconf/202341303036. </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Лукина С.А., Максимова Р.А. Роль регионального компонента в содержании биологического образования обучающихся в шк</w:t>
      </w:r>
      <w:r w:rsidR="00782A1B">
        <w:rPr>
          <w:rFonts w:ascii="Times New Roman" w:hAnsi="Times New Roman" w:cs="Times New Roman"/>
          <w:sz w:val="28"/>
          <w:szCs w:val="28"/>
        </w:rPr>
        <w:t xml:space="preserve">олах республики Саха (Якутия) // </w:t>
      </w:r>
      <w:r w:rsidRPr="001E24CF">
        <w:rPr>
          <w:rFonts w:ascii="Times New Roman" w:hAnsi="Times New Roman" w:cs="Times New Roman"/>
          <w:sz w:val="28"/>
          <w:szCs w:val="28"/>
        </w:rPr>
        <w:t>Мир науки. Педагогика и психология. 2019.</w:t>
      </w:r>
      <w:r w:rsidR="00782A1B" w:rsidRPr="00782A1B">
        <w:rPr>
          <w:rFonts w:ascii="Times New Roman" w:hAnsi="Times New Roman" w:cs="Times New Roman"/>
          <w:sz w:val="28"/>
          <w:szCs w:val="28"/>
        </w:rPr>
        <w:t>-</w:t>
      </w:r>
      <w:r w:rsidRPr="001E24CF">
        <w:rPr>
          <w:rFonts w:ascii="Times New Roman" w:hAnsi="Times New Roman" w:cs="Times New Roman"/>
          <w:sz w:val="28"/>
          <w:szCs w:val="28"/>
        </w:rPr>
        <w:t xml:space="preserve"> Т. 7. № 2.</w:t>
      </w:r>
      <w:r w:rsidR="00782A1B" w:rsidRPr="00782A1B">
        <w:rPr>
          <w:rFonts w:ascii="Times New Roman" w:hAnsi="Times New Roman" w:cs="Times New Roman"/>
          <w:sz w:val="28"/>
          <w:szCs w:val="28"/>
        </w:rPr>
        <w:t>-</w:t>
      </w:r>
      <w:r w:rsidRPr="001E24CF">
        <w:rPr>
          <w:rFonts w:ascii="Times New Roman" w:hAnsi="Times New Roman" w:cs="Times New Roman"/>
          <w:sz w:val="28"/>
          <w:szCs w:val="28"/>
        </w:rPr>
        <w:t xml:space="preserve"> С. 20.</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Агранат Ю.В. Поликультурная личность специалиста социальной сферы и особенности ее формирования при обучении иностранному языку: Вестник московского университета. Серия 20: педагогическое образование. —  2008. — № 4. — С. 83–88</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Кабдолова Г.К. К вопросу применения регионального компонента в полиязычной подго</w:t>
      </w:r>
      <w:r w:rsidR="00782A1B">
        <w:rPr>
          <w:rFonts w:ascii="Times New Roman" w:hAnsi="Times New Roman" w:cs="Times New Roman"/>
          <w:sz w:val="28"/>
          <w:szCs w:val="28"/>
        </w:rPr>
        <w:t>товке будущих учителей биологии</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rPr>
        <w:t>/</w:t>
      </w:r>
      <w:r w:rsidR="00782A1B" w:rsidRPr="00782A1B">
        <w:rPr>
          <w:rFonts w:ascii="Times New Roman" w:hAnsi="Times New Roman" w:cs="Times New Roman"/>
          <w:sz w:val="28"/>
          <w:szCs w:val="28"/>
        </w:rPr>
        <w:t>/</w:t>
      </w:r>
      <w:r w:rsidRPr="001E24CF">
        <w:rPr>
          <w:rFonts w:ascii="Times New Roman" w:hAnsi="Times New Roman" w:cs="Times New Roman"/>
          <w:sz w:val="28"/>
          <w:szCs w:val="28"/>
        </w:rPr>
        <w:t xml:space="preserve"> Материалы Международную научно–практическую конференцию «Алтынсаринские чтения–2020», с.248–257</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Кабдолова Г.К., Тарасовская Н.Е., Базарбеков К.У., Кабдолов Ж.Р., Соловьев С.А. Опыт создания спецпрактикума (элективного курса) «Региональные гидробионты Павлодарской области и их</w:t>
      </w:r>
      <w:r w:rsidR="00782A1B">
        <w:rPr>
          <w:rFonts w:ascii="Times New Roman" w:hAnsi="Times New Roman" w:cs="Times New Roman"/>
          <w:sz w:val="28"/>
          <w:szCs w:val="28"/>
        </w:rPr>
        <w:t xml:space="preserve"> учебно–методическое значение»</w:t>
      </w:r>
      <w:r w:rsidR="00782A1B" w:rsidRPr="00782A1B">
        <w:rPr>
          <w:rFonts w:ascii="Times New Roman" w:hAnsi="Times New Roman" w:cs="Times New Roman"/>
          <w:sz w:val="28"/>
          <w:szCs w:val="28"/>
        </w:rPr>
        <w:t xml:space="preserve"> // </w:t>
      </w:r>
      <w:r w:rsidRPr="001E24CF">
        <w:rPr>
          <w:rFonts w:ascii="Times New Roman" w:hAnsi="Times New Roman" w:cs="Times New Roman"/>
          <w:sz w:val="28"/>
          <w:szCs w:val="28"/>
        </w:rPr>
        <w:t>Материалы международной научно–практической конференции «Наследие трудов аль–Фараби в развитии мировой цивилизации»., с.310–313</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lastRenderedPageBreak/>
        <w:t xml:space="preserve"> Кабдолова Г.К., Кабдолов Ж.Р., Рымжанова З.А. The application of the regional component in the multilingual training of future biology teachers / /</w:t>
      </w:r>
      <w:r w:rsidR="00782A1B" w:rsidRPr="00782A1B">
        <w:rPr>
          <w:rFonts w:ascii="Times New Roman" w:hAnsi="Times New Roman" w:cs="Times New Roman"/>
          <w:sz w:val="28"/>
          <w:szCs w:val="28"/>
        </w:rPr>
        <w:t xml:space="preserve"> </w:t>
      </w:r>
      <w:r w:rsidRPr="001E24CF">
        <w:rPr>
          <w:rFonts w:ascii="Times New Roman" w:hAnsi="Times New Roman" w:cs="Times New Roman"/>
          <w:sz w:val="28"/>
          <w:szCs w:val="28"/>
        </w:rPr>
        <w:t>Материалы Международной научно-практической конференции «Экологические вопросы сохранения биоразнообразия в промышленных регионах», посвященной 80-летию д.б.н., профессора К.У. Базарбекова,2 с.152-157</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Кабдолова Г.К., Тарасовская Н.Е., Базарбеков К.У., Камзина Ш.Ш. Результаты внедрения авторской программы полиязычного образования в обу</w:t>
      </w:r>
      <w:r w:rsidR="00782A1B">
        <w:rPr>
          <w:rFonts w:ascii="Times New Roman" w:hAnsi="Times New Roman" w:cs="Times New Roman"/>
          <w:sz w:val="28"/>
          <w:szCs w:val="28"/>
        </w:rPr>
        <w:t>чении будущих учителей–биологов //</w:t>
      </w:r>
      <w:r w:rsidRPr="001E24CF">
        <w:rPr>
          <w:rFonts w:ascii="Times New Roman" w:hAnsi="Times New Roman" w:cs="Times New Roman"/>
          <w:sz w:val="28"/>
          <w:szCs w:val="28"/>
        </w:rPr>
        <w:t xml:space="preserve"> Биологические науки Казахстана. — Павлодар: ППУ, 2020. − № 4. − С.45–55 </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sidRPr="00782A1B">
        <w:rPr>
          <w:rFonts w:ascii="Times New Roman" w:hAnsi="Times New Roman" w:cs="Times New Roman"/>
          <w:sz w:val="28"/>
          <w:szCs w:val="28"/>
          <w:lang w:val="en-US"/>
        </w:rPr>
        <w:t xml:space="preserve"> </w:t>
      </w:r>
      <w:r w:rsidRPr="001E24CF">
        <w:rPr>
          <w:rFonts w:ascii="Times New Roman" w:hAnsi="Times New Roman" w:cs="Times New Roman"/>
          <w:sz w:val="28"/>
          <w:szCs w:val="28"/>
        </w:rPr>
        <w:t>Морош</w:t>
      </w:r>
      <w:r w:rsidRPr="001E24CF">
        <w:rPr>
          <w:rFonts w:ascii="Times New Roman" w:hAnsi="Times New Roman" w:cs="Times New Roman"/>
          <w:sz w:val="28"/>
          <w:szCs w:val="28"/>
          <w:lang w:val="en-US"/>
        </w:rPr>
        <w:t xml:space="preserve"> </w:t>
      </w:r>
      <w:r w:rsidRPr="001E24CF">
        <w:rPr>
          <w:rFonts w:ascii="Times New Roman" w:hAnsi="Times New Roman" w:cs="Times New Roman"/>
          <w:sz w:val="28"/>
          <w:szCs w:val="28"/>
        </w:rPr>
        <w:t>А</w:t>
      </w:r>
      <w:r w:rsidRPr="001E24CF">
        <w:rPr>
          <w:rFonts w:ascii="Times New Roman" w:hAnsi="Times New Roman" w:cs="Times New Roman"/>
          <w:sz w:val="28"/>
          <w:szCs w:val="28"/>
          <w:lang w:val="en-US"/>
        </w:rPr>
        <w:t>.</w:t>
      </w:r>
      <w:r w:rsidRPr="001E24CF">
        <w:rPr>
          <w:rFonts w:ascii="Times New Roman" w:hAnsi="Times New Roman" w:cs="Times New Roman"/>
          <w:sz w:val="28"/>
          <w:szCs w:val="28"/>
        </w:rPr>
        <w:t>М</w:t>
      </w:r>
      <w:r w:rsidRPr="001E24CF">
        <w:rPr>
          <w:rFonts w:ascii="Times New Roman" w:hAnsi="Times New Roman" w:cs="Times New Roman"/>
          <w:sz w:val="28"/>
          <w:szCs w:val="28"/>
          <w:lang w:val="en-US"/>
        </w:rPr>
        <w:t xml:space="preserve">., </w:t>
      </w:r>
      <w:r w:rsidRPr="001E24CF">
        <w:rPr>
          <w:rFonts w:ascii="Times New Roman" w:hAnsi="Times New Roman" w:cs="Times New Roman"/>
          <w:sz w:val="28"/>
          <w:szCs w:val="28"/>
        </w:rPr>
        <w:t>Тарасовская</w:t>
      </w:r>
      <w:r w:rsidRPr="001E24CF">
        <w:rPr>
          <w:rFonts w:ascii="Times New Roman" w:hAnsi="Times New Roman" w:cs="Times New Roman"/>
          <w:sz w:val="28"/>
          <w:szCs w:val="28"/>
          <w:lang w:val="en-US"/>
        </w:rPr>
        <w:t xml:space="preserve"> </w:t>
      </w:r>
      <w:r w:rsidRPr="001E24CF">
        <w:rPr>
          <w:rFonts w:ascii="Times New Roman" w:hAnsi="Times New Roman" w:cs="Times New Roman"/>
          <w:sz w:val="28"/>
          <w:szCs w:val="28"/>
        </w:rPr>
        <w:t>Н</w:t>
      </w:r>
      <w:r w:rsidRPr="001E24CF">
        <w:rPr>
          <w:rFonts w:ascii="Times New Roman" w:hAnsi="Times New Roman" w:cs="Times New Roman"/>
          <w:sz w:val="28"/>
          <w:szCs w:val="28"/>
          <w:lang w:val="en-US"/>
        </w:rPr>
        <w:t>.</w:t>
      </w:r>
      <w:r w:rsidRPr="001E24CF">
        <w:rPr>
          <w:rFonts w:ascii="Times New Roman" w:hAnsi="Times New Roman" w:cs="Times New Roman"/>
          <w:sz w:val="28"/>
          <w:szCs w:val="28"/>
        </w:rPr>
        <w:t>Е</w:t>
      </w:r>
      <w:r w:rsidRPr="001E24CF">
        <w:rPr>
          <w:rFonts w:ascii="Times New Roman" w:hAnsi="Times New Roman" w:cs="Times New Roman"/>
          <w:sz w:val="28"/>
          <w:szCs w:val="28"/>
          <w:lang w:val="en-US"/>
        </w:rPr>
        <w:t xml:space="preserve">., </w:t>
      </w:r>
      <w:r w:rsidRPr="001E24CF">
        <w:rPr>
          <w:rFonts w:ascii="Times New Roman" w:hAnsi="Times New Roman" w:cs="Times New Roman"/>
          <w:sz w:val="28"/>
          <w:szCs w:val="28"/>
        </w:rPr>
        <w:t>Кабдолова</w:t>
      </w:r>
      <w:r w:rsidRPr="001E24CF">
        <w:rPr>
          <w:rFonts w:ascii="Times New Roman" w:hAnsi="Times New Roman" w:cs="Times New Roman"/>
          <w:sz w:val="28"/>
          <w:szCs w:val="28"/>
          <w:lang w:val="en-US"/>
        </w:rPr>
        <w:t xml:space="preserve"> </w:t>
      </w:r>
      <w:r w:rsidRPr="001E24CF">
        <w:rPr>
          <w:rFonts w:ascii="Times New Roman" w:hAnsi="Times New Roman" w:cs="Times New Roman"/>
          <w:sz w:val="28"/>
          <w:szCs w:val="28"/>
        </w:rPr>
        <w:t>Г</w:t>
      </w:r>
      <w:r w:rsidRPr="001E24CF">
        <w:rPr>
          <w:rFonts w:ascii="Times New Roman" w:hAnsi="Times New Roman" w:cs="Times New Roman"/>
          <w:sz w:val="28"/>
          <w:szCs w:val="28"/>
          <w:lang w:val="en-US"/>
        </w:rPr>
        <w:t>.</w:t>
      </w:r>
      <w:r w:rsidRPr="001E24CF">
        <w:rPr>
          <w:rFonts w:ascii="Times New Roman" w:hAnsi="Times New Roman" w:cs="Times New Roman"/>
          <w:sz w:val="28"/>
          <w:szCs w:val="28"/>
        </w:rPr>
        <w:t>К</w:t>
      </w:r>
      <w:r w:rsidRPr="001E24CF">
        <w:rPr>
          <w:rFonts w:ascii="Times New Roman" w:hAnsi="Times New Roman" w:cs="Times New Roman"/>
          <w:sz w:val="28"/>
          <w:szCs w:val="28"/>
          <w:lang w:val="en-US"/>
        </w:rPr>
        <w:t xml:space="preserve">., </w:t>
      </w:r>
      <w:r w:rsidRPr="001E24CF">
        <w:rPr>
          <w:rFonts w:ascii="Times New Roman" w:hAnsi="Times New Roman" w:cs="Times New Roman"/>
          <w:sz w:val="28"/>
          <w:szCs w:val="28"/>
        </w:rPr>
        <w:t>Камзина</w:t>
      </w:r>
      <w:r w:rsidRPr="001E24CF">
        <w:rPr>
          <w:rFonts w:ascii="Times New Roman" w:hAnsi="Times New Roman" w:cs="Times New Roman"/>
          <w:sz w:val="28"/>
          <w:szCs w:val="28"/>
          <w:lang w:val="en-US"/>
        </w:rPr>
        <w:t xml:space="preserve"> </w:t>
      </w:r>
      <w:r w:rsidRPr="001E24CF">
        <w:rPr>
          <w:rFonts w:ascii="Times New Roman" w:hAnsi="Times New Roman" w:cs="Times New Roman"/>
          <w:sz w:val="28"/>
          <w:szCs w:val="28"/>
        </w:rPr>
        <w:t>Ш</w:t>
      </w:r>
      <w:r w:rsidRPr="001E24CF">
        <w:rPr>
          <w:rFonts w:ascii="Times New Roman" w:hAnsi="Times New Roman" w:cs="Times New Roman"/>
          <w:sz w:val="28"/>
          <w:szCs w:val="28"/>
          <w:lang w:val="en-US"/>
        </w:rPr>
        <w:t>.</w:t>
      </w:r>
      <w:r w:rsidRPr="001E24CF">
        <w:rPr>
          <w:rFonts w:ascii="Times New Roman" w:hAnsi="Times New Roman" w:cs="Times New Roman"/>
          <w:sz w:val="28"/>
          <w:szCs w:val="28"/>
        </w:rPr>
        <w:t>Ш</w:t>
      </w:r>
      <w:r w:rsidRPr="001E24CF">
        <w:rPr>
          <w:rFonts w:ascii="Times New Roman" w:hAnsi="Times New Roman" w:cs="Times New Roman"/>
          <w:sz w:val="28"/>
          <w:szCs w:val="28"/>
          <w:lang w:val="en-US"/>
        </w:rPr>
        <w:t xml:space="preserve">., </w:t>
      </w:r>
      <w:r w:rsidRPr="001E24CF">
        <w:rPr>
          <w:rFonts w:ascii="Times New Roman" w:hAnsi="Times New Roman" w:cs="Times New Roman"/>
          <w:sz w:val="28"/>
          <w:szCs w:val="28"/>
        </w:rPr>
        <w:t>Соловьев</w:t>
      </w:r>
      <w:r w:rsidRPr="001E24CF">
        <w:rPr>
          <w:rFonts w:ascii="Times New Roman" w:hAnsi="Times New Roman" w:cs="Times New Roman"/>
          <w:sz w:val="28"/>
          <w:szCs w:val="28"/>
          <w:lang w:val="en-US"/>
        </w:rPr>
        <w:t xml:space="preserve"> </w:t>
      </w:r>
      <w:r w:rsidRPr="001E24CF">
        <w:rPr>
          <w:rFonts w:ascii="Times New Roman" w:hAnsi="Times New Roman" w:cs="Times New Roman"/>
          <w:sz w:val="28"/>
          <w:szCs w:val="28"/>
        </w:rPr>
        <w:t>С</w:t>
      </w:r>
      <w:r w:rsidRPr="001E24CF">
        <w:rPr>
          <w:rFonts w:ascii="Times New Roman" w:hAnsi="Times New Roman" w:cs="Times New Roman"/>
          <w:sz w:val="28"/>
          <w:szCs w:val="28"/>
          <w:lang w:val="en-US"/>
        </w:rPr>
        <w:t>.</w:t>
      </w:r>
      <w:r w:rsidRPr="001E24CF">
        <w:rPr>
          <w:rFonts w:ascii="Times New Roman" w:hAnsi="Times New Roman" w:cs="Times New Roman"/>
          <w:sz w:val="28"/>
          <w:szCs w:val="28"/>
        </w:rPr>
        <w:t>А</w:t>
      </w:r>
      <w:r w:rsidRPr="001E24CF">
        <w:rPr>
          <w:rFonts w:ascii="Times New Roman" w:hAnsi="Times New Roman" w:cs="Times New Roman"/>
          <w:sz w:val="28"/>
          <w:szCs w:val="28"/>
          <w:lang w:val="en-US"/>
        </w:rPr>
        <w:t>. The use of multilingualism in excursion classes in biology (on the example of the greenhouse of the children's and youth cent</w:t>
      </w:r>
      <w:r w:rsidR="00782A1B">
        <w:rPr>
          <w:rFonts w:ascii="Times New Roman" w:hAnsi="Times New Roman" w:cs="Times New Roman"/>
          <w:sz w:val="28"/>
          <w:szCs w:val="28"/>
          <w:lang w:val="en-US"/>
        </w:rPr>
        <w:t>er for ecology and tourism) //</w:t>
      </w:r>
      <w:r w:rsidRPr="001E24CF">
        <w:rPr>
          <w:rFonts w:ascii="Times New Roman" w:hAnsi="Times New Roman" w:cs="Times New Roman"/>
          <w:sz w:val="28"/>
          <w:szCs w:val="28"/>
          <w:lang w:val="en-US"/>
        </w:rPr>
        <w:t xml:space="preserve"> </w:t>
      </w:r>
      <w:r w:rsidRPr="001E24CF">
        <w:rPr>
          <w:rFonts w:ascii="Times New Roman" w:hAnsi="Times New Roman" w:cs="Times New Roman"/>
          <w:sz w:val="28"/>
          <w:szCs w:val="28"/>
        </w:rPr>
        <w:t>Вестник</w:t>
      </w:r>
      <w:r w:rsidRPr="001E24CF">
        <w:rPr>
          <w:rFonts w:ascii="Times New Roman" w:hAnsi="Times New Roman" w:cs="Times New Roman"/>
          <w:sz w:val="28"/>
          <w:szCs w:val="28"/>
          <w:lang w:val="en-US"/>
        </w:rPr>
        <w:t xml:space="preserve"> </w:t>
      </w:r>
      <w:r w:rsidRPr="001E24CF">
        <w:rPr>
          <w:rFonts w:ascii="Times New Roman" w:hAnsi="Times New Roman" w:cs="Times New Roman"/>
          <w:sz w:val="28"/>
          <w:szCs w:val="28"/>
        </w:rPr>
        <w:t>КарГУ</w:t>
      </w:r>
      <w:r w:rsidRPr="001E24CF">
        <w:rPr>
          <w:rFonts w:ascii="Times New Roman" w:hAnsi="Times New Roman" w:cs="Times New Roman"/>
          <w:sz w:val="28"/>
          <w:szCs w:val="28"/>
          <w:lang w:val="en-US"/>
        </w:rPr>
        <w:t xml:space="preserve">. – </w:t>
      </w:r>
      <w:r w:rsidRPr="001E24CF">
        <w:rPr>
          <w:rFonts w:ascii="Times New Roman" w:hAnsi="Times New Roman" w:cs="Times New Roman"/>
          <w:sz w:val="28"/>
          <w:szCs w:val="28"/>
        </w:rPr>
        <w:t>Караганда</w:t>
      </w:r>
      <w:r w:rsidRPr="001E24CF">
        <w:rPr>
          <w:rFonts w:ascii="Times New Roman" w:hAnsi="Times New Roman" w:cs="Times New Roman"/>
          <w:sz w:val="28"/>
          <w:szCs w:val="28"/>
          <w:lang w:val="en-US"/>
        </w:rPr>
        <w:t xml:space="preserve">, 2021. –№1. – </w:t>
      </w:r>
      <w:r w:rsidRPr="001E24CF">
        <w:rPr>
          <w:rFonts w:ascii="Times New Roman" w:hAnsi="Times New Roman" w:cs="Times New Roman"/>
          <w:sz w:val="28"/>
          <w:szCs w:val="28"/>
        </w:rPr>
        <w:t>с</w:t>
      </w:r>
      <w:r w:rsidRPr="001E24CF">
        <w:rPr>
          <w:rFonts w:ascii="Times New Roman" w:hAnsi="Times New Roman" w:cs="Times New Roman"/>
          <w:sz w:val="28"/>
          <w:szCs w:val="28"/>
          <w:lang w:val="en-US"/>
        </w:rPr>
        <w:t>. 53–65</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782A1B">
        <w:rPr>
          <w:rFonts w:ascii="Times New Roman" w:hAnsi="Times New Roman" w:cs="Times New Roman"/>
          <w:sz w:val="28"/>
          <w:szCs w:val="28"/>
        </w:rPr>
        <w:t xml:space="preserve"> </w:t>
      </w:r>
      <w:r w:rsidRPr="001E24CF">
        <w:rPr>
          <w:rFonts w:ascii="Times New Roman" w:hAnsi="Times New Roman" w:cs="Times New Roman"/>
          <w:sz w:val="28"/>
          <w:szCs w:val="28"/>
        </w:rPr>
        <w:t>Кабдолова Г.К., Базарбеков К.У., Тарасовская Н.Е., Хамзина Ш.Ш. К вопросу о внедрении регионального компонента в биологических дисциплинах ес</w:t>
      </w:r>
      <w:r w:rsidR="00782A1B">
        <w:rPr>
          <w:rFonts w:ascii="Times New Roman" w:hAnsi="Times New Roman" w:cs="Times New Roman"/>
          <w:sz w:val="28"/>
          <w:szCs w:val="28"/>
        </w:rPr>
        <w:t>тественно–математического цикла</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rPr>
        <w:t>//</w:t>
      </w:r>
      <w:r w:rsidRPr="001E24CF">
        <w:rPr>
          <w:rFonts w:ascii="Times New Roman" w:hAnsi="Times New Roman" w:cs="Times New Roman"/>
          <w:sz w:val="28"/>
          <w:szCs w:val="28"/>
        </w:rPr>
        <w:t xml:space="preserve"> Вестник Торайгыров университет Павлодар: ТоУ, 2020. − № 3. − С.45–55</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Кабдолова Г.К., Тарасовская Н.Е. Организация конкурсных заданий при изучении гидробионто</w:t>
      </w:r>
      <w:r w:rsidR="00782A1B">
        <w:rPr>
          <w:rFonts w:ascii="Times New Roman" w:hAnsi="Times New Roman" w:cs="Times New Roman"/>
          <w:sz w:val="28"/>
          <w:szCs w:val="28"/>
        </w:rPr>
        <w:t>в на полевой практике и в музее //</w:t>
      </w:r>
      <w:r w:rsidRPr="001E24CF">
        <w:rPr>
          <w:rFonts w:ascii="Times New Roman" w:hAnsi="Times New Roman" w:cs="Times New Roman"/>
          <w:sz w:val="28"/>
          <w:szCs w:val="28"/>
        </w:rPr>
        <w:t xml:space="preserve"> Сборник научных трудов VIII Международной нучно–практической конференции под общей редакцией С.В. Казн</w:t>
      </w:r>
      <w:r w:rsidR="00782A1B">
        <w:rPr>
          <w:rFonts w:ascii="Times New Roman" w:hAnsi="Times New Roman" w:cs="Times New Roman"/>
          <w:sz w:val="28"/>
          <w:szCs w:val="28"/>
        </w:rPr>
        <w:t>ачеева, Бийск–Новосибирск, 2019.</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rPr>
        <w:t>-</w:t>
      </w:r>
      <w:r w:rsidRPr="001E24CF">
        <w:rPr>
          <w:rFonts w:ascii="Times New Roman" w:hAnsi="Times New Roman" w:cs="Times New Roman"/>
          <w:sz w:val="28"/>
          <w:szCs w:val="28"/>
        </w:rPr>
        <w:t xml:space="preserve"> с.224</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Концепция развития иноязычного образования Республики Казахстан. — Алматы: Казахский университет международных отношений и мировых языков имени Абылай хана, 2006г.</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Послание Президента Республики Казахстан Н.А. Назарбаева народу Казахстана от 29 января 2010 г.</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Красновский А. А. Ян Амос Коменский — М., 1953 г.</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Исмагамбетова Л.Ш., Штро О.Г. К вопросу о полиязычном образовани</w:t>
      </w:r>
      <w:r w:rsidR="00782A1B">
        <w:rPr>
          <w:rFonts w:ascii="Times New Roman" w:hAnsi="Times New Roman" w:cs="Times New Roman"/>
          <w:sz w:val="28"/>
          <w:szCs w:val="28"/>
        </w:rPr>
        <w:t>и в вузе в республике Казахстан//</w:t>
      </w:r>
      <w:r w:rsidRPr="001E24CF">
        <w:rPr>
          <w:rFonts w:ascii="Times New Roman" w:hAnsi="Times New Roman" w:cs="Times New Roman"/>
          <w:sz w:val="28"/>
          <w:szCs w:val="28"/>
        </w:rPr>
        <w:t xml:space="preserve"> Путь науки. — 2016 — С 73–75</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Исаева Ж.К. К проблеме полиязычного и по</w:t>
      </w:r>
      <w:r w:rsidR="00782A1B">
        <w:rPr>
          <w:rFonts w:ascii="Times New Roman" w:hAnsi="Times New Roman" w:cs="Times New Roman"/>
          <w:sz w:val="28"/>
          <w:szCs w:val="28"/>
        </w:rPr>
        <w:t>лилингвокультурного образования</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rPr>
        <w:t>//</w:t>
      </w:r>
      <w:r w:rsidRPr="001E24CF">
        <w:rPr>
          <w:rFonts w:ascii="Times New Roman" w:hAnsi="Times New Roman" w:cs="Times New Roman"/>
          <w:sz w:val="28"/>
          <w:szCs w:val="28"/>
        </w:rPr>
        <w:t xml:space="preserve"> Вестник Омского государственного педагогического университета. Гуманитарные исследования. — 2015. — № 3 (7). — С. 94–97.</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Козкина Ж.А. Проблема поли</w:t>
      </w:r>
      <w:r w:rsidR="00782A1B">
        <w:rPr>
          <w:rFonts w:ascii="Times New Roman" w:hAnsi="Times New Roman" w:cs="Times New Roman"/>
          <w:sz w:val="28"/>
          <w:szCs w:val="28"/>
        </w:rPr>
        <w:t>язычия в РК: международный опыт</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rPr>
        <w:t>//</w:t>
      </w:r>
      <w:r w:rsidRPr="001E24CF">
        <w:rPr>
          <w:rFonts w:ascii="Times New Roman" w:hAnsi="Times New Roman" w:cs="Times New Roman"/>
          <w:sz w:val="28"/>
          <w:szCs w:val="28"/>
        </w:rPr>
        <w:t xml:space="preserve"> Россия и Европа: связь культуры и экономики. Материалы XIV международной научно–практической конференции. — 2016. — С. 211–213</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Бердсмор Х.Б. Существующие программы трехъязычного образован</w:t>
      </w:r>
      <w:r w:rsidR="00782A1B">
        <w:rPr>
          <w:rFonts w:ascii="Times New Roman" w:hAnsi="Times New Roman" w:cs="Times New Roman"/>
          <w:sz w:val="28"/>
          <w:szCs w:val="28"/>
        </w:rPr>
        <w:t>ия в Европе — практика и вызовы //</w:t>
      </w:r>
      <w:r w:rsidRPr="001E24CF">
        <w:rPr>
          <w:rFonts w:ascii="Times New Roman" w:hAnsi="Times New Roman" w:cs="Times New Roman"/>
          <w:sz w:val="28"/>
          <w:szCs w:val="28"/>
        </w:rPr>
        <w:t xml:space="preserve"> Материалы международной научно–практической конференции «трехъязычное образование: национальный и международный опыт». — 2016. — С. 126–130</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Оспанова С.С. Организация полилингвального образования в республике казахстан на основе зарубежного опыта</w:t>
      </w:r>
      <w:r w:rsidR="00782A1B" w:rsidRPr="00782A1B">
        <w:rPr>
          <w:rFonts w:ascii="Times New Roman" w:hAnsi="Times New Roman" w:cs="Times New Roman"/>
          <w:sz w:val="28"/>
          <w:szCs w:val="28"/>
        </w:rPr>
        <w:t xml:space="preserve"> //</w:t>
      </w:r>
      <w:r w:rsidRPr="001E24CF">
        <w:rPr>
          <w:rFonts w:ascii="Times New Roman" w:hAnsi="Times New Roman" w:cs="Times New Roman"/>
          <w:sz w:val="28"/>
          <w:szCs w:val="28"/>
        </w:rPr>
        <w:t xml:space="preserve"> Социально–экономические и </w:t>
      </w:r>
      <w:r w:rsidRPr="001E24CF">
        <w:rPr>
          <w:rFonts w:ascii="Times New Roman" w:hAnsi="Times New Roman" w:cs="Times New Roman"/>
          <w:sz w:val="28"/>
          <w:szCs w:val="28"/>
        </w:rPr>
        <w:lastRenderedPageBreak/>
        <w:t>пространственно–временные особенности развития демографических процессов в регионах россии. — 2015. — С. 116–122</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Томильцев А.В. Моделирование - ведущий принцип совершенствования организации учебного процесса в педагогическом колледже: дис. канд. пед. наук. Екатеринбург, 1997 г.</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sidRPr="001E24CF">
        <w:rPr>
          <w:rFonts w:ascii="Times New Roman" w:hAnsi="Times New Roman" w:cs="Times New Roman"/>
          <w:sz w:val="28"/>
          <w:szCs w:val="28"/>
          <w:lang w:val="en-US"/>
        </w:rPr>
        <w:t xml:space="preserve"> Khamzina, S. S., Utilova, A. M., Shakenova, T. Z., Suleimenova, G. A., Sarsembayeva, E. Y., &amp; Bobizoda, G. Ðœ. (2020). Fashioning of Students’ Research Competence Through Technology of Project Activities. Journal of Intellectual Disability - Diagnosis and Treatment, 8(3), 307–311. https://doi.org/10.6000/2292-2598.2020.08.03.6</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Актанов Д. Языковая политика Казахстана — BNews.kz, 2015 г. Пресс–служба Главы государства. Интернет издание: bnews.kz</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Азимбаева Ж.А. К вопросу о формировании языковой личности в полиязычной образовательной среде Казахстана. — 2016. — С. 86–91</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Адильбаева В.С., Тлеужанова Г.К. Из опыта развития европейского полиязычного образования: Lingua Mobilis. — 2012. — № 1(34). — С. 67–72</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Буланкина Н.Е. Система образования в условиях г</w:t>
      </w:r>
      <w:r w:rsidR="00782A1B">
        <w:rPr>
          <w:rFonts w:ascii="Times New Roman" w:hAnsi="Times New Roman" w:cs="Times New Roman"/>
          <w:sz w:val="28"/>
          <w:szCs w:val="28"/>
        </w:rPr>
        <w:t>лобализации и полиязычия в мире //</w:t>
      </w:r>
      <w:r w:rsidRPr="001E24CF">
        <w:rPr>
          <w:rFonts w:ascii="Times New Roman" w:hAnsi="Times New Roman" w:cs="Times New Roman"/>
          <w:sz w:val="28"/>
          <w:szCs w:val="28"/>
        </w:rPr>
        <w:t xml:space="preserve"> Медицина и образование в Сибири. — 2007. — № 1. — 19 c</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Смокотин</w:t>
      </w:r>
      <w:r w:rsidR="00782A1B">
        <w:rPr>
          <w:rFonts w:ascii="Times New Roman" w:hAnsi="Times New Roman" w:cs="Times New Roman"/>
          <w:sz w:val="28"/>
          <w:szCs w:val="28"/>
        </w:rPr>
        <w:t xml:space="preserve"> В.М. Многоязычие в образовании //</w:t>
      </w:r>
      <w:r w:rsidRPr="001E24CF">
        <w:rPr>
          <w:rFonts w:ascii="Times New Roman" w:hAnsi="Times New Roman" w:cs="Times New Roman"/>
          <w:sz w:val="28"/>
          <w:szCs w:val="28"/>
        </w:rPr>
        <w:t xml:space="preserve"> Язык и культура. Сборник статей XIX Международной научной конференции, посвященной 130–летию Томского государственного университета. —  2007. — С. 170–177</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Смоко</w:t>
      </w:r>
      <w:r w:rsidR="00782A1B">
        <w:rPr>
          <w:rFonts w:ascii="Times New Roman" w:hAnsi="Times New Roman" w:cs="Times New Roman"/>
          <w:sz w:val="28"/>
          <w:szCs w:val="28"/>
        </w:rPr>
        <w:t>тин В.М. Многоязычие и общество</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rPr>
        <w:t>//</w:t>
      </w:r>
      <w:r w:rsidRPr="001E24CF">
        <w:rPr>
          <w:rFonts w:ascii="Times New Roman" w:hAnsi="Times New Roman" w:cs="Times New Roman"/>
          <w:sz w:val="28"/>
          <w:szCs w:val="28"/>
        </w:rPr>
        <w:t xml:space="preserve"> Вестник Томского государственного университета. — 2007. — № 302. — С. 28–31</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Жетписбаева Б.А. Теоретико-методологические основы полиязычного образования: автореф. дис. док. пед. наук / Караганда, 2009 г.</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Сулейменова Э.Д., Шаймерденова Н.Ж., Аканова, Д.Х. Языки народов Казахстана. Социолингвистический справочник. — Алматы, 2007 г.</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Нуркеева, Б.А. Полиязычное образование студентов вуза как фактор эффективности межкультурного общения </w:t>
      </w:r>
      <w:r w:rsidR="00782A1B" w:rsidRPr="00782A1B">
        <w:rPr>
          <w:rFonts w:ascii="Times New Roman" w:hAnsi="Times New Roman" w:cs="Times New Roman"/>
          <w:sz w:val="28"/>
          <w:szCs w:val="28"/>
        </w:rPr>
        <w:t>//</w:t>
      </w:r>
      <w:r w:rsidRPr="001E24CF">
        <w:rPr>
          <w:rFonts w:ascii="Times New Roman" w:hAnsi="Times New Roman" w:cs="Times New Roman"/>
          <w:sz w:val="28"/>
          <w:szCs w:val="28"/>
        </w:rPr>
        <w:t xml:space="preserve"> Вестник КарГУ. Серия </w:t>
      </w:r>
      <w:r w:rsidR="00782A1B">
        <w:rPr>
          <w:rFonts w:ascii="Times New Roman" w:hAnsi="Times New Roman" w:cs="Times New Roman"/>
          <w:sz w:val="28"/>
          <w:szCs w:val="28"/>
        </w:rPr>
        <w:t>«Педагогика»</w:t>
      </w:r>
      <w:r w:rsidRPr="001E24CF">
        <w:rPr>
          <w:rFonts w:ascii="Times New Roman" w:hAnsi="Times New Roman" w:cs="Times New Roman"/>
          <w:sz w:val="28"/>
          <w:szCs w:val="28"/>
        </w:rPr>
        <w:t xml:space="preserve">. — Караганда, 2015. — №2 (78). — С. 294–298. </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Тусельбаева Ж.А. О вопросах полиязычного образования в ДОУ: Социально–экономические и технические системы: исследование, проектирование, оптимизация. — 2015. — C. 158–165</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Сыздыкова А.М. Полиязычие как одно из приоритетных направлений разви</w:t>
      </w:r>
      <w:r w:rsidR="00782A1B">
        <w:rPr>
          <w:rFonts w:ascii="Times New Roman" w:hAnsi="Times New Roman" w:cs="Times New Roman"/>
          <w:sz w:val="28"/>
          <w:szCs w:val="28"/>
        </w:rPr>
        <w:t xml:space="preserve">тия педагогического образования </w:t>
      </w:r>
      <w:r w:rsidR="00782A1B" w:rsidRPr="00782A1B">
        <w:rPr>
          <w:rFonts w:ascii="Times New Roman" w:hAnsi="Times New Roman" w:cs="Times New Roman"/>
          <w:sz w:val="28"/>
          <w:szCs w:val="28"/>
        </w:rPr>
        <w:t>//</w:t>
      </w:r>
      <w:r w:rsidRPr="001E24CF">
        <w:rPr>
          <w:rFonts w:ascii="Times New Roman" w:hAnsi="Times New Roman" w:cs="Times New Roman"/>
          <w:sz w:val="28"/>
          <w:szCs w:val="28"/>
        </w:rPr>
        <w:t xml:space="preserve"> Модернизация профессионально–педагогического образования: тенденции, стратегия, зарубежный опыт материалы международной научно–практической конференции. Алтайская государственная педагогическая академия. — 2014. — С. 250–253</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Соловьев С.А. Опыт реализации авторской программы «Олимпиадная биология» как пример взаимосвязи школы и ВУЗа для развития социального партнерства в образовании //Актуальные проблемы естественнонаучного знания и </w:t>
      </w:r>
      <w:r w:rsidRPr="001E24CF">
        <w:rPr>
          <w:rFonts w:ascii="Times New Roman" w:hAnsi="Times New Roman" w:cs="Times New Roman"/>
          <w:sz w:val="28"/>
          <w:szCs w:val="28"/>
        </w:rPr>
        <w:lastRenderedPageBreak/>
        <w:t>образования: материалы международной научно-практической конференции, посвященной юбилею доктора педагогических наук, профессора Алиновой Мансии Шарапато</w:t>
      </w:r>
      <w:r w:rsidR="00782A1B">
        <w:rPr>
          <w:rFonts w:ascii="Times New Roman" w:hAnsi="Times New Roman" w:cs="Times New Roman"/>
          <w:sz w:val="28"/>
          <w:szCs w:val="28"/>
        </w:rPr>
        <w:t>вны– Т.1. – Павлодар ПГПИ, 2017.</w:t>
      </w:r>
      <w:r w:rsidR="00782A1B" w:rsidRPr="00782A1B">
        <w:rPr>
          <w:rFonts w:ascii="Times New Roman" w:hAnsi="Times New Roman" w:cs="Times New Roman"/>
          <w:sz w:val="28"/>
          <w:szCs w:val="28"/>
        </w:rPr>
        <w:t xml:space="preserve"> -</w:t>
      </w:r>
      <w:r w:rsidRPr="001E24CF">
        <w:rPr>
          <w:rFonts w:ascii="Times New Roman" w:hAnsi="Times New Roman" w:cs="Times New Roman"/>
          <w:sz w:val="28"/>
          <w:szCs w:val="28"/>
        </w:rPr>
        <w:t xml:space="preserve"> с.9-18</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Жумабекова Б.К. Полиязычное образование как услови</w:t>
      </w:r>
      <w:r w:rsidR="00782A1B">
        <w:rPr>
          <w:rFonts w:ascii="Times New Roman" w:hAnsi="Times New Roman" w:cs="Times New Roman"/>
          <w:sz w:val="28"/>
          <w:szCs w:val="28"/>
        </w:rPr>
        <w:t>е устойчивого развития общества //</w:t>
      </w:r>
      <w:r w:rsidRPr="001E24CF">
        <w:rPr>
          <w:rFonts w:ascii="Times New Roman" w:hAnsi="Times New Roman" w:cs="Times New Roman"/>
          <w:sz w:val="28"/>
          <w:szCs w:val="28"/>
        </w:rPr>
        <w:t xml:space="preserve"> Иртышский бассейн: современное состояние и проблемы устойчивого развития: материалы международной научно–практической конференции. — Павлодар, 2011. — с. 308–309</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w:t>
      </w:r>
      <w:r w:rsidRPr="001E24CF">
        <w:rPr>
          <w:rFonts w:ascii="Times New Roman" w:hAnsi="Times New Roman" w:cs="Times New Roman"/>
          <w:sz w:val="28"/>
          <w:szCs w:val="28"/>
          <w:lang w:val="en-US"/>
        </w:rPr>
        <w:t>Zhumabekova</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B</w:t>
      </w:r>
      <w:r w:rsidRPr="00782A1B">
        <w:rPr>
          <w:rFonts w:ascii="Times New Roman" w:hAnsi="Times New Roman" w:cs="Times New Roman"/>
          <w:sz w:val="28"/>
          <w:szCs w:val="28"/>
        </w:rPr>
        <w:t>.</w:t>
      </w:r>
      <w:r w:rsidRPr="001E24CF">
        <w:rPr>
          <w:rFonts w:ascii="Times New Roman" w:hAnsi="Times New Roman" w:cs="Times New Roman"/>
          <w:sz w:val="28"/>
          <w:szCs w:val="28"/>
          <w:lang w:val="en-US"/>
        </w:rPr>
        <w:t>K</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Sarbassov</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N</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Melnikova</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Y</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Urgent</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problems</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in</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the</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education</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system</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of</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the</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chemical</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and</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biological</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profile</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in</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the</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con</w:t>
      </w:r>
      <w:r w:rsidR="00782A1B">
        <w:rPr>
          <w:rFonts w:ascii="Times New Roman" w:hAnsi="Times New Roman" w:cs="Times New Roman"/>
          <w:sz w:val="28"/>
          <w:szCs w:val="28"/>
          <w:lang w:val="en-US"/>
        </w:rPr>
        <w:t>ditions</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lang w:val="en-US"/>
        </w:rPr>
        <w:t>of</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lang w:val="en-US"/>
        </w:rPr>
        <w:t>the</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lang w:val="en-US"/>
        </w:rPr>
        <w:t>globalized</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lang w:val="en-US"/>
        </w:rPr>
        <w:t>world</w:t>
      </w:r>
      <w:r w:rsidR="00782A1B" w:rsidRPr="00782A1B">
        <w:rPr>
          <w:rFonts w:ascii="Times New Roman" w:hAnsi="Times New Roman" w:cs="Times New Roman"/>
          <w:sz w:val="28"/>
          <w:szCs w:val="28"/>
        </w:rPr>
        <w:t xml:space="preserve"> //</w:t>
      </w:r>
      <w:r w:rsidRPr="00782A1B">
        <w:rPr>
          <w:rFonts w:ascii="Times New Roman" w:hAnsi="Times New Roman" w:cs="Times New Roman"/>
          <w:sz w:val="28"/>
          <w:szCs w:val="28"/>
        </w:rPr>
        <w:t xml:space="preserve"> </w:t>
      </w:r>
      <w:r w:rsidRPr="001E24CF">
        <w:rPr>
          <w:rFonts w:ascii="Times New Roman" w:hAnsi="Times New Roman" w:cs="Times New Roman"/>
          <w:sz w:val="28"/>
          <w:szCs w:val="28"/>
        </w:rPr>
        <w:t>Материалы международной научно–практической конференции «Актуальные проблемы науки и образования в глобализирующем мире», Павлодар. 2013 — C. 14–17</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782A1B">
        <w:rPr>
          <w:rFonts w:ascii="Times New Roman" w:hAnsi="Times New Roman" w:cs="Times New Roman"/>
          <w:sz w:val="28"/>
          <w:szCs w:val="28"/>
        </w:rPr>
        <w:t xml:space="preserve"> </w:t>
      </w:r>
      <w:r w:rsidRPr="001E24CF">
        <w:rPr>
          <w:rFonts w:ascii="Times New Roman" w:hAnsi="Times New Roman" w:cs="Times New Roman"/>
          <w:sz w:val="28"/>
          <w:szCs w:val="28"/>
        </w:rPr>
        <w:t>Жумабекова</w:t>
      </w:r>
      <w:r w:rsidRPr="00782A1B">
        <w:rPr>
          <w:rFonts w:ascii="Times New Roman" w:hAnsi="Times New Roman" w:cs="Times New Roman"/>
          <w:sz w:val="28"/>
          <w:szCs w:val="28"/>
        </w:rPr>
        <w:t xml:space="preserve"> </w:t>
      </w:r>
      <w:r w:rsidRPr="001E24CF">
        <w:rPr>
          <w:rFonts w:ascii="Times New Roman" w:hAnsi="Times New Roman" w:cs="Times New Roman"/>
          <w:sz w:val="28"/>
          <w:szCs w:val="28"/>
        </w:rPr>
        <w:t>Б</w:t>
      </w:r>
      <w:r w:rsidRPr="00782A1B">
        <w:rPr>
          <w:rFonts w:ascii="Times New Roman" w:hAnsi="Times New Roman" w:cs="Times New Roman"/>
          <w:sz w:val="28"/>
          <w:szCs w:val="28"/>
        </w:rPr>
        <w:t>.</w:t>
      </w:r>
      <w:r w:rsidRPr="001E24CF">
        <w:rPr>
          <w:rFonts w:ascii="Times New Roman" w:hAnsi="Times New Roman" w:cs="Times New Roman"/>
          <w:sz w:val="28"/>
          <w:szCs w:val="28"/>
        </w:rPr>
        <w:t>К</w:t>
      </w:r>
      <w:r w:rsidRPr="00782A1B">
        <w:rPr>
          <w:rFonts w:ascii="Times New Roman" w:hAnsi="Times New Roman" w:cs="Times New Roman"/>
          <w:sz w:val="28"/>
          <w:szCs w:val="28"/>
        </w:rPr>
        <w:t xml:space="preserve">., </w:t>
      </w:r>
      <w:r w:rsidRPr="001E24CF">
        <w:rPr>
          <w:rFonts w:ascii="Times New Roman" w:hAnsi="Times New Roman" w:cs="Times New Roman"/>
          <w:sz w:val="28"/>
          <w:szCs w:val="28"/>
        </w:rPr>
        <w:t>Малдыбаева</w:t>
      </w:r>
      <w:r w:rsidRPr="00782A1B">
        <w:rPr>
          <w:rFonts w:ascii="Times New Roman" w:hAnsi="Times New Roman" w:cs="Times New Roman"/>
          <w:sz w:val="28"/>
          <w:szCs w:val="28"/>
        </w:rPr>
        <w:t xml:space="preserve"> </w:t>
      </w:r>
      <w:r w:rsidRPr="001E24CF">
        <w:rPr>
          <w:rFonts w:ascii="Times New Roman" w:hAnsi="Times New Roman" w:cs="Times New Roman"/>
          <w:sz w:val="28"/>
          <w:szCs w:val="28"/>
        </w:rPr>
        <w:t>Ж</w:t>
      </w:r>
      <w:r w:rsidRPr="00782A1B">
        <w:rPr>
          <w:rFonts w:ascii="Times New Roman" w:hAnsi="Times New Roman" w:cs="Times New Roman"/>
          <w:sz w:val="28"/>
          <w:szCs w:val="28"/>
        </w:rPr>
        <w:t xml:space="preserve">., </w:t>
      </w:r>
      <w:r w:rsidRPr="001E24CF">
        <w:rPr>
          <w:rFonts w:ascii="Times New Roman" w:hAnsi="Times New Roman" w:cs="Times New Roman"/>
          <w:sz w:val="28"/>
          <w:szCs w:val="28"/>
        </w:rPr>
        <w:t>Искакова</w:t>
      </w:r>
      <w:r w:rsidRPr="00782A1B">
        <w:rPr>
          <w:rFonts w:ascii="Times New Roman" w:hAnsi="Times New Roman" w:cs="Times New Roman"/>
          <w:sz w:val="28"/>
          <w:szCs w:val="28"/>
        </w:rPr>
        <w:t xml:space="preserve"> </w:t>
      </w:r>
      <w:r w:rsidRPr="001E24CF">
        <w:rPr>
          <w:rFonts w:ascii="Times New Roman" w:hAnsi="Times New Roman" w:cs="Times New Roman"/>
          <w:sz w:val="28"/>
          <w:szCs w:val="28"/>
        </w:rPr>
        <w:t>Ж</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Information</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and</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communication</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te</w:t>
      </w:r>
      <w:r w:rsidR="00782A1B">
        <w:rPr>
          <w:rFonts w:ascii="Times New Roman" w:hAnsi="Times New Roman" w:cs="Times New Roman"/>
          <w:sz w:val="28"/>
          <w:szCs w:val="28"/>
          <w:lang w:val="en-US"/>
        </w:rPr>
        <w:t>chnologies</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lang w:val="en-US"/>
        </w:rPr>
        <w:t>in</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lang w:val="en-US"/>
        </w:rPr>
        <w:t>biology</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lang w:val="en-US"/>
        </w:rPr>
        <w:t>teaching</w:t>
      </w:r>
      <w:r w:rsidR="00782A1B" w:rsidRPr="00782A1B">
        <w:rPr>
          <w:rFonts w:ascii="Times New Roman" w:hAnsi="Times New Roman" w:cs="Times New Roman"/>
          <w:sz w:val="28"/>
          <w:szCs w:val="28"/>
        </w:rPr>
        <w:t xml:space="preserve"> // </w:t>
      </w:r>
      <w:r w:rsidRPr="001E24CF">
        <w:rPr>
          <w:rFonts w:ascii="Times New Roman" w:hAnsi="Times New Roman" w:cs="Times New Roman"/>
          <w:sz w:val="28"/>
          <w:szCs w:val="28"/>
        </w:rPr>
        <w:t>Материалы международной научно–практической конференции «Иртышский бассейн: современное состояние и проблемы устойчивого развития». — Павлодар, 2013. — С.166–170.</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Кабдолова Г.К. The role of multilingual education in the development of international and mult</w:t>
      </w:r>
      <w:r w:rsidR="00782A1B">
        <w:rPr>
          <w:rFonts w:ascii="Times New Roman" w:hAnsi="Times New Roman" w:cs="Times New Roman"/>
          <w:sz w:val="28"/>
          <w:szCs w:val="28"/>
        </w:rPr>
        <w:t xml:space="preserve">icultural student’s personality // </w:t>
      </w:r>
      <w:r w:rsidRPr="001E24CF">
        <w:rPr>
          <w:rFonts w:ascii="Times New Roman" w:hAnsi="Times New Roman" w:cs="Times New Roman"/>
          <w:sz w:val="28"/>
          <w:szCs w:val="28"/>
        </w:rPr>
        <w:t>VII Всероссийской студенческой научно-практической конференции с международным участием «Молодежь XXI века: образование, наука, инновации», Новосибирск, 2018- с. 26-30</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Выготский Л.С. Собрание сочинений: В 6 т. М.: Педагогика, 1982.</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Леонтьев А.Н. Деятельность. Сознание. Личность. М.: Политиздат, 1975.</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Рубинштейн С.Л. Основы общей психологии. М.: Педагогика, 1946.</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Эльконин Д.Б., Давыдов В.В. Теория развивающего обучения. М.: Просвещение, 1989.</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lang w:val="en-US"/>
        </w:rPr>
        <w:t xml:space="preserve"> Raven J. Competence in Modern Society. </w:t>
      </w:r>
      <w:r w:rsidRPr="001E24CF">
        <w:rPr>
          <w:rFonts w:ascii="Times New Roman" w:hAnsi="Times New Roman" w:cs="Times New Roman"/>
          <w:sz w:val="28"/>
          <w:szCs w:val="28"/>
        </w:rPr>
        <w:t>Oxford: Psychologists Press, 1984.</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lang w:val="en-US"/>
        </w:rPr>
        <w:t xml:space="preserve"> Hymen F. Competency Based Education. </w:t>
      </w:r>
      <w:r w:rsidRPr="001E24CF">
        <w:rPr>
          <w:rFonts w:ascii="Times New Roman" w:hAnsi="Times New Roman" w:cs="Times New Roman"/>
          <w:sz w:val="28"/>
          <w:szCs w:val="28"/>
        </w:rPr>
        <w:t>New York: Educational Publishing, 1987.</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Кузьмина Н.В. Профессиональная деятельность учителя и мастерство. М.: Просвещение, 1990.</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Зимняя И.А. Ключевые компетенции как результативно-целевая основа компетентностного подхода в образовании. М.: Исследовательский центр проблем качества подготовки специалистов, 2004.</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Хуторской А.В. Компетентностный подход в образовании. М.: Издательство Московского психолого-социального института, 2005.</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Алиев Б. Р. Влияние природных особенностей региона на преподавание биологии // Наука и образование Казахстана. – 2017. – № 5. – С. 34–39.</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Соловьев С.А. К проведению полевой практики по зоологии беспозвоночных со студентами ОЗО //Координационное совещание по совершенствованию подготовки учителя на заочных отделениях педвузов в процессе преподавания биологии, Омск, 1990, с. 49.</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lastRenderedPageBreak/>
        <w:t>Байжанова Ж.М. Формирование экологической культуры через краеведчески</w:t>
      </w:r>
      <w:r w:rsidR="00782A1B">
        <w:rPr>
          <w:rFonts w:ascii="Times New Roman" w:hAnsi="Times New Roman" w:cs="Times New Roman"/>
          <w:sz w:val="28"/>
          <w:szCs w:val="28"/>
        </w:rPr>
        <w:t>й компонент на уроках биологии</w:t>
      </w:r>
      <w:r w:rsidRPr="001E24CF">
        <w:rPr>
          <w:rFonts w:ascii="Times New Roman" w:hAnsi="Times New Roman" w:cs="Times New Roman"/>
          <w:sz w:val="28"/>
          <w:szCs w:val="28"/>
        </w:rPr>
        <w:t xml:space="preserve"> //</w:t>
      </w:r>
      <w:r w:rsidR="00782A1B" w:rsidRPr="00782A1B">
        <w:rPr>
          <w:rFonts w:ascii="Times New Roman" w:hAnsi="Times New Roman" w:cs="Times New Roman"/>
          <w:sz w:val="28"/>
          <w:szCs w:val="28"/>
        </w:rPr>
        <w:t xml:space="preserve"> </w:t>
      </w:r>
      <w:r w:rsidRPr="001E24CF">
        <w:rPr>
          <w:rFonts w:ascii="Times New Roman" w:hAnsi="Times New Roman" w:cs="Times New Roman"/>
          <w:sz w:val="28"/>
          <w:szCs w:val="28"/>
        </w:rPr>
        <w:t>Вестник педагогических наук Казахстана. – 2017. – № 4. – С. 23–27.</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sidRPr="001E24CF">
        <w:rPr>
          <w:rFonts w:ascii="Times New Roman" w:hAnsi="Times New Roman" w:cs="Times New Roman"/>
          <w:sz w:val="28"/>
          <w:szCs w:val="28"/>
          <w:lang w:val="en-US"/>
        </w:rPr>
        <w:t>Burkhard B. Incorporating Regional Biodiversity into Biology Education / B. Burkhard, K. Maes //Environmental Education Research. – 2018. – Vol. 24, № 6. – P. 813–828.</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Васильева Н.А. Региональный компонент в преподавании биологии в Республике Казахстан //</w:t>
      </w:r>
      <w:r w:rsidR="00782A1B" w:rsidRPr="00782A1B">
        <w:rPr>
          <w:rFonts w:ascii="Times New Roman" w:hAnsi="Times New Roman" w:cs="Times New Roman"/>
          <w:sz w:val="28"/>
          <w:szCs w:val="28"/>
        </w:rPr>
        <w:t xml:space="preserve"> </w:t>
      </w:r>
      <w:r w:rsidRPr="001E24CF">
        <w:rPr>
          <w:rFonts w:ascii="Times New Roman" w:hAnsi="Times New Roman" w:cs="Times New Roman"/>
          <w:sz w:val="28"/>
          <w:szCs w:val="28"/>
        </w:rPr>
        <w:t>Казахстанский педагогический журнал. – 2018. – № 3. – С. 45–52.</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sidRPr="001E24CF">
        <w:rPr>
          <w:rFonts w:ascii="Times New Roman" w:hAnsi="Times New Roman" w:cs="Times New Roman"/>
          <w:sz w:val="28"/>
          <w:szCs w:val="28"/>
          <w:lang w:val="en-US"/>
        </w:rPr>
        <w:t>Davison A. Learning Local Ecologies: Regional Contexts in Biology Classes / A. Davison, J. Harris // ournal of Biological Education. – 2018. – Vol. 52, № 4. – P. 12–18.</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Дюсембекова Л.А. Включение региональных аспектов экосисте</w:t>
      </w:r>
      <w:r w:rsidR="00782A1B">
        <w:rPr>
          <w:rFonts w:ascii="Times New Roman" w:hAnsi="Times New Roman" w:cs="Times New Roman"/>
          <w:sz w:val="28"/>
          <w:szCs w:val="28"/>
        </w:rPr>
        <w:t xml:space="preserve">м в биологическое образование </w:t>
      </w:r>
      <w:r w:rsidRPr="001E24CF">
        <w:rPr>
          <w:rFonts w:ascii="Times New Roman" w:hAnsi="Times New Roman" w:cs="Times New Roman"/>
          <w:sz w:val="28"/>
          <w:szCs w:val="28"/>
        </w:rPr>
        <w:t xml:space="preserve"> //</w:t>
      </w:r>
      <w:r w:rsidR="00782A1B" w:rsidRPr="00782A1B">
        <w:rPr>
          <w:rFonts w:ascii="Times New Roman" w:hAnsi="Times New Roman" w:cs="Times New Roman"/>
          <w:sz w:val="28"/>
          <w:szCs w:val="28"/>
        </w:rPr>
        <w:t xml:space="preserve"> </w:t>
      </w:r>
      <w:r w:rsidRPr="001E24CF">
        <w:rPr>
          <w:rFonts w:ascii="Times New Roman" w:hAnsi="Times New Roman" w:cs="Times New Roman"/>
          <w:sz w:val="28"/>
          <w:szCs w:val="28"/>
        </w:rPr>
        <w:t>Наука и экология Казахстана. – 2017. – № 2. – С. 101–106.</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sidRPr="001E24CF">
        <w:rPr>
          <w:rFonts w:ascii="Times New Roman" w:hAnsi="Times New Roman" w:cs="Times New Roman"/>
          <w:sz w:val="28"/>
          <w:szCs w:val="28"/>
          <w:lang w:val="en-US"/>
        </w:rPr>
        <w:t>Eidenshink, J. L. Regional Teaching Modules in High School Biology / J. L. Eidenshink // International Journal of Science Education. – 2018. – Vol. 40, № 3. – P. 402–414.</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Жуматова С.Б. Методика преподавания биологии с испол</w:t>
      </w:r>
      <w:r w:rsidR="00782A1B">
        <w:rPr>
          <w:rFonts w:ascii="Times New Roman" w:hAnsi="Times New Roman" w:cs="Times New Roman"/>
          <w:sz w:val="28"/>
          <w:szCs w:val="28"/>
        </w:rPr>
        <w:t xml:space="preserve">ьзованием региональных данных </w:t>
      </w:r>
      <w:r w:rsidRPr="001E24CF">
        <w:rPr>
          <w:rFonts w:ascii="Times New Roman" w:hAnsi="Times New Roman" w:cs="Times New Roman"/>
          <w:sz w:val="28"/>
          <w:szCs w:val="28"/>
        </w:rPr>
        <w:t>– Астана: Астана-Плюс, 2018. – 145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sidRPr="001E24CF">
        <w:rPr>
          <w:rFonts w:ascii="Times New Roman" w:hAnsi="Times New Roman" w:cs="Times New Roman"/>
          <w:sz w:val="28"/>
          <w:szCs w:val="28"/>
          <w:lang w:val="en-US"/>
        </w:rPr>
        <w:t>Harrison M. Using Local Ecosystems for Biology Education // Journal of Science Education and Technology. – 2018. – Vol. 27, № 2. – P. 207–214.</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Калиева Н.А. Краеведческий компонент в преподав</w:t>
      </w:r>
      <w:r w:rsidR="00782A1B">
        <w:rPr>
          <w:rFonts w:ascii="Times New Roman" w:hAnsi="Times New Roman" w:cs="Times New Roman"/>
          <w:sz w:val="28"/>
          <w:szCs w:val="28"/>
        </w:rPr>
        <w:t xml:space="preserve">ании биологии: опыт Казахстана </w:t>
      </w:r>
      <w:r w:rsidRPr="001E24CF">
        <w:rPr>
          <w:rFonts w:ascii="Times New Roman" w:hAnsi="Times New Roman" w:cs="Times New Roman"/>
          <w:sz w:val="28"/>
          <w:szCs w:val="28"/>
        </w:rPr>
        <w:t xml:space="preserve"> //</w:t>
      </w:r>
      <w:r w:rsidR="00782A1B" w:rsidRPr="00782A1B">
        <w:rPr>
          <w:rFonts w:ascii="Times New Roman" w:hAnsi="Times New Roman" w:cs="Times New Roman"/>
          <w:sz w:val="28"/>
          <w:szCs w:val="28"/>
        </w:rPr>
        <w:t xml:space="preserve"> </w:t>
      </w:r>
      <w:r w:rsidRPr="001E24CF">
        <w:rPr>
          <w:rFonts w:ascii="Times New Roman" w:hAnsi="Times New Roman" w:cs="Times New Roman"/>
          <w:sz w:val="28"/>
          <w:szCs w:val="28"/>
        </w:rPr>
        <w:t>Вестник КазНУ. Серия педагогическая. – 2017. – № 5. – С. 65–71.</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sidRPr="001E24CF">
        <w:rPr>
          <w:rFonts w:ascii="Times New Roman" w:hAnsi="Times New Roman" w:cs="Times New Roman"/>
          <w:sz w:val="28"/>
          <w:szCs w:val="28"/>
          <w:lang w:val="en-US"/>
        </w:rPr>
        <w:t>Lipp W. Teaching Biology with</w:t>
      </w:r>
      <w:r w:rsidR="00782A1B">
        <w:rPr>
          <w:rFonts w:ascii="Times New Roman" w:hAnsi="Times New Roman" w:cs="Times New Roman"/>
          <w:sz w:val="28"/>
          <w:szCs w:val="28"/>
          <w:lang w:val="en-US"/>
        </w:rPr>
        <w:t xml:space="preserve"> a Focus on Local Environment </w:t>
      </w:r>
      <w:r w:rsidRPr="001E24CF">
        <w:rPr>
          <w:rFonts w:ascii="Times New Roman" w:hAnsi="Times New Roman" w:cs="Times New Roman"/>
          <w:sz w:val="28"/>
          <w:szCs w:val="28"/>
          <w:lang w:val="en-US"/>
        </w:rPr>
        <w:t>// Educational Research and Reviews. – 2018. – Vol. 13, № 7. – P. 204–211.</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Назарова Г. С. Преподавание биологии с использованием местного биологического материала //Педагогика и образование в Казахстане. – 2018. – № 4. – С. 88–93.</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sidRPr="001E24CF">
        <w:rPr>
          <w:rFonts w:ascii="Times New Roman" w:hAnsi="Times New Roman" w:cs="Times New Roman"/>
          <w:sz w:val="28"/>
          <w:szCs w:val="28"/>
        </w:rPr>
        <w:t xml:space="preserve"> </w:t>
      </w:r>
      <w:r w:rsidRPr="001E24CF">
        <w:rPr>
          <w:rFonts w:ascii="Times New Roman" w:hAnsi="Times New Roman" w:cs="Times New Roman"/>
          <w:sz w:val="28"/>
          <w:szCs w:val="28"/>
          <w:lang w:val="en-US"/>
        </w:rPr>
        <w:t>Niemi J. Integrating Regional Flora and Fauna into Biology Curriculum //Environmental and Science Education. – 2018. – Vol. 15, № 1. – P. 55–64</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782A1B">
        <w:rPr>
          <w:rFonts w:ascii="Times New Roman" w:hAnsi="Times New Roman" w:cs="Times New Roman"/>
          <w:sz w:val="28"/>
          <w:szCs w:val="28"/>
        </w:rPr>
        <w:t xml:space="preserve"> </w:t>
      </w:r>
      <w:r w:rsidRPr="001E24CF">
        <w:rPr>
          <w:rFonts w:ascii="Times New Roman" w:hAnsi="Times New Roman" w:cs="Times New Roman"/>
          <w:sz w:val="28"/>
          <w:szCs w:val="28"/>
        </w:rPr>
        <w:t>Омарова А.М. Региональный компонент в биологическом образовании: казахстанский опыт // Биология в школе Казахстана. – 2017. – № 6. – С. 25–30.</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sidRPr="001E24CF">
        <w:rPr>
          <w:rFonts w:ascii="Times New Roman" w:hAnsi="Times New Roman" w:cs="Times New Roman"/>
          <w:sz w:val="28"/>
          <w:szCs w:val="28"/>
        </w:rPr>
        <w:t xml:space="preserve"> </w:t>
      </w:r>
      <w:r w:rsidRPr="001E24CF">
        <w:rPr>
          <w:rFonts w:ascii="Times New Roman" w:hAnsi="Times New Roman" w:cs="Times New Roman"/>
          <w:sz w:val="28"/>
          <w:szCs w:val="28"/>
          <w:lang w:val="en-US"/>
        </w:rPr>
        <w:t>Parvin M. Integrating Local Environmental Studies into Biology // International Research in Geographical and Environmental Education. – 2018. – Vol. 27, № 8. – P. 341–348.</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782A1B">
        <w:rPr>
          <w:rFonts w:ascii="Times New Roman" w:hAnsi="Times New Roman" w:cs="Times New Roman"/>
          <w:sz w:val="28"/>
          <w:szCs w:val="28"/>
        </w:rPr>
        <w:t xml:space="preserve"> </w:t>
      </w:r>
      <w:r w:rsidRPr="001E24CF">
        <w:rPr>
          <w:rFonts w:ascii="Times New Roman" w:hAnsi="Times New Roman" w:cs="Times New Roman"/>
          <w:sz w:val="28"/>
          <w:szCs w:val="28"/>
        </w:rPr>
        <w:t>Рамазанова Т.К. Региональные особенности экосистем как часть преподавания биологии // Казахстанская педагогическая наука. – 2018. – № 2. – С. 59–64.</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sidRPr="001E24CF">
        <w:rPr>
          <w:rFonts w:ascii="Times New Roman" w:hAnsi="Times New Roman" w:cs="Times New Roman"/>
          <w:sz w:val="28"/>
          <w:szCs w:val="28"/>
        </w:rPr>
        <w:t xml:space="preserve"> </w:t>
      </w:r>
      <w:r w:rsidRPr="001E24CF">
        <w:rPr>
          <w:rFonts w:ascii="Times New Roman" w:hAnsi="Times New Roman" w:cs="Times New Roman"/>
          <w:sz w:val="28"/>
          <w:szCs w:val="28"/>
          <w:lang w:val="en-US"/>
        </w:rPr>
        <w:t xml:space="preserve">Sabel J. Designing Biology Lessons with Regional Contexts </w:t>
      </w:r>
      <w:r w:rsidR="00782A1B">
        <w:rPr>
          <w:rFonts w:ascii="Times New Roman" w:hAnsi="Times New Roman" w:cs="Times New Roman"/>
          <w:sz w:val="28"/>
          <w:szCs w:val="28"/>
          <w:lang w:val="en-US"/>
        </w:rPr>
        <w:t xml:space="preserve">// </w:t>
      </w:r>
      <w:r w:rsidRPr="001E24CF">
        <w:rPr>
          <w:rFonts w:ascii="Times New Roman" w:hAnsi="Times New Roman" w:cs="Times New Roman"/>
          <w:sz w:val="28"/>
          <w:szCs w:val="28"/>
          <w:lang w:val="en-US"/>
        </w:rPr>
        <w:t>International Journal of Environmental and Science Education. – 2018. – Vol. 43, № 9. – P. 1021–1033.</w:t>
      </w:r>
    </w:p>
    <w:p w:rsidR="008A6954" w:rsidRDefault="001E24CF" w:rsidP="008A6954">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lang w:val="en-US"/>
        </w:rPr>
        <w:lastRenderedPageBreak/>
        <w:t xml:space="preserve"> </w:t>
      </w:r>
      <w:r w:rsidRPr="001E24CF">
        <w:rPr>
          <w:rFonts w:ascii="Times New Roman" w:hAnsi="Times New Roman" w:cs="Times New Roman"/>
          <w:sz w:val="28"/>
          <w:szCs w:val="28"/>
        </w:rPr>
        <w:t>Темирбаев А. Р. Методические основы преподавания биологии с учётом региональных экосистем / А. Р. Темирбаев. – Алматы: Наука, 2018. – 165 с.</w:t>
      </w:r>
    </w:p>
    <w:p w:rsidR="008A6954" w:rsidRDefault="00782A1B" w:rsidP="008A6954">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8A6954" w:rsidRPr="008A6954">
        <w:rPr>
          <w:rFonts w:ascii="Times New Roman" w:hAnsi="Times New Roman" w:cs="Times New Roman"/>
          <w:sz w:val="28"/>
          <w:szCs w:val="28"/>
          <w:lang w:val="en-US"/>
        </w:rPr>
        <w:t>Sholpan</w:t>
      </w:r>
      <w:r w:rsidR="008A6954" w:rsidRPr="008A6954">
        <w:rPr>
          <w:rFonts w:ascii="Times New Roman" w:hAnsi="Times New Roman" w:cs="Times New Roman"/>
          <w:sz w:val="28"/>
          <w:szCs w:val="28"/>
        </w:rPr>
        <w:t xml:space="preserve"> </w:t>
      </w:r>
      <w:r w:rsidR="008A6954" w:rsidRPr="008A6954">
        <w:rPr>
          <w:rFonts w:ascii="Times New Roman" w:hAnsi="Times New Roman" w:cs="Times New Roman"/>
          <w:sz w:val="28"/>
          <w:szCs w:val="28"/>
          <w:lang w:val="en-US"/>
        </w:rPr>
        <w:t>Sh</w:t>
      </w:r>
      <w:r w:rsidR="008A6954" w:rsidRPr="008A6954">
        <w:rPr>
          <w:rFonts w:ascii="Times New Roman" w:hAnsi="Times New Roman" w:cs="Times New Roman"/>
          <w:sz w:val="28"/>
          <w:szCs w:val="28"/>
        </w:rPr>
        <w:t xml:space="preserve">. </w:t>
      </w:r>
      <w:r w:rsidR="008A6954" w:rsidRPr="008A6954">
        <w:rPr>
          <w:rFonts w:ascii="Times New Roman" w:hAnsi="Times New Roman" w:cs="Times New Roman"/>
          <w:sz w:val="28"/>
          <w:szCs w:val="28"/>
          <w:lang w:val="en-US"/>
        </w:rPr>
        <w:t>Khamzina</w:t>
      </w:r>
      <w:r w:rsidR="008A6954" w:rsidRPr="008A6954">
        <w:rPr>
          <w:rFonts w:ascii="Times New Roman" w:hAnsi="Times New Roman" w:cs="Times New Roman"/>
          <w:sz w:val="28"/>
          <w:szCs w:val="28"/>
        </w:rPr>
        <w:t xml:space="preserve">, </w:t>
      </w:r>
      <w:r w:rsidR="008A6954" w:rsidRPr="008A6954">
        <w:rPr>
          <w:rFonts w:ascii="Times New Roman" w:hAnsi="Times New Roman" w:cs="Times New Roman"/>
          <w:sz w:val="28"/>
          <w:szCs w:val="28"/>
          <w:lang w:val="en-US"/>
        </w:rPr>
        <w:t>Gulmira</w:t>
      </w:r>
      <w:r w:rsidR="008A6954" w:rsidRPr="008A6954">
        <w:rPr>
          <w:rFonts w:ascii="Times New Roman" w:hAnsi="Times New Roman" w:cs="Times New Roman"/>
          <w:sz w:val="28"/>
          <w:szCs w:val="28"/>
        </w:rPr>
        <w:t xml:space="preserve"> </w:t>
      </w:r>
      <w:r w:rsidR="008A6954" w:rsidRPr="008A6954">
        <w:rPr>
          <w:rFonts w:ascii="Times New Roman" w:hAnsi="Times New Roman" w:cs="Times New Roman"/>
          <w:sz w:val="28"/>
          <w:szCs w:val="28"/>
          <w:lang w:val="en-US"/>
        </w:rPr>
        <w:t>K</w:t>
      </w:r>
      <w:r w:rsidR="008A6954" w:rsidRPr="008A6954">
        <w:rPr>
          <w:rFonts w:ascii="Times New Roman" w:hAnsi="Times New Roman" w:cs="Times New Roman"/>
          <w:sz w:val="28"/>
          <w:szCs w:val="28"/>
        </w:rPr>
        <w:t xml:space="preserve">. </w:t>
      </w:r>
      <w:r w:rsidR="008A6954" w:rsidRPr="008A6954">
        <w:rPr>
          <w:rFonts w:ascii="Times New Roman" w:hAnsi="Times New Roman" w:cs="Times New Roman"/>
          <w:sz w:val="28"/>
          <w:szCs w:val="28"/>
          <w:lang w:val="en-US"/>
        </w:rPr>
        <w:t>Satybaldiyeva</w:t>
      </w:r>
      <w:r w:rsidR="008A6954" w:rsidRPr="008A6954">
        <w:rPr>
          <w:rFonts w:ascii="Times New Roman" w:hAnsi="Times New Roman" w:cs="Times New Roman"/>
          <w:sz w:val="28"/>
          <w:szCs w:val="28"/>
        </w:rPr>
        <w:t xml:space="preserve">, </w:t>
      </w:r>
      <w:r w:rsidR="008A6954" w:rsidRPr="008A6954">
        <w:rPr>
          <w:rFonts w:ascii="Times New Roman" w:hAnsi="Times New Roman" w:cs="Times New Roman"/>
          <w:sz w:val="28"/>
          <w:szCs w:val="28"/>
          <w:lang w:val="en-US"/>
        </w:rPr>
        <w:t>Elmira</w:t>
      </w:r>
      <w:r w:rsidR="008A6954" w:rsidRPr="008A6954">
        <w:rPr>
          <w:rFonts w:ascii="Times New Roman" w:hAnsi="Times New Roman" w:cs="Times New Roman"/>
          <w:sz w:val="28"/>
          <w:szCs w:val="28"/>
        </w:rPr>
        <w:t xml:space="preserve"> </w:t>
      </w:r>
      <w:r w:rsidR="008A6954" w:rsidRPr="008A6954">
        <w:rPr>
          <w:rFonts w:ascii="Times New Roman" w:hAnsi="Times New Roman" w:cs="Times New Roman"/>
          <w:sz w:val="28"/>
          <w:szCs w:val="28"/>
          <w:lang w:val="en-US"/>
        </w:rPr>
        <w:t>S</w:t>
      </w:r>
      <w:r w:rsidR="008A6954" w:rsidRPr="008A6954">
        <w:rPr>
          <w:rFonts w:ascii="Times New Roman" w:hAnsi="Times New Roman" w:cs="Times New Roman"/>
          <w:sz w:val="28"/>
          <w:szCs w:val="28"/>
        </w:rPr>
        <w:t xml:space="preserve">. </w:t>
      </w:r>
      <w:r w:rsidR="008A6954" w:rsidRPr="008A6954">
        <w:rPr>
          <w:rFonts w:ascii="Times New Roman" w:hAnsi="Times New Roman" w:cs="Times New Roman"/>
          <w:sz w:val="28"/>
          <w:szCs w:val="28"/>
          <w:lang w:val="en-US"/>
        </w:rPr>
        <w:t>Boribay</w:t>
      </w:r>
      <w:r w:rsidR="008A6954" w:rsidRPr="008A6954">
        <w:rPr>
          <w:rFonts w:ascii="Times New Roman" w:hAnsi="Times New Roman" w:cs="Times New Roman"/>
          <w:sz w:val="28"/>
          <w:szCs w:val="28"/>
        </w:rPr>
        <w:t xml:space="preserve">, </w:t>
      </w:r>
      <w:r w:rsidR="008A6954" w:rsidRPr="008A6954">
        <w:rPr>
          <w:rFonts w:ascii="Times New Roman" w:hAnsi="Times New Roman" w:cs="Times New Roman"/>
          <w:sz w:val="28"/>
          <w:szCs w:val="28"/>
          <w:lang w:val="en-US"/>
        </w:rPr>
        <w:t>Saltanat</w:t>
      </w:r>
      <w:r w:rsidR="008A6954" w:rsidRPr="008A6954">
        <w:rPr>
          <w:rFonts w:ascii="Times New Roman" w:hAnsi="Times New Roman" w:cs="Times New Roman"/>
          <w:sz w:val="28"/>
          <w:szCs w:val="28"/>
        </w:rPr>
        <w:t xml:space="preserve"> </w:t>
      </w:r>
      <w:r w:rsidR="008A6954" w:rsidRPr="008A6954">
        <w:rPr>
          <w:rFonts w:ascii="Times New Roman" w:hAnsi="Times New Roman" w:cs="Times New Roman"/>
          <w:sz w:val="28"/>
          <w:szCs w:val="28"/>
          <w:lang w:val="en-US"/>
        </w:rPr>
        <w:t>D</w:t>
      </w:r>
      <w:r w:rsidR="008A6954" w:rsidRPr="008A6954">
        <w:rPr>
          <w:rFonts w:ascii="Times New Roman" w:hAnsi="Times New Roman" w:cs="Times New Roman"/>
          <w:sz w:val="28"/>
          <w:szCs w:val="28"/>
        </w:rPr>
        <w:t xml:space="preserve">. </w:t>
      </w:r>
      <w:r w:rsidR="008A6954" w:rsidRPr="008A6954">
        <w:rPr>
          <w:rFonts w:ascii="Times New Roman" w:hAnsi="Times New Roman" w:cs="Times New Roman"/>
          <w:sz w:val="28"/>
          <w:szCs w:val="28"/>
          <w:lang w:val="en-US"/>
        </w:rPr>
        <w:t>Ussubaliyeva</w:t>
      </w:r>
      <w:r w:rsidR="008A6954" w:rsidRPr="008A6954">
        <w:rPr>
          <w:rFonts w:ascii="Times New Roman" w:hAnsi="Times New Roman" w:cs="Times New Roman"/>
          <w:sz w:val="28"/>
          <w:szCs w:val="28"/>
        </w:rPr>
        <w:t xml:space="preserve">, </w:t>
      </w:r>
      <w:r w:rsidR="008A6954" w:rsidRPr="008A6954">
        <w:rPr>
          <w:rFonts w:ascii="Times New Roman" w:hAnsi="Times New Roman" w:cs="Times New Roman"/>
          <w:sz w:val="28"/>
          <w:szCs w:val="28"/>
          <w:lang w:val="en-US"/>
        </w:rPr>
        <w:t>Bibigul</w:t>
      </w:r>
      <w:r w:rsidR="008A6954" w:rsidRPr="008A6954">
        <w:rPr>
          <w:rFonts w:ascii="Times New Roman" w:hAnsi="Times New Roman" w:cs="Times New Roman"/>
          <w:sz w:val="28"/>
          <w:szCs w:val="28"/>
        </w:rPr>
        <w:t xml:space="preserve"> </w:t>
      </w:r>
      <w:r w:rsidR="008A6954" w:rsidRPr="008A6954">
        <w:rPr>
          <w:rFonts w:ascii="Times New Roman" w:hAnsi="Times New Roman" w:cs="Times New Roman"/>
          <w:sz w:val="28"/>
          <w:szCs w:val="28"/>
          <w:lang w:val="en-US"/>
        </w:rPr>
        <w:t>E</w:t>
      </w:r>
      <w:r w:rsidR="008A6954" w:rsidRPr="008A6954">
        <w:rPr>
          <w:rFonts w:ascii="Times New Roman" w:hAnsi="Times New Roman" w:cs="Times New Roman"/>
          <w:sz w:val="28"/>
          <w:szCs w:val="28"/>
        </w:rPr>
        <w:t xml:space="preserve">. </w:t>
      </w:r>
      <w:r w:rsidR="008A6954" w:rsidRPr="008A6954">
        <w:rPr>
          <w:rFonts w:ascii="Times New Roman" w:hAnsi="Times New Roman" w:cs="Times New Roman"/>
          <w:sz w:val="28"/>
          <w:szCs w:val="28"/>
          <w:lang w:val="en-US"/>
        </w:rPr>
        <w:t>Kildibekova</w:t>
      </w:r>
      <w:r w:rsidR="008A6954" w:rsidRPr="008A6954">
        <w:rPr>
          <w:rFonts w:ascii="Times New Roman" w:hAnsi="Times New Roman" w:cs="Times New Roman"/>
          <w:sz w:val="28"/>
          <w:szCs w:val="28"/>
        </w:rPr>
        <w:t xml:space="preserve">, </w:t>
      </w:r>
      <w:r w:rsidR="008A6954" w:rsidRPr="008A6954">
        <w:rPr>
          <w:rFonts w:ascii="Times New Roman" w:hAnsi="Times New Roman" w:cs="Times New Roman"/>
          <w:sz w:val="28"/>
          <w:szCs w:val="28"/>
          <w:lang w:val="en-US"/>
        </w:rPr>
        <w:t>Gulmira</w:t>
      </w:r>
      <w:r w:rsidR="008A6954" w:rsidRPr="008A6954">
        <w:rPr>
          <w:rFonts w:ascii="Times New Roman" w:hAnsi="Times New Roman" w:cs="Times New Roman"/>
          <w:sz w:val="28"/>
          <w:szCs w:val="28"/>
        </w:rPr>
        <w:t xml:space="preserve"> </w:t>
      </w:r>
      <w:r w:rsidR="008A6954" w:rsidRPr="008A6954">
        <w:rPr>
          <w:rFonts w:ascii="Times New Roman" w:hAnsi="Times New Roman" w:cs="Times New Roman"/>
          <w:sz w:val="28"/>
          <w:szCs w:val="28"/>
          <w:lang w:val="en-US"/>
        </w:rPr>
        <w:t>E</w:t>
      </w:r>
      <w:r w:rsidR="008A6954" w:rsidRPr="008A6954">
        <w:rPr>
          <w:rFonts w:ascii="Times New Roman" w:hAnsi="Times New Roman" w:cs="Times New Roman"/>
          <w:sz w:val="28"/>
          <w:szCs w:val="28"/>
        </w:rPr>
        <w:t xml:space="preserve">. </w:t>
      </w:r>
      <w:r w:rsidR="008A6954" w:rsidRPr="008A6954">
        <w:rPr>
          <w:rFonts w:ascii="Times New Roman" w:hAnsi="Times New Roman" w:cs="Times New Roman"/>
          <w:sz w:val="28"/>
          <w:szCs w:val="28"/>
          <w:lang w:val="en-US"/>
        </w:rPr>
        <w:t>Esengaraeva</w:t>
      </w:r>
      <w:r w:rsidR="008A6954" w:rsidRPr="008A6954">
        <w:rPr>
          <w:rFonts w:ascii="Times New Roman" w:hAnsi="Times New Roman" w:cs="Times New Roman"/>
          <w:sz w:val="28"/>
          <w:szCs w:val="28"/>
        </w:rPr>
        <w:t xml:space="preserve">. </w:t>
      </w:r>
      <w:r w:rsidR="008A6954" w:rsidRPr="008A6954">
        <w:rPr>
          <w:rFonts w:ascii="Times New Roman" w:hAnsi="Times New Roman" w:cs="Times New Roman"/>
          <w:sz w:val="28"/>
          <w:szCs w:val="28"/>
          <w:lang w:val="en-US"/>
        </w:rPr>
        <w:t>The role of Green Media in solving environmental problems in the Republic of Kazakhstan // Rivista di Studi sulla Sostenibilità. — FrancoAngeli Editore. — 2023. — Vol. 0, No. 1 (Suppl.). — P. 183–197.</w:t>
      </w:r>
    </w:p>
    <w:p w:rsidR="001E24CF" w:rsidRPr="008A6954" w:rsidRDefault="001E24CF" w:rsidP="008A6954">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sidRPr="008A6954">
        <w:rPr>
          <w:rFonts w:ascii="Times New Roman" w:hAnsi="Times New Roman" w:cs="Times New Roman"/>
          <w:sz w:val="28"/>
          <w:szCs w:val="28"/>
          <w:lang w:val="en-US"/>
        </w:rPr>
        <w:t xml:space="preserve"> White D. E. Enhancing Biology Curriculum through </w:t>
      </w:r>
      <w:r w:rsidR="00782A1B">
        <w:rPr>
          <w:rFonts w:ascii="Times New Roman" w:hAnsi="Times New Roman" w:cs="Times New Roman"/>
          <w:sz w:val="28"/>
          <w:szCs w:val="28"/>
          <w:lang w:val="en-US"/>
        </w:rPr>
        <w:t xml:space="preserve">Local Environmental Knowledge </w:t>
      </w:r>
      <w:r w:rsidRPr="008A6954">
        <w:rPr>
          <w:rFonts w:ascii="Times New Roman" w:hAnsi="Times New Roman" w:cs="Times New Roman"/>
          <w:sz w:val="28"/>
          <w:szCs w:val="28"/>
          <w:lang w:val="en-US"/>
        </w:rPr>
        <w:t>// Science Education International. – 2017. – Vol. 28, № 3. – P. 211–219.</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782A1B">
        <w:rPr>
          <w:rFonts w:ascii="Times New Roman" w:hAnsi="Times New Roman" w:cs="Times New Roman"/>
          <w:sz w:val="28"/>
          <w:szCs w:val="28"/>
        </w:rPr>
        <w:t xml:space="preserve"> </w:t>
      </w:r>
      <w:r w:rsidRPr="001E24CF">
        <w:rPr>
          <w:rFonts w:ascii="Times New Roman" w:hAnsi="Times New Roman" w:cs="Times New Roman"/>
          <w:sz w:val="28"/>
          <w:szCs w:val="28"/>
        </w:rPr>
        <w:t>Акимова О.В. Особенности преподавания биологии с учётом экологических и краеведческих аспектов /</w:t>
      </w:r>
      <w:r w:rsidR="00782A1B" w:rsidRPr="00782A1B">
        <w:rPr>
          <w:rFonts w:ascii="Times New Roman" w:hAnsi="Times New Roman" w:cs="Times New Roman"/>
          <w:sz w:val="28"/>
          <w:szCs w:val="28"/>
        </w:rPr>
        <w:t>/</w:t>
      </w:r>
      <w:r w:rsidR="00782A1B" w:rsidRPr="001E24CF">
        <w:rPr>
          <w:rFonts w:ascii="Times New Roman" w:hAnsi="Times New Roman" w:cs="Times New Roman"/>
          <w:sz w:val="28"/>
          <w:szCs w:val="28"/>
        </w:rPr>
        <w:t xml:space="preserve"> </w:t>
      </w:r>
      <w:r w:rsidRPr="001E24CF">
        <w:rPr>
          <w:rFonts w:ascii="Times New Roman" w:hAnsi="Times New Roman" w:cs="Times New Roman"/>
          <w:sz w:val="28"/>
          <w:szCs w:val="28"/>
        </w:rPr>
        <w:t>Биология в школе. – 2018. – № 3. – С. 12–17.</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Беляева Л.В. Региональный компонент в преподавании би</w:t>
      </w:r>
      <w:r w:rsidR="00782A1B">
        <w:rPr>
          <w:rFonts w:ascii="Times New Roman" w:hAnsi="Times New Roman" w:cs="Times New Roman"/>
          <w:sz w:val="28"/>
          <w:szCs w:val="28"/>
        </w:rPr>
        <w:t>ологии: методические подходы</w:t>
      </w:r>
      <w:r w:rsidRPr="001E24CF">
        <w:rPr>
          <w:rFonts w:ascii="Times New Roman" w:hAnsi="Times New Roman" w:cs="Times New Roman"/>
          <w:sz w:val="28"/>
          <w:szCs w:val="28"/>
        </w:rPr>
        <w:t>. – М.: Просвещение, 2018. – 240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Постановление Правительства Республики Казахстан «О государственных природных заказниках и государственных памятниках природы республиканского значения»: утверждено 27 июня 2001 года. — № 877. — 5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Зоологический природный заказник - Ертіс жағалауы // http://visitkazakhstan.kz/ru/guide/places/view/420/</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Ресурсы поверхностных вод СССР. — Т. 15. — Вып. 1. — Алтай и Западная Сибирь. Горный Алтай и Верхний Иртыш. — Л.: Гидрометеоиздат. — 1969. — 318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Хамзина, Ш. Ш. Водные ресурсы Павлодарской области</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rPr>
        <w:t>- Павлодар [ИнЕУ]</w:t>
      </w:r>
      <w:r w:rsidR="00782A1B" w:rsidRPr="00782A1B">
        <w:rPr>
          <w:rFonts w:ascii="Times New Roman" w:hAnsi="Times New Roman" w:cs="Times New Roman"/>
          <w:sz w:val="28"/>
          <w:szCs w:val="28"/>
        </w:rPr>
        <w:t>.-</w:t>
      </w:r>
      <w:r w:rsidRPr="001E24CF">
        <w:rPr>
          <w:rFonts w:ascii="Times New Roman" w:hAnsi="Times New Roman" w:cs="Times New Roman"/>
          <w:sz w:val="28"/>
          <w:szCs w:val="28"/>
        </w:rPr>
        <w:t xml:space="preserve"> 2014. - 248 A5. - ISBN 978-601-7380-22-9: 1 р.</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sidRPr="001E24CF">
        <w:rPr>
          <w:rFonts w:ascii="Times New Roman" w:hAnsi="Times New Roman" w:cs="Times New Roman"/>
          <w:sz w:val="28"/>
          <w:szCs w:val="28"/>
        </w:rPr>
        <w:t xml:space="preserve"> </w:t>
      </w:r>
      <w:r w:rsidRPr="001E24CF">
        <w:rPr>
          <w:rFonts w:ascii="Times New Roman" w:hAnsi="Times New Roman" w:cs="Times New Roman"/>
          <w:sz w:val="28"/>
          <w:szCs w:val="28"/>
          <w:lang w:val="en-US"/>
        </w:rPr>
        <w:t>Marhaev</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A</w:t>
      </w:r>
      <w:r w:rsidRPr="00782A1B">
        <w:rPr>
          <w:rFonts w:ascii="Times New Roman" w:hAnsi="Times New Roman" w:cs="Times New Roman"/>
          <w:sz w:val="28"/>
          <w:szCs w:val="28"/>
        </w:rPr>
        <w:t>.</w:t>
      </w:r>
      <w:r w:rsidRPr="001E24CF">
        <w:rPr>
          <w:rFonts w:ascii="Times New Roman" w:hAnsi="Times New Roman" w:cs="Times New Roman"/>
          <w:sz w:val="28"/>
          <w:szCs w:val="28"/>
          <w:lang w:val="en-US"/>
        </w:rPr>
        <w:t>G</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Soloviev</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S</w:t>
      </w:r>
      <w:r w:rsidRPr="00782A1B">
        <w:rPr>
          <w:rFonts w:ascii="Times New Roman" w:hAnsi="Times New Roman" w:cs="Times New Roman"/>
          <w:sz w:val="28"/>
          <w:szCs w:val="28"/>
        </w:rPr>
        <w:t>.</w:t>
      </w:r>
      <w:r w:rsidRPr="001E24CF">
        <w:rPr>
          <w:rFonts w:ascii="Times New Roman" w:hAnsi="Times New Roman" w:cs="Times New Roman"/>
          <w:sz w:val="28"/>
          <w:szCs w:val="28"/>
          <w:lang w:val="en-US"/>
        </w:rPr>
        <w:t>A</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Soloviev</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F</w:t>
      </w:r>
      <w:r w:rsidRPr="00782A1B">
        <w:rPr>
          <w:rFonts w:ascii="Times New Roman" w:hAnsi="Times New Roman" w:cs="Times New Roman"/>
          <w:sz w:val="28"/>
          <w:szCs w:val="28"/>
        </w:rPr>
        <w:t>.</w:t>
      </w:r>
      <w:r w:rsidRPr="001E24CF">
        <w:rPr>
          <w:rFonts w:ascii="Times New Roman" w:hAnsi="Times New Roman" w:cs="Times New Roman"/>
          <w:sz w:val="28"/>
          <w:szCs w:val="28"/>
          <w:lang w:val="en-US"/>
        </w:rPr>
        <w:t>S</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Alekseev</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A</w:t>
      </w:r>
      <w:r w:rsidRPr="00782A1B">
        <w:rPr>
          <w:rFonts w:ascii="Times New Roman" w:hAnsi="Times New Roman" w:cs="Times New Roman"/>
          <w:sz w:val="28"/>
          <w:szCs w:val="28"/>
        </w:rPr>
        <w:t>.</w:t>
      </w:r>
      <w:r w:rsidRPr="001E24CF">
        <w:rPr>
          <w:rFonts w:ascii="Times New Roman" w:hAnsi="Times New Roman" w:cs="Times New Roman"/>
          <w:sz w:val="28"/>
          <w:szCs w:val="28"/>
          <w:lang w:val="en-US"/>
        </w:rPr>
        <w:t>Yu</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Most</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recent</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composition</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of</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the</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ornithofauna</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of</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the</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Middle</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Irtysh</w:t>
      </w:r>
      <w:r w:rsidRPr="00782A1B">
        <w:rPr>
          <w:rFonts w:ascii="Times New Roman" w:hAnsi="Times New Roman" w:cs="Times New Roman"/>
          <w:sz w:val="28"/>
          <w:szCs w:val="28"/>
        </w:rPr>
        <w:t xml:space="preserve"> </w:t>
      </w:r>
      <w:r w:rsidRPr="001E24CF">
        <w:rPr>
          <w:rFonts w:ascii="Times New Roman" w:hAnsi="Times New Roman" w:cs="Times New Roman"/>
          <w:sz w:val="28"/>
          <w:szCs w:val="28"/>
          <w:lang w:val="en-US"/>
        </w:rPr>
        <w:t>region, Russia. South of Russia: ecology, development. 2023;18(1):17-33. (In Russ.)  https://doi.org/10.18470/1992-1098-2023-1-17-33</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lang w:val="en-US"/>
        </w:rPr>
        <w:t xml:space="preserve"> </w:t>
      </w:r>
      <w:r w:rsidRPr="001E24CF">
        <w:rPr>
          <w:rFonts w:ascii="Times New Roman" w:hAnsi="Times New Roman" w:cs="Times New Roman"/>
          <w:sz w:val="28"/>
          <w:szCs w:val="28"/>
        </w:rPr>
        <w:t>Шаймерденов Н. Р. Водные ресурсы Павлодарской области. — Павлодар: Эко, 2002. — 102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Притыкин И.В., Касымханов А.М., Кабдолов Ж.Р., Кабдолова Г.К. Динамика гидрологических и гидрохимических показателей водохранилищ канала имени Каныша Сатпаева</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rPr>
        <w:t>/</w:t>
      </w:r>
      <w:r w:rsidRPr="001E24CF">
        <w:rPr>
          <w:rFonts w:ascii="Times New Roman" w:hAnsi="Times New Roman" w:cs="Times New Roman"/>
          <w:sz w:val="28"/>
          <w:szCs w:val="28"/>
        </w:rPr>
        <w:t>/ Биологические науки Казахстана, 4 выпуск, 2019, с.62-70</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Касымханов А.М., Кабдолов Ж.Р., Притыкин И.В., Қабдылманап С.Қ., Кабдолова Г.К. Физико-географическое и гидрохимическое описание некоторых водоемов местного значения Павлодарской области</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rPr>
        <w:t>/</w:t>
      </w:r>
      <w:r w:rsidRPr="001E24CF">
        <w:rPr>
          <w:rFonts w:ascii="Times New Roman" w:hAnsi="Times New Roman" w:cs="Times New Roman"/>
          <w:sz w:val="28"/>
          <w:szCs w:val="28"/>
        </w:rPr>
        <w:t>/ Биологические науки Казахстана, 4 выпуск, 2019, с.70-78</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Касымханов А.М., Кабдолов Ж.Р., Притыкин И.В., Қрықпаева Г.С., Кабдолова Г.К. Динамика гидрологических и гидрохимических показателей </w:t>
      </w:r>
      <w:r w:rsidRPr="001E24CF">
        <w:rPr>
          <w:rFonts w:ascii="Times New Roman" w:hAnsi="Times New Roman" w:cs="Times New Roman"/>
          <w:sz w:val="28"/>
          <w:szCs w:val="28"/>
        </w:rPr>
        <w:lastRenderedPageBreak/>
        <w:t>водохран</w:t>
      </w:r>
      <w:r w:rsidR="00782A1B">
        <w:rPr>
          <w:rFonts w:ascii="Times New Roman" w:hAnsi="Times New Roman" w:cs="Times New Roman"/>
          <w:sz w:val="28"/>
          <w:szCs w:val="28"/>
        </w:rPr>
        <w:t>илища Буктырма в 2015-2019 гг.</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rPr>
        <w:t>/</w:t>
      </w:r>
      <w:r w:rsidRPr="001E24CF">
        <w:rPr>
          <w:rFonts w:ascii="Times New Roman" w:hAnsi="Times New Roman" w:cs="Times New Roman"/>
          <w:sz w:val="28"/>
          <w:szCs w:val="28"/>
        </w:rPr>
        <w:t>/ Биологические науки Казахстана, 4 выпуск, 2019, с.78-86</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Царегородцева А.Г. Пойменные ландшафты Павлодарского Прииртышья. — Павлодар, 2003. — 76 c.</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Касымханов А.М., Кабдолов Ж.Р., Притыкин И.В., Қабдылманап С.Қ., Кабдолова Г.К. Ихтиофауна озер Сабындыколь, Жасыбай, Торайгыр, Биржанколь Баянаульского государственного национального при</w:t>
      </w:r>
      <w:r w:rsidR="00782A1B">
        <w:rPr>
          <w:rFonts w:ascii="Times New Roman" w:hAnsi="Times New Roman" w:cs="Times New Roman"/>
          <w:sz w:val="28"/>
          <w:szCs w:val="28"/>
        </w:rPr>
        <w:t>родного парка</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rPr>
        <w:t>/</w:t>
      </w:r>
      <w:r w:rsidRPr="001E24CF">
        <w:rPr>
          <w:rFonts w:ascii="Times New Roman" w:hAnsi="Times New Roman" w:cs="Times New Roman"/>
          <w:sz w:val="28"/>
          <w:szCs w:val="28"/>
        </w:rPr>
        <w:t>/ Биологические науки Казахстана, 4 выпуск, 2019, с.86-100</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Дукравец Г.М., Мамилов Н.Ш., Митрофанов И.В. Аннотированный список рыбообразных и рыб Республики Казахстан. Сообщение 1: Известия НАН РК. — Сер. биол. и мед. 2010а. — № 3. — С. 36–49.</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Дукравец Г.М., Мамилов Н.Ш., Митрофанов И.В. Аннотированный список рыбообразных и рыб Республики Казахстан Сообщение 2: Известия НАН РК. Сер. биол. и мед. — 2010б. — № 4. — С. 18–28. </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Васильева Е.Д., Васильев В.П. Cobitis amphilecta sp. nova — новый вид щиповки (Cobitidae, Cypriniformes) из бассейна Каспийского моря: Вопросы ихтиологии. — 2012. — Т. 52, № 2. — С. 177–183.</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Дукравец Г.М., Мамилов Н.Ш., Баимбетов А.А., Мельников В.А. Аннотированный список рыб</w:t>
      </w:r>
      <w:r w:rsidR="00782A1B">
        <w:rPr>
          <w:rFonts w:ascii="Times New Roman" w:hAnsi="Times New Roman" w:cs="Times New Roman"/>
          <w:sz w:val="28"/>
          <w:szCs w:val="28"/>
        </w:rPr>
        <w:t xml:space="preserve"> Алматинской области Казахстана</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rPr>
        <w:t>//</w:t>
      </w:r>
      <w:r w:rsidRPr="001E24CF">
        <w:rPr>
          <w:rFonts w:ascii="Times New Roman" w:hAnsi="Times New Roman" w:cs="Times New Roman"/>
          <w:sz w:val="28"/>
          <w:szCs w:val="28"/>
        </w:rPr>
        <w:t xml:space="preserve"> Вестник КазНУ. Сер. биол. 2007. — № 3(33). — С. 56–71.</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Дукравец Г.М. Новые чужеродные виды в ихтиофауне Балхаш–Илийского бассейна (Республика Казахстан): Состояние, охрана, воспроизводство и устойчивое использование биологическ</w:t>
      </w:r>
      <w:r w:rsidR="00782A1B">
        <w:rPr>
          <w:rFonts w:ascii="Times New Roman" w:hAnsi="Times New Roman" w:cs="Times New Roman"/>
          <w:sz w:val="28"/>
          <w:szCs w:val="28"/>
        </w:rPr>
        <w:t>их ресурсов внутренних водоемов //</w:t>
      </w:r>
      <w:r w:rsidRPr="001E24CF">
        <w:rPr>
          <w:rFonts w:ascii="Times New Roman" w:hAnsi="Times New Roman" w:cs="Times New Roman"/>
          <w:sz w:val="28"/>
          <w:szCs w:val="28"/>
        </w:rPr>
        <w:t xml:space="preserve"> Мат–лы междунар. научнопракт. конф. — Волгоградское отд. ФГНУ ГосНИОРХ. — Волгоград, 2007. — С. 95–96.</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Корзун А.С. Население рыб средне–Иртышского района в пределах Омской области: Современные проблемы науки и образования. — 2011. — № 4.</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Чемагин А.А. Рыбное население и его биотопическое распределение в бассейне нижнего Иртыша: Современные проблемы науки и образования. — 2015. — № 2–1.</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Мухачев И.С. Новые виды фауны рыб Обского бассейна /</w:t>
      </w:r>
      <w:r w:rsidR="00782A1B" w:rsidRPr="00782A1B">
        <w:rPr>
          <w:rFonts w:ascii="Times New Roman" w:hAnsi="Times New Roman" w:cs="Times New Roman"/>
          <w:sz w:val="28"/>
          <w:szCs w:val="28"/>
        </w:rPr>
        <w:t>/</w:t>
      </w:r>
      <w:r w:rsidRPr="001E24CF">
        <w:rPr>
          <w:rFonts w:ascii="Times New Roman" w:hAnsi="Times New Roman" w:cs="Times New Roman"/>
          <w:sz w:val="28"/>
          <w:szCs w:val="28"/>
        </w:rPr>
        <w:t xml:space="preserve"> Aus Sibirien–2005: 2–я междунар. науч.–практ. конф. «Стеллер. Чтения». — Тюмень, 2005. — С. 104–105</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Экология рыб Обь–Иртышского бассейна М.: Т–во научных изданиях КМК. — 2006. — 596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Алдохин А.С. Видовая структура рыбного населения в водоемах разного типа в нижнем течении реки Иртыш /</w:t>
      </w:r>
      <w:r w:rsidR="00782A1B" w:rsidRPr="00782A1B">
        <w:rPr>
          <w:rFonts w:ascii="Times New Roman" w:hAnsi="Times New Roman" w:cs="Times New Roman"/>
          <w:sz w:val="28"/>
          <w:szCs w:val="28"/>
        </w:rPr>
        <w:t>/</w:t>
      </w:r>
      <w:r w:rsidRPr="001E24CF">
        <w:rPr>
          <w:rFonts w:ascii="Times New Roman" w:hAnsi="Times New Roman" w:cs="Times New Roman"/>
          <w:sz w:val="28"/>
          <w:szCs w:val="28"/>
        </w:rPr>
        <w:t xml:space="preserve"> В мире научных открытий. 2012. № 11.5 (35). С. 296–309. </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Карасёв Г.Л., Карасёв С.Г. Мониторинг биоразнообразия непромысловых </w:t>
      </w:r>
      <w:r w:rsidR="00782A1B">
        <w:rPr>
          <w:rFonts w:ascii="Times New Roman" w:hAnsi="Times New Roman" w:cs="Times New Roman"/>
          <w:sz w:val="28"/>
          <w:szCs w:val="28"/>
        </w:rPr>
        <w:t>видов ихтиофауны нижнего Тобола</w:t>
      </w:r>
      <w:r w:rsidR="00782A1B" w:rsidRPr="00782A1B">
        <w:rPr>
          <w:rFonts w:ascii="Times New Roman" w:hAnsi="Times New Roman" w:cs="Times New Roman"/>
          <w:sz w:val="28"/>
          <w:szCs w:val="28"/>
        </w:rPr>
        <w:t xml:space="preserve"> </w:t>
      </w:r>
      <w:r w:rsidR="00782A1B">
        <w:rPr>
          <w:rFonts w:ascii="Times New Roman" w:hAnsi="Times New Roman" w:cs="Times New Roman"/>
          <w:sz w:val="28"/>
          <w:szCs w:val="28"/>
        </w:rPr>
        <w:t>//</w:t>
      </w:r>
      <w:r w:rsidRPr="001E24CF">
        <w:rPr>
          <w:rFonts w:ascii="Times New Roman" w:hAnsi="Times New Roman" w:cs="Times New Roman"/>
          <w:sz w:val="28"/>
          <w:szCs w:val="28"/>
        </w:rPr>
        <w:t xml:space="preserve"> Тезисы докладов конференции «Северный регион: Наука и социокультурная динамика». — Сургут, 2002. С. 32–33. </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lastRenderedPageBreak/>
        <w:t xml:space="preserve"> Карасёв С.Г. Видовой состав, зоогеографические и экологические особенности ихтиофауны нижнего Тобола</w:t>
      </w:r>
      <w:r w:rsidR="00782A1B" w:rsidRPr="00782A1B">
        <w:rPr>
          <w:rFonts w:ascii="Times New Roman" w:hAnsi="Times New Roman" w:cs="Times New Roman"/>
          <w:sz w:val="28"/>
          <w:szCs w:val="28"/>
        </w:rPr>
        <w:t xml:space="preserve"> //</w:t>
      </w:r>
      <w:r w:rsidRPr="001E24CF">
        <w:rPr>
          <w:rFonts w:ascii="Times New Roman" w:hAnsi="Times New Roman" w:cs="Times New Roman"/>
          <w:sz w:val="28"/>
          <w:szCs w:val="28"/>
        </w:rPr>
        <w:t xml:space="preserve"> Тезисы докладов конференции «Северный регион: Наука и социокультурная динамика». — Сургут, 2002. С. 88–89. </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Павлов Д.С. Распределение рыб в пойменно–русловом комплексе нижнего Иртыша /</w:t>
      </w:r>
      <w:r w:rsidR="00782A1B" w:rsidRPr="00782A1B">
        <w:rPr>
          <w:rFonts w:ascii="Times New Roman" w:hAnsi="Times New Roman" w:cs="Times New Roman"/>
          <w:sz w:val="28"/>
          <w:szCs w:val="28"/>
        </w:rPr>
        <w:t xml:space="preserve">/ </w:t>
      </w:r>
      <w:r w:rsidRPr="001E24CF">
        <w:rPr>
          <w:rFonts w:ascii="Times New Roman" w:hAnsi="Times New Roman" w:cs="Times New Roman"/>
          <w:sz w:val="28"/>
          <w:szCs w:val="28"/>
        </w:rPr>
        <w:t xml:space="preserve">Биология внутренних вод. — 2011. — № 2. — С. 71–79. </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Андреев Л.А. Видовое богатство рыб реки Иртыш в среднем течении: Проблемы </w:t>
      </w:r>
      <w:r w:rsidR="00782A1B">
        <w:rPr>
          <w:rFonts w:ascii="Times New Roman" w:hAnsi="Times New Roman" w:cs="Times New Roman"/>
          <w:sz w:val="28"/>
          <w:szCs w:val="28"/>
        </w:rPr>
        <w:t>биоразнообразия Омского региона //</w:t>
      </w:r>
      <w:r w:rsidRPr="001E24CF">
        <w:rPr>
          <w:rFonts w:ascii="Times New Roman" w:hAnsi="Times New Roman" w:cs="Times New Roman"/>
          <w:sz w:val="28"/>
          <w:szCs w:val="28"/>
        </w:rPr>
        <w:t xml:space="preserve"> Материалы региональной научно–методической конференции. — Омск: ИП Долгов Р. Н., 2006. — 262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Губанов Е.Е. Фоновые виды</w:t>
      </w:r>
      <w:r w:rsidR="000E5501">
        <w:rPr>
          <w:rFonts w:ascii="Times New Roman" w:hAnsi="Times New Roman" w:cs="Times New Roman"/>
          <w:sz w:val="28"/>
          <w:szCs w:val="28"/>
        </w:rPr>
        <w:t xml:space="preserve"> ихтиофауны бассейна реки Иртыш //</w:t>
      </w:r>
      <w:r w:rsidRPr="001E24CF">
        <w:rPr>
          <w:rFonts w:ascii="Times New Roman" w:hAnsi="Times New Roman" w:cs="Times New Roman"/>
          <w:sz w:val="28"/>
          <w:szCs w:val="28"/>
        </w:rPr>
        <w:t xml:space="preserve"> Методология и методика естественных наук. Вып. 10. — Омск: ООИПКРО, 2004. — С.93–97.</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Кассал Б.Ю. Гидробионты Средне–Иртышского района</w:t>
      </w:r>
      <w:r w:rsidR="000E5501" w:rsidRPr="000E5501">
        <w:rPr>
          <w:rFonts w:ascii="Times New Roman" w:hAnsi="Times New Roman" w:cs="Times New Roman"/>
          <w:sz w:val="28"/>
          <w:szCs w:val="28"/>
        </w:rPr>
        <w:t xml:space="preserve"> //</w:t>
      </w:r>
      <w:r w:rsidRPr="001E24CF">
        <w:rPr>
          <w:rFonts w:ascii="Times New Roman" w:hAnsi="Times New Roman" w:cs="Times New Roman"/>
          <w:sz w:val="28"/>
          <w:szCs w:val="28"/>
        </w:rPr>
        <w:t xml:space="preserve"> Труды Зоологической Комиссии. Ежегодник. Вып.3: Межвуз.сб.науч.тр. / Под ред. Б.Ю. Кассала. — Омск: ООО «Издатель–Полиграфист», 2006. — 155 с. — С.30–42.</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Экология рыб Обь–Иртышского бассейна / Под ред. Д.С. Павлова, А.Д. Мочека. — М.: Т–во науч.изд. КМК, 2006. — 569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Лихачев С.Ф., Губанова Е.Е. Фоновые виды их</w:t>
      </w:r>
      <w:r w:rsidR="000E5501">
        <w:rPr>
          <w:rFonts w:ascii="Times New Roman" w:hAnsi="Times New Roman" w:cs="Times New Roman"/>
          <w:sz w:val="28"/>
          <w:szCs w:val="28"/>
        </w:rPr>
        <w:t xml:space="preserve">тиофауны бассейна реки Иртыш // </w:t>
      </w:r>
      <w:r w:rsidRPr="001E24CF">
        <w:rPr>
          <w:rFonts w:ascii="Times New Roman" w:hAnsi="Times New Roman" w:cs="Times New Roman"/>
          <w:sz w:val="28"/>
          <w:szCs w:val="28"/>
        </w:rPr>
        <w:t>Методология и методика естественных наук межвузовский сборник научных трудов. Омский областной институт повышения квалификации работников образования. Омск, 2004. С. 93-97.</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Зайцев В.Ф., Ростовцев А.А., Шиповалов Л.А., Цапенков А.В., Прусевич Л.С. Оценка современного состояния запасов водных биоресурсов реки Иртыш на территории Омской области и перспективы их использования</w:t>
      </w:r>
      <w:r w:rsidR="000E5501" w:rsidRPr="000E5501">
        <w:rPr>
          <w:rFonts w:ascii="Times New Roman" w:hAnsi="Times New Roman" w:cs="Times New Roman"/>
          <w:sz w:val="28"/>
          <w:szCs w:val="28"/>
        </w:rPr>
        <w:t xml:space="preserve"> //</w:t>
      </w:r>
      <w:r w:rsidRPr="001E24CF">
        <w:rPr>
          <w:rFonts w:ascii="Times New Roman" w:hAnsi="Times New Roman" w:cs="Times New Roman"/>
          <w:sz w:val="28"/>
          <w:szCs w:val="28"/>
        </w:rPr>
        <w:t xml:space="preserve"> Вестник рыбохозяйственной науки. 2015. Т. 2. № 4 (8). С. 22-33.</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Кассал Б.Ю. Ценотическое состояние ихтиофауны средне-Иртышс</w:t>
      </w:r>
      <w:r w:rsidR="000E5501">
        <w:rPr>
          <w:rFonts w:ascii="Times New Roman" w:hAnsi="Times New Roman" w:cs="Times New Roman"/>
          <w:sz w:val="28"/>
          <w:szCs w:val="28"/>
        </w:rPr>
        <w:t>кого ихтиологического подрайона //</w:t>
      </w:r>
      <w:r w:rsidRPr="001E24CF">
        <w:rPr>
          <w:rFonts w:ascii="Times New Roman" w:hAnsi="Times New Roman" w:cs="Times New Roman"/>
          <w:sz w:val="28"/>
          <w:szCs w:val="28"/>
        </w:rPr>
        <w:t xml:space="preserve"> Байкальский зоологический журнал. 2017. № 1 (20). С. 24-37</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Чемагин А.А. Таксономический состав рыбного населения</w:t>
      </w:r>
      <w:r w:rsidR="000E5501">
        <w:rPr>
          <w:rFonts w:ascii="Times New Roman" w:hAnsi="Times New Roman" w:cs="Times New Roman"/>
          <w:sz w:val="28"/>
          <w:szCs w:val="28"/>
        </w:rPr>
        <w:t xml:space="preserve"> зимовальных ям в нижнем Иртыше //</w:t>
      </w:r>
      <w:r w:rsidRPr="001E24CF">
        <w:rPr>
          <w:rFonts w:ascii="Times New Roman" w:hAnsi="Times New Roman" w:cs="Times New Roman"/>
          <w:sz w:val="28"/>
          <w:szCs w:val="28"/>
        </w:rPr>
        <w:t xml:space="preserve"> Международный журнал прикладных и фундаментальных исследований. 2016. № 12-3. С. 504-506.</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Корзун А.С., Кассал Б.Ю. Окунь обыкновенный (Perca Fluviatillis) в водоемах лесной зоны среднего Прииртышья</w:t>
      </w:r>
      <w:r w:rsidR="000E5501" w:rsidRPr="000E5501">
        <w:rPr>
          <w:rFonts w:ascii="Times New Roman" w:hAnsi="Times New Roman" w:cs="Times New Roman"/>
          <w:sz w:val="28"/>
          <w:szCs w:val="28"/>
        </w:rPr>
        <w:t xml:space="preserve"> //</w:t>
      </w:r>
      <w:r w:rsidRPr="001E24CF">
        <w:rPr>
          <w:rFonts w:ascii="Times New Roman" w:hAnsi="Times New Roman" w:cs="Times New Roman"/>
          <w:sz w:val="28"/>
          <w:szCs w:val="28"/>
        </w:rPr>
        <w:t>Омская биологическая школа Межвузовский сборник научных трудов. Ежегодник. Омск, 2007. С. 55-63.</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Куликов Е.В. Проблемы сохранения биоразнообразия трансграничной реки Иртыш В связи </w:t>
      </w:r>
      <w:r w:rsidR="000E5501">
        <w:rPr>
          <w:rFonts w:ascii="Times New Roman" w:hAnsi="Times New Roman" w:cs="Times New Roman"/>
          <w:sz w:val="28"/>
          <w:szCs w:val="28"/>
        </w:rPr>
        <w:t>со снижением водообеспеченности //</w:t>
      </w:r>
      <w:r w:rsidRPr="001E24CF">
        <w:rPr>
          <w:rFonts w:ascii="Times New Roman" w:hAnsi="Times New Roman" w:cs="Times New Roman"/>
          <w:sz w:val="28"/>
          <w:szCs w:val="28"/>
        </w:rPr>
        <w:t xml:space="preserve"> Вестник Тюменского государственного университета. Экология и природопользование. 2007. № 6. С. 141-151.</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Базарбеков К.У., Ляхов О.В./ Животный мир Павлодарского Прииртышья (Позвоночные животные). - Павлодар. -2004-336с.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Базарбеков К.У., Ляхов О.В./ Позвоночные животные Павлодарского Прииртышья. -Павлодар: ТОО НПФ «Эко». -2005-336с.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lastRenderedPageBreak/>
        <w:t xml:space="preserve"> Убаськин, А. В., Матвеев, В. Э. Современные представители ихтиофаун</w:t>
      </w:r>
      <w:r w:rsidR="000E5501">
        <w:rPr>
          <w:rFonts w:ascii="Times New Roman" w:hAnsi="Times New Roman" w:cs="Times New Roman"/>
          <w:sz w:val="28"/>
          <w:szCs w:val="28"/>
        </w:rPr>
        <w:t>ы водоемов Павлодарской области</w:t>
      </w:r>
      <w:r w:rsidR="000E5501" w:rsidRPr="000E5501">
        <w:rPr>
          <w:rFonts w:ascii="Times New Roman" w:hAnsi="Times New Roman" w:cs="Times New Roman"/>
          <w:sz w:val="28"/>
          <w:szCs w:val="28"/>
        </w:rPr>
        <w:t xml:space="preserve"> </w:t>
      </w:r>
      <w:r w:rsidR="000E5501">
        <w:rPr>
          <w:rFonts w:ascii="Times New Roman" w:hAnsi="Times New Roman" w:cs="Times New Roman"/>
          <w:sz w:val="28"/>
          <w:szCs w:val="28"/>
        </w:rPr>
        <w:t>//</w:t>
      </w:r>
      <w:r w:rsidRPr="001E24CF">
        <w:rPr>
          <w:rFonts w:ascii="Times New Roman" w:hAnsi="Times New Roman" w:cs="Times New Roman"/>
          <w:sz w:val="28"/>
          <w:szCs w:val="28"/>
        </w:rPr>
        <w:t xml:space="preserve"> Биологические науки Казахстана. — Павлодар: ПГПИ, 2005. − № 1. − С.17–22 </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Кабдолова Г.К., Турсунханов К.М., Кабдолов Ж.Р., Базарбеков К.У., Тарасовская Н.Е. Рыбные ресурсы 10 малых степных и пойменных озер реки Иртыш в пределах Павлодарской области</w:t>
      </w:r>
      <w:r w:rsidR="000E5501" w:rsidRPr="000E5501">
        <w:rPr>
          <w:rFonts w:ascii="Times New Roman" w:hAnsi="Times New Roman" w:cs="Times New Roman"/>
          <w:sz w:val="28"/>
          <w:szCs w:val="28"/>
        </w:rPr>
        <w:t xml:space="preserve"> //</w:t>
      </w:r>
      <w:r w:rsidRPr="001E24CF">
        <w:rPr>
          <w:rFonts w:ascii="Times New Roman" w:hAnsi="Times New Roman" w:cs="Times New Roman"/>
          <w:sz w:val="28"/>
          <w:szCs w:val="28"/>
        </w:rPr>
        <w:t xml:space="preserve"> Биологические науки Казахстана. — Павлодар: ПГПУ, 2018. − № 3. − С.17–25 </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Кабдолова Г.К., Турсунханов К.М., Кабдолов Ж.Р., Базарбеков К.У., Тарасовская Н.Е. Анализ состава промысловой ихтиофауны по акватории водо</w:t>
      </w:r>
      <w:r w:rsidR="000E5501">
        <w:rPr>
          <w:rFonts w:ascii="Times New Roman" w:hAnsi="Times New Roman" w:cs="Times New Roman"/>
          <w:sz w:val="28"/>
          <w:szCs w:val="28"/>
        </w:rPr>
        <w:t>хранилищ канала им. К. Сатпаева //</w:t>
      </w:r>
      <w:r w:rsidRPr="001E24CF">
        <w:rPr>
          <w:rFonts w:ascii="Times New Roman" w:hAnsi="Times New Roman" w:cs="Times New Roman"/>
          <w:sz w:val="28"/>
          <w:szCs w:val="28"/>
        </w:rPr>
        <w:t xml:space="preserve"> Биологические науки Казахстана. — Павлодар: ПГПУ, 2019. − № 1. − С.39–48 </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Кабдолова Г.К., Кабдолов Ж.Р., Базарбеков К.У., Тарасовская Н.Е. Рыбохозяйственные водоемы бассейна реки Иртыш и возрастная структура популяци</w:t>
      </w:r>
      <w:r w:rsidR="000E5501">
        <w:rPr>
          <w:rFonts w:ascii="Times New Roman" w:hAnsi="Times New Roman" w:cs="Times New Roman"/>
          <w:sz w:val="28"/>
          <w:szCs w:val="28"/>
        </w:rPr>
        <w:t>й фоновых видов промысловых рыб //</w:t>
      </w:r>
      <w:r w:rsidRPr="001E24CF">
        <w:rPr>
          <w:rFonts w:ascii="Times New Roman" w:hAnsi="Times New Roman" w:cs="Times New Roman"/>
          <w:sz w:val="28"/>
          <w:szCs w:val="28"/>
        </w:rPr>
        <w:t xml:space="preserve"> «Вестник государственного университета имени Шакарима города Семей». 2019.– № 4. — С. 187–194</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Жумабекова Б.К. Фауна рыб бассейна реки Иртыш в пределах Павлодарской области и их паразиты — книдоспоридии: Взаимовлиян</w:t>
      </w:r>
      <w:r w:rsidR="000E5501">
        <w:rPr>
          <w:rFonts w:ascii="Times New Roman" w:hAnsi="Times New Roman" w:cs="Times New Roman"/>
          <w:sz w:val="28"/>
          <w:szCs w:val="28"/>
        </w:rPr>
        <w:t xml:space="preserve">ие народов России и Казахстана // </w:t>
      </w:r>
      <w:r w:rsidRPr="001E24CF">
        <w:rPr>
          <w:rFonts w:ascii="Times New Roman" w:hAnsi="Times New Roman" w:cs="Times New Roman"/>
          <w:sz w:val="28"/>
          <w:szCs w:val="28"/>
        </w:rPr>
        <w:t>Материалы междунар. науч. конф. — Павлодар, 2004. — С. 314–118.</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lang w:val="en-US"/>
        </w:rPr>
      </w:pPr>
      <w:r w:rsidRPr="000E5501">
        <w:rPr>
          <w:rFonts w:ascii="Times New Roman" w:hAnsi="Times New Roman" w:cs="Times New Roman"/>
          <w:sz w:val="28"/>
          <w:szCs w:val="28"/>
        </w:rPr>
        <w:t xml:space="preserve"> </w:t>
      </w:r>
      <w:r w:rsidRPr="001E24CF">
        <w:rPr>
          <w:rFonts w:ascii="Times New Roman" w:hAnsi="Times New Roman" w:cs="Times New Roman"/>
          <w:sz w:val="28"/>
          <w:szCs w:val="28"/>
        </w:rPr>
        <w:t>Жумабекова</w:t>
      </w:r>
      <w:r w:rsidRPr="001E24CF">
        <w:rPr>
          <w:rFonts w:ascii="Times New Roman" w:hAnsi="Times New Roman" w:cs="Times New Roman"/>
          <w:sz w:val="28"/>
          <w:szCs w:val="28"/>
          <w:lang w:val="en-US"/>
        </w:rPr>
        <w:t xml:space="preserve"> </w:t>
      </w:r>
      <w:r w:rsidRPr="001E24CF">
        <w:rPr>
          <w:rFonts w:ascii="Times New Roman" w:hAnsi="Times New Roman" w:cs="Times New Roman"/>
          <w:sz w:val="28"/>
          <w:szCs w:val="28"/>
        </w:rPr>
        <w:t>Б</w:t>
      </w:r>
      <w:r w:rsidRPr="001E24CF">
        <w:rPr>
          <w:rFonts w:ascii="Times New Roman" w:hAnsi="Times New Roman" w:cs="Times New Roman"/>
          <w:sz w:val="28"/>
          <w:szCs w:val="28"/>
          <w:lang w:val="en-US"/>
        </w:rPr>
        <w:t>.</w:t>
      </w:r>
      <w:r w:rsidRPr="001E24CF">
        <w:rPr>
          <w:rFonts w:ascii="Times New Roman" w:hAnsi="Times New Roman" w:cs="Times New Roman"/>
          <w:sz w:val="28"/>
          <w:szCs w:val="28"/>
        </w:rPr>
        <w:t>К</w:t>
      </w:r>
      <w:r w:rsidRPr="001E24CF">
        <w:rPr>
          <w:rFonts w:ascii="Times New Roman" w:hAnsi="Times New Roman" w:cs="Times New Roman"/>
          <w:sz w:val="28"/>
          <w:szCs w:val="28"/>
          <w:lang w:val="en-US"/>
        </w:rPr>
        <w:t xml:space="preserve">., </w:t>
      </w:r>
      <w:r w:rsidRPr="001E24CF">
        <w:rPr>
          <w:rFonts w:ascii="Times New Roman" w:hAnsi="Times New Roman" w:cs="Times New Roman"/>
          <w:sz w:val="28"/>
          <w:szCs w:val="28"/>
        </w:rPr>
        <w:t>Тарасовкая</w:t>
      </w:r>
      <w:r w:rsidRPr="001E24CF">
        <w:rPr>
          <w:rFonts w:ascii="Times New Roman" w:hAnsi="Times New Roman" w:cs="Times New Roman"/>
          <w:sz w:val="28"/>
          <w:szCs w:val="28"/>
          <w:lang w:val="en-US"/>
        </w:rPr>
        <w:t xml:space="preserve"> </w:t>
      </w:r>
      <w:r w:rsidRPr="001E24CF">
        <w:rPr>
          <w:rFonts w:ascii="Times New Roman" w:hAnsi="Times New Roman" w:cs="Times New Roman"/>
          <w:sz w:val="28"/>
          <w:szCs w:val="28"/>
        </w:rPr>
        <w:t>Н</w:t>
      </w:r>
      <w:r w:rsidRPr="001E24CF">
        <w:rPr>
          <w:rFonts w:ascii="Times New Roman" w:hAnsi="Times New Roman" w:cs="Times New Roman"/>
          <w:sz w:val="28"/>
          <w:szCs w:val="28"/>
          <w:lang w:val="en-US"/>
        </w:rPr>
        <w:t>.</w:t>
      </w:r>
      <w:r w:rsidRPr="001E24CF">
        <w:rPr>
          <w:rFonts w:ascii="Times New Roman" w:hAnsi="Times New Roman" w:cs="Times New Roman"/>
          <w:sz w:val="28"/>
          <w:szCs w:val="28"/>
        </w:rPr>
        <w:t>Е</w:t>
      </w:r>
      <w:r w:rsidRPr="001E24CF">
        <w:rPr>
          <w:rFonts w:ascii="Times New Roman" w:hAnsi="Times New Roman" w:cs="Times New Roman"/>
          <w:sz w:val="28"/>
          <w:szCs w:val="28"/>
          <w:lang w:val="en-US"/>
        </w:rPr>
        <w:t xml:space="preserve">., </w:t>
      </w:r>
      <w:r w:rsidRPr="001E24CF">
        <w:rPr>
          <w:rFonts w:ascii="Times New Roman" w:hAnsi="Times New Roman" w:cs="Times New Roman"/>
          <w:sz w:val="28"/>
          <w:szCs w:val="28"/>
        </w:rPr>
        <w:t>Сыздыкова</w:t>
      </w:r>
      <w:r w:rsidRPr="001E24CF">
        <w:rPr>
          <w:rFonts w:ascii="Times New Roman" w:hAnsi="Times New Roman" w:cs="Times New Roman"/>
          <w:sz w:val="28"/>
          <w:szCs w:val="28"/>
          <w:lang w:val="en-US"/>
        </w:rPr>
        <w:t xml:space="preserve"> </w:t>
      </w:r>
      <w:r w:rsidRPr="001E24CF">
        <w:rPr>
          <w:rFonts w:ascii="Times New Roman" w:hAnsi="Times New Roman" w:cs="Times New Roman"/>
          <w:sz w:val="28"/>
          <w:szCs w:val="28"/>
        </w:rPr>
        <w:t>Г</w:t>
      </w:r>
      <w:r w:rsidRPr="001E24CF">
        <w:rPr>
          <w:rFonts w:ascii="Times New Roman" w:hAnsi="Times New Roman" w:cs="Times New Roman"/>
          <w:sz w:val="28"/>
          <w:szCs w:val="28"/>
          <w:lang w:val="en-US"/>
        </w:rPr>
        <w:t>.</w:t>
      </w:r>
      <w:r w:rsidRPr="001E24CF">
        <w:rPr>
          <w:rFonts w:ascii="Times New Roman" w:hAnsi="Times New Roman" w:cs="Times New Roman"/>
          <w:sz w:val="28"/>
          <w:szCs w:val="28"/>
        </w:rPr>
        <w:t>К</w:t>
      </w:r>
      <w:r w:rsidRPr="001E24CF">
        <w:rPr>
          <w:rFonts w:ascii="Times New Roman" w:hAnsi="Times New Roman" w:cs="Times New Roman"/>
          <w:sz w:val="28"/>
          <w:szCs w:val="28"/>
          <w:lang w:val="en-US"/>
        </w:rPr>
        <w:t>. Parasites of Fishes in Kazakhstan Irtysh River Area: Materials of XI European Multicolloquium of Parasitology. — Cluj–Napoca, Romania, 2012</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0E5501">
        <w:rPr>
          <w:rFonts w:ascii="Times New Roman" w:hAnsi="Times New Roman" w:cs="Times New Roman"/>
          <w:sz w:val="28"/>
          <w:szCs w:val="28"/>
        </w:rPr>
        <w:t xml:space="preserve"> </w:t>
      </w:r>
      <w:r w:rsidRPr="001E24CF">
        <w:rPr>
          <w:rFonts w:ascii="Times New Roman" w:hAnsi="Times New Roman" w:cs="Times New Roman"/>
          <w:sz w:val="28"/>
          <w:szCs w:val="28"/>
        </w:rPr>
        <w:t>Жумабекова Б.К. Паразиты плотвы сибирской (Rutilus rutilus lacustris) и окуня обыкновенного (Рerca fluviatilis) водоемов бассейна р.Иртыш: зависимость паразитофауны рыб от спектра питания: Биоразнооб</w:t>
      </w:r>
      <w:r w:rsidR="000E5501">
        <w:rPr>
          <w:rFonts w:ascii="Times New Roman" w:hAnsi="Times New Roman" w:cs="Times New Roman"/>
          <w:sz w:val="28"/>
          <w:szCs w:val="28"/>
        </w:rPr>
        <w:t>разие экосистем Внутренней Азии //</w:t>
      </w:r>
      <w:r w:rsidRPr="001E24CF">
        <w:rPr>
          <w:rFonts w:ascii="Times New Roman" w:hAnsi="Times New Roman" w:cs="Times New Roman"/>
          <w:sz w:val="28"/>
          <w:szCs w:val="28"/>
        </w:rPr>
        <w:t xml:space="preserve"> тезисы Всероссийской научной конференции с международным участием. — Улан–Удэ, 2006 г. — с.154–155.</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Жумабекова Б.К. Половозрастная динамика паразитов рыб в популяциях окуня обыкновенного и плотвы сибирской: Биологические науки Казахстана. — 2008. — №3. — С. 54–68</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Жумабекова Б.К. Эпизоотическое значение па</w:t>
      </w:r>
      <w:r w:rsidR="000E5501">
        <w:rPr>
          <w:rFonts w:ascii="Times New Roman" w:hAnsi="Times New Roman" w:cs="Times New Roman"/>
          <w:sz w:val="28"/>
          <w:szCs w:val="28"/>
        </w:rPr>
        <w:t>разитов рыб Иртышского бассейна //</w:t>
      </w:r>
      <w:r w:rsidRPr="001E24CF">
        <w:rPr>
          <w:rFonts w:ascii="Times New Roman" w:hAnsi="Times New Roman" w:cs="Times New Roman"/>
          <w:sz w:val="28"/>
          <w:szCs w:val="28"/>
        </w:rPr>
        <w:t xml:space="preserve"> Биологические науки Казахстана. — 2008. — №1. — С.60–66</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Жумабекова Б.К. Дифференциация размеров тела и биоразнообразие рыб в различных типах водоемов</w:t>
      </w:r>
      <w:r w:rsidR="000E5501" w:rsidRPr="000E5501">
        <w:rPr>
          <w:rFonts w:ascii="Times New Roman" w:hAnsi="Times New Roman" w:cs="Times New Roman"/>
          <w:sz w:val="28"/>
          <w:szCs w:val="28"/>
        </w:rPr>
        <w:t xml:space="preserve"> //</w:t>
      </w:r>
      <w:r w:rsidRPr="001E24CF">
        <w:rPr>
          <w:rFonts w:ascii="Times New Roman" w:hAnsi="Times New Roman" w:cs="Times New Roman"/>
          <w:sz w:val="28"/>
          <w:szCs w:val="28"/>
        </w:rPr>
        <w:t xml:space="preserve"> Биологические науки Казахстана. — 2011. — №1. — С.19–24</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Захваткин В.А. Паразитофауна рыб оз. Зайсан и р. Черного Ир</w:t>
      </w:r>
      <w:r w:rsidR="000E5501">
        <w:rPr>
          <w:rFonts w:ascii="Times New Roman" w:hAnsi="Times New Roman" w:cs="Times New Roman"/>
          <w:sz w:val="28"/>
          <w:szCs w:val="28"/>
        </w:rPr>
        <w:t>тыша //</w:t>
      </w:r>
      <w:r w:rsidRPr="001E24CF">
        <w:rPr>
          <w:rFonts w:ascii="Times New Roman" w:hAnsi="Times New Roman" w:cs="Times New Roman"/>
          <w:sz w:val="28"/>
          <w:szCs w:val="28"/>
        </w:rPr>
        <w:t xml:space="preserve"> Уч. зап. Пермского гос. ун–та. — 1938. — Т.III, вып.2. —  С. 193–247.</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Агапова А.И. Паразиты рыб Бухтарминского водохра</w:t>
      </w:r>
      <w:r w:rsidR="000E5501">
        <w:rPr>
          <w:rFonts w:ascii="Times New Roman" w:hAnsi="Times New Roman" w:cs="Times New Roman"/>
          <w:sz w:val="28"/>
          <w:szCs w:val="28"/>
        </w:rPr>
        <w:t xml:space="preserve">нилища в период его наполнения // </w:t>
      </w:r>
      <w:r w:rsidRPr="001E24CF">
        <w:rPr>
          <w:rFonts w:ascii="Times New Roman" w:hAnsi="Times New Roman" w:cs="Times New Roman"/>
          <w:sz w:val="28"/>
          <w:szCs w:val="28"/>
        </w:rPr>
        <w:t xml:space="preserve">Тез. докл. симпоз. по паразитам и болезням рыб в водохр. — 1965. — С. 3–4. </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lastRenderedPageBreak/>
        <w:t xml:space="preserve"> Акишева К.С. Динамика становления паразитофауны рыб </w:t>
      </w:r>
      <w:r w:rsidR="000E5501">
        <w:rPr>
          <w:rFonts w:ascii="Times New Roman" w:hAnsi="Times New Roman" w:cs="Times New Roman"/>
          <w:sz w:val="28"/>
          <w:szCs w:val="28"/>
        </w:rPr>
        <w:t>водоемов канала Иртыш–Караганда //</w:t>
      </w:r>
      <w:r w:rsidRPr="001E24CF">
        <w:rPr>
          <w:rFonts w:ascii="Times New Roman" w:hAnsi="Times New Roman" w:cs="Times New Roman"/>
          <w:sz w:val="28"/>
          <w:szCs w:val="28"/>
        </w:rPr>
        <w:t xml:space="preserve"> Экосистемы водоемов Казахст. и их рыбн. ресурсы. — Алма–Ата, 1997. — С. 121–136.</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w:t>
      </w:r>
      <w:r w:rsidRPr="001E24CF">
        <w:rPr>
          <w:rFonts w:ascii="Times New Roman" w:hAnsi="Times New Roman" w:cs="Times New Roman"/>
          <w:sz w:val="28"/>
          <w:szCs w:val="28"/>
          <w:lang w:val="en-US"/>
        </w:rPr>
        <w:t xml:space="preserve">Bray R.A. The curation of helminths at the British Museum (Natural History). — Syst. </w:t>
      </w:r>
      <w:r w:rsidRPr="001E24CF">
        <w:rPr>
          <w:rFonts w:ascii="Times New Roman" w:hAnsi="Times New Roman" w:cs="Times New Roman"/>
          <w:sz w:val="28"/>
          <w:szCs w:val="28"/>
        </w:rPr>
        <w:t>Parasitol., 1984, 6, № 4. — 251–253.</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lang w:val="en-US"/>
        </w:rPr>
        <w:t xml:space="preserve"> Lichtenfels J.R. Methods for conserving, storing and studying helminths in the U.S. National Parasite Collection. — Syst. </w:t>
      </w:r>
      <w:r w:rsidRPr="001E24CF">
        <w:rPr>
          <w:rFonts w:ascii="Times New Roman" w:hAnsi="Times New Roman" w:cs="Times New Roman"/>
          <w:sz w:val="28"/>
          <w:szCs w:val="28"/>
        </w:rPr>
        <w:t>Parasitol., 1984, 6, № 4. — 250–251.</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Тарасовская Н.Е., Кабдолов Ж.Р., Кабдолова Г.К., Булекбаева Л.Т. Изготовление тушек мелких животных в полевых условиях с элем</w:t>
      </w:r>
      <w:r w:rsidR="000E5501">
        <w:rPr>
          <w:rFonts w:ascii="Times New Roman" w:hAnsi="Times New Roman" w:cs="Times New Roman"/>
          <w:sz w:val="28"/>
          <w:szCs w:val="28"/>
        </w:rPr>
        <w:t>ентами скульптурной таксидермии //</w:t>
      </w:r>
      <w:r w:rsidRPr="001E24CF">
        <w:rPr>
          <w:rFonts w:ascii="Times New Roman" w:hAnsi="Times New Roman" w:cs="Times New Roman"/>
          <w:sz w:val="28"/>
          <w:szCs w:val="28"/>
        </w:rPr>
        <w:t xml:space="preserve"> Материалы международной научно–практической конф. — Павлодар: — ПМПУ, 2019. — С.57–62</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Инновационный патент РК № 24972 Состав для хранения биологических объектов /Дюсембаев С.Т., Ермухамметова Ж., Тарасовская Н.Е.; опубл. 15.12.2011 г., бюл. № 2. — 4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Инновационный патент РК № 25147 Состав для просветления и хранения биологических объектов /Дюсембаев С.Т., Ермухамметова Ж., Тарасовская Н.Е.; опубл. 15.12.2011 г., бюл. № 2. — 4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Инновационный патент РК № 28885 Жидкость для консервации и хранения зоологических объектов /Тарасовская Н.Е.; опубл. 15.09.2014 г., бюл. № 9, кл. A01N 1/00 (2006.01). — 3 с. </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Инновационный патент РК № 29510 Среда для хранения растительных и мелких животных объектов /Тарасовская Н.Е., Жумадилов Б.З.; опубл. 16.02.2015 г., бюл. № 2, кл. A 01 N 1/00. — 3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Инновационный патент РК № 29694 Среда для хранения ботанических и зоологических объектов зеленого цвета / Тарасовская Н.Е., Жумадилов Б.З.; опубл. 15.04.2015, бюл. №4, кл. A01N 3/00 (2006.01). — 3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Патент РК № 31714 Универсальный состав для хранения растительных и животных объектов. Тарасовская Н.Е., Жумадилов Б.З.; опубл. 30.12.2016, бюл. №18, кл. A01N 1/00, A01N 3/00, A01N 3/02 (2006.01). — 4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Патент РК № 31715 Состав для консервации ботанических и зоологических объектов. Тарасовская Н.Е., Жумадилов Б.З.; опубл. 30.12.2016, бюл. №18, кл. A01N 1/00, A01N 3/00, A01N 3/02 (2006.01). — 3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Патент РК № 4404 Способ изготовления экспонатов рыб, амфибий, рептилий. Кабдолов Ж.Р., Кабдолова Г.К., Турсунханов К.М, Тарасовская Н.Е; опубл. 01.11.2019, бюл. №44, кл. A01N 1/00 (2006.01). -4с.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Патент РК № 4405 способ изготовления коллекционных экземпляров рыб и других холоднокровных позвоночных. Кабдолов Ж.Р., Кабдолова Г.К., Турсунханов К.М, Тарасовская Н.Е; опубл. 01.11.2019, бюл. №44, кл. A01N 1/00 (2006.01). -3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Кутикова Л.А. Коловратки фауны СССР (Rotatoria). — Л., 1970. — 744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lastRenderedPageBreak/>
        <w:t xml:space="preserve"> Определитель пресноводных беспозвоночных России и сопредельных территорий. Ракообразные /С.Я.Цалолихин — С.–П.: Наука, 1995. — Т.2. — 628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Определитель пресноводных беспозвоночных Европейской части СССР /Отв. ред. Л.А. Кутикова и Я.И. Старобогатов — Л.: Гидрометеоиздат, 1977. — 512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Балушкина Е.В., Винберг Г.Г.  Зависимость между массой и длиной тела у планктонных животных</w:t>
      </w:r>
      <w:r w:rsidR="000E5501" w:rsidRPr="000E5501">
        <w:rPr>
          <w:rFonts w:ascii="Times New Roman" w:hAnsi="Times New Roman" w:cs="Times New Roman"/>
          <w:sz w:val="28"/>
          <w:szCs w:val="28"/>
        </w:rPr>
        <w:t xml:space="preserve"> //</w:t>
      </w:r>
      <w:r w:rsidRPr="001E24CF">
        <w:rPr>
          <w:rFonts w:ascii="Times New Roman" w:hAnsi="Times New Roman" w:cs="Times New Roman"/>
          <w:sz w:val="28"/>
          <w:szCs w:val="28"/>
        </w:rPr>
        <w:t xml:space="preserve"> Общие основы изучения водных экосистем. — Л.: Наука, 1979. — С.169–172.</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Жадин В.И. Моллюски пресных и солоноватых вод СССР. — М.– Л., 1952. — 376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Панкратова В.Я. Личинки и куколки комаров подсемейства Podonominae и Tanypodinae фауны СССР. — Л., 1977. — 154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Панкратова В.Я. Личинки и куколки комаров подсемейства Chironominae фауны СССР. — Л., 1983. — 296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Правдин И.Ф. Руководство по изучению рыб. — М.: Пищевая промышленность, 1966. — 376 с.</w:t>
      </w:r>
    </w:p>
    <w:p w:rsidR="001E24CF"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Чугунова Н.И. Методика изучения возраста и роста рыб. — М.: Советская наука, 1952. </w:t>
      </w:r>
    </w:p>
    <w:p w:rsidR="00C63902" w:rsidRPr="001E24CF" w:rsidRDefault="001E24CF" w:rsidP="001E24CF">
      <w:pPr>
        <w:pStyle w:val="a5"/>
        <w:numPr>
          <w:ilvl w:val="0"/>
          <w:numId w:val="34"/>
        </w:numPr>
        <w:tabs>
          <w:tab w:val="left" w:pos="567"/>
        </w:tabs>
        <w:spacing w:after="0" w:line="240" w:lineRule="auto"/>
        <w:ind w:left="0" w:firstLine="709"/>
        <w:jc w:val="both"/>
        <w:rPr>
          <w:rFonts w:ascii="Times New Roman" w:hAnsi="Times New Roman" w:cs="Times New Roman"/>
          <w:sz w:val="28"/>
          <w:szCs w:val="28"/>
        </w:rPr>
      </w:pPr>
      <w:r w:rsidRPr="001E24CF">
        <w:rPr>
          <w:rFonts w:ascii="Times New Roman" w:hAnsi="Times New Roman" w:cs="Times New Roman"/>
          <w:sz w:val="28"/>
          <w:szCs w:val="28"/>
        </w:rPr>
        <w:t xml:space="preserve"> Никольский Г.В. Теория динамики стада рыб. — М.: Пищевая промышленность, 1974. — 448 с.</w:t>
      </w:r>
    </w:p>
    <w:p w:rsidR="00E72B63" w:rsidRDefault="00E72B63" w:rsidP="003A5B0F">
      <w:pPr>
        <w:spacing w:after="0" w:line="240" w:lineRule="auto"/>
        <w:ind w:firstLine="567"/>
        <w:jc w:val="both"/>
        <w:rPr>
          <w:rFonts w:ascii="Times New Roman" w:hAnsi="Times New Roman" w:cs="Times New Roman"/>
          <w:b/>
          <w:sz w:val="28"/>
          <w:szCs w:val="28"/>
        </w:rPr>
      </w:pPr>
    </w:p>
    <w:p w:rsidR="00F01295" w:rsidRDefault="00F01295" w:rsidP="00F01295">
      <w:pPr>
        <w:spacing w:after="0" w:line="240" w:lineRule="auto"/>
        <w:jc w:val="both"/>
        <w:rPr>
          <w:rFonts w:ascii="Times New Roman" w:hAnsi="Times New Roman" w:cs="Times New Roman"/>
          <w:b/>
          <w:sz w:val="28"/>
          <w:szCs w:val="28"/>
        </w:rPr>
        <w:sectPr w:rsidR="00F01295" w:rsidSect="00F01295">
          <w:pgSz w:w="12240" w:h="15840"/>
          <w:pgMar w:top="1134" w:right="567" w:bottom="1134" w:left="1701" w:header="720" w:footer="720" w:gutter="0"/>
          <w:cols w:space="720"/>
          <w:noEndnote/>
          <w:docGrid w:linePitch="299"/>
        </w:sectPr>
      </w:pPr>
      <w:r>
        <w:rPr>
          <w:rFonts w:ascii="Times New Roman" w:hAnsi="Times New Roman" w:cs="Times New Roman"/>
          <w:b/>
          <w:sz w:val="28"/>
          <w:szCs w:val="28"/>
        </w:rPr>
        <w:br w:type="page"/>
      </w:r>
    </w:p>
    <w:p w:rsidR="00F01295" w:rsidRDefault="00F01295" w:rsidP="00F01295">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 А</w:t>
      </w:r>
    </w:p>
    <w:p w:rsidR="00F01295" w:rsidRDefault="00F01295" w:rsidP="00F01295">
      <w:pPr>
        <w:spacing w:after="0" w:line="240" w:lineRule="auto"/>
        <w:jc w:val="center"/>
        <w:rPr>
          <w:rFonts w:ascii="Times New Roman" w:hAnsi="Times New Roman" w:cs="Times New Roman"/>
          <w:b/>
          <w:sz w:val="28"/>
          <w:szCs w:val="28"/>
        </w:rPr>
      </w:pPr>
    </w:p>
    <w:p w:rsidR="00F01295" w:rsidRDefault="00F01295" w:rsidP="00F01295">
      <w:pPr>
        <w:spacing w:after="0" w:line="240" w:lineRule="auto"/>
        <w:ind w:firstLine="709"/>
        <w:jc w:val="center"/>
        <w:rPr>
          <w:rFonts w:ascii="Times New Roman" w:hAnsi="Times New Roman" w:cs="Times New Roman"/>
          <w:b/>
          <w:color w:val="000000"/>
          <w:sz w:val="28"/>
          <w:szCs w:val="28"/>
        </w:rPr>
      </w:pPr>
    </w:p>
    <w:p w:rsidR="00F01295" w:rsidRDefault="00F01295" w:rsidP="00F01295">
      <w:pPr>
        <w:spacing w:after="0" w:line="240" w:lineRule="auto"/>
        <w:jc w:val="center"/>
        <w:rPr>
          <w:rFonts w:ascii="Times New Roman" w:hAnsi="Times New Roman" w:cs="Times New Roman"/>
          <w:b/>
          <w:sz w:val="28"/>
          <w:szCs w:val="28"/>
        </w:rPr>
        <w:sectPr w:rsidR="00F01295" w:rsidSect="00F01295">
          <w:pgSz w:w="15840" w:h="12240" w:orient="landscape"/>
          <w:pgMar w:top="567" w:right="1134" w:bottom="1701" w:left="1134" w:header="720" w:footer="720" w:gutter="0"/>
          <w:cols w:space="720"/>
          <w:noEndnote/>
          <w:docGrid w:linePitch="299"/>
        </w:sectPr>
      </w:pPr>
      <w:r>
        <w:rPr>
          <w:noProof/>
          <w:lang w:eastAsia="ru-RU"/>
        </w:rPr>
        <w:drawing>
          <wp:inline distT="0" distB="0" distL="0" distR="0" wp14:anchorId="43E209AB" wp14:editId="5199B598">
            <wp:extent cx="3369713" cy="4661452"/>
            <wp:effectExtent l="0" t="0" r="2540" b="6350"/>
            <wp:docPr id="53" name="Рисунок 53" descr="Тарасовская Н.Е., Кабдолова Г.К., Жумадилов Б.З., Базарбек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арасовская Н.Е., Кабдолова Г.К., Жумадилов Б.З., Базарбеков ..."/>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81065" cy="4677156"/>
                    </a:xfrm>
                    <a:prstGeom prst="rect">
                      <a:avLst/>
                    </a:prstGeom>
                    <a:noFill/>
                    <a:ln>
                      <a:noFill/>
                    </a:ln>
                  </pic:spPr>
                </pic:pic>
              </a:graphicData>
            </a:graphic>
          </wp:inline>
        </w:drawing>
      </w:r>
      <w:r>
        <w:rPr>
          <w:noProof/>
          <w:lang w:eastAsia="ru-RU"/>
        </w:rPr>
        <w:drawing>
          <wp:inline distT="0" distB="0" distL="0" distR="0" wp14:anchorId="10D86535" wp14:editId="58AF65B0">
            <wp:extent cx="2711669" cy="4698411"/>
            <wp:effectExtent l="0" t="0" r="0" b="6985"/>
            <wp:docPr id="54" name="Рисунок 54" descr="C:\Users\User\AppData\Local\Packages\Microsoft.Windows.Photos_8wekyb3d8bbwe\TempState\ShareServiceTempFolder\e3588079-9507-405f-adb0-b1235c3f41a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Packages\Microsoft.Windows.Photos_8wekyb3d8bbwe\TempState\ShareServiceTempFolder\e3588079-9507-405f-adb0-b1235c3f41a2.jpe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4691" b="7040"/>
                    <a:stretch/>
                  </pic:blipFill>
                  <pic:spPr bwMode="auto">
                    <a:xfrm>
                      <a:off x="0" y="0"/>
                      <a:ext cx="2743059" cy="4752799"/>
                    </a:xfrm>
                    <a:prstGeom prst="rect">
                      <a:avLst/>
                    </a:prstGeom>
                    <a:noFill/>
                    <a:ln>
                      <a:noFill/>
                    </a:ln>
                    <a:extLst>
                      <a:ext uri="{53640926-AAD7-44D8-BBD7-CCE9431645EC}">
                        <a14:shadowObscured xmlns:a14="http://schemas.microsoft.com/office/drawing/2010/main"/>
                      </a:ext>
                    </a:extLst>
                  </pic:spPr>
                </pic:pic>
              </a:graphicData>
            </a:graphic>
          </wp:inline>
        </w:drawing>
      </w:r>
    </w:p>
    <w:p w:rsidR="00CE5913" w:rsidRDefault="00F01295" w:rsidP="003A5B0F">
      <w:pPr>
        <w:pStyle w:val="a5"/>
        <w:tabs>
          <w:tab w:val="left" w:pos="567"/>
        </w:tabs>
        <w:spacing w:after="0" w:line="240" w:lineRule="auto"/>
        <w:ind w:left="142"/>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 Б</w:t>
      </w:r>
    </w:p>
    <w:p w:rsidR="00DF4A9F" w:rsidRPr="00CE5913" w:rsidRDefault="00DF4A9F" w:rsidP="003A5B0F">
      <w:pPr>
        <w:pStyle w:val="a5"/>
        <w:tabs>
          <w:tab w:val="left" w:pos="567"/>
        </w:tabs>
        <w:spacing w:after="0" w:line="240" w:lineRule="auto"/>
        <w:ind w:left="142"/>
        <w:jc w:val="center"/>
        <w:rPr>
          <w:rFonts w:ascii="Times New Roman" w:hAnsi="Times New Roman" w:cs="Times New Roman"/>
          <w:b/>
          <w:sz w:val="28"/>
          <w:szCs w:val="28"/>
        </w:rPr>
      </w:pPr>
    </w:p>
    <w:p w:rsidR="00C473F9" w:rsidRPr="00C473F9" w:rsidRDefault="00C473F9" w:rsidP="003A5B0F">
      <w:pPr>
        <w:spacing w:before="100" w:beforeAutospacing="1" w:after="100" w:afterAutospacing="1" w:line="240" w:lineRule="auto"/>
        <w:rPr>
          <w:rFonts w:ascii="Times New Roman" w:eastAsia="Times New Roman" w:hAnsi="Times New Roman" w:cs="Times New Roman"/>
          <w:sz w:val="24"/>
          <w:szCs w:val="24"/>
          <w:lang w:eastAsia="ru-RU"/>
        </w:rPr>
      </w:pPr>
      <w:r w:rsidRPr="00C473F9">
        <w:rPr>
          <w:rFonts w:ascii="Times New Roman" w:eastAsia="Times New Roman" w:hAnsi="Times New Roman" w:cs="Times New Roman"/>
          <w:noProof/>
          <w:sz w:val="24"/>
          <w:szCs w:val="24"/>
          <w:lang w:eastAsia="ru-RU"/>
        </w:rPr>
        <w:drawing>
          <wp:inline distT="0" distB="0" distL="0" distR="0">
            <wp:extent cx="5524500" cy="7784723"/>
            <wp:effectExtent l="0" t="0" r="0" b="6985"/>
            <wp:docPr id="3" name="Рисунок 3" descr="C:\Users\User\Downloads\Акт внедрения ППУ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Акт внедрения ППУ_page-00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33926" cy="7798005"/>
                    </a:xfrm>
                    <a:prstGeom prst="rect">
                      <a:avLst/>
                    </a:prstGeom>
                    <a:noFill/>
                    <a:ln>
                      <a:noFill/>
                    </a:ln>
                  </pic:spPr>
                </pic:pic>
              </a:graphicData>
            </a:graphic>
          </wp:inline>
        </w:drawing>
      </w:r>
    </w:p>
    <w:p w:rsidR="00C473F9" w:rsidRPr="00C473F9" w:rsidRDefault="00C473F9" w:rsidP="003A5B0F">
      <w:pPr>
        <w:pStyle w:val="a5"/>
        <w:tabs>
          <w:tab w:val="left" w:pos="567"/>
        </w:tabs>
        <w:autoSpaceDE w:val="0"/>
        <w:autoSpaceDN w:val="0"/>
        <w:adjustRightInd w:val="0"/>
        <w:spacing w:after="0" w:line="240" w:lineRule="auto"/>
        <w:ind w:left="-284" w:firstLine="426"/>
        <w:jc w:val="center"/>
        <w:rPr>
          <w:rFonts w:ascii="Times New Roman" w:eastAsia="Times New Roman" w:hAnsi="Times New Roman" w:cs="Times New Roman"/>
          <w:sz w:val="24"/>
          <w:szCs w:val="24"/>
          <w:lang w:eastAsia="ru-RU"/>
        </w:rPr>
      </w:pPr>
      <w:r w:rsidRPr="00C473F9">
        <w:rPr>
          <w:rFonts w:ascii="Times New Roman" w:eastAsia="Times New Roman" w:hAnsi="Times New Roman" w:cs="Times New Roman"/>
          <w:noProof/>
          <w:sz w:val="24"/>
          <w:szCs w:val="24"/>
          <w:lang w:eastAsia="ru-RU"/>
        </w:rPr>
        <w:lastRenderedPageBreak/>
        <w:drawing>
          <wp:inline distT="0" distB="0" distL="0" distR="0">
            <wp:extent cx="5928862" cy="8310742"/>
            <wp:effectExtent l="0" t="0" r="0" b="0"/>
            <wp:docPr id="5" name="Рисунок 5" descr="C:\Users\User\Downloads\Акт внедрения ИНЕУ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Акт внедрения ИНЕУ_page-00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1271" cy="8328136"/>
                    </a:xfrm>
                    <a:prstGeom prst="rect">
                      <a:avLst/>
                    </a:prstGeom>
                    <a:noFill/>
                    <a:ln>
                      <a:noFill/>
                    </a:ln>
                  </pic:spPr>
                </pic:pic>
              </a:graphicData>
            </a:graphic>
          </wp:inline>
        </w:drawing>
      </w:r>
    </w:p>
    <w:p w:rsidR="004D4BC6" w:rsidRDefault="004D4BC6" w:rsidP="003A5B0F">
      <w:pPr>
        <w:pStyle w:val="a5"/>
        <w:tabs>
          <w:tab w:val="left" w:pos="567"/>
        </w:tabs>
        <w:autoSpaceDE w:val="0"/>
        <w:autoSpaceDN w:val="0"/>
        <w:adjustRightInd w:val="0"/>
        <w:spacing w:after="0" w:line="240" w:lineRule="auto"/>
        <w:ind w:left="-284" w:firstLine="426"/>
        <w:jc w:val="center"/>
        <w:rPr>
          <w:rFonts w:ascii="Times New Roman" w:hAnsi="Times New Roman" w:cs="Times New Roman"/>
          <w:b/>
          <w:color w:val="000000"/>
          <w:sz w:val="28"/>
          <w:szCs w:val="28"/>
        </w:rPr>
      </w:pPr>
    </w:p>
    <w:p w:rsidR="00C473F9" w:rsidRPr="00C473F9" w:rsidRDefault="001A2288" w:rsidP="003A5B0F">
      <w:pPr>
        <w:pStyle w:val="a5"/>
        <w:tabs>
          <w:tab w:val="left" w:pos="567"/>
        </w:tabs>
        <w:autoSpaceDE w:val="0"/>
        <w:autoSpaceDN w:val="0"/>
        <w:adjustRightInd w:val="0"/>
        <w:spacing w:after="0" w:line="240" w:lineRule="auto"/>
        <w:ind w:left="-284" w:firstLine="426"/>
        <w:jc w:val="center"/>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П</w:t>
      </w:r>
      <w:r w:rsidR="00F01295">
        <w:rPr>
          <w:rFonts w:ascii="Times New Roman" w:hAnsi="Times New Roman" w:cs="Times New Roman"/>
          <w:b/>
          <w:color w:val="000000"/>
          <w:sz w:val="28"/>
          <w:szCs w:val="28"/>
        </w:rPr>
        <w:t>РИЛОЖЕНИЕ В</w:t>
      </w:r>
    </w:p>
    <w:p w:rsidR="00ED6270" w:rsidRPr="00DB0EB6" w:rsidRDefault="00C51E11" w:rsidP="003A5B0F">
      <w:pPr>
        <w:autoSpaceDE w:val="0"/>
        <w:autoSpaceDN w:val="0"/>
        <w:adjustRightInd w:val="0"/>
        <w:spacing w:after="0" w:line="240" w:lineRule="auto"/>
        <w:ind w:firstLine="709"/>
        <w:jc w:val="center"/>
        <w:rPr>
          <w:rFonts w:ascii="Times New Roman" w:hAnsi="Times New Roman" w:cs="Times New Roman"/>
          <w:color w:val="000000"/>
          <w:sz w:val="28"/>
          <w:szCs w:val="28"/>
        </w:rPr>
      </w:pPr>
      <w:r>
        <w:rPr>
          <w:noProof/>
          <w:lang w:eastAsia="ru-RU"/>
        </w:rPr>
        <w:drawing>
          <wp:inline distT="0" distB="0" distL="0" distR="0">
            <wp:extent cx="5624101" cy="7944485"/>
            <wp:effectExtent l="0" t="0" r="0" b="0"/>
            <wp:docPr id="7" name="Рисунок 7" descr="C:\Users\User\AppData\Local\Microsoft\Windows\INetCache\Content.Word\Акт внедрения 3 гимназия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Акт внедрения 3 гимназия_page-000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25766" cy="7946837"/>
                    </a:xfrm>
                    <a:prstGeom prst="rect">
                      <a:avLst/>
                    </a:prstGeom>
                    <a:noFill/>
                    <a:ln>
                      <a:noFill/>
                    </a:ln>
                  </pic:spPr>
                </pic:pic>
              </a:graphicData>
            </a:graphic>
          </wp:inline>
        </w:drawing>
      </w:r>
    </w:p>
    <w:p w:rsidR="00ED6270" w:rsidRPr="00DB0EB6" w:rsidRDefault="00C51E11" w:rsidP="003A5B0F">
      <w:pPr>
        <w:autoSpaceDE w:val="0"/>
        <w:autoSpaceDN w:val="0"/>
        <w:adjustRightInd w:val="0"/>
        <w:spacing w:after="0" w:line="240" w:lineRule="auto"/>
        <w:ind w:firstLine="709"/>
        <w:jc w:val="center"/>
        <w:rPr>
          <w:rFonts w:ascii="Times New Roman" w:hAnsi="Times New Roman" w:cs="Times New Roman"/>
          <w:sz w:val="28"/>
          <w:szCs w:val="28"/>
          <w:highlight w:val="white"/>
        </w:rPr>
      </w:pPr>
      <w:r>
        <w:rPr>
          <w:noProof/>
          <w:lang w:eastAsia="ru-RU"/>
        </w:rPr>
        <w:lastRenderedPageBreak/>
        <w:drawing>
          <wp:inline distT="0" distB="0" distL="0" distR="0">
            <wp:extent cx="5459259" cy="7687945"/>
            <wp:effectExtent l="0" t="0" r="8255" b="8255"/>
            <wp:docPr id="8" name="Рисунок 8" descr="C:\Users\User\AppData\Local\Microsoft\Windows\INetCache\Content.Word\Акт внедрения 3 гимназия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Акт внедрения 3 гимназия_page-00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62782" cy="7692906"/>
                    </a:xfrm>
                    <a:prstGeom prst="rect">
                      <a:avLst/>
                    </a:prstGeom>
                    <a:noFill/>
                    <a:ln>
                      <a:noFill/>
                    </a:ln>
                  </pic:spPr>
                </pic:pic>
              </a:graphicData>
            </a:graphic>
          </wp:inline>
        </w:drawing>
      </w:r>
    </w:p>
    <w:p w:rsidR="00ED6270" w:rsidRPr="00DB0EB6" w:rsidRDefault="00C51E11" w:rsidP="003A5B0F">
      <w:pPr>
        <w:autoSpaceDE w:val="0"/>
        <w:autoSpaceDN w:val="0"/>
        <w:adjustRightInd w:val="0"/>
        <w:spacing w:after="0" w:line="240" w:lineRule="auto"/>
        <w:ind w:firstLine="709"/>
        <w:jc w:val="both"/>
        <w:rPr>
          <w:rFonts w:ascii="Times New Roman" w:hAnsi="Times New Roman" w:cs="Times New Roman"/>
          <w:sz w:val="28"/>
          <w:szCs w:val="28"/>
        </w:rPr>
      </w:pPr>
      <w:r>
        <w:rPr>
          <w:noProof/>
          <w:lang w:eastAsia="ru-RU"/>
        </w:rPr>
        <w:lastRenderedPageBreak/>
        <w:drawing>
          <wp:inline distT="0" distB="0" distL="0" distR="0">
            <wp:extent cx="5699380" cy="7981950"/>
            <wp:effectExtent l="0" t="0" r="0" b="0"/>
            <wp:docPr id="9" name="Рисунок 9" descr="C:\Users\User\AppData\Local\Microsoft\Windows\INetCache\Content.Word\Акт внедрения 34 школ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INetCache\Content.Word\Акт внедрения 34 школа_page-00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01987" cy="7985601"/>
                    </a:xfrm>
                    <a:prstGeom prst="rect">
                      <a:avLst/>
                    </a:prstGeom>
                    <a:noFill/>
                    <a:ln>
                      <a:noFill/>
                    </a:ln>
                  </pic:spPr>
                </pic:pic>
              </a:graphicData>
            </a:graphic>
          </wp:inline>
        </w:drawing>
      </w:r>
    </w:p>
    <w:p w:rsidR="00ED6270" w:rsidRDefault="00C51E11" w:rsidP="003A5B0F">
      <w:pPr>
        <w:autoSpaceDE w:val="0"/>
        <w:autoSpaceDN w:val="0"/>
        <w:adjustRightInd w:val="0"/>
        <w:spacing w:after="0" w:line="240" w:lineRule="auto"/>
        <w:ind w:firstLine="709"/>
        <w:jc w:val="both"/>
        <w:rPr>
          <w:rFonts w:ascii="Times New Roman" w:hAnsi="Times New Roman" w:cs="Times New Roman"/>
          <w:sz w:val="28"/>
          <w:szCs w:val="28"/>
        </w:rPr>
      </w:pPr>
      <w:r>
        <w:rPr>
          <w:noProof/>
          <w:lang w:eastAsia="ru-RU"/>
        </w:rPr>
        <w:lastRenderedPageBreak/>
        <w:drawing>
          <wp:inline distT="0" distB="0" distL="0" distR="0">
            <wp:extent cx="5742245" cy="8067675"/>
            <wp:effectExtent l="0" t="0" r="0" b="0"/>
            <wp:docPr id="12" name="Рисунок 12" descr="C:\Users\User\AppData\Local\Microsoft\Windows\INetCache\Content.Word\Акт внедрения 34 школа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INetCache\Content.Word\Акт внедрения 34 школа_page-000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44262" cy="8070509"/>
                    </a:xfrm>
                    <a:prstGeom prst="rect">
                      <a:avLst/>
                    </a:prstGeom>
                    <a:noFill/>
                    <a:ln>
                      <a:noFill/>
                    </a:ln>
                  </pic:spPr>
                </pic:pic>
              </a:graphicData>
            </a:graphic>
          </wp:inline>
        </w:drawing>
      </w:r>
    </w:p>
    <w:p w:rsidR="00DF4A9F" w:rsidRDefault="00DF4A9F" w:rsidP="003A5B0F">
      <w:pPr>
        <w:autoSpaceDE w:val="0"/>
        <w:autoSpaceDN w:val="0"/>
        <w:adjustRightInd w:val="0"/>
        <w:spacing w:after="0" w:line="240" w:lineRule="auto"/>
        <w:ind w:firstLine="709"/>
        <w:jc w:val="both"/>
        <w:rPr>
          <w:rFonts w:ascii="Times New Roman" w:hAnsi="Times New Roman" w:cs="Times New Roman"/>
          <w:sz w:val="28"/>
          <w:szCs w:val="28"/>
        </w:rPr>
      </w:pPr>
    </w:p>
    <w:p w:rsidR="00DF4A9F" w:rsidRDefault="00DF4A9F" w:rsidP="003A5B0F">
      <w:pPr>
        <w:autoSpaceDE w:val="0"/>
        <w:autoSpaceDN w:val="0"/>
        <w:adjustRightInd w:val="0"/>
        <w:spacing w:after="0" w:line="240" w:lineRule="auto"/>
        <w:ind w:firstLine="709"/>
        <w:jc w:val="both"/>
        <w:rPr>
          <w:rFonts w:ascii="Times New Roman" w:hAnsi="Times New Roman" w:cs="Times New Roman"/>
          <w:sz w:val="28"/>
          <w:szCs w:val="28"/>
        </w:rPr>
      </w:pPr>
    </w:p>
    <w:p w:rsidR="001A2288" w:rsidRPr="001A2288" w:rsidRDefault="001A2288" w:rsidP="003A5B0F">
      <w:pPr>
        <w:spacing w:before="100" w:beforeAutospacing="1" w:after="100" w:afterAutospacing="1" w:line="240" w:lineRule="auto"/>
        <w:rPr>
          <w:rFonts w:ascii="Times New Roman" w:eastAsia="Times New Roman" w:hAnsi="Times New Roman" w:cs="Times New Roman"/>
          <w:sz w:val="24"/>
          <w:szCs w:val="24"/>
          <w:lang w:eastAsia="ru-RU"/>
        </w:rPr>
      </w:pPr>
      <w:r w:rsidRPr="001A2288">
        <w:rPr>
          <w:rFonts w:ascii="Times New Roman" w:eastAsia="Times New Roman" w:hAnsi="Times New Roman" w:cs="Times New Roman"/>
          <w:noProof/>
          <w:sz w:val="24"/>
          <w:szCs w:val="24"/>
          <w:lang w:eastAsia="ru-RU"/>
        </w:rPr>
        <w:lastRenderedPageBreak/>
        <w:drawing>
          <wp:inline distT="0" distB="0" distL="0" distR="0">
            <wp:extent cx="5657625" cy="7990714"/>
            <wp:effectExtent l="0" t="0" r="635" b="0"/>
            <wp:docPr id="13" name="Рисунок 13" descr="C:\Users\User\AppData\Local\Temp\Temp1_ilovepdf_pages-to-jpg (6).zip\Акт внедрения 23 шк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Temp1_ilovepdf_pages-to-jpg (6).zip\Акт внедрения 23 шк_page-00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64107" cy="7999870"/>
                    </a:xfrm>
                    <a:prstGeom prst="rect">
                      <a:avLst/>
                    </a:prstGeom>
                    <a:noFill/>
                    <a:ln>
                      <a:noFill/>
                    </a:ln>
                  </pic:spPr>
                </pic:pic>
              </a:graphicData>
            </a:graphic>
          </wp:inline>
        </w:drawing>
      </w:r>
    </w:p>
    <w:p w:rsidR="00356733" w:rsidRDefault="00356733" w:rsidP="003A5B0F">
      <w:pPr>
        <w:autoSpaceDE w:val="0"/>
        <w:autoSpaceDN w:val="0"/>
        <w:adjustRightInd w:val="0"/>
        <w:spacing w:after="0" w:line="240" w:lineRule="auto"/>
        <w:ind w:firstLine="709"/>
        <w:jc w:val="both"/>
        <w:rPr>
          <w:rFonts w:ascii="Times New Roman" w:hAnsi="Times New Roman" w:cs="Times New Roman"/>
          <w:sz w:val="28"/>
          <w:szCs w:val="28"/>
        </w:rPr>
      </w:pPr>
    </w:p>
    <w:p w:rsidR="001A2288" w:rsidRPr="001A2288" w:rsidRDefault="001A2288" w:rsidP="003A5B0F">
      <w:pPr>
        <w:spacing w:before="100" w:beforeAutospacing="1" w:after="100" w:afterAutospacing="1" w:line="240" w:lineRule="auto"/>
        <w:rPr>
          <w:rFonts w:ascii="Times New Roman" w:eastAsia="Times New Roman" w:hAnsi="Times New Roman" w:cs="Times New Roman"/>
          <w:sz w:val="24"/>
          <w:szCs w:val="24"/>
          <w:lang w:eastAsia="ru-RU"/>
        </w:rPr>
      </w:pPr>
      <w:r w:rsidRPr="001A2288">
        <w:rPr>
          <w:rFonts w:ascii="Times New Roman" w:eastAsia="Times New Roman" w:hAnsi="Times New Roman" w:cs="Times New Roman"/>
          <w:noProof/>
          <w:sz w:val="24"/>
          <w:szCs w:val="24"/>
          <w:lang w:eastAsia="ru-RU"/>
        </w:rPr>
        <w:lastRenderedPageBreak/>
        <w:drawing>
          <wp:inline distT="0" distB="0" distL="0" distR="0">
            <wp:extent cx="6324272" cy="8886092"/>
            <wp:effectExtent l="0" t="0" r="635" b="0"/>
            <wp:docPr id="15" name="Рисунок 15" descr="C:\Users\User\AppData\Local\Temp\Temp1_ilovepdf_pages-to-jpg (6).zip\Акт внедрения 23 шк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Temp1_ilovepdf_pages-to-jpg (6).zip\Акт внедрения 23 шк_page-000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41023" cy="8909628"/>
                    </a:xfrm>
                    <a:prstGeom prst="rect">
                      <a:avLst/>
                    </a:prstGeom>
                    <a:noFill/>
                    <a:ln>
                      <a:noFill/>
                    </a:ln>
                  </pic:spPr>
                </pic:pic>
              </a:graphicData>
            </a:graphic>
          </wp:inline>
        </w:drawing>
      </w:r>
    </w:p>
    <w:p w:rsidR="001A2288" w:rsidRPr="001A2288" w:rsidRDefault="001A2288" w:rsidP="003A5B0F">
      <w:pPr>
        <w:spacing w:before="100" w:beforeAutospacing="1" w:after="100" w:afterAutospacing="1" w:line="240" w:lineRule="auto"/>
        <w:rPr>
          <w:rFonts w:ascii="Times New Roman" w:eastAsia="Times New Roman" w:hAnsi="Times New Roman" w:cs="Times New Roman"/>
          <w:sz w:val="24"/>
          <w:szCs w:val="24"/>
          <w:lang w:eastAsia="ru-RU"/>
        </w:rPr>
      </w:pPr>
      <w:r w:rsidRPr="001A2288">
        <w:rPr>
          <w:rFonts w:ascii="Times New Roman" w:eastAsia="Times New Roman" w:hAnsi="Times New Roman" w:cs="Times New Roman"/>
          <w:noProof/>
          <w:sz w:val="24"/>
          <w:szCs w:val="24"/>
          <w:lang w:eastAsia="ru-RU"/>
        </w:rPr>
        <w:lastRenderedPageBreak/>
        <w:drawing>
          <wp:inline distT="0" distB="0" distL="0" distR="0">
            <wp:extent cx="6095853" cy="8623753"/>
            <wp:effectExtent l="0" t="0" r="635" b="6350"/>
            <wp:docPr id="16" name="Рисунок 16" descr="C:\Users\User\AppData\Local\Temp\Temp1_ilovepdf_pages-to-jpg (7).zip\акт внедрения Аксу шк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Temp\Temp1_ilovepdf_pages-to-jpg (7).zip\акт внедрения Аксу шк_page-00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02689" cy="8633423"/>
                    </a:xfrm>
                    <a:prstGeom prst="rect">
                      <a:avLst/>
                    </a:prstGeom>
                    <a:noFill/>
                    <a:ln>
                      <a:noFill/>
                    </a:ln>
                  </pic:spPr>
                </pic:pic>
              </a:graphicData>
            </a:graphic>
          </wp:inline>
        </w:drawing>
      </w:r>
    </w:p>
    <w:p w:rsidR="001A2288" w:rsidRPr="001A2288" w:rsidRDefault="004871CD" w:rsidP="003A5B0F">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mc:AlternateContent>
          <mc:Choice Requires="wps">
            <w:drawing>
              <wp:inline distT="0" distB="0" distL="0" distR="0">
                <wp:extent cx="304800" cy="304800"/>
                <wp:effectExtent l="3810" t="0" r="0" b="3810"/>
                <wp:docPr id="17" name="Прямоугольник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0F8044" id="Прямоугольник 1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D9j7TT2QIAAMoFAAAOAAAAAAAAAAAAAAAAAC4CAABkcnMvZTJv&#10;RG9jLnhtbFBLAQItABQABgAIAAAAIQBMoOks2AAAAAMBAAAPAAAAAAAAAAAAAAAAADMFAABkcnMv&#10;ZG93bnJldi54bWxQSwUGAAAAAAQABADzAAAAOAYAAAAA&#10;" filled="f" stroked="f">
                <o:lock v:ext="edit" aspectratio="t"/>
                <w10:anchorlock/>
              </v:rect>
            </w:pict>
          </mc:Fallback>
        </mc:AlternateContent>
      </w:r>
      <w:r w:rsidR="001A2288" w:rsidRPr="001A2288">
        <w:rPr>
          <w:rFonts w:ascii="Times New Roman" w:eastAsia="Times New Roman" w:hAnsi="Times New Roman" w:cs="Times New Roman"/>
          <w:noProof/>
          <w:sz w:val="24"/>
          <w:szCs w:val="24"/>
          <w:lang w:eastAsia="ru-RU"/>
        </w:rPr>
        <w:drawing>
          <wp:inline distT="0" distB="0" distL="0" distR="0">
            <wp:extent cx="5800596" cy="8206056"/>
            <wp:effectExtent l="0" t="0" r="0" b="5080"/>
            <wp:docPr id="18" name="Рисунок 18" descr="C:\Users\User\AppData\Local\Temp\Temp1_ilovepdf_pages-to-jpg (7).zip\акт внедрения Аксу шк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Temp\Temp1_ilovepdf_pages-to-jpg (7).zip\акт внедрения Аксу шк_page-000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00596" cy="8206056"/>
                    </a:xfrm>
                    <a:prstGeom prst="rect">
                      <a:avLst/>
                    </a:prstGeom>
                    <a:noFill/>
                    <a:ln>
                      <a:noFill/>
                    </a:ln>
                  </pic:spPr>
                </pic:pic>
              </a:graphicData>
            </a:graphic>
          </wp:inline>
        </w:drawing>
      </w:r>
    </w:p>
    <w:p w:rsidR="001A2288" w:rsidRPr="001A2288" w:rsidRDefault="00F01295" w:rsidP="003A5B0F">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hAnsi="Times New Roman" w:cs="Times New Roman"/>
          <w:b/>
          <w:color w:val="000000"/>
          <w:sz w:val="28"/>
          <w:szCs w:val="28"/>
        </w:rPr>
        <w:lastRenderedPageBreak/>
        <w:t>ПРИЛОЖЕНИЕ Г</w:t>
      </w:r>
      <w:r w:rsidR="001A2288" w:rsidRPr="001A2288">
        <w:rPr>
          <w:rFonts w:ascii="Times New Roman" w:eastAsia="Times New Roman" w:hAnsi="Times New Roman" w:cs="Times New Roman"/>
          <w:noProof/>
          <w:sz w:val="24"/>
          <w:szCs w:val="24"/>
          <w:lang w:eastAsia="ru-RU"/>
        </w:rPr>
        <w:drawing>
          <wp:inline distT="0" distB="0" distL="0" distR="0">
            <wp:extent cx="6002498" cy="7989790"/>
            <wp:effectExtent l="0" t="0" r="0" b="0"/>
            <wp:docPr id="19" name="Рисунок 19" descr="C:\Users\User\AppData\Local\Temp\Temp1_ilovepdf_pages-to-jpg (8).zip\Акт внедрения ДГ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Temp\Temp1_ilovepdf_pages-to-jpg (8).zip\Акт внедрения ДГ_page-00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19224" cy="8012054"/>
                    </a:xfrm>
                    <a:prstGeom prst="rect">
                      <a:avLst/>
                    </a:prstGeom>
                    <a:noFill/>
                    <a:ln>
                      <a:noFill/>
                    </a:ln>
                  </pic:spPr>
                </pic:pic>
              </a:graphicData>
            </a:graphic>
          </wp:inline>
        </w:drawing>
      </w:r>
    </w:p>
    <w:p w:rsidR="001A2288" w:rsidRPr="001A2288" w:rsidRDefault="001A2288" w:rsidP="003A5B0F">
      <w:pPr>
        <w:spacing w:before="100" w:beforeAutospacing="1" w:after="100" w:afterAutospacing="1" w:line="240" w:lineRule="auto"/>
        <w:rPr>
          <w:rFonts w:ascii="Times New Roman" w:eastAsia="Times New Roman" w:hAnsi="Times New Roman" w:cs="Times New Roman"/>
          <w:sz w:val="24"/>
          <w:szCs w:val="24"/>
          <w:lang w:eastAsia="ru-RU"/>
        </w:rPr>
      </w:pPr>
      <w:r w:rsidRPr="001A2288">
        <w:rPr>
          <w:rFonts w:ascii="Times New Roman" w:eastAsia="Times New Roman" w:hAnsi="Times New Roman" w:cs="Times New Roman"/>
          <w:noProof/>
          <w:sz w:val="24"/>
          <w:szCs w:val="24"/>
          <w:lang w:eastAsia="ru-RU"/>
        </w:rPr>
        <w:lastRenderedPageBreak/>
        <w:drawing>
          <wp:inline distT="0" distB="0" distL="0" distR="0">
            <wp:extent cx="6213231" cy="8762249"/>
            <wp:effectExtent l="0" t="0" r="0" b="1270"/>
            <wp:docPr id="20" name="Рисунок 20" descr="C:\Users\User\AppData\Local\Temp\Temp1_ilovepdf_pages-to-jpg (8).zip\Акт внедрения ДГ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Temp\Temp1_ilovepdf_pages-to-jpg (8).zip\Акт внедрения ДГ_page-000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23645" cy="8776935"/>
                    </a:xfrm>
                    <a:prstGeom prst="rect">
                      <a:avLst/>
                    </a:prstGeom>
                    <a:noFill/>
                    <a:ln>
                      <a:noFill/>
                    </a:ln>
                  </pic:spPr>
                </pic:pic>
              </a:graphicData>
            </a:graphic>
          </wp:inline>
        </w:drawing>
      </w:r>
    </w:p>
    <w:p w:rsidR="00ED6270" w:rsidRPr="00DB0EB6" w:rsidRDefault="004D4BC6" w:rsidP="003A5B0F">
      <w:pPr>
        <w:spacing w:after="0" w:line="240" w:lineRule="auto"/>
        <w:jc w:val="center"/>
        <w:rPr>
          <w:rFonts w:ascii="Times New Roman" w:hAnsi="Times New Roman" w:cs="Times New Roman"/>
          <w:sz w:val="28"/>
          <w:szCs w:val="28"/>
        </w:rPr>
      </w:pPr>
      <w:r w:rsidRPr="00C473F9">
        <w:rPr>
          <w:rFonts w:ascii="Times New Roman" w:hAnsi="Times New Roman" w:cs="Times New Roman"/>
          <w:b/>
          <w:color w:val="000000"/>
          <w:sz w:val="28"/>
          <w:szCs w:val="28"/>
        </w:rPr>
        <w:lastRenderedPageBreak/>
        <w:t xml:space="preserve">ПРИЛОЖЕНИЕ </w:t>
      </w:r>
      <w:r w:rsidR="00F01295">
        <w:rPr>
          <w:rFonts w:ascii="Times New Roman" w:hAnsi="Times New Roman" w:cs="Times New Roman"/>
          <w:b/>
          <w:color w:val="000000"/>
          <w:sz w:val="28"/>
          <w:szCs w:val="28"/>
        </w:rPr>
        <w:t>Д</w:t>
      </w:r>
      <w:r w:rsidR="00DF4A9F">
        <w:rPr>
          <w:noProof/>
          <w:lang w:eastAsia="ru-RU"/>
        </w:rPr>
        <w:drawing>
          <wp:inline distT="0" distB="0" distL="0" distR="0">
            <wp:extent cx="5874682" cy="8308902"/>
            <wp:effectExtent l="0" t="0" r="0" b="0"/>
            <wp:docPr id="14" name="Рисунок 14" descr="C:\Users\User\AppData\Local\Microsoft\Windows\INetCache\Content.Word\Состав для хранения и бальзамирования холоднокровных позвоночных и внутренних органов животных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INetCache\Content.Word\Состав для хранения и бальзамирования холоднокровных позвоночных и внутренних органов животных_page-00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82151" cy="8319466"/>
                    </a:xfrm>
                    <a:prstGeom prst="rect">
                      <a:avLst/>
                    </a:prstGeom>
                    <a:noFill/>
                    <a:ln>
                      <a:noFill/>
                    </a:ln>
                  </pic:spPr>
                </pic:pic>
              </a:graphicData>
            </a:graphic>
          </wp:inline>
        </w:drawing>
      </w:r>
    </w:p>
    <w:p w:rsidR="00DF4A9F" w:rsidRDefault="00F01295" w:rsidP="003A5B0F">
      <w:pPr>
        <w:spacing w:after="0" w:line="240" w:lineRule="auto"/>
        <w:jc w:val="center"/>
        <w:rPr>
          <w:rFonts w:ascii="Times New Roman" w:hAnsi="Times New Roman" w:cs="Times New Roman"/>
          <w:sz w:val="28"/>
          <w:szCs w:val="28"/>
        </w:rPr>
      </w:pPr>
      <w:r>
        <w:rPr>
          <w:rFonts w:ascii="Times New Roman" w:hAnsi="Times New Roman" w:cs="Times New Roman"/>
          <w:b/>
          <w:color w:val="000000"/>
          <w:sz w:val="28"/>
          <w:szCs w:val="28"/>
        </w:rPr>
        <w:lastRenderedPageBreak/>
        <w:t>ПРИЛОЖЕНИЕ Е</w:t>
      </w:r>
      <w:r w:rsidR="00DF4A9F">
        <w:rPr>
          <w:noProof/>
          <w:lang w:eastAsia="ru-RU"/>
        </w:rPr>
        <w:drawing>
          <wp:inline distT="0" distB="0" distL="0" distR="0">
            <wp:extent cx="5794037" cy="8194841"/>
            <wp:effectExtent l="0" t="0" r="0" b="0"/>
            <wp:docPr id="56" name="Рисунок 56" descr="C:\Users\User\AppData\Local\Microsoft\Windows\INetCache\Content.Word\Способ изготовления академических тушек мелких животных с элементами скульптурной таксидермии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INetCache\Content.Word\Способ изготовления академических тушек мелких животных с элементами скульптурной таксидермии_page-00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02925" cy="8207412"/>
                    </a:xfrm>
                    <a:prstGeom prst="rect">
                      <a:avLst/>
                    </a:prstGeom>
                    <a:noFill/>
                    <a:ln>
                      <a:noFill/>
                    </a:ln>
                  </pic:spPr>
                </pic:pic>
              </a:graphicData>
            </a:graphic>
          </wp:inline>
        </w:drawing>
      </w:r>
    </w:p>
    <w:p w:rsidR="004D4BC6" w:rsidRDefault="004D4BC6" w:rsidP="003A5B0F">
      <w:pPr>
        <w:spacing w:before="100" w:beforeAutospacing="1" w:after="100" w:afterAutospacing="1" w:line="240" w:lineRule="auto"/>
        <w:jc w:val="center"/>
        <w:rPr>
          <w:rFonts w:ascii="Times New Roman" w:hAnsi="Times New Roman" w:cs="Times New Roman"/>
          <w:b/>
          <w:color w:val="000000"/>
          <w:sz w:val="28"/>
          <w:szCs w:val="28"/>
        </w:rPr>
      </w:pPr>
      <w:r w:rsidRPr="00C473F9">
        <w:rPr>
          <w:rFonts w:ascii="Times New Roman" w:hAnsi="Times New Roman" w:cs="Times New Roman"/>
          <w:b/>
          <w:color w:val="000000"/>
          <w:sz w:val="28"/>
          <w:szCs w:val="28"/>
        </w:rPr>
        <w:lastRenderedPageBreak/>
        <w:t xml:space="preserve">ПРИЛОЖЕНИЕ </w:t>
      </w:r>
      <w:r w:rsidR="00F01295">
        <w:rPr>
          <w:rFonts w:ascii="Times New Roman" w:hAnsi="Times New Roman" w:cs="Times New Roman"/>
          <w:b/>
          <w:color w:val="000000"/>
          <w:sz w:val="28"/>
          <w:szCs w:val="28"/>
        </w:rPr>
        <w:t>Ж</w:t>
      </w:r>
    </w:p>
    <w:p w:rsidR="001A2288" w:rsidRPr="001A2288" w:rsidRDefault="001A2288" w:rsidP="003A5B0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1A2288">
        <w:rPr>
          <w:rFonts w:ascii="Times New Roman" w:eastAsia="Times New Roman" w:hAnsi="Times New Roman" w:cs="Times New Roman"/>
          <w:noProof/>
          <w:sz w:val="24"/>
          <w:szCs w:val="24"/>
          <w:lang w:eastAsia="ru-RU"/>
        </w:rPr>
        <w:drawing>
          <wp:inline distT="0" distB="0" distL="0" distR="0">
            <wp:extent cx="5628344" cy="7917236"/>
            <wp:effectExtent l="0" t="0" r="0" b="7620"/>
            <wp:docPr id="21" name="Рисунок 21" descr="C:\Users\User\Downloads\удостоверение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удостоверение_page-00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30242" cy="7919906"/>
                    </a:xfrm>
                    <a:prstGeom prst="rect">
                      <a:avLst/>
                    </a:prstGeom>
                    <a:noFill/>
                    <a:ln>
                      <a:noFill/>
                    </a:ln>
                  </pic:spPr>
                </pic:pic>
              </a:graphicData>
            </a:graphic>
          </wp:inline>
        </w:drawing>
      </w:r>
    </w:p>
    <w:p w:rsidR="004D4BC6" w:rsidRPr="00C60C62" w:rsidRDefault="004D4BC6" w:rsidP="000547A0">
      <w:pPr>
        <w:spacing w:before="100" w:beforeAutospacing="1" w:after="100" w:afterAutospacing="1" w:line="240" w:lineRule="auto"/>
        <w:jc w:val="center"/>
        <w:rPr>
          <w:rFonts w:ascii="Times New Roman" w:hAnsi="Times New Roman" w:cs="Times New Roman"/>
          <w:color w:val="000000" w:themeColor="text1"/>
          <w:sz w:val="28"/>
          <w:szCs w:val="28"/>
        </w:rPr>
      </w:pPr>
      <w:r w:rsidRPr="00C473F9">
        <w:rPr>
          <w:rFonts w:ascii="Times New Roman" w:hAnsi="Times New Roman" w:cs="Times New Roman"/>
          <w:b/>
          <w:color w:val="000000"/>
          <w:sz w:val="28"/>
          <w:szCs w:val="28"/>
        </w:rPr>
        <w:lastRenderedPageBreak/>
        <w:t xml:space="preserve">ПРИЛОЖЕНИЕ </w:t>
      </w:r>
      <w:r w:rsidR="00F01295">
        <w:rPr>
          <w:rFonts w:ascii="Times New Roman" w:hAnsi="Times New Roman" w:cs="Times New Roman"/>
          <w:b/>
          <w:color w:val="000000"/>
          <w:sz w:val="28"/>
          <w:szCs w:val="28"/>
        </w:rPr>
        <w:t>И</w:t>
      </w:r>
      <w:r w:rsidR="001A2288" w:rsidRPr="001A2288">
        <w:rPr>
          <w:rFonts w:ascii="Times New Roman" w:eastAsia="Times New Roman" w:hAnsi="Times New Roman" w:cs="Times New Roman"/>
          <w:noProof/>
          <w:sz w:val="24"/>
          <w:szCs w:val="24"/>
          <w:lang w:eastAsia="ru-RU"/>
        </w:rPr>
        <w:drawing>
          <wp:inline distT="0" distB="0" distL="0" distR="0">
            <wp:extent cx="5894706" cy="8308276"/>
            <wp:effectExtent l="0" t="0" r="0" b="0"/>
            <wp:docPr id="22" name="Рисунок 22" descr="C:\Users\User\Downloads\удостоверение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удостоверение 2_page-000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17187" cy="8339962"/>
                    </a:xfrm>
                    <a:prstGeom prst="rect">
                      <a:avLst/>
                    </a:prstGeom>
                    <a:noFill/>
                    <a:ln>
                      <a:noFill/>
                    </a:ln>
                  </pic:spPr>
                </pic:pic>
              </a:graphicData>
            </a:graphic>
          </wp:inline>
        </w:drawing>
      </w:r>
    </w:p>
    <w:sectPr w:rsidR="004D4BC6" w:rsidRPr="00C60C62" w:rsidSect="00E85B25">
      <w:pgSz w:w="12240" w:h="15840"/>
      <w:pgMar w:top="1134" w:right="567" w:bottom="1134" w:left="1701"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84F41" w:rsidRDefault="00384F41" w:rsidP="00986EC9">
      <w:pPr>
        <w:spacing w:after="0" w:line="240" w:lineRule="auto"/>
      </w:pPr>
      <w:r>
        <w:separator/>
      </w:r>
    </w:p>
  </w:endnote>
  <w:endnote w:type="continuationSeparator" w:id="0">
    <w:p w:rsidR="00384F41" w:rsidRDefault="00384F41" w:rsidP="00986E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TimesNewRomanPSMT">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09F" w:csb1="00000000"/>
  </w:font>
  <w:font w:name="Andale Sans UI">
    <w:altName w:val="Arial Unicode MS"/>
    <w:charset w:val="00"/>
    <w:family w:val="auto"/>
    <w:pitch w:val="variable"/>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7C4E" w:rsidRDefault="000A7C4E">
    <w:pPr>
      <w:pStyle w:val="ad"/>
      <w:jc w:val="center"/>
    </w:pPr>
    <w:r>
      <w:fldChar w:fldCharType="begin"/>
    </w:r>
    <w:r>
      <w:instrText>PAGE   \* MERGEFORMAT</w:instrText>
    </w:r>
    <w:r>
      <w:fldChar w:fldCharType="separate"/>
    </w:r>
    <w:r w:rsidR="00A01E54">
      <w:rPr>
        <w:noProof/>
      </w:rPr>
      <w:t>122</w:t>
    </w:r>
    <w:r>
      <w:rPr>
        <w:noProof/>
      </w:rPr>
      <w:fldChar w:fldCharType="end"/>
    </w:r>
  </w:p>
  <w:p w:rsidR="000A7C4E" w:rsidRDefault="000A7C4E">
    <w:pPr>
      <w:pStyle w:val="ad"/>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84F41" w:rsidRDefault="00384F41" w:rsidP="00986EC9">
      <w:pPr>
        <w:spacing w:after="0" w:line="240" w:lineRule="auto"/>
      </w:pPr>
      <w:r>
        <w:separator/>
      </w:r>
    </w:p>
  </w:footnote>
  <w:footnote w:type="continuationSeparator" w:id="0">
    <w:p w:rsidR="00384F41" w:rsidRDefault="00384F41" w:rsidP="00986EC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20F00206"/>
    <w:lvl w:ilvl="0">
      <w:numFmt w:val="bullet"/>
      <w:lvlText w:val="*"/>
      <w:lvlJc w:val="left"/>
    </w:lvl>
  </w:abstractNum>
  <w:abstractNum w:abstractNumId="1" w15:restartNumberingAfterBreak="0">
    <w:nsid w:val="015B26BD"/>
    <w:multiLevelType w:val="hybridMultilevel"/>
    <w:tmpl w:val="E7C068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2A64001"/>
    <w:multiLevelType w:val="hybridMultilevel"/>
    <w:tmpl w:val="318AC4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39513F1"/>
    <w:multiLevelType w:val="hybridMultilevel"/>
    <w:tmpl w:val="6E9266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6017A99"/>
    <w:multiLevelType w:val="hybridMultilevel"/>
    <w:tmpl w:val="310AC066"/>
    <w:styleLink w:val="11"/>
    <w:lvl w:ilvl="0" w:tplc="1B1AF574">
      <w:numFmt w:val="bullet"/>
      <w:lvlText w:val="–"/>
      <w:lvlJc w:val="left"/>
      <w:pPr>
        <w:tabs>
          <w:tab w:val="num" w:pos="1021"/>
        </w:tabs>
        <w:ind w:left="1021" w:hanging="284"/>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8DE66E2"/>
    <w:multiLevelType w:val="hybridMultilevel"/>
    <w:tmpl w:val="53100B72"/>
    <w:lvl w:ilvl="0" w:tplc="04190001">
      <w:start w:val="1"/>
      <w:numFmt w:val="bullet"/>
      <w:lvlText w:val=""/>
      <w:lvlJc w:val="left"/>
      <w:pPr>
        <w:ind w:left="830" w:hanging="360"/>
      </w:pPr>
      <w:rPr>
        <w:rFonts w:ascii="Symbol" w:hAnsi="Symbol" w:hint="default"/>
      </w:rPr>
    </w:lvl>
    <w:lvl w:ilvl="1" w:tplc="04190003" w:tentative="1">
      <w:start w:val="1"/>
      <w:numFmt w:val="bullet"/>
      <w:lvlText w:val="o"/>
      <w:lvlJc w:val="left"/>
      <w:pPr>
        <w:ind w:left="1550" w:hanging="360"/>
      </w:pPr>
      <w:rPr>
        <w:rFonts w:ascii="Courier New" w:hAnsi="Courier New" w:cs="Courier New" w:hint="default"/>
      </w:rPr>
    </w:lvl>
    <w:lvl w:ilvl="2" w:tplc="04190005" w:tentative="1">
      <w:start w:val="1"/>
      <w:numFmt w:val="bullet"/>
      <w:lvlText w:val=""/>
      <w:lvlJc w:val="left"/>
      <w:pPr>
        <w:ind w:left="2270" w:hanging="360"/>
      </w:pPr>
      <w:rPr>
        <w:rFonts w:ascii="Wingdings" w:hAnsi="Wingdings" w:hint="default"/>
      </w:rPr>
    </w:lvl>
    <w:lvl w:ilvl="3" w:tplc="04190001" w:tentative="1">
      <w:start w:val="1"/>
      <w:numFmt w:val="bullet"/>
      <w:lvlText w:val=""/>
      <w:lvlJc w:val="left"/>
      <w:pPr>
        <w:ind w:left="2990" w:hanging="360"/>
      </w:pPr>
      <w:rPr>
        <w:rFonts w:ascii="Symbol" w:hAnsi="Symbol" w:hint="default"/>
      </w:rPr>
    </w:lvl>
    <w:lvl w:ilvl="4" w:tplc="04190003" w:tentative="1">
      <w:start w:val="1"/>
      <w:numFmt w:val="bullet"/>
      <w:lvlText w:val="o"/>
      <w:lvlJc w:val="left"/>
      <w:pPr>
        <w:ind w:left="3710" w:hanging="360"/>
      </w:pPr>
      <w:rPr>
        <w:rFonts w:ascii="Courier New" w:hAnsi="Courier New" w:cs="Courier New" w:hint="default"/>
      </w:rPr>
    </w:lvl>
    <w:lvl w:ilvl="5" w:tplc="04190005" w:tentative="1">
      <w:start w:val="1"/>
      <w:numFmt w:val="bullet"/>
      <w:lvlText w:val=""/>
      <w:lvlJc w:val="left"/>
      <w:pPr>
        <w:ind w:left="4430" w:hanging="360"/>
      </w:pPr>
      <w:rPr>
        <w:rFonts w:ascii="Wingdings" w:hAnsi="Wingdings" w:hint="default"/>
      </w:rPr>
    </w:lvl>
    <w:lvl w:ilvl="6" w:tplc="04190001" w:tentative="1">
      <w:start w:val="1"/>
      <w:numFmt w:val="bullet"/>
      <w:lvlText w:val=""/>
      <w:lvlJc w:val="left"/>
      <w:pPr>
        <w:ind w:left="5150" w:hanging="360"/>
      </w:pPr>
      <w:rPr>
        <w:rFonts w:ascii="Symbol" w:hAnsi="Symbol" w:hint="default"/>
      </w:rPr>
    </w:lvl>
    <w:lvl w:ilvl="7" w:tplc="04190003" w:tentative="1">
      <w:start w:val="1"/>
      <w:numFmt w:val="bullet"/>
      <w:lvlText w:val="o"/>
      <w:lvlJc w:val="left"/>
      <w:pPr>
        <w:ind w:left="5870" w:hanging="360"/>
      </w:pPr>
      <w:rPr>
        <w:rFonts w:ascii="Courier New" w:hAnsi="Courier New" w:cs="Courier New" w:hint="default"/>
      </w:rPr>
    </w:lvl>
    <w:lvl w:ilvl="8" w:tplc="04190005" w:tentative="1">
      <w:start w:val="1"/>
      <w:numFmt w:val="bullet"/>
      <w:lvlText w:val=""/>
      <w:lvlJc w:val="left"/>
      <w:pPr>
        <w:ind w:left="6590" w:hanging="360"/>
      </w:pPr>
      <w:rPr>
        <w:rFonts w:ascii="Wingdings" w:hAnsi="Wingdings" w:hint="default"/>
      </w:rPr>
    </w:lvl>
  </w:abstractNum>
  <w:abstractNum w:abstractNumId="6" w15:restartNumberingAfterBreak="0">
    <w:nsid w:val="09B0639C"/>
    <w:multiLevelType w:val="hybridMultilevel"/>
    <w:tmpl w:val="E0084378"/>
    <w:lvl w:ilvl="0" w:tplc="BD444F60">
      <w:start w:val="1"/>
      <w:numFmt w:val="decimal"/>
      <w:lvlText w:val="%1."/>
      <w:lvlJc w:val="left"/>
      <w:pPr>
        <w:tabs>
          <w:tab w:val="num" w:pos="786"/>
        </w:tabs>
        <w:ind w:left="786" w:hanging="360"/>
      </w:pPr>
      <w:rPr>
        <w:b w:val="0"/>
      </w:rPr>
    </w:lvl>
    <w:lvl w:ilvl="1" w:tplc="1CD22B78" w:tentative="1">
      <w:start w:val="1"/>
      <w:numFmt w:val="decimal"/>
      <w:lvlText w:val="%2."/>
      <w:lvlJc w:val="left"/>
      <w:pPr>
        <w:tabs>
          <w:tab w:val="num" w:pos="1440"/>
        </w:tabs>
        <w:ind w:left="1440" w:hanging="360"/>
      </w:pPr>
    </w:lvl>
    <w:lvl w:ilvl="2" w:tplc="12465156" w:tentative="1">
      <w:start w:val="1"/>
      <w:numFmt w:val="decimal"/>
      <w:lvlText w:val="%3."/>
      <w:lvlJc w:val="left"/>
      <w:pPr>
        <w:tabs>
          <w:tab w:val="num" w:pos="2160"/>
        </w:tabs>
        <w:ind w:left="2160" w:hanging="360"/>
      </w:pPr>
    </w:lvl>
    <w:lvl w:ilvl="3" w:tplc="E91EB954" w:tentative="1">
      <w:start w:val="1"/>
      <w:numFmt w:val="decimal"/>
      <w:lvlText w:val="%4."/>
      <w:lvlJc w:val="left"/>
      <w:pPr>
        <w:tabs>
          <w:tab w:val="num" w:pos="2880"/>
        </w:tabs>
        <w:ind w:left="2880" w:hanging="360"/>
      </w:pPr>
    </w:lvl>
    <w:lvl w:ilvl="4" w:tplc="7B2CDF92" w:tentative="1">
      <w:start w:val="1"/>
      <w:numFmt w:val="decimal"/>
      <w:lvlText w:val="%5."/>
      <w:lvlJc w:val="left"/>
      <w:pPr>
        <w:tabs>
          <w:tab w:val="num" w:pos="3600"/>
        </w:tabs>
        <w:ind w:left="3600" w:hanging="360"/>
      </w:pPr>
    </w:lvl>
    <w:lvl w:ilvl="5" w:tplc="714E36F4" w:tentative="1">
      <w:start w:val="1"/>
      <w:numFmt w:val="decimal"/>
      <w:lvlText w:val="%6."/>
      <w:lvlJc w:val="left"/>
      <w:pPr>
        <w:tabs>
          <w:tab w:val="num" w:pos="4320"/>
        </w:tabs>
        <w:ind w:left="4320" w:hanging="360"/>
      </w:pPr>
    </w:lvl>
    <w:lvl w:ilvl="6" w:tplc="848C52AC" w:tentative="1">
      <w:start w:val="1"/>
      <w:numFmt w:val="decimal"/>
      <w:lvlText w:val="%7."/>
      <w:lvlJc w:val="left"/>
      <w:pPr>
        <w:tabs>
          <w:tab w:val="num" w:pos="5040"/>
        </w:tabs>
        <w:ind w:left="5040" w:hanging="360"/>
      </w:pPr>
    </w:lvl>
    <w:lvl w:ilvl="7" w:tplc="E7C4F892" w:tentative="1">
      <w:start w:val="1"/>
      <w:numFmt w:val="decimal"/>
      <w:lvlText w:val="%8."/>
      <w:lvlJc w:val="left"/>
      <w:pPr>
        <w:tabs>
          <w:tab w:val="num" w:pos="5760"/>
        </w:tabs>
        <w:ind w:left="5760" w:hanging="360"/>
      </w:pPr>
    </w:lvl>
    <w:lvl w:ilvl="8" w:tplc="B3E013EE" w:tentative="1">
      <w:start w:val="1"/>
      <w:numFmt w:val="decimal"/>
      <w:lvlText w:val="%9."/>
      <w:lvlJc w:val="left"/>
      <w:pPr>
        <w:tabs>
          <w:tab w:val="num" w:pos="6480"/>
        </w:tabs>
        <w:ind w:left="6480" w:hanging="360"/>
      </w:pPr>
    </w:lvl>
  </w:abstractNum>
  <w:abstractNum w:abstractNumId="7" w15:restartNumberingAfterBreak="0">
    <w:nsid w:val="0FB1308B"/>
    <w:multiLevelType w:val="hybridMultilevel"/>
    <w:tmpl w:val="6FCC88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2130ECC"/>
    <w:multiLevelType w:val="hybridMultilevel"/>
    <w:tmpl w:val="C8669A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3583F70"/>
    <w:multiLevelType w:val="hybridMultilevel"/>
    <w:tmpl w:val="D1DA37F8"/>
    <w:lvl w:ilvl="0" w:tplc="8294035A">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3DF0139"/>
    <w:multiLevelType w:val="hybridMultilevel"/>
    <w:tmpl w:val="1902D6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5995660"/>
    <w:multiLevelType w:val="hybridMultilevel"/>
    <w:tmpl w:val="17A2F4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78571D4"/>
    <w:multiLevelType w:val="hybridMultilevel"/>
    <w:tmpl w:val="51302D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A514AF6"/>
    <w:multiLevelType w:val="hybridMultilevel"/>
    <w:tmpl w:val="43D819A6"/>
    <w:lvl w:ilvl="0" w:tplc="0419000F">
      <w:start w:val="1"/>
      <w:numFmt w:val="decimal"/>
      <w:lvlText w:val="%1."/>
      <w:lvlJc w:val="left"/>
      <w:pPr>
        <w:ind w:left="720" w:hanging="360"/>
      </w:pPr>
    </w:lvl>
    <w:lvl w:ilvl="1" w:tplc="7CF0718C">
      <w:numFmt w:val="bullet"/>
      <w:lvlText w:val="•"/>
      <w:lvlJc w:val="left"/>
      <w:pPr>
        <w:ind w:left="1515" w:hanging="435"/>
      </w:pPr>
      <w:rPr>
        <w:rFonts w:ascii="Times New Roman" w:eastAsiaTheme="minorHAnsi"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EF01024"/>
    <w:multiLevelType w:val="hybridMultilevel"/>
    <w:tmpl w:val="87344D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01D2E05"/>
    <w:multiLevelType w:val="hybridMultilevel"/>
    <w:tmpl w:val="634E1C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2EF60B1"/>
    <w:multiLevelType w:val="hybridMultilevel"/>
    <w:tmpl w:val="5F9C451E"/>
    <w:lvl w:ilvl="0" w:tplc="4976BC2A">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7" w15:restartNumberingAfterBreak="0">
    <w:nsid w:val="262805DB"/>
    <w:multiLevelType w:val="hybridMultilevel"/>
    <w:tmpl w:val="75B621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9EC0BC3"/>
    <w:multiLevelType w:val="hybridMultilevel"/>
    <w:tmpl w:val="F522CC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BE82EC7"/>
    <w:multiLevelType w:val="hybridMultilevel"/>
    <w:tmpl w:val="3C74846C"/>
    <w:lvl w:ilvl="0" w:tplc="B87AB9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2D252C4D"/>
    <w:multiLevelType w:val="hybridMultilevel"/>
    <w:tmpl w:val="92B6F4AC"/>
    <w:lvl w:ilvl="0" w:tplc="0D18A86E">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D86294E"/>
    <w:multiLevelType w:val="hybridMultilevel"/>
    <w:tmpl w:val="A04875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F2717A5"/>
    <w:multiLevelType w:val="hybridMultilevel"/>
    <w:tmpl w:val="18F60A82"/>
    <w:lvl w:ilvl="0" w:tplc="B242188C">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3130CAA"/>
    <w:multiLevelType w:val="hybridMultilevel"/>
    <w:tmpl w:val="6FCC88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6367250"/>
    <w:multiLevelType w:val="hybridMultilevel"/>
    <w:tmpl w:val="18000E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6C85EE9"/>
    <w:multiLevelType w:val="hybridMultilevel"/>
    <w:tmpl w:val="7182FCD0"/>
    <w:lvl w:ilvl="0" w:tplc="9F32E90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3E103F0F"/>
    <w:multiLevelType w:val="multilevel"/>
    <w:tmpl w:val="CB24BA90"/>
    <w:styleLink w:val="1"/>
    <w:lvl w:ilvl="0">
      <w:start w:val="1"/>
      <w:numFmt w:val="russianUpper"/>
      <w:lvlText w:val="%1)"/>
      <w:lvlJc w:val="left"/>
      <w:pPr>
        <w:tabs>
          <w:tab w:val="num" w:pos="1021"/>
        </w:tabs>
        <w:ind w:left="1021" w:hanging="284"/>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 w15:restartNumberingAfterBreak="0">
    <w:nsid w:val="3F166D70"/>
    <w:multiLevelType w:val="hybridMultilevel"/>
    <w:tmpl w:val="87344D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5452246"/>
    <w:multiLevelType w:val="hybridMultilevel"/>
    <w:tmpl w:val="7DC807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7001FF8"/>
    <w:multiLevelType w:val="hybridMultilevel"/>
    <w:tmpl w:val="71C88D38"/>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0" w15:restartNumberingAfterBreak="0">
    <w:nsid w:val="4E0A2D8D"/>
    <w:multiLevelType w:val="hybridMultilevel"/>
    <w:tmpl w:val="69787C28"/>
    <w:lvl w:ilvl="0" w:tplc="4976BC2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E4A2ECE"/>
    <w:multiLevelType w:val="hybridMultilevel"/>
    <w:tmpl w:val="A02AE7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3657DDF"/>
    <w:multiLevelType w:val="hybridMultilevel"/>
    <w:tmpl w:val="5B4499D8"/>
    <w:lvl w:ilvl="0" w:tplc="EEEC5EB0">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DC51BA6"/>
    <w:multiLevelType w:val="multilevel"/>
    <w:tmpl w:val="61D6ED2E"/>
    <w:lvl w:ilvl="0">
      <w:start w:val="1"/>
      <w:numFmt w:val="decimal"/>
      <w:lvlText w:val="%1."/>
      <w:lvlJc w:val="left"/>
      <w:pPr>
        <w:ind w:left="720" w:hanging="360"/>
      </w:pPr>
    </w:lvl>
    <w:lvl w:ilvl="1">
      <w:start w:val="4"/>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34" w15:restartNumberingAfterBreak="0">
    <w:nsid w:val="5F7F636B"/>
    <w:multiLevelType w:val="hybridMultilevel"/>
    <w:tmpl w:val="D8C227A4"/>
    <w:lvl w:ilvl="0" w:tplc="C8E471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682222FF"/>
    <w:multiLevelType w:val="hybridMultilevel"/>
    <w:tmpl w:val="9B8487EC"/>
    <w:lvl w:ilvl="0" w:tplc="83DAE7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10E75DB"/>
    <w:multiLevelType w:val="hybridMultilevel"/>
    <w:tmpl w:val="EE70F0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40830A4"/>
    <w:multiLevelType w:val="multilevel"/>
    <w:tmpl w:val="6B6699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5481F75"/>
    <w:multiLevelType w:val="hybridMultilevel"/>
    <w:tmpl w:val="C3A045E6"/>
    <w:lvl w:ilvl="0" w:tplc="EEEC5EB0">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554736A"/>
    <w:multiLevelType w:val="hybridMultilevel"/>
    <w:tmpl w:val="ED9293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6154DDC"/>
    <w:multiLevelType w:val="hybridMultilevel"/>
    <w:tmpl w:val="025030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77D4828"/>
    <w:multiLevelType w:val="hybridMultilevel"/>
    <w:tmpl w:val="EAAC603C"/>
    <w:lvl w:ilvl="0" w:tplc="4976BC2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8193604"/>
    <w:multiLevelType w:val="multilevel"/>
    <w:tmpl w:val="61D6ED2E"/>
    <w:lvl w:ilvl="0">
      <w:start w:val="1"/>
      <w:numFmt w:val="decimal"/>
      <w:lvlText w:val="%1."/>
      <w:lvlJc w:val="left"/>
      <w:pPr>
        <w:ind w:left="720" w:hanging="360"/>
      </w:pPr>
    </w:lvl>
    <w:lvl w:ilvl="1">
      <w:start w:val="4"/>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43" w15:restartNumberingAfterBreak="0">
    <w:nsid w:val="78E0085F"/>
    <w:multiLevelType w:val="hybridMultilevel"/>
    <w:tmpl w:val="C28E7E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0"/>
    <w:lvlOverride w:ilvl="0">
      <w:lvl w:ilvl="0">
        <w:numFmt w:val="bullet"/>
        <w:lvlText w:val=""/>
        <w:legacy w:legacy="1" w:legacySpace="0" w:legacyIndent="360"/>
        <w:lvlJc w:val="left"/>
        <w:rPr>
          <w:rFonts w:ascii="Symbol" w:hAnsi="Symbol" w:hint="default"/>
        </w:rPr>
      </w:lvl>
    </w:lvlOverride>
  </w:num>
  <w:num w:numId="2">
    <w:abstractNumId w:val="4"/>
  </w:num>
  <w:num w:numId="3">
    <w:abstractNumId w:val="26"/>
  </w:num>
  <w:num w:numId="4">
    <w:abstractNumId w:val="33"/>
  </w:num>
  <w:num w:numId="5">
    <w:abstractNumId w:val="20"/>
  </w:num>
  <w:num w:numId="6">
    <w:abstractNumId w:val="34"/>
  </w:num>
  <w:num w:numId="7">
    <w:abstractNumId w:val="25"/>
  </w:num>
  <w:num w:numId="8">
    <w:abstractNumId w:val="19"/>
  </w:num>
  <w:num w:numId="9">
    <w:abstractNumId w:val="37"/>
  </w:num>
  <w:num w:numId="10">
    <w:abstractNumId w:val="42"/>
  </w:num>
  <w:num w:numId="11">
    <w:abstractNumId w:val="21"/>
  </w:num>
  <w:num w:numId="12">
    <w:abstractNumId w:val="31"/>
  </w:num>
  <w:num w:numId="13">
    <w:abstractNumId w:val="27"/>
  </w:num>
  <w:num w:numId="14">
    <w:abstractNumId w:val="14"/>
  </w:num>
  <w:num w:numId="15">
    <w:abstractNumId w:val="29"/>
  </w:num>
  <w:num w:numId="16">
    <w:abstractNumId w:val="24"/>
  </w:num>
  <w:num w:numId="17">
    <w:abstractNumId w:val="40"/>
  </w:num>
  <w:num w:numId="18">
    <w:abstractNumId w:val="23"/>
  </w:num>
  <w:num w:numId="19">
    <w:abstractNumId w:val="32"/>
  </w:num>
  <w:num w:numId="20">
    <w:abstractNumId w:val="38"/>
  </w:num>
  <w:num w:numId="21">
    <w:abstractNumId w:val="3"/>
  </w:num>
  <w:num w:numId="22">
    <w:abstractNumId w:val="18"/>
  </w:num>
  <w:num w:numId="23">
    <w:abstractNumId w:val="17"/>
  </w:num>
  <w:num w:numId="24">
    <w:abstractNumId w:val="6"/>
  </w:num>
  <w:num w:numId="25">
    <w:abstractNumId w:val="16"/>
  </w:num>
  <w:num w:numId="26">
    <w:abstractNumId w:val="30"/>
  </w:num>
  <w:num w:numId="27">
    <w:abstractNumId w:val="15"/>
  </w:num>
  <w:num w:numId="28">
    <w:abstractNumId w:val="8"/>
  </w:num>
  <w:num w:numId="29">
    <w:abstractNumId w:val="9"/>
  </w:num>
  <w:num w:numId="30">
    <w:abstractNumId w:val="5"/>
  </w:num>
  <w:num w:numId="31">
    <w:abstractNumId w:val="22"/>
  </w:num>
  <w:num w:numId="32">
    <w:abstractNumId w:val="39"/>
  </w:num>
  <w:num w:numId="33">
    <w:abstractNumId w:val="41"/>
  </w:num>
  <w:num w:numId="34">
    <w:abstractNumId w:val="35"/>
  </w:num>
  <w:num w:numId="35">
    <w:abstractNumId w:val="13"/>
  </w:num>
  <w:num w:numId="36">
    <w:abstractNumId w:val="11"/>
  </w:num>
  <w:num w:numId="37">
    <w:abstractNumId w:val="36"/>
  </w:num>
  <w:num w:numId="38">
    <w:abstractNumId w:val="1"/>
  </w:num>
  <w:num w:numId="39">
    <w:abstractNumId w:val="43"/>
  </w:num>
  <w:num w:numId="40">
    <w:abstractNumId w:val="12"/>
  </w:num>
  <w:num w:numId="41">
    <w:abstractNumId w:val="2"/>
  </w:num>
  <w:num w:numId="42">
    <w:abstractNumId w:val="10"/>
  </w:num>
  <w:num w:numId="43">
    <w:abstractNumId w:val="28"/>
  </w:num>
  <w:num w:numId="44">
    <w:abstractNumId w:val="7"/>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567"/>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6270"/>
    <w:rsid w:val="00003DDE"/>
    <w:rsid w:val="00012EA2"/>
    <w:rsid w:val="00014154"/>
    <w:rsid w:val="00022ED9"/>
    <w:rsid w:val="00027735"/>
    <w:rsid w:val="00036F08"/>
    <w:rsid w:val="00040E19"/>
    <w:rsid w:val="00045BC0"/>
    <w:rsid w:val="000533D4"/>
    <w:rsid w:val="000547A0"/>
    <w:rsid w:val="000555AF"/>
    <w:rsid w:val="00071739"/>
    <w:rsid w:val="00072530"/>
    <w:rsid w:val="000749F1"/>
    <w:rsid w:val="00077E3C"/>
    <w:rsid w:val="0009049D"/>
    <w:rsid w:val="000A1C9B"/>
    <w:rsid w:val="000A344C"/>
    <w:rsid w:val="000A7487"/>
    <w:rsid w:val="000A7C4E"/>
    <w:rsid w:val="000B54B8"/>
    <w:rsid w:val="000B5C0D"/>
    <w:rsid w:val="000B70CD"/>
    <w:rsid w:val="000C3C10"/>
    <w:rsid w:val="000D14F5"/>
    <w:rsid w:val="000D7A7A"/>
    <w:rsid w:val="000E3AFF"/>
    <w:rsid w:val="000E5256"/>
    <w:rsid w:val="000E5501"/>
    <w:rsid w:val="00101420"/>
    <w:rsid w:val="00103730"/>
    <w:rsid w:val="00106CC9"/>
    <w:rsid w:val="00120263"/>
    <w:rsid w:val="00123E7E"/>
    <w:rsid w:val="00141FBC"/>
    <w:rsid w:val="00145B71"/>
    <w:rsid w:val="001467B0"/>
    <w:rsid w:val="001549B3"/>
    <w:rsid w:val="001609BA"/>
    <w:rsid w:val="00166599"/>
    <w:rsid w:val="00170D73"/>
    <w:rsid w:val="0017125D"/>
    <w:rsid w:val="00172A8A"/>
    <w:rsid w:val="00183E9B"/>
    <w:rsid w:val="0018712B"/>
    <w:rsid w:val="001A2288"/>
    <w:rsid w:val="001A2964"/>
    <w:rsid w:val="001A4967"/>
    <w:rsid w:val="001B438E"/>
    <w:rsid w:val="001B7D02"/>
    <w:rsid w:val="001D0B68"/>
    <w:rsid w:val="001D6447"/>
    <w:rsid w:val="001E1B9E"/>
    <w:rsid w:val="001E24CF"/>
    <w:rsid w:val="001E30F4"/>
    <w:rsid w:val="001E3DE0"/>
    <w:rsid w:val="001F3778"/>
    <w:rsid w:val="001F404D"/>
    <w:rsid w:val="00200000"/>
    <w:rsid w:val="002016F7"/>
    <w:rsid w:val="0020623E"/>
    <w:rsid w:val="00216E17"/>
    <w:rsid w:val="00217FE8"/>
    <w:rsid w:val="00223C44"/>
    <w:rsid w:val="00227976"/>
    <w:rsid w:val="00231BEE"/>
    <w:rsid w:val="002354B0"/>
    <w:rsid w:val="00256614"/>
    <w:rsid w:val="00261025"/>
    <w:rsid w:val="0026166A"/>
    <w:rsid w:val="0026197C"/>
    <w:rsid w:val="0027786E"/>
    <w:rsid w:val="00283615"/>
    <w:rsid w:val="002843D3"/>
    <w:rsid w:val="00284577"/>
    <w:rsid w:val="00291354"/>
    <w:rsid w:val="0029580B"/>
    <w:rsid w:val="002A36C7"/>
    <w:rsid w:val="002A6F24"/>
    <w:rsid w:val="002B514B"/>
    <w:rsid w:val="002B779D"/>
    <w:rsid w:val="002C316B"/>
    <w:rsid w:val="002D0673"/>
    <w:rsid w:val="002D0CF6"/>
    <w:rsid w:val="002D2669"/>
    <w:rsid w:val="002D6658"/>
    <w:rsid w:val="002E6123"/>
    <w:rsid w:val="002F13A1"/>
    <w:rsid w:val="003000ED"/>
    <w:rsid w:val="003131FD"/>
    <w:rsid w:val="00316558"/>
    <w:rsid w:val="0033416A"/>
    <w:rsid w:val="003348EB"/>
    <w:rsid w:val="00335DA8"/>
    <w:rsid w:val="003429D2"/>
    <w:rsid w:val="00344216"/>
    <w:rsid w:val="00344FE6"/>
    <w:rsid w:val="00350E80"/>
    <w:rsid w:val="003533D5"/>
    <w:rsid w:val="003541E0"/>
    <w:rsid w:val="003552C2"/>
    <w:rsid w:val="00356733"/>
    <w:rsid w:val="00361D04"/>
    <w:rsid w:val="003626BC"/>
    <w:rsid w:val="003674E0"/>
    <w:rsid w:val="003707F8"/>
    <w:rsid w:val="00371F79"/>
    <w:rsid w:val="00384F41"/>
    <w:rsid w:val="00386167"/>
    <w:rsid w:val="0039151D"/>
    <w:rsid w:val="00396F6C"/>
    <w:rsid w:val="003A5B0F"/>
    <w:rsid w:val="003D061E"/>
    <w:rsid w:val="003D3787"/>
    <w:rsid w:val="003D38BA"/>
    <w:rsid w:val="003D3A8C"/>
    <w:rsid w:val="003F44D0"/>
    <w:rsid w:val="003F7FE7"/>
    <w:rsid w:val="00401361"/>
    <w:rsid w:val="004028E2"/>
    <w:rsid w:val="00416641"/>
    <w:rsid w:val="00416BAD"/>
    <w:rsid w:val="00421130"/>
    <w:rsid w:val="0043637C"/>
    <w:rsid w:val="00441EC4"/>
    <w:rsid w:val="00442F0C"/>
    <w:rsid w:val="00445A65"/>
    <w:rsid w:val="00447B36"/>
    <w:rsid w:val="00450273"/>
    <w:rsid w:val="00450C57"/>
    <w:rsid w:val="00452475"/>
    <w:rsid w:val="004613A4"/>
    <w:rsid w:val="00464680"/>
    <w:rsid w:val="00467463"/>
    <w:rsid w:val="004728C0"/>
    <w:rsid w:val="004817D1"/>
    <w:rsid w:val="00486598"/>
    <w:rsid w:val="004871CD"/>
    <w:rsid w:val="00493668"/>
    <w:rsid w:val="00497F69"/>
    <w:rsid w:val="004B0924"/>
    <w:rsid w:val="004D4BC6"/>
    <w:rsid w:val="004E240F"/>
    <w:rsid w:val="004E2A36"/>
    <w:rsid w:val="004F05F6"/>
    <w:rsid w:val="004F1453"/>
    <w:rsid w:val="004F683E"/>
    <w:rsid w:val="00513E58"/>
    <w:rsid w:val="00531CBF"/>
    <w:rsid w:val="00537010"/>
    <w:rsid w:val="00560567"/>
    <w:rsid w:val="00562364"/>
    <w:rsid w:val="00570234"/>
    <w:rsid w:val="00571E5C"/>
    <w:rsid w:val="005752D4"/>
    <w:rsid w:val="00577E06"/>
    <w:rsid w:val="005819AE"/>
    <w:rsid w:val="005837FA"/>
    <w:rsid w:val="00591D7D"/>
    <w:rsid w:val="00592200"/>
    <w:rsid w:val="005A0B08"/>
    <w:rsid w:val="005B7621"/>
    <w:rsid w:val="005C0418"/>
    <w:rsid w:val="005C3FA8"/>
    <w:rsid w:val="005D0864"/>
    <w:rsid w:val="005D4485"/>
    <w:rsid w:val="005D5B40"/>
    <w:rsid w:val="005E08D5"/>
    <w:rsid w:val="005E2925"/>
    <w:rsid w:val="005E33B9"/>
    <w:rsid w:val="005E7019"/>
    <w:rsid w:val="006128F6"/>
    <w:rsid w:val="00613E26"/>
    <w:rsid w:val="00615627"/>
    <w:rsid w:val="006165D3"/>
    <w:rsid w:val="00621012"/>
    <w:rsid w:val="0062423D"/>
    <w:rsid w:val="00625F96"/>
    <w:rsid w:val="006320F5"/>
    <w:rsid w:val="006323C0"/>
    <w:rsid w:val="00632CEC"/>
    <w:rsid w:val="00655F18"/>
    <w:rsid w:val="00657A7D"/>
    <w:rsid w:val="006628D9"/>
    <w:rsid w:val="00664EC2"/>
    <w:rsid w:val="00673F43"/>
    <w:rsid w:val="00676B13"/>
    <w:rsid w:val="00676B9A"/>
    <w:rsid w:val="00677D12"/>
    <w:rsid w:val="00677FA5"/>
    <w:rsid w:val="00681B7E"/>
    <w:rsid w:val="00682ECC"/>
    <w:rsid w:val="00684A63"/>
    <w:rsid w:val="006878AC"/>
    <w:rsid w:val="006913A8"/>
    <w:rsid w:val="0069235B"/>
    <w:rsid w:val="006964AB"/>
    <w:rsid w:val="006A70D0"/>
    <w:rsid w:val="006C1960"/>
    <w:rsid w:val="006D1DEA"/>
    <w:rsid w:val="006E2F00"/>
    <w:rsid w:val="006E33A9"/>
    <w:rsid w:val="006E424E"/>
    <w:rsid w:val="006E4FB3"/>
    <w:rsid w:val="006E5502"/>
    <w:rsid w:val="006E78D8"/>
    <w:rsid w:val="007009E5"/>
    <w:rsid w:val="007013EE"/>
    <w:rsid w:val="00710CA7"/>
    <w:rsid w:val="007134E3"/>
    <w:rsid w:val="007160AB"/>
    <w:rsid w:val="007203EA"/>
    <w:rsid w:val="00730302"/>
    <w:rsid w:val="007309DB"/>
    <w:rsid w:val="00744C61"/>
    <w:rsid w:val="00757D4F"/>
    <w:rsid w:val="007600C9"/>
    <w:rsid w:val="00763C05"/>
    <w:rsid w:val="007661A8"/>
    <w:rsid w:val="00767BD3"/>
    <w:rsid w:val="00774E07"/>
    <w:rsid w:val="00782A1B"/>
    <w:rsid w:val="007938A6"/>
    <w:rsid w:val="00795278"/>
    <w:rsid w:val="0079586D"/>
    <w:rsid w:val="007A61C4"/>
    <w:rsid w:val="007B2CB8"/>
    <w:rsid w:val="007B6FD2"/>
    <w:rsid w:val="007B77C7"/>
    <w:rsid w:val="007D2079"/>
    <w:rsid w:val="007D291D"/>
    <w:rsid w:val="007D39BE"/>
    <w:rsid w:val="007F6A14"/>
    <w:rsid w:val="00806C94"/>
    <w:rsid w:val="00813115"/>
    <w:rsid w:val="0081544A"/>
    <w:rsid w:val="008160ED"/>
    <w:rsid w:val="008179E5"/>
    <w:rsid w:val="00831D29"/>
    <w:rsid w:val="008378A8"/>
    <w:rsid w:val="008428EB"/>
    <w:rsid w:val="00852E55"/>
    <w:rsid w:val="00854483"/>
    <w:rsid w:val="008677EE"/>
    <w:rsid w:val="00877EDC"/>
    <w:rsid w:val="00881616"/>
    <w:rsid w:val="00881B8B"/>
    <w:rsid w:val="008924BF"/>
    <w:rsid w:val="008929C5"/>
    <w:rsid w:val="00894830"/>
    <w:rsid w:val="00894980"/>
    <w:rsid w:val="00897EAF"/>
    <w:rsid w:val="008A3112"/>
    <w:rsid w:val="008A6954"/>
    <w:rsid w:val="008B235F"/>
    <w:rsid w:val="008C38D3"/>
    <w:rsid w:val="008D23F7"/>
    <w:rsid w:val="008E4146"/>
    <w:rsid w:val="008E62C9"/>
    <w:rsid w:val="008F2639"/>
    <w:rsid w:val="00902703"/>
    <w:rsid w:val="009104D0"/>
    <w:rsid w:val="009157CA"/>
    <w:rsid w:val="009253AD"/>
    <w:rsid w:val="00934476"/>
    <w:rsid w:val="009408AF"/>
    <w:rsid w:val="00940F3A"/>
    <w:rsid w:val="00953F5B"/>
    <w:rsid w:val="009547B8"/>
    <w:rsid w:val="00962CE0"/>
    <w:rsid w:val="00972282"/>
    <w:rsid w:val="00976D69"/>
    <w:rsid w:val="00981D77"/>
    <w:rsid w:val="00986EC9"/>
    <w:rsid w:val="00992B56"/>
    <w:rsid w:val="00997189"/>
    <w:rsid w:val="009A164B"/>
    <w:rsid w:val="009A5D12"/>
    <w:rsid w:val="009C765F"/>
    <w:rsid w:val="009F38D3"/>
    <w:rsid w:val="00A01E54"/>
    <w:rsid w:val="00A0244D"/>
    <w:rsid w:val="00A041C2"/>
    <w:rsid w:val="00A11347"/>
    <w:rsid w:val="00A125A5"/>
    <w:rsid w:val="00A23F79"/>
    <w:rsid w:val="00A242DE"/>
    <w:rsid w:val="00A2458A"/>
    <w:rsid w:val="00A25407"/>
    <w:rsid w:val="00A31499"/>
    <w:rsid w:val="00A33A83"/>
    <w:rsid w:val="00A34753"/>
    <w:rsid w:val="00A37FBA"/>
    <w:rsid w:val="00A504D0"/>
    <w:rsid w:val="00A54718"/>
    <w:rsid w:val="00A55A98"/>
    <w:rsid w:val="00A61EB6"/>
    <w:rsid w:val="00A66945"/>
    <w:rsid w:val="00A67595"/>
    <w:rsid w:val="00A71E47"/>
    <w:rsid w:val="00AB2579"/>
    <w:rsid w:val="00AB713B"/>
    <w:rsid w:val="00AC137C"/>
    <w:rsid w:val="00AC26EC"/>
    <w:rsid w:val="00AC2AB8"/>
    <w:rsid w:val="00AE009C"/>
    <w:rsid w:val="00AE07A1"/>
    <w:rsid w:val="00AE3B09"/>
    <w:rsid w:val="00AE654C"/>
    <w:rsid w:val="00AF31AE"/>
    <w:rsid w:val="00AF7692"/>
    <w:rsid w:val="00B0061B"/>
    <w:rsid w:val="00B01CFD"/>
    <w:rsid w:val="00B10579"/>
    <w:rsid w:val="00B12386"/>
    <w:rsid w:val="00B16F9C"/>
    <w:rsid w:val="00B30380"/>
    <w:rsid w:val="00B3734C"/>
    <w:rsid w:val="00B411F3"/>
    <w:rsid w:val="00B420AC"/>
    <w:rsid w:val="00B44FE5"/>
    <w:rsid w:val="00B50DF2"/>
    <w:rsid w:val="00B52FC3"/>
    <w:rsid w:val="00B53A6C"/>
    <w:rsid w:val="00B53AA4"/>
    <w:rsid w:val="00B56531"/>
    <w:rsid w:val="00B56DA3"/>
    <w:rsid w:val="00B578B4"/>
    <w:rsid w:val="00B654F9"/>
    <w:rsid w:val="00B65739"/>
    <w:rsid w:val="00B7621F"/>
    <w:rsid w:val="00B81D42"/>
    <w:rsid w:val="00B8415E"/>
    <w:rsid w:val="00B86EEF"/>
    <w:rsid w:val="00B90CC9"/>
    <w:rsid w:val="00B95F72"/>
    <w:rsid w:val="00B979E6"/>
    <w:rsid w:val="00BA4FF6"/>
    <w:rsid w:val="00BA5C80"/>
    <w:rsid w:val="00BA7A3A"/>
    <w:rsid w:val="00BB5514"/>
    <w:rsid w:val="00BD043A"/>
    <w:rsid w:val="00BD5297"/>
    <w:rsid w:val="00BD600F"/>
    <w:rsid w:val="00BD7D3E"/>
    <w:rsid w:val="00BE1676"/>
    <w:rsid w:val="00C054ED"/>
    <w:rsid w:val="00C11E4B"/>
    <w:rsid w:val="00C1277F"/>
    <w:rsid w:val="00C12F0C"/>
    <w:rsid w:val="00C149AA"/>
    <w:rsid w:val="00C14B98"/>
    <w:rsid w:val="00C16F41"/>
    <w:rsid w:val="00C17572"/>
    <w:rsid w:val="00C204B7"/>
    <w:rsid w:val="00C22728"/>
    <w:rsid w:val="00C24599"/>
    <w:rsid w:val="00C27D16"/>
    <w:rsid w:val="00C27DA1"/>
    <w:rsid w:val="00C4298D"/>
    <w:rsid w:val="00C473F9"/>
    <w:rsid w:val="00C50E76"/>
    <w:rsid w:val="00C51E11"/>
    <w:rsid w:val="00C54969"/>
    <w:rsid w:val="00C5529D"/>
    <w:rsid w:val="00C60C62"/>
    <w:rsid w:val="00C617AC"/>
    <w:rsid w:val="00C63902"/>
    <w:rsid w:val="00C81178"/>
    <w:rsid w:val="00C8405E"/>
    <w:rsid w:val="00C84A87"/>
    <w:rsid w:val="00C87E59"/>
    <w:rsid w:val="00C97D39"/>
    <w:rsid w:val="00CA02C6"/>
    <w:rsid w:val="00CA7B38"/>
    <w:rsid w:val="00CB2F72"/>
    <w:rsid w:val="00CB7C72"/>
    <w:rsid w:val="00CC0950"/>
    <w:rsid w:val="00CC1A74"/>
    <w:rsid w:val="00CD02DA"/>
    <w:rsid w:val="00CD22BE"/>
    <w:rsid w:val="00CD6C2E"/>
    <w:rsid w:val="00CE355F"/>
    <w:rsid w:val="00CE5913"/>
    <w:rsid w:val="00CF24B4"/>
    <w:rsid w:val="00CF3D07"/>
    <w:rsid w:val="00CF654D"/>
    <w:rsid w:val="00D00A50"/>
    <w:rsid w:val="00D00E24"/>
    <w:rsid w:val="00D166CB"/>
    <w:rsid w:val="00D177CE"/>
    <w:rsid w:val="00D22668"/>
    <w:rsid w:val="00D412F5"/>
    <w:rsid w:val="00D46261"/>
    <w:rsid w:val="00D507DD"/>
    <w:rsid w:val="00D523B2"/>
    <w:rsid w:val="00D548F5"/>
    <w:rsid w:val="00D566CF"/>
    <w:rsid w:val="00D60935"/>
    <w:rsid w:val="00D6312C"/>
    <w:rsid w:val="00D63973"/>
    <w:rsid w:val="00D63E78"/>
    <w:rsid w:val="00D651E7"/>
    <w:rsid w:val="00D654BF"/>
    <w:rsid w:val="00D703BE"/>
    <w:rsid w:val="00D76AC2"/>
    <w:rsid w:val="00D95A03"/>
    <w:rsid w:val="00D96DD1"/>
    <w:rsid w:val="00DB0854"/>
    <w:rsid w:val="00DB0EB6"/>
    <w:rsid w:val="00DB68DF"/>
    <w:rsid w:val="00DB70CC"/>
    <w:rsid w:val="00DC23A5"/>
    <w:rsid w:val="00DC2449"/>
    <w:rsid w:val="00DD0C6A"/>
    <w:rsid w:val="00DD50E4"/>
    <w:rsid w:val="00DE4D32"/>
    <w:rsid w:val="00DF4A9F"/>
    <w:rsid w:val="00E10E40"/>
    <w:rsid w:val="00E204A0"/>
    <w:rsid w:val="00E509D5"/>
    <w:rsid w:val="00E72B63"/>
    <w:rsid w:val="00E85B25"/>
    <w:rsid w:val="00EA0FD6"/>
    <w:rsid w:val="00EB3550"/>
    <w:rsid w:val="00EB6925"/>
    <w:rsid w:val="00EB6CF3"/>
    <w:rsid w:val="00EC3A6D"/>
    <w:rsid w:val="00ED173C"/>
    <w:rsid w:val="00ED6270"/>
    <w:rsid w:val="00EE1345"/>
    <w:rsid w:val="00EE39C5"/>
    <w:rsid w:val="00EE57AD"/>
    <w:rsid w:val="00EF2824"/>
    <w:rsid w:val="00EF3CC9"/>
    <w:rsid w:val="00EF64A6"/>
    <w:rsid w:val="00EF6C59"/>
    <w:rsid w:val="00F01295"/>
    <w:rsid w:val="00F05837"/>
    <w:rsid w:val="00F104B1"/>
    <w:rsid w:val="00F112CA"/>
    <w:rsid w:val="00F11AA7"/>
    <w:rsid w:val="00F12EDA"/>
    <w:rsid w:val="00F21811"/>
    <w:rsid w:val="00F228AA"/>
    <w:rsid w:val="00F2290F"/>
    <w:rsid w:val="00F239CD"/>
    <w:rsid w:val="00F25EC9"/>
    <w:rsid w:val="00F300AA"/>
    <w:rsid w:val="00F34BAB"/>
    <w:rsid w:val="00F354BB"/>
    <w:rsid w:val="00F37ACF"/>
    <w:rsid w:val="00F42616"/>
    <w:rsid w:val="00F437EA"/>
    <w:rsid w:val="00F44063"/>
    <w:rsid w:val="00F57594"/>
    <w:rsid w:val="00F623EF"/>
    <w:rsid w:val="00F62981"/>
    <w:rsid w:val="00F735FC"/>
    <w:rsid w:val="00F73FEB"/>
    <w:rsid w:val="00F74B5B"/>
    <w:rsid w:val="00F90CC0"/>
    <w:rsid w:val="00F94C61"/>
    <w:rsid w:val="00F975B0"/>
    <w:rsid w:val="00FA74E7"/>
    <w:rsid w:val="00FC7F59"/>
    <w:rsid w:val="00FD5B84"/>
    <w:rsid w:val="00FE0005"/>
    <w:rsid w:val="00FE3B05"/>
    <w:rsid w:val="00FE6720"/>
    <w:rsid w:val="00FF7B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4CE7C3F-B57D-4533-B66D-3C393929E8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27D16"/>
  </w:style>
  <w:style w:type="paragraph" w:styleId="10">
    <w:name w:val="heading 1"/>
    <w:aliases w:val="CHAPTER HEADER"/>
    <w:basedOn w:val="a"/>
    <w:next w:val="a"/>
    <w:link w:val="110"/>
    <w:qFormat/>
    <w:rsid w:val="00123E7E"/>
    <w:pPr>
      <w:keepNext/>
      <w:spacing w:after="0" w:line="240" w:lineRule="auto"/>
      <w:outlineLvl w:val="0"/>
    </w:pPr>
    <w:rPr>
      <w:rFonts w:ascii="Times New Roman" w:eastAsia="Times New Roman" w:hAnsi="Times New Roman" w:cs="Times New Roman"/>
      <w:b/>
      <w:bCs/>
      <w:sz w:val="24"/>
      <w:szCs w:val="24"/>
      <w:lang w:eastAsia="ru-RU"/>
    </w:rPr>
  </w:style>
  <w:style w:type="paragraph" w:styleId="2">
    <w:name w:val="heading 2"/>
    <w:aliases w:val="Section"/>
    <w:basedOn w:val="a"/>
    <w:next w:val="a"/>
    <w:link w:val="20"/>
    <w:qFormat/>
    <w:rsid w:val="00123E7E"/>
    <w:pPr>
      <w:keepNext/>
      <w:spacing w:before="240" w:after="60" w:line="240" w:lineRule="auto"/>
      <w:outlineLvl w:val="1"/>
    </w:pPr>
    <w:rPr>
      <w:rFonts w:ascii="Arial" w:eastAsia="Times New Roman" w:hAnsi="Arial" w:cs="Times New Roman"/>
      <w:b/>
      <w:i/>
      <w:sz w:val="24"/>
      <w:szCs w:val="20"/>
      <w:lang w:eastAsia="ru-RU"/>
    </w:rPr>
  </w:style>
  <w:style w:type="paragraph" w:styleId="3">
    <w:name w:val="heading 3"/>
    <w:aliases w:val="Subsection"/>
    <w:basedOn w:val="a"/>
    <w:next w:val="a"/>
    <w:link w:val="30"/>
    <w:unhideWhenUsed/>
    <w:qFormat/>
    <w:rsid w:val="00123E7E"/>
    <w:pPr>
      <w:keepNext/>
      <w:spacing w:before="240" w:after="60" w:line="240" w:lineRule="auto"/>
      <w:ind w:left="40" w:firstLine="300"/>
      <w:jc w:val="both"/>
      <w:outlineLvl w:val="2"/>
    </w:pPr>
    <w:rPr>
      <w:rFonts w:ascii="Cambria" w:eastAsia="Times New Roman" w:hAnsi="Cambria" w:cs="Times New Roman"/>
      <w:b/>
      <w:bCs/>
      <w:sz w:val="26"/>
      <w:szCs w:val="26"/>
      <w:lang w:eastAsia="ru-RU"/>
    </w:rPr>
  </w:style>
  <w:style w:type="paragraph" w:styleId="4">
    <w:name w:val="heading 4"/>
    <w:aliases w:val="Close"/>
    <w:basedOn w:val="a"/>
    <w:next w:val="a"/>
    <w:link w:val="40"/>
    <w:unhideWhenUsed/>
    <w:qFormat/>
    <w:rsid w:val="00123E7E"/>
    <w:pPr>
      <w:keepNext/>
      <w:spacing w:before="240" w:after="60" w:line="240" w:lineRule="auto"/>
      <w:ind w:left="40" w:firstLine="300"/>
      <w:jc w:val="both"/>
      <w:outlineLvl w:val="3"/>
    </w:pPr>
    <w:rPr>
      <w:rFonts w:ascii="Calibri" w:eastAsia="Times New Roman" w:hAnsi="Calibri" w:cs="Times New Roman"/>
      <w:b/>
      <w:bCs/>
      <w:sz w:val="28"/>
      <w:szCs w:val="28"/>
      <w:lang w:eastAsia="ru-RU"/>
    </w:rPr>
  </w:style>
  <w:style w:type="paragraph" w:styleId="5">
    <w:name w:val="heading 5"/>
    <w:aliases w:val="SubClose"/>
    <w:basedOn w:val="a"/>
    <w:next w:val="a"/>
    <w:link w:val="50"/>
    <w:unhideWhenUsed/>
    <w:qFormat/>
    <w:rsid w:val="00123E7E"/>
    <w:pPr>
      <w:spacing w:before="240" w:after="60" w:line="240" w:lineRule="auto"/>
      <w:ind w:left="40" w:firstLine="300"/>
      <w:jc w:val="both"/>
      <w:outlineLvl w:val="4"/>
    </w:pPr>
    <w:rPr>
      <w:rFonts w:ascii="Calibri" w:eastAsia="Times New Roman" w:hAnsi="Calibri" w:cs="Times New Roman"/>
      <w:b/>
      <w:bCs/>
      <w:i/>
      <w:iCs/>
      <w:sz w:val="26"/>
      <w:szCs w:val="26"/>
      <w:lang w:eastAsia="ru-RU"/>
    </w:rPr>
  </w:style>
  <w:style w:type="paragraph" w:styleId="6">
    <w:name w:val="heading 6"/>
    <w:aliases w:val="Стиль 6"/>
    <w:basedOn w:val="a"/>
    <w:next w:val="a"/>
    <w:link w:val="60"/>
    <w:unhideWhenUsed/>
    <w:qFormat/>
    <w:rsid w:val="00123E7E"/>
    <w:pPr>
      <w:spacing w:before="240" w:after="60" w:line="240" w:lineRule="auto"/>
      <w:ind w:left="40" w:firstLine="300"/>
      <w:jc w:val="both"/>
      <w:outlineLvl w:val="5"/>
    </w:pPr>
    <w:rPr>
      <w:rFonts w:ascii="Calibri" w:eastAsia="Times New Roman" w:hAnsi="Calibri" w:cs="Times New Roman"/>
      <w:b/>
      <w:bCs/>
      <w:sz w:val="20"/>
      <w:szCs w:val="20"/>
      <w:lang w:eastAsia="ru-RU"/>
    </w:rPr>
  </w:style>
  <w:style w:type="paragraph" w:styleId="7">
    <w:name w:val="heading 7"/>
    <w:basedOn w:val="a"/>
    <w:next w:val="a"/>
    <w:link w:val="70"/>
    <w:unhideWhenUsed/>
    <w:qFormat/>
    <w:rsid w:val="00123E7E"/>
    <w:pPr>
      <w:spacing w:before="240" w:after="60" w:line="240" w:lineRule="auto"/>
      <w:ind w:left="40" w:firstLine="300"/>
      <w:jc w:val="both"/>
      <w:outlineLvl w:val="6"/>
    </w:pPr>
    <w:rPr>
      <w:rFonts w:ascii="Calibri" w:eastAsia="Times New Roman" w:hAnsi="Calibri" w:cs="Times New Roman"/>
      <w:sz w:val="24"/>
      <w:szCs w:val="24"/>
      <w:lang w:eastAsia="ru-RU"/>
    </w:rPr>
  </w:style>
  <w:style w:type="paragraph" w:styleId="8">
    <w:name w:val="heading 8"/>
    <w:basedOn w:val="a"/>
    <w:next w:val="a"/>
    <w:link w:val="80"/>
    <w:unhideWhenUsed/>
    <w:qFormat/>
    <w:rsid w:val="00123E7E"/>
    <w:pPr>
      <w:spacing w:before="240" w:after="60" w:line="240" w:lineRule="auto"/>
      <w:ind w:left="40" w:firstLine="300"/>
      <w:jc w:val="both"/>
      <w:outlineLvl w:val="7"/>
    </w:pPr>
    <w:rPr>
      <w:rFonts w:ascii="Calibri" w:eastAsia="Times New Roman" w:hAnsi="Calibri" w:cs="Times New Roman"/>
      <w:i/>
      <w:iCs/>
      <w:sz w:val="24"/>
      <w:szCs w:val="24"/>
      <w:lang w:eastAsia="ru-RU"/>
    </w:rPr>
  </w:style>
  <w:style w:type="paragraph" w:styleId="9">
    <w:name w:val="heading 9"/>
    <w:basedOn w:val="a"/>
    <w:next w:val="a"/>
    <w:link w:val="90"/>
    <w:unhideWhenUsed/>
    <w:qFormat/>
    <w:rsid w:val="00123E7E"/>
    <w:pPr>
      <w:spacing w:before="240" w:after="60" w:line="240" w:lineRule="auto"/>
      <w:ind w:left="40" w:firstLine="300"/>
      <w:jc w:val="both"/>
      <w:outlineLvl w:val="8"/>
    </w:pPr>
    <w:rPr>
      <w:rFonts w:ascii="Cambria" w:eastAsia="Times New Roman" w:hAnsi="Cambria"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nhideWhenUsed/>
    <w:rsid w:val="00ED6270"/>
    <w:pPr>
      <w:spacing w:after="0" w:line="240" w:lineRule="auto"/>
    </w:pPr>
    <w:rPr>
      <w:rFonts w:ascii="Tahoma" w:hAnsi="Tahoma" w:cs="Tahoma"/>
      <w:sz w:val="16"/>
      <w:szCs w:val="16"/>
    </w:rPr>
  </w:style>
  <w:style w:type="character" w:customStyle="1" w:styleId="a4">
    <w:name w:val="Текст выноски Знак"/>
    <w:basedOn w:val="a0"/>
    <w:link w:val="a3"/>
    <w:rsid w:val="00ED6270"/>
    <w:rPr>
      <w:rFonts w:ascii="Tahoma" w:hAnsi="Tahoma" w:cs="Tahoma"/>
      <w:sz w:val="16"/>
      <w:szCs w:val="16"/>
    </w:rPr>
  </w:style>
  <w:style w:type="paragraph" w:styleId="a5">
    <w:name w:val="List Paragraph"/>
    <w:basedOn w:val="a"/>
    <w:link w:val="a6"/>
    <w:uiPriority w:val="34"/>
    <w:qFormat/>
    <w:rsid w:val="00ED6270"/>
    <w:pPr>
      <w:ind w:left="720"/>
      <w:contextualSpacing/>
    </w:pPr>
  </w:style>
  <w:style w:type="character" w:customStyle="1" w:styleId="12">
    <w:name w:val="Заголовок 1 Знак"/>
    <w:basedOn w:val="a0"/>
    <w:rsid w:val="00123E7E"/>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aliases w:val="Section Знак"/>
    <w:basedOn w:val="a0"/>
    <w:link w:val="2"/>
    <w:rsid w:val="00123E7E"/>
    <w:rPr>
      <w:rFonts w:ascii="Arial" w:eastAsia="Times New Roman" w:hAnsi="Arial" w:cs="Times New Roman"/>
      <w:b/>
      <w:i/>
      <w:sz w:val="24"/>
      <w:szCs w:val="20"/>
      <w:lang w:eastAsia="ru-RU"/>
    </w:rPr>
  </w:style>
  <w:style w:type="character" w:customStyle="1" w:styleId="30">
    <w:name w:val="Заголовок 3 Знак"/>
    <w:aliases w:val="Subsection Знак"/>
    <w:basedOn w:val="a0"/>
    <w:link w:val="3"/>
    <w:rsid w:val="00123E7E"/>
    <w:rPr>
      <w:rFonts w:ascii="Cambria" w:eastAsia="Times New Roman" w:hAnsi="Cambria" w:cs="Times New Roman"/>
      <w:b/>
      <w:bCs/>
      <w:sz w:val="26"/>
      <w:szCs w:val="26"/>
      <w:lang w:eastAsia="ru-RU"/>
    </w:rPr>
  </w:style>
  <w:style w:type="character" w:customStyle="1" w:styleId="40">
    <w:name w:val="Заголовок 4 Знак"/>
    <w:aliases w:val="Close Знак"/>
    <w:basedOn w:val="a0"/>
    <w:link w:val="4"/>
    <w:rsid w:val="00123E7E"/>
    <w:rPr>
      <w:rFonts w:ascii="Calibri" w:eastAsia="Times New Roman" w:hAnsi="Calibri" w:cs="Times New Roman"/>
      <w:b/>
      <w:bCs/>
      <w:sz w:val="28"/>
      <w:szCs w:val="28"/>
      <w:lang w:eastAsia="ru-RU"/>
    </w:rPr>
  </w:style>
  <w:style w:type="character" w:customStyle="1" w:styleId="50">
    <w:name w:val="Заголовок 5 Знак"/>
    <w:aliases w:val="SubClose Знак"/>
    <w:basedOn w:val="a0"/>
    <w:link w:val="5"/>
    <w:rsid w:val="00123E7E"/>
    <w:rPr>
      <w:rFonts w:ascii="Calibri" w:eastAsia="Times New Roman" w:hAnsi="Calibri" w:cs="Times New Roman"/>
      <w:b/>
      <w:bCs/>
      <w:i/>
      <w:iCs/>
      <w:sz w:val="26"/>
      <w:szCs w:val="26"/>
      <w:lang w:eastAsia="ru-RU"/>
    </w:rPr>
  </w:style>
  <w:style w:type="character" w:customStyle="1" w:styleId="60">
    <w:name w:val="Заголовок 6 Знак"/>
    <w:aliases w:val="Стиль 6 Знак"/>
    <w:basedOn w:val="a0"/>
    <w:link w:val="6"/>
    <w:rsid w:val="00123E7E"/>
    <w:rPr>
      <w:rFonts w:ascii="Calibri" w:eastAsia="Times New Roman" w:hAnsi="Calibri" w:cs="Times New Roman"/>
      <w:b/>
      <w:bCs/>
      <w:sz w:val="20"/>
      <w:szCs w:val="20"/>
      <w:lang w:eastAsia="ru-RU"/>
    </w:rPr>
  </w:style>
  <w:style w:type="character" w:customStyle="1" w:styleId="70">
    <w:name w:val="Заголовок 7 Знак"/>
    <w:basedOn w:val="a0"/>
    <w:link w:val="7"/>
    <w:rsid w:val="00123E7E"/>
    <w:rPr>
      <w:rFonts w:ascii="Calibri" w:eastAsia="Times New Roman" w:hAnsi="Calibri" w:cs="Times New Roman"/>
      <w:sz w:val="24"/>
      <w:szCs w:val="24"/>
      <w:lang w:eastAsia="ru-RU"/>
    </w:rPr>
  </w:style>
  <w:style w:type="character" w:customStyle="1" w:styleId="80">
    <w:name w:val="Заголовок 8 Знак"/>
    <w:basedOn w:val="a0"/>
    <w:link w:val="8"/>
    <w:rsid w:val="00123E7E"/>
    <w:rPr>
      <w:rFonts w:ascii="Calibri" w:eastAsia="Times New Roman" w:hAnsi="Calibri" w:cs="Times New Roman"/>
      <w:i/>
      <w:iCs/>
      <w:sz w:val="24"/>
      <w:szCs w:val="24"/>
      <w:lang w:eastAsia="ru-RU"/>
    </w:rPr>
  </w:style>
  <w:style w:type="character" w:customStyle="1" w:styleId="90">
    <w:name w:val="Заголовок 9 Знак"/>
    <w:basedOn w:val="a0"/>
    <w:link w:val="9"/>
    <w:rsid w:val="00123E7E"/>
    <w:rPr>
      <w:rFonts w:ascii="Cambria" w:eastAsia="Times New Roman" w:hAnsi="Cambria" w:cs="Times New Roman"/>
      <w:sz w:val="20"/>
      <w:szCs w:val="20"/>
      <w:lang w:eastAsia="ru-RU"/>
    </w:rPr>
  </w:style>
  <w:style w:type="paragraph" w:styleId="a7">
    <w:name w:val="Body Text Indent"/>
    <w:aliases w:val=" Знак"/>
    <w:basedOn w:val="a"/>
    <w:link w:val="a8"/>
    <w:rsid w:val="00123E7E"/>
    <w:pPr>
      <w:spacing w:after="0" w:line="360" w:lineRule="exact"/>
      <w:ind w:firstLine="680"/>
      <w:jc w:val="both"/>
    </w:pPr>
    <w:rPr>
      <w:rFonts w:ascii="Times New Roman" w:eastAsia="Times New Roman" w:hAnsi="Times New Roman" w:cs="Times New Roman"/>
      <w:b/>
      <w:sz w:val="28"/>
      <w:szCs w:val="20"/>
      <w:lang w:eastAsia="ru-RU"/>
    </w:rPr>
  </w:style>
  <w:style w:type="character" w:customStyle="1" w:styleId="a8">
    <w:name w:val="Основной текст с отступом Знак"/>
    <w:aliases w:val=" Знак Знак"/>
    <w:basedOn w:val="a0"/>
    <w:link w:val="a7"/>
    <w:rsid w:val="00123E7E"/>
    <w:rPr>
      <w:rFonts w:ascii="Times New Roman" w:eastAsia="Times New Roman" w:hAnsi="Times New Roman" w:cs="Times New Roman"/>
      <w:b/>
      <w:sz w:val="28"/>
      <w:szCs w:val="20"/>
      <w:lang w:eastAsia="ru-RU"/>
    </w:rPr>
  </w:style>
  <w:style w:type="paragraph" w:styleId="21">
    <w:name w:val="Body Text Indent 2"/>
    <w:basedOn w:val="a"/>
    <w:link w:val="22"/>
    <w:rsid w:val="00123E7E"/>
    <w:pPr>
      <w:spacing w:after="0" w:line="360" w:lineRule="exact"/>
      <w:ind w:firstLine="709"/>
      <w:jc w:val="both"/>
    </w:pPr>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0"/>
    <w:link w:val="21"/>
    <w:rsid w:val="00123E7E"/>
    <w:rPr>
      <w:rFonts w:ascii="Times New Roman" w:eastAsia="Times New Roman" w:hAnsi="Times New Roman" w:cs="Times New Roman"/>
      <w:sz w:val="24"/>
      <w:szCs w:val="24"/>
      <w:lang w:eastAsia="ru-RU"/>
    </w:rPr>
  </w:style>
  <w:style w:type="paragraph" w:styleId="a9">
    <w:name w:val="Body Text"/>
    <w:basedOn w:val="a"/>
    <w:link w:val="aa"/>
    <w:rsid w:val="00123E7E"/>
    <w:pPr>
      <w:spacing w:after="0" w:line="360" w:lineRule="exact"/>
      <w:jc w:val="both"/>
    </w:pPr>
    <w:rPr>
      <w:rFonts w:ascii="Times New Roman" w:eastAsia="Times New Roman" w:hAnsi="Times New Roman" w:cs="Times New Roman"/>
      <w:sz w:val="24"/>
      <w:szCs w:val="24"/>
      <w:lang w:eastAsia="ru-RU"/>
    </w:rPr>
  </w:style>
  <w:style w:type="character" w:customStyle="1" w:styleId="aa">
    <w:name w:val="Основной текст Знак"/>
    <w:basedOn w:val="a0"/>
    <w:link w:val="a9"/>
    <w:rsid w:val="00123E7E"/>
    <w:rPr>
      <w:rFonts w:ascii="Times New Roman" w:eastAsia="Times New Roman" w:hAnsi="Times New Roman" w:cs="Times New Roman"/>
      <w:sz w:val="24"/>
      <w:szCs w:val="24"/>
      <w:lang w:eastAsia="ru-RU"/>
    </w:rPr>
  </w:style>
  <w:style w:type="character" w:customStyle="1" w:styleId="110">
    <w:name w:val="Заголовок 1 Знак1"/>
    <w:aliases w:val="CHAPTER HEADER Знак"/>
    <w:link w:val="10"/>
    <w:rsid w:val="00123E7E"/>
    <w:rPr>
      <w:rFonts w:ascii="Times New Roman" w:eastAsia="Times New Roman" w:hAnsi="Times New Roman" w:cs="Times New Roman"/>
      <w:b/>
      <w:bCs/>
      <w:sz w:val="24"/>
      <w:szCs w:val="24"/>
      <w:lang w:eastAsia="ru-RU"/>
    </w:rPr>
  </w:style>
  <w:style w:type="paragraph" w:styleId="ab">
    <w:name w:val="header"/>
    <w:aliases w:val="Title Up"/>
    <w:basedOn w:val="a"/>
    <w:link w:val="ac"/>
    <w:unhideWhenUsed/>
    <w:rsid w:val="00123E7E"/>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c">
    <w:name w:val="Верхний колонтитул Знак"/>
    <w:aliases w:val="Title Up Знак"/>
    <w:basedOn w:val="a0"/>
    <w:link w:val="ab"/>
    <w:rsid w:val="00123E7E"/>
    <w:rPr>
      <w:rFonts w:ascii="Times New Roman" w:eastAsia="Times New Roman" w:hAnsi="Times New Roman" w:cs="Times New Roman"/>
      <w:sz w:val="24"/>
      <w:szCs w:val="24"/>
      <w:lang w:eastAsia="ru-RU"/>
    </w:rPr>
  </w:style>
  <w:style w:type="paragraph" w:styleId="ad">
    <w:name w:val="footer"/>
    <w:aliases w:val="Title Down"/>
    <w:basedOn w:val="a"/>
    <w:link w:val="ae"/>
    <w:uiPriority w:val="99"/>
    <w:unhideWhenUsed/>
    <w:rsid w:val="00123E7E"/>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e">
    <w:name w:val="Нижний колонтитул Знак"/>
    <w:aliases w:val="Title Down Знак"/>
    <w:basedOn w:val="a0"/>
    <w:link w:val="ad"/>
    <w:uiPriority w:val="99"/>
    <w:rsid w:val="00123E7E"/>
    <w:rPr>
      <w:rFonts w:ascii="Times New Roman" w:eastAsia="Times New Roman" w:hAnsi="Times New Roman" w:cs="Times New Roman"/>
      <w:sz w:val="24"/>
      <w:szCs w:val="24"/>
      <w:lang w:eastAsia="ru-RU"/>
    </w:rPr>
  </w:style>
  <w:style w:type="paragraph" w:styleId="af">
    <w:name w:val="No Spacing"/>
    <w:link w:val="af0"/>
    <w:uiPriority w:val="1"/>
    <w:qFormat/>
    <w:rsid w:val="00123E7E"/>
    <w:pPr>
      <w:widowControl w:val="0"/>
      <w:spacing w:after="0" w:line="240" w:lineRule="auto"/>
    </w:pPr>
    <w:rPr>
      <w:rFonts w:ascii="Courier New" w:eastAsia="Times New Roman" w:hAnsi="Courier New" w:cs="Times New Roman"/>
      <w:color w:val="000000"/>
      <w:sz w:val="24"/>
      <w:szCs w:val="24"/>
      <w:lang w:eastAsia="ru-RU"/>
    </w:rPr>
  </w:style>
  <w:style w:type="paragraph" w:styleId="af1">
    <w:name w:val="Title"/>
    <w:basedOn w:val="a"/>
    <w:next w:val="a"/>
    <w:link w:val="23"/>
    <w:qFormat/>
    <w:rsid w:val="00123E7E"/>
    <w:pPr>
      <w:spacing w:before="240" w:after="60" w:line="240" w:lineRule="auto"/>
      <w:ind w:left="40" w:firstLine="300"/>
      <w:jc w:val="center"/>
      <w:outlineLvl w:val="0"/>
    </w:pPr>
    <w:rPr>
      <w:rFonts w:ascii="Cambria" w:eastAsia="Times New Roman" w:hAnsi="Cambria" w:cs="Times New Roman"/>
      <w:b/>
      <w:bCs/>
      <w:kern w:val="28"/>
      <w:sz w:val="32"/>
      <w:szCs w:val="32"/>
      <w:lang w:eastAsia="ru-RU"/>
    </w:rPr>
  </w:style>
  <w:style w:type="character" w:customStyle="1" w:styleId="23">
    <w:name w:val="Заголовок Знак2"/>
    <w:basedOn w:val="a0"/>
    <w:link w:val="af1"/>
    <w:rsid w:val="00123E7E"/>
    <w:rPr>
      <w:rFonts w:ascii="Cambria" w:eastAsia="Times New Roman" w:hAnsi="Cambria" w:cs="Times New Roman"/>
      <w:b/>
      <w:bCs/>
      <w:kern w:val="28"/>
      <w:sz w:val="32"/>
      <w:szCs w:val="32"/>
      <w:lang w:eastAsia="ru-RU"/>
    </w:rPr>
  </w:style>
  <w:style w:type="paragraph" w:styleId="af2">
    <w:name w:val="Subtitle"/>
    <w:basedOn w:val="a"/>
    <w:next w:val="a"/>
    <w:link w:val="af3"/>
    <w:uiPriority w:val="11"/>
    <w:qFormat/>
    <w:rsid w:val="00123E7E"/>
    <w:pPr>
      <w:spacing w:after="60" w:line="240" w:lineRule="auto"/>
      <w:ind w:left="40" w:firstLine="300"/>
      <w:jc w:val="center"/>
      <w:outlineLvl w:val="1"/>
    </w:pPr>
    <w:rPr>
      <w:rFonts w:ascii="Cambria" w:eastAsia="Times New Roman" w:hAnsi="Cambria" w:cs="Times New Roman"/>
      <w:sz w:val="24"/>
      <w:szCs w:val="24"/>
      <w:lang w:eastAsia="ru-RU"/>
    </w:rPr>
  </w:style>
  <w:style w:type="character" w:customStyle="1" w:styleId="af3">
    <w:name w:val="Подзаголовок Знак"/>
    <w:basedOn w:val="a0"/>
    <w:link w:val="af2"/>
    <w:uiPriority w:val="11"/>
    <w:rsid w:val="00123E7E"/>
    <w:rPr>
      <w:rFonts w:ascii="Cambria" w:eastAsia="Times New Roman" w:hAnsi="Cambria" w:cs="Times New Roman"/>
      <w:sz w:val="24"/>
      <w:szCs w:val="24"/>
      <w:lang w:eastAsia="ru-RU"/>
    </w:rPr>
  </w:style>
  <w:style w:type="character" w:styleId="af4">
    <w:name w:val="Strong"/>
    <w:uiPriority w:val="22"/>
    <w:qFormat/>
    <w:rsid w:val="00123E7E"/>
    <w:rPr>
      <w:b/>
      <w:bCs/>
    </w:rPr>
  </w:style>
  <w:style w:type="character" w:styleId="af5">
    <w:name w:val="Emphasis"/>
    <w:uiPriority w:val="20"/>
    <w:qFormat/>
    <w:rsid w:val="00123E7E"/>
    <w:rPr>
      <w:i/>
      <w:iCs/>
    </w:rPr>
  </w:style>
  <w:style w:type="paragraph" w:styleId="24">
    <w:name w:val="Quote"/>
    <w:basedOn w:val="a"/>
    <w:next w:val="a"/>
    <w:link w:val="25"/>
    <w:uiPriority w:val="29"/>
    <w:qFormat/>
    <w:rsid w:val="00123E7E"/>
    <w:pPr>
      <w:spacing w:after="0" w:line="240" w:lineRule="auto"/>
      <w:ind w:left="40" w:firstLine="300"/>
      <w:jc w:val="both"/>
    </w:pPr>
    <w:rPr>
      <w:rFonts w:ascii="Times New Roman" w:eastAsia="Times New Roman" w:hAnsi="Times New Roman" w:cs="Times New Roman"/>
      <w:i/>
      <w:iCs/>
      <w:sz w:val="24"/>
      <w:szCs w:val="24"/>
      <w:lang w:eastAsia="ru-RU"/>
    </w:rPr>
  </w:style>
  <w:style w:type="character" w:customStyle="1" w:styleId="25">
    <w:name w:val="Цитата 2 Знак"/>
    <w:basedOn w:val="a0"/>
    <w:link w:val="24"/>
    <w:uiPriority w:val="29"/>
    <w:rsid w:val="00123E7E"/>
    <w:rPr>
      <w:rFonts w:ascii="Times New Roman" w:eastAsia="Times New Roman" w:hAnsi="Times New Roman" w:cs="Times New Roman"/>
      <w:i/>
      <w:iCs/>
      <w:sz w:val="24"/>
      <w:szCs w:val="24"/>
      <w:lang w:eastAsia="ru-RU"/>
    </w:rPr>
  </w:style>
  <w:style w:type="paragraph" w:styleId="af6">
    <w:name w:val="Intense Quote"/>
    <w:basedOn w:val="a"/>
    <w:next w:val="a"/>
    <w:link w:val="af7"/>
    <w:uiPriority w:val="30"/>
    <w:qFormat/>
    <w:rsid w:val="00123E7E"/>
    <w:pPr>
      <w:pBdr>
        <w:bottom w:val="single" w:sz="4" w:space="4" w:color="4F81BD"/>
      </w:pBdr>
      <w:spacing w:before="200" w:after="280" w:line="240" w:lineRule="auto"/>
      <w:ind w:left="936" w:right="936" w:firstLine="300"/>
      <w:jc w:val="both"/>
    </w:pPr>
    <w:rPr>
      <w:rFonts w:ascii="Times New Roman" w:eastAsia="Times New Roman" w:hAnsi="Times New Roman" w:cs="Times New Roman"/>
      <w:b/>
      <w:bCs/>
      <w:i/>
      <w:iCs/>
      <w:color w:val="4F81BD"/>
      <w:sz w:val="24"/>
      <w:szCs w:val="24"/>
      <w:lang w:eastAsia="ru-RU"/>
    </w:rPr>
  </w:style>
  <w:style w:type="character" w:customStyle="1" w:styleId="af7">
    <w:name w:val="Выделенная цитата Знак"/>
    <w:basedOn w:val="a0"/>
    <w:link w:val="af6"/>
    <w:uiPriority w:val="30"/>
    <w:rsid w:val="00123E7E"/>
    <w:rPr>
      <w:rFonts w:ascii="Times New Roman" w:eastAsia="Times New Roman" w:hAnsi="Times New Roman" w:cs="Times New Roman"/>
      <w:b/>
      <w:bCs/>
      <w:i/>
      <w:iCs/>
      <w:color w:val="4F81BD"/>
      <w:sz w:val="24"/>
      <w:szCs w:val="24"/>
      <w:lang w:eastAsia="ru-RU"/>
    </w:rPr>
  </w:style>
  <w:style w:type="character" w:styleId="af8">
    <w:name w:val="Subtle Emphasis"/>
    <w:uiPriority w:val="19"/>
    <w:qFormat/>
    <w:rsid w:val="00123E7E"/>
    <w:rPr>
      <w:i/>
      <w:iCs/>
      <w:color w:val="808080"/>
    </w:rPr>
  </w:style>
  <w:style w:type="character" w:styleId="af9">
    <w:name w:val="Intense Emphasis"/>
    <w:uiPriority w:val="21"/>
    <w:qFormat/>
    <w:rsid w:val="00123E7E"/>
    <w:rPr>
      <w:b/>
      <w:bCs/>
      <w:i/>
      <w:iCs/>
      <w:color w:val="4F81BD"/>
    </w:rPr>
  </w:style>
  <w:style w:type="character" w:styleId="afa">
    <w:name w:val="Subtle Reference"/>
    <w:uiPriority w:val="31"/>
    <w:qFormat/>
    <w:rsid w:val="00123E7E"/>
    <w:rPr>
      <w:smallCaps/>
      <w:color w:val="C0504D"/>
      <w:u w:val="single"/>
    </w:rPr>
  </w:style>
  <w:style w:type="character" w:styleId="afb">
    <w:name w:val="Intense Reference"/>
    <w:uiPriority w:val="32"/>
    <w:qFormat/>
    <w:rsid w:val="00123E7E"/>
    <w:rPr>
      <w:b/>
      <w:bCs/>
      <w:smallCaps/>
      <w:color w:val="C0504D"/>
      <w:spacing w:val="5"/>
      <w:u w:val="single"/>
    </w:rPr>
  </w:style>
  <w:style w:type="character" w:styleId="afc">
    <w:name w:val="Book Title"/>
    <w:uiPriority w:val="33"/>
    <w:qFormat/>
    <w:rsid w:val="00123E7E"/>
    <w:rPr>
      <w:b/>
      <w:bCs/>
      <w:smallCaps/>
      <w:spacing w:val="5"/>
    </w:rPr>
  </w:style>
  <w:style w:type="paragraph" w:styleId="afd">
    <w:name w:val="TOC Heading"/>
    <w:basedOn w:val="10"/>
    <w:next w:val="a"/>
    <w:uiPriority w:val="39"/>
    <w:semiHidden/>
    <w:unhideWhenUsed/>
    <w:qFormat/>
    <w:rsid w:val="00123E7E"/>
    <w:pPr>
      <w:spacing w:before="240" w:after="60"/>
      <w:ind w:left="40" w:firstLine="300"/>
      <w:jc w:val="both"/>
      <w:outlineLvl w:val="9"/>
    </w:pPr>
    <w:rPr>
      <w:rFonts w:ascii="Cambria" w:hAnsi="Cambria"/>
      <w:kern w:val="32"/>
      <w:sz w:val="32"/>
      <w:szCs w:val="32"/>
    </w:rPr>
  </w:style>
  <w:style w:type="paragraph" w:styleId="31">
    <w:name w:val="Body Text Indent 3"/>
    <w:basedOn w:val="a"/>
    <w:link w:val="32"/>
    <w:unhideWhenUsed/>
    <w:rsid w:val="00123E7E"/>
    <w:pPr>
      <w:spacing w:after="120" w:line="240" w:lineRule="auto"/>
      <w:ind w:left="283"/>
    </w:pPr>
    <w:rPr>
      <w:rFonts w:ascii="Times New Roman" w:eastAsia="Times New Roman" w:hAnsi="Times New Roman" w:cs="Times New Roman"/>
      <w:sz w:val="16"/>
      <w:szCs w:val="16"/>
      <w:lang w:eastAsia="ru-RU"/>
    </w:rPr>
  </w:style>
  <w:style w:type="character" w:customStyle="1" w:styleId="32">
    <w:name w:val="Основной текст с отступом 3 Знак"/>
    <w:basedOn w:val="a0"/>
    <w:link w:val="31"/>
    <w:rsid w:val="00123E7E"/>
    <w:rPr>
      <w:rFonts w:ascii="Times New Roman" w:eastAsia="Times New Roman" w:hAnsi="Times New Roman" w:cs="Times New Roman"/>
      <w:sz w:val="16"/>
      <w:szCs w:val="16"/>
      <w:lang w:eastAsia="ru-RU"/>
    </w:rPr>
  </w:style>
  <w:style w:type="table" w:styleId="afe">
    <w:name w:val="Table Grid"/>
    <w:basedOn w:val="a1"/>
    <w:uiPriority w:val="59"/>
    <w:rsid w:val="00123E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
    <w:name w:val="Знак"/>
    <w:basedOn w:val="a"/>
    <w:autoRedefine/>
    <w:rsid w:val="00123E7E"/>
    <w:pPr>
      <w:spacing w:after="160" w:line="240" w:lineRule="exact"/>
    </w:pPr>
    <w:rPr>
      <w:rFonts w:ascii="Times New Roman" w:eastAsia="SimSun" w:hAnsi="Times New Roman" w:cs="Times New Roman"/>
      <w:b/>
      <w:bCs/>
      <w:sz w:val="28"/>
      <w:szCs w:val="28"/>
      <w:lang w:val="en-US"/>
    </w:rPr>
  </w:style>
  <w:style w:type="paragraph" w:customStyle="1" w:styleId="msonormalcxspmiddle">
    <w:name w:val="msonormalcxspmiddle"/>
    <w:basedOn w:val="a"/>
    <w:uiPriority w:val="99"/>
    <w:rsid w:val="00123E7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0">
    <w:name w:val="бычный"/>
    <w:rsid w:val="00123E7E"/>
    <w:pPr>
      <w:widowControl w:val="0"/>
      <w:spacing w:after="0" w:line="240" w:lineRule="auto"/>
    </w:pPr>
    <w:rPr>
      <w:rFonts w:ascii="Times New Roman" w:eastAsia="Times New Roman" w:hAnsi="Times New Roman" w:cs="Times New Roman"/>
      <w:sz w:val="28"/>
      <w:szCs w:val="20"/>
      <w:lang w:eastAsia="ru-RU"/>
    </w:rPr>
  </w:style>
  <w:style w:type="paragraph" w:styleId="26">
    <w:name w:val="Body Text 2"/>
    <w:basedOn w:val="a"/>
    <w:link w:val="27"/>
    <w:rsid w:val="00123E7E"/>
    <w:pPr>
      <w:snapToGrid w:val="0"/>
      <w:spacing w:after="0" w:line="240" w:lineRule="auto"/>
      <w:jc w:val="both"/>
    </w:pPr>
    <w:rPr>
      <w:rFonts w:ascii="Times New Roman" w:eastAsia="Times New Roman" w:hAnsi="Times New Roman" w:cs="Times New Roman"/>
      <w:color w:val="000000"/>
      <w:sz w:val="28"/>
      <w:szCs w:val="20"/>
      <w:lang w:eastAsia="ru-RU"/>
    </w:rPr>
  </w:style>
  <w:style w:type="character" w:customStyle="1" w:styleId="27">
    <w:name w:val="Основной текст 2 Знак"/>
    <w:basedOn w:val="a0"/>
    <w:link w:val="26"/>
    <w:rsid w:val="00123E7E"/>
    <w:rPr>
      <w:rFonts w:ascii="Times New Roman" w:eastAsia="Times New Roman" w:hAnsi="Times New Roman" w:cs="Times New Roman"/>
      <w:color w:val="000000"/>
      <w:sz w:val="28"/>
      <w:szCs w:val="20"/>
      <w:lang w:eastAsia="ru-RU"/>
    </w:rPr>
  </w:style>
  <w:style w:type="character" w:styleId="aff1">
    <w:name w:val="page number"/>
    <w:basedOn w:val="a0"/>
    <w:rsid w:val="00123E7E"/>
  </w:style>
  <w:style w:type="paragraph" w:styleId="HTML">
    <w:name w:val="HTML Preformatted"/>
    <w:basedOn w:val="a"/>
    <w:link w:val="HTML0"/>
    <w:rsid w:val="00123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Times New Roman" w:eastAsia="Arial Unicode MS" w:hAnsi="Times New Roman" w:cs="Times New Roman"/>
      <w:sz w:val="24"/>
      <w:szCs w:val="24"/>
      <w:lang w:eastAsia="ru-RU"/>
    </w:rPr>
  </w:style>
  <w:style w:type="character" w:customStyle="1" w:styleId="HTML0">
    <w:name w:val="Стандартный HTML Знак"/>
    <w:basedOn w:val="a0"/>
    <w:link w:val="HTML"/>
    <w:rsid w:val="00123E7E"/>
    <w:rPr>
      <w:rFonts w:ascii="Times New Roman" w:eastAsia="Arial Unicode MS" w:hAnsi="Times New Roman" w:cs="Times New Roman"/>
      <w:sz w:val="24"/>
      <w:szCs w:val="24"/>
      <w:lang w:eastAsia="ru-RU"/>
    </w:rPr>
  </w:style>
  <w:style w:type="paragraph" w:customStyle="1" w:styleId="13">
    <w:name w:val="Знак Знак1"/>
    <w:basedOn w:val="a"/>
    <w:autoRedefine/>
    <w:rsid w:val="00123E7E"/>
    <w:pPr>
      <w:spacing w:after="160" w:line="240" w:lineRule="exact"/>
    </w:pPr>
    <w:rPr>
      <w:rFonts w:ascii="Times New Roman" w:eastAsia="SimSun" w:hAnsi="Times New Roman" w:cs="Times New Roman"/>
      <w:b/>
      <w:bCs/>
      <w:sz w:val="28"/>
      <w:szCs w:val="28"/>
      <w:lang w:val="en-US"/>
    </w:rPr>
  </w:style>
  <w:style w:type="paragraph" w:customStyle="1" w:styleId="33">
    <w:name w:val="Знак Знак3"/>
    <w:basedOn w:val="a"/>
    <w:autoRedefine/>
    <w:uiPriority w:val="99"/>
    <w:rsid w:val="00123E7E"/>
    <w:pPr>
      <w:spacing w:after="160" w:line="240" w:lineRule="exact"/>
    </w:pPr>
    <w:rPr>
      <w:rFonts w:ascii="Times New Roman" w:eastAsia="SimSun" w:hAnsi="Times New Roman" w:cs="Times New Roman"/>
      <w:b/>
      <w:bCs/>
      <w:sz w:val="28"/>
      <w:szCs w:val="28"/>
      <w:lang w:val="en-US"/>
    </w:rPr>
  </w:style>
  <w:style w:type="character" w:customStyle="1" w:styleId="71">
    <w:name w:val="Знак Знак7"/>
    <w:rsid w:val="00123E7E"/>
    <w:rPr>
      <w:b/>
      <w:sz w:val="28"/>
      <w:lang w:val="ru-RU" w:eastAsia="ru-RU" w:bidi="ar-SA"/>
    </w:rPr>
  </w:style>
  <w:style w:type="character" w:customStyle="1" w:styleId="81">
    <w:name w:val="Знак Знак8"/>
    <w:rsid w:val="00123E7E"/>
    <w:rPr>
      <w:b/>
      <w:noProof w:val="0"/>
      <w:sz w:val="28"/>
      <w:lang w:val="ru-RU" w:eastAsia="ru-RU" w:bidi="ar-SA"/>
    </w:rPr>
  </w:style>
  <w:style w:type="character" w:customStyle="1" w:styleId="61">
    <w:name w:val="Знак Знак6"/>
    <w:rsid w:val="00123E7E"/>
    <w:rPr>
      <w:noProof w:val="0"/>
      <w:sz w:val="24"/>
      <w:szCs w:val="24"/>
      <w:lang w:val="ru-RU" w:eastAsia="ru-RU" w:bidi="ar-SA"/>
    </w:rPr>
  </w:style>
  <w:style w:type="character" w:customStyle="1" w:styleId="41">
    <w:name w:val="Знак Знак4"/>
    <w:rsid w:val="00123E7E"/>
    <w:rPr>
      <w:noProof w:val="0"/>
      <w:sz w:val="24"/>
      <w:szCs w:val="24"/>
      <w:lang w:val="ru-RU" w:eastAsia="ru-RU" w:bidi="ar-SA"/>
    </w:rPr>
  </w:style>
  <w:style w:type="character" w:customStyle="1" w:styleId="14">
    <w:name w:val="Название Знак1"/>
    <w:rsid w:val="00123E7E"/>
    <w:rPr>
      <w:rFonts w:ascii="Cambria" w:eastAsia="Times New Roman" w:hAnsi="Cambria" w:cs="Times New Roman"/>
      <w:b/>
      <w:bCs/>
      <w:kern w:val="28"/>
      <w:sz w:val="32"/>
      <w:szCs w:val="32"/>
    </w:rPr>
  </w:style>
  <w:style w:type="character" w:customStyle="1" w:styleId="CHAPTERHEADER">
    <w:name w:val="CHAPTER HEADER Знак Знак"/>
    <w:locked/>
    <w:rsid w:val="00123E7E"/>
    <w:rPr>
      <w:rFonts w:eastAsia="SimSun"/>
      <w:b/>
      <w:bCs/>
      <w:sz w:val="24"/>
      <w:szCs w:val="24"/>
      <w:lang w:val="ru-RU" w:eastAsia="ru-RU" w:bidi="ar-SA"/>
    </w:rPr>
  </w:style>
  <w:style w:type="paragraph" w:styleId="aff2">
    <w:name w:val="Normal (Web)"/>
    <w:aliases w:val="Обычный (Web), 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
    <w:basedOn w:val="a"/>
    <w:link w:val="aff3"/>
    <w:uiPriority w:val="99"/>
    <w:qFormat/>
    <w:rsid w:val="00123E7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itleUp">
    <w:name w:val="Title Up Знак Знак"/>
    <w:locked/>
    <w:rsid w:val="00123E7E"/>
    <w:rPr>
      <w:rFonts w:eastAsia="SimSun"/>
      <w:bCs/>
      <w:sz w:val="24"/>
      <w:szCs w:val="24"/>
      <w:lang w:val="ru-RU" w:eastAsia="ru-RU" w:bidi="ar-SA"/>
    </w:rPr>
  </w:style>
  <w:style w:type="character" w:customStyle="1" w:styleId="28">
    <w:name w:val="Знак Знак2"/>
    <w:locked/>
    <w:rsid w:val="00123E7E"/>
    <w:rPr>
      <w:rFonts w:eastAsia="SimSun"/>
      <w:bCs/>
      <w:sz w:val="24"/>
      <w:szCs w:val="24"/>
      <w:lang w:val="ru-RU" w:eastAsia="ru-RU" w:bidi="ar-SA"/>
    </w:rPr>
  </w:style>
  <w:style w:type="character" w:customStyle="1" w:styleId="51">
    <w:name w:val="Знак Знак5"/>
    <w:locked/>
    <w:rsid w:val="00123E7E"/>
    <w:rPr>
      <w:rFonts w:eastAsia="SimSun"/>
      <w:bCs/>
      <w:sz w:val="24"/>
      <w:szCs w:val="24"/>
      <w:lang w:val="ru-RU" w:eastAsia="ru-RU" w:bidi="ar-SA"/>
    </w:rPr>
  </w:style>
  <w:style w:type="character" w:customStyle="1" w:styleId="84">
    <w:name w:val="Знак Знак84"/>
    <w:locked/>
    <w:rsid w:val="00123E7E"/>
    <w:rPr>
      <w:rFonts w:eastAsia="SimSun"/>
      <w:b/>
      <w:bCs/>
      <w:sz w:val="28"/>
      <w:szCs w:val="24"/>
      <w:lang w:val="ru-RU" w:eastAsia="ru-RU" w:bidi="ar-SA"/>
    </w:rPr>
  </w:style>
  <w:style w:type="character" w:customStyle="1" w:styleId="74">
    <w:name w:val="Знак Знак74"/>
    <w:locked/>
    <w:rsid w:val="00123E7E"/>
    <w:rPr>
      <w:rFonts w:eastAsia="SimSun"/>
      <w:bCs/>
      <w:color w:val="000000"/>
      <w:sz w:val="28"/>
      <w:szCs w:val="24"/>
      <w:lang w:val="ru-RU" w:eastAsia="ru-RU" w:bidi="ar-SA"/>
    </w:rPr>
  </w:style>
  <w:style w:type="paragraph" w:styleId="34">
    <w:name w:val="Body Text 3"/>
    <w:basedOn w:val="a"/>
    <w:link w:val="35"/>
    <w:uiPriority w:val="99"/>
    <w:rsid w:val="00123E7E"/>
    <w:pPr>
      <w:spacing w:after="0" w:line="240" w:lineRule="auto"/>
      <w:jc w:val="both"/>
    </w:pPr>
    <w:rPr>
      <w:rFonts w:ascii="Times New Roman" w:eastAsia="Times New Roman" w:hAnsi="Times New Roman" w:cs="Times New Roman"/>
      <w:sz w:val="24"/>
      <w:szCs w:val="24"/>
      <w:lang w:eastAsia="ru-RU"/>
    </w:rPr>
  </w:style>
  <w:style w:type="character" w:customStyle="1" w:styleId="35">
    <w:name w:val="Основной текст 3 Знак"/>
    <w:basedOn w:val="a0"/>
    <w:link w:val="34"/>
    <w:uiPriority w:val="99"/>
    <w:rsid w:val="00123E7E"/>
    <w:rPr>
      <w:rFonts w:ascii="Times New Roman" w:eastAsia="Times New Roman" w:hAnsi="Times New Roman" w:cs="Times New Roman"/>
      <w:sz w:val="24"/>
      <w:szCs w:val="24"/>
      <w:lang w:eastAsia="ru-RU"/>
    </w:rPr>
  </w:style>
  <w:style w:type="character" w:customStyle="1" w:styleId="340">
    <w:name w:val="Знак Знак34"/>
    <w:locked/>
    <w:rsid w:val="00123E7E"/>
    <w:rPr>
      <w:rFonts w:eastAsia="SimSun"/>
      <w:bCs/>
      <w:sz w:val="24"/>
      <w:szCs w:val="24"/>
      <w:lang w:val="ru-RU" w:eastAsia="ru-RU" w:bidi="ar-SA"/>
    </w:rPr>
  </w:style>
  <w:style w:type="paragraph" w:customStyle="1" w:styleId="aff4">
    <w:name w:val="Табл текст"/>
    <w:basedOn w:val="a"/>
    <w:next w:val="a"/>
    <w:rsid w:val="00123E7E"/>
    <w:pPr>
      <w:spacing w:after="0" w:line="240" w:lineRule="auto"/>
      <w:jc w:val="both"/>
    </w:pPr>
    <w:rPr>
      <w:rFonts w:ascii="Times New Roman" w:eastAsia="Times New Roman" w:hAnsi="Times New Roman" w:cs="Times New Roman"/>
      <w:sz w:val="24"/>
      <w:szCs w:val="20"/>
      <w:lang w:eastAsia="ru-RU"/>
    </w:rPr>
  </w:style>
  <w:style w:type="paragraph" w:customStyle="1" w:styleId="No">
    <w:name w:val="Табл No"/>
    <w:basedOn w:val="a"/>
    <w:next w:val="a"/>
    <w:rsid w:val="00123E7E"/>
    <w:pPr>
      <w:spacing w:after="0" w:line="240" w:lineRule="auto"/>
      <w:ind w:left="1247" w:hanging="1247"/>
      <w:jc w:val="both"/>
    </w:pPr>
    <w:rPr>
      <w:rFonts w:ascii="Times New Roman" w:eastAsia="Times New Roman" w:hAnsi="Times New Roman" w:cs="Times New Roman"/>
      <w:sz w:val="24"/>
      <w:szCs w:val="20"/>
      <w:lang w:eastAsia="ru-RU"/>
    </w:rPr>
  </w:style>
  <w:style w:type="paragraph" w:styleId="aff5">
    <w:name w:val="Bibliography"/>
    <w:basedOn w:val="a"/>
    <w:next w:val="a"/>
    <w:rsid w:val="00123E7E"/>
    <w:pPr>
      <w:tabs>
        <w:tab w:val="num" w:pos="360"/>
      </w:tabs>
      <w:spacing w:after="0" w:line="240" w:lineRule="auto"/>
      <w:ind w:left="360" w:hanging="360"/>
      <w:jc w:val="both"/>
    </w:pPr>
    <w:rPr>
      <w:rFonts w:ascii="Times New Roman" w:eastAsia="Times New Roman" w:hAnsi="Times New Roman" w:cs="Times New Roman"/>
      <w:sz w:val="24"/>
      <w:szCs w:val="20"/>
      <w:lang w:eastAsia="ru-RU"/>
    </w:rPr>
  </w:style>
  <w:style w:type="paragraph" w:customStyle="1" w:styleId="aff6">
    <w:name w:val="Перечисления"/>
    <w:basedOn w:val="a"/>
    <w:next w:val="a"/>
    <w:rsid w:val="00123E7E"/>
    <w:pPr>
      <w:tabs>
        <w:tab w:val="num" w:pos="360"/>
      </w:tabs>
      <w:spacing w:after="0" w:line="240" w:lineRule="auto"/>
      <w:ind w:left="360" w:hanging="360"/>
      <w:jc w:val="both"/>
    </w:pPr>
    <w:rPr>
      <w:rFonts w:ascii="Times New Roman" w:eastAsia="Times New Roman" w:hAnsi="Times New Roman" w:cs="Times New Roman"/>
      <w:sz w:val="24"/>
      <w:szCs w:val="28"/>
      <w:lang w:val="en-US" w:eastAsia="ru-RU"/>
    </w:rPr>
  </w:style>
  <w:style w:type="paragraph" w:customStyle="1" w:styleId="aff7">
    <w:name w:val="Рисунок"/>
    <w:basedOn w:val="a"/>
    <w:next w:val="a"/>
    <w:rsid w:val="00123E7E"/>
    <w:pPr>
      <w:tabs>
        <w:tab w:val="num" w:pos="360"/>
      </w:tabs>
      <w:spacing w:after="0" w:line="240" w:lineRule="auto"/>
      <w:ind w:left="360"/>
      <w:jc w:val="center"/>
    </w:pPr>
    <w:rPr>
      <w:rFonts w:ascii="Times New Roman" w:eastAsia="Times New Roman" w:hAnsi="Times New Roman" w:cs="Times New Roman"/>
      <w:sz w:val="24"/>
      <w:szCs w:val="28"/>
      <w:lang w:val="en-US" w:eastAsia="ru-RU"/>
    </w:rPr>
  </w:style>
  <w:style w:type="paragraph" w:customStyle="1" w:styleId="GOST">
    <w:name w:val="GOST курсив"/>
    <w:basedOn w:val="a"/>
    <w:next w:val="a"/>
    <w:rsid w:val="00123E7E"/>
    <w:pPr>
      <w:tabs>
        <w:tab w:val="num" w:pos="1021"/>
      </w:tabs>
      <w:spacing w:after="0" w:line="240" w:lineRule="auto"/>
      <w:ind w:left="1021" w:hanging="284"/>
      <w:jc w:val="both"/>
    </w:pPr>
    <w:rPr>
      <w:rFonts w:ascii="Times New Roman" w:eastAsia="Times New Roman" w:hAnsi="Times New Roman" w:cs="Times New Roman"/>
      <w:i/>
      <w:sz w:val="24"/>
      <w:szCs w:val="20"/>
      <w:lang w:eastAsia="ru-RU"/>
    </w:rPr>
  </w:style>
  <w:style w:type="paragraph" w:customStyle="1" w:styleId="aff8">
    <w:name w:val="Утверждаю"/>
    <w:basedOn w:val="af1"/>
    <w:next w:val="a"/>
    <w:rsid w:val="00123E7E"/>
    <w:pPr>
      <w:spacing w:before="0" w:after="0"/>
      <w:ind w:left="0" w:firstLine="0"/>
      <w:jc w:val="right"/>
      <w:outlineLvl w:val="9"/>
    </w:pPr>
    <w:rPr>
      <w:rFonts w:ascii="Times New Roman" w:hAnsi="Times New Roman" w:cs="Arial"/>
      <w:b w:val="0"/>
      <w:caps/>
      <w:sz w:val="24"/>
      <w:szCs w:val="28"/>
    </w:rPr>
  </w:style>
  <w:style w:type="paragraph" w:customStyle="1" w:styleId="GOST0">
    <w:name w:val="GOST"/>
    <w:aliases w:val="полужирный"/>
    <w:basedOn w:val="a"/>
    <w:next w:val="a"/>
    <w:rsid w:val="00123E7E"/>
    <w:pPr>
      <w:spacing w:after="0" w:line="240" w:lineRule="auto"/>
      <w:ind w:firstLine="709"/>
      <w:jc w:val="both"/>
    </w:pPr>
    <w:rPr>
      <w:rFonts w:ascii="Times New Roman" w:eastAsia="Times New Roman" w:hAnsi="Times New Roman" w:cs="Times New Roman"/>
      <w:b/>
      <w:sz w:val="24"/>
      <w:szCs w:val="20"/>
      <w:lang w:eastAsia="ru-RU"/>
    </w:rPr>
  </w:style>
  <w:style w:type="character" w:customStyle="1" w:styleId="17">
    <w:name w:val="Знак Знак17"/>
    <w:rsid w:val="00123E7E"/>
    <w:rPr>
      <w:rFonts w:eastAsia="SimSun"/>
      <w:b/>
      <w:bCs/>
      <w:sz w:val="24"/>
      <w:szCs w:val="24"/>
      <w:lang w:val="ru-RU" w:eastAsia="ru-RU" w:bidi="ar-SA"/>
    </w:rPr>
  </w:style>
  <w:style w:type="character" w:customStyle="1" w:styleId="64">
    <w:name w:val="Знак Знак64"/>
    <w:rsid w:val="00123E7E"/>
    <w:rPr>
      <w:rFonts w:ascii="Times New Roman CYR" w:eastAsia="SimSun" w:hAnsi="Times New Roman CYR" w:cs="Times New Roman CYR" w:hint="default"/>
      <w:bCs/>
      <w:sz w:val="24"/>
      <w:szCs w:val="24"/>
      <w:lang w:val="ru-RU" w:eastAsia="ru-RU" w:bidi="ar-SA"/>
    </w:rPr>
  </w:style>
  <w:style w:type="character" w:customStyle="1" w:styleId="44">
    <w:name w:val="Знак Знак44"/>
    <w:rsid w:val="00123E7E"/>
    <w:rPr>
      <w:rFonts w:eastAsia="SimSun"/>
      <w:bCs/>
      <w:sz w:val="28"/>
      <w:szCs w:val="24"/>
      <w:lang w:val="ru-RU" w:eastAsia="ru-RU" w:bidi="ar-SA"/>
    </w:rPr>
  </w:style>
  <w:style w:type="character" w:customStyle="1" w:styleId="aff9">
    <w:name w:val="Знак Знак Знак"/>
    <w:locked/>
    <w:rsid w:val="00123E7E"/>
    <w:rPr>
      <w:b/>
      <w:sz w:val="28"/>
      <w:lang w:val="ru-RU" w:eastAsia="ru-RU" w:bidi="ar-SA"/>
    </w:rPr>
  </w:style>
  <w:style w:type="character" w:customStyle="1" w:styleId="16">
    <w:name w:val="Знак Знак16"/>
    <w:locked/>
    <w:rsid w:val="00123E7E"/>
    <w:rPr>
      <w:b/>
      <w:bCs/>
      <w:sz w:val="24"/>
      <w:szCs w:val="24"/>
      <w:lang w:val="ru-RU" w:eastAsia="ru-RU" w:bidi="ar-SA"/>
    </w:rPr>
  </w:style>
  <w:style w:type="numbering" w:customStyle="1" w:styleId="15">
    <w:name w:val="Нет списка1"/>
    <w:next w:val="a2"/>
    <w:uiPriority w:val="99"/>
    <w:semiHidden/>
    <w:rsid w:val="00123E7E"/>
  </w:style>
  <w:style w:type="paragraph" w:styleId="affa">
    <w:name w:val="List Bullet"/>
    <w:basedOn w:val="a"/>
    <w:autoRedefine/>
    <w:rsid w:val="00123E7E"/>
    <w:pPr>
      <w:spacing w:after="0" w:line="240" w:lineRule="auto"/>
      <w:ind w:firstLine="709"/>
      <w:jc w:val="both"/>
    </w:pPr>
    <w:rPr>
      <w:rFonts w:ascii="Times New Roman" w:eastAsia="Times New Roman" w:hAnsi="Times New Roman" w:cs="Times New Roman"/>
      <w:sz w:val="24"/>
      <w:szCs w:val="20"/>
    </w:rPr>
  </w:style>
  <w:style w:type="character" w:customStyle="1" w:styleId="s1">
    <w:name w:val="s1"/>
    <w:rsid w:val="00123E7E"/>
    <w:rPr>
      <w:rFonts w:ascii="Times New Roman" w:hAnsi="Times New Roman" w:cs="Times New Roman" w:hint="default"/>
      <w:b/>
      <w:bCs/>
      <w:color w:val="000000"/>
    </w:rPr>
  </w:style>
  <w:style w:type="character" w:customStyle="1" w:styleId="s0">
    <w:name w:val="s0"/>
    <w:rsid w:val="00123E7E"/>
  </w:style>
  <w:style w:type="character" w:customStyle="1" w:styleId="s3">
    <w:name w:val="s3"/>
    <w:rsid w:val="00123E7E"/>
  </w:style>
  <w:style w:type="character" w:customStyle="1" w:styleId="s9">
    <w:name w:val="s9"/>
    <w:rsid w:val="00123E7E"/>
  </w:style>
  <w:style w:type="paragraph" w:customStyle="1" w:styleId="18">
    <w:name w:val="Знак Знак Знак1 Знак"/>
    <w:basedOn w:val="a"/>
    <w:autoRedefine/>
    <w:uiPriority w:val="99"/>
    <w:rsid w:val="00123E7E"/>
    <w:pPr>
      <w:spacing w:after="160" w:line="240" w:lineRule="exact"/>
    </w:pPr>
    <w:rPr>
      <w:rFonts w:ascii="Times New Roman" w:eastAsia="SimSun" w:hAnsi="Times New Roman" w:cs="Times New Roman"/>
      <w:b/>
      <w:bCs/>
      <w:sz w:val="28"/>
      <w:szCs w:val="28"/>
      <w:lang w:val="en-US"/>
    </w:rPr>
  </w:style>
  <w:style w:type="character" w:customStyle="1" w:styleId="42">
    <w:name w:val="Знак Знак Знак4"/>
    <w:rsid w:val="00123E7E"/>
    <w:rPr>
      <w:b/>
      <w:sz w:val="28"/>
      <w:lang w:val="ru-RU" w:eastAsia="ru-RU" w:bidi="ar-SA"/>
    </w:rPr>
  </w:style>
  <w:style w:type="paragraph" w:customStyle="1" w:styleId="29">
    <w:name w:val="Стиль Основной текст с отступом 2 + По ширине"/>
    <w:basedOn w:val="21"/>
    <w:uiPriority w:val="99"/>
    <w:rsid w:val="00123E7E"/>
    <w:pPr>
      <w:spacing w:line="240" w:lineRule="auto"/>
    </w:pPr>
    <w:rPr>
      <w:szCs w:val="20"/>
    </w:rPr>
  </w:style>
  <w:style w:type="paragraph" w:customStyle="1" w:styleId="330">
    <w:name w:val="Знак Знак33"/>
    <w:basedOn w:val="a"/>
    <w:autoRedefine/>
    <w:uiPriority w:val="99"/>
    <w:rsid w:val="00123E7E"/>
    <w:pPr>
      <w:spacing w:after="160" w:line="240" w:lineRule="exact"/>
    </w:pPr>
    <w:rPr>
      <w:rFonts w:ascii="Times New Roman" w:eastAsia="SimSun" w:hAnsi="Times New Roman" w:cs="Times New Roman"/>
      <w:b/>
      <w:bCs/>
      <w:sz w:val="28"/>
      <w:szCs w:val="28"/>
      <w:lang w:val="en-US"/>
    </w:rPr>
  </w:style>
  <w:style w:type="character" w:customStyle="1" w:styleId="73">
    <w:name w:val="Знак Знак73"/>
    <w:rsid w:val="00123E7E"/>
    <w:rPr>
      <w:b/>
      <w:sz w:val="28"/>
      <w:lang w:val="ru-RU" w:eastAsia="ru-RU" w:bidi="ar-SA"/>
    </w:rPr>
  </w:style>
  <w:style w:type="character" w:customStyle="1" w:styleId="83">
    <w:name w:val="Знак Знак83"/>
    <w:rsid w:val="00123E7E"/>
    <w:rPr>
      <w:b/>
      <w:noProof w:val="0"/>
      <w:sz w:val="28"/>
      <w:lang w:val="ru-RU" w:eastAsia="ru-RU" w:bidi="ar-SA"/>
    </w:rPr>
  </w:style>
  <w:style w:type="character" w:customStyle="1" w:styleId="63">
    <w:name w:val="Знак Знак63"/>
    <w:rsid w:val="00123E7E"/>
    <w:rPr>
      <w:noProof w:val="0"/>
      <w:sz w:val="24"/>
      <w:szCs w:val="24"/>
      <w:lang w:val="ru-RU" w:eastAsia="ru-RU" w:bidi="ar-SA"/>
    </w:rPr>
  </w:style>
  <w:style w:type="character" w:customStyle="1" w:styleId="43">
    <w:name w:val="Знак Знак43"/>
    <w:rsid w:val="00123E7E"/>
    <w:rPr>
      <w:noProof w:val="0"/>
      <w:sz w:val="24"/>
      <w:szCs w:val="24"/>
      <w:lang w:val="ru-RU" w:eastAsia="ru-RU" w:bidi="ar-SA"/>
    </w:rPr>
  </w:style>
  <w:style w:type="paragraph" w:customStyle="1" w:styleId="130">
    <w:name w:val="Знак Знак Знак1 Знак3"/>
    <w:basedOn w:val="a"/>
    <w:autoRedefine/>
    <w:uiPriority w:val="99"/>
    <w:rsid w:val="00123E7E"/>
    <w:pPr>
      <w:spacing w:after="160" w:line="240" w:lineRule="exact"/>
    </w:pPr>
    <w:rPr>
      <w:rFonts w:ascii="Times New Roman" w:eastAsia="SimSun" w:hAnsi="Times New Roman" w:cs="Times New Roman"/>
      <w:b/>
      <w:bCs/>
      <w:sz w:val="28"/>
      <w:szCs w:val="28"/>
      <w:lang w:val="en-US"/>
    </w:rPr>
  </w:style>
  <w:style w:type="character" w:customStyle="1" w:styleId="36">
    <w:name w:val="Знак Знак Знак3"/>
    <w:rsid w:val="00123E7E"/>
    <w:rPr>
      <w:b/>
      <w:sz w:val="28"/>
      <w:lang w:val="ru-RU" w:eastAsia="ru-RU" w:bidi="ar-SA"/>
    </w:rPr>
  </w:style>
  <w:style w:type="character" w:customStyle="1" w:styleId="affb">
    <w:name w:val="Знак Знак"/>
    <w:locked/>
    <w:rsid w:val="00123E7E"/>
    <w:rPr>
      <w:sz w:val="24"/>
      <w:szCs w:val="24"/>
      <w:lang w:val="ru-RU" w:eastAsia="ru-RU" w:bidi="ar-SA"/>
    </w:rPr>
  </w:style>
  <w:style w:type="character" w:customStyle="1" w:styleId="270">
    <w:name w:val="Знак Знак27"/>
    <w:rsid w:val="00123E7E"/>
    <w:rPr>
      <w:b/>
      <w:sz w:val="28"/>
      <w:lang w:val="ru-RU" w:eastAsia="ru-RU" w:bidi="ar-SA"/>
    </w:rPr>
  </w:style>
  <w:style w:type="character" w:styleId="HTML1">
    <w:name w:val="HTML Typewriter"/>
    <w:rsid w:val="00123E7E"/>
    <w:rPr>
      <w:rFonts w:ascii="Courier New" w:eastAsia="Times New Roman" w:hAnsi="Courier New" w:cs="Courier New"/>
      <w:sz w:val="20"/>
      <w:szCs w:val="20"/>
    </w:rPr>
  </w:style>
  <w:style w:type="character" w:customStyle="1" w:styleId="111">
    <w:name w:val="Знак Знак11"/>
    <w:rsid w:val="00123E7E"/>
    <w:rPr>
      <w:b/>
      <w:sz w:val="28"/>
      <w:lang w:val="ru-RU" w:eastAsia="ru-RU" w:bidi="ar-SA"/>
    </w:rPr>
  </w:style>
  <w:style w:type="character" w:styleId="affc">
    <w:name w:val="Hyperlink"/>
    <w:rsid w:val="00123E7E"/>
    <w:rPr>
      <w:color w:val="222222"/>
      <w:u w:val="single"/>
      <w:shd w:val="clear" w:color="auto" w:fill="auto"/>
    </w:rPr>
  </w:style>
  <w:style w:type="paragraph" w:customStyle="1" w:styleId="19">
    <w:name w:val="Знак Знак1 Знак Знак Знак Знак"/>
    <w:basedOn w:val="a"/>
    <w:autoRedefine/>
    <w:rsid w:val="00123E7E"/>
    <w:pPr>
      <w:spacing w:after="160" w:line="240" w:lineRule="exact"/>
    </w:pPr>
    <w:rPr>
      <w:rFonts w:ascii="Times New Roman" w:eastAsia="SimSun" w:hAnsi="Times New Roman" w:cs="Times New Roman"/>
      <w:b/>
      <w:bCs/>
      <w:sz w:val="28"/>
      <w:szCs w:val="28"/>
      <w:lang w:val="en-US"/>
    </w:rPr>
  </w:style>
  <w:style w:type="numbering" w:customStyle="1" w:styleId="1">
    <w:name w:val="Стиль1"/>
    <w:rsid w:val="00123E7E"/>
    <w:pPr>
      <w:numPr>
        <w:numId w:val="3"/>
      </w:numPr>
    </w:pPr>
  </w:style>
  <w:style w:type="character" w:customStyle="1" w:styleId="91">
    <w:name w:val="Знак Знак9"/>
    <w:rsid w:val="00123E7E"/>
    <w:rPr>
      <w:b/>
      <w:sz w:val="28"/>
      <w:lang w:val="ru-RU" w:eastAsia="ru-RU" w:bidi="ar-SA"/>
    </w:rPr>
  </w:style>
  <w:style w:type="character" w:customStyle="1" w:styleId="TitleDown1">
    <w:name w:val="Title Down Знак Знак1"/>
    <w:rsid w:val="00123E7E"/>
    <w:rPr>
      <w:sz w:val="28"/>
    </w:rPr>
  </w:style>
  <w:style w:type="paragraph" w:styleId="affd">
    <w:name w:val="Body Text First Indent"/>
    <w:basedOn w:val="a9"/>
    <w:link w:val="affe"/>
    <w:rsid w:val="00123E7E"/>
    <w:pPr>
      <w:spacing w:after="120" w:line="240" w:lineRule="auto"/>
      <w:ind w:firstLine="210"/>
      <w:jc w:val="left"/>
    </w:pPr>
  </w:style>
  <w:style w:type="character" w:customStyle="1" w:styleId="affe">
    <w:name w:val="Красная строка Знак"/>
    <w:basedOn w:val="aa"/>
    <w:link w:val="affd"/>
    <w:rsid w:val="00123E7E"/>
    <w:rPr>
      <w:rFonts w:ascii="Times New Roman" w:eastAsia="Times New Roman" w:hAnsi="Times New Roman" w:cs="Times New Roman"/>
      <w:sz w:val="24"/>
      <w:szCs w:val="24"/>
      <w:lang w:eastAsia="ru-RU"/>
    </w:rPr>
  </w:style>
  <w:style w:type="character" w:customStyle="1" w:styleId="240">
    <w:name w:val="Знак Знак24"/>
    <w:rsid w:val="00123E7E"/>
    <w:rPr>
      <w:rFonts w:eastAsia="Times New Roman" w:cs="Times New Roman"/>
      <w:b/>
      <w:sz w:val="24"/>
      <w:szCs w:val="20"/>
      <w:lang w:eastAsia="ru-RU"/>
    </w:rPr>
  </w:style>
  <w:style w:type="character" w:customStyle="1" w:styleId="230">
    <w:name w:val="Знак Знак23"/>
    <w:rsid w:val="00123E7E"/>
    <w:rPr>
      <w:rFonts w:ascii="Arial" w:eastAsia="Times New Roman" w:hAnsi="Arial" w:cs="Times New Roman"/>
      <w:sz w:val="24"/>
      <w:szCs w:val="20"/>
      <w:lang w:eastAsia="ru-RU"/>
    </w:rPr>
  </w:style>
  <w:style w:type="character" w:customStyle="1" w:styleId="220">
    <w:name w:val="Знак Знак22"/>
    <w:rsid w:val="00123E7E"/>
    <w:rPr>
      <w:rFonts w:ascii="Arial" w:eastAsia="Times New Roman" w:hAnsi="Arial" w:cs="Times New Roman"/>
      <w:b/>
      <w:sz w:val="24"/>
      <w:szCs w:val="20"/>
      <w:lang w:eastAsia="ru-RU"/>
    </w:rPr>
  </w:style>
  <w:style w:type="character" w:customStyle="1" w:styleId="210">
    <w:name w:val="Знак Знак21"/>
    <w:rsid w:val="00123E7E"/>
    <w:rPr>
      <w:rFonts w:ascii="Arial" w:eastAsia="Times New Roman" w:hAnsi="Arial" w:cs="Times New Roman"/>
      <w:b/>
      <w:i/>
      <w:sz w:val="24"/>
      <w:szCs w:val="20"/>
      <w:lang w:eastAsia="ru-RU"/>
    </w:rPr>
  </w:style>
  <w:style w:type="character" w:customStyle="1" w:styleId="200">
    <w:name w:val="Знак Знак20"/>
    <w:rsid w:val="00123E7E"/>
    <w:rPr>
      <w:rFonts w:ascii="Arial" w:eastAsia="Times New Roman" w:hAnsi="Arial" w:cs="Times New Roman"/>
      <w:b/>
      <w:bCs/>
      <w:sz w:val="24"/>
      <w:szCs w:val="20"/>
      <w:lang w:eastAsia="ru-RU"/>
    </w:rPr>
  </w:style>
  <w:style w:type="paragraph" w:styleId="afff">
    <w:name w:val="Document Map"/>
    <w:basedOn w:val="a"/>
    <w:link w:val="afff0"/>
    <w:unhideWhenUsed/>
    <w:rsid w:val="00123E7E"/>
    <w:pPr>
      <w:spacing w:after="0" w:line="240" w:lineRule="auto"/>
    </w:pPr>
    <w:rPr>
      <w:rFonts w:ascii="Tahoma" w:eastAsia="Times New Roman" w:hAnsi="Tahoma" w:cs="Times New Roman"/>
      <w:sz w:val="16"/>
      <w:szCs w:val="16"/>
      <w:lang w:eastAsia="ru-RU"/>
    </w:rPr>
  </w:style>
  <w:style w:type="character" w:customStyle="1" w:styleId="afff0">
    <w:name w:val="Схема документа Знак"/>
    <w:basedOn w:val="a0"/>
    <w:link w:val="afff"/>
    <w:rsid w:val="00123E7E"/>
    <w:rPr>
      <w:rFonts w:ascii="Tahoma" w:eastAsia="Times New Roman" w:hAnsi="Tahoma" w:cs="Times New Roman"/>
      <w:sz w:val="16"/>
      <w:szCs w:val="16"/>
      <w:lang w:eastAsia="ru-RU"/>
    </w:rPr>
  </w:style>
  <w:style w:type="character" w:customStyle="1" w:styleId="150">
    <w:name w:val="Знак Знак15"/>
    <w:locked/>
    <w:rsid w:val="00123E7E"/>
    <w:rPr>
      <w:sz w:val="24"/>
      <w:szCs w:val="24"/>
      <w:lang w:val="ru-RU" w:eastAsia="ru-RU" w:bidi="ar-SA"/>
    </w:rPr>
  </w:style>
  <w:style w:type="paragraph" w:customStyle="1" w:styleId="131">
    <w:name w:val="Знак Знак13"/>
    <w:basedOn w:val="a"/>
    <w:autoRedefine/>
    <w:uiPriority w:val="99"/>
    <w:rsid w:val="00123E7E"/>
    <w:pPr>
      <w:spacing w:after="160" w:line="240" w:lineRule="exact"/>
    </w:pPr>
    <w:rPr>
      <w:rFonts w:ascii="Times New Roman" w:eastAsia="SimSun" w:hAnsi="Times New Roman" w:cs="Times New Roman"/>
      <w:b/>
      <w:bCs/>
      <w:sz w:val="28"/>
      <w:szCs w:val="28"/>
      <w:lang w:val="en-US"/>
    </w:rPr>
  </w:style>
  <w:style w:type="paragraph" w:customStyle="1" w:styleId="320">
    <w:name w:val="Знак Знак32"/>
    <w:basedOn w:val="a"/>
    <w:autoRedefine/>
    <w:uiPriority w:val="99"/>
    <w:rsid w:val="00123E7E"/>
    <w:pPr>
      <w:spacing w:after="160" w:line="240" w:lineRule="exact"/>
    </w:pPr>
    <w:rPr>
      <w:rFonts w:ascii="Times New Roman" w:eastAsia="SimSun" w:hAnsi="Times New Roman" w:cs="Times New Roman"/>
      <w:b/>
      <w:bCs/>
      <w:sz w:val="28"/>
      <w:szCs w:val="28"/>
      <w:lang w:val="en-US"/>
    </w:rPr>
  </w:style>
  <w:style w:type="character" w:customStyle="1" w:styleId="72">
    <w:name w:val="Знак Знак72"/>
    <w:rsid w:val="00123E7E"/>
    <w:rPr>
      <w:b/>
      <w:sz w:val="28"/>
      <w:lang w:val="ru-RU" w:eastAsia="ru-RU" w:bidi="ar-SA"/>
    </w:rPr>
  </w:style>
  <w:style w:type="character" w:customStyle="1" w:styleId="82">
    <w:name w:val="Знак Знак82"/>
    <w:rsid w:val="00123E7E"/>
    <w:rPr>
      <w:b/>
      <w:noProof w:val="0"/>
      <w:sz w:val="28"/>
      <w:lang w:val="ru-RU" w:eastAsia="ru-RU" w:bidi="ar-SA"/>
    </w:rPr>
  </w:style>
  <w:style w:type="character" w:customStyle="1" w:styleId="62">
    <w:name w:val="Знак Знак62"/>
    <w:rsid w:val="00123E7E"/>
    <w:rPr>
      <w:noProof w:val="0"/>
      <w:sz w:val="24"/>
      <w:szCs w:val="24"/>
      <w:lang w:val="ru-RU" w:eastAsia="ru-RU" w:bidi="ar-SA"/>
    </w:rPr>
  </w:style>
  <w:style w:type="character" w:customStyle="1" w:styleId="420">
    <w:name w:val="Знак Знак42"/>
    <w:rsid w:val="00123E7E"/>
    <w:rPr>
      <w:noProof w:val="0"/>
      <w:sz w:val="24"/>
      <w:szCs w:val="24"/>
      <w:lang w:val="ru-RU" w:eastAsia="ru-RU" w:bidi="ar-SA"/>
    </w:rPr>
  </w:style>
  <w:style w:type="paragraph" w:customStyle="1" w:styleId="120">
    <w:name w:val="Знак Знак Знак1 Знак2"/>
    <w:basedOn w:val="a"/>
    <w:autoRedefine/>
    <w:uiPriority w:val="99"/>
    <w:rsid w:val="00123E7E"/>
    <w:pPr>
      <w:spacing w:after="160" w:line="240" w:lineRule="exact"/>
    </w:pPr>
    <w:rPr>
      <w:rFonts w:ascii="Times New Roman" w:eastAsia="SimSun" w:hAnsi="Times New Roman" w:cs="Times New Roman"/>
      <w:b/>
      <w:bCs/>
      <w:sz w:val="28"/>
      <w:szCs w:val="28"/>
      <w:lang w:val="en-US"/>
    </w:rPr>
  </w:style>
  <w:style w:type="character" w:customStyle="1" w:styleId="2a">
    <w:name w:val="Знак Знак Знак2"/>
    <w:rsid w:val="00123E7E"/>
    <w:rPr>
      <w:b/>
      <w:sz w:val="28"/>
      <w:lang w:val="ru-RU" w:eastAsia="ru-RU" w:bidi="ar-SA"/>
    </w:rPr>
  </w:style>
  <w:style w:type="character" w:customStyle="1" w:styleId="260">
    <w:name w:val="Знак Знак26"/>
    <w:rsid w:val="00123E7E"/>
    <w:rPr>
      <w:b/>
      <w:sz w:val="28"/>
      <w:lang w:val="ru-RU" w:eastAsia="ru-RU" w:bidi="ar-SA"/>
    </w:rPr>
  </w:style>
  <w:style w:type="character" w:customStyle="1" w:styleId="112">
    <w:name w:val="Знак Знак112"/>
    <w:rsid w:val="00123E7E"/>
    <w:rPr>
      <w:b/>
      <w:sz w:val="28"/>
      <w:lang w:val="ru-RU" w:eastAsia="ru-RU" w:bidi="ar-SA"/>
    </w:rPr>
  </w:style>
  <w:style w:type="character" w:customStyle="1" w:styleId="92">
    <w:name w:val="Знак Знак92"/>
    <w:rsid w:val="00123E7E"/>
    <w:rPr>
      <w:b/>
      <w:sz w:val="28"/>
      <w:lang w:val="ru-RU" w:eastAsia="ru-RU" w:bidi="ar-SA"/>
    </w:rPr>
  </w:style>
  <w:style w:type="character" w:customStyle="1" w:styleId="242">
    <w:name w:val="Знак Знак242"/>
    <w:rsid w:val="00123E7E"/>
    <w:rPr>
      <w:rFonts w:eastAsia="Times New Roman" w:cs="Times New Roman"/>
      <w:b/>
      <w:sz w:val="24"/>
      <w:szCs w:val="20"/>
      <w:lang w:eastAsia="ru-RU"/>
    </w:rPr>
  </w:style>
  <w:style w:type="character" w:customStyle="1" w:styleId="232">
    <w:name w:val="Знак Знак232"/>
    <w:rsid w:val="00123E7E"/>
    <w:rPr>
      <w:rFonts w:ascii="Arial" w:eastAsia="Times New Roman" w:hAnsi="Arial" w:cs="Times New Roman"/>
      <w:sz w:val="24"/>
      <w:szCs w:val="20"/>
      <w:lang w:eastAsia="ru-RU"/>
    </w:rPr>
  </w:style>
  <w:style w:type="character" w:customStyle="1" w:styleId="222">
    <w:name w:val="Знак Знак222"/>
    <w:rsid w:val="00123E7E"/>
    <w:rPr>
      <w:rFonts w:ascii="Arial" w:eastAsia="Times New Roman" w:hAnsi="Arial" w:cs="Times New Roman"/>
      <w:b/>
      <w:sz w:val="24"/>
      <w:szCs w:val="20"/>
      <w:lang w:eastAsia="ru-RU"/>
    </w:rPr>
  </w:style>
  <w:style w:type="character" w:customStyle="1" w:styleId="212">
    <w:name w:val="Знак Знак212"/>
    <w:rsid w:val="00123E7E"/>
    <w:rPr>
      <w:rFonts w:ascii="Arial" w:eastAsia="Times New Roman" w:hAnsi="Arial" w:cs="Times New Roman"/>
      <w:b/>
      <w:i/>
      <w:sz w:val="24"/>
      <w:szCs w:val="20"/>
      <w:lang w:eastAsia="ru-RU"/>
    </w:rPr>
  </w:style>
  <w:style w:type="character" w:customStyle="1" w:styleId="202">
    <w:name w:val="Знак Знак202"/>
    <w:rsid w:val="00123E7E"/>
    <w:rPr>
      <w:rFonts w:ascii="Arial" w:eastAsia="Times New Roman" w:hAnsi="Arial" w:cs="Times New Roman"/>
      <w:b/>
      <w:bCs/>
      <w:sz w:val="24"/>
      <w:szCs w:val="20"/>
      <w:lang w:eastAsia="ru-RU"/>
    </w:rPr>
  </w:style>
  <w:style w:type="paragraph" w:customStyle="1" w:styleId="121">
    <w:name w:val="Знак Знак12"/>
    <w:basedOn w:val="a"/>
    <w:autoRedefine/>
    <w:uiPriority w:val="99"/>
    <w:rsid w:val="00123E7E"/>
    <w:pPr>
      <w:spacing w:after="160" w:line="240" w:lineRule="exact"/>
    </w:pPr>
    <w:rPr>
      <w:rFonts w:ascii="Times New Roman" w:eastAsia="SimSun" w:hAnsi="Times New Roman" w:cs="Times New Roman"/>
      <w:b/>
      <w:bCs/>
      <w:sz w:val="28"/>
      <w:szCs w:val="28"/>
      <w:lang w:val="en-US"/>
    </w:rPr>
  </w:style>
  <w:style w:type="paragraph" w:customStyle="1" w:styleId="310">
    <w:name w:val="Знак Знак31"/>
    <w:basedOn w:val="a"/>
    <w:autoRedefine/>
    <w:uiPriority w:val="99"/>
    <w:rsid w:val="00123E7E"/>
    <w:pPr>
      <w:spacing w:after="160" w:line="240" w:lineRule="exact"/>
    </w:pPr>
    <w:rPr>
      <w:rFonts w:ascii="Times New Roman" w:eastAsia="SimSun" w:hAnsi="Times New Roman" w:cs="Times New Roman"/>
      <w:b/>
      <w:bCs/>
      <w:sz w:val="28"/>
      <w:szCs w:val="28"/>
      <w:lang w:val="en-US"/>
    </w:rPr>
  </w:style>
  <w:style w:type="character" w:customStyle="1" w:styleId="710">
    <w:name w:val="Знак Знак71"/>
    <w:rsid w:val="00123E7E"/>
    <w:rPr>
      <w:b/>
      <w:sz w:val="28"/>
      <w:lang w:val="ru-RU" w:eastAsia="ru-RU" w:bidi="ar-SA"/>
    </w:rPr>
  </w:style>
  <w:style w:type="character" w:customStyle="1" w:styleId="810">
    <w:name w:val="Знак Знак81"/>
    <w:rsid w:val="00123E7E"/>
    <w:rPr>
      <w:b/>
      <w:noProof w:val="0"/>
      <w:sz w:val="28"/>
      <w:lang w:val="ru-RU" w:eastAsia="ru-RU" w:bidi="ar-SA"/>
    </w:rPr>
  </w:style>
  <w:style w:type="character" w:customStyle="1" w:styleId="610">
    <w:name w:val="Знак Знак61"/>
    <w:rsid w:val="00123E7E"/>
    <w:rPr>
      <w:noProof w:val="0"/>
      <w:sz w:val="24"/>
      <w:szCs w:val="24"/>
      <w:lang w:val="ru-RU" w:eastAsia="ru-RU" w:bidi="ar-SA"/>
    </w:rPr>
  </w:style>
  <w:style w:type="character" w:customStyle="1" w:styleId="410">
    <w:name w:val="Знак Знак41"/>
    <w:rsid w:val="00123E7E"/>
    <w:rPr>
      <w:noProof w:val="0"/>
      <w:sz w:val="24"/>
      <w:szCs w:val="24"/>
      <w:lang w:val="ru-RU" w:eastAsia="ru-RU" w:bidi="ar-SA"/>
    </w:rPr>
  </w:style>
  <w:style w:type="paragraph" w:customStyle="1" w:styleId="113">
    <w:name w:val="Знак Знак Знак1 Знак1"/>
    <w:basedOn w:val="a"/>
    <w:autoRedefine/>
    <w:uiPriority w:val="99"/>
    <w:rsid w:val="00123E7E"/>
    <w:pPr>
      <w:spacing w:after="160" w:line="240" w:lineRule="exact"/>
    </w:pPr>
    <w:rPr>
      <w:rFonts w:ascii="Times New Roman" w:eastAsia="SimSun" w:hAnsi="Times New Roman" w:cs="Times New Roman"/>
      <w:b/>
      <w:bCs/>
      <w:sz w:val="28"/>
      <w:szCs w:val="28"/>
      <w:lang w:val="en-US"/>
    </w:rPr>
  </w:style>
  <w:style w:type="character" w:customStyle="1" w:styleId="1a">
    <w:name w:val="Знак Знак Знак1"/>
    <w:rsid w:val="00123E7E"/>
    <w:rPr>
      <w:b/>
      <w:sz w:val="28"/>
      <w:lang w:val="ru-RU" w:eastAsia="ru-RU" w:bidi="ar-SA"/>
    </w:rPr>
  </w:style>
  <w:style w:type="character" w:customStyle="1" w:styleId="250">
    <w:name w:val="Знак Знак25"/>
    <w:rsid w:val="00123E7E"/>
    <w:rPr>
      <w:b/>
      <w:sz w:val="28"/>
      <w:lang w:val="ru-RU" w:eastAsia="ru-RU" w:bidi="ar-SA"/>
    </w:rPr>
  </w:style>
  <w:style w:type="character" w:customStyle="1" w:styleId="1110">
    <w:name w:val="Знак Знак111"/>
    <w:rsid w:val="00123E7E"/>
    <w:rPr>
      <w:b/>
      <w:sz w:val="28"/>
      <w:lang w:val="ru-RU" w:eastAsia="ru-RU" w:bidi="ar-SA"/>
    </w:rPr>
  </w:style>
  <w:style w:type="character" w:customStyle="1" w:styleId="910">
    <w:name w:val="Знак Знак91"/>
    <w:rsid w:val="00123E7E"/>
    <w:rPr>
      <w:b/>
      <w:sz w:val="28"/>
      <w:lang w:val="ru-RU" w:eastAsia="ru-RU" w:bidi="ar-SA"/>
    </w:rPr>
  </w:style>
  <w:style w:type="character" w:customStyle="1" w:styleId="241">
    <w:name w:val="Знак Знак241"/>
    <w:rsid w:val="00123E7E"/>
    <w:rPr>
      <w:rFonts w:eastAsia="Times New Roman" w:cs="Times New Roman"/>
      <w:b/>
      <w:sz w:val="24"/>
      <w:szCs w:val="20"/>
      <w:lang w:eastAsia="ru-RU"/>
    </w:rPr>
  </w:style>
  <w:style w:type="character" w:customStyle="1" w:styleId="231">
    <w:name w:val="Знак Знак231"/>
    <w:rsid w:val="00123E7E"/>
    <w:rPr>
      <w:rFonts w:ascii="Arial" w:eastAsia="Times New Roman" w:hAnsi="Arial" w:cs="Times New Roman"/>
      <w:sz w:val="24"/>
      <w:szCs w:val="20"/>
      <w:lang w:eastAsia="ru-RU"/>
    </w:rPr>
  </w:style>
  <w:style w:type="character" w:customStyle="1" w:styleId="221">
    <w:name w:val="Знак Знак221"/>
    <w:rsid w:val="00123E7E"/>
    <w:rPr>
      <w:rFonts w:ascii="Arial" w:eastAsia="Times New Roman" w:hAnsi="Arial" w:cs="Times New Roman"/>
      <w:b/>
      <w:sz w:val="24"/>
      <w:szCs w:val="20"/>
      <w:lang w:eastAsia="ru-RU"/>
    </w:rPr>
  </w:style>
  <w:style w:type="character" w:customStyle="1" w:styleId="211">
    <w:name w:val="Знак Знак211"/>
    <w:rsid w:val="00123E7E"/>
    <w:rPr>
      <w:rFonts w:ascii="Arial" w:eastAsia="Times New Roman" w:hAnsi="Arial" w:cs="Times New Roman"/>
      <w:b/>
      <w:i/>
      <w:sz w:val="24"/>
      <w:szCs w:val="20"/>
      <w:lang w:eastAsia="ru-RU"/>
    </w:rPr>
  </w:style>
  <w:style w:type="character" w:customStyle="1" w:styleId="201">
    <w:name w:val="Знак Знак201"/>
    <w:rsid w:val="00123E7E"/>
    <w:rPr>
      <w:rFonts w:ascii="Arial" w:eastAsia="Times New Roman" w:hAnsi="Arial" w:cs="Times New Roman"/>
      <w:b/>
      <w:bCs/>
      <w:sz w:val="24"/>
      <w:szCs w:val="20"/>
      <w:lang w:eastAsia="ru-RU"/>
    </w:rPr>
  </w:style>
  <w:style w:type="character" w:styleId="afff1">
    <w:name w:val="FollowedHyperlink"/>
    <w:rsid w:val="00123E7E"/>
    <w:rPr>
      <w:color w:val="800080"/>
      <w:u w:val="single"/>
    </w:rPr>
  </w:style>
  <w:style w:type="table" w:styleId="-1">
    <w:name w:val="Table Web 1"/>
    <w:basedOn w:val="a1"/>
    <w:rsid w:val="00123E7E"/>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122">
    <w:name w:val="Заголовок 1 Знак2"/>
    <w:aliases w:val="CHAPTER HEADER Знак1"/>
    <w:rsid w:val="00123E7E"/>
    <w:rPr>
      <w:b/>
      <w:bCs/>
      <w:sz w:val="24"/>
      <w:szCs w:val="24"/>
      <w:lang w:bidi="ar-SA"/>
    </w:rPr>
  </w:style>
  <w:style w:type="character" w:customStyle="1" w:styleId="213">
    <w:name w:val="Заголовок 2 Знак1"/>
    <w:aliases w:val="Section Знак1"/>
    <w:semiHidden/>
    <w:rsid w:val="00123E7E"/>
    <w:rPr>
      <w:rFonts w:ascii="Cambria" w:hAnsi="Cambria" w:cs="Times New Roman"/>
      <w:b/>
      <w:bCs/>
      <w:color w:val="4F81BD"/>
      <w:sz w:val="26"/>
      <w:szCs w:val="26"/>
    </w:rPr>
  </w:style>
  <w:style w:type="character" w:customStyle="1" w:styleId="311">
    <w:name w:val="Заголовок 3 Знак1"/>
    <w:aliases w:val="Subsection Знак1"/>
    <w:semiHidden/>
    <w:rsid w:val="00123E7E"/>
    <w:rPr>
      <w:rFonts w:ascii="Cambria" w:hAnsi="Cambria" w:cs="Times New Roman"/>
      <w:b/>
      <w:bCs/>
      <w:color w:val="4F81BD"/>
      <w:sz w:val="24"/>
      <w:szCs w:val="24"/>
    </w:rPr>
  </w:style>
  <w:style w:type="character" w:customStyle="1" w:styleId="411">
    <w:name w:val="Заголовок 4 Знак1"/>
    <w:aliases w:val="Close Знак1"/>
    <w:semiHidden/>
    <w:rsid w:val="00123E7E"/>
    <w:rPr>
      <w:rFonts w:ascii="Cambria" w:hAnsi="Cambria" w:cs="Times New Roman"/>
      <w:b/>
      <w:bCs/>
      <w:i/>
      <w:iCs/>
      <w:color w:val="4F81BD"/>
      <w:sz w:val="24"/>
      <w:szCs w:val="24"/>
    </w:rPr>
  </w:style>
  <w:style w:type="character" w:customStyle="1" w:styleId="510">
    <w:name w:val="Заголовок 5 Знак1"/>
    <w:aliases w:val="SubClose Знак1"/>
    <w:semiHidden/>
    <w:rsid w:val="00123E7E"/>
    <w:rPr>
      <w:rFonts w:ascii="Cambria" w:hAnsi="Cambria" w:cs="Times New Roman"/>
      <w:color w:val="243F60"/>
      <w:sz w:val="24"/>
      <w:szCs w:val="24"/>
    </w:rPr>
  </w:style>
  <w:style w:type="character" w:customStyle="1" w:styleId="611">
    <w:name w:val="Заголовок 6 Знак1"/>
    <w:aliases w:val="Стиль 6 Знак1"/>
    <w:semiHidden/>
    <w:rsid w:val="00123E7E"/>
    <w:rPr>
      <w:rFonts w:ascii="Cambria" w:hAnsi="Cambria" w:cs="Times New Roman"/>
      <w:i/>
      <w:iCs/>
      <w:color w:val="243F60"/>
      <w:sz w:val="24"/>
      <w:szCs w:val="24"/>
    </w:rPr>
  </w:style>
  <w:style w:type="character" w:customStyle="1" w:styleId="HeaderChar1">
    <w:name w:val="Header Char1"/>
    <w:aliases w:val="Title Up Char1"/>
    <w:uiPriority w:val="99"/>
    <w:semiHidden/>
    <w:locked/>
    <w:rsid w:val="00123E7E"/>
    <w:rPr>
      <w:rFonts w:cs="Times New Roman"/>
    </w:rPr>
  </w:style>
  <w:style w:type="character" w:customStyle="1" w:styleId="1b">
    <w:name w:val="Верхний колонтитул Знак1"/>
    <w:aliases w:val="Title Up Знак1"/>
    <w:semiHidden/>
    <w:locked/>
    <w:rsid w:val="00123E7E"/>
    <w:rPr>
      <w:rFonts w:cs="Times New Roman"/>
    </w:rPr>
  </w:style>
  <w:style w:type="character" w:customStyle="1" w:styleId="FooterChar1">
    <w:name w:val="Footer Char1"/>
    <w:aliases w:val="Title Down Char1"/>
    <w:uiPriority w:val="99"/>
    <w:semiHidden/>
    <w:locked/>
    <w:rsid w:val="00123E7E"/>
    <w:rPr>
      <w:rFonts w:cs="Times New Roman"/>
    </w:rPr>
  </w:style>
  <w:style w:type="character" w:customStyle="1" w:styleId="1c">
    <w:name w:val="Нижний колонтитул Знак1"/>
    <w:aliases w:val="Title Down Знак1"/>
    <w:uiPriority w:val="99"/>
    <w:semiHidden/>
    <w:locked/>
    <w:rsid w:val="00123E7E"/>
    <w:rPr>
      <w:rFonts w:cs="Times New Roman"/>
    </w:rPr>
  </w:style>
  <w:style w:type="character" w:customStyle="1" w:styleId="BodyTextIndentChar1">
    <w:name w:val="Body Text Indent Char1"/>
    <w:aliases w:val="Знак Char1"/>
    <w:uiPriority w:val="99"/>
    <w:semiHidden/>
    <w:locked/>
    <w:rsid w:val="00123E7E"/>
    <w:rPr>
      <w:rFonts w:cs="Times New Roman"/>
    </w:rPr>
  </w:style>
  <w:style w:type="character" w:customStyle="1" w:styleId="1d">
    <w:name w:val="Основной текст с отступом Знак1"/>
    <w:uiPriority w:val="99"/>
    <w:semiHidden/>
    <w:locked/>
    <w:rsid w:val="00123E7E"/>
    <w:rPr>
      <w:rFonts w:cs="Times New Roman"/>
    </w:rPr>
  </w:style>
  <w:style w:type="paragraph" w:customStyle="1" w:styleId="afff2">
    <w:name w:val="Знак Знак Знак Знак"/>
    <w:basedOn w:val="a"/>
    <w:autoRedefine/>
    <w:rsid w:val="00123E7E"/>
    <w:pPr>
      <w:spacing w:after="160" w:line="240" w:lineRule="exact"/>
    </w:pPr>
    <w:rPr>
      <w:rFonts w:ascii="Times New Roman" w:eastAsia="SimSun" w:hAnsi="Times New Roman" w:cs="Times New Roman"/>
      <w:b/>
      <w:bCs/>
      <w:sz w:val="28"/>
      <w:szCs w:val="28"/>
      <w:lang w:val="en-US"/>
    </w:rPr>
  </w:style>
  <w:style w:type="paragraph" w:customStyle="1" w:styleId="1e">
    <w:name w:val="Знак Знак Знак Знак1"/>
    <w:basedOn w:val="a"/>
    <w:autoRedefine/>
    <w:uiPriority w:val="99"/>
    <w:rsid w:val="00123E7E"/>
    <w:pPr>
      <w:spacing w:after="160" w:line="240" w:lineRule="exact"/>
    </w:pPr>
    <w:rPr>
      <w:rFonts w:ascii="Times New Roman" w:eastAsia="SimSun" w:hAnsi="Times New Roman" w:cs="Times New Roman"/>
      <w:b/>
      <w:bCs/>
      <w:sz w:val="28"/>
      <w:szCs w:val="28"/>
      <w:lang w:val="en-US"/>
    </w:rPr>
  </w:style>
  <w:style w:type="character" w:styleId="afff3">
    <w:name w:val="annotation reference"/>
    <w:uiPriority w:val="99"/>
    <w:semiHidden/>
    <w:unhideWhenUsed/>
    <w:rsid w:val="00123E7E"/>
    <w:rPr>
      <w:sz w:val="16"/>
      <w:szCs w:val="16"/>
    </w:rPr>
  </w:style>
  <w:style w:type="paragraph" w:styleId="afff4">
    <w:name w:val="annotation text"/>
    <w:basedOn w:val="a"/>
    <w:link w:val="afff5"/>
    <w:uiPriority w:val="99"/>
    <w:semiHidden/>
    <w:unhideWhenUsed/>
    <w:rsid w:val="00123E7E"/>
    <w:pPr>
      <w:spacing w:after="0" w:line="240" w:lineRule="auto"/>
    </w:pPr>
    <w:rPr>
      <w:rFonts w:ascii="Times New Roman" w:eastAsia="Times New Roman" w:hAnsi="Times New Roman" w:cs="Times New Roman"/>
      <w:sz w:val="20"/>
      <w:szCs w:val="20"/>
      <w:lang w:eastAsia="ru-RU"/>
    </w:rPr>
  </w:style>
  <w:style w:type="character" w:customStyle="1" w:styleId="afff5">
    <w:name w:val="Текст примечания Знак"/>
    <w:basedOn w:val="a0"/>
    <w:link w:val="afff4"/>
    <w:uiPriority w:val="99"/>
    <w:semiHidden/>
    <w:rsid w:val="00123E7E"/>
    <w:rPr>
      <w:rFonts w:ascii="Times New Roman" w:eastAsia="Times New Roman" w:hAnsi="Times New Roman" w:cs="Times New Roman"/>
      <w:sz w:val="20"/>
      <w:szCs w:val="20"/>
      <w:lang w:eastAsia="ru-RU"/>
    </w:rPr>
  </w:style>
  <w:style w:type="paragraph" w:styleId="afff6">
    <w:name w:val="annotation subject"/>
    <w:basedOn w:val="afff4"/>
    <w:next w:val="afff4"/>
    <w:link w:val="afff7"/>
    <w:uiPriority w:val="99"/>
    <w:semiHidden/>
    <w:unhideWhenUsed/>
    <w:rsid w:val="00123E7E"/>
    <w:rPr>
      <w:b/>
      <w:bCs/>
    </w:rPr>
  </w:style>
  <w:style w:type="character" w:customStyle="1" w:styleId="afff7">
    <w:name w:val="Тема примечания Знак"/>
    <w:basedOn w:val="afff5"/>
    <w:link w:val="afff6"/>
    <w:uiPriority w:val="99"/>
    <w:semiHidden/>
    <w:rsid w:val="00123E7E"/>
    <w:rPr>
      <w:rFonts w:ascii="Times New Roman" w:eastAsia="Times New Roman" w:hAnsi="Times New Roman" w:cs="Times New Roman"/>
      <w:b/>
      <w:bCs/>
      <w:sz w:val="20"/>
      <w:szCs w:val="20"/>
      <w:lang w:eastAsia="ru-RU"/>
    </w:rPr>
  </w:style>
  <w:style w:type="character" w:customStyle="1" w:styleId="apple-converted-space">
    <w:name w:val="apple-converted-space"/>
    <w:basedOn w:val="a0"/>
    <w:rsid w:val="00123E7E"/>
  </w:style>
  <w:style w:type="character" w:customStyle="1" w:styleId="st1">
    <w:name w:val="st1"/>
    <w:basedOn w:val="a0"/>
    <w:rsid w:val="00123E7E"/>
  </w:style>
  <w:style w:type="character" w:customStyle="1" w:styleId="af0">
    <w:name w:val="Без интервала Знак"/>
    <w:link w:val="af"/>
    <w:uiPriority w:val="1"/>
    <w:locked/>
    <w:rsid w:val="00123E7E"/>
    <w:rPr>
      <w:rFonts w:ascii="Courier New" w:eastAsia="Times New Roman" w:hAnsi="Courier New" w:cs="Times New Roman"/>
      <w:color w:val="000000"/>
      <w:sz w:val="24"/>
      <w:szCs w:val="24"/>
      <w:lang w:eastAsia="ru-RU"/>
    </w:rPr>
  </w:style>
  <w:style w:type="character" w:customStyle="1" w:styleId="a6">
    <w:name w:val="Абзац списка Знак"/>
    <w:link w:val="a5"/>
    <w:uiPriority w:val="34"/>
    <w:rsid w:val="00123E7E"/>
  </w:style>
  <w:style w:type="paragraph" w:styleId="afff8">
    <w:name w:val="Block Text"/>
    <w:basedOn w:val="a"/>
    <w:rsid w:val="00123E7E"/>
    <w:pPr>
      <w:spacing w:after="0" w:line="360" w:lineRule="exact"/>
      <w:ind w:left="113" w:right="113"/>
      <w:jc w:val="center"/>
    </w:pPr>
    <w:rPr>
      <w:rFonts w:ascii="Times New Roman" w:eastAsia="Times New Roman" w:hAnsi="Times New Roman" w:cs="Times New Roman"/>
      <w:sz w:val="24"/>
      <w:szCs w:val="20"/>
      <w:lang w:eastAsia="ru-RU"/>
    </w:rPr>
  </w:style>
  <w:style w:type="paragraph" w:customStyle="1" w:styleId="45">
    <w:name w:val="Знак4"/>
    <w:basedOn w:val="a"/>
    <w:autoRedefine/>
    <w:uiPriority w:val="99"/>
    <w:rsid w:val="00123E7E"/>
    <w:pPr>
      <w:spacing w:after="160" w:line="240" w:lineRule="exact"/>
    </w:pPr>
    <w:rPr>
      <w:rFonts w:ascii="Times New Roman" w:eastAsia="SimSun" w:hAnsi="Times New Roman" w:cs="Times New Roman"/>
      <w:b/>
      <w:bCs/>
      <w:sz w:val="28"/>
      <w:szCs w:val="28"/>
      <w:lang w:val="en-US"/>
    </w:rPr>
  </w:style>
  <w:style w:type="paragraph" w:customStyle="1" w:styleId="37">
    <w:name w:val="Знак3"/>
    <w:basedOn w:val="a"/>
    <w:autoRedefine/>
    <w:uiPriority w:val="99"/>
    <w:rsid w:val="00123E7E"/>
    <w:pPr>
      <w:spacing w:after="160" w:line="240" w:lineRule="exact"/>
    </w:pPr>
    <w:rPr>
      <w:rFonts w:ascii="Times New Roman" w:eastAsia="SimSun" w:hAnsi="Times New Roman" w:cs="Times New Roman"/>
      <w:b/>
      <w:bCs/>
      <w:sz w:val="28"/>
      <w:szCs w:val="28"/>
      <w:lang w:val="en-US"/>
    </w:rPr>
  </w:style>
  <w:style w:type="paragraph" w:customStyle="1" w:styleId="2b">
    <w:name w:val="Знак2"/>
    <w:basedOn w:val="a"/>
    <w:autoRedefine/>
    <w:rsid w:val="00123E7E"/>
    <w:pPr>
      <w:spacing w:after="160" w:line="240" w:lineRule="exact"/>
    </w:pPr>
    <w:rPr>
      <w:rFonts w:ascii="Times New Roman" w:eastAsia="SimSun" w:hAnsi="Times New Roman" w:cs="Times New Roman"/>
      <w:b/>
      <w:bCs/>
      <w:sz w:val="28"/>
      <w:szCs w:val="28"/>
      <w:lang w:val="en-US"/>
    </w:rPr>
  </w:style>
  <w:style w:type="paragraph" w:customStyle="1" w:styleId="1f">
    <w:name w:val="Знак1"/>
    <w:basedOn w:val="a"/>
    <w:autoRedefine/>
    <w:rsid w:val="00123E7E"/>
    <w:pPr>
      <w:spacing w:after="160" w:line="240" w:lineRule="exact"/>
    </w:pPr>
    <w:rPr>
      <w:rFonts w:ascii="Times New Roman" w:eastAsia="SimSun" w:hAnsi="Times New Roman" w:cs="Times New Roman"/>
      <w:b/>
      <w:bCs/>
      <w:sz w:val="28"/>
      <w:szCs w:val="28"/>
      <w:lang w:val="en-US"/>
    </w:rPr>
  </w:style>
  <w:style w:type="paragraph" w:customStyle="1" w:styleId="214">
    <w:name w:val="Основной текст 21"/>
    <w:basedOn w:val="a"/>
    <w:rsid w:val="00123E7E"/>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sz w:val="24"/>
      <w:szCs w:val="20"/>
      <w:lang w:eastAsia="ru-RU"/>
    </w:rPr>
  </w:style>
  <w:style w:type="paragraph" w:customStyle="1" w:styleId="1f0">
    <w:name w:val="Знак Знак Знак1 Знак Знак Знак Знак"/>
    <w:basedOn w:val="a"/>
    <w:autoRedefine/>
    <w:rsid w:val="00123E7E"/>
    <w:pPr>
      <w:spacing w:after="160" w:line="240" w:lineRule="exact"/>
    </w:pPr>
    <w:rPr>
      <w:rFonts w:ascii="Times New Roman" w:eastAsia="SimSun" w:hAnsi="Times New Roman" w:cs="Times New Roman"/>
      <w:b/>
      <w:sz w:val="28"/>
      <w:szCs w:val="24"/>
      <w:lang w:val="en-US"/>
    </w:rPr>
  </w:style>
  <w:style w:type="paragraph" w:customStyle="1" w:styleId="1f1">
    <w:name w:val="Знак Знак1 Знак Знак"/>
    <w:basedOn w:val="a"/>
    <w:autoRedefine/>
    <w:rsid w:val="00123E7E"/>
    <w:pPr>
      <w:spacing w:after="160" w:line="240" w:lineRule="exact"/>
    </w:pPr>
    <w:rPr>
      <w:rFonts w:ascii="Times New Roman" w:eastAsia="SimSun" w:hAnsi="Times New Roman" w:cs="Times New Roman"/>
      <w:b/>
      <w:bCs/>
      <w:sz w:val="28"/>
      <w:szCs w:val="28"/>
      <w:lang w:val="en-US"/>
    </w:rPr>
  </w:style>
  <w:style w:type="paragraph" w:customStyle="1" w:styleId="1f2">
    <w:name w:val="Абзац списка1"/>
    <w:basedOn w:val="a"/>
    <w:rsid w:val="00123E7E"/>
    <w:pPr>
      <w:ind w:left="720"/>
    </w:pPr>
    <w:rPr>
      <w:rFonts w:ascii="Calibri" w:eastAsia="Times New Roman" w:hAnsi="Calibri" w:cs="Times New Roman"/>
    </w:rPr>
  </w:style>
  <w:style w:type="paragraph" w:customStyle="1" w:styleId="223">
    <w:name w:val="Основной текст 22"/>
    <w:basedOn w:val="a"/>
    <w:rsid w:val="00123E7E"/>
    <w:pPr>
      <w:overflowPunct w:val="0"/>
      <w:autoSpaceDE w:val="0"/>
      <w:autoSpaceDN w:val="0"/>
      <w:adjustRightInd w:val="0"/>
      <w:spacing w:after="0" w:line="240" w:lineRule="auto"/>
      <w:ind w:left="708"/>
      <w:jc w:val="both"/>
      <w:textAlignment w:val="baseline"/>
    </w:pPr>
    <w:rPr>
      <w:rFonts w:ascii="Times New Roman" w:eastAsia="Times New Roman" w:hAnsi="Times New Roman" w:cs="Times New Roman"/>
      <w:sz w:val="28"/>
      <w:szCs w:val="20"/>
      <w:lang w:eastAsia="ru-RU"/>
    </w:rPr>
  </w:style>
  <w:style w:type="paragraph" w:styleId="afff9">
    <w:name w:val="Normal Indent"/>
    <w:basedOn w:val="a"/>
    <w:rsid w:val="00123E7E"/>
    <w:pPr>
      <w:spacing w:after="0" w:line="240" w:lineRule="auto"/>
      <w:ind w:left="708"/>
    </w:pPr>
    <w:rPr>
      <w:rFonts w:ascii="Times New Roman" w:eastAsia="Times New Roman" w:hAnsi="Times New Roman" w:cs="Times New Roman"/>
      <w:sz w:val="24"/>
      <w:szCs w:val="24"/>
      <w:lang w:eastAsia="ru-RU"/>
    </w:rPr>
  </w:style>
  <w:style w:type="paragraph" w:customStyle="1" w:styleId="2c">
    <w:name w:val="Абзац списка2"/>
    <w:basedOn w:val="a"/>
    <w:rsid w:val="00123E7E"/>
    <w:pPr>
      <w:ind w:left="720"/>
    </w:pPr>
    <w:rPr>
      <w:rFonts w:ascii="Calibri" w:eastAsia="Times New Roman" w:hAnsi="Calibri" w:cs="Times New Roman"/>
    </w:rPr>
  </w:style>
  <w:style w:type="paragraph" w:customStyle="1" w:styleId="233">
    <w:name w:val="Основной текст 23"/>
    <w:basedOn w:val="a"/>
    <w:rsid w:val="00123E7E"/>
    <w:pPr>
      <w:overflowPunct w:val="0"/>
      <w:autoSpaceDE w:val="0"/>
      <w:autoSpaceDN w:val="0"/>
      <w:adjustRightInd w:val="0"/>
      <w:spacing w:after="0" w:line="240" w:lineRule="auto"/>
      <w:ind w:left="708"/>
      <w:jc w:val="both"/>
      <w:textAlignment w:val="baseline"/>
    </w:pPr>
    <w:rPr>
      <w:rFonts w:ascii="Times New Roman" w:eastAsia="Times New Roman" w:hAnsi="Times New Roman" w:cs="Times New Roman"/>
      <w:sz w:val="28"/>
      <w:szCs w:val="20"/>
      <w:lang w:eastAsia="ru-RU"/>
    </w:rPr>
  </w:style>
  <w:style w:type="numbering" w:customStyle="1" w:styleId="2d">
    <w:name w:val="Нет списка2"/>
    <w:next w:val="a2"/>
    <w:uiPriority w:val="99"/>
    <w:semiHidden/>
    <w:unhideWhenUsed/>
    <w:rsid w:val="00123E7E"/>
  </w:style>
  <w:style w:type="table" w:customStyle="1" w:styleId="1f3">
    <w:name w:val="Сетка таблицы1"/>
    <w:basedOn w:val="a1"/>
    <w:next w:val="afe"/>
    <w:uiPriority w:val="59"/>
    <w:rsid w:val="00123E7E"/>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
    <w:name w:val="Стиль11"/>
    <w:rsid w:val="00123E7E"/>
    <w:pPr>
      <w:numPr>
        <w:numId w:val="2"/>
      </w:numPr>
    </w:pPr>
  </w:style>
  <w:style w:type="character" w:styleId="afffa">
    <w:name w:val="Placeholder Text"/>
    <w:uiPriority w:val="99"/>
    <w:semiHidden/>
    <w:rsid w:val="00123E7E"/>
    <w:rPr>
      <w:color w:val="808080"/>
    </w:rPr>
  </w:style>
  <w:style w:type="character" w:customStyle="1" w:styleId="fontstyle01">
    <w:name w:val="fontstyle01"/>
    <w:rsid w:val="00123E7E"/>
    <w:rPr>
      <w:rFonts w:ascii="TimesNewRomanPSMT" w:hAnsi="TimesNewRomanPSMT" w:hint="default"/>
      <w:b w:val="0"/>
      <w:bCs w:val="0"/>
      <w:i w:val="0"/>
      <w:iCs w:val="0"/>
      <w:color w:val="000000"/>
      <w:sz w:val="22"/>
      <w:szCs w:val="22"/>
    </w:rPr>
  </w:style>
  <w:style w:type="character" w:customStyle="1" w:styleId="fontstyle21">
    <w:name w:val="fontstyle21"/>
    <w:rsid w:val="00123E7E"/>
    <w:rPr>
      <w:rFonts w:ascii="TimesNewRomanPS-ItalicMT" w:hAnsi="TimesNewRomanPS-ItalicMT" w:hint="default"/>
      <w:b w:val="0"/>
      <w:bCs w:val="0"/>
      <w:i/>
      <w:iCs/>
      <w:color w:val="000000"/>
      <w:sz w:val="22"/>
      <w:szCs w:val="22"/>
    </w:rPr>
  </w:style>
  <w:style w:type="character" w:customStyle="1" w:styleId="note">
    <w:name w:val="note"/>
    <w:rsid w:val="00123E7E"/>
  </w:style>
  <w:style w:type="table" w:customStyle="1" w:styleId="2e">
    <w:name w:val="Сетка таблицы2"/>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8">
    <w:name w:val="Сетка таблицы3"/>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6">
    <w:name w:val="Сетка таблицы4"/>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2">
    <w:name w:val="Сетка таблицы5"/>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5">
    <w:name w:val="Сетка таблицы6"/>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5">
    <w:name w:val="Сетка таблицы7"/>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5">
    <w:name w:val="Сетка таблицы8"/>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3">
    <w:name w:val="Сетка таблицы9"/>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0">
    <w:name w:val="Сетка таблицы10"/>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4">
    <w:name w:val="Сетка таблицы1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3">
    <w:name w:val="Сетка таблицы12"/>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2">
    <w:name w:val="Сетка таблицы13"/>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0">
    <w:name w:val="Сетка таблицы14"/>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
    <w:name w:val="Сетка таблицы15"/>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0">
    <w:name w:val="Сетка таблицы16"/>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70">
    <w:name w:val="Сетка таблицы17"/>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0">
    <w:name w:val="Сетка таблицы18"/>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0">
    <w:name w:val="Сетка таблицы19"/>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03">
    <w:name w:val="Сетка таблицы20"/>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5">
    <w:name w:val="Сетка таблицы2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ffb">
    <w:name w:val="Заголовок Знак"/>
    <w:rsid w:val="00123E7E"/>
    <w:rPr>
      <w:rFonts w:ascii="Cambria" w:eastAsia="Times New Roman" w:hAnsi="Cambria" w:cs="Times New Roman"/>
      <w:b/>
      <w:bCs/>
      <w:kern w:val="28"/>
      <w:sz w:val="32"/>
      <w:szCs w:val="32"/>
      <w:lang w:eastAsia="ru-RU"/>
    </w:rPr>
  </w:style>
  <w:style w:type="table" w:customStyle="1" w:styleId="224">
    <w:name w:val="Сетка таблицы22"/>
    <w:basedOn w:val="a1"/>
    <w:next w:val="afe"/>
    <w:uiPriority w:val="59"/>
    <w:rsid w:val="00123E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
    <w:basedOn w:val="a1"/>
    <w:next w:val="afe"/>
    <w:uiPriority w:val="59"/>
    <w:rsid w:val="00123E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етка таблицы24"/>
    <w:basedOn w:val="a1"/>
    <w:next w:val="afe"/>
    <w:uiPriority w:val="59"/>
    <w:rsid w:val="00123E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
    <w:basedOn w:val="a1"/>
    <w:next w:val="afe"/>
    <w:uiPriority w:val="59"/>
    <w:rsid w:val="00123E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
    <w:basedOn w:val="a1"/>
    <w:next w:val="afe"/>
    <w:uiPriority w:val="59"/>
    <w:rsid w:val="00123E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
    <w:name w:val="Нет списка3"/>
    <w:next w:val="a2"/>
    <w:uiPriority w:val="99"/>
    <w:semiHidden/>
    <w:unhideWhenUsed/>
    <w:rsid w:val="00123E7E"/>
  </w:style>
  <w:style w:type="character" w:customStyle="1" w:styleId="1f4">
    <w:name w:val="Основной текст Знак1"/>
    <w:semiHidden/>
    <w:rsid w:val="00123E7E"/>
    <w:rPr>
      <w:rFonts w:ascii="Times New Roman" w:eastAsia="Times New Roman" w:hAnsi="Times New Roman" w:cs="Times New Roman"/>
      <w:sz w:val="24"/>
      <w:szCs w:val="24"/>
      <w:lang w:eastAsia="ru-RU"/>
    </w:rPr>
  </w:style>
  <w:style w:type="character" w:customStyle="1" w:styleId="1f5">
    <w:name w:val="Текст примечания Знак1"/>
    <w:uiPriority w:val="99"/>
    <w:semiHidden/>
    <w:rsid w:val="00123E7E"/>
    <w:rPr>
      <w:rFonts w:ascii="Times New Roman" w:eastAsia="Times New Roman" w:hAnsi="Times New Roman" w:cs="Times New Roman"/>
      <w:sz w:val="20"/>
      <w:szCs w:val="20"/>
      <w:lang w:eastAsia="ru-RU"/>
    </w:rPr>
  </w:style>
  <w:style w:type="character" w:customStyle="1" w:styleId="216">
    <w:name w:val="Основной текст с отступом 2 Знак1"/>
    <w:semiHidden/>
    <w:rsid w:val="00123E7E"/>
    <w:rPr>
      <w:rFonts w:ascii="Times New Roman" w:eastAsia="Times New Roman" w:hAnsi="Times New Roman" w:cs="Times New Roman"/>
      <w:sz w:val="24"/>
      <w:szCs w:val="24"/>
      <w:lang w:eastAsia="ru-RU"/>
    </w:rPr>
  </w:style>
  <w:style w:type="character" w:customStyle="1" w:styleId="711">
    <w:name w:val="Заголовок 7 Знак1"/>
    <w:semiHidden/>
    <w:rsid w:val="00123E7E"/>
    <w:rPr>
      <w:rFonts w:ascii="Cambria" w:eastAsia="Times New Roman" w:hAnsi="Cambria" w:cs="Times New Roman"/>
      <w:i/>
      <w:iCs/>
      <w:color w:val="404040"/>
      <w:sz w:val="24"/>
      <w:szCs w:val="24"/>
    </w:rPr>
  </w:style>
  <w:style w:type="character" w:customStyle="1" w:styleId="811">
    <w:name w:val="Заголовок 8 Знак1"/>
    <w:semiHidden/>
    <w:rsid w:val="00123E7E"/>
    <w:rPr>
      <w:rFonts w:ascii="Cambria" w:eastAsia="Times New Roman" w:hAnsi="Cambria" w:cs="Times New Roman"/>
      <w:color w:val="404040"/>
    </w:rPr>
  </w:style>
  <w:style w:type="character" w:customStyle="1" w:styleId="911">
    <w:name w:val="Заголовок 9 Знак1"/>
    <w:semiHidden/>
    <w:rsid w:val="00123E7E"/>
    <w:rPr>
      <w:rFonts w:ascii="Cambria" w:eastAsia="Times New Roman" w:hAnsi="Cambria" w:cs="Times New Roman"/>
      <w:i/>
      <w:iCs/>
      <w:color w:val="404040"/>
    </w:rPr>
  </w:style>
  <w:style w:type="character" w:customStyle="1" w:styleId="1f6">
    <w:name w:val="Подзаголовок Знак1"/>
    <w:uiPriority w:val="11"/>
    <w:rsid w:val="00123E7E"/>
    <w:rPr>
      <w:rFonts w:ascii="Cambria" w:eastAsia="Times New Roman" w:hAnsi="Cambria" w:cs="Times New Roman"/>
      <w:i/>
      <w:iCs/>
      <w:color w:val="4F81BD"/>
      <w:spacing w:val="15"/>
      <w:sz w:val="24"/>
      <w:szCs w:val="24"/>
      <w:lang w:eastAsia="ru-RU"/>
    </w:rPr>
  </w:style>
  <w:style w:type="character" w:customStyle="1" w:styleId="217">
    <w:name w:val="Цитата 2 Знак1"/>
    <w:uiPriority w:val="29"/>
    <w:rsid w:val="00123E7E"/>
    <w:rPr>
      <w:rFonts w:ascii="Times New Roman" w:eastAsia="Times New Roman" w:hAnsi="Times New Roman" w:cs="Times New Roman"/>
      <w:i/>
      <w:iCs/>
      <w:color w:val="000000"/>
      <w:sz w:val="24"/>
      <w:szCs w:val="24"/>
      <w:lang w:eastAsia="ru-RU"/>
    </w:rPr>
  </w:style>
  <w:style w:type="character" w:customStyle="1" w:styleId="1f7">
    <w:name w:val="Выделенная цитата Знак1"/>
    <w:uiPriority w:val="30"/>
    <w:rsid w:val="00123E7E"/>
    <w:rPr>
      <w:rFonts w:ascii="Times New Roman" w:eastAsia="Times New Roman" w:hAnsi="Times New Roman" w:cs="Times New Roman"/>
      <w:b/>
      <w:bCs/>
      <w:i/>
      <w:iCs/>
      <w:color w:val="4F81BD"/>
      <w:sz w:val="24"/>
      <w:szCs w:val="24"/>
      <w:lang w:eastAsia="ru-RU"/>
    </w:rPr>
  </w:style>
  <w:style w:type="character" w:customStyle="1" w:styleId="1f8">
    <w:name w:val="Текст выноски Знак1"/>
    <w:uiPriority w:val="99"/>
    <w:semiHidden/>
    <w:rsid w:val="00123E7E"/>
    <w:rPr>
      <w:rFonts w:ascii="Tahoma" w:eastAsia="Times New Roman" w:hAnsi="Tahoma" w:cs="Tahoma"/>
      <w:sz w:val="16"/>
      <w:szCs w:val="16"/>
      <w:lang w:eastAsia="ru-RU"/>
    </w:rPr>
  </w:style>
  <w:style w:type="character" w:customStyle="1" w:styleId="312">
    <w:name w:val="Основной текст с отступом 3 Знак1"/>
    <w:semiHidden/>
    <w:rsid w:val="00123E7E"/>
    <w:rPr>
      <w:rFonts w:ascii="Times New Roman" w:eastAsia="Times New Roman" w:hAnsi="Times New Roman" w:cs="Times New Roman"/>
      <w:sz w:val="16"/>
      <w:szCs w:val="16"/>
      <w:lang w:eastAsia="ru-RU"/>
    </w:rPr>
  </w:style>
  <w:style w:type="character" w:customStyle="1" w:styleId="218">
    <w:name w:val="Основной текст 2 Знак1"/>
    <w:semiHidden/>
    <w:rsid w:val="00123E7E"/>
    <w:rPr>
      <w:rFonts w:ascii="Times New Roman" w:eastAsia="Times New Roman" w:hAnsi="Times New Roman" w:cs="Times New Roman"/>
      <w:sz w:val="24"/>
      <w:szCs w:val="24"/>
      <w:lang w:eastAsia="ru-RU"/>
    </w:rPr>
  </w:style>
  <w:style w:type="character" w:customStyle="1" w:styleId="313">
    <w:name w:val="Основной текст 3 Знак1"/>
    <w:semiHidden/>
    <w:rsid w:val="00123E7E"/>
    <w:rPr>
      <w:rFonts w:ascii="Times New Roman" w:eastAsia="Times New Roman" w:hAnsi="Times New Roman" w:cs="Times New Roman"/>
      <w:sz w:val="16"/>
      <w:szCs w:val="16"/>
      <w:lang w:eastAsia="ru-RU"/>
    </w:rPr>
  </w:style>
  <w:style w:type="character" w:customStyle="1" w:styleId="1f9">
    <w:name w:val="Красная строка Знак1"/>
    <w:semiHidden/>
    <w:rsid w:val="00123E7E"/>
  </w:style>
  <w:style w:type="character" w:customStyle="1" w:styleId="1fa">
    <w:name w:val="Схема документа Знак1"/>
    <w:semiHidden/>
    <w:rsid w:val="00123E7E"/>
    <w:rPr>
      <w:rFonts w:ascii="Tahoma" w:eastAsia="Times New Roman" w:hAnsi="Tahoma" w:cs="Tahoma"/>
      <w:sz w:val="16"/>
      <w:szCs w:val="16"/>
      <w:lang w:eastAsia="ru-RU"/>
    </w:rPr>
  </w:style>
  <w:style w:type="character" w:customStyle="1" w:styleId="1fb">
    <w:name w:val="Тема примечания Знак1"/>
    <w:uiPriority w:val="99"/>
    <w:semiHidden/>
    <w:rsid w:val="00123E7E"/>
    <w:rPr>
      <w:rFonts w:ascii="Times New Roman" w:eastAsia="Times New Roman" w:hAnsi="Times New Roman" w:cs="Times New Roman"/>
      <w:b/>
      <w:bCs/>
      <w:sz w:val="20"/>
      <w:szCs w:val="20"/>
      <w:lang w:eastAsia="ru-RU"/>
    </w:rPr>
  </w:style>
  <w:style w:type="table" w:customStyle="1" w:styleId="-11">
    <w:name w:val="Веб-таблица 11"/>
    <w:basedOn w:val="a1"/>
    <w:next w:val="-1"/>
    <w:semiHidden/>
    <w:unhideWhenUsed/>
    <w:rsid w:val="00123E7E"/>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numbering" w:customStyle="1" w:styleId="1111">
    <w:name w:val="Стиль111"/>
    <w:rsid w:val="00123E7E"/>
  </w:style>
  <w:style w:type="numbering" w:customStyle="1" w:styleId="124">
    <w:name w:val="Стиль12"/>
    <w:rsid w:val="00123E7E"/>
  </w:style>
  <w:style w:type="numbering" w:customStyle="1" w:styleId="47">
    <w:name w:val="Нет списка4"/>
    <w:next w:val="a2"/>
    <w:uiPriority w:val="99"/>
    <w:semiHidden/>
    <w:unhideWhenUsed/>
    <w:rsid w:val="00123E7E"/>
  </w:style>
  <w:style w:type="table" w:customStyle="1" w:styleId="271">
    <w:name w:val="Сетка таблицы27"/>
    <w:basedOn w:val="a1"/>
    <w:next w:val="afe"/>
    <w:uiPriority w:val="59"/>
    <w:rsid w:val="00123E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Нет списка11"/>
    <w:next w:val="a2"/>
    <w:semiHidden/>
    <w:rsid w:val="00123E7E"/>
  </w:style>
  <w:style w:type="table" w:customStyle="1" w:styleId="-12">
    <w:name w:val="Веб-таблица 12"/>
    <w:basedOn w:val="a1"/>
    <w:next w:val="-1"/>
    <w:rsid w:val="00123E7E"/>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219">
    <w:name w:val="Нет списка21"/>
    <w:next w:val="a2"/>
    <w:uiPriority w:val="99"/>
    <w:semiHidden/>
    <w:unhideWhenUsed/>
    <w:rsid w:val="00123E7E"/>
  </w:style>
  <w:style w:type="table" w:customStyle="1" w:styleId="1100">
    <w:name w:val="Сетка таблицы110"/>
    <w:basedOn w:val="a1"/>
    <w:next w:val="afe"/>
    <w:uiPriority w:val="59"/>
    <w:rsid w:val="00123E7E"/>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80">
    <w:name w:val="Сетка таблицы28"/>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4">
    <w:name w:val="Сетка таблицы3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2">
    <w:name w:val="Сетка таблицы4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
    <w:name w:val="Сетка таблицы5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12">
    <w:name w:val="Сетка таблицы6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12">
    <w:name w:val="Сетка таблицы7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12">
    <w:name w:val="Сетка таблицы8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12">
    <w:name w:val="Сетка таблицы9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
    <w:name w:val="Сетка таблицы10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2">
    <w:name w:val="Сетка таблицы11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10">
    <w:name w:val="Сетка таблицы12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0">
    <w:name w:val="Сетка таблицы13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1">
    <w:name w:val="Сетка таблицы14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0">
    <w:name w:val="Сетка таблицы15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1">
    <w:name w:val="Сетка таблицы16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71">
    <w:name w:val="Сетка таблицы17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1">
    <w:name w:val="Сетка таблицы18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1">
    <w:name w:val="Сетка таблицы19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010">
    <w:name w:val="Сетка таблицы20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0">
    <w:name w:val="Сетка таблицы211"/>
    <w:basedOn w:val="a1"/>
    <w:next w:val="afe"/>
    <w:uiPriority w:val="59"/>
    <w:rsid w:val="00123E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10">
    <w:name w:val="Сетка таблицы221"/>
    <w:basedOn w:val="a1"/>
    <w:next w:val="afe"/>
    <w:uiPriority w:val="59"/>
    <w:rsid w:val="00123E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1"/>
    <w:next w:val="afe"/>
    <w:uiPriority w:val="59"/>
    <w:rsid w:val="00123E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1"/>
    <w:next w:val="afe"/>
    <w:uiPriority w:val="59"/>
    <w:rsid w:val="00123E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1"/>
    <w:next w:val="afe"/>
    <w:uiPriority w:val="59"/>
    <w:rsid w:val="00123E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1"/>
    <w:next w:val="afe"/>
    <w:uiPriority w:val="59"/>
    <w:rsid w:val="00123E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5">
    <w:name w:val="Нет списка31"/>
    <w:next w:val="a2"/>
    <w:uiPriority w:val="99"/>
    <w:semiHidden/>
    <w:unhideWhenUsed/>
    <w:rsid w:val="00123E7E"/>
  </w:style>
  <w:style w:type="table" w:customStyle="1" w:styleId="-111">
    <w:name w:val="Веб-таблица 111"/>
    <w:basedOn w:val="a1"/>
    <w:next w:val="-1"/>
    <w:semiHidden/>
    <w:unhideWhenUsed/>
    <w:rsid w:val="00123E7E"/>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numbering" w:customStyle="1" w:styleId="1113">
    <w:name w:val="Нет списка111"/>
    <w:next w:val="a2"/>
    <w:semiHidden/>
    <w:rsid w:val="00123E7E"/>
  </w:style>
  <w:style w:type="character" w:customStyle="1" w:styleId="1fc">
    <w:name w:val="Заголовок Знак1"/>
    <w:uiPriority w:val="10"/>
    <w:rsid w:val="00123E7E"/>
    <w:rPr>
      <w:rFonts w:ascii="Calibri Light" w:eastAsia="Times New Roman" w:hAnsi="Calibri Light" w:cs="Times New Roman"/>
      <w:spacing w:val="-10"/>
      <w:kern w:val="28"/>
      <w:sz w:val="56"/>
      <w:szCs w:val="56"/>
    </w:rPr>
  </w:style>
  <w:style w:type="character" w:customStyle="1" w:styleId="aff3">
    <w:name w:val="Обычный (веб) Знак"/>
    <w:aliases w:val="Обычный (Web) Знак1, 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Знак Знак Знак"/>
    <w:link w:val="aff2"/>
    <w:uiPriority w:val="99"/>
    <w:rsid w:val="00493668"/>
    <w:rPr>
      <w:rFonts w:ascii="Times New Roman" w:eastAsia="Times New Roman" w:hAnsi="Times New Roman" w:cs="Times New Roman"/>
      <w:sz w:val="24"/>
      <w:szCs w:val="24"/>
      <w:lang w:eastAsia="ru-RU"/>
    </w:rPr>
  </w:style>
  <w:style w:type="paragraph" w:customStyle="1" w:styleId="WW-">
    <w:name w:val="WW-Базовый"/>
    <w:rsid w:val="00F05837"/>
    <w:pPr>
      <w:tabs>
        <w:tab w:val="left" w:pos="709"/>
      </w:tabs>
      <w:suppressAutoHyphens/>
      <w:spacing w:after="0" w:line="100" w:lineRule="atLeast"/>
      <w:textAlignment w:val="baseline"/>
    </w:pPr>
    <w:rPr>
      <w:rFonts w:ascii="Times New Roman" w:eastAsia="Arial" w:hAnsi="Times New Roman" w:cs="Tahoma"/>
      <w:kern w:val="1"/>
      <w:sz w:val="24"/>
      <w:szCs w:val="24"/>
      <w:lang w:val="de-DE" w:eastAsia="fa-IR" w:bidi="fa-IR"/>
    </w:rPr>
  </w:style>
  <w:style w:type="paragraph" w:customStyle="1" w:styleId="WW-1">
    <w:name w:val="WW-Базовый1"/>
    <w:rsid w:val="00F05837"/>
    <w:pPr>
      <w:tabs>
        <w:tab w:val="left" w:pos="709"/>
      </w:tabs>
      <w:suppressAutoHyphens/>
      <w:spacing w:after="0" w:line="100" w:lineRule="atLeast"/>
    </w:pPr>
    <w:rPr>
      <w:rFonts w:ascii="Times New Roman" w:eastAsia="Andale Sans UI" w:hAnsi="Times New Roman" w:cs="Tahoma"/>
      <w:sz w:val="24"/>
      <w:szCs w:val="24"/>
      <w:lang w:val="de-DE" w:eastAsia="fa-IR" w:bidi="fa-IR"/>
    </w:rPr>
  </w:style>
  <w:style w:type="paragraph" w:customStyle="1" w:styleId="WW-12">
    <w:name w:val="WW-Базовый12"/>
    <w:rsid w:val="00F05837"/>
    <w:pPr>
      <w:tabs>
        <w:tab w:val="left" w:pos="709"/>
      </w:tabs>
      <w:suppressAutoHyphens/>
      <w:spacing w:after="0" w:line="100" w:lineRule="atLeast"/>
    </w:pPr>
    <w:rPr>
      <w:rFonts w:ascii="Times New Roman" w:eastAsia="Andale Sans UI" w:hAnsi="Times New Roman" w:cs="Tahoma"/>
      <w:sz w:val="24"/>
      <w:szCs w:val="24"/>
      <w:lang w:val="de-DE" w:eastAsia="fa-IR" w:bidi="fa-IR"/>
    </w:rPr>
  </w:style>
  <w:style w:type="paragraph" w:customStyle="1" w:styleId="1fd">
    <w:name w:val="Знак Знак Знак1 Знак Знак Знак Знак Знак Знак Знак"/>
    <w:basedOn w:val="a"/>
    <w:autoRedefine/>
    <w:rsid w:val="00F05837"/>
    <w:pPr>
      <w:spacing w:after="160" w:line="240" w:lineRule="exact"/>
    </w:pPr>
    <w:rPr>
      <w:rFonts w:ascii="Times New Roman" w:eastAsia="SimSun" w:hAnsi="Times New Roman" w:cs="Times New Roman"/>
      <w:b/>
      <w:bCs/>
      <w:sz w:val="28"/>
      <w:szCs w:val="28"/>
      <w:lang w:val="en-US"/>
    </w:rPr>
  </w:style>
  <w:style w:type="paragraph" w:customStyle="1" w:styleId="afffc">
    <w:name w:val="Стиль содержание"/>
    <w:basedOn w:val="a"/>
    <w:rsid w:val="00F05837"/>
    <w:pPr>
      <w:tabs>
        <w:tab w:val="right" w:pos="851"/>
        <w:tab w:val="left" w:pos="992"/>
        <w:tab w:val="right" w:leader="dot" w:pos="9497"/>
      </w:tabs>
      <w:spacing w:after="0" w:line="240" w:lineRule="auto"/>
      <w:ind w:left="992" w:hanging="992"/>
    </w:pPr>
    <w:rPr>
      <w:rFonts w:ascii="Times New Roman" w:eastAsia="Times New Roman" w:hAnsi="Times New Roman" w:cs="Times New Roman"/>
      <w:sz w:val="28"/>
      <w:szCs w:val="20"/>
      <w:lang w:eastAsia="ko-KR"/>
    </w:rPr>
  </w:style>
  <w:style w:type="character" w:customStyle="1" w:styleId="hl">
    <w:name w:val="hl"/>
    <w:basedOn w:val="a0"/>
    <w:rsid w:val="00F05837"/>
  </w:style>
  <w:style w:type="paragraph" w:styleId="afffd">
    <w:name w:val="caption"/>
    <w:basedOn w:val="a"/>
    <w:next w:val="a"/>
    <w:uiPriority w:val="35"/>
    <w:semiHidden/>
    <w:unhideWhenUsed/>
    <w:qFormat/>
    <w:rsid w:val="00F05837"/>
    <w:pPr>
      <w:spacing w:line="252" w:lineRule="auto"/>
    </w:pPr>
    <w:rPr>
      <w:rFonts w:asciiTheme="majorHAnsi" w:eastAsiaTheme="majorEastAsia" w:hAnsiTheme="majorHAnsi" w:cstheme="majorBidi"/>
      <w:caps/>
      <w:spacing w:val="10"/>
      <w:sz w:val="18"/>
      <w:szCs w:val="18"/>
    </w:rPr>
  </w:style>
  <w:style w:type="paragraph" w:customStyle="1" w:styleId="TableParagraph">
    <w:name w:val="Table Paragraph"/>
    <w:basedOn w:val="a"/>
    <w:uiPriority w:val="1"/>
    <w:qFormat/>
    <w:rsid w:val="006165D3"/>
    <w:pPr>
      <w:widowControl w:val="0"/>
      <w:autoSpaceDE w:val="0"/>
      <w:autoSpaceDN w:val="0"/>
      <w:spacing w:after="0" w:line="240" w:lineRule="auto"/>
      <w:ind w:left="110"/>
    </w:pPr>
    <w:rPr>
      <w:rFonts w:ascii="Times New Roman" w:eastAsia="Times New Roman" w:hAnsi="Times New Roman" w:cs="Times New Roman"/>
    </w:rPr>
  </w:style>
  <w:style w:type="table" w:customStyle="1" w:styleId="TableNormal">
    <w:name w:val="Table Normal"/>
    <w:uiPriority w:val="2"/>
    <w:semiHidden/>
    <w:unhideWhenUsed/>
    <w:qFormat/>
    <w:rsid w:val="003F44D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174088">
      <w:bodyDiv w:val="1"/>
      <w:marLeft w:val="0"/>
      <w:marRight w:val="0"/>
      <w:marTop w:val="0"/>
      <w:marBottom w:val="0"/>
      <w:divBdr>
        <w:top w:val="none" w:sz="0" w:space="0" w:color="auto"/>
        <w:left w:val="none" w:sz="0" w:space="0" w:color="auto"/>
        <w:bottom w:val="none" w:sz="0" w:space="0" w:color="auto"/>
        <w:right w:val="none" w:sz="0" w:space="0" w:color="auto"/>
      </w:divBdr>
    </w:div>
    <w:div w:id="40787111">
      <w:bodyDiv w:val="1"/>
      <w:marLeft w:val="0"/>
      <w:marRight w:val="0"/>
      <w:marTop w:val="0"/>
      <w:marBottom w:val="0"/>
      <w:divBdr>
        <w:top w:val="none" w:sz="0" w:space="0" w:color="auto"/>
        <w:left w:val="none" w:sz="0" w:space="0" w:color="auto"/>
        <w:bottom w:val="none" w:sz="0" w:space="0" w:color="auto"/>
        <w:right w:val="none" w:sz="0" w:space="0" w:color="auto"/>
      </w:divBdr>
    </w:div>
    <w:div w:id="91555234">
      <w:bodyDiv w:val="1"/>
      <w:marLeft w:val="0"/>
      <w:marRight w:val="0"/>
      <w:marTop w:val="0"/>
      <w:marBottom w:val="0"/>
      <w:divBdr>
        <w:top w:val="none" w:sz="0" w:space="0" w:color="auto"/>
        <w:left w:val="none" w:sz="0" w:space="0" w:color="auto"/>
        <w:bottom w:val="none" w:sz="0" w:space="0" w:color="auto"/>
        <w:right w:val="none" w:sz="0" w:space="0" w:color="auto"/>
      </w:divBdr>
    </w:div>
    <w:div w:id="99496280">
      <w:bodyDiv w:val="1"/>
      <w:marLeft w:val="0"/>
      <w:marRight w:val="0"/>
      <w:marTop w:val="0"/>
      <w:marBottom w:val="0"/>
      <w:divBdr>
        <w:top w:val="none" w:sz="0" w:space="0" w:color="auto"/>
        <w:left w:val="none" w:sz="0" w:space="0" w:color="auto"/>
        <w:bottom w:val="none" w:sz="0" w:space="0" w:color="auto"/>
        <w:right w:val="none" w:sz="0" w:space="0" w:color="auto"/>
      </w:divBdr>
    </w:div>
    <w:div w:id="128522501">
      <w:bodyDiv w:val="1"/>
      <w:marLeft w:val="0"/>
      <w:marRight w:val="0"/>
      <w:marTop w:val="0"/>
      <w:marBottom w:val="0"/>
      <w:divBdr>
        <w:top w:val="none" w:sz="0" w:space="0" w:color="auto"/>
        <w:left w:val="none" w:sz="0" w:space="0" w:color="auto"/>
        <w:bottom w:val="none" w:sz="0" w:space="0" w:color="auto"/>
        <w:right w:val="none" w:sz="0" w:space="0" w:color="auto"/>
      </w:divBdr>
    </w:div>
    <w:div w:id="268317593">
      <w:bodyDiv w:val="1"/>
      <w:marLeft w:val="0"/>
      <w:marRight w:val="0"/>
      <w:marTop w:val="0"/>
      <w:marBottom w:val="0"/>
      <w:divBdr>
        <w:top w:val="none" w:sz="0" w:space="0" w:color="auto"/>
        <w:left w:val="none" w:sz="0" w:space="0" w:color="auto"/>
        <w:bottom w:val="none" w:sz="0" w:space="0" w:color="auto"/>
        <w:right w:val="none" w:sz="0" w:space="0" w:color="auto"/>
      </w:divBdr>
    </w:div>
    <w:div w:id="358825169">
      <w:bodyDiv w:val="1"/>
      <w:marLeft w:val="0"/>
      <w:marRight w:val="0"/>
      <w:marTop w:val="0"/>
      <w:marBottom w:val="0"/>
      <w:divBdr>
        <w:top w:val="none" w:sz="0" w:space="0" w:color="auto"/>
        <w:left w:val="none" w:sz="0" w:space="0" w:color="auto"/>
        <w:bottom w:val="none" w:sz="0" w:space="0" w:color="auto"/>
        <w:right w:val="none" w:sz="0" w:space="0" w:color="auto"/>
      </w:divBdr>
    </w:div>
    <w:div w:id="447428903">
      <w:bodyDiv w:val="1"/>
      <w:marLeft w:val="0"/>
      <w:marRight w:val="0"/>
      <w:marTop w:val="0"/>
      <w:marBottom w:val="0"/>
      <w:divBdr>
        <w:top w:val="none" w:sz="0" w:space="0" w:color="auto"/>
        <w:left w:val="none" w:sz="0" w:space="0" w:color="auto"/>
        <w:bottom w:val="none" w:sz="0" w:space="0" w:color="auto"/>
        <w:right w:val="none" w:sz="0" w:space="0" w:color="auto"/>
      </w:divBdr>
    </w:div>
    <w:div w:id="475226082">
      <w:bodyDiv w:val="1"/>
      <w:marLeft w:val="0"/>
      <w:marRight w:val="0"/>
      <w:marTop w:val="0"/>
      <w:marBottom w:val="0"/>
      <w:divBdr>
        <w:top w:val="none" w:sz="0" w:space="0" w:color="auto"/>
        <w:left w:val="none" w:sz="0" w:space="0" w:color="auto"/>
        <w:bottom w:val="none" w:sz="0" w:space="0" w:color="auto"/>
        <w:right w:val="none" w:sz="0" w:space="0" w:color="auto"/>
      </w:divBdr>
      <w:divsChild>
        <w:div w:id="570389893">
          <w:marLeft w:val="360"/>
          <w:marRight w:val="0"/>
          <w:marTop w:val="200"/>
          <w:marBottom w:val="0"/>
          <w:divBdr>
            <w:top w:val="none" w:sz="0" w:space="0" w:color="auto"/>
            <w:left w:val="none" w:sz="0" w:space="0" w:color="auto"/>
            <w:bottom w:val="none" w:sz="0" w:space="0" w:color="auto"/>
            <w:right w:val="none" w:sz="0" w:space="0" w:color="auto"/>
          </w:divBdr>
        </w:div>
      </w:divsChild>
    </w:div>
    <w:div w:id="515264671">
      <w:bodyDiv w:val="1"/>
      <w:marLeft w:val="0"/>
      <w:marRight w:val="0"/>
      <w:marTop w:val="0"/>
      <w:marBottom w:val="0"/>
      <w:divBdr>
        <w:top w:val="none" w:sz="0" w:space="0" w:color="auto"/>
        <w:left w:val="none" w:sz="0" w:space="0" w:color="auto"/>
        <w:bottom w:val="none" w:sz="0" w:space="0" w:color="auto"/>
        <w:right w:val="none" w:sz="0" w:space="0" w:color="auto"/>
      </w:divBdr>
    </w:div>
    <w:div w:id="719288227">
      <w:bodyDiv w:val="1"/>
      <w:marLeft w:val="0"/>
      <w:marRight w:val="0"/>
      <w:marTop w:val="0"/>
      <w:marBottom w:val="0"/>
      <w:divBdr>
        <w:top w:val="none" w:sz="0" w:space="0" w:color="auto"/>
        <w:left w:val="none" w:sz="0" w:space="0" w:color="auto"/>
        <w:bottom w:val="none" w:sz="0" w:space="0" w:color="auto"/>
        <w:right w:val="none" w:sz="0" w:space="0" w:color="auto"/>
      </w:divBdr>
    </w:div>
    <w:div w:id="860511144">
      <w:bodyDiv w:val="1"/>
      <w:marLeft w:val="0"/>
      <w:marRight w:val="0"/>
      <w:marTop w:val="0"/>
      <w:marBottom w:val="0"/>
      <w:divBdr>
        <w:top w:val="none" w:sz="0" w:space="0" w:color="auto"/>
        <w:left w:val="none" w:sz="0" w:space="0" w:color="auto"/>
        <w:bottom w:val="none" w:sz="0" w:space="0" w:color="auto"/>
        <w:right w:val="none" w:sz="0" w:space="0" w:color="auto"/>
      </w:divBdr>
    </w:div>
    <w:div w:id="967932340">
      <w:bodyDiv w:val="1"/>
      <w:marLeft w:val="0"/>
      <w:marRight w:val="0"/>
      <w:marTop w:val="0"/>
      <w:marBottom w:val="0"/>
      <w:divBdr>
        <w:top w:val="none" w:sz="0" w:space="0" w:color="auto"/>
        <w:left w:val="none" w:sz="0" w:space="0" w:color="auto"/>
        <w:bottom w:val="none" w:sz="0" w:space="0" w:color="auto"/>
        <w:right w:val="none" w:sz="0" w:space="0" w:color="auto"/>
      </w:divBdr>
      <w:divsChild>
        <w:div w:id="1140272249">
          <w:marLeft w:val="360"/>
          <w:marRight w:val="0"/>
          <w:marTop w:val="200"/>
          <w:marBottom w:val="0"/>
          <w:divBdr>
            <w:top w:val="none" w:sz="0" w:space="0" w:color="auto"/>
            <w:left w:val="none" w:sz="0" w:space="0" w:color="auto"/>
            <w:bottom w:val="none" w:sz="0" w:space="0" w:color="auto"/>
            <w:right w:val="none" w:sz="0" w:space="0" w:color="auto"/>
          </w:divBdr>
        </w:div>
      </w:divsChild>
    </w:div>
    <w:div w:id="969477458">
      <w:bodyDiv w:val="1"/>
      <w:marLeft w:val="0"/>
      <w:marRight w:val="0"/>
      <w:marTop w:val="0"/>
      <w:marBottom w:val="0"/>
      <w:divBdr>
        <w:top w:val="none" w:sz="0" w:space="0" w:color="auto"/>
        <w:left w:val="none" w:sz="0" w:space="0" w:color="auto"/>
        <w:bottom w:val="none" w:sz="0" w:space="0" w:color="auto"/>
        <w:right w:val="none" w:sz="0" w:space="0" w:color="auto"/>
      </w:divBdr>
    </w:div>
    <w:div w:id="1036926193">
      <w:bodyDiv w:val="1"/>
      <w:marLeft w:val="0"/>
      <w:marRight w:val="0"/>
      <w:marTop w:val="0"/>
      <w:marBottom w:val="0"/>
      <w:divBdr>
        <w:top w:val="none" w:sz="0" w:space="0" w:color="auto"/>
        <w:left w:val="none" w:sz="0" w:space="0" w:color="auto"/>
        <w:bottom w:val="none" w:sz="0" w:space="0" w:color="auto"/>
        <w:right w:val="none" w:sz="0" w:space="0" w:color="auto"/>
      </w:divBdr>
    </w:div>
    <w:div w:id="1089039065">
      <w:bodyDiv w:val="1"/>
      <w:marLeft w:val="0"/>
      <w:marRight w:val="0"/>
      <w:marTop w:val="0"/>
      <w:marBottom w:val="0"/>
      <w:divBdr>
        <w:top w:val="none" w:sz="0" w:space="0" w:color="auto"/>
        <w:left w:val="none" w:sz="0" w:space="0" w:color="auto"/>
        <w:bottom w:val="none" w:sz="0" w:space="0" w:color="auto"/>
        <w:right w:val="none" w:sz="0" w:space="0" w:color="auto"/>
      </w:divBdr>
    </w:div>
    <w:div w:id="1100879595">
      <w:bodyDiv w:val="1"/>
      <w:marLeft w:val="0"/>
      <w:marRight w:val="0"/>
      <w:marTop w:val="0"/>
      <w:marBottom w:val="0"/>
      <w:divBdr>
        <w:top w:val="none" w:sz="0" w:space="0" w:color="auto"/>
        <w:left w:val="none" w:sz="0" w:space="0" w:color="auto"/>
        <w:bottom w:val="none" w:sz="0" w:space="0" w:color="auto"/>
        <w:right w:val="none" w:sz="0" w:space="0" w:color="auto"/>
      </w:divBdr>
    </w:div>
    <w:div w:id="1237784834">
      <w:bodyDiv w:val="1"/>
      <w:marLeft w:val="0"/>
      <w:marRight w:val="0"/>
      <w:marTop w:val="0"/>
      <w:marBottom w:val="0"/>
      <w:divBdr>
        <w:top w:val="none" w:sz="0" w:space="0" w:color="auto"/>
        <w:left w:val="none" w:sz="0" w:space="0" w:color="auto"/>
        <w:bottom w:val="none" w:sz="0" w:space="0" w:color="auto"/>
        <w:right w:val="none" w:sz="0" w:space="0" w:color="auto"/>
      </w:divBdr>
    </w:div>
    <w:div w:id="1305744378">
      <w:bodyDiv w:val="1"/>
      <w:marLeft w:val="0"/>
      <w:marRight w:val="0"/>
      <w:marTop w:val="0"/>
      <w:marBottom w:val="0"/>
      <w:divBdr>
        <w:top w:val="none" w:sz="0" w:space="0" w:color="auto"/>
        <w:left w:val="none" w:sz="0" w:space="0" w:color="auto"/>
        <w:bottom w:val="none" w:sz="0" w:space="0" w:color="auto"/>
        <w:right w:val="none" w:sz="0" w:space="0" w:color="auto"/>
      </w:divBdr>
    </w:div>
    <w:div w:id="1377925582">
      <w:bodyDiv w:val="1"/>
      <w:marLeft w:val="0"/>
      <w:marRight w:val="0"/>
      <w:marTop w:val="0"/>
      <w:marBottom w:val="0"/>
      <w:divBdr>
        <w:top w:val="none" w:sz="0" w:space="0" w:color="auto"/>
        <w:left w:val="none" w:sz="0" w:space="0" w:color="auto"/>
        <w:bottom w:val="none" w:sz="0" w:space="0" w:color="auto"/>
        <w:right w:val="none" w:sz="0" w:space="0" w:color="auto"/>
      </w:divBdr>
    </w:div>
    <w:div w:id="1411536285">
      <w:bodyDiv w:val="1"/>
      <w:marLeft w:val="0"/>
      <w:marRight w:val="0"/>
      <w:marTop w:val="0"/>
      <w:marBottom w:val="0"/>
      <w:divBdr>
        <w:top w:val="none" w:sz="0" w:space="0" w:color="auto"/>
        <w:left w:val="none" w:sz="0" w:space="0" w:color="auto"/>
        <w:bottom w:val="none" w:sz="0" w:space="0" w:color="auto"/>
        <w:right w:val="none" w:sz="0" w:space="0" w:color="auto"/>
      </w:divBdr>
    </w:div>
    <w:div w:id="1527330229">
      <w:bodyDiv w:val="1"/>
      <w:marLeft w:val="0"/>
      <w:marRight w:val="0"/>
      <w:marTop w:val="0"/>
      <w:marBottom w:val="0"/>
      <w:divBdr>
        <w:top w:val="none" w:sz="0" w:space="0" w:color="auto"/>
        <w:left w:val="none" w:sz="0" w:space="0" w:color="auto"/>
        <w:bottom w:val="none" w:sz="0" w:space="0" w:color="auto"/>
        <w:right w:val="none" w:sz="0" w:space="0" w:color="auto"/>
      </w:divBdr>
    </w:div>
    <w:div w:id="1540968243">
      <w:bodyDiv w:val="1"/>
      <w:marLeft w:val="0"/>
      <w:marRight w:val="0"/>
      <w:marTop w:val="0"/>
      <w:marBottom w:val="0"/>
      <w:divBdr>
        <w:top w:val="none" w:sz="0" w:space="0" w:color="auto"/>
        <w:left w:val="none" w:sz="0" w:space="0" w:color="auto"/>
        <w:bottom w:val="none" w:sz="0" w:space="0" w:color="auto"/>
        <w:right w:val="none" w:sz="0" w:space="0" w:color="auto"/>
      </w:divBdr>
    </w:div>
    <w:div w:id="1597326939">
      <w:bodyDiv w:val="1"/>
      <w:marLeft w:val="0"/>
      <w:marRight w:val="0"/>
      <w:marTop w:val="0"/>
      <w:marBottom w:val="0"/>
      <w:divBdr>
        <w:top w:val="none" w:sz="0" w:space="0" w:color="auto"/>
        <w:left w:val="none" w:sz="0" w:space="0" w:color="auto"/>
        <w:bottom w:val="none" w:sz="0" w:space="0" w:color="auto"/>
        <w:right w:val="none" w:sz="0" w:space="0" w:color="auto"/>
      </w:divBdr>
    </w:div>
    <w:div w:id="1768228143">
      <w:bodyDiv w:val="1"/>
      <w:marLeft w:val="0"/>
      <w:marRight w:val="0"/>
      <w:marTop w:val="0"/>
      <w:marBottom w:val="0"/>
      <w:divBdr>
        <w:top w:val="none" w:sz="0" w:space="0" w:color="auto"/>
        <w:left w:val="none" w:sz="0" w:space="0" w:color="auto"/>
        <w:bottom w:val="none" w:sz="0" w:space="0" w:color="auto"/>
        <w:right w:val="none" w:sz="0" w:space="0" w:color="auto"/>
      </w:divBdr>
    </w:div>
    <w:div w:id="1775130601">
      <w:bodyDiv w:val="1"/>
      <w:marLeft w:val="0"/>
      <w:marRight w:val="0"/>
      <w:marTop w:val="0"/>
      <w:marBottom w:val="0"/>
      <w:divBdr>
        <w:top w:val="none" w:sz="0" w:space="0" w:color="auto"/>
        <w:left w:val="none" w:sz="0" w:space="0" w:color="auto"/>
        <w:bottom w:val="none" w:sz="0" w:space="0" w:color="auto"/>
        <w:right w:val="none" w:sz="0" w:space="0" w:color="auto"/>
      </w:divBdr>
    </w:div>
    <w:div w:id="1792048220">
      <w:bodyDiv w:val="1"/>
      <w:marLeft w:val="0"/>
      <w:marRight w:val="0"/>
      <w:marTop w:val="0"/>
      <w:marBottom w:val="0"/>
      <w:divBdr>
        <w:top w:val="none" w:sz="0" w:space="0" w:color="auto"/>
        <w:left w:val="none" w:sz="0" w:space="0" w:color="auto"/>
        <w:bottom w:val="none" w:sz="0" w:space="0" w:color="auto"/>
        <w:right w:val="none" w:sz="0" w:space="0" w:color="auto"/>
      </w:divBdr>
    </w:div>
    <w:div w:id="1822430309">
      <w:bodyDiv w:val="1"/>
      <w:marLeft w:val="0"/>
      <w:marRight w:val="0"/>
      <w:marTop w:val="0"/>
      <w:marBottom w:val="0"/>
      <w:divBdr>
        <w:top w:val="none" w:sz="0" w:space="0" w:color="auto"/>
        <w:left w:val="none" w:sz="0" w:space="0" w:color="auto"/>
        <w:bottom w:val="none" w:sz="0" w:space="0" w:color="auto"/>
        <w:right w:val="none" w:sz="0" w:space="0" w:color="auto"/>
      </w:divBdr>
    </w:div>
    <w:div w:id="1904221516">
      <w:bodyDiv w:val="1"/>
      <w:marLeft w:val="0"/>
      <w:marRight w:val="0"/>
      <w:marTop w:val="0"/>
      <w:marBottom w:val="0"/>
      <w:divBdr>
        <w:top w:val="none" w:sz="0" w:space="0" w:color="auto"/>
        <w:left w:val="none" w:sz="0" w:space="0" w:color="auto"/>
        <w:bottom w:val="none" w:sz="0" w:space="0" w:color="auto"/>
        <w:right w:val="none" w:sz="0" w:space="0" w:color="auto"/>
      </w:divBdr>
    </w:div>
    <w:div w:id="1949385252">
      <w:bodyDiv w:val="1"/>
      <w:marLeft w:val="0"/>
      <w:marRight w:val="0"/>
      <w:marTop w:val="0"/>
      <w:marBottom w:val="0"/>
      <w:divBdr>
        <w:top w:val="none" w:sz="0" w:space="0" w:color="auto"/>
        <w:left w:val="none" w:sz="0" w:space="0" w:color="auto"/>
        <w:bottom w:val="none" w:sz="0" w:space="0" w:color="auto"/>
        <w:right w:val="none" w:sz="0" w:space="0" w:color="auto"/>
      </w:divBdr>
    </w:div>
    <w:div w:id="1984502160">
      <w:bodyDiv w:val="1"/>
      <w:marLeft w:val="0"/>
      <w:marRight w:val="0"/>
      <w:marTop w:val="0"/>
      <w:marBottom w:val="0"/>
      <w:divBdr>
        <w:top w:val="none" w:sz="0" w:space="0" w:color="auto"/>
        <w:left w:val="none" w:sz="0" w:space="0" w:color="auto"/>
        <w:bottom w:val="none" w:sz="0" w:space="0" w:color="auto"/>
        <w:right w:val="none" w:sz="0" w:space="0" w:color="auto"/>
      </w:divBdr>
    </w:div>
    <w:div w:id="2118482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5.pn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image" Target="media/image31.jpe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footer" Target="footer1.xml"/><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chart" Target="charts/chart3.xml"/><Relationship Id="rId19" Type="http://schemas.openxmlformats.org/officeDocument/2006/relationships/image" Target="media/image9.jpeg"/><Relationship Id="rId31" Type="http://schemas.openxmlformats.org/officeDocument/2006/relationships/image" Target="media/image20.jpeg"/><Relationship Id="rId44"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Позитивный ответ</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Лист1!$A$2:$A$6</c:f>
              <c:strCache>
                <c:ptCount val="5"/>
                <c:pt idx="0">
                  <c:v>Вопрос 1</c:v>
                </c:pt>
                <c:pt idx="1">
                  <c:v>Вопрос 2</c:v>
                </c:pt>
                <c:pt idx="2">
                  <c:v>Вопрос 3</c:v>
                </c:pt>
                <c:pt idx="3">
                  <c:v>Вопрос 4</c:v>
                </c:pt>
                <c:pt idx="4">
                  <c:v>Вопрос 5</c:v>
                </c:pt>
              </c:strCache>
            </c:strRef>
          </c:cat>
          <c:val>
            <c:numRef>
              <c:f>Лист1!$B$2:$B$6</c:f>
              <c:numCache>
                <c:formatCode>General</c:formatCode>
                <c:ptCount val="5"/>
                <c:pt idx="0">
                  <c:v>60</c:v>
                </c:pt>
                <c:pt idx="1">
                  <c:v>45</c:v>
                </c:pt>
                <c:pt idx="2">
                  <c:v>55</c:v>
                </c:pt>
                <c:pt idx="3">
                  <c:v>50</c:v>
                </c:pt>
                <c:pt idx="4">
                  <c:v>30</c:v>
                </c:pt>
              </c:numCache>
            </c:numRef>
          </c:val>
          <c:extLst>
            <c:ext xmlns:c16="http://schemas.microsoft.com/office/drawing/2014/chart" uri="{C3380CC4-5D6E-409C-BE32-E72D297353CC}">
              <c16:uniqueId val="{00000000-7FCD-42B0-9526-8675C9D751B4}"/>
            </c:ext>
          </c:extLst>
        </c:ser>
        <c:ser>
          <c:idx val="1"/>
          <c:order val="1"/>
          <c:tx>
            <c:strRef>
              <c:f>Лист1!$C$1</c:f>
              <c:strCache>
                <c:ptCount val="1"/>
                <c:pt idx="0">
                  <c:v>Нейтральный ответ</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Лист1!$A$2:$A$6</c:f>
              <c:strCache>
                <c:ptCount val="5"/>
                <c:pt idx="0">
                  <c:v>Вопрос 1</c:v>
                </c:pt>
                <c:pt idx="1">
                  <c:v>Вопрос 2</c:v>
                </c:pt>
                <c:pt idx="2">
                  <c:v>Вопрос 3</c:v>
                </c:pt>
                <c:pt idx="3">
                  <c:v>Вопрос 4</c:v>
                </c:pt>
                <c:pt idx="4">
                  <c:v>Вопрос 5</c:v>
                </c:pt>
              </c:strCache>
            </c:strRef>
          </c:cat>
          <c:val>
            <c:numRef>
              <c:f>Лист1!$C$2:$C$6</c:f>
              <c:numCache>
                <c:formatCode>General</c:formatCode>
                <c:ptCount val="5"/>
                <c:pt idx="0">
                  <c:v>25</c:v>
                </c:pt>
                <c:pt idx="1">
                  <c:v>30</c:v>
                </c:pt>
                <c:pt idx="2">
                  <c:v>20</c:v>
                </c:pt>
                <c:pt idx="3">
                  <c:v>30</c:v>
                </c:pt>
                <c:pt idx="4">
                  <c:v>40</c:v>
                </c:pt>
              </c:numCache>
            </c:numRef>
          </c:val>
          <c:extLst>
            <c:ext xmlns:c16="http://schemas.microsoft.com/office/drawing/2014/chart" uri="{C3380CC4-5D6E-409C-BE32-E72D297353CC}">
              <c16:uniqueId val="{00000001-7FCD-42B0-9526-8675C9D751B4}"/>
            </c:ext>
          </c:extLst>
        </c:ser>
        <c:ser>
          <c:idx val="2"/>
          <c:order val="2"/>
          <c:tx>
            <c:strRef>
              <c:f>Лист1!$D$1</c:f>
              <c:strCache>
                <c:ptCount val="1"/>
                <c:pt idx="0">
                  <c:v>Негативный ответ</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Лист1!$A$2:$A$6</c:f>
              <c:strCache>
                <c:ptCount val="5"/>
                <c:pt idx="0">
                  <c:v>Вопрос 1</c:v>
                </c:pt>
                <c:pt idx="1">
                  <c:v>Вопрос 2</c:v>
                </c:pt>
                <c:pt idx="2">
                  <c:v>Вопрос 3</c:v>
                </c:pt>
                <c:pt idx="3">
                  <c:v>Вопрос 4</c:v>
                </c:pt>
                <c:pt idx="4">
                  <c:v>Вопрос 5</c:v>
                </c:pt>
              </c:strCache>
            </c:strRef>
          </c:cat>
          <c:val>
            <c:numRef>
              <c:f>Лист1!$D$2:$D$6</c:f>
              <c:numCache>
                <c:formatCode>General</c:formatCode>
                <c:ptCount val="5"/>
                <c:pt idx="0">
                  <c:v>15</c:v>
                </c:pt>
                <c:pt idx="1">
                  <c:v>25</c:v>
                </c:pt>
                <c:pt idx="2">
                  <c:v>25</c:v>
                </c:pt>
                <c:pt idx="3">
                  <c:v>20</c:v>
                </c:pt>
                <c:pt idx="4">
                  <c:v>30</c:v>
                </c:pt>
              </c:numCache>
            </c:numRef>
          </c:val>
          <c:extLst>
            <c:ext xmlns:c16="http://schemas.microsoft.com/office/drawing/2014/chart" uri="{C3380CC4-5D6E-409C-BE32-E72D297353CC}">
              <c16:uniqueId val="{00000002-7FCD-42B0-9526-8675C9D751B4}"/>
            </c:ext>
          </c:extLst>
        </c:ser>
        <c:dLbls>
          <c:showLegendKey val="0"/>
          <c:showVal val="0"/>
          <c:showCatName val="0"/>
          <c:showSerName val="0"/>
          <c:showPercent val="0"/>
          <c:showBubbleSize val="0"/>
        </c:dLbls>
        <c:gapWidth val="150"/>
        <c:shape val="box"/>
        <c:axId val="375259136"/>
        <c:axId val="375266680"/>
        <c:axId val="0"/>
      </c:bar3DChart>
      <c:catAx>
        <c:axId val="37525913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5266680"/>
        <c:crosses val="autoZero"/>
        <c:auto val="1"/>
        <c:lblAlgn val="ctr"/>
        <c:lblOffset val="100"/>
        <c:noMultiLvlLbl val="0"/>
      </c:catAx>
      <c:valAx>
        <c:axId val="375266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5259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cat>
            <c:strRef>
              <c:f>Лист1!$A$2:$A$4</c:f>
              <c:strCache>
                <c:ptCount val="3"/>
                <c:pt idx="0">
                  <c:v>Да, удовлетворяет</c:v>
                </c:pt>
                <c:pt idx="1">
                  <c:v>Нет, объем учебной нагрузки большой</c:v>
                </c:pt>
                <c:pt idx="2">
                  <c:v>Нет (свой вариант)</c:v>
                </c:pt>
              </c:strCache>
            </c:strRef>
          </c:cat>
          <c:val>
            <c:numRef>
              <c:f>Лист1!$B$2:$B$4</c:f>
              <c:numCache>
                <c:formatCode>General</c:formatCode>
                <c:ptCount val="3"/>
                <c:pt idx="0">
                  <c:v>79</c:v>
                </c:pt>
                <c:pt idx="1">
                  <c:v>8</c:v>
                </c:pt>
                <c:pt idx="2">
                  <c:v>13</c:v>
                </c:pt>
              </c:numCache>
            </c:numRef>
          </c:val>
          <c:extLst>
            <c:ext xmlns:c16="http://schemas.microsoft.com/office/drawing/2014/chart" uri="{C3380CC4-5D6E-409C-BE32-E72D297353CC}">
              <c16:uniqueId val="{00000000-A059-4434-829F-CC4AE39D358B}"/>
            </c:ext>
          </c:extLst>
        </c:ser>
        <c:dLbls>
          <c:showLegendKey val="0"/>
          <c:showVal val="0"/>
          <c:showCatName val="0"/>
          <c:showSerName val="0"/>
          <c:showPercent val="0"/>
          <c:showBubbleSize val="0"/>
          <c:showLeaderLines val="1"/>
        </c:dLbls>
      </c:pie3DChart>
    </c:plotArea>
    <c:legend>
      <c:legendPos val="r"/>
      <c:overlay val="0"/>
      <c:txPr>
        <a:bodyPr/>
        <a:lstStyle/>
        <a:p>
          <a:pPr>
            <a:defRPr sz="1100">
              <a:latin typeface="Times New Roman" pitchFamily="18" charset="0"/>
              <a:cs typeface="Times New Roman" pitchFamily="18" charset="0"/>
            </a:defRPr>
          </a:pPr>
          <a:endParaRPr lang="ru-RU"/>
        </a:p>
      </c:txPr>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cat>
            <c:strRef>
              <c:f>Лист1!$A$2:$A$4</c:f>
              <c:strCache>
                <c:ptCount val="3"/>
                <c:pt idx="0">
                  <c:v>Использование мультимедиа</c:v>
                </c:pt>
                <c:pt idx="1">
                  <c:v>Лабораторные работы</c:v>
                </c:pt>
                <c:pt idx="2">
                  <c:v>Интеллектуальные игры, викторины</c:v>
                </c:pt>
              </c:strCache>
            </c:strRef>
          </c:cat>
          <c:val>
            <c:numRef>
              <c:f>Лист1!$B$2:$B$4</c:f>
              <c:numCache>
                <c:formatCode>General</c:formatCode>
                <c:ptCount val="3"/>
                <c:pt idx="0">
                  <c:v>57</c:v>
                </c:pt>
                <c:pt idx="1">
                  <c:v>25</c:v>
                </c:pt>
                <c:pt idx="2">
                  <c:v>18</c:v>
                </c:pt>
              </c:numCache>
            </c:numRef>
          </c:val>
          <c:extLst>
            <c:ext xmlns:c16="http://schemas.microsoft.com/office/drawing/2014/chart" uri="{C3380CC4-5D6E-409C-BE32-E72D297353CC}">
              <c16:uniqueId val="{00000000-94B6-4492-89AE-04C690B31BD6}"/>
            </c:ext>
          </c:extLst>
        </c:ser>
        <c:dLbls>
          <c:showLegendKey val="0"/>
          <c:showVal val="0"/>
          <c:showCatName val="0"/>
          <c:showSerName val="0"/>
          <c:showPercent val="0"/>
          <c:showBubbleSize val="0"/>
          <c:showLeaderLines val="1"/>
        </c:dLbls>
      </c:pie3DChart>
    </c:plotArea>
    <c:legend>
      <c:legendPos val="r"/>
      <c:overlay val="0"/>
      <c:txPr>
        <a:bodyPr/>
        <a:lstStyle/>
        <a:p>
          <a:pPr>
            <a:defRPr baseline="0">
              <a:latin typeface="Times New Roman" panose="02020603050405020304" pitchFamily="18" charset="0"/>
            </a:defRPr>
          </a:pPr>
          <a:endParaRPr lang="ru-RU"/>
        </a:p>
      </c:txPr>
    </c:legend>
    <c:plotVisOnly val="1"/>
    <c:dispBlanksAs val="zero"/>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ACDCC4-7721-48B3-9FBB-95B9A27BE5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2087</TotalTime>
  <Pages>141</Pages>
  <Words>38391</Words>
  <Characters>218834</Characters>
  <Application>Microsoft Office Word</Application>
  <DocSecurity>0</DocSecurity>
  <Lines>1823</Lines>
  <Paragraphs>513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256712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cp:lastModifiedBy>
  <cp:revision>43</cp:revision>
  <cp:lastPrinted>2024-11-07T09:04:00Z</cp:lastPrinted>
  <dcterms:created xsi:type="dcterms:W3CDTF">2024-10-29T16:21:00Z</dcterms:created>
  <dcterms:modified xsi:type="dcterms:W3CDTF">2024-11-25T08:57:00Z</dcterms:modified>
</cp:coreProperties>
</file>