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EC57"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Евразийский</w:t>
      </w:r>
      <w:r w:rsidRPr="001233F4">
        <w:rPr>
          <w:rFonts w:ascii="Times New Roman" w:hAnsi="Times New Roman" w:cs="Times New Roman"/>
          <w:sz w:val="28"/>
          <w:szCs w:val="28"/>
        </w:rPr>
        <w:t xml:space="preserve"> нацио</w:t>
      </w:r>
      <w:r>
        <w:rPr>
          <w:rFonts w:ascii="Times New Roman" w:hAnsi="Times New Roman" w:cs="Times New Roman"/>
          <w:sz w:val="28"/>
          <w:szCs w:val="28"/>
        </w:rPr>
        <w:t>нальный университет им. Л.Н. Гумилева</w:t>
      </w:r>
    </w:p>
    <w:p w14:paraId="31CC9268"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10198098"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3D66EE68"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30D4E58C" w14:textId="77777777" w:rsidR="001233F4" w:rsidRPr="001233F4" w:rsidRDefault="001233F4" w:rsidP="009726EA">
      <w:pPr>
        <w:tabs>
          <w:tab w:val="left" w:pos="993"/>
        </w:tabs>
        <w:spacing w:after="0" w:line="240" w:lineRule="auto"/>
        <w:rPr>
          <w:rFonts w:ascii="Times New Roman" w:hAnsi="Times New Roman" w:cs="Times New Roman"/>
          <w:sz w:val="28"/>
          <w:szCs w:val="28"/>
        </w:rPr>
      </w:pPr>
      <w:r w:rsidRPr="008D4EE9">
        <w:rPr>
          <w:rFonts w:ascii="Times New Roman" w:hAnsi="Times New Roman" w:cs="Times New Roman"/>
          <w:sz w:val="28"/>
          <w:szCs w:val="28"/>
        </w:rPr>
        <w:t>УДК</w:t>
      </w:r>
      <w:r w:rsidR="008D4EE9" w:rsidRPr="008D4EE9">
        <w:rPr>
          <w:rFonts w:ascii="Times New Roman" w:hAnsi="Times New Roman" w:cs="Times New Roman"/>
          <w:sz w:val="28"/>
          <w:szCs w:val="28"/>
        </w:rPr>
        <w:t xml:space="preserve"> 327</w:t>
      </w:r>
      <w:r w:rsidRPr="001233F4">
        <w:rPr>
          <w:rFonts w:ascii="Times New Roman" w:hAnsi="Times New Roman" w:cs="Times New Roman"/>
          <w:sz w:val="28"/>
          <w:szCs w:val="28"/>
        </w:rPr>
        <w:tab/>
      </w:r>
      <w:r w:rsidR="00BA3C18">
        <w:rPr>
          <w:rFonts w:ascii="Times New Roman" w:hAnsi="Times New Roman" w:cs="Times New Roman"/>
          <w:sz w:val="28"/>
          <w:szCs w:val="28"/>
        </w:rPr>
        <w:tab/>
      </w:r>
      <w:r w:rsidR="00BA3C18">
        <w:rPr>
          <w:rFonts w:ascii="Times New Roman" w:hAnsi="Times New Roman" w:cs="Times New Roman"/>
          <w:sz w:val="28"/>
          <w:szCs w:val="28"/>
        </w:rPr>
        <w:tab/>
      </w:r>
      <w:r w:rsidRPr="001233F4">
        <w:rPr>
          <w:rFonts w:ascii="Times New Roman" w:hAnsi="Times New Roman" w:cs="Times New Roman"/>
          <w:sz w:val="28"/>
          <w:szCs w:val="28"/>
        </w:rPr>
        <w:tab/>
      </w:r>
      <w:r w:rsidRPr="001233F4">
        <w:rPr>
          <w:rFonts w:ascii="Times New Roman" w:hAnsi="Times New Roman" w:cs="Times New Roman"/>
          <w:sz w:val="28"/>
          <w:szCs w:val="28"/>
        </w:rPr>
        <w:tab/>
      </w:r>
      <w:r w:rsidRPr="001233F4">
        <w:rPr>
          <w:rFonts w:ascii="Times New Roman" w:hAnsi="Times New Roman" w:cs="Times New Roman"/>
          <w:sz w:val="28"/>
          <w:szCs w:val="28"/>
        </w:rPr>
        <w:tab/>
      </w:r>
      <w:r w:rsidRPr="001233F4">
        <w:rPr>
          <w:rFonts w:ascii="Times New Roman" w:hAnsi="Times New Roman" w:cs="Times New Roman"/>
          <w:sz w:val="28"/>
          <w:szCs w:val="28"/>
        </w:rPr>
        <w:tab/>
      </w:r>
      <w:r w:rsidRPr="001233F4">
        <w:rPr>
          <w:rFonts w:ascii="Times New Roman" w:hAnsi="Times New Roman" w:cs="Times New Roman"/>
          <w:sz w:val="28"/>
          <w:szCs w:val="28"/>
        </w:rPr>
        <w:tab/>
      </w:r>
      <w:r w:rsidRPr="001233F4">
        <w:rPr>
          <w:rFonts w:ascii="Times New Roman" w:hAnsi="Times New Roman" w:cs="Times New Roman"/>
          <w:sz w:val="28"/>
          <w:szCs w:val="28"/>
        </w:rPr>
        <w:tab/>
        <w:t>На правах рукописи</w:t>
      </w:r>
    </w:p>
    <w:p w14:paraId="7276F68F"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58DDCFD2"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507A9F81"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0B45E724"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13C10A4D"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6FB4E49E"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09B36788"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42976FB3" w14:textId="77777777" w:rsidR="001233F4" w:rsidRPr="001233F4" w:rsidRDefault="00BA3C18" w:rsidP="009726EA">
      <w:pPr>
        <w:tabs>
          <w:tab w:val="left" w:pos="993"/>
        </w:tabs>
        <w:spacing w:after="0" w:line="240" w:lineRule="auto"/>
        <w:jc w:val="center"/>
        <w:rPr>
          <w:rFonts w:ascii="Times New Roman" w:hAnsi="Times New Roman" w:cs="Times New Roman"/>
          <w:b/>
          <w:sz w:val="28"/>
          <w:szCs w:val="28"/>
        </w:rPr>
      </w:pPr>
      <w:r w:rsidRPr="00BA3C18">
        <w:rPr>
          <w:rFonts w:ascii="Times New Roman" w:hAnsi="Times New Roman" w:cs="Times New Roman"/>
          <w:b/>
          <w:sz w:val="28"/>
          <w:szCs w:val="28"/>
        </w:rPr>
        <w:t>ИБРАГИМОВ</w:t>
      </w:r>
      <w:r>
        <w:rPr>
          <w:rFonts w:ascii="Times New Roman" w:hAnsi="Times New Roman" w:cs="Times New Roman"/>
          <w:b/>
          <w:sz w:val="28"/>
          <w:szCs w:val="28"/>
        </w:rPr>
        <w:t>А АСЕЛЬ</w:t>
      </w:r>
      <w:r w:rsidR="00384094">
        <w:rPr>
          <w:rFonts w:ascii="Times New Roman" w:hAnsi="Times New Roman" w:cs="Times New Roman"/>
          <w:b/>
          <w:sz w:val="28"/>
          <w:szCs w:val="28"/>
        </w:rPr>
        <w:t xml:space="preserve"> ТАЛГАТОВНА</w:t>
      </w:r>
    </w:p>
    <w:p w14:paraId="46A4EEB5" w14:textId="77777777" w:rsidR="001233F4" w:rsidRPr="001233F4" w:rsidRDefault="001233F4" w:rsidP="009726EA">
      <w:pPr>
        <w:tabs>
          <w:tab w:val="left" w:pos="993"/>
        </w:tabs>
        <w:spacing w:after="0" w:line="240" w:lineRule="auto"/>
        <w:jc w:val="center"/>
        <w:rPr>
          <w:rFonts w:ascii="Times New Roman" w:hAnsi="Times New Roman" w:cs="Times New Roman"/>
          <w:b/>
          <w:sz w:val="28"/>
          <w:szCs w:val="28"/>
        </w:rPr>
      </w:pPr>
    </w:p>
    <w:p w14:paraId="406676F0" w14:textId="77777777" w:rsidR="001233F4" w:rsidRPr="001233F4" w:rsidRDefault="001233F4" w:rsidP="009726EA">
      <w:pPr>
        <w:tabs>
          <w:tab w:val="left" w:pos="993"/>
        </w:tabs>
        <w:spacing w:after="0" w:line="240" w:lineRule="auto"/>
        <w:rPr>
          <w:rFonts w:ascii="Times New Roman" w:hAnsi="Times New Roman" w:cs="Times New Roman"/>
          <w:b/>
          <w:sz w:val="28"/>
          <w:szCs w:val="28"/>
        </w:rPr>
      </w:pPr>
    </w:p>
    <w:p w14:paraId="35ED9F38" w14:textId="77777777" w:rsidR="00BA3C18" w:rsidRPr="00BA3C18" w:rsidRDefault="00BA3C18" w:rsidP="009726EA">
      <w:pPr>
        <w:tabs>
          <w:tab w:val="left" w:pos="993"/>
        </w:tabs>
        <w:spacing w:after="0" w:line="240" w:lineRule="auto"/>
        <w:jc w:val="center"/>
        <w:rPr>
          <w:rFonts w:ascii="Times New Roman" w:hAnsi="Times New Roman" w:cs="Times New Roman"/>
          <w:b/>
          <w:sz w:val="28"/>
          <w:szCs w:val="28"/>
        </w:rPr>
      </w:pPr>
      <w:r w:rsidRPr="00BA3C18">
        <w:rPr>
          <w:rFonts w:ascii="Times New Roman" w:hAnsi="Times New Roman" w:cs="Times New Roman"/>
          <w:b/>
          <w:sz w:val="28"/>
          <w:szCs w:val="28"/>
        </w:rPr>
        <w:t>Интересы США и КНР в Азиатско-Тихоокеанском регионе:</w:t>
      </w:r>
    </w:p>
    <w:p w14:paraId="7801EC80" w14:textId="77777777" w:rsidR="001233F4" w:rsidRPr="001233F4" w:rsidRDefault="00BA3C18" w:rsidP="009726EA">
      <w:pPr>
        <w:tabs>
          <w:tab w:val="left" w:pos="993"/>
        </w:tabs>
        <w:spacing w:after="0" w:line="240" w:lineRule="auto"/>
        <w:jc w:val="center"/>
        <w:rPr>
          <w:rFonts w:ascii="Times New Roman" w:hAnsi="Times New Roman" w:cs="Times New Roman"/>
          <w:sz w:val="28"/>
          <w:szCs w:val="28"/>
        </w:rPr>
      </w:pPr>
      <w:r w:rsidRPr="00BA3C18">
        <w:rPr>
          <w:rFonts w:ascii="Times New Roman" w:hAnsi="Times New Roman" w:cs="Times New Roman"/>
          <w:b/>
          <w:sz w:val="28"/>
          <w:szCs w:val="28"/>
        </w:rPr>
        <w:t>формат, реалии и перспективы политического взаимодействия</w:t>
      </w:r>
    </w:p>
    <w:p w14:paraId="7CDADD70"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736E041A"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5EA0415F"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r w:rsidRPr="001233F4">
        <w:rPr>
          <w:rFonts w:ascii="Times New Roman" w:hAnsi="Times New Roman" w:cs="Times New Roman"/>
          <w:sz w:val="28"/>
          <w:szCs w:val="28"/>
        </w:rPr>
        <w:t>6D0</w:t>
      </w:r>
      <w:r w:rsidR="00BA3C18">
        <w:rPr>
          <w:rFonts w:ascii="Times New Roman" w:hAnsi="Times New Roman" w:cs="Times New Roman"/>
          <w:sz w:val="28"/>
          <w:szCs w:val="28"/>
        </w:rPr>
        <w:t>202</w:t>
      </w:r>
      <w:r w:rsidRPr="001233F4">
        <w:rPr>
          <w:rFonts w:ascii="Times New Roman" w:hAnsi="Times New Roman" w:cs="Times New Roman"/>
          <w:sz w:val="28"/>
          <w:szCs w:val="28"/>
        </w:rPr>
        <w:t xml:space="preserve">00 – </w:t>
      </w:r>
      <w:r w:rsidR="00BA3C18">
        <w:rPr>
          <w:rFonts w:ascii="Times New Roman" w:hAnsi="Times New Roman" w:cs="Times New Roman"/>
          <w:sz w:val="28"/>
          <w:szCs w:val="28"/>
        </w:rPr>
        <w:t>Международные отношения</w:t>
      </w:r>
    </w:p>
    <w:p w14:paraId="44F8B0F4"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p>
    <w:p w14:paraId="13A95982"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p>
    <w:p w14:paraId="62DB9409"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p>
    <w:p w14:paraId="1CCB05DF"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r w:rsidRPr="001233F4">
        <w:rPr>
          <w:rFonts w:ascii="Times New Roman" w:hAnsi="Times New Roman" w:cs="Times New Roman"/>
          <w:sz w:val="28"/>
          <w:szCs w:val="28"/>
        </w:rPr>
        <w:t>Диссертация на соискание степени</w:t>
      </w:r>
    </w:p>
    <w:p w14:paraId="33AD055E"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r w:rsidRPr="001233F4">
        <w:rPr>
          <w:rFonts w:ascii="Times New Roman" w:hAnsi="Times New Roman" w:cs="Times New Roman"/>
          <w:sz w:val="28"/>
          <w:szCs w:val="28"/>
        </w:rPr>
        <w:t>доктора философии (PhD)</w:t>
      </w:r>
    </w:p>
    <w:p w14:paraId="0FB3BA52"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7CFFA717"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76BA0C3F"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5A74C67E"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4CEFC87C"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25EB086D" w14:textId="77777777" w:rsidR="001233F4" w:rsidRPr="001233F4" w:rsidRDefault="001233F4" w:rsidP="009726EA">
      <w:pPr>
        <w:tabs>
          <w:tab w:val="left" w:pos="993"/>
        </w:tabs>
        <w:spacing w:after="0" w:line="240" w:lineRule="auto"/>
        <w:jc w:val="right"/>
        <w:rPr>
          <w:rFonts w:ascii="Times New Roman" w:hAnsi="Times New Roman" w:cs="Times New Roman"/>
          <w:sz w:val="28"/>
          <w:szCs w:val="28"/>
        </w:rPr>
      </w:pPr>
      <w:r w:rsidRPr="001233F4">
        <w:rPr>
          <w:rFonts w:ascii="Times New Roman" w:hAnsi="Times New Roman" w:cs="Times New Roman"/>
          <w:sz w:val="28"/>
          <w:szCs w:val="28"/>
        </w:rPr>
        <w:t>Научны</w:t>
      </w:r>
      <w:r w:rsidR="00A14B5C">
        <w:rPr>
          <w:rFonts w:ascii="Times New Roman" w:hAnsi="Times New Roman" w:cs="Times New Roman"/>
          <w:sz w:val="28"/>
          <w:szCs w:val="28"/>
        </w:rPr>
        <w:t>й консультант</w:t>
      </w:r>
    </w:p>
    <w:p w14:paraId="44AF0D19" w14:textId="77777777" w:rsidR="00F13615" w:rsidRDefault="008D4EE9" w:rsidP="009726EA">
      <w:pPr>
        <w:tabs>
          <w:tab w:val="left" w:pos="99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кандидат исторических наук</w:t>
      </w:r>
      <w:r w:rsidR="001233F4" w:rsidRPr="001233F4">
        <w:rPr>
          <w:rFonts w:ascii="Times New Roman" w:hAnsi="Times New Roman" w:cs="Times New Roman"/>
          <w:sz w:val="28"/>
          <w:szCs w:val="28"/>
        </w:rPr>
        <w:t xml:space="preserve">, </w:t>
      </w:r>
    </w:p>
    <w:p w14:paraId="0A964736" w14:textId="77777777" w:rsidR="001233F4" w:rsidRDefault="008D4EE9" w:rsidP="009726EA">
      <w:pPr>
        <w:tabs>
          <w:tab w:val="left" w:pos="99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и.о. </w:t>
      </w:r>
      <w:r w:rsidR="001233F4" w:rsidRPr="001233F4">
        <w:rPr>
          <w:rFonts w:ascii="Times New Roman" w:hAnsi="Times New Roman" w:cs="Times New Roman"/>
          <w:sz w:val="28"/>
          <w:szCs w:val="28"/>
        </w:rPr>
        <w:t>профессор</w:t>
      </w:r>
      <w:r>
        <w:rPr>
          <w:rFonts w:ascii="Times New Roman" w:hAnsi="Times New Roman" w:cs="Times New Roman"/>
          <w:sz w:val="28"/>
          <w:szCs w:val="28"/>
        </w:rPr>
        <w:t>а</w:t>
      </w:r>
    </w:p>
    <w:p w14:paraId="42368EE6" w14:textId="77777777" w:rsidR="00BA3C18" w:rsidRPr="008D4EE9" w:rsidRDefault="008D4EE9" w:rsidP="009726EA">
      <w:pPr>
        <w:tabs>
          <w:tab w:val="left" w:pos="993"/>
        </w:tabs>
        <w:spacing w:after="0" w:line="240" w:lineRule="auto"/>
        <w:jc w:val="right"/>
        <w:rPr>
          <w:rFonts w:ascii="Times New Roman" w:hAnsi="Times New Roman" w:cs="Times New Roman"/>
          <w:sz w:val="28"/>
          <w:szCs w:val="28"/>
        </w:rPr>
      </w:pPr>
      <w:r w:rsidRPr="008D4EE9">
        <w:rPr>
          <w:rFonts w:ascii="Times New Roman" w:hAnsi="Times New Roman" w:cs="Times New Roman"/>
          <w:sz w:val="28"/>
          <w:szCs w:val="28"/>
        </w:rPr>
        <w:t>Медеубаева Ж.М.</w:t>
      </w:r>
    </w:p>
    <w:p w14:paraId="4214F4CE" w14:textId="77777777" w:rsidR="00F13615" w:rsidRPr="00F13615" w:rsidRDefault="00F13615" w:rsidP="009726EA">
      <w:pPr>
        <w:tabs>
          <w:tab w:val="left" w:pos="993"/>
        </w:tabs>
        <w:spacing w:after="0" w:line="240" w:lineRule="auto"/>
        <w:jc w:val="right"/>
        <w:rPr>
          <w:rFonts w:ascii="Times New Roman" w:hAnsi="Times New Roman" w:cs="Times New Roman"/>
          <w:sz w:val="16"/>
          <w:szCs w:val="16"/>
        </w:rPr>
      </w:pPr>
    </w:p>
    <w:p w14:paraId="39006837" w14:textId="77777777" w:rsidR="00BA3C18" w:rsidRDefault="00BA3C18" w:rsidP="009726EA">
      <w:pPr>
        <w:tabs>
          <w:tab w:val="left" w:pos="993"/>
        </w:tabs>
        <w:spacing w:after="0" w:line="240" w:lineRule="auto"/>
        <w:jc w:val="right"/>
        <w:rPr>
          <w:rFonts w:ascii="Times New Roman" w:hAnsi="Times New Roman" w:cs="Times New Roman"/>
          <w:iCs/>
          <w:sz w:val="28"/>
          <w:szCs w:val="28"/>
        </w:rPr>
      </w:pPr>
      <w:r>
        <w:rPr>
          <w:rFonts w:ascii="Times New Roman" w:hAnsi="Times New Roman" w:cs="Times New Roman"/>
          <w:sz w:val="28"/>
          <w:szCs w:val="28"/>
        </w:rPr>
        <w:t>Н</w:t>
      </w:r>
      <w:r w:rsidR="001233F4" w:rsidRPr="001233F4">
        <w:rPr>
          <w:rFonts w:ascii="Times New Roman" w:hAnsi="Times New Roman" w:cs="Times New Roman"/>
          <w:sz w:val="28"/>
          <w:szCs w:val="28"/>
        </w:rPr>
        <w:t>аучный консультант</w:t>
      </w:r>
      <w:r>
        <w:rPr>
          <w:rFonts w:ascii="Times New Roman" w:hAnsi="Times New Roman" w:cs="Times New Roman"/>
          <w:sz w:val="28"/>
          <w:szCs w:val="28"/>
        </w:rPr>
        <w:t xml:space="preserve"> (зарубежный)</w:t>
      </w:r>
    </w:p>
    <w:p w14:paraId="5FAAD69A" w14:textId="5ACBC0C1" w:rsidR="00F13615" w:rsidRDefault="00FC7D93" w:rsidP="009726EA">
      <w:pPr>
        <w:tabs>
          <w:tab w:val="left" w:pos="993"/>
        </w:tabs>
        <w:spacing w:after="0" w:line="240" w:lineRule="auto"/>
        <w:jc w:val="right"/>
        <w:rPr>
          <w:rFonts w:ascii="Times New Roman" w:hAnsi="Times New Roman" w:cs="Times New Roman"/>
          <w:sz w:val="28"/>
          <w:szCs w:val="28"/>
        </w:rPr>
      </w:pPr>
      <w:r>
        <w:rPr>
          <w:rFonts w:ascii="Times New Roman" w:hAnsi="Times New Roman" w:cs="Times New Roman"/>
          <w:sz w:val="28"/>
          <w:szCs w:val="28"/>
          <w:lang w:val="kk-KZ"/>
        </w:rPr>
        <w:t>д</w:t>
      </w:r>
      <w:r w:rsidR="009B025E">
        <w:rPr>
          <w:rFonts w:ascii="Times New Roman" w:hAnsi="Times New Roman" w:cs="Times New Roman"/>
          <w:sz w:val="28"/>
          <w:szCs w:val="28"/>
        </w:rPr>
        <w:t>октор</w:t>
      </w:r>
      <w:r>
        <w:rPr>
          <w:rFonts w:ascii="Times New Roman" w:hAnsi="Times New Roman" w:cs="Times New Roman"/>
          <w:sz w:val="28"/>
          <w:szCs w:val="28"/>
          <w:lang w:val="kk-KZ"/>
        </w:rPr>
        <w:t xml:space="preserve"> </w:t>
      </w:r>
      <w:r w:rsidR="003C36B3">
        <w:rPr>
          <w:rFonts w:ascii="Times New Roman" w:hAnsi="Times New Roman" w:cs="Times New Roman"/>
          <w:sz w:val="28"/>
          <w:szCs w:val="28"/>
        </w:rPr>
        <w:t>исторических</w:t>
      </w:r>
      <w:r w:rsidR="00F13615" w:rsidRPr="001233F4">
        <w:rPr>
          <w:rFonts w:ascii="Times New Roman" w:hAnsi="Times New Roman" w:cs="Times New Roman"/>
          <w:sz w:val="28"/>
          <w:szCs w:val="28"/>
        </w:rPr>
        <w:t>н</w:t>
      </w:r>
      <w:r w:rsidR="00F13615">
        <w:rPr>
          <w:rFonts w:ascii="Times New Roman" w:hAnsi="Times New Roman" w:cs="Times New Roman"/>
          <w:sz w:val="28"/>
          <w:szCs w:val="28"/>
        </w:rPr>
        <w:t>аук</w:t>
      </w:r>
      <w:r w:rsidR="00F13615" w:rsidRPr="001233F4">
        <w:rPr>
          <w:rFonts w:ascii="Times New Roman" w:hAnsi="Times New Roman" w:cs="Times New Roman"/>
          <w:sz w:val="28"/>
          <w:szCs w:val="28"/>
        </w:rPr>
        <w:t>,</w:t>
      </w:r>
    </w:p>
    <w:p w14:paraId="37F7BCDE" w14:textId="77777777" w:rsidR="00BA3C18" w:rsidRDefault="00BA3C18" w:rsidP="009726EA">
      <w:pPr>
        <w:tabs>
          <w:tab w:val="left" w:pos="993"/>
        </w:tabs>
        <w:spacing w:after="0" w:line="240" w:lineRule="auto"/>
        <w:jc w:val="right"/>
        <w:rPr>
          <w:rFonts w:ascii="Times New Roman" w:hAnsi="Times New Roman" w:cs="Times New Roman"/>
          <w:sz w:val="28"/>
          <w:szCs w:val="28"/>
        </w:rPr>
      </w:pPr>
      <w:r w:rsidRPr="001233F4">
        <w:rPr>
          <w:rFonts w:ascii="Times New Roman" w:hAnsi="Times New Roman" w:cs="Times New Roman"/>
          <w:sz w:val="28"/>
          <w:szCs w:val="28"/>
        </w:rPr>
        <w:t>профессор</w:t>
      </w:r>
    </w:p>
    <w:p w14:paraId="36157235" w14:textId="77777777" w:rsidR="00F13615" w:rsidRPr="001233F4" w:rsidRDefault="00A14B5C" w:rsidP="009726EA">
      <w:pPr>
        <w:tabs>
          <w:tab w:val="left" w:pos="993"/>
        </w:tabs>
        <w:spacing w:after="0" w:line="240" w:lineRule="auto"/>
        <w:jc w:val="right"/>
        <w:rPr>
          <w:rFonts w:ascii="Times New Roman" w:hAnsi="Times New Roman" w:cs="Times New Roman"/>
          <w:sz w:val="28"/>
          <w:szCs w:val="28"/>
        </w:rPr>
      </w:pPr>
      <w:r w:rsidRPr="00A14B5C">
        <w:rPr>
          <w:rFonts w:ascii="Times New Roman" w:hAnsi="Times New Roman" w:cs="Times New Roman"/>
          <w:sz w:val="28"/>
          <w:szCs w:val="28"/>
        </w:rPr>
        <w:t>Курылев К.П.</w:t>
      </w:r>
    </w:p>
    <w:p w14:paraId="6FCB21C2"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5EDB0CC1" w14:textId="77777777" w:rsidR="001233F4" w:rsidRPr="001233F4" w:rsidRDefault="001233F4" w:rsidP="009726EA">
      <w:pPr>
        <w:tabs>
          <w:tab w:val="left" w:pos="993"/>
        </w:tabs>
        <w:spacing w:after="0" w:line="240" w:lineRule="auto"/>
        <w:rPr>
          <w:rFonts w:ascii="Times New Roman" w:hAnsi="Times New Roman" w:cs="Times New Roman"/>
          <w:sz w:val="28"/>
          <w:szCs w:val="28"/>
        </w:rPr>
      </w:pPr>
    </w:p>
    <w:p w14:paraId="14853CEE" w14:textId="77777777" w:rsidR="00BA3C18" w:rsidRPr="001233F4" w:rsidRDefault="00BA3C18" w:rsidP="009726EA">
      <w:pPr>
        <w:tabs>
          <w:tab w:val="left" w:pos="993"/>
        </w:tabs>
        <w:spacing w:after="0" w:line="240" w:lineRule="auto"/>
        <w:rPr>
          <w:rFonts w:ascii="Times New Roman" w:hAnsi="Times New Roman" w:cs="Times New Roman"/>
          <w:sz w:val="28"/>
          <w:szCs w:val="28"/>
        </w:rPr>
      </w:pPr>
    </w:p>
    <w:p w14:paraId="567F30C1" w14:textId="77777777" w:rsidR="00EB594F" w:rsidRDefault="00EB594F" w:rsidP="009726EA">
      <w:pPr>
        <w:tabs>
          <w:tab w:val="left" w:pos="993"/>
        </w:tabs>
        <w:spacing w:after="0" w:line="240" w:lineRule="auto"/>
        <w:jc w:val="center"/>
        <w:rPr>
          <w:rFonts w:ascii="Times New Roman" w:hAnsi="Times New Roman" w:cs="Times New Roman"/>
          <w:sz w:val="28"/>
          <w:szCs w:val="28"/>
        </w:rPr>
      </w:pPr>
    </w:p>
    <w:p w14:paraId="687E4217" w14:textId="77777777" w:rsidR="001233F4" w:rsidRPr="001233F4" w:rsidRDefault="001233F4" w:rsidP="009726EA">
      <w:pPr>
        <w:tabs>
          <w:tab w:val="left" w:pos="993"/>
        </w:tabs>
        <w:spacing w:after="0" w:line="240" w:lineRule="auto"/>
        <w:jc w:val="center"/>
        <w:rPr>
          <w:rFonts w:ascii="Times New Roman" w:hAnsi="Times New Roman" w:cs="Times New Roman"/>
          <w:sz w:val="28"/>
          <w:szCs w:val="28"/>
        </w:rPr>
      </w:pPr>
      <w:r w:rsidRPr="001233F4">
        <w:rPr>
          <w:rFonts w:ascii="Times New Roman" w:hAnsi="Times New Roman" w:cs="Times New Roman"/>
          <w:sz w:val="28"/>
          <w:szCs w:val="28"/>
        </w:rPr>
        <w:t>Республика Казахстан</w:t>
      </w:r>
    </w:p>
    <w:p w14:paraId="4EBA4E5C" w14:textId="77777777" w:rsidR="001233F4" w:rsidRPr="00C97BB5" w:rsidRDefault="00BA3C18" w:rsidP="009726EA">
      <w:pPr>
        <w:tabs>
          <w:tab w:val="left" w:pos="993"/>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Нур-Султан</w:t>
      </w:r>
      <w:r w:rsidR="001233F4" w:rsidRPr="001233F4">
        <w:rPr>
          <w:rFonts w:ascii="Times New Roman" w:hAnsi="Times New Roman" w:cs="Times New Roman"/>
          <w:sz w:val="28"/>
          <w:szCs w:val="28"/>
        </w:rPr>
        <w:t>, 20</w:t>
      </w:r>
      <w:r w:rsidR="00C97BB5">
        <w:rPr>
          <w:rFonts w:ascii="Times New Roman" w:hAnsi="Times New Roman" w:cs="Times New Roman"/>
          <w:sz w:val="28"/>
          <w:szCs w:val="28"/>
        </w:rPr>
        <w:t>2</w:t>
      </w:r>
      <w:r w:rsidR="00C97BB5">
        <w:rPr>
          <w:rFonts w:ascii="Times New Roman" w:hAnsi="Times New Roman" w:cs="Times New Roman"/>
          <w:sz w:val="28"/>
          <w:szCs w:val="28"/>
          <w:lang w:val="en-US"/>
        </w:rPr>
        <w:t>2</w:t>
      </w:r>
    </w:p>
    <w:p w14:paraId="5C5D0FBD" w14:textId="77777777" w:rsidR="001951B7" w:rsidRPr="00645042" w:rsidRDefault="00645042" w:rsidP="009726EA">
      <w:pPr>
        <w:spacing w:after="0" w:line="240" w:lineRule="auto"/>
        <w:ind w:right="-55"/>
        <w:jc w:val="center"/>
        <w:rPr>
          <w:rFonts w:ascii="Times New Roman" w:hAnsi="Times New Roman" w:cs="Times New Roman"/>
          <w:b/>
          <w:sz w:val="28"/>
          <w:szCs w:val="28"/>
        </w:rPr>
      </w:pPr>
      <w:r w:rsidRPr="00645042">
        <w:rPr>
          <w:rFonts w:ascii="Times New Roman" w:hAnsi="Times New Roman" w:cs="Times New Roman"/>
          <w:b/>
          <w:sz w:val="28"/>
          <w:szCs w:val="28"/>
        </w:rPr>
        <w:lastRenderedPageBreak/>
        <w:t>СОДЕРЖАНИЕ</w:t>
      </w:r>
    </w:p>
    <w:p w14:paraId="7931AA36" w14:textId="77777777" w:rsidR="001951B7" w:rsidRPr="001951B7" w:rsidRDefault="001951B7" w:rsidP="003E0731">
      <w:pPr>
        <w:spacing w:after="0" w:line="240" w:lineRule="auto"/>
        <w:ind w:right="-1" w:firstLine="567"/>
        <w:contextualSpacing/>
        <w:jc w:val="both"/>
        <w:rPr>
          <w:rFonts w:ascii="Times New Roman" w:hAnsi="Times New Roman" w:cs="Times New Roman"/>
          <w:sz w:val="28"/>
          <w:szCs w:val="28"/>
        </w:rPr>
      </w:pPr>
    </w:p>
    <w:tbl>
      <w:tblPr>
        <w:tblpPr w:leftFromText="180" w:rightFromText="180" w:vertAnchor="text" w:horzAnchor="margin" w:tblpY="32"/>
        <w:tblW w:w="9889" w:type="dxa"/>
        <w:tblLook w:val="0000" w:firstRow="0" w:lastRow="0" w:firstColumn="0" w:lastColumn="0" w:noHBand="0" w:noVBand="0"/>
      </w:tblPr>
      <w:tblGrid>
        <w:gridCol w:w="9378"/>
        <w:gridCol w:w="636"/>
      </w:tblGrid>
      <w:tr w:rsidR="00645042" w14:paraId="07ACD7B9" w14:textId="77777777" w:rsidTr="00F95CCB">
        <w:trPr>
          <w:trHeight w:val="8221"/>
        </w:trPr>
        <w:tc>
          <w:tcPr>
            <w:tcW w:w="9180" w:type="dxa"/>
            <w:shd w:val="clear" w:color="auto" w:fill="auto"/>
          </w:tcPr>
          <w:p w14:paraId="015BD0AF"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645042">
              <w:rPr>
                <w:rFonts w:ascii="Times New Roman" w:hAnsi="Times New Roman" w:cs="Times New Roman"/>
                <w:b/>
                <w:sz w:val="28"/>
                <w:szCs w:val="28"/>
              </w:rPr>
              <w:t>ОБОЗНАЧЕНИЯ И СОКРАЩЕНИЯ</w:t>
            </w:r>
            <w:r>
              <w:rPr>
                <w:rFonts w:ascii="Times New Roman" w:hAnsi="Times New Roman" w:cs="Times New Roman"/>
                <w:sz w:val="28"/>
                <w:szCs w:val="28"/>
              </w:rPr>
              <w:t>……………………………………</w:t>
            </w:r>
            <w:r w:rsidR="00566852">
              <w:rPr>
                <w:rFonts w:ascii="Times New Roman" w:hAnsi="Times New Roman" w:cs="Times New Roman"/>
                <w:sz w:val="28"/>
                <w:szCs w:val="28"/>
              </w:rPr>
              <w:t>….</w:t>
            </w:r>
          </w:p>
          <w:p w14:paraId="3A616ED0"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645042">
              <w:rPr>
                <w:rFonts w:ascii="Times New Roman" w:hAnsi="Times New Roman" w:cs="Times New Roman"/>
                <w:b/>
                <w:sz w:val="28"/>
                <w:szCs w:val="28"/>
              </w:rPr>
              <w:t>ВВЕДЕНИЕ</w:t>
            </w:r>
            <w:r>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p>
          <w:p w14:paraId="46E505F8" w14:textId="0AEF0EF7" w:rsidR="00645042" w:rsidRPr="001951B7" w:rsidRDefault="00395ED0" w:rsidP="009726EA">
            <w:pPr>
              <w:spacing w:after="0" w:line="240" w:lineRule="auto"/>
              <w:ind w:right="-55"/>
              <w:jc w:val="both"/>
              <w:rPr>
                <w:rFonts w:ascii="Times New Roman" w:hAnsi="Times New Roman" w:cs="Times New Roman"/>
                <w:sz w:val="28"/>
                <w:szCs w:val="28"/>
              </w:rPr>
            </w:pPr>
            <w:r>
              <w:rPr>
                <w:rFonts w:ascii="Times New Roman" w:hAnsi="Times New Roman" w:cs="Times New Roman"/>
                <w:b/>
                <w:sz w:val="28"/>
                <w:szCs w:val="28"/>
              </w:rPr>
              <w:t>1</w:t>
            </w:r>
            <w:r w:rsidR="00FC7D93">
              <w:rPr>
                <w:rFonts w:ascii="Times New Roman" w:hAnsi="Times New Roman" w:cs="Times New Roman"/>
                <w:b/>
                <w:sz w:val="28"/>
                <w:szCs w:val="28"/>
                <w:lang w:val="kk-KZ"/>
              </w:rPr>
              <w:t>.</w:t>
            </w:r>
            <w:r>
              <w:rPr>
                <w:rFonts w:ascii="Times New Roman" w:hAnsi="Times New Roman" w:cs="Times New Roman"/>
                <w:b/>
                <w:sz w:val="28"/>
                <w:szCs w:val="28"/>
              </w:rPr>
              <w:t xml:space="preserve"> </w:t>
            </w:r>
            <w:r w:rsidRPr="00395ED0">
              <w:rPr>
                <w:rFonts w:ascii="Times New Roman" w:hAnsi="Times New Roman" w:cs="Times New Roman"/>
                <w:b/>
                <w:sz w:val="28"/>
                <w:szCs w:val="28"/>
              </w:rPr>
              <w:t>АЗИАТСКО-ТИХООКЕАНСКИЙ РЕГИОН В УСЛОВИЯХ ГЛОБАЛИЗАЦИИ: ФАКТОРЫ ТРАНСФОРМАЦИИ</w:t>
            </w:r>
            <w:r>
              <w:rPr>
                <w:rFonts w:ascii="Times New Roman" w:hAnsi="Times New Roman" w:cs="Times New Roman"/>
                <w:b/>
                <w:sz w:val="28"/>
                <w:szCs w:val="28"/>
              </w:rPr>
              <w:t>…….....………</w:t>
            </w:r>
            <w:r w:rsidR="00566852">
              <w:rPr>
                <w:rFonts w:ascii="Times New Roman" w:hAnsi="Times New Roman" w:cs="Times New Roman"/>
                <w:b/>
                <w:sz w:val="28"/>
                <w:szCs w:val="28"/>
              </w:rPr>
              <w:t>….</w:t>
            </w:r>
          </w:p>
          <w:p w14:paraId="5B22C951"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1.1 Геополитическая характеристика Азиат</w:t>
            </w:r>
            <w:r>
              <w:rPr>
                <w:rFonts w:ascii="Times New Roman" w:hAnsi="Times New Roman" w:cs="Times New Roman"/>
                <w:sz w:val="28"/>
                <w:szCs w:val="28"/>
              </w:rPr>
              <w:t>с</w:t>
            </w:r>
            <w:r w:rsidR="00395ED0">
              <w:rPr>
                <w:rFonts w:ascii="Times New Roman" w:hAnsi="Times New Roman" w:cs="Times New Roman"/>
                <w:sz w:val="28"/>
                <w:szCs w:val="28"/>
              </w:rPr>
              <w:t>ко-Тихоокеанского региона</w:t>
            </w:r>
            <w:r w:rsidR="00566852">
              <w:rPr>
                <w:rFonts w:ascii="Times New Roman" w:hAnsi="Times New Roman" w:cs="Times New Roman"/>
                <w:sz w:val="28"/>
                <w:szCs w:val="28"/>
              </w:rPr>
              <w:t>….</w:t>
            </w:r>
          </w:p>
          <w:p w14:paraId="60921A8A"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1.2 Факторы безопасности и регионализма в АТР на стыке веков…</w:t>
            </w:r>
            <w:r>
              <w:rPr>
                <w:rFonts w:ascii="Times New Roman" w:hAnsi="Times New Roman" w:cs="Times New Roman"/>
                <w:sz w:val="28"/>
                <w:szCs w:val="28"/>
              </w:rPr>
              <w:t>..</w:t>
            </w:r>
            <w:r w:rsidRPr="001951B7">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p>
          <w:p w14:paraId="60111279"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 xml:space="preserve">1.3 Роль китайского фактора в </w:t>
            </w:r>
            <w:r w:rsidR="00395ED0">
              <w:rPr>
                <w:rFonts w:ascii="Times New Roman" w:hAnsi="Times New Roman" w:cs="Times New Roman"/>
                <w:sz w:val="28"/>
                <w:szCs w:val="28"/>
              </w:rPr>
              <w:t xml:space="preserve">АТР: курс на </w:t>
            </w:r>
            <w:r>
              <w:rPr>
                <w:rFonts w:ascii="Times New Roman" w:hAnsi="Times New Roman" w:cs="Times New Roman"/>
                <w:sz w:val="28"/>
                <w:szCs w:val="28"/>
              </w:rPr>
              <w:t>доминирование………</w:t>
            </w:r>
            <w:r w:rsidR="00395ED0">
              <w:rPr>
                <w:rFonts w:ascii="Times New Roman" w:hAnsi="Times New Roman" w:cs="Times New Roman"/>
                <w:sz w:val="28"/>
                <w:szCs w:val="28"/>
              </w:rPr>
              <w:t>……</w:t>
            </w:r>
            <w:r w:rsidR="00566852">
              <w:rPr>
                <w:rFonts w:ascii="Times New Roman" w:hAnsi="Times New Roman" w:cs="Times New Roman"/>
                <w:sz w:val="28"/>
                <w:szCs w:val="28"/>
              </w:rPr>
              <w:t>….</w:t>
            </w:r>
          </w:p>
          <w:p w14:paraId="09FE8CD8" w14:textId="77777777" w:rsidR="00384094" w:rsidRPr="00384094" w:rsidRDefault="00384094" w:rsidP="009726EA">
            <w:pPr>
              <w:spacing w:after="0" w:line="240" w:lineRule="auto"/>
              <w:ind w:right="-55"/>
              <w:contextualSpacing/>
              <w:jc w:val="both"/>
              <w:rPr>
                <w:rFonts w:ascii="Times New Roman" w:hAnsi="Times New Roman" w:cs="Times New Roman"/>
                <w:sz w:val="28"/>
                <w:szCs w:val="28"/>
              </w:rPr>
            </w:pPr>
            <w:r w:rsidRPr="00384094">
              <w:rPr>
                <w:rFonts w:ascii="Times New Roman" w:eastAsia="Calibri" w:hAnsi="Times New Roman" w:cs="Times New Roman"/>
                <w:bCs/>
                <w:color w:val="00000A"/>
                <w:sz w:val="28"/>
                <w:szCs w:val="28"/>
              </w:rPr>
              <w:t>Выводы по первому разделу</w:t>
            </w:r>
            <w:r>
              <w:rPr>
                <w:rFonts w:ascii="Times New Roman" w:eastAsia="Calibri" w:hAnsi="Times New Roman" w:cs="Times New Roman"/>
                <w:bCs/>
                <w:color w:val="00000A"/>
                <w:sz w:val="28"/>
                <w:szCs w:val="28"/>
              </w:rPr>
              <w:t>……………………………………………………</w:t>
            </w:r>
          </w:p>
          <w:p w14:paraId="056DE8A1" w14:textId="628CD977" w:rsidR="00645042" w:rsidRPr="001951B7" w:rsidRDefault="00395ED0" w:rsidP="009726EA">
            <w:pPr>
              <w:spacing w:after="0" w:line="240" w:lineRule="auto"/>
              <w:ind w:right="-55"/>
              <w:contextualSpacing/>
              <w:jc w:val="both"/>
              <w:rPr>
                <w:rFonts w:ascii="Times New Roman" w:hAnsi="Times New Roman" w:cs="Times New Roman"/>
                <w:sz w:val="28"/>
                <w:szCs w:val="28"/>
              </w:rPr>
            </w:pPr>
            <w:r w:rsidRPr="00395ED0">
              <w:rPr>
                <w:rFonts w:ascii="Times New Roman" w:hAnsi="Times New Roman" w:cs="Times New Roman"/>
                <w:b/>
                <w:sz w:val="28"/>
                <w:szCs w:val="28"/>
              </w:rPr>
              <w:t>2</w:t>
            </w:r>
            <w:r w:rsidR="00FC7D93">
              <w:rPr>
                <w:rFonts w:ascii="Times New Roman" w:hAnsi="Times New Roman" w:cs="Times New Roman"/>
                <w:b/>
                <w:sz w:val="28"/>
                <w:szCs w:val="28"/>
                <w:lang w:val="kk-KZ"/>
              </w:rPr>
              <w:t xml:space="preserve">. </w:t>
            </w:r>
            <w:r w:rsidRPr="00395ED0">
              <w:rPr>
                <w:rFonts w:ascii="Times New Roman" w:hAnsi="Times New Roman" w:cs="Times New Roman"/>
                <w:b/>
                <w:sz w:val="28"/>
                <w:szCs w:val="28"/>
              </w:rPr>
              <w:t xml:space="preserve"> ХАРАКТЕР СТРАТЕГИЧЕСКИХ ИНТЕРЕСОВ США И КИТАЯ В АЗИАТСКО-ТИХООКЕАНСКОМ РЕГИОНЕ В </w:t>
            </w:r>
            <w:r w:rsidR="00384094">
              <w:rPr>
                <w:rFonts w:ascii="Times New Roman" w:eastAsia="Calibri" w:hAnsi="Times New Roman" w:cs="Times New Roman"/>
                <w:b/>
                <w:bCs/>
                <w:color w:val="00000A"/>
                <w:sz w:val="28"/>
                <w:szCs w:val="28"/>
              </w:rPr>
              <w:t>ХХ</w:t>
            </w:r>
            <w:r w:rsidR="00384094">
              <w:rPr>
                <w:rFonts w:ascii="Times New Roman" w:eastAsia="Calibri" w:hAnsi="Times New Roman" w:cs="Times New Roman"/>
                <w:b/>
                <w:bCs/>
                <w:color w:val="00000A"/>
                <w:sz w:val="28"/>
                <w:szCs w:val="28"/>
                <w:lang w:val="kk-KZ"/>
              </w:rPr>
              <w:t>I</w:t>
            </w:r>
            <w:r w:rsidRPr="00395ED0">
              <w:rPr>
                <w:rFonts w:ascii="Times New Roman" w:hAnsi="Times New Roman" w:cs="Times New Roman"/>
                <w:b/>
                <w:sz w:val="28"/>
                <w:szCs w:val="28"/>
              </w:rPr>
              <w:t xml:space="preserve"> ВЕКЕ</w:t>
            </w:r>
            <w:r w:rsidRPr="00384094">
              <w:rPr>
                <w:rFonts w:ascii="Times New Roman" w:hAnsi="Times New Roman" w:cs="Times New Roman"/>
                <w:sz w:val="28"/>
                <w:szCs w:val="28"/>
              </w:rPr>
              <w:t>…</w:t>
            </w:r>
            <w:r w:rsidR="00384094">
              <w:rPr>
                <w:rFonts w:ascii="Times New Roman" w:hAnsi="Times New Roman" w:cs="Times New Roman"/>
                <w:sz w:val="28"/>
                <w:szCs w:val="28"/>
                <w:lang w:val="kk-KZ"/>
              </w:rPr>
              <w:t>....</w:t>
            </w:r>
            <w:r w:rsidRPr="00384094">
              <w:rPr>
                <w:rFonts w:ascii="Times New Roman" w:hAnsi="Times New Roman" w:cs="Times New Roman"/>
                <w:sz w:val="28"/>
                <w:szCs w:val="28"/>
              </w:rPr>
              <w:t>…</w:t>
            </w:r>
            <w:r w:rsidR="00566852" w:rsidRPr="00384094">
              <w:rPr>
                <w:rFonts w:ascii="Times New Roman" w:hAnsi="Times New Roman" w:cs="Times New Roman"/>
                <w:sz w:val="28"/>
                <w:szCs w:val="28"/>
              </w:rPr>
              <w:t>……</w:t>
            </w:r>
          </w:p>
          <w:p w14:paraId="648217C4" w14:textId="77777777" w:rsidR="00645042" w:rsidRPr="001951B7" w:rsidRDefault="00395ED0"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 xml:space="preserve">2.1 </w:t>
            </w:r>
            <w:r w:rsidR="00645042" w:rsidRPr="001951B7">
              <w:rPr>
                <w:rFonts w:ascii="Times New Roman" w:hAnsi="Times New Roman" w:cs="Times New Roman"/>
                <w:sz w:val="28"/>
                <w:szCs w:val="28"/>
              </w:rPr>
              <w:t xml:space="preserve">Переформатирование </w:t>
            </w:r>
            <w:r w:rsidR="00645042">
              <w:rPr>
                <w:rFonts w:ascii="Times New Roman" w:hAnsi="Times New Roman" w:cs="Times New Roman"/>
                <w:sz w:val="28"/>
                <w:szCs w:val="28"/>
                <w:lang w:eastAsia="kk-KZ"/>
              </w:rPr>
              <w:t>г</w:t>
            </w:r>
            <w:r w:rsidR="00645042" w:rsidRPr="001951B7">
              <w:rPr>
                <w:rFonts w:ascii="Times New Roman" w:hAnsi="Times New Roman" w:cs="Times New Roman"/>
                <w:sz w:val="28"/>
                <w:szCs w:val="28"/>
              </w:rPr>
              <w:t>лобальной стратег</w:t>
            </w:r>
            <w:r w:rsidR="00645042">
              <w:rPr>
                <w:rFonts w:ascii="Times New Roman" w:hAnsi="Times New Roman" w:cs="Times New Roman"/>
                <w:sz w:val="28"/>
                <w:szCs w:val="28"/>
              </w:rPr>
              <w:t xml:space="preserve">ии США в Азиатско-Тихоокеанском регионе в </w:t>
            </w:r>
            <w:r w:rsidR="00384094" w:rsidRPr="00384094">
              <w:rPr>
                <w:rFonts w:ascii="Times New Roman" w:eastAsia="Calibri" w:hAnsi="Times New Roman" w:cs="Times New Roman"/>
                <w:bCs/>
                <w:color w:val="00000A"/>
                <w:sz w:val="28"/>
                <w:szCs w:val="28"/>
              </w:rPr>
              <w:t>ХХ</w:t>
            </w:r>
            <w:r w:rsidR="00384094" w:rsidRPr="00384094">
              <w:rPr>
                <w:rFonts w:ascii="Times New Roman" w:eastAsia="Calibri" w:hAnsi="Times New Roman" w:cs="Times New Roman"/>
                <w:bCs/>
                <w:color w:val="00000A"/>
                <w:sz w:val="28"/>
                <w:szCs w:val="28"/>
                <w:lang w:val="kk-KZ"/>
              </w:rPr>
              <w:t>I</w:t>
            </w:r>
            <w:r w:rsidR="00645042">
              <w:rPr>
                <w:rFonts w:ascii="Times New Roman" w:hAnsi="Times New Roman" w:cs="Times New Roman"/>
                <w:sz w:val="28"/>
                <w:szCs w:val="28"/>
              </w:rPr>
              <w:t xml:space="preserve"> веке………………………..</w:t>
            </w:r>
            <w:r w:rsidR="00645042" w:rsidRPr="001951B7">
              <w:rPr>
                <w:rFonts w:ascii="Times New Roman" w:hAnsi="Times New Roman" w:cs="Times New Roman"/>
                <w:sz w:val="28"/>
                <w:szCs w:val="28"/>
              </w:rPr>
              <w:t>.</w:t>
            </w:r>
            <w:r>
              <w:rPr>
                <w:rFonts w:ascii="Times New Roman" w:hAnsi="Times New Roman" w:cs="Times New Roman"/>
                <w:sz w:val="28"/>
                <w:szCs w:val="28"/>
              </w:rPr>
              <w:t>........................</w:t>
            </w:r>
            <w:r w:rsidR="00566852">
              <w:rPr>
                <w:rFonts w:ascii="Times New Roman" w:hAnsi="Times New Roman" w:cs="Times New Roman"/>
                <w:sz w:val="28"/>
                <w:szCs w:val="28"/>
              </w:rPr>
              <w:t>....</w:t>
            </w:r>
          </w:p>
          <w:p w14:paraId="6DD6ABA4"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2.2 Эволюция внешнеполитической доктрины Китая как корректирующий фактор</w:t>
            </w:r>
            <w:r>
              <w:rPr>
                <w:rFonts w:ascii="Times New Roman" w:hAnsi="Times New Roman" w:cs="Times New Roman"/>
                <w:sz w:val="28"/>
                <w:szCs w:val="28"/>
              </w:rPr>
              <w:t xml:space="preserve"> региональной системы в АТР…………</w:t>
            </w:r>
            <w:r w:rsidRPr="001951B7">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p>
          <w:p w14:paraId="5F83B2EE" w14:textId="77777777" w:rsidR="00645042" w:rsidRPr="001951B7" w:rsidRDefault="00395ED0"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2.3</w:t>
            </w:r>
            <w:r w:rsidR="00645042" w:rsidRPr="001951B7">
              <w:rPr>
                <w:rFonts w:ascii="Times New Roman" w:hAnsi="Times New Roman" w:cs="Times New Roman"/>
                <w:sz w:val="28"/>
                <w:szCs w:val="28"/>
              </w:rPr>
              <w:t xml:space="preserve"> Подходы КНР и США к проблемам безопаснос</w:t>
            </w:r>
            <w:r w:rsidR="00645042">
              <w:rPr>
                <w:rFonts w:ascii="Times New Roman" w:hAnsi="Times New Roman" w:cs="Times New Roman"/>
                <w:sz w:val="28"/>
                <w:szCs w:val="28"/>
              </w:rPr>
              <w:t>ти и интеграционизма в АТР……………………………</w:t>
            </w:r>
            <w:r>
              <w:rPr>
                <w:rFonts w:ascii="Times New Roman" w:hAnsi="Times New Roman" w:cs="Times New Roman"/>
                <w:sz w:val="28"/>
                <w:szCs w:val="28"/>
              </w:rPr>
              <w:t>…………………...</w:t>
            </w:r>
            <w:r w:rsidR="00645042">
              <w:rPr>
                <w:rFonts w:ascii="Times New Roman" w:hAnsi="Times New Roman" w:cs="Times New Roman"/>
                <w:sz w:val="28"/>
                <w:szCs w:val="28"/>
              </w:rPr>
              <w:t>…………………</w:t>
            </w:r>
            <w:r>
              <w:rPr>
                <w:rFonts w:ascii="Times New Roman" w:hAnsi="Times New Roman" w:cs="Times New Roman"/>
                <w:sz w:val="28"/>
                <w:szCs w:val="28"/>
              </w:rPr>
              <w:t>……..</w:t>
            </w:r>
            <w:r w:rsidR="00566852">
              <w:rPr>
                <w:rFonts w:ascii="Times New Roman" w:hAnsi="Times New Roman" w:cs="Times New Roman"/>
                <w:sz w:val="28"/>
                <w:szCs w:val="28"/>
              </w:rPr>
              <w:t>......</w:t>
            </w:r>
            <w:r>
              <w:rPr>
                <w:rFonts w:ascii="Times New Roman" w:hAnsi="Times New Roman" w:cs="Times New Roman"/>
                <w:sz w:val="28"/>
                <w:szCs w:val="28"/>
              </w:rPr>
              <w:t>.</w:t>
            </w:r>
          </w:p>
          <w:p w14:paraId="5A743425" w14:textId="77777777" w:rsidR="003E0731" w:rsidRPr="003E0731" w:rsidRDefault="003E0731" w:rsidP="009726EA">
            <w:pPr>
              <w:spacing w:after="0" w:line="240" w:lineRule="auto"/>
              <w:ind w:right="-55"/>
              <w:jc w:val="both"/>
              <w:rPr>
                <w:rFonts w:ascii="Times New Roman" w:hAnsi="Times New Roman" w:cs="Times New Roman"/>
                <w:sz w:val="28"/>
                <w:szCs w:val="28"/>
                <w:lang w:val="kk-KZ"/>
              </w:rPr>
            </w:pPr>
            <w:r w:rsidRPr="003E0731">
              <w:rPr>
                <w:rFonts w:ascii="Times New Roman" w:eastAsia="Calibri" w:hAnsi="Times New Roman" w:cs="Times New Roman"/>
                <w:color w:val="00000A"/>
                <w:sz w:val="28"/>
                <w:szCs w:val="28"/>
              </w:rPr>
              <w:t>Выводы по второму разделу</w:t>
            </w:r>
            <w:r>
              <w:rPr>
                <w:rFonts w:ascii="Times New Roman" w:eastAsia="Calibri" w:hAnsi="Times New Roman" w:cs="Times New Roman"/>
                <w:color w:val="00000A"/>
                <w:sz w:val="28"/>
                <w:szCs w:val="28"/>
                <w:lang w:val="kk-KZ"/>
              </w:rPr>
              <w:t>............................................................................</w:t>
            </w:r>
          </w:p>
          <w:p w14:paraId="3701478F" w14:textId="4C6C997D" w:rsidR="00645042" w:rsidRPr="00395ED0" w:rsidRDefault="00395ED0" w:rsidP="009726EA">
            <w:pPr>
              <w:spacing w:after="0" w:line="240" w:lineRule="auto"/>
              <w:ind w:right="-55"/>
              <w:jc w:val="both"/>
              <w:rPr>
                <w:rFonts w:ascii="Times New Roman" w:hAnsi="Times New Roman" w:cs="Times New Roman"/>
                <w:b/>
                <w:sz w:val="28"/>
                <w:szCs w:val="28"/>
              </w:rPr>
            </w:pPr>
            <w:r w:rsidRPr="00395ED0">
              <w:rPr>
                <w:rFonts w:ascii="Times New Roman" w:hAnsi="Times New Roman" w:cs="Times New Roman"/>
                <w:b/>
                <w:sz w:val="28"/>
                <w:szCs w:val="28"/>
              </w:rPr>
              <w:t>3</w:t>
            </w:r>
            <w:r w:rsidR="00FC7D93">
              <w:rPr>
                <w:rFonts w:ascii="Times New Roman" w:hAnsi="Times New Roman" w:cs="Times New Roman"/>
                <w:b/>
                <w:sz w:val="28"/>
                <w:szCs w:val="28"/>
                <w:lang w:val="kk-KZ"/>
              </w:rPr>
              <w:t xml:space="preserve">. </w:t>
            </w:r>
            <w:r w:rsidRPr="00395ED0">
              <w:rPr>
                <w:rFonts w:ascii="Times New Roman" w:hAnsi="Times New Roman" w:cs="Times New Roman"/>
                <w:b/>
                <w:sz w:val="28"/>
                <w:szCs w:val="28"/>
              </w:rPr>
              <w:t>КОНФЛИКТ ИНТЕРЕСОВСША И КИТАЯ В АЗИАТСКО-ТИХООКЕАНСКОМ РЕГИОНЕ НА СОВРЕМЕННОМ ЭТАПЕ</w:t>
            </w:r>
            <w:r>
              <w:rPr>
                <w:rFonts w:ascii="Times New Roman" w:hAnsi="Times New Roman" w:cs="Times New Roman"/>
                <w:b/>
                <w:sz w:val="28"/>
                <w:szCs w:val="28"/>
              </w:rPr>
              <w:t>……</w:t>
            </w:r>
            <w:r w:rsidR="00566852">
              <w:rPr>
                <w:rFonts w:ascii="Times New Roman" w:hAnsi="Times New Roman" w:cs="Times New Roman"/>
                <w:b/>
                <w:sz w:val="28"/>
                <w:szCs w:val="28"/>
              </w:rPr>
              <w:t>…</w:t>
            </w:r>
          </w:p>
          <w:p w14:paraId="472303CD"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3.1 Экономические интересы США и Китая в АТР: общие знаменател</w:t>
            </w:r>
            <w:r>
              <w:rPr>
                <w:rFonts w:ascii="Times New Roman" w:hAnsi="Times New Roman" w:cs="Times New Roman"/>
                <w:sz w:val="28"/>
                <w:szCs w:val="28"/>
              </w:rPr>
              <w:t>и и противоречия……………………………</w:t>
            </w:r>
            <w:r w:rsidRPr="001951B7">
              <w:rPr>
                <w:rFonts w:ascii="Times New Roman" w:hAnsi="Times New Roman" w:cs="Times New Roman"/>
                <w:sz w:val="28"/>
                <w:szCs w:val="28"/>
              </w:rPr>
              <w:t>………………………..…</w:t>
            </w:r>
            <w:r>
              <w:rPr>
                <w:rFonts w:ascii="Times New Roman" w:hAnsi="Times New Roman" w:cs="Times New Roman"/>
                <w:sz w:val="28"/>
                <w:szCs w:val="28"/>
              </w:rPr>
              <w:t>..</w:t>
            </w:r>
            <w:r w:rsidRPr="001951B7">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r w:rsidR="00395ED0">
              <w:rPr>
                <w:rFonts w:ascii="Times New Roman" w:hAnsi="Times New Roman" w:cs="Times New Roman"/>
                <w:sz w:val="28"/>
                <w:szCs w:val="28"/>
              </w:rPr>
              <w:t>.</w:t>
            </w:r>
          </w:p>
          <w:p w14:paraId="2555BAEC" w14:textId="77777777" w:rsidR="00645042" w:rsidRPr="001951B7" w:rsidRDefault="00645042"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3.2 Военные аспекты взаим</w:t>
            </w:r>
            <w:r>
              <w:rPr>
                <w:rFonts w:ascii="Times New Roman" w:hAnsi="Times New Roman" w:cs="Times New Roman"/>
                <w:sz w:val="28"/>
                <w:szCs w:val="28"/>
              </w:rPr>
              <w:t>одействий и соперничества между КНР и США в АТР………………………………………………</w:t>
            </w:r>
            <w:r w:rsidRPr="001951B7">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r w:rsidR="00395ED0">
              <w:rPr>
                <w:rFonts w:ascii="Times New Roman" w:hAnsi="Times New Roman" w:cs="Times New Roman"/>
                <w:sz w:val="28"/>
                <w:szCs w:val="28"/>
              </w:rPr>
              <w:t>.</w:t>
            </w:r>
          </w:p>
          <w:p w14:paraId="64F0B557" w14:textId="77777777" w:rsidR="00645042" w:rsidRPr="00260AE3" w:rsidRDefault="00645042" w:rsidP="009726EA">
            <w:pPr>
              <w:spacing w:after="0" w:line="240" w:lineRule="auto"/>
              <w:ind w:right="-55"/>
              <w:jc w:val="both"/>
              <w:rPr>
                <w:rFonts w:ascii="Times New Roman" w:hAnsi="Times New Roman" w:cs="Times New Roman"/>
                <w:sz w:val="28"/>
                <w:szCs w:val="28"/>
              </w:rPr>
            </w:pPr>
            <w:r w:rsidRPr="00260AE3">
              <w:rPr>
                <w:rFonts w:ascii="Times New Roman" w:hAnsi="Times New Roman" w:cs="Times New Roman"/>
                <w:sz w:val="28"/>
                <w:szCs w:val="28"/>
              </w:rPr>
              <w:t>3.3 Конфликтогенные узлы китайско-американских вз</w:t>
            </w:r>
            <w:r>
              <w:rPr>
                <w:rFonts w:ascii="Times New Roman" w:hAnsi="Times New Roman" w:cs="Times New Roman"/>
                <w:sz w:val="28"/>
                <w:szCs w:val="28"/>
              </w:rPr>
              <w:t>аимоотношений в АТР.…………………………</w:t>
            </w:r>
            <w:r w:rsidRPr="00260AE3">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p>
          <w:p w14:paraId="0169C0FF" w14:textId="77777777" w:rsidR="00645042" w:rsidRPr="00260AE3" w:rsidRDefault="00645042" w:rsidP="009726EA">
            <w:pPr>
              <w:spacing w:after="0" w:line="240" w:lineRule="auto"/>
              <w:ind w:right="-55"/>
              <w:jc w:val="both"/>
              <w:rPr>
                <w:rFonts w:ascii="Times New Roman" w:hAnsi="Times New Roman" w:cs="Times New Roman"/>
                <w:sz w:val="28"/>
                <w:szCs w:val="28"/>
              </w:rPr>
            </w:pPr>
            <w:r w:rsidRPr="00260AE3">
              <w:rPr>
                <w:rFonts w:ascii="Times New Roman" w:hAnsi="Times New Roman" w:cs="Times New Roman"/>
                <w:sz w:val="28"/>
                <w:szCs w:val="28"/>
              </w:rPr>
              <w:t>3.4ЦАР и АТР: возможность взаимодействия и синер</w:t>
            </w:r>
            <w:r w:rsidR="003E0731">
              <w:rPr>
                <w:rFonts w:ascii="Times New Roman" w:hAnsi="Times New Roman" w:cs="Times New Roman"/>
                <w:sz w:val="28"/>
                <w:szCs w:val="28"/>
              </w:rPr>
              <w:t>гии..</w:t>
            </w:r>
            <w:r w:rsidRPr="00260AE3">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r w:rsidR="00395ED0">
              <w:rPr>
                <w:rFonts w:ascii="Times New Roman" w:hAnsi="Times New Roman" w:cs="Times New Roman"/>
                <w:sz w:val="28"/>
                <w:szCs w:val="28"/>
              </w:rPr>
              <w:t>.</w:t>
            </w:r>
          </w:p>
          <w:p w14:paraId="511DA9D0" w14:textId="77777777" w:rsidR="00384094" w:rsidRPr="003E0731" w:rsidRDefault="003E0731" w:rsidP="009726EA">
            <w:pPr>
              <w:spacing w:after="0" w:line="240" w:lineRule="auto"/>
              <w:ind w:right="-55"/>
              <w:jc w:val="both"/>
              <w:rPr>
                <w:rFonts w:ascii="Times New Roman" w:hAnsi="Times New Roman" w:cs="Times New Roman"/>
                <w:sz w:val="28"/>
                <w:szCs w:val="28"/>
              </w:rPr>
            </w:pPr>
            <w:r w:rsidRPr="003E0731">
              <w:rPr>
                <w:rFonts w:ascii="Times New Roman" w:eastAsia="Calibri" w:hAnsi="Times New Roman" w:cs="Times New Roman"/>
                <w:bCs/>
                <w:color w:val="000000"/>
                <w:sz w:val="28"/>
                <w:szCs w:val="28"/>
              </w:rPr>
              <w:t>Выводы по тре</w:t>
            </w:r>
            <w:r>
              <w:rPr>
                <w:rFonts w:ascii="Times New Roman" w:eastAsia="Calibri" w:hAnsi="Times New Roman" w:cs="Times New Roman"/>
                <w:bCs/>
                <w:color w:val="000000"/>
                <w:sz w:val="28"/>
                <w:szCs w:val="28"/>
              </w:rPr>
              <w:t>т</w:t>
            </w:r>
            <w:r w:rsidRPr="003E0731">
              <w:rPr>
                <w:rFonts w:ascii="Times New Roman" w:eastAsia="Calibri" w:hAnsi="Times New Roman" w:cs="Times New Roman"/>
                <w:bCs/>
                <w:color w:val="000000"/>
                <w:sz w:val="28"/>
                <w:szCs w:val="28"/>
              </w:rPr>
              <w:t>ьему разделу</w:t>
            </w:r>
            <w:r>
              <w:rPr>
                <w:rFonts w:ascii="Times New Roman" w:eastAsia="Calibri" w:hAnsi="Times New Roman" w:cs="Times New Roman"/>
                <w:bCs/>
                <w:color w:val="000000"/>
                <w:sz w:val="28"/>
                <w:szCs w:val="28"/>
              </w:rPr>
              <w:t>…………………………………………………...</w:t>
            </w:r>
          </w:p>
          <w:p w14:paraId="7A086CB9" w14:textId="36640B1C" w:rsidR="00645042" w:rsidRPr="001951B7" w:rsidRDefault="00FC7D93" w:rsidP="009726EA">
            <w:pPr>
              <w:spacing w:after="0" w:line="240" w:lineRule="auto"/>
              <w:ind w:right="-55"/>
              <w:jc w:val="both"/>
              <w:rPr>
                <w:rFonts w:ascii="Times New Roman" w:hAnsi="Times New Roman" w:cs="Times New Roman"/>
                <w:sz w:val="28"/>
                <w:szCs w:val="28"/>
              </w:rPr>
            </w:pPr>
            <w:r>
              <w:rPr>
                <w:rFonts w:ascii="Times New Roman" w:hAnsi="Times New Roman" w:cs="Times New Roman"/>
                <w:b/>
                <w:sz w:val="28"/>
                <w:szCs w:val="28"/>
                <w:lang w:val="kk-KZ"/>
              </w:rPr>
              <w:t>4.</w:t>
            </w:r>
            <w:r w:rsidR="00566852" w:rsidRPr="00566852">
              <w:rPr>
                <w:rFonts w:ascii="Times New Roman" w:hAnsi="Times New Roman" w:cs="Times New Roman"/>
                <w:b/>
                <w:sz w:val="28"/>
                <w:szCs w:val="28"/>
              </w:rPr>
              <w:t>ЗАКЛЮЧЕНИЕ</w:t>
            </w:r>
            <w:r w:rsidR="00566852">
              <w:rPr>
                <w:rFonts w:ascii="Times New Roman" w:hAnsi="Times New Roman" w:cs="Times New Roman"/>
                <w:sz w:val="28"/>
                <w:szCs w:val="28"/>
              </w:rPr>
              <w:t>…………………………………………………</w:t>
            </w:r>
            <w:r w:rsidR="00645042" w:rsidRPr="00260AE3">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r w:rsidR="00395ED0">
              <w:rPr>
                <w:rFonts w:ascii="Times New Roman" w:hAnsi="Times New Roman" w:cs="Times New Roman"/>
                <w:sz w:val="28"/>
                <w:szCs w:val="28"/>
              </w:rPr>
              <w:t>…</w:t>
            </w:r>
            <w:r w:rsidR="00566852">
              <w:rPr>
                <w:rFonts w:ascii="Times New Roman" w:hAnsi="Times New Roman" w:cs="Times New Roman"/>
                <w:sz w:val="28"/>
                <w:szCs w:val="28"/>
              </w:rPr>
              <w:t>…</w:t>
            </w:r>
          </w:p>
          <w:p w14:paraId="303FEA8C" w14:textId="3B3CCB8C" w:rsidR="00645042" w:rsidRPr="001951B7" w:rsidRDefault="00FC7D93" w:rsidP="009726EA">
            <w:pPr>
              <w:spacing w:after="0" w:line="240" w:lineRule="auto"/>
              <w:ind w:right="-55"/>
              <w:jc w:val="both"/>
              <w:rPr>
                <w:rFonts w:ascii="Times New Roman" w:hAnsi="Times New Roman" w:cs="Times New Roman"/>
                <w:sz w:val="28"/>
                <w:szCs w:val="28"/>
              </w:rPr>
            </w:pPr>
            <w:r>
              <w:rPr>
                <w:rFonts w:ascii="Times New Roman" w:hAnsi="Times New Roman" w:cs="Times New Roman"/>
                <w:b/>
                <w:sz w:val="28"/>
                <w:szCs w:val="28"/>
                <w:lang w:val="kk-KZ"/>
              </w:rPr>
              <w:t>5.</w:t>
            </w:r>
            <w:r w:rsidR="00566852" w:rsidRPr="00566852">
              <w:rPr>
                <w:rFonts w:ascii="Times New Roman" w:hAnsi="Times New Roman" w:cs="Times New Roman"/>
                <w:b/>
                <w:sz w:val="28"/>
                <w:szCs w:val="28"/>
              </w:rPr>
              <w:t>СПИСОК ИСПОЛЬЗОВАННЫХ ИСТОЧНИКОВ</w:t>
            </w:r>
            <w:r w:rsidR="00645042">
              <w:rPr>
                <w:rFonts w:ascii="Times New Roman" w:hAnsi="Times New Roman" w:cs="Times New Roman"/>
                <w:sz w:val="28"/>
                <w:szCs w:val="28"/>
              </w:rPr>
              <w:t>…</w:t>
            </w:r>
            <w:r w:rsidR="00566852">
              <w:rPr>
                <w:rFonts w:ascii="Times New Roman" w:hAnsi="Times New Roman" w:cs="Times New Roman"/>
                <w:sz w:val="28"/>
                <w:szCs w:val="28"/>
              </w:rPr>
              <w:t>………………........</w:t>
            </w:r>
          </w:p>
          <w:p w14:paraId="1F15C1B9" w14:textId="77777777" w:rsidR="00645042" w:rsidRDefault="00645042" w:rsidP="009726EA">
            <w:pPr>
              <w:spacing w:after="0" w:line="240" w:lineRule="auto"/>
              <w:ind w:right="-55"/>
              <w:jc w:val="both"/>
              <w:rPr>
                <w:rFonts w:ascii="Times New Roman" w:hAnsi="Times New Roman" w:cs="Times New Roman"/>
                <w:sz w:val="28"/>
                <w:szCs w:val="28"/>
              </w:rPr>
            </w:pPr>
          </w:p>
        </w:tc>
        <w:tc>
          <w:tcPr>
            <w:tcW w:w="709" w:type="dxa"/>
          </w:tcPr>
          <w:p w14:paraId="20B586EA" w14:textId="77777777" w:rsidR="00645042" w:rsidRDefault="00645042"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3</w:t>
            </w:r>
          </w:p>
          <w:p w14:paraId="6F057507" w14:textId="77777777" w:rsidR="00645042" w:rsidRDefault="00E25C69"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5</w:t>
            </w:r>
          </w:p>
          <w:p w14:paraId="3F678C52" w14:textId="77777777" w:rsidR="00645042" w:rsidRDefault="00645042" w:rsidP="009726EA">
            <w:pPr>
              <w:spacing w:after="0" w:line="240" w:lineRule="auto"/>
              <w:ind w:right="-55"/>
              <w:jc w:val="both"/>
              <w:rPr>
                <w:rFonts w:ascii="Times New Roman" w:hAnsi="Times New Roman" w:cs="Times New Roman"/>
                <w:sz w:val="28"/>
                <w:szCs w:val="28"/>
              </w:rPr>
            </w:pPr>
          </w:p>
          <w:p w14:paraId="027F0C85" w14:textId="77777777" w:rsidR="00645042" w:rsidRDefault="00E25C69"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1</w:t>
            </w:r>
            <w:r w:rsidR="00384094">
              <w:rPr>
                <w:rFonts w:ascii="Times New Roman" w:hAnsi="Times New Roman" w:cs="Times New Roman"/>
                <w:sz w:val="28"/>
                <w:szCs w:val="28"/>
              </w:rPr>
              <w:t>4</w:t>
            </w:r>
          </w:p>
          <w:p w14:paraId="5F0FFEEA" w14:textId="77777777" w:rsidR="00645042" w:rsidRDefault="00E25C69"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1</w:t>
            </w:r>
            <w:r w:rsidR="00384094">
              <w:rPr>
                <w:rFonts w:ascii="Times New Roman" w:hAnsi="Times New Roman" w:cs="Times New Roman"/>
                <w:sz w:val="28"/>
                <w:szCs w:val="28"/>
              </w:rPr>
              <w:t>4</w:t>
            </w:r>
          </w:p>
          <w:p w14:paraId="03B3447C" w14:textId="77777777" w:rsidR="00395ED0" w:rsidRDefault="00384094"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19</w:t>
            </w:r>
          </w:p>
          <w:p w14:paraId="0F56FBA0" w14:textId="77777777" w:rsidR="00395ED0" w:rsidRDefault="00384094"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28</w:t>
            </w:r>
          </w:p>
          <w:p w14:paraId="16FFF3E8" w14:textId="77777777" w:rsidR="00384094" w:rsidRDefault="00384094"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35</w:t>
            </w:r>
          </w:p>
          <w:p w14:paraId="743CC965" w14:textId="77777777" w:rsidR="00384094" w:rsidRDefault="00384094" w:rsidP="009726EA">
            <w:pPr>
              <w:spacing w:after="0" w:line="240" w:lineRule="auto"/>
              <w:ind w:right="-55"/>
              <w:jc w:val="both"/>
              <w:rPr>
                <w:rFonts w:ascii="Times New Roman" w:hAnsi="Times New Roman" w:cs="Times New Roman"/>
                <w:sz w:val="28"/>
                <w:szCs w:val="28"/>
              </w:rPr>
            </w:pPr>
          </w:p>
          <w:p w14:paraId="5B0717C8" w14:textId="77777777" w:rsidR="00395ED0" w:rsidRDefault="00384094"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37</w:t>
            </w:r>
          </w:p>
          <w:p w14:paraId="3A2849AB" w14:textId="77777777" w:rsidR="00384094" w:rsidRDefault="00384094" w:rsidP="009726EA">
            <w:pPr>
              <w:spacing w:after="0" w:line="240" w:lineRule="auto"/>
              <w:ind w:right="-55"/>
              <w:jc w:val="both"/>
              <w:rPr>
                <w:rFonts w:ascii="Times New Roman" w:hAnsi="Times New Roman" w:cs="Times New Roman"/>
                <w:sz w:val="28"/>
                <w:szCs w:val="28"/>
                <w:lang w:val="kk-KZ"/>
              </w:rPr>
            </w:pPr>
          </w:p>
          <w:p w14:paraId="369F022F" w14:textId="77777777" w:rsidR="00395ED0" w:rsidRPr="00384094" w:rsidRDefault="00E25C69"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rPr>
              <w:t>3</w:t>
            </w:r>
            <w:r w:rsidR="00384094">
              <w:rPr>
                <w:rFonts w:ascii="Times New Roman" w:hAnsi="Times New Roman" w:cs="Times New Roman"/>
                <w:sz w:val="28"/>
                <w:szCs w:val="28"/>
                <w:lang w:val="kk-KZ"/>
              </w:rPr>
              <w:t>7</w:t>
            </w:r>
          </w:p>
          <w:p w14:paraId="0D238F7B" w14:textId="77777777" w:rsidR="00395ED0" w:rsidRDefault="00395ED0" w:rsidP="009726EA">
            <w:pPr>
              <w:spacing w:after="0" w:line="240" w:lineRule="auto"/>
              <w:ind w:right="-55"/>
              <w:jc w:val="both"/>
              <w:rPr>
                <w:rFonts w:ascii="Times New Roman" w:hAnsi="Times New Roman" w:cs="Times New Roman"/>
                <w:sz w:val="28"/>
                <w:szCs w:val="28"/>
              </w:rPr>
            </w:pPr>
          </w:p>
          <w:p w14:paraId="28442353" w14:textId="77777777" w:rsidR="00395ED0" w:rsidRPr="00384094" w:rsidRDefault="00384094"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54</w:t>
            </w:r>
          </w:p>
          <w:p w14:paraId="590BDF1F" w14:textId="77777777" w:rsidR="00395ED0" w:rsidRDefault="00395ED0" w:rsidP="009726EA">
            <w:pPr>
              <w:spacing w:after="0" w:line="240" w:lineRule="auto"/>
              <w:ind w:right="-55"/>
              <w:jc w:val="both"/>
              <w:rPr>
                <w:rFonts w:ascii="Times New Roman" w:hAnsi="Times New Roman" w:cs="Times New Roman"/>
                <w:sz w:val="28"/>
                <w:szCs w:val="28"/>
              </w:rPr>
            </w:pPr>
          </w:p>
          <w:p w14:paraId="377B9C67" w14:textId="77777777" w:rsidR="00395ED0" w:rsidRPr="003E0731" w:rsidRDefault="003E0731"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64</w:t>
            </w:r>
          </w:p>
          <w:p w14:paraId="1C2BE3BA" w14:textId="77777777" w:rsidR="00395ED0" w:rsidRPr="003E0731" w:rsidRDefault="003E0731"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74</w:t>
            </w:r>
          </w:p>
          <w:p w14:paraId="5ACC14E9" w14:textId="77777777" w:rsidR="003E0731" w:rsidRDefault="003E0731" w:rsidP="009726EA">
            <w:pPr>
              <w:spacing w:after="0" w:line="240" w:lineRule="auto"/>
              <w:ind w:right="-55"/>
              <w:jc w:val="both"/>
              <w:rPr>
                <w:rFonts w:ascii="Times New Roman" w:hAnsi="Times New Roman" w:cs="Times New Roman"/>
                <w:sz w:val="28"/>
                <w:szCs w:val="28"/>
                <w:lang w:val="kk-KZ"/>
              </w:rPr>
            </w:pPr>
          </w:p>
          <w:p w14:paraId="624B0D47" w14:textId="77777777" w:rsidR="00395ED0" w:rsidRPr="003E0731" w:rsidRDefault="003E0731"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75</w:t>
            </w:r>
          </w:p>
          <w:p w14:paraId="74494670" w14:textId="77777777" w:rsidR="00395ED0" w:rsidRDefault="00395ED0" w:rsidP="009726EA">
            <w:pPr>
              <w:spacing w:after="0" w:line="240" w:lineRule="auto"/>
              <w:ind w:right="-55"/>
              <w:jc w:val="both"/>
              <w:rPr>
                <w:rFonts w:ascii="Times New Roman" w:hAnsi="Times New Roman" w:cs="Times New Roman"/>
                <w:sz w:val="28"/>
                <w:szCs w:val="28"/>
              </w:rPr>
            </w:pPr>
          </w:p>
          <w:p w14:paraId="3A203B3D" w14:textId="77777777" w:rsidR="00395ED0" w:rsidRPr="003E0731" w:rsidRDefault="003E0731"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75</w:t>
            </w:r>
          </w:p>
          <w:p w14:paraId="018D5314" w14:textId="77777777" w:rsidR="00395ED0" w:rsidRDefault="00395ED0" w:rsidP="009726EA">
            <w:pPr>
              <w:spacing w:after="0" w:line="240" w:lineRule="auto"/>
              <w:ind w:right="-55"/>
              <w:jc w:val="both"/>
              <w:rPr>
                <w:rFonts w:ascii="Times New Roman" w:hAnsi="Times New Roman" w:cs="Times New Roman"/>
                <w:sz w:val="28"/>
                <w:szCs w:val="28"/>
              </w:rPr>
            </w:pPr>
          </w:p>
          <w:p w14:paraId="25B8D76C" w14:textId="77777777" w:rsidR="00395ED0" w:rsidRPr="003E0731" w:rsidRDefault="003E0731"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88</w:t>
            </w:r>
          </w:p>
          <w:p w14:paraId="3F2D03B5" w14:textId="77777777" w:rsidR="00395ED0" w:rsidRDefault="00395ED0" w:rsidP="009726EA">
            <w:pPr>
              <w:spacing w:after="0" w:line="240" w:lineRule="auto"/>
              <w:ind w:right="-55"/>
              <w:jc w:val="both"/>
              <w:rPr>
                <w:rFonts w:ascii="Times New Roman" w:hAnsi="Times New Roman" w:cs="Times New Roman"/>
                <w:sz w:val="28"/>
                <w:szCs w:val="28"/>
              </w:rPr>
            </w:pPr>
          </w:p>
          <w:p w14:paraId="3CF401F2" w14:textId="77777777" w:rsidR="00395ED0" w:rsidRPr="003E0731" w:rsidRDefault="00E25C69" w:rsidP="009726EA">
            <w:pPr>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rPr>
              <w:t>9</w:t>
            </w:r>
            <w:r w:rsidR="003E0731">
              <w:rPr>
                <w:rFonts w:ascii="Times New Roman" w:hAnsi="Times New Roman" w:cs="Times New Roman"/>
                <w:sz w:val="28"/>
                <w:szCs w:val="28"/>
                <w:lang w:val="kk-KZ"/>
              </w:rPr>
              <w:t>9</w:t>
            </w:r>
          </w:p>
          <w:p w14:paraId="77FB7222" w14:textId="77777777" w:rsidR="00395ED0" w:rsidRDefault="00E25C69"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10</w:t>
            </w:r>
            <w:r w:rsidR="003E0731">
              <w:rPr>
                <w:rFonts w:ascii="Times New Roman" w:hAnsi="Times New Roman" w:cs="Times New Roman"/>
                <w:sz w:val="28"/>
                <w:szCs w:val="28"/>
              </w:rPr>
              <w:t>7</w:t>
            </w:r>
          </w:p>
          <w:p w14:paraId="04567EA9" w14:textId="77777777" w:rsidR="00395ED0" w:rsidRDefault="00E25C69" w:rsidP="009726EA">
            <w:pPr>
              <w:spacing w:after="0" w:line="240" w:lineRule="auto"/>
              <w:ind w:right="-55"/>
              <w:jc w:val="both"/>
              <w:rPr>
                <w:rFonts w:ascii="Times New Roman" w:hAnsi="Times New Roman" w:cs="Times New Roman"/>
                <w:sz w:val="28"/>
                <w:szCs w:val="28"/>
              </w:rPr>
            </w:pPr>
            <w:r>
              <w:rPr>
                <w:rFonts w:ascii="Times New Roman" w:hAnsi="Times New Roman" w:cs="Times New Roman"/>
                <w:sz w:val="28"/>
                <w:szCs w:val="28"/>
              </w:rPr>
              <w:t>11</w:t>
            </w:r>
            <w:r w:rsidR="003E0731">
              <w:rPr>
                <w:rFonts w:ascii="Times New Roman" w:hAnsi="Times New Roman" w:cs="Times New Roman"/>
                <w:sz w:val="28"/>
                <w:szCs w:val="28"/>
              </w:rPr>
              <w:t>3</w:t>
            </w:r>
          </w:p>
          <w:p w14:paraId="0545DA10" w14:textId="77777777" w:rsidR="00395ED0" w:rsidRDefault="00395ED0" w:rsidP="009726EA">
            <w:pPr>
              <w:spacing w:after="0" w:line="240" w:lineRule="auto"/>
              <w:ind w:right="-55"/>
              <w:jc w:val="both"/>
              <w:rPr>
                <w:rFonts w:ascii="Times New Roman" w:hAnsi="Times New Roman" w:cs="Times New Roman"/>
                <w:sz w:val="28"/>
                <w:szCs w:val="28"/>
              </w:rPr>
            </w:pPr>
            <w:r w:rsidRPr="001951B7">
              <w:rPr>
                <w:rFonts w:ascii="Times New Roman" w:hAnsi="Times New Roman" w:cs="Times New Roman"/>
                <w:sz w:val="28"/>
                <w:szCs w:val="28"/>
              </w:rPr>
              <w:t>1</w:t>
            </w:r>
            <w:r w:rsidR="00E25C69">
              <w:rPr>
                <w:rFonts w:ascii="Times New Roman" w:hAnsi="Times New Roman" w:cs="Times New Roman"/>
                <w:sz w:val="28"/>
                <w:szCs w:val="28"/>
              </w:rPr>
              <w:t>1</w:t>
            </w:r>
            <w:r w:rsidR="003E0731">
              <w:rPr>
                <w:rFonts w:ascii="Times New Roman" w:hAnsi="Times New Roman" w:cs="Times New Roman"/>
                <w:sz w:val="28"/>
                <w:szCs w:val="28"/>
              </w:rPr>
              <w:t>5</w:t>
            </w:r>
          </w:p>
          <w:p w14:paraId="63CB41EC" w14:textId="77777777" w:rsidR="00395ED0" w:rsidRDefault="00395ED0" w:rsidP="003E0731">
            <w:pPr>
              <w:spacing w:after="0" w:line="240" w:lineRule="auto"/>
              <w:ind w:right="-55"/>
              <w:jc w:val="both"/>
              <w:rPr>
                <w:rFonts w:ascii="Times New Roman" w:hAnsi="Times New Roman" w:cs="Times New Roman"/>
                <w:b/>
                <w:sz w:val="28"/>
                <w:szCs w:val="28"/>
              </w:rPr>
            </w:pPr>
            <w:r w:rsidRPr="001951B7">
              <w:rPr>
                <w:rFonts w:ascii="Times New Roman" w:hAnsi="Times New Roman" w:cs="Times New Roman"/>
                <w:sz w:val="28"/>
                <w:szCs w:val="28"/>
              </w:rPr>
              <w:t>1</w:t>
            </w:r>
            <w:r w:rsidR="003E0731">
              <w:rPr>
                <w:rFonts w:ascii="Times New Roman" w:hAnsi="Times New Roman" w:cs="Times New Roman"/>
                <w:sz w:val="28"/>
                <w:szCs w:val="28"/>
              </w:rPr>
              <w:t>18</w:t>
            </w:r>
          </w:p>
        </w:tc>
      </w:tr>
    </w:tbl>
    <w:p w14:paraId="0CDC97A5" w14:textId="77777777" w:rsidR="00645042" w:rsidRDefault="00645042" w:rsidP="009726EA">
      <w:pPr>
        <w:spacing w:after="0" w:line="240" w:lineRule="auto"/>
        <w:ind w:right="-55"/>
        <w:jc w:val="both"/>
        <w:rPr>
          <w:rFonts w:ascii="Times New Roman" w:hAnsi="Times New Roman" w:cs="Times New Roman"/>
          <w:b/>
          <w:sz w:val="28"/>
          <w:szCs w:val="28"/>
        </w:rPr>
      </w:pPr>
    </w:p>
    <w:p w14:paraId="05B25AB4" w14:textId="77777777" w:rsidR="00645042" w:rsidRDefault="00645042" w:rsidP="009726EA">
      <w:pPr>
        <w:spacing w:after="0" w:line="240" w:lineRule="auto"/>
        <w:ind w:right="-55"/>
        <w:jc w:val="both"/>
        <w:rPr>
          <w:rFonts w:ascii="Times New Roman" w:hAnsi="Times New Roman" w:cs="Times New Roman"/>
          <w:b/>
          <w:sz w:val="28"/>
          <w:szCs w:val="28"/>
        </w:rPr>
      </w:pPr>
    </w:p>
    <w:p w14:paraId="264E62FD" w14:textId="77777777" w:rsidR="00645042" w:rsidRDefault="00645042" w:rsidP="009726EA">
      <w:pPr>
        <w:spacing w:after="0" w:line="240" w:lineRule="auto"/>
        <w:ind w:right="-55"/>
        <w:jc w:val="both"/>
        <w:rPr>
          <w:rFonts w:ascii="Times New Roman" w:hAnsi="Times New Roman" w:cs="Times New Roman"/>
          <w:b/>
          <w:sz w:val="28"/>
          <w:szCs w:val="28"/>
        </w:rPr>
      </w:pPr>
    </w:p>
    <w:p w14:paraId="28385536" w14:textId="77777777" w:rsidR="00645042" w:rsidRDefault="00645042" w:rsidP="009726EA">
      <w:pPr>
        <w:spacing w:after="0" w:line="240" w:lineRule="auto"/>
        <w:ind w:right="-55"/>
        <w:jc w:val="both"/>
        <w:rPr>
          <w:rFonts w:ascii="Times New Roman" w:hAnsi="Times New Roman" w:cs="Times New Roman"/>
          <w:b/>
          <w:sz w:val="28"/>
          <w:szCs w:val="28"/>
        </w:rPr>
      </w:pPr>
    </w:p>
    <w:p w14:paraId="1429AF2B" w14:textId="77777777" w:rsidR="00645042" w:rsidRDefault="00645042" w:rsidP="009726EA">
      <w:pPr>
        <w:spacing w:after="0" w:line="240" w:lineRule="auto"/>
        <w:ind w:right="-55"/>
        <w:jc w:val="both"/>
        <w:rPr>
          <w:rFonts w:ascii="Times New Roman" w:hAnsi="Times New Roman" w:cs="Times New Roman"/>
          <w:b/>
          <w:sz w:val="28"/>
          <w:szCs w:val="28"/>
        </w:rPr>
      </w:pPr>
    </w:p>
    <w:p w14:paraId="1E31C117" w14:textId="77777777" w:rsidR="00645042" w:rsidRDefault="00645042" w:rsidP="009726EA">
      <w:pPr>
        <w:spacing w:after="0" w:line="240" w:lineRule="auto"/>
        <w:ind w:right="-55"/>
        <w:jc w:val="both"/>
        <w:rPr>
          <w:rFonts w:ascii="Times New Roman" w:hAnsi="Times New Roman" w:cs="Times New Roman"/>
          <w:b/>
          <w:sz w:val="28"/>
          <w:szCs w:val="28"/>
        </w:rPr>
      </w:pPr>
    </w:p>
    <w:p w14:paraId="75C9593B" w14:textId="77777777" w:rsidR="00645042" w:rsidRDefault="00645042" w:rsidP="009726EA">
      <w:pPr>
        <w:spacing w:after="0" w:line="240" w:lineRule="auto"/>
        <w:ind w:right="-55"/>
        <w:jc w:val="both"/>
        <w:rPr>
          <w:rFonts w:ascii="Times New Roman" w:hAnsi="Times New Roman" w:cs="Times New Roman"/>
          <w:b/>
          <w:sz w:val="28"/>
          <w:szCs w:val="28"/>
        </w:rPr>
      </w:pPr>
    </w:p>
    <w:p w14:paraId="48713062" w14:textId="77777777" w:rsidR="00645042" w:rsidRDefault="00645042" w:rsidP="009726EA">
      <w:pPr>
        <w:spacing w:after="0" w:line="240" w:lineRule="auto"/>
        <w:ind w:right="-55"/>
        <w:jc w:val="both"/>
        <w:rPr>
          <w:rFonts w:ascii="Times New Roman" w:hAnsi="Times New Roman" w:cs="Times New Roman"/>
          <w:b/>
          <w:sz w:val="28"/>
          <w:szCs w:val="28"/>
        </w:rPr>
      </w:pPr>
    </w:p>
    <w:p w14:paraId="3959F47F" w14:textId="77777777" w:rsidR="00645042" w:rsidRDefault="00645042" w:rsidP="009726EA">
      <w:pPr>
        <w:spacing w:after="0" w:line="240" w:lineRule="auto"/>
        <w:ind w:right="-55"/>
        <w:jc w:val="both"/>
        <w:rPr>
          <w:rFonts w:ascii="Times New Roman" w:hAnsi="Times New Roman" w:cs="Times New Roman"/>
          <w:b/>
          <w:sz w:val="28"/>
          <w:szCs w:val="28"/>
        </w:rPr>
      </w:pPr>
    </w:p>
    <w:p w14:paraId="4B057E42" w14:textId="77777777" w:rsidR="00645042" w:rsidRDefault="00645042" w:rsidP="009726EA">
      <w:pPr>
        <w:spacing w:after="0" w:line="240" w:lineRule="auto"/>
        <w:ind w:right="-55"/>
        <w:jc w:val="both"/>
        <w:rPr>
          <w:rFonts w:ascii="Times New Roman" w:hAnsi="Times New Roman" w:cs="Times New Roman"/>
          <w:b/>
          <w:sz w:val="28"/>
          <w:szCs w:val="28"/>
        </w:rPr>
      </w:pPr>
    </w:p>
    <w:p w14:paraId="2CC986D0" w14:textId="77777777" w:rsidR="00645042" w:rsidRDefault="00645042" w:rsidP="009726EA">
      <w:pPr>
        <w:spacing w:after="0" w:line="240" w:lineRule="auto"/>
        <w:ind w:right="-55"/>
        <w:jc w:val="both"/>
        <w:rPr>
          <w:rFonts w:ascii="Times New Roman" w:hAnsi="Times New Roman" w:cs="Times New Roman"/>
          <w:b/>
          <w:sz w:val="28"/>
          <w:szCs w:val="28"/>
          <w:lang w:val="kk-KZ"/>
        </w:rPr>
      </w:pPr>
    </w:p>
    <w:p w14:paraId="4A45B56D" w14:textId="77777777" w:rsidR="00384094" w:rsidRPr="00384094" w:rsidRDefault="00384094" w:rsidP="009726EA">
      <w:pPr>
        <w:spacing w:after="0" w:line="240" w:lineRule="auto"/>
        <w:ind w:right="-55"/>
        <w:jc w:val="both"/>
        <w:rPr>
          <w:rFonts w:ascii="Times New Roman" w:hAnsi="Times New Roman" w:cs="Times New Roman"/>
          <w:b/>
          <w:sz w:val="28"/>
          <w:szCs w:val="28"/>
          <w:lang w:val="kk-KZ"/>
        </w:rPr>
      </w:pPr>
    </w:p>
    <w:p w14:paraId="6F4DE498" w14:textId="77777777" w:rsidR="001951B7" w:rsidRPr="00EB594F" w:rsidRDefault="001951B7" w:rsidP="003E0731">
      <w:pPr>
        <w:spacing w:after="0" w:line="240" w:lineRule="auto"/>
        <w:ind w:right="-1"/>
        <w:jc w:val="center"/>
        <w:rPr>
          <w:rFonts w:ascii="Times New Roman" w:hAnsi="Times New Roman" w:cs="Times New Roman"/>
          <w:b/>
          <w:sz w:val="28"/>
          <w:szCs w:val="28"/>
        </w:rPr>
      </w:pPr>
      <w:r w:rsidRPr="00EB594F">
        <w:rPr>
          <w:rFonts w:ascii="Times New Roman" w:hAnsi="Times New Roman" w:cs="Times New Roman"/>
          <w:b/>
          <w:sz w:val="28"/>
          <w:szCs w:val="28"/>
        </w:rPr>
        <w:lastRenderedPageBreak/>
        <w:t>ОБОЗНАЧЕНИЯ ИСОКРАЩЕНИЯ</w:t>
      </w:r>
    </w:p>
    <w:p w14:paraId="1A479ECC" w14:textId="77777777" w:rsidR="001951B7" w:rsidRPr="001951B7" w:rsidRDefault="001951B7" w:rsidP="00F13615">
      <w:pPr>
        <w:spacing w:after="0" w:line="240" w:lineRule="auto"/>
        <w:ind w:right="-1"/>
        <w:jc w:val="right"/>
        <w:rPr>
          <w:rFonts w:ascii="Times New Roman" w:hAnsi="Times New Roman" w:cs="Times New Roman"/>
          <w:sz w:val="28"/>
          <w:szCs w:val="28"/>
        </w:rPr>
      </w:pPr>
    </w:p>
    <w:tbl>
      <w:tblPr>
        <w:tblStyle w:val="a4"/>
        <w:tblW w:w="9693" w:type="dxa"/>
        <w:tblInd w:w="-5" w:type="dxa"/>
        <w:tblCellMar>
          <w:left w:w="113" w:type="dxa"/>
        </w:tblCellMar>
        <w:tblLook w:val="04A0" w:firstRow="1" w:lastRow="0" w:firstColumn="1" w:lastColumn="0" w:noHBand="0" w:noVBand="1"/>
      </w:tblPr>
      <w:tblGrid>
        <w:gridCol w:w="1532"/>
        <w:gridCol w:w="8161"/>
      </w:tblGrid>
      <w:tr w:rsidR="001951B7" w:rsidRPr="001951B7" w14:paraId="096DBDD6" w14:textId="77777777" w:rsidTr="00F13615">
        <w:tc>
          <w:tcPr>
            <w:tcW w:w="1532" w:type="dxa"/>
            <w:tcBorders>
              <w:top w:val="nil"/>
              <w:left w:val="nil"/>
              <w:bottom w:val="nil"/>
              <w:right w:val="nil"/>
            </w:tcBorders>
            <w:shd w:val="clear" w:color="auto" w:fill="auto"/>
          </w:tcPr>
          <w:p w14:paraId="48A3AA1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АБР</w:t>
            </w:r>
          </w:p>
        </w:tc>
        <w:tc>
          <w:tcPr>
            <w:tcW w:w="8161" w:type="dxa"/>
            <w:tcBorders>
              <w:top w:val="nil"/>
              <w:left w:val="nil"/>
              <w:bottom w:val="nil"/>
              <w:right w:val="nil"/>
            </w:tcBorders>
            <w:shd w:val="clear" w:color="auto" w:fill="auto"/>
          </w:tcPr>
          <w:p w14:paraId="49C0EDC0"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Азиатский банк развития</w:t>
            </w:r>
          </w:p>
        </w:tc>
      </w:tr>
      <w:tr w:rsidR="001951B7" w:rsidRPr="001951B7" w14:paraId="4E87A6CE" w14:textId="77777777" w:rsidTr="00F13615">
        <w:tc>
          <w:tcPr>
            <w:tcW w:w="1532" w:type="dxa"/>
            <w:tcBorders>
              <w:top w:val="nil"/>
              <w:left w:val="nil"/>
              <w:bottom w:val="nil"/>
              <w:right w:val="nil"/>
            </w:tcBorders>
            <w:shd w:val="clear" w:color="auto" w:fill="auto"/>
          </w:tcPr>
          <w:p w14:paraId="52188179"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АНЗЮС</w:t>
            </w:r>
          </w:p>
          <w:p w14:paraId="112BEAC8" w14:textId="77777777" w:rsidR="001951B7" w:rsidRPr="00A9381B" w:rsidRDefault="001951B7" w:rsidP="009726EA">
            <w:pPr>
              <w:ind w:right="-55"/>
              <w:jc w:val="both"/>
              <w:rPr>
                <w:rFonts w:ascii="Times New Roman" w:hAnsi="Times New Roman" w:cs="Times New Roman"/>
                <w:sz w:val="28"/>
                <w:szCs w:val="28"/>
              </w:rPr>
            </w:pPr>
          </w:p>
        </w:tc>
        <w:tc>
          <w:tcPr>
            <w:tcW w:w="8161" w:type="dxa"/>
            <w:tcBorders>
              <w:top w:val="nil"/>
              <w:left w:val="nil"/>
              <w:bottom w:val="nil"/>
              <w:right w:val="nil"/>
            </w:tcBorders>
            <w:shd w:val="clear" w:color="auto" w:fill="auto"/>
          </w:tcPr>
          <w:p w14:paraId="5CDABCBE"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Тихоокеанский пакт безопасности (</w:t>
            </w:r>
            <w:r w:rsidR="001951B7" w:rsidRPr="001951B7">
              <w:rPr>
                <w:rFonts w:ascii="Times New Roman" w:hAnsi="Times New Roman" w:cs="Times New Roman"/>
                <w:sz w:val="28"/>
                <w:szCs w:val="28"/>
                <w:lang w:val="en-US"/>
              </w:rPr>
              <w:t>Australia</w:t>
            </w:r>
            <w:r w:rsidR="001951B7" w:rsidRPr="001951B7">
              <w:rPr>
                <w:rFonts w:ascii="Times New Roman" w:hAnsi="Times New Roman" w:cs="Times New Roman"/>
                <w:sz w:val="28"/>
                <w:szCs w:val="28"/>
              </w:rPr>
              <w:t xml:space="preserve">, </w:t>
            </w:r>
            <w:r w:rsidR="001951B7" w:rsidRPr="001951B7">
              <w:rPr>
                <w:rFonts w:ascii="Times New Roman" w:hAnsi="Times New Roman" w:cs="Times New Roman"/>
                <w:sz w:val="28"/>
                <w:szCs w:val="28"/>
                <w:lang w:val="en-US"/>
              </w:rPr>
              <w:t>NewZealand</w:t>
            </w:r>
            <w:r w:rsidR="001951B7" w:rsidRPr="001951B7">
              <w:rPr>
                <w:rFonts w:ascii="Times New Roman" w:hAnsi="Times New Roman" w:cs="Times New Roman"/>
                <w:sz w:val="28"/>
                <w:szCs w:val="28"/>
              </w:rPr>
              <w:t>United)</w:t>
            </w:r>
          </w:p>
        </w:tc>
      </w:tr>
      <w:tr w:rsidR="001951B7" w:rsidRPr="001951B7" w14:paraId="7CB03368" w14:textId="77777777" w:rsidTr="00F13615">
        <w:tc>
          <w:tcPr>
            <w:tcW w:w="1532" w:type="dxa"/>
            <w:tcBorders>
              <w:top w:val="nil"/>
              <w:left w:val="nil"/>
              <w:bottom w:val="nil"/>
              <w:right w:val="nil"/>
            </w:tcBorders>
            <w:shd w:val="clear" w:color="auto" w:fill="auto"/>
          </w:tcPr>
          <w:p w14:paraId="45170840"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АРФ</w:t>
            </w:r>
          </w:p>
        </w:tc>
        <w:tc>
          <w:tcPr>
            <w:tcW w:w="8161" w:type="dxa"/>
            <w:tcBorders>
              <w:top w:val="nil"/>
              <w:left w:val="nil"/>
              <w:bottom w:val="nil"/>
              <w:right w:val="nil"/>
            </w:tcBorders>
            <w:shd w:val="clear" w:color="auto" w:fill="auto"/>
          </w:tcPr>
          <w:p w14:paraId="1FA449CE"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Региональный форум АСЕАН</w:t>
            </w:r>
          </w:p>
        </w:tc>
      </w:tr>
      <w:tr w:rsidR="001951B7" w:rsidRPr="001951B7" w14:paraId="23908C13" w14:textId="77777777" w:rsidTr="00F13615">
        <w:tc>
          <w:tcPr>
            <w:tcW w:w="1532" w:type="dxa"/>
            <w:tcBorders>
              <w:top w:val="nil"/>
              <w:left w:val="nil"/>
              <w:bottom w:val="nil"/>
              <w:right w:val="nil"/>
            </w:tcBorders>
            <w:shd w:val="clear" w:color="auto" w:fill="auto"/>
          </w:tcPr>
          <w:p w14:paraId="0EB1193E"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АСЕАН</w:t>
            </w:r>
          </w:p>
        </w:tc>
        <w:tc>
          <w:tcPr>
            <w:tcW w:w="8161" w:type="dxa"/>
            <w:tcBorders>
              <w:top w:val="nil"/>
              <w:left w:val="nil"/>
              <w:bottom w:val="nil"/>
              <w:right w:val="nil"/>
            </w:tcBorders>
            <w:shd w:val="clear" w:color="auto" w:fill="auto"/>
          </w:tcPr>
          <w:p w14:paraId="3B2207C3"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Ассоциация стран Юго-восточной Азии</w:t>
            </w:r>
          </w:p>
        </w:tc>
      </w:tr>
      <w:tr w:rsidR="001951B7" w:rsidRPr="001951B7" w14:paraId="1A8CA080" w14:textId="77777777" w:rsidTr="00F13615">
        <w:tc>
          <w:tcPr>
            <w:tcW w:w="1532" w:type="dxa"/>
            <w:tcBorders>
              <w:top w:val="nil"/>
              <w:left w:val="nil"/>
              <w:bottom w:val="nil"/>
              <w:right w:val="nil"/>
            </w:tcBorders>
            <w:shd w:val="clear" w:color="auto" w:fill="auto"/>
          </w:tcPr>
          <w:p w14:paraId="7B5A6C45"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АСЕАН+3 </w:t>
            </w:r>
          </w:p>
        </w:tc>
        <w:tc>
          <w:tcPr>
            <w:tcW w:w="8161" w:type="dxa"/>
            <w:tcBorders>
              <w:top w:val="nil"/>
              <w:left w:val="nil"/>
              <w:bottom w:val="nil"/>
              <w:right w:val="nil"/>
            </w:tcBorders>
            <w:shd w:val="clear" w:color="auto" w:fill="auto"/>
          </w:tcPr>
          <w:p w14:paraId="56F89C2F"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Государства АСЕАН, Республика Корея, Китай, Япония</w:t>
            </w:r>
          </w:p>
        </w:tc>
      </w:tr>
      <w:tr w:rsidR="001951B7" w:rsidRPr="001951B7" w14:paraId="43020A59" w14:textId="77777777" w:rsidTr="00F13615">
        <w:tc>
          <w:tcPr>
            <w:tcW w:w="1532" w:type="dxa"/>
            <w:tcBorders>
              <w:top w:val="nil"/>
              <w:left w:val="nil"/>
              <w:bottom w:val="nil"/>
              <w:right w:val="nil"/>
            </w:tcBorders>
            <w:shd w:val="clear" w:color="auto" w:fill="auto"/>
          </w:tcPr>
          <w:p w14:paraId="1FF617C8"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АСЕМ</w:t>
            </w:r>
          </w:p>
        </w:tc>
        <w:tc>
          <w:tcPr>
            <w:tcW w:w="8161" w:type="dxa"/>
            <w:tcBorders>
              <w:top w:val="nil"/>
              <w:left w:val="nil"/>
              <w:bottom w:val="nil"/>
              <w:right w:val="nil"/>
            </w:tcBorders>
            <w:shd w:val="clear" w:color="auto" w:fill="auto"/>
          </w:tcPr>
          <w:p w14:paraId="3EFB1FDC"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Форум стран Азии и Европы</w:t>
            </w:r>
          </w:p>
        </w:tc>
      </w:tr>
      <w:tr w:rsidR="001951B7" w:rsidRPr="001951B7" w14:paraId="3BB96F3A" w14:textId="77777777" w:rsidTr="00F13615">
        <w:tc>
          <w:tcPr>
            <w:tcW w:w="1532" w:type="dxa"/>
            <w:tcBorders>
              <w:top w:val="nil"/>
              <w:left w:val="nil"/>
              <w:bottom w:val="nil"/>
              <w:right w:val="nil"/>
            </w:tcBorders>
            <w:shd w:val="clear" w:color="auto" w:fill="auto"/>
          </w:tcPr>
          <w:p w14:paraId="4053C07D"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АТР</w:t>
            </w:r>
          </w:p>
        </w:tc>
        <w:tc>
          <w:tcPr>
            <w:tcW w:w="8161" w:type="dxa"/>
            <w:tcBorders>
              <w:top w:val="nil"/>
              <w:left w:val="nil"/>
              <w:bottom w:val="nil"/>
              <w:right w:val="nil"/>
            </w:tcBorders>
            <w:shd w:val="clear" w:color="auto" w:fill="auto"/>
          </w:tcPr>
          <w:p w14:paraId="680C522D"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Азиатско-Тихоокеанский</w:t>
            </w:r>
            <w:r w:rsidR="005C53DD">
              <w:rPr>
                <w:rFonts w:ascii="Times New Roman" w:hAnsi="Times New Roman" w:cs="Times New Roman"/>
                <w:sz w:val="28"/>
                <w:szCs w:val="28"/>
              </w:rPr>
              <w:t xml:space="preserve"> регион</w:t>
            </w:r>
          </w:p>
        </w:tc>
      </w:tr>
      <w:tr w:rsidR="001951B7" w:rsidRPr="001951B7" w14:paraId="40F029D2" w14:textId="77777777" w:rsidTr="00F13615">
        <w:tc>
          <w:tcPr>
            <w:tcW w:w="1532" w:type="dxa"/>
            <w:tcBorders>
              <w:top w:val="nil"/>
              <w:left w:val="nil"/>
              <w:bottom w:val="nil"/>
              <w:right w:val="nil"/>
            </w:tcBorders>
            <w:shd w:val="clear" w:color="auto" w:fill="auto"/>
          </w:tcPr>
          <w:p w14:paraId="53ECC69B"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АТССБ </w:t>
            </w:r>
          </w:p>
        </w:tc>
        <w:tc>
          <w:tcPr>
            <w:tcW w:w="8161" w:type="dxa"/>
            <w:tcBorders>
              <w:top w:val="nil"/>
              <w:left w:val="nil"/>
              <w:bottom w:val="nil"/>
              <w:right w:val="nil"/>
            </w:tcBorders>
            <w:shd w:val="clear" w:color="auto" w:fill="auto"/>
          </w:tcPr>
          <w:p w14:paraId="3D8C0D8A" w14:textId="77777777" w:rsidR="001951B7" w:rsidRPr="001951B7" w:rsidRDefault="00F13615" w:rsidP="00F13615">
            <w:pPr>
              <w:tabs>
                <w:tab w:val="left" w:pos="177"/>
              </w:tabs>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Азиатско-Тихоокеанский совет сотрудничества по безопасности </w:t>
            </w:r>
          </w:p>
        </w:tc>
      </w:tr>
      <w:tr w:rsidR="001951B7" w:rsidRPr="001951B7" w14:paraId="0BBF39D0" w14:textId="77777777" w:rsidTr="00F13615">
        <w:tc>
          <w:tcPr>
            <w:tcW w:w="1532" w:type="dxa"/>
            <w:tcBorders>
              <w:top w:val="nil"/>
              <w:left w:val="nil"/>
              <w:bottom w:val="nil"/>
              <w:right w:val="nil"/>
            </w:tcBorders>
            <w:shd w:val="clear" w:color="auto" w:fill="auto"/>
          </w:tcPr>
          <w:p w14:paraId="58812A17"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АТЭС</w:t>
            </w:r>
          </w:p>
        </w:tc>
        <w:tc>
          <w:tcPr>
            <w:tcW w:w="8161" w:type="dxa"/>
            <w:tcBorders>
              <w:top w:val="nil"/>
              <w:left w:val="nil"/>
              <w:bottom w:val="nil"/>
              <w:right w:val="nil"/>
            </w:tcBorders>
            <w:shd w:val="clear" w:color="auto" w:fill="auto"/>
          </w:tcPr>
          <w:p w14:paraId="6E389529"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Азиатско-Тихоокеанское экономическое сообщество</w:t>
            </w:r>
          </w:p>
        </w:tc>
      </w:tr>
      <w:tr w:rsidR="001951B7" w:rsidRPr="001951B7" w14:paraId="43AB2ABA" w14:textId="77777777" w:rsidTr="00F13615">
        <w:tc>
          <w:tcPr>
            <w:tcW w:w="1532" w:type="dxa"/>
            <w:tcBorders>
              <w:top w:val="nil"/>
              <w:left w:val="nil"/>
              <w:bottom w:val="nil"/>
              <w:right w:val="nil"/>
            </w:tcBorders>
            <w:shd w:val="clear" w:color="auto" w:fill="auto"/>
          </w:tcPr>
          <w:p w14:paraId="4219940A"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ВАС</w:t>
            </w:r>
          </w:p>
        </w:tc>
        <w:tc>
          <w:tcPr>
            <w:tcW w:w="8161" w:type="dxa"/>
            <w:tcBorders>
              <w:top w:val="nil"/>
              <w:left w:val="nil"/>
              <w:bottom w:val="nil"/>
              <w:right w:val="nil"/>
            </w:tcBorders>
            <w:shd w:val="clear" w:color="auto" w:fill="auto"/>
          </w:tcPr>
          <w:p w14:paraId="6A51154D"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Восточно-Азиатский саммит </w:t>
            </w:r>
          </w:p>
        </w:tc>
      </w:tr>
      <w:tr w:rsidR="001951B7" w:rsidRPr="001951B7" w14:paraId="008D5A44" w14:textId="77777777" w:rsidTr="00F13615">
        <w:tc>
          <w:tcPr>
            <w:tcW w:w="1532" w:type="dxa"/>
            <w:tcBorders>
              <w:top w:val="nil"/>
              <w:left w:val="nil"/>
              <w:bottom w:val="nil"/>
              <w:right w:val="nil"/>
            </w:tcBorders>
            <w:shd w:val="clear" w:color="auto" w:fill="auto"/>
          </w:tcPr>
          <w:p w14:paraId="1892EFCC"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ВВП</w:t>
            </w:r>
          </w:p>
        </w:tc>
        <w:tc>
          <w:tcPr>
            <w:tcW w:w="8161" w:type="dxa"/>
            <w:tcBorders>
              <w:top w:val="nil"/>
              <w:left w:val="nil"/>
              <w:bottom w:val="nil"/>
              <w:right w:val="nil"/>
            </w:tcBorders>
            <w:shd w:val="clear" w:color="auto" w:fill="auto"/>
          </w:tcPr>
          <w:p w14:paraId="580630DC"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Валовой Внутренний Продукт </w:t>
            </w:r>
          </w:p>
        </w:tc>
      </w:tr>
      <w:tr w:rsidR="001951B7" w:rsidRPr="001951B7" w14:paraId="42835A2D" w14:textId="77777777" w:rsidTr="00F13615">
        <w:tc>
          <w:tcPr>
            <w:tcW w:w="1532" w:type="dxa"/>
            <w:tcBorders>
              <w:top w:val="nil"/>
              <w:left w:val="nil"/>
              <w:bottom w:val="nil"/>
              <w:right w:val="nil"/>
            </w:tcBorders>
            <w:shd w:val="clear" w:color="auto" w:fill="auto"/>
          </w:tcPr>
          <w:p w14:paraId="49CC9D39"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ВНП</w:t>
            </w:r>
          </w:p>
        </w:tc>
        <w:tc>
          <w:tcPr>
            <w:tcW w:w="8161" w:type="dxa"/>
            <w:tcBorders>
              <w:top w:val="nil"/>
              <w:left w:val="nil"/>
              <w:bottom w:val="nil"/>
              <w:right w:val="nil"/>
            </w:tcBorders>
            <w:shd w:val="clear" w:color="auto" w:fill="auto"/>
          </w:tcPr>
          <w:p w14:paraId="49B8683A"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Валовой Национальный Продукт </w:t>
            </w:r>
          </w:p>
        </w:tc>
      </w:tr>
      <w:tr w:rsidR="001951B7" w:rsidRPr="001951B7" w14:paraId="3D7945D2" w14:textId="77777777" w:rsidTr="00F13615">
        <w:tc>
          <w:tcPr>
            <w:tcW w:w="1532" w:type="dxa"/>
            <w:tcBorders>
              <w:top w:val="nil"/>
              <w:left w:val="nil"/>
              <w:bottom w:val="nil"/>
              <w:right w:val="nil"/>
            </w:tcBorders>
            <w:shd w:val="clear" w:color="auto" w:fill="auto"/>
          </w:tcPr>
          <w:p w14:paraId="442759C6" w14:textId="77777777" w:rsidR="001951B7" w:rsidRPr="00A9381B" w:rsidRDefault="001951B7" w:rsidP="009726EA">
            <w:pPr>
              <w:ind w:right="-55"/>
              <w:jc w:val="both"/>
              <w:rPr>
                <w:rFonts w:ascii="Times New Roman" w:hAnsi="Times New Roman" w:cs="Times New Roman"/>
                <w:sz w:val="28"/>
                <w:szCs w:val="28"/>
                <w:highlight w:val="yellow"/>
              </w:rPr>
            </w:pPr>
            <w:r w:rsidRPr="00A9381B">
              <w:rPr>
                <w:rFonts w:ascii="Times New Roman" w:hAnsi="Times New Roman" w:cs="Times New Roman"/>
                <w:sz w:val="28"/>
                <w:szCs w:val="28"/>
              </w:rPr>
              <w:t>ЕАС</w:t>
            </w:r>
          </w:p>
        </w:tc>
        <w:tc>
          <w:tcPr>
            <w:tcW w:w="8161" w:type="dxa"/>
            <w:tcBorders>
              <w:top w:val="nil"/>
              <w:left w:val="nil"/>
              <w:bottom w:val="nil"/>
              <w:right w:val="nil"/>
            </w:tcBorders>
            <w:shd w:val="clear" w:color="auto" w:fill="auto"/>
          </w:tcPr>
          <w:p w14:paraId="34ABCA36" w14:textId="77777777" w:rsidR="001951B7" w:rsidRPr="001951B7" w:rsidRDefault="00F13615" w:rsidP="00F13615">
            <w:pPr>
              <w:ind w:left="174" w:right="-55" w:hanging="174"/>
              <w:rPr>
                <w:rFonts w:ascii="Times New Roman" w:hAnsi="Times New Roman" w:cs="Times New Roman"/>
                <w:sz w:val="28"/>
                <w:szCs w:val="28"/>
                <w:highlight w:val="yellow"/>
              </w:rPr>
            </w:pPr>
            <w:r>
              <w:rPr>
                <w:rFonts w:ascii="Times New Roman" w:hAnsi="Times New Roman" w:cs="Times New Roman"/>
                <w:sz w:val="28"/>
                <w:szCs w:val="28"/>
              </w:rPr>
              <w:t>–</w:t>
            </w:r>
            <w:r w:rsidR="001951B7" w:rsidRPr="001951B7">
              <w:rPr>
                <w:rFonts w:ascii="Times New Roman" w:hAnsi="Times New Roman" w:cs="Times New Roman"/>
                <w:sz w:val="28"/>
                <w:szCs w:val="28"/>
              </w:rPr>
              <w:t>Евразийского Экономического Союз</w:t>
            </w:r>
          </w:p>
        </w:tc>
      </w:tr>
      <w:tr w:rsidR="001951B7" w:rsidRPr="001951B7" w14:paraId="3FED400F" w14:textId="77777777" w:rsidTr="00F13615">
        <w:tc>
          <w:tcPr>
            <w:tcW w:w="1532" w:type="dxa"/>
            <w:tcBorders>
              <w:top w:val="nil"/>
              <w:left w:val="nil"/>
              <w:bottom w:val="nil"/>
              <w:right w:val="nil"/>
            </w:tcBorders>
            <w:shd w:val="clear" w:color="auto" w:fill="auto"/>
          </w:tcPr>
          <w:p w14:paraId="707858B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ЕС</w:t>
            </w:r>
          </w:p>
        </w:tc>
        <w:tc>
          <w:tcPr>
            <w:tcW w:w="8161" w:type="dxa"/>
            <w:tcBorders>
              <w:top w:val="nil"/>
              <w:left w:val="nil"/>
              <w:bottom w:val="nil"/>
              <w:right w:val="nil"/>
            </w:tcBorders>
            <w:shd w:val="clear" w:color="auto" w:fill="auto"/>
          </w:tcPr>
          <w:p w14:paraId="53F02CA3"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Европейский Союз </w:t>
            </w:r>
          </w:p>
        </w:tc>
      </w:tr>
      <w:tr w:rsidR="001951B7" w:rsidRPr="001951B7" w14:paraId="5ACFF2C3" w14:textId="77777777" w:rsidTr="00F13615">
        <w:tc>
          <w:tcPr>
            <w:tcW w:w="1532" w:type="dxa"/>
            <w:tcBorders>
              <w:top w:val="nil"/>
              <w:left w:val="nil"/>
              <w:bottom w:val="nil"/>
              <w:right w:val="nil"/>
            </w:tcBorders>
            <w:shd w:val="clear" w:color="auto" w:fill="auto"/>
          </w:tcPr>
          <w:p w14:paraId="0BBF46EF"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ИДВ РАН</w:t>
            </w:r>
          </w:p>
        </w:tc>
        <w:tc>
          <w:tcPr>
            <w:tcW w:w="8161" w:type="dxa"/>
            <w:tcBorders>
              <w:top w:val="nil"/>
              <w:left w:val="nil"/>
              <w:bottom w:val="nil"/>
              <w:right w:val="nil"/>
            </w:tcBorders>
            <w:shd w:val="clear" w:color="auto" w:fill="auto"/>
          </w:tcPr>
          <w:p w14:paraId="4410FD3D"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Институт Дальнего Востока Российской Академии Наук </w:t>
            </w:r>
          </w:p>
        </w:tc>
      </w:tr>
      <w:tr w:rsidR="001951B7" w:rsidRPr="001951B7" w14:paraId="7381EE95" w14:textId="77777777" w:rsidTr="00F13615">
        <w:tc>
          <w:tcPr>
            <w:tcW w:w="1532" w:type="dxa"/>
            <w:tcBorders>
              <w:top w:val="nil"/>
              <w:left w:val="nil"/>
              <w:bottom w:val="nil"/>
              <w:right w:val="nil"/>
            </w:tcBorders>
            <w:shd w:val="clear" w:color="auto" w:fill="auto"/>
          </w:tcPr>
          <w:p w14:paraId="76A1085D"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КНДР</w:t>
            </w:r>
          </w:p>
        </w:tc>
        <w:tc>
          <w:tcPr>
            <w:tcW w:w="8161" w:type="dxa"/>
            <w:tcBorders>
              <w:top w:val="nil"/>
              <w:left w:val="nil"/>
              <w:bottom w:val="nil"/>
              <w:right w:val="nil"/>
            </w:tcBorders>
            <w:shd w:val="clear" w:color="auto" w:fill="auto"/>
          </w:tcPr>
          <w:p w14:paraId="1ACADCB6"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Корейская Народно-Демократическая Республика </w:t>
            </w:r>
          </w:p>
        </w:tc>
      </w:tr>
      <w:tr w:rsidR="001951B7" w:rsidRPr="001951B7" w14:paraId="7B28CFA4" w14:textId="77777777" w:rsidTr="00F13615">
        <w:tc>
          <w:tcPr>
            <w:tcW w:w="1532" w:type="dxa"/>
            <w:tcBorders>
              <w:top w:val="nil"/>
              <w:left w:val="nil"/>
              <w:bottom w:val="nil"/>
              <w:right w:val="nil"/>
            </w:tcBorders>
            <w:shd w:val="clear" w:color="auto" w:fill="auto"/>
          </w:tcPr>
          <w:p w14:paraId="5AAABA5F"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КНР</w:t>
            </w:r>
          </w:p>
        </w:tc>
        <w:tc>
          <w:tcPr>
            <w:tcW w:w="8161" w:type="dxa"/>
            <w:tcBorders>
              <w:top w:val="nil"/>
              <w:left w:val="nil"/>
              <w:bottom w:val="nil"/>
              <w:right w:val="nil"/>
            </w:tcBorders>
            <w:shd w:val="clear" w:color="auto" w:fill="auto"/>
          </w:tcPr>
          <w:p w14:paraId="62BCAC3F"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Китайская Народная Республика </w:t>
            </w:r>
          </w:p>
        </w:tc>
      </w:tr>
      <w:tr w:rsidR="001951B7" w:rsidRPr="001951B7" w14:paraId="2504953C" w14:textId="77777777" w:rsidTr="00F13615">
        <w:tc>
          <w:tcPr>
            <w:tcW w:w="1532" w:type="dxa"/>
            <w:tcBorders>
              <w:top w:val="nil"/>
              <w:left w:val="nil"/>
              <w:bottom w:val="nil"/>
              <w:right w:val="nil"/>
            </w:tcBorders>
            <w:shd w:val="clear" w:color="auto" w:fill="auto"/>
          </w:tcPr>
          <w:p w14:paraId="67B2AFDA"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КССБ</w:t>
            </w:r>
          </w:p>
        </w:tc>
        <w:tc>
          <w:tcPr>
            <w:tcW w:w="8161" w:type="dxa"/>
            <w:tcBorders>
              <w:top w:val="nil"/>
              <w:left w:val="nil"/>
              <w:bottom w:val="nil"/>
              <w:right w:val="nil"/>
            </w:tcBorders>
            <w:shd w:val="clear" w:color="auto" w:fill="auto"/>
          </w:tcPr>
          <w:p w14:paraId="4D111FFA"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Комитет секретарей советов безопасности </w:t>
            </w:r>
          </w:p>
        </w:tc>
      </w:tr>
      <w:tr w:rsidR="001951B7" w:rsidRPr="001951B7" w14:paraId="082DBA2A" w14:textId="77777777" w:rsidTr="00F13615">
        <w:tc>
          <w:tcPr>
            <w:tcW w:w="1532" w:type="dxa"/>
            <w:tcBorders>
              <w:top w:val="nil"/>
              <w:left w:val="nil"/>
              <w:bottom w:val="nil"/>
              <w:right w:val="nil"/>
            </w:tcBorders>
            <w:shd w:val="clear" w:color="auto" w:fill="auto"/>
          </w:tcPr>
          <w:p w14:paraId="3BDDE95A"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МГИМО</w:t>
            </w:r>
          </w:p>
        </w:tc>
        <w:tc>
          <w:tcPr>
            <w:tcW w:w="8161" w:type="dxa"/>
            <w:tcBorders>
              <w:top w:val="nil"/>
              <w:left w:val="nil"/>
              <w:bottom w:val="nil"/>
              <w:right w:val="nil"/>
            </w:tcBorders>
            <w:shd w:val="clear" w:color="auto" w:fill="auto"/>
          </w:tcPr>
          <w:p w14:paraId="4B4DF145"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Московский государственный институт международных отношений</w:t>
            </w:r>
          </w:p>
        </w:tc>
      </w:tr>
      <w:tr w:rsidR="001951B7" w:rsidRPr="001951B7" w14:paraId="7CBF86FD" w14:textId="77777777" w:rsidTr="00F13615">
        <w:tc>
          <w:tcPr>
            <w:tcW w:w="1532" w:type="dxa"/>
            <w:tcBorders>
              <w:top w:val="nil"/>
              <w:left w:val="nil"/>
              <w:bottom w:val="nil"/>
              <w:right w:val="nil"/>
            </w:tcBorders>
            <w:shd w:val="clear" w:color="auto" w:fill="auto"/>
          </w:tcPr>
          <w:p w14:paraId="5D4B856B"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МИД</w:t>
            </w:r>
          </w:p>
        </w:tc>
        <w:tc>
          <w:tcPr>
            <w:tcW w:w="8161" w:type="dxa"/>
            <w:tcBorders>
              <w:top w:val="nil"/>
              <w:left w:val="nil"/>
              <w:bottom w:val="nil"/>
              <w:right w:val="nil"/>
            </w:tcBorders>
            <w:shd w:val="clear" w:color="auto" w:fill="auto"/>
          </w:tcPr>
          <w:p w14:paraId="354A417F"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Министерство иностранных дел </w:t>
            </w:r>
          </w:p>
        </w:tc>
      </w:tr>
      <w:tr w:rsidR="001951B7" w:rsidRPr="001951B7" w14:paraId="22146C0D" w14:textId="77777777" w:rsidTr="00F13615">
        <w:tc>
          <w:tcPr>
            <w:tcW w:w="1532" w:type="dxa"/>
            <w:tcBorders>
              <w:top w:val="nil"/>
              <w:left w:val="nil"/>
              <w:bottom w:val="nil"/>
              <w:right w:val="nil"/>
            </w:tcBorders>
            <w:shd w:val="clear" w:color="auto" w:fill="auto"/>
          </w:tcPr>
          <w:p w14:paraId="5AAAA0A7"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МНР</w:t>
            </w:r>
          </w:p>
        </w:tc>
        <w:tc>
          <w:tcPr>
            <w:tcW w:w="8161" w:type="dxa"/>
            <w:tcBorders>
              <w:top w:val="nil"/>
              <w:left w:val="nil"/>
              <w:bottom w:val="nil"/>
              <w:right w:val="nil"/>
            </w:tcBorders>
            <w:shd w:val="clear" w:color="auto" w:fill="auto"/>
          </w:tcPr>
          <w:p w14:paraId="5EE2138A"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Монгольская Народная Республика</w:t>
            </w:r>
          </w:p>
        </w:tc>
      </w:tr>
      <w:tr w:rsidR="001951B7" w:rsidRPr="001951B7" w14:paraId="19E0B68F" w14:textId="77777777" w:rsidTr="00F13615">
        <w:tc>
          <w:tcPr>
            <w:tcW w:w="1532" w:type="dxa"/>
            <w:tcBorders>
              <w:top w:val="nil"/>
              <w:left w:val="nil"/>
              <w:bottom w:val="nil"/>
              <w:right w:val="nil"/>
            </w:tcBorders>
            <w:shd w:val="clear" w:color="auto" w:fill="auto"/>
          </w:tcPr>
          <w:p w14:paraId="0481FD2D"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НАТО </w:t>
            </w:r>
          </w:p>
        </w:tc>
        <w:tc>
          <w:tcPr>
            <w:tcW w:w="8161" w:type="dxa"/>
            <w:tcBorders>
              <w:top w:val="nil"/>
              <w:left w:val="nil"/>
              <w:bottom w:val="nil"/>
              <w:right w:val="nil"/>
            </w:tcBorders>
            <w:shd w:val="clear" w:color="auto" w:fill="auto"/>
          </w:tcPr>
          <w:p w14:paraId="09DA61A5"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Организация Северо-Атлантического Договора </w:t>
            </w:r>
          </w:p>
        </w:tc>
      </w:tr>
      <w:tr w:rsidR="001951B7" w:rsidRPr="001951B7" w14:paraId="6D2FE889" w14:textId="77777777" w:rsidTr="00F13615">
        <w:tc>
          <w:tcPr>
            <w:tcW w:w="1532" w:type="dxa"/>
            <w:tcBorders>
              <w:top w:val="nil"/>
              <w:left w:val="nil"/>
              <w:bottom w:val="nil"/>
              <w:right w:val="nil"/>
            </w:tcBorders>
            <w:shd w:val="clear" w:color="auto" w:fill="auto"/>
          </w:tcPr>
          <w:p w14:paraId="5CC84797"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НИС</w:t>
            </w:r>
          </w:p>
        </w:tc>
        <w:tc>
          <w:tcPr>
            <w:tcW w:w="8161" w:type="dxa"/>
            <w:tcBorders>
              <w:top w:val="nil"/>
              <w:left w:val="nil"/>
              <w:bottom w:val="nil"/>
              <w:right w:val="nil"/>
            </w:tcBorders>
            <w:shd w:val="clear" w:color="auto" w:fill="auto"/>
          </w:tcPr>
          <w:p w14:paraId="0A6F5C2D"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Новые индустриальные страны </w:t>
            </w:r>
          </w:p>
        </w:tc>
      </w:tr>
      <w:tr w:rsidR="001951B7" w:rsidRPr="001951B7" w14:paraId="6DF61596" w14:textId="77777777" w:rsidTr="00F13615">
        <w:tc>
          <w:tcPr>
            <w:tcW w:w="1532" w:type="dxa"/>
            <w:tcBorders>
              <w:top w:val="nil"/>
              <w:left w:val="nil"/>
              <w:bottom w:val="nil"/>
              <w:right w:val="nil"/>
            </w:tcBorders>
            <w:shd w:val="clear" w:color="auto" w:fill="auto"/>
          </w:tcPr>
          <w:p w14:paraId="61F8C6D4"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ОБРА</w:t>
            </w:r>
          </w:p>
        </w:tc>
        <w:tc>
          <w:tcPr>
            <w:tcW w:w="8161" w:type="dxa"/>
            <w:tcBorders>
              <w:top w:val="nil"/>
              <w:left w:val="nil"/>
              <w:bottom w:val="nil"/>
              <w:right w:val="nil"/>
            </w:tcBorders>
            <w:shd w:val="clear" w:color="auto" w:fill="auto"/>
          </w:tcPr>
          <w:p w14:paraId="1FF0A4FC"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Организация по безопасности и развитию Азии </w:t>
            </w:r>
          </w:p>
        </w:tc>
      </w:tr>
      <w:tr w:rsidR="001951B7" w:rsidRPr="001951B7" w14:paraId="63952F2D" w14:textId="77777777" w:rsidTr="00F13615">
        <w:tc>
          <w:tcPr>
            <w:tcW w:w="1532" w:type="dxa"/>
            <w:tcBorders>
              <w:top w:val="nil"/>
              <w:left w:val="nil"/>
              <w:bottom w:val="nil"/>
              <w:right w:val="nil"/>
            </w:tcBorders>
            <w:shd w:val="clear" w:color="auto" w:fill="auto"/>
          </w:tcPr>
          <w:p w14:paraId="14A7049F"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ОБСЕ</w:t>
            </w:r>
          </w:p>
        </w:tc>
        <w:tc>
          <w:tcPr>
            <w:tcW w:w="8161" w:type="dxa"/>
            <w:tcBorders>
              <w:top w:val="nil"/>
              <w:left w:val="nil"/>
              <w:bottom w:val="nil"/>
              <w:right w:val="nil"/>
            </w:tcBorders>
            <w:shd w:val="clear" w:color="auto" w:fill="auto"/>
          </w:tcPr>
          <w:p w14:paraId="6668F53E"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Организация по безопасности и сотрудничеству в Европе </w:t>
            </w:r>
          </w:p>
        </w:tc>
      </w:tr>
      <w:tr w:rsidR="001951B7" w:rsidRPr="001951B7" w14:paraId="24FBA8FB" w14:textId="77777777" w:rsidTr="00F13615">
        <w:tc>
          <w:tcPr>
            <w:tcW w:w="1532" w:type="dxa"/>
            <w:tcBorders>
              <w:top w:val="nil"/>
              <w:left w:val="nil"/>
              <w:bottom w:val="nil"/>
              <w:right w:val="nil"/>
            </w:tcBorders>
            <w:shd w:val="clear" w:color="auto" w:fill="auto"/>
          </w:tcPr>
          <w:p w14:paraId="6D3FC183"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ОВД</w:t>
            </w:r>
          </w:p>
        </w:tc>
        <w:tc>
          <w:tcPr>
            <w:tcW w:w="8161" w:type="dxa"/>
            <w:tcBorders>
              <w:top w:val="nil"/>
              <w:left w:val="nil"/>
              <w:bottom w:val="nil"/>
              <w:right w:val="nil"/>
            </w:tcBorders>
            <w:shd w:val="clear" w:color="auto" w:fill="auto"/>
          </w:tcPr>
          <w:p w14:paraId="41EFBB92"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Организация Варшавского Договора</w:t>
            </w:r>
          </w:p>
        </w:tc>
      </w:tr>
      <w:tr w:rsidR="001951B7" w:rsidRPr="001951B7" w14:paraId="1E3C536E" w14:textId="77777777" w:rsidTr="00F13615">
        <w:tc>
          <w:tcPr>
            <w:tcW w:w="1532" w:type="dxa"/>
            <w:tcBorders>
              <w:top w:val="nil"/>
              <w:left w:val="nil"/>
              <w:bottom w:val="nil"/>
              <w:right w:val="nil"/>
            </w:tcBorders>
            <w:shd w:val="clear" w:color="auto" w:fill="auto"/>
          </w:tcPr>
          <w:p w14:paraId="658E6FF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ОИС</w:t>
            </w:r>
          </w:p>
          <w:p w14:paraId="246A14D9"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ОдКБ</w:t>
            </w:r>
          </w:p>
        </w:tc>
        <w:tc>
          <w:tcPr>
            <w:tcW w:w="8161" w:type="dxa"/>
            <w:tcBorders>
              <w:top w:val="nil"/>
              <w:left w:val="nil"/>
              <w:bottom w:val="nil"/>
              <w:right w:val="nil"/>
            </w:tcBorders>
            <w:shd w:val="clear" w:color="auto" w:fill="auto"/>
          </w:tcPr>
          <w:p w14:paraId="14AE9290"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Организация исламского сотрудничества</w:t>
            </w:r>
          </w:p>
          <w:p w14:paraId="08396DF7"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Организация Договора о коллективной безопасности</w:t>
            </w:r>
          </w:p>
        </w:tc>
      </w:tr>
      <w:tr w:rsidR="001951B7" w:rsidRPr="001951B7" w14:paraId="3184AD5B" w14:textId="77777777" w:rsidTr="00F13615">
        <w:tc>
          <w:tcPr>
            <w:tcW w:w="1532" w:type="dxa"/>
            <w:tcBorders>
              <w:top w:val="nil"/>
              <w:left w:val="nil"/>
              <w:bottom w:val="nil"/>
              <w:right w:val="nil"/>
            </w:tcBorders>
            <w:shd w:val="clear" w:color="auto" w:fill="auto"/>
          </w:tcPr>
          <w:p w14:paraId="0B596D5E"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ОМУ </w:t>
            </w:r>
          </w:p>
        </w:tc>
        <w:tc>
          <w:tcPr>
            <w:tcW w:w="8161" w:type="dxa"/>
            <w:tcBorders>
              <w:top w:val="nil"/>
              <w:left w:val="nil"/>
              <w:bottom w:val="nil"/>
              <w:right w:val="nil"/>
            </w:tcBorders>
            <w:shd w:val="clear" w:color="auto" w:fill="auto"/>
          </w:tcPr>
          <w:p w14:paraId="00C570CA"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Оружие массового уничтожения </w:t>
            </w:r>
          </w:p>
        </w:tc>
      </w:tr>
      <w:tr w:rsidR="001951B7" w:rsidRPr="001951B7" w14:paraId="36A07040" w14:textId="77777777" w:rsidTr="00F13615">
        <w:tc>
          <w:tcPr>
            <w:tcW w:w="1532" w:type="dxa"/>
            <w:tcBorders>
              <w:top w:val="nil"/>
              <w:left w:val="nil"/>
              <w:bottom w:val="nil"/>
              <w:right w:val="nil"/>
            </w:tcBorders>
            <w:shd w:val="clear" w:color="auto" w:fill="auto"/>
          </w:tcPr>
          <w:p w14:paraId="49FB49D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ООН</w:t>
            </w:r>
          </w:p>
        </w:tc>
        <w:tc>
          <w:tcPr>
            <w:tcW w:w="8161" w:type="dxa"/>
            <w:tcBorders>
              <w:top w:val="nil"/>
              <w:left w:val="nil"/>
              <w:bottom w:val="nil"/>
              <w:right w:val="nil"/>
            </w:tcBorders>
            <w:shd w:val="clear" w:color="auto" w:fill="auto"/>
          </w:tcPr>
          <w:p w14:paraId="484C6A8D"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Организация Объединённых наций</w:t>
            </w:r>
          </w:p>
        </w:tc>
      </w:tr>
      <w:tr w:rsidR="001951B7" w:rsidRPr="001951B7" w14:paraId="693A9A3D" w14:textId="77777777" w:rsidTr="00F13615">
        <w:tc>
          <w:tcPr>
            <w:tcW w:w="1532" w:type="dxa"/>
            <w:tcBorders>
              <w:top w:val="nil"/>
              <w:left w:val="nil"/>
              <w:bottom w:val="nil"/>
              <w:right w:val="nil"/>
            </w:tcBorders>
            <w:shd w:val="clear" w:color="auto" w:fill="auto"/>
          </w:tcPr>
          <w:p w14:paraId="43FF1699"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ОСВ</w:t>
            </w:r>
          </w:p>
        </w:tc>
        <w:tc>
          <w:tcPr>
            <w:tcW w:w="8161" w:type="dxa"/>
            <w:tcBorders>
              <w:top w:val="nil"/>
              <w:left w:val="nil"/>
              <w:bottom w:val="nil"/>
              <w:right w:val="nil"/>
            </w:tcBorders>
            <w:shd w:val="clear" w:color="auto" w:fill="auto"/>
          </w:tcPr>
          <w:p w14:paraId="2C12D322"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Ограничение Стратегических вооружений</w:t>
            </w:r>
          </w:p>
        </w:tc>
      </w:tr>
      <w:tr w:rsidR="001951B7" w:rsidRPr="001951B7" w14:paraId="698FE465" w14:textId="77777777" w:rsidTr="00F13615">
        <w:tc>
          <w:tcPr>
            <w:tcW w:w="1532" w:type="dxa"/>
            <w:tcBorders>
              <w:top w:val="nil"/>
              <w:left w:val="nil"/>
              <w:bottom w:val="nil"/>
              <w:right w:val="nil"/>
            </w:tcBorders>
            <w:shd w:val="clear" w:color="auto" w:fill="auto"/>
          </w:tcPr>
          <w:p w14:paraId="083BFCAA"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ПВО </w:t>
            </w:r>
          </w:p>
        </w:tc>
        <w:tc>
          <w:tcPr>
            <w:tcW w:w="8161" w:type="dxa"/>
            <w:tcBorders>
              <w:top w:val="nil"/>
              <w:left w:val="nil"/>
              <w:bottom w:val="nil"/>
              <w:right w:val="nil"/>
            </w:tcBorders>
            <w:shd w:val="clear" w:color="auto" w:fill="auto"/>
          </w:tcPr>
          <w:p w14:paraId="0058CBD2"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Противовоздушная оборона </w:t>
            </w:r>
          </w:p>
        </w:tc>
      </w:tr>
      <w:tr w:rsidR="001951B7" w:rsidRPr="001951B7" w14:paraId="6EC3375C" w14:textId="77777777" w:rsidTr="00F13615">
        <w:tc>
          <w:tcPr>
            <w:tcW w:w="1532" w:type="dxa"/>
            <w:tcBorders>
              <w:top w:val="nil"/>
              <w:left w:val="nil"/>
              <w:bottom w:val="nil"/>
              <w:right w:val="nil"/>
            </w:tcBorders>
            <w:shd w:val="clear" w:color="auto" w:fill="auto"/>
          </w:tcPr>
          <w:p w14:paraId="5039DDDE"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ПРО</w:t>
            </w:r>
          </w:p>
        </w:tc>
        <w:tc>
          <w:tcPr>
            <w:tcW w:w="8161" w:type="dxa"/>
            <w:tcBorders>
              <w:top w:val="nil"/>
              <w:left w:val="nil"/>
              <w:bottom w:val="nil"/>
              <w:right w:val="nil"/>
            </w:tcBorders>
            <w:shd w:val="clear" w:color="auto" w:fill="auto"/>
          </w:tcPr>
          <w:p w14:paraId="57017A71"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Противоракетная оборона</w:t>
            </w:r>
          </w:p>
        </w:tc>
      </w:tr>
      <w:tr w:rsidR="001951B7" w:rsidRPr="001951B7" w14:paraId="2C37AED9" w14:textId="77777777" w:rsidTr="00F13615">
        <w:tc>
          <w:tcPr>
            <w:tcW w:w="1532" w:type="dxa"/>
            <w:tcBorders>
              <w:top w:val="nil"/>
              <w:left w:val="nil"/>
              <w:bottom w:val="nil"/>
              <w:right w:val="nil"/>
            </w:tcBorders>
            <w:shd w:val="clear" w:color="auto" w:fill="auto"/>
          </w:tcPr>
          <w:p w14:paraId="522FBD5B"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РК</w:t>
            </w:r>
          </w:p>
        </w:tc>
        <w:tc>
          <w:tcPr>
            <w:tcW w:w="8161" w:type="dxa"/>
            <w:tcBorders>
              <w:top w:val="nil"/>
              <w:left w:val="nil"/>
              <w:bottom w:val="nil"/>
              <w:right w:val="nil"/>
            </w:tcBorders>
            <w:shd w:val="clear" w:color="auto" w:fill="auto"/>
          </w:tcPr>
          <w:p w14:paraId="0C802C7F"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Республика Казахстан</w:t>
            </w:r>
          </w:p>
        </w:tc>
      </w:tr>
      <w:tr w:rsidR="001951B7" w:rsidRPr="001951B7" w14:paraId="6B3CD1F1" w14:textId="77777777" w:rsidTr="00F13615">
        <w:tc>
          <w:tcPr>
            <w:tcW w:w="1532" w:type="dxa"/>
            <w:tcBorders>
              <w:top w:val="nil"/>
              <w:left w:val="nil"/>
              <w:bottom w:val="nil"/>
              <w:right w:val="nil"/>
            </w:tcBorders>
            <w:shd w:val="clear" w:color="auto" w:fill="auto"/>
          </w:tcPr>
          <w:p w14:paraId="6F3B82D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РФ</w:t>
            </w:r>
          </w:p>
        </w:tc>
        <w:tc>
          <w:tcPr>
            <w:tcW w:w="8161" w:type="dxa"/>
            <w:tcBorders>
              <w:top w:val="nil"/>
              <w:left w:val="nil"/>
              <w:bottom w:val="nil"/>
              <w:right w:val="nil"/>
            </w:tcBorders>
            <w:shd w:val="clear" w:color="auto" w:fill="auto"/>
          </w:tcPr>
          <w:p w14:paraId="59173AEF"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Российская Федерация</w:t>
            </w:r>
          </w:p>
        </w:tc>
      </w:tr>
      <w:tr w:rsidR="001951B7" w:rsidRPr="001951B7" w14:paraId="028E7440" w14:textId="77777777" w:rsidTr="00F13615">
        <w:tc>
          <w:tcPr>
            <w:tcW w:w="1532" w:type="dxa"/>
            <w:tcBorders>
              <w:top w:val="nil"/>
              <w:left w:val="nil"/>
              <w:bottom w:val="nil"/>
              <w:right w:val="nil"/>
            </w:tcBorders>
            <w:shd w:val="clear" w:color="auto" w:fill="auto"/>
          </w:tcPr>
          <w:p w14:paraId="174EF2B4"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СААРК</w:t>
            </w:r>
          </w:p>
        </w:tc>
        <w:tc>
          <w:tcPr>
            <w:tcW w:w="8161" w:type="dxa"/>
            <w:tcBorders>
              <w:top w:val="nil"/>
              <w:left w:val="nil"/>
              <w:bottom w:val="nil"/>
              <w:right w:val="nil"/>
            </w:tcBorders>
            <w:shd w:val="clear" w:color="auto" w:fill="auto"/>
          </w:tcPr>
          <w:p w14:paraId="4AC1A973"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Ассоциация регионального сотрудничества Южной Азии </w:t>
            </w:r>
          </w:p>
        </w:tc>
      </w:tr>
      <w:tr w:rsidR="001951B7" w:rsidRPr="001951B7" w14:paraId="12A48675" w14:textId="77777777" w:rsidTr="00F13615">
        <w:trPr>
          <w:trHeight w:val="247"/>
        </w:trPr>
        <w:tc>
          <w:tcPr>
            <w:tcW w:w="1532" w:type="dxa"/>
            <w:tcBorders>
              <w:top w:val="nil"/>
              <w:left w:val="nil"/>
              <w:bottom w:val="nil"/>
              <w:right w:val="nil"/>
            </w:tcBorders>
            <w:shd w:val="clear" w:color="auto" w:fill="auto"/>
          </w:tcPr>
          <w:p w14:paraId="2E0E7C10"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СВА</w:t>
            </w:r>
          </w:p>
        </w:tc>
        <w:tc>
          <w:tcPr>
            <w:tcW w:w="8161" w:type="dxa"/>
            <w:tcBorders>
              <w:top w:val="nil"/>
              <w:left w:val="nil"/>
              <w:bottom w:val="nil"/>
              <w:right w:val="nil"/>
            </w:tcBorders>
            <w:shd w:val="clear" w:color="auto" w:fill="auto"/>
          </w:tcPr>
          <w:p w14:paraId="7CBA5039"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Северо-Восточная Азия</w:t>
            </w:r>
          </w:p>
        </w:tc>
      </w:tr>
      <w:tr w:rsidR="001951B7" w:rsidRPr="001951B7" w14:paraId="3EA09694" w14:textId="77777777" w:rsidTr="00F13615">
        <w:tc>
          <w:tcPr>
            <w:tcW w:w="1532" w:type="dxa"/>
            <w:tcBorders>
              <w:top w:val="nil"/>
              <w:left w:val="nil"/>
              <w:bottom w:val="nil"/>
              <w:right w:val="nil"/>
            </w:tcBorders>
            <w:shd w:val="clear" w:color="auto" w:fill="auto"/>
          </w:tcPr>
          <w:p w14:paraId="4CC6F1C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СВМДА</w:t>
            </w:r>
          </w:p>
        </w:tc>
        <w:tc>
          <w:tcPr>
            <w:tcW w:w="8161" w:type="dxa"/>
            <w:tcBorders>
              <w:top w:val="nil"/>
              <w:left w:val="nil"/>
              <w:bottom w:val="nil"/>
              <w:right w:val="nil"/>
            </w:tcBorders>
            <w:shd w:val="clear" w:color="auto" w:fill="auto"/>
          </w:tcPr>
          <w:p w14:paraId="07360669"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Совещание по взаимодействию и мерам доверия в Азии </w:t>
            </w:r>
          </w:p>
        </w:tc>
      </w:tr>
      <w:tr w:rsidR="001951B7" w:rsidRPr="001951B7" w14:paraId="327C14A6" w14:textId="77777777" w:rsidTr="00F13615">
        <w:tc>
          <w:tcPr>
            <w:tcW w:w="1532" w:type="dxa"/>
            <w:tcBorders>
              <w:top w:val="nil"/>
              <w:left w:val="nil"/>
              <w:bottom w:val="nil"/>
              <w:right w:val="nil"/>
            </w:tcBorders>
            <w:shd w:val="clear" w:color="auto" w:fill="auto"/>
          </w:tcPr>
          <w:p w14:paraId="31BD7A97"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СЕАТО</w:t>
            </w:r>
          </w:p>
        </w:tc>
        <w:tc>
          <w:tcPr>
            <w:tcW w:w="8161" w:type="dxa"/>
            <w:tcBorders>
              <w:top w:val="nil"/>
              <w:left w:val="nil"/>
              <w:bottom w:val="nil"/>
              <w:right w:val="nil"/>
            </w:tcBorders>
            <w:shd w:val="clear" w:color="auto" w:fill="auto"/>
          </w:tcPr>
          <w:p w14:paraId="4D14CFFE"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Организация Договора Юго-восточной Азии </w:t>
            </w:r>
          </w:p>
        </w:tc>
      </w:tr>
      <w:tr w:rsidR="001951B7" w:rsidRPr="001951B7" w14:paraId="2F900E41" w14:textId="77777777" w:rsidTr="00F13615">
        <w:tc>
          <w:tcPr>
            <w:tcW w:w="1532" w:type="dxa"/>
            <w:tcBorders>
              <w:top w:val="nil"/>
              <w:left w:val="nil"/>
              <w:bottom w:val="nil"/>
              <w:right w:val="nil"/>
            </w:tcBorders>
            <w:shd w:val="clear" w:color="auto" w:fill="auto"/>
          </w:tcPr>
          <w:p w14:paraId="5D30E1D2"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СКБ</w:t>
            </w:r>
          </w:p>
        </w:tc>
        <w:tc>
          <w:tcPr>
            <w:tcW w:w="8161" w:type="dxa"/>
            <w:tcBorders>
              <w:top w:val="nil"/>
              <w:left w:val="nil"/>
              <w:bottom w:val="nil"/>
              <w:right w:val="nil"/>
            </w:tcBorders>
            <w:shd w:val="clear" w:color="auto" w:fill="auto"/>
          </w:tcPr>
          <w:p w14:paraId="37541400"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Совет коллективной безопасности </w:t>
            </w:r>
          </w:p>
        </w:tc>
      </w:tr>
      <w:tr w:rsidR="001951B7" w:rsidRPr="001951B7" w14:paraId="47BD1C82" w14:textId="77777777" w:rsidTr="00F13615">
        <w:tc>
          <w:tcPr>
            <w:tcW w:w="1532" w:type="dxa"/>
            <w:tcBorders>
              <w:top w:val="nil"/>
              <w:left w:val="nil"/>
              <w:bottom w:val="nil"/>
              <w:right w:val="nil"/>
            </w:tcBorders>
            <w:shd w:val="clear" w:color="auto" w:fill="auto"/>
          </w:tcPr>
          <w:p w14:paraId="447FADAD"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lastRenderedPageBreak/>
              <w:t>СМИ</w:t>
            </w:r>
          </w:p>
          <w:p w14:paraId="7136AC6C"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СМИ</w:t>
            </w:r>
          </w:p>
        </w:tc>
        <w:tc>
          <w:tcPr>
            <w:tcW w:w="8161" w:type="dxa"/>
            <w:tcBorders>
              <w:top w:val="nil"/>
              <w:left w:val="nil"/>
              <w:bottom w:val="nil"/>
              <w:right w:val="nil"/>
            </w:tcBorders>
            <w:shd w:val="clear" w:color="auto" w:fill="auto"/>
          </w:tcPr>
          <w:p w14:paraId="59819E9F"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Средства массовой информации</w:t>
            </w:r>
          </w:p>
          <w:p w14:paraId="5CAF2F79"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Совет министров иностранных дел</w:t>
            </w:r>
          </w:p>
        </w:tc>
      </w:tr>
      <w:tr w:rsidR="001951B7" w:rsidRPr="001951B7" w14:paraId="0E1F3AB2" w14:textId="77777777" w:rsidTr="00F13615">
        <w:tc>
          <w:tcPr>
            <w:tcW w:w="1532" w:type="dxa"/>
            <w:tcBorders>
              <w:top w:val="nil"/>
              <w:left w:val="nil"/>
              <w:bottom w:val="nil"/>
              <w:right w:val="nil"/>
            </w:tcBorders>
            <w:shd w:val="clear" w:color="auto" w:fill="auto"/>
          </w:tcPr>
          <w:p w14:paraId="3CFB821D"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СМОА+</w:t>
            </w:r>
          </w:p>
        </w:tc>
        <w:tc>
          <w:tcPr>
            <w:tcW w:w="8161" w:type="dxa"/>
            <w:tcBorders>
              <w:top w:val="nil"/>
              <w:left w:val="nil"/>
              <w:bottom w:val="nil"/>
              <w:right w:val="nil"/>
            </w:tcBorders>
            <w:shd w:val="clear" w:color="auto" w:fill="auto"/>
          </w:tcPr>
          <w:p w14:paraId="17BB790A" w14:textId="77777777" w:rsidR="001951B7" w:rsidRPr="001951B7" w:rsidRDefault="00F13615" w:rsidP="00F13615">
            <w:pPr>
              <w:ind w:left="174" w:right="4"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Совещание министров обороны стран АСЕАН с партнерами по диалогу</w:t>
            </w:r>
          </w:p>
        </w:tc>
      </w:tr>
      <w:tr w:rsidR="001951B7" w:rsidRPr="001951B7" w14:paraId="05209670" w14:textId="77777777" w:rsidTr="00F13615">
        <w:tc>
          <w:tcPr>
            <w:tcW w:w="1532" w:type="dxa"/>
            <w:tcBorders>
              <w:top w:val="nil"/>
              <w:left w:val="nil"/>
              <w:bottom w:val="nil"/>
              <w:right w:val="nil"/>
            </w:tcBorders>
            <w:shd w:val="clear" w:color="auto" w:fill="auto"/>
          </w:tcPr>
          <w:p w14:paraId="5F1B6BC5"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СМО</w:t>
            </w:r>
          </w:p>
        </w:tc>
        <w:tc>
          <w:tcPr>
            <w:tcW w:w="8161" w:type="dxa"/>
            <w:tcBorders>
              <w:top w:val="nil"/>
              <w:left w:val="nil"/>
              <w:bottom w:val="nil"/>
              <w:right w:val="nil"/>
            </w:tcBorders>
            <w:shd w:val="clear" w:color="auto" w:fill="auto"/>
          </w:tcPr>
          <w:p w14:paraId="3A024BBE"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Совет министров обороны </w:t>
            </w:r>
          </w:p>
        </w:tc>
      </w:tr>
      <w:tr w:rsidR="001951B7" w:rsidRPr="001951B7" w14:paraId="401AD949" w14:textId="77777777" w:rsidTr="00F13615">
        <w:tc>
          <w:tcPr>
            <w:tcW w:w="1532" w:type="dxa"/>
            <w:tcBorders>
              <w:top w:val="nil"/>
              <w:left w:val="nil"/>
              <w:bottom w:val="nil"/>
              <w:right w:val="nil"/>
            </w:tcBorders>
            <w:shd w:val="clear" w:color="auto" w:fill="auto"/>
          </w:tcPr>
          <w:p w14:paraId="4E37F511"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СРВ</w:t>
            </w:r>
          </w:p>
        </w:tc>
        <w:tc>
          <w:tcPr>
            <w:tcW w:w="8161" w:type="dxa"/>
            <w:tcBorders>
              <w:top w:val="nil"/>
              <w:left w:val="nil"/>
              <w:bottom w:val="nil"/>
              <w:right w:val="nil"/>
            </w:tcBorders>
            <w:shd w:val="clear" w:color="auto" w:fill="auto"/>
          </w:tcPr>
          <w:p w14:paraId="53C177B9"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Социалистическая Республика Вьетнам</w:t>
            </w:r>
          </w:p>
        </w:tc>
      </w:tr>
      <w:tr w:rsidR="001951B7" w:rsidRPr="001951B7" w14:paraId="5A47A040" w14:textId="77777777" w:rsidTr="00F13615">
        <w:tc>
          <w:tcPr>
            <w:tcW w:w="1532" w:type="dxa"/>
            <w:tcBorders>
              <w:top w:val="nil"/>
              <w:left w:val="nil"/>
              <w:bottom w:val="nil"/>
              <w:right w:val="nil"/>
            </w:tcBorders>
            <w:shd w:val="clear" w:color="auto" w:fill="auto"/>
          </w:tcPr>
          <w:p w14:paraId="610EA0A1"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СРГ</w:t>
            </w:r>
            <w:r w:rsidRPr="00A9381B">
              <w:rPr>
                <w:rFonts w:ascii="Times New Roman" w:hAnsi="Times New Roman" w:cs="Times New Roman"/>
                <w:sz w:val="28"/>
                <w:szCs w:val="28"/>
              </w:rPr>
              <w:tab/>
            </w:r>
          </w:p>
        </w:tc>
        <w:tc>
          <w:tcPr>
            <w:tcW w:w="8161" w:type="dxa"/>
            <w:tcBorders>
              <w:top w:val="nil"/>
              <w:left w:val="nil"/>
              <w:bottom w:val="nil"/>
              <w:right w:val="nil"/>
            </w:tcBorders>
            <w:shd w:val="clear" w:color="auto" w:fill="auto"/>
          </w:tcPr>
          <w:p w14:paraId="09353BE6"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Специальная рабочая группа </w:t>
            </w:r>
          </w:p>
        </w:tc>
      </w:tr>
      <w:tr w:rsidR="001951B7" w:rsidRPr="001951B7" w14:paraId="395B1FCC" w14:textId="77777777" w:rsidTr="00F13615">
        <w:tc>
          <w:tcPr>
            <w:tcW w:w="1532" w:type="dxa"/>
            <w:tcBorders>
              <w:top w:val="nil"/>
              <w:left w:val="nil"/>
              <w:bottom w:val="nil"/>
              <w:right w:val="nil"/>
            </w:tcBorders>
            <w:shd w:val="clear" w:color="auto" w:fill="auto"/>
          </w:tcPr>
          <w:p w14:paraId="08DB8BD9"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СССР </w:t>
            </w:r>
          </w:p>
          <w:p w14:paraId="6990BA14"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США</w:t>
            </w:r>
          </w:p>
        </w:tc>
        <w:tc>
          <w:tcPr>
            <w:tcW w:w="8161" w:type="dxa"/>
            <w:tcBorders>
              <w:top w:val="nil"/>
              <w:left w:val="nil"/>
              <w:bottom w:val="nil"/>
              <w:right w:val="nil"/>
            </w:tcBorders>
            <w:shd w:val="clear" w:color="auto" w:fill="auto"/>
          </w:tcPr>
          <w:p w14:paraId="703F7E95"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Союз Советских Социалистических Республик </w:t>
            </w:r>
          </w:p>
          <w:p w14:paraId="4EE81ADB"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Соединенные Штаты Америки</w:t>
            </w:r>
          </w:p>
        </w:tc>
      </w:tr>
      <w:tr w:rsidR="001951B7" w:rsidRPr="001951B7" w14:paraId="10888529" w14:textId="77777777" w:rsidTr="00F13615">
        <w:tc>
          <w:tcPr>
            <w:tcW w:w="1532" w:type="dxa"/>
            <w:tcBorders>
              <w:top w:val="nil"/>
              <w:left w:val="nil"/>
              <w:bottom w:val="nil"/>
              <w:right w:val="nil"/>
            </w:tcBorders>
            <w:shd w:val="clear" w:color="auto" w:fill="auto"/>
          </w:tcPr>
          <w:p w14:paraId="77DF9F9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ТВД </w:t>
            </w:r>
          </w:p>
        </w:tc>
        <w:tc>
          <w:tcPr>
            <w:tcW w:w="8161" w:type="dxa"/>
            <w:tcBorders>
              <w:top w:val="nil"/>
              <w:left w:val="nil"/>
              <w:bottom w:val="nil"/>
              <w:right w:val="nil"/>
            </w:tcBorders>
            <w:shd w:val="clear" w:color="auto" w:fill="auto"/>
          </w:tcPr>
          <w:p w14:paraId="58FA2C76"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Театр военных действий</w:t>
            </w:r>
          </w:p>
        </w:tc>
      </w:tr>
      <w:tr w:rsidR="001951B7" w:rsidRPr="001951B7" w14:paraId="417E1C5A" w14:textId="77777777" w:rsidTr="00F13615">
        <w:tc>
          <w:tcPr>
            <w:tcW w:w="1532" w:type="dxa"/>
            <w:tcBorders>
              <w:top w:val="nil"/>
              <w:left w:val="nil"/>
              <w:bottom w:val="nil"/>
              <w:right w:val="nil"/>
            </w:tcBorders>
            <w:shd w:val="clear" w:color="auto" w:fill="auto"/>
          </w:tcPr>
          <w:p w14:paraId="606924A6"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 xml:space="preserve">ЦАС </w:t>
            </w:r>
          </w:p>
        </w:tc>
        <w:tc>
          <w:tcPr>
            <w:tcW w:w="8161" w:type="dxa"/>
            <w:tcBorders>
              <w:top w:val="nil"/>
              <w:left w:val="nil"/>
              <w:bottom w:val="nil"/>
              <w:right w:val="nil"/>
            </w:tcBorders>
            <w:shd w:val="clear" w:color="auto" w:fill="auto"/>
          </w:tcPr>
          <w:p w14:paraId="3CAFDB55"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Центрально-Азиатское сообщество</w:t>
            </w:r>
          </w:p>
        </w:tc>
      </w:tr>
      <w:tr w:rsidR="001951B7" w:rsidRPr="001951B7" w14:paraId="45808ED9" w14:textId="77777777" w:rsidTr="00F13615">
        <w:tc>
          <w:tcPr>
            <w:tcW w:w="1532" w:type="dxa"/>
            <w:tcBorders>
              <w:top w:val="nil"/>
              <w:left w:val="nil"/>
              <w:bottom w:val="nil"/>
              <w:right w:val="nil"/>
            </w:tcBorders>
            <w:shd w:val="clear" w:color="auto" w:fill="auto"/>
          </w:tcPr>
          <w:p w14:paraId="1E1285AF"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ЦАЭС</w:t>
            </w:r>
          </w:p>
        </w:tc>
        <w:tc>
          <w:tcPr>
            <w:tcW w:w="8161" w:type="dxa"/>
            <w:tcBorders>
              <w:top w:val="nil"/>
              <w:left w:val="nil"/>
              <w:bottom w:val="nil"/>
              <w:right w:val="nil"/>
            </w:tcBorders>
            <w:shd w:val="clear" w:color="auto" w:fill="auto"/>
          </w:tcPr>
          <w:p w14:paraId="479F4E02"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Центрально-Азиатское экономическое сообщество </w:t>
            </w:r>
          </w:p>
        </w:tc>
      </w:tr>
      <w:tr w:rsidR="001951B7" w:rsidRPr="001951B7" w14:paraId="2F4063FC" w14:textId="77777777" w:rsidTr="00F13615">
        <w:tc>
          <w:tcPr>
            <w:tcW w:w="1532" w:type="dxa"/>
            <w:tcBorders>
              <w:top w:val="nil"/>
              <w:left w:val="nil"/>
              <w:bottom w:val="nil"/>
              <w:right w:val="nil"/>
            </w:tcBorders>
            <w:shd w:val="clear" w:color="auto" w:fill="auto"/>
          </w:tcPr>
          <w:p w14:paraId="6FF4F8CA"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ШОС</w:t>
            </w:r>
          </w:p>
        </w:tc>
        <w:tc>
          <w:tcPr>
            <w:tcW w:w="8161" w:type="dxa"/>
            <w:tcBorders>
              <w:top w:val="nil"/>
              <w:left w:val="nil"/>
              <w:bottom w:val="nil"/>
              <w:right w:val="nil"/>
            </w:tcBorders>
            <w:shd w:val="clear" w:color="auto" w:fill="auto"/>
          </w:tcPr>
          <w:p w14:paraId="23F9550C"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 xml:space="preserve">Шанхайская организация сотрудничества </w:t>
            </w:r>
          </w:p>
        </w:tc>
      </w:tr>
      <w:tr w:rsidR="001951B7" w:rsidRPr="001951B7" w14:paraId="70FD784B" w14:textId="77777777" w:rsidTr="00F13615">
        <w:tc>
          <w:tcPr>
            <w:tcW w:w="1532" w:type="dxa"/>
            <w:tcBorders>
              <w:top w:val="nil"/>
              <w:left w:val="nil"/>
              <w:bottom w:val="nil"/>
              <w:right w:val="nil"/>
            </w:tcBorders>
            <w:shd w:val="clear" w:color="auto" w:fill="auto"/>
          </w:tcPr>
          <w:p w14:paraId="54487DFB" w14:textId="77777777" w:rsidR="001951B7" w:rsidRPr="00A9381B" w:rsidRDefault="001951B7" w:rsidP="009726EA">
            <w:pPr>
              <w:ind w:right="-55"/>
              <w:jc w:val="both"/>
              <w:rPr>
                <w:rFonts w:ascii="Times New Roman" w:hAnsi="Times New Roman" w:cs="Times New Roman"/>
                <w:sz w:val="28"/>
                <w:szCs w:val="28"/>
              </w:rPr>
            </w:pPr>
            <w:r w:rsidRPr="00A9381B">
              <w:rPr>
                <w:rFonts w:ascii="Times New Roman" w:hAnsi="Times New Roman" w:cs="Times New Roman"/>
                <w:sz w:val="28"/>
                <w:szCs w:val="28"/>
              </w:rPr>
              <w:t>ЮВА</w:t>
            </w:r>
          </w:p>
        </w:tc>
        <w:tc>
          <w:tcPr>
            <w:tcW w:w="8161" w:type="dxa"/>
            <w:tcBorders>
              <w:top w:val="nil"/>
              <w:left w:val="nil"/>
              <w:bottom w:val="nil"/>
              <w:right w:val="nil"/>
            </w:tcBorders>
            <w:shd w:val="clear" w:color="auto" w:fill="auto"/>
          </w:tcPr>
          <w:p w14:paraId="7C15F24D" w14:textId="77777777" w:rsidR="001951B7" w:rsidRPr="001951B7" w:rsidRDefault="00F13615" w:rsidP="00F13615">
            <w:pPr>
              <w:ind w:left="174" w:right="-55" w:hanging="174"/>
              <w:rPr>
                <w:rFonts w:ascii="Times New Roman" w:hAnsi="Times New Roman" w:cs="Times New Roman"/>
                <w:sz w:val="28"/>
                <w:szCs w:val="28"/>
              </w:rPr>
            </w:pPr>
            <w:r>
              <w:rPr>
                <w:rFonts w:ascii="Times New Roman" w:hAnsi="Times New Roman" w:cs="Times New Roman"/>
                <w:sz w:val="28"/>
                <w:szCs w:val="28"/>
              </w:rPr>
              <w:t>–</w:t>
            </w:r>
            <w:r w:rsidR="001951B7" w:rsidRPr="001951B7">
              <w:rPr>
                <w:rFonts w:ascii="Times New Roman" w:hAnsi="Times New Roman" w:cs="Times New Roman"/>
                <w:sz w:val="28"/>
                <w:szCs w:val="28"/>
              </w:rPr>
              <w:t>Юго-Восточная Азия</w:t>
            </w:r>
          </w:p>
        </w:tc>
      </w:tr>
    </w:tbl>
    <w:p w14:paraId="46FCCD0E" w14:textId="77777777" w:rsidR="001951B7" w:rsidRDefault="001951B7" w:rsidP="009726EA">
      <w:pPr>
        <w:spacing w:after="0"/>
        <w:jc w:val="both"/>
        <w:rPr>
          <w:rFonts w:ascii="Times New Roman" w:hAnsi="Times New Roman" w:cs="Times New Roman"/>
          <w:b/>
          <w:sz w:val="28"/>
          <w:szCs w:val="28"/>
        </w:rPr>
      </w:pPr>
    </w:p>
    <w:p w14:paraId="6B537D02" w14:textId="77777777" w:rsidR="001951B7" w:rsidRDefault="001951B7" w:rsidP="009726EA">
      <w:pPr>
        <w:spacing w:after="0"/>
        <w:jc w:val="both"/>
        <w:rPr>
          <w:rFonts w:ascii="Times New Roman" w:hAnsi="Times New Roman" w:cs="Times New Roman"/>
          <w:b/>
          <w:sz w:val="28"/>
          <w:szCs w:val="28"/>
        </w:rPr>
      </w:pPr>
    </w:p>
    <w:p w14:paraId="7CEF9748" w14:textId="77777777" w:rsidR="001951B7" w:rsidRDefault="001951B7" w:rsidP="009726EA">
      <w:pPr>
        <w:spacing w:after="0"/>
        <w:jc w:val="both"/>
        <w:rPr>
          <w:rFonts w:ascii="Times New Roman" w:hAnsi="Times New Roman" w:cs="Times New Roman"/>
          <w:b/>
          <w:sz w:val="28"/>
          <w:szCs w:val="28"/>
        </w:rPr>
      </w:pPr>
    </w:p>
    <w:p w14:paraId="0E8B922E" w14:textId="77777777" w:rsidR="001951B7" w:rsidRDefault="001951B7" w:rsidP="009726EA">
      <w:pPr>
        <w:spacing w:after="0"/>
        <w:jc w:val="both"/>
        <w:rPr>
          <w:rFonts w:ascii="Times New Roman" w:hAnsi="Times New Roman" w:cs="Times New Roman"/>
          <w:b/>
          <w:sz w:val="28"/>
          <w:szCs w:val="28"/>
        </w:rPr>
      </w:pPr>
    </w:p>
    <w:p w14:paraId="1B73AD47" w14:textId="77777777" w:rsidR="001951B7" w:rsidRDefault="001951B7" w:rsidP="009726EA">
      <w:pPr>
        <w:spacing w:after="0"/>
        <w:jc w:val="both"/>
        <w:rPr>
          <w:rFonts w:ascii="Times New Roman" w:hAnsi="Times New Roman" w:cs="Times New Roman"/>
          <w:b/>
          <w:sz w:val="28"/>
          <w:szCs w:val="28"/>
        </w:rPr>
      </w:pPr>
    </w:p>
    <w:p w14:paraId="3FCB49F8" w14:textId="77777777" w:rsidR="001951B7" w:rsidRDefault="001951B7" w:rsidP="009726EA">
      <w:pPr>
        <w:spacing w:after="0"/>
        <w:jc w:val="both"/>
        <w:rPr>
          <w:rFonts w:ascii="Times New Roman" w:hAnsi="Times New Roman" w:cs="Times New Roman"/>
          <w:b/>
          <w:sz w:val="28"/>
          <w:szCs w:val="28"/>
        </w:rPr>
      </w:pPr>
    </w:p>
    <w:p w14:paraId="74E18C60" w14:textId="77777777" w:rsidR="001951B7" w:rsidRDefault="001951B7" w:rsidP="009726EA">
      <w:pPr>
        <w:spacing w:after="0"/>
        <w:jc w:val="both"/>
        <w:rPr>
          <w:rFonts w:ascii="Times New Roman" w:hAnsi="Times New Roman" w:cs="Times New Roman"/>
          <w:b/>
          <w:sz w:val="28"/>
          <w:szCs w:val="28"/>
        </w:rPr>
      </w:pPr>
    </w:p>
    <w:p w14:paraId="0BD3448D" w14:textId="77777777" w:rsidR="001951B7" w:rsidRDefault="001951B7" w:rsidP="009726EA">
      <w:pPr>
        <w:spacing w:after="0"/>
        <w:jc w:val="both"/>
        <w:rPr>
          <w:rFonts w:ascii="Times New Roman" w:hAnsi="Times New Roman" w:cs="Times New Roman"/>
          <w:b/>
          <w:sz w:val="28"/>
          <w:szCs w:val="28"/>
        </w:rPr>
      </w:pPr>
    </w:p>
    <w:p w14:paraId="42F98A7F" w14:textId="77777777" w:rsidR="001951B7" w:rsidRDefault="001951B7" w:rsidP="009726EA">
      <w:pPr>
        <w:spacing w:after="0"/>
        <w:jc w:val="both"/>
        <w:rPr>
          <w:rFonts w:ascii="Times New Roman" w:hAnsi="Times New Roman" w:cs="Times New Roman"/>
          <w:b/>
          <w:sz w:val="28"/>
          <w:szCs w:val="28"/>
        </w:rPr>
      </w:pPr>
    </w:p>
    <w:p w14:paraId="7A430998" w14:textId="77777777" w:rsidR="001951B7" w:rsidRDefault="001951B7" w:rsidP="009726EA">
      <w:pPr>
        <w:spacing w:after="0"/>
        <w:jc w:val="both"/>
        <w:rPr>
          <w:rFonts w:ascii="Times New Roman" w:hAnsi="Times New Roman" w:cs="Times New Roman"/>
          <w:b/>
          <w:sz w:val="28"/>
          <w:szCs w:val="28"/>
        </w:rPr>
      </w:pPr>
    </w:p>
    <w:p w14:paraId="78D3F5CA" w14:textId="77777777" w:rsidR="001951B7" w:rsidRDefault="001951B7" w:rsidP="009726EA">
      <w:pPr>
        <w:spacing w:after="0"/>
        <w:jc w:val="both"/>
        <w:rPr>
          <w:rFonts w:ascii="Times New Roman" w:hAnsi="Times New Roman" w:cs="Times New Roman"/>
          <w:b/>
          <w:sz w:val="28"/>
          <w:szCs w:val="28"/>
        </w:rPr>
      </w:pPr>
    </w:p>
    <w:p w14:paraId="76894409" w14:textId="77777777" w:rsidR="001951B7" w:rsidRDefault="001951B7" w:rsidP="009726EA">
      <w:pPr>
        <w:spacing w:after="0"/>
        <w:jc w:val="both"/>
        <w:rPr>
          <w:rFonts w:ascii="Times New Roman" w:hAnsi="Times New Roman" w:cs="Times New Roman"/>
          <w:b/>
          <w:sz w:val="28"/>
          <w:szCs w:val="28"/>
        </w:rPr>
      </w:pPr>
    </w:p>
    <w:p w14:paraId="0B03FEA4" w14:textId="77777777" w:rsidR="001951B7" w:rsidRDefault="001951B7" w:rsidP="009726EA">
      <w:pPr>
        <w:spacing w:after="0"/>
        <w:jc w:val="both"/>
        <w:rPr>
          <w:rFonts w:ascii="Times New Roman" w:hAnsi="Times New Roman" w:cs="Times New Roman"/>
          <w:b/>
          <w:sz w:val="28"/>
          <w:szCs w:val="28"/>
        </w:rPr>
      </w:pPr>
    </w:p>
    <w:p w14:paraId="334C8650" w14:textId="77777777" w:rsidR="001951B7" w:rsidRDefault="001951B7" w:rsidP="009726EA">
      <w:pPr>
        <w:spacing w:after="0"/>
        <w:jc w:val="both"/>
        <w:rPr>
          <w:rFonts w:ascii="Times New Roman" w:hAnsi="Times New Roman" w:cs="Times New Roman"/>
          <w:b/>
          <w:sz w:val="28"/>
          <w:szCs w:val="28"/>
        </w:rPr>
      </w:pPr>
    </w:p>
    <w:p w14:paraId="19C96F66" w14:textId="77777777" w:rsidR="001951B7" w:rsidRDefault="001951B7" w:rsidP="009726EA">
      <w:pPr>
        <w:spacing w:after="0"/>
        <w:jc w:val="both"/>
        <w:rPr>
          <w:rFonts w:ascii="Times New Roman" w:hAnsi="Times New Roman" w:cs="Times New Roman"/>
          <w:b/>
          <w:sz w:val="28"/>
          <w:szCs w:val="28"/>
        </w:rPr>
      </w:pPr>
    </w:p>
    <w:p w14:paraId="5FC368B4" w14:textId="77777777" w:rsidR="001951B7" w:rsidRDefault="001951B7" w:rsidP="009726EA">
      <w:pPr>
        <w:spacing w:after="0"/>
        <w:jc w:val="both"/>
        <w:rPr>
          <w:rFonts w:ascii="Times New Roman" w:hAnsi="Times New Roman" w:cs="Times New Roman"/>
          <w:b/>
          <w:sz w:val="28"/>
          <w:szCs w:val="28"/>
        </w:rPr>
      </w:pPr>
    </w:p>
    <w:p w14:paraId="6694BA9F" w14:textId="77777777" w:rsidR="001951B7" w:rsidRDefault="001951B7" w:rsidP="009726EA">
      <w:pPr>
        <w:spacing w:after="0"/>
        <w:jc w:val="both"/>
        <w:rPr>
          <w:rFonts w:ascii="Times New Roman" w:hAnsi="Times New Roman" w:cs="Times New Roman"/>
          <w:b/>
          <w:sz w:val="28"/>
          <w:szCs w:val="28"/>
        </w:rPr>
      </w:pPr>
    </w:p>
    <w:p w14:paraId="72C861EA" w14:textId="77777777" w:rsidR="001951B7" w:rsidRDefault="001951B7" w:rsidP="009726EA">
      <w:pPr>
        <w:spacing w:after="0"/>
        <w:jc w:val="both"/>
        <w:rPr>
          <w:rFonts w:ascii="Times New Roman" w:hAnsi="Times New Roman" w:cs="Times New Roman"/>
          <w:b/>
          <w:sz w:val="28"/>
          <w:szCs w:val="28"/>
        </w:rPr>
      </w:pPr>
    </w:p>
    <w:p w14:paraId="0C614D64" w14:textId="77777777" w:rsidR="001951B7" w:rsidRDefault="001951B7" w:rsidP="009726EA">
      <w:pPr>
        <w:spacing w:after="0"/>
        <w:jc w:val="both"/>
        <w:rPr>
          <w:rFonts w:ascii="Times New Roman" w:hAnsi="Times New Roman" w:cs="Times New Roman"/>
          <w:b/>
          <w:sz w:val="28"/>
          <w:szCs w:val="28"/>
        </w:rPr>
      </w:pPr>
    </w:p>
    <w:p w14:paraId="0BE2A0B7" w14:textId="77777777" w:rsidR="001951B7" w:rsidRDefault="001951B7" w:rsidP="009726EA">
      <w:pPr>
        <w:spacing w:after="0"/>
        <w:jc w:val="both"/>
        <w:rPr>
          <w:rFonts w:ascii="Times New Roman" w:hAnsi="Times New Roman" w:cs="Times New Roman"/>
          <w:b/>
          <w:sz w:val="28"/>
          <w:szCs w:val="28"/>
        </w:rPr>
      </w:pPr>
    </w:p>
    <w:p w14:paraId="103C467A" w14:textId="77777777" w:rsidR="001951B7" w:rsidRDefault="001951B7" w:rsidP="009726EA">
      <w:pPr>
        <w:spacing w:after="0"/>
        <w:jc w:val="both"/>
        <w:rPr>
          <w:rFonts w:ascii="Times New Roman" w:hAnsi="Times New Roman" w:cs="Times New Roman"/>
          <w:b/>
          <w:sz w:val="28"/>
          <w:szCs w:val="28"/>
        </w:rPr>
      </w:pPr>
    </w:p>
    <w:p w14:paraId="7368806C" w14:textId="77777777" w:rsidR="001951B7" w:rsidRDefault="001951B7" w:rsidP="009726EA">
      <w:pPr>
        <w:spacing w:after="0"/>
        <w:jc w:val="both"/>
        <w:rPr>
          <w:rFonts w:ascii="Times New Roman" w:hAnsi="Times New Roman" w:cs="Times New Roman"/>
          <w:b/>
          <w:sz w:val="28"/>
          <w:szCs w:val="28"/>
        </w:rPr>
      </w:pPr>
    </w:p>
    <w:p w14:paraId="0B13A1BA" w14:textId="77777777" w:rsidR="001951B7" w:rsidRDefault="001951B7" w:rsidP="009726EA">
      <w:pPr>
        <w:spacing w:after="0"/>
        <w:jc w:val="both"/>
        <w:rPr>
          <w:rFonts w:ascii="Times New Roman" w:hAnsi="Times New Roman" w:cs="Times New Roman"/>
          <w:b/>
          <w:sz w:val="28"/>
          <w:szCs w:val="28"/>
        </w:rPr>
      </w:pPr>
    </w:p>
    <w:p w14:paraId="0B302508" w14:textId="77777777" w:rsidR="00765161" w:rsidRDefault="00765161" w:rsidP="009726EA">
      <w:pPr>
        <w:spacing w:after="0"/>
        <w:jc w:val="both"/>
        <w:rPr>
          <w:rFonts w:ascii="Times New Roman" w:hAnsi="Times New Roman" w:cs="Times New Roman"/>
          <w:b/>
          <w:sz w:val="28"/>
          <w:szCs w:val="28"/>
        </w:rPr>
      </w:pPr>
    </w:p>
    <w:p w14:paraId="510949D2" w14:textId="77777777" w:rsidR="001951B7" w:rsidRDefault="001951B7" w:rsidP="009726EA">
      <w:pPr>
        <w:spacing w:after="0"/>
        <w:jc w:val="both"/>
        <w:rPr>
          <w:rFonts w:ascii="Times New Roman" w:hAnsi="Times New Roman" w:cs="Times New Roman"/>
          <w:b/>
          <w:sz w:val="28"/>
          <w:szCs w:val="28"/>
        </w:rPr>
      </w:pPr>
    </w:p>
    <w:p w14:paraId="6C61D3AE" w14:textId="77777777" w:rsidR="007378B4" w:rsidRDefault="007378B4" w:rsidP="009726EA">
      <w:pPr>
        <w:spacing w:after="0"/>
        <w:jc w:val="center"/>
        <w:rPr>
          <w:rFonts w:ascii="Times New Roman" w:hAnsi="Times New Roman" w:cs="Times New Roman"/>
          <w:b/>
          <w:sz w:val="28"/>
          <w:szCs w:val="28"/>
        </w:rPr>
      </w:pPr>
    </w:p>
    <w:p w14:paraId="0002A49D" w14:textId="77777777" w:rsidR="00F22308" w:rsidRDefault="00290595" w:rsidP="009726EA">
      <w:pPr>
        <w:spacing w:after="0"/>
        <w:jc w:val="center"/>
        <w:rPr>
          <w:rFonts w:ascii="Times New Roman" w:hAnsi="Times New Roman" w:cs="Times New Roman"/>
          <w:b/>
          <w:sz w:val="28"/>
          <w:szCs w:val="28"/>
        </w:rPr>
      </w:pPr>
      <w:r w:rsidRPr="007105C1">
        <w:rPr>
          <w:rFonts w:ascii="Times New Roman" w:hAnsi="Times New Roman" w:cs="Times New Roman"/>
          <w:b/>
          <w:sz w:val="28"/>
          <w:szCs w:val="28"/>
        </w:rPr>
        <w:lastRenderedPageBreak/>
        <w:t>ВВЕДЕНИЕ</w:t>
      </w:r>
    </w:p>
    <w:p w14:paraId="0071CBD1" w14:textId="77777777" w:rsidR="00290595" w:rsidRDefault="00290595" w:rsidP="009726EA">
      <w:pPr>
        <w:spacing w:after="0"/>
        <w:ind w:firstLine="709"/>
        <w:jc w:val="both"/>
        <w:rPr>
          <w:rFonts w:ascii="Times New Roman" w:hAnsi="Times New Roman" w:cs="Times New Roman"/>
          <w:b/>
          <w:sz w:val="28"/>
          <w:szCs w:val="28"/>
        </w:rPr>
      </w:pPr>
    </w:p>
    <w:p w14:paraId="28A4CDEC" w14:textId="77777777" w:rsidR="007105C1" w:rsidRPr="00F13615" w:rsidRDefault="007105C1"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b/>
          <w:sz w:val="28"/>
          <w:szCs w:val="28"/>
        </w:rPr>
        <w:t xml:space="preserve">Актуальность темы исследования. </w:t>
      </w:r>
      <w:r w:rsidRPr="00F13615">
        <w:rPr>
          <w:rFonts w:ascii="Times New Roman" w:hAnsi="Times New Roman" w:cs="Times New Roman"/>
          <w:sz w:val="28"/>
          <w:szCs w:val="28"/>
        </w:rPr>
        <w:t>Изменение и трансформация системы международных отношений, протекающая с момента окончания холодной войны, непосредственно затрагивает распределение влияния между прежними и нынешними центрами силы, ключевыми из которых на сегодняшний д</w:t>
      </w:r>
      <w:r w:rsidR="00290595" w:rsidRPr="00F13615">
        <w:rPr>
          <w:rFonts w:ascii="Times New Roman" w:hAnsi="Times New Roman" w:cs="Times New Roman"/>
          <w:sz w:val="28"/>
          <w:szCs w:val="28"/>
        </w:rPr>
        <w:t xml:space="preserve">ень являются США и КНР. Китай, </w:t>
      </w:r>
      <w:r w:rsidRPr="00F13615">
        <w:rPr>
          <w:rFonts w:ascii="Times New Roman" w:hAnsi="Times New Roman" w:cs="Times New Roman"/>
          <w:sz w:val="28"/>
          <w:szCs w:val="28"/>
        </w:rPr>
        <w:t xml:space="preserve">ставший первой по размеру экономикой в мире (по ППС) заинтересован в изменении нынешнего своего статуса-кво, стремясь укрепиться в роли нового лидера что заметно в практике политической деятельности руководства этой страны. Но действующий мировой лидер, США, стремиться сохранить свое господствующее положение в международной системе и проводит активную политику по ограничению и канализированию распространения китайского влияния в собственных интересах. Главным объектом соперничества этих государств стал Азиатско-Тихоокеанский регион (АТР), сегодня занимающий </w:t>
      </w:r>
      <w:r w:rsidR="001A003C" w:rsidRPr="00F13615">
        <w:rPr>
          <w:rFonts w:ascii="Times New Roman" w:hAnsi="Times New Roman" w:cs="Times New Roman"/>
          <w:sz w:val="28"/>
          <w:szCs w:val="28"/>
        </w:rPr>
        <w:t>центральное</w:t>
      </w:r>
      <w:r w:rsidRPr="00F13615">
        <w:rPr>
          <w:rFonts w:ascii="Times New Roman" w:hAnsi="Times New Roman" w:cs="Times New Roman"/>
          <w:sz w:val="28"/>
          <w:szCs w:val="28"/>
        </w:rPr>
        <w:t xml:space="preserve"> место в системе мирохозяйственных связей: на страны АТР приходится более 60% м</w:t>
      </w:r>
      <w:r w:rsidR="00DE527B" w:rsidRPr="00F13615">
        <w:rPr>
          <w:rFonts w:ascii="Times New Roman" w:hAnsi="Times New Roman" w:cs="Times New Roman"/>
          <w:sz w:val="28"/>
          <w:szCs w:val="28"/>
        </w:rPr>
        <w:t>ирового ВВП в пересчете по ППС</w:t>
      </w:r>
      <w:r w:rsidRPr="00F13615">
        <w:rPr>
          <w:rFonts w:ascii="Times New Roman" w:hAnsi="Times New Roman" w:cs="Times New Roman"/>
          <w:sz w:val="28"/>
          <w:szCs w:val="28"/>
        </w:rPr>
        <w:t>[1]</w:t>
      </w:r>
      <w:r w:rsidR="00DE527B" w:rsidRPr="00F13615">
        <w:rPr>
          <w:rFonts w:ascii="Times New Roman" w:hAnsi="Times New Roman" w:cs="Times New Roman"/>
          <w:sz w:val="28"/>
          <w:szCs w:val="28"/>
        </w:rPr>
        <w:t>.</w:t>
      </w:r>
      <w:r w:rsidRPr="00F13615">
        <w:rPr>
          <w:rFonts w:ascii="Times New Roman" w:hAnsi="Times New Roman" w:cs="Times New Roman"/>
          <w:sz w:val="28"/>
          <w:szCs w:val="28"/>
        </w:rPr>
        <w:t xml:space="preserve"> В связи с этим изучение</w:t>
      </w:r>
      <w:r w:rsidR="001A003C" w:rsidRPr="00F13615">
        <w:rPr>
          <w:rFonts w:ascii="Times New Roman" w:hAnsi="Times New Roman" w:cs="Times New Roman"/>
          <w:sz w:val="28"/>
          <w:szCs w:val="28"/>
        </w:rPr>
        <w:t xml:space="preserve"> взаимодействия данных игроков в рамках указанного макрорегионального пространства имеет исключительное значение для понимания и прогнозирования дальнейших путей и тенденций развития мировой политики.</w:t>
      </w:r>
    </w:p>
    <w:p w14:paraId="557C9280" w14:textId="77777777" w:rsidR="001A003C" w:rsidRPr="00F13615" w:rsidRDefault="001A003C"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Увеличение числа участников и связанное с этим изменение природы международных отношений, расширение форм и видов взаимодействия между ними на фоне увеличения числа и роста сложности проблем безопасности приводят к возникновению крупных</w:t>
      </w:r>
      <w:r w:rsidR="00705D4C" w:rsidRPr="00F13615">
        <w:rPr>
          <w:rFonts w:ascii="Times New Roman" w:hAnsi="Times New Roman" w:cs="Times New Roman"/>
          <w:sz w:val="28"/>
          <w:szCs w:val="28"/>
        </w:rPr>
        <w:t xml:space="preserve"> зон </w:t>
      </w:r>
      <w:r w:rsidR="00290595" w:rsidRPr="00F13615">
        <w:rPr>
          <w:rFonts w:ascii="Times New Roman" w:hAnsi="Times New Roman" w:cs="Times New Roman"/>
          <w:sz w:val="28"/>
          <w:szCs w:val="28"/>
        </w:rPr>
        <w:t>неопределенности. Интересы КНР и США в сфере безопасности в</w:t>
      </w:r>
      <w:r w:rsidR="00705D4C" w:rsidRPr="00F13615">
        <w:rPr>
          <w:rFonts w:ascii="Times New Roman" w:hAnsi="Times New Roman" w:cs="Times New Roman"/>
          <w:sz w:val="28"/>
          <w:szCs w:val="28"/>
        </w:rPr>
        <w:t xml:space="preserve"> АТР в </w:t>
      </w:r>
      <w:r w:rsidR="00290595" w:rsidRPr="00F13615">
        <w:rPr>
          <w:rFonts w:ascii="Times New Roman" w:hAnsi="Times New Roman" w:cs="Times New Roman"/>
          <w:sz w:val="28"/>
          <w:szCs w:val="28"/>
        </w:rPr>
        <w:t>ряде случаев</w:t>
      </w:r>
      <w:r w:rsidR="00705D4C" w:rsidRPr="00F13615">
        <w:rPr>
          <w:rFonts w:ascii="Times New Roman" w:hAnsi="Times New Roman" w:cs="Times New Roman"/>
          <w:sz w:val="28"/>
          <w:szCs w:val="28"/>
        </w:rPr>
        <w:t xml:space="preserve"> совпадают, </w:t>
      </w:r>
      <w:r w:rsidR="00290595" w:rsidRPr="00F13615">
        <w:rPr>
          <w:rFonts w:ascii="Times New Roman" w:hAnsi="Times New Roman" w:cs="Times New Roman"/>
          <w:sz w:val="28"/>
          <w:szCs w:val="28"/>
        </w:rPr>
        <w:t>но имеются и существенные расхождения,</w:t>
      </w:r>
      <w:r w:rsidR="00705D4C" w:rsidRPr="00F13615">
        <w:rPr>
          <w:rFonts w:ascii="Times New Roman" w:hAnsi="Times New Roman" w:cs="Times New Roman"/>
          <w:sz w:val="28"/>
          <w:szCs w:val="28"/>
        </w:rPr>
        <w:t xml:space="preserve"> которые сегодня порождают условия для соперничества между ними. Геополитическое напряжение в регионе, соперничество между КНР и США в экономической, политической и военной сферах имеют тенденцию возрождения прежней блоковой системы, уже с поддуалистким началом Китай-США.</w:t>
      </w:r>
    </w:p>
    <w:p w14:paraId="270D147A" w14:textId="38321198" w:rsidR="00F22308" w:rsidRPr="00F13615" w:rsidRDefault="00477DCA" w:rsidP="00F13615">
      <w:pPr>
        <w:tabs>
          <w:tab w:val="left" w:pos="9639"/>
        </w:tabs>
        <w:spacing w:after="0" w:line="240" w:lineRule="auto"/>
        <w:ind w:right="-55" w:firstLine="709"/>
        <w:jc w:val="both"/>
        <w:rPr>
          <w:rStyle w:val="a6"/>
          <w:rFonts w:ascii="Times New Roman" w:hAnsi="Times New Roman" w:cs="Times New Roman"/>
          <w:sz w:val="28"/>
          <w:szCs w:val="28"/>
        </w:rPr>
      </w:pPr>
      <w:r w:rsidRPr="00F13615">
        <w:rPr>
          <w:rStyle w:val="a6"/>
          <w:rFonts w:ascii="Times New Roman" w:hAnsi="Times New Roman" w:cs="Times New Roman"/>
          <w:sz w:val="28"/>
          <w:szCs w:val="28"/>
        </w:rPr>
        <w:t>Ключевые</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многосторонние</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институты</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взаимодействия</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попроблемам безопасности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в АТР созданы</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при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непосредственном участии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Ассоциации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государств Юга</w:t>
      </w:r>
      <w:r w:rsidR="00290595" w:rsidRPr="00F13615">
        <w:rPr>
          <w:rStyle w:val="a6"/>
          <w:rFonts w:ascii="Times New Roman" w:hAnsi="Times New Roman" w:cs="Times New Roman"/>
          <w:sz w:val="28"/>
          <w:szCs w:val="28"/>
          <w:lang w:eastAsia="ru-RU"/>
        </w:rPr>
        <w:t>-</w:t>
      </w:r>
      <w:r w:rsidR="00290595" w:rsidRPr="00F13615">
        <w:rPr>
          <w:rStyle w:val="a6"/>
          <w:rFonts w:ascii="Times New Roman" w:hAnsi="Times New Roman" w:cs="Times New Roman"/>
          <w:sz w:val="28"/>
          <w:szCs w:val="28"/>
        </w:rPr>
        <w:t>Вос</w:t>
      </w:r>
      <w:r w:rsidRPr="00F13615">
        <w:rPr>
          <w:rStyle w:val="a6"/>
          <w:rFonts w:ascii="Times New Roman" w:hAnsi="Times New Roman" w:cs="Times New Roman"/>
          <w:sz w:val="28"/>
          <w:szCs w:val="28"/>
        </w:rPr>
        <w:t>точной Азии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(АСЕАН), по</w:t>
      </w:r>
      <w:r w:rsidR="00290595" w:rsidRPr="00F13615">
        <w:rPr>
          <w:rStyle w:val="a6"/>
          <w:rFonts w:ascii="Times New Roman" w:hAnsi="Times New Roman" w:cs="Times New Roman"/>
          <w:sz w:val="28"/>
          <w:szCs w:val="28"/>
        </w:rPr>
        <w:t xml:space="preserve">д </w:t>
      </w:r>
      <w:r w:rsidRPr="00F13615">
        <w:rPr>
          <w:rStyle w:val="a6"/>
          <w:rFonts w:ascii="Times New Roman" w:hAnsi="Times New Roman" w:cs="Times New Roman"/>
          <w:sz w:val="28"/>
          <w:szCs w:val="28"/>
        </w:rPr>
        <w:t>воздействием которой США</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КНР готовы</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в значительной степени</w:t>
      </w:r>
      <w:r w:rsidR="00290595" w:rsidRPr="00F13615">
        <w:rPr>
          <w:rStyle w:val="a6"/>
          <w:rFonts w:ascii="Times New Roman" w:hAnsi="Times New Roman" w:cs="Times New Roman"/>
          <w:sz w:val="28"/>
          <w:szCs w:val="28"/>
          <w:lang w:eastAsia="ru-RU"/>
        </w:rPr>
        <w:t xml:space="preserve"> о</w:t>
      </w:r>
      <w:r w:rsidRPr="00F13615">
        <w:rPr>
          <w:rStyle w:val="a6"/>
          <w:rFonts w:ascii="Times New Roman" w:hAnsi="Times New Roman" w:cs="Times New Roman"/>
          <w:sz w:val="28"/>
          <w:szCs w:val="28"/>
        </w:rPr>
        <w:t>граничивать свои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притязания</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и</w:t>
      </w:r>
      <w:r w:rsidRPr="00F13615">
        <w:rPr>
          <w:rStyle w:val="a6"/>
          <w:rFonts w:ascii="Times New Roman" w:hAnsi="Times New Roman" w:cs="Times New Roman"/>
          <w:sz w:val="28"/>
          <w:szCs w:val="28"/>
          <w:lang w:eastAsia="ru-RU"/>
        </w:rPr>
        <w:t> </w:t>
      </w:r>
      <w:r w:rsidRPr="00F13615">
        <w:rPr>
          <w:rStyle w:val="a6"/>
          <w:rFonts w:ascii="Times New Roman" w:hAnsi="Times New Roman" w:cs="Times New Roman"/>
          <w:sz w:val="28"/>
          <w:szCs w:val="28"/>
        </w:rPr>
        <w:t>следовать в своей политике</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предлагаемым Ассоциацией принципам, таким как ведение</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многостороннего</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диалога</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преимущественно</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по</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темам, в отношении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которых существует консенсус, а</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также</w:t>
      </w:r>
      <w:r w:rsidR="00FC7D93">
        <w:rPr>
          <w:rStyle w:val="a6"/>
          <w:rFonts w:ascii="Times New Roman" w:hAnsi="Times New Roman" w:cs="Times New Roman"/>
          <w:sz w:val="28"/>
          <w:szCs w:val="28"/>
          <w:lang w:val="kk-KZ"/>
        </w:rPr>
        <w:t xml:space="preserve"> </w:t>
      </w:r>
      <w:r w:rsidR="00290595" w:rsidRPr="00F13615">
        <w:rPr>
          <w:rStyle w:val="a6"/>
          <w:rFonts w:ascii="Times New Roman" w:hAnsi="Times New Roman" w:cs="Times New Roman"/>
          <w:sz w:val="28"/>
          <w:szCs w:val="28"/>
        </w:rPr>
        <w:t xml:space="preserve">ориентированность </w:t>
      </w:r>
      <w:r w:rsidRPr="00F13615">
        <w:rPr>
          <w:rStyle w:val="a6"/>
          <w:rFonts w:ascii="Times New Roman" w:hAnsi="Times New Roman" w:cs="Times New Roman"/>
          <w:sz w:val="28"/>
          <w:szCs w:val="28"/>
        </w:rPr>
        <w:t>взаимодействия</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на</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процесс и</w:t>
      </w:r>
      <w:r w:rsidR="00FC7D93">
        <w:rPr>
          <w:rStyle w:val="a6"/>
          <w:rFonts w:ascii="Times New Roman" w:hAnsi="Times New Roman" w:cs="Times New Roman"/>
          <w:sz w:val="28"/>
          <w:szCs w:val="28"/>
          <w:lang w:val="kk-KZ"/>
        </w:rPr>
        <w:t xml:space="preserve"> </w:t>
      </w:r>
      <w:r w:rsidRPr="00F13615">
        <w:rPr>
          <w:rStyle w:val="a6"/>
          <w:rFonts w:ascii="Times New Roman" w:hAnsi="Times New Roman" w:cs="Times New Roman"/>
          <w:sz w:val="28"/>
          <w:szCs w:val="28"/>
        </w:rPr>
        <w:t>на</w:t>
      </w:r>
      <w:r w:rsidR="00FC7D93">
        <w:rPr>
          <w:rStyle w:val="a6"/>
          <w:rFonts w:ascii="Times New Roman" w:hAnsi="Times New Roman" w:cs="Times New Roman"/>
          <w:sz w:val="28"/>
          <w:szCs w:val="28"/>
          <w:lang w:val="kk-KZ"/>
        </w:rPr>
        <w:t xml:space="preserve"> </w:t>
      </w:r>
      <w:r w:rsidR="00DE527B" w:rsidRPr="00F13615">
        <w:rPr>
          <w:rStyle w:val="a6"/>
          <w:rFonts w:ascii="Times New Roman" w:hAnsi="Times New Roman" w:cs="Times New Roman"/>
          <w:sz w:val="28"/>
          <w:szCs w:val="28"/>
        </w:rPr>
        <w:t xml:space="preserve">конечный результат </w:t>
      </w:r>
      <w:r w:rsidR="00DE527B" w:rsidRPr="00F13615">
        <w:rPr>
          <w:rFonts w:ascii="Times New Roman" w:hAnsi="Times New Roman" w:cs="Times New Roman"/>
          <w:sz w:val="28"/>
          <w:szCs w:val="28"/>
        </w:rPr>
        <w:t>[2].</w:t>
      </w:r>
    </w:p>
    <w:p w14:paraId="3BD7518E" w14:textId="77777777" w:rsidR="00477DCA" w:rsidRPr="00F13615" w:rsidRDefault="00290595"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Помимо ЮВА, в АТР на настоящий момент практически отсутствуют эффективно функционирующие многосторонние механизмы, нацеленные на развитие взаимодействия по проблема</w:t>
      </w:r>
      <w:r w:rsidR="00F22308" w:rsidRPr="00F13615">
        <w:rPr>
          <w:rFonts w:ascii="Times New Roman" w:hAnsi="Times New Roman" w:cs="Times New Roman"/>
          <w:sz w:val="28"/>
          <w:szCs w:val="28"/>
        </w:rPr>
        <w:t>м безопасно</w:t>
      </w:r>
      <w:r w:rsidRPr="00F13615">
        <w:rPr>
          <w:rFonts w:ascii="Times New Roman" w:hAnsi="Times New Roman" w:cs="Times New Roman"/>
          <w:sz w:val="28"/>
          <w:szCs w:val="28"/>
        </w:rPr>
        <w:t xml:space="preserve">сти. Шестисторонний диалог по ядерной программе </w:t>
      </w:r>
      <w:r w:rsidR="00F22308" w:rsidRPr="00F13615">
        <w:rPr>
          <w:rFonts w:ascii="Times New Roman" w:hAnsi="Times New Roman" w:cs="Times New Roman"/>
          <w:sz w:val="28"/>
          <w:szCs w:val="28"/>
        </w:rPr>
        <w:t>КНДР, п</w:t>
      </w:r>
      <w:r w:rsidRPr="00F13615">
        <w:rPr>
          <w:rFonts w:ascii="Times New Roman" w:hAnsi="Times New Roman" w:cs="Times New Roman"/>
          <w:sz w:val="28"/>
          <w:szCs w:val="28"/>
        </w:rPr>
        <w:t xml:space="preserve">рошедший не сколько раундов и замороженный в 2009 г., не </w:t>
      </w:r>
      <w:r w:rsidR="00F22308" w:rsidRPr="00F13615">
        <w:rPr>
          <w:rFonts w:ascii="Times New Roman" w:hAnsi="Times New Roman" w:cs="Times New Roman"/>
          <w:sz w:val="28"/>
          <w:szCs w:val="28"/>
        </w:rPr>
        <w:t xml:space="preserve">привел к </w:t>
      </w:r>
      <w:r w:rsidRPr="00F13615">
        <w:rPr>
          <w:rFonts w:ascii="Times New Roman" w:hAnsi="Times New Roman" w:cs="Times New Roman"/>
          <w:sz w:val="28"/>
          <w:szCs w:val="28"/>
        </w:rPr>
        <w:t xml:space="preserve">серьезным успехам в разрешении этой проблемы. Шанхайская организация сотрудничества, хоть и включает КНР и Россию, в </w:t>
      </w:r>
      <w:r w:rsidRPr="00F13615">
        <w:rPr>
          <w:rFonts w:ascii="Times New Roman" w:hAnsi="Times New Roman" w:cs="Times New Roman"/>
          <w:sz w:val="28"/>
          <w:szCs w:val="28"/>
        </w:rPr>
        <w:lastRenderedPageBreak/>
        <w:t xml:space="preserve">первую очередь ориентирована на проблемы безопасности в </w:t>
      </w:r>
      <w:r w:rsidR="00F22308" w:rsidRPr="00F13615">
        <w:rPr>
          <w:rFonts w:ascii="Times New Roman" w:hAnsi="Times New Roman" w:cs="Times New Roman"/>
          <w:sz w:val="28"/>
          <w:szCs w:val="28"/>
        </w:rPr>
        <w:t>Ц</w:t>
      </w:r>
      <w:r w:rsidRPr="00F13615">
        <w:rPr>
          <w:rFonts w:ascii="Times New Roman" w:hAnsi="Times New Roman" w:cs="Times New Roman"/>
          <w:sz w:val="28"/>
          <w:szCs w:val="28"/>
        </w:rPr>
        <w:t>ентральной Азии (ЦА</w:t>
      </w:r>
      <w:r w:rsidR="00DE527B" w:rsidRPr="00F13615">
        <w:rPr>
          <w:rFonts w:ascii="Times New Roman" w:hAnsi="Times New Roman" w:cs="Times New Roman"/>
          <w:sz w:val="28"/>
          <w:szCs w:val="28"/>
        </w:rPr>
        <w:t>) [3].</w:t>
      </w:r>
    </w:p>
    <w:p w14:paraId="4E608821" w14:textId="699E38D6" w:rsidR="00F22308" w:rsidRPr="00F13615" w:rsidRDefault="00290595"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Учитывая </w:t>
      </w:r>
      <w:r w:rsidR="00F9606F" w:rsidRPr="00F13615">
        <w:rPr>
          <w:rFonts w:ascii="Times New Roman" w:hAnsi="Times New Roman" w:cs="Times New Roman"/>
          <w:sz w:val="28"/>
          <w:szCs w:val="28"/>
        </w:rPr>
        <w:t>вышеизложенное</w:t>
      </w:r>
      <w:r w:rsidRPr="00F13615">
        <w:rPr>
          <w:rFonts w:ascii="Times New Roman" w:hAnsi="Times New Roman" w:cs="Times New Roman"/>
          <w:sz w:val="28"/>
          <w:szCs w:val="28"/>
        </w:rPr>
        <w:t xml:space="preserve">, актуальным вопросом </w:t>
      </w:r>
      <w:r w:rsidR="00F22308" w:rsidRPr="00F13615">
        <w:rPr>
          <w:rFonts w:ascii="Times New Roman" w:hAnsi="Times New Roman" w:cs="Times New Roman"/>
          <w:sz w:val="28"/>
          <w:szCs w:val="28"/>
        </w:rPr>
        <w:t>являет</w:t>
      </w:r>
      <w:r w:rsidRPr="00F13615">
        <w:rPr>
          <w:rFonts w:ascii="Times New Roman" w:hAnsi="Times New Roman" w:cs="Times New Roman"/>
          <w:sz w:val="28"/>
          <w:szCs w:val="28"/>
        </w:rPr>
        <w:t xml:space="preserve">ся определение основных интересов КНР и США </w:t>
      </w:r>
      <w:r w:rsidR="00F22308" w:rsidRPr="00F13615">
        <w:rPr>
          <w:rFonts w:ascii="Times New Roman" w:hAnsi="Times New Roman" w:cs="Times New Roman"/>
          <w:sz w:val="28"/>
          <w:szCs w:val="28"/>
        </w:rPr>
        <w:t>в А</w:t>
      </w:r>
      <w:r w:rsidRPr="00F13615">
        <w:rPr>
          <w:rFonts w:ascii="Times New Roman" w:hAnsi="Times New Roman" w:cs="Times New Roman"/>
          <w:sz w:val="28"/>
          <w:szCs w:val="28"/>
        </w:rPr>
        <w:t xml:space="preserve">зиатско-Тихоокеанском регионе и изучение формата, реалий и </w:t>
      </w:r>
      <w:r w:rsidR="00F22308" w:rsidRPr="00F13615">
        <w:rPr>
          <w:rFonts w:ascii="Times New Roman" w:hAnsi="Times New Roman" w:cs="Times New Roman"/>
          <w:sz w:val="28"/>
          <w:szCs w:val="28"/>
        </w:rPr>
        <w:t>перспектив политическо</w:t>
      </w:r>
      <w:r w:rsidRPr="00F13615">
        <w:rPr>
          <w:rFonts w:ascii="Times New Roman" w:hAnsi="Times New Roman" w:cs="Times New Roman"/>
          <w:sz w:val="28"/>
          <w:szCs w:val="28"/>
        </w:rPr>
        <w:t xml:space="preserve">го </w:t>
      </w:r>
      <w:r w:rsidR="00F22308" w:rsidRPr="00F13615">
        <w:rPr>
          <w:rFonts w:ascii="Times New Roman" w:hAnsi="Times New Roman" w:cs="Times New Roman"/>
          <w:sz w:val="28"/>
          <w:szCs w:val="28"/>
        </w:rPr>
        <w:t>вза</w:t>
      </w:r>
      <w:r w:rsidRPr="00F13615">
        <w:rPr>
          <w:rFonts w:ascii="Times New Roman" w:hAnsi="Times New Roman" w:cs="Times New Roman"/>
          <w:sz w:val="28"/>
          <w:szCs w:val="28"/>
        </w:rPr>
        <w:t xml:space="preserve">имодействия </w:t>
      </w:r>
      <w:r w:rsidR="00F22308" w:rsidRPr="00F13615">
        <w:rPr>
          <w:rFonts w:ascii="Times New Roman" w:hAnsi="Times New Roman" w:cs="Times New Roman"/>
          <w:sz w:val="28"/>
          <w:szCs w:val="28"/>
        </w:rPr>
        <w:t>стра</w:t>
      </w:r>
      <w:r w:rsidRPr="00F13615">
        <w:rPr>
          <w:rFonts w:ascii="Times New Roman" w:hAnsi="Times New Roman" w:cs="Times New Roman"/>
          <w:sz w:val="28"/>
          <w:szCs w:val="28"/>
        </w:rPr>
        <w:t>н А</w:t>
      </w:r>
      <w:r w:rsidR="00F22308" w:rsidRPr="00F13615">
        <w:rPr>
          <w:rFonts w:ascii="Times New Roman" w:hAnsi="Times New Roman" w:cs="Times New Roman"/>
          <w:sz w:val="28"/>
          <w:szCs w:val="28"/>
        </w:rPr>
        <w:t>ТР,</w:t>
      </w:r>
      <w:r w:rsidRPr="00F13615">
        <w:rPr>
          <w:rFonts w:ascii="Times New Roman" w:hAnsi="Times New Roman" w:cs="Times New Roman"/>
          <w:sz w:val="28"/>
          <w:szCs w:val="28"/>
        </w:rPr>
        <w:t xml:space="preserve"> КНР и США</w:t>
      </w:r>
      <w:r w:rsidR="00F22308" w:rsidRPr="00F13615">
        <w:rPr>
          <w:rFonts w:ascii="Times New Roman" w:hAnsi="Times New Roman" w:cs="Times New Roman"/>
          <w:sz w:val="28"/>
          <w:szCs w:val="28"/>
        </w:rPr>
        <w:t xml:space="preserve">. </w:t>
      </w:r>
    </w:p>
    <w:p w14:paraId="68534821" w14:textId="77777777" w:rsidR="00F22308" w:rsidRPr="00F13615" w:rsidRDefault="00F22308"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В условиях сохраняющейся нестабильности, как в отдельных регионах, так и в мире в целом, определенный научный и практический интерес представляют вопросы, связанные с особенностями формирования новой системы международных отношений на региональном уровне. На сегодняшний день формируется новая расстановка сил и институциональная архитектура региональной безопасности в АТР, где на смену биполярной системе приходит многополярная система международных отношений, с присутствием интересов крупных мировых держав. </w:t>
      </w:r>
    </w:p>
    <w:p w14:paraId="5E031AA3" w14:textId="221AE31F" w:rsidR="00F22308" w:rsidRPr="00F13615" w:rsidRDefault="00F22308"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Тема диссертации актуальна в том практическом аспекте, что опыт стран АТР представляет для Центральной Азии особый интерес </w:t>
      </w:r>
      <w:r w:rsidR="003E0731">
        <w:rPr>
          <w:rFonts w:ascii="Times New Roman" w:hAnsi="Times New Roman" w:cs="Times New Roman"/>
          <w:sz w:val="28"/>
          <w:szCs w:val="28"/>
        </w:rPr>
        <w:t>–</w:t>
      </w:r>
      <w:r w:rsidRPr="00F13615">
        <w:rPr>
          <w:rFonts w:ascii="Times New Roman" w:hAnsi="Times New Roman" w:cs="Times New Roman"/>
          <w:sz w:val="28"/>
          <w:szCs w:val="28"/>
        </w:rPr>
        <w:t xml:space="preserve"> примеры успешного реагирования на актуальные проблемы самого широкого спектра в сравнительно короткие сроки. Также большинство исследователей рассматривают опыт экономических и политических преобразований в таких странах, как КНР, Республика Корея, государства АСЕАН – какположительный. Географическое расположение региона позволяет стать ключевым звеном трансконтинентальной кооперации и формирующихся глобальных торговых зон мировой экономической системы. В дальнейшем это может способствовать ускоренному экономическому развитию нашего региона</w:t>
      </w:r>
      <w:r w:rsidR="006569F3">
        <w:rPr>
          <w:rFonts w:ascii="Times New Roman" w:hAnsi="Times New Roman" w:cs="Times New Roman"/>
          <w:sz w:val="28"/>
          <w:szCs w:val="28"/>
          <w:lang w:val="kk-KZ"/>
        </w:rPr>
        <w:t xml:space="preserve"> </w:t>
      </w:r>
      <w:r w:rsidR="000373BD" w:rsidRPr="000373BD">
        <w:rPr>
          <w:rFonts w:ascii="Times New Roman" w:hAnsi="Times New Roman" w:cs="Times New Roman"/>
          <w:sz w:val="28"/>
          <w:szCs w:val="28"/>
        </w:rPr>
        <w:t xml:space="preserve">[3, </w:t>
      </w:r>
      <w:r w:rsidR="000373BD">
        <w:rPr>
          <w:rFonts w:ascii="Times New Roman" w:hAnsi="Times New Roman" w:cs="Times New Roman"/>
          <w:sz w:val="28"/>
          <w:szCs w:val="28"/>
          <w:lang w:val="en-US"/>
        </w:rPr>
        <w:t>c</w:t>
      </w:r>
      <w:r w:rsidR="000373BD" w:rsidRPr="000373BD">
        <w:rPr>
          <w:rFonts w:ascii="Times New Roman" w:hAnsi="Times New Roman" w:cs="Times New Roman"/>
          <w:sz w:val="28"/>
          <w:szCs w:val="28"/>
        </w:rPr>
        <w:t>.7]</w:t>
      </w:r>
      <w:r w:rsidRPr="00F13615">
        <w:rPr>
          <w:rFonts w:ascii="Times New Roman" w:hAnsi="Times New Roman" w:cs="Times New Roman"/>
          <w:sz w:val="28"/>
          <w:szCs w:val="28"/>
        </w:rPr>
        <w:t xml:space="preserve">. </w:t>
      </w:r>
    </w:p>
    <w:p w14:paraId="3821DAB3" w14:textId="7C87EF94" w:rsidR="00F22308" w:rsidRPr="00F13615" w:rsidRDefault="00F22308"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Для Центрально-Азиатского региона особое внимание следует уделить возможной имплементации политического опыта стран АТР, в связи с возрастающей ролью в деле укрепления региональной стабильности и безопасности. На сегодняшний день АТР представляет собой зону различных конфликтов, на региональную повестку дня выходят новые проблемы, наиболее опасные из них – это увеличивающаяся милитаризация региона, три зла</w:t>
      </w:r>
      <w:r w:rsidR="000373BD" w:rsidRPr="000373BD">
        <w:rPr>
          <w:rFonts w:ascii="Times New Roman" w:hAnsi="Times New Roman" w:cs="Times New Roman"/>
          <w:sz w:val="28"/>
          <w:szCs w:val="28"/>
        </w:rPr>
        <w:t xml:space="preserve">[3, </w:t>
      </w:r>
      <w:r w:rsidR="000373BD">
        <w:rPr>
          <w:rFonts w:ascii="Times New Roman" w:hAnsi="Times New Roman" w:cs="Times New Roman"/>
          <w:sz w:val="28"/>
          <w:szCs w:val="28"/>
          <w:lang w:val="en-US"/>
        </w:rPr>
        <w:t>c</w:t>
      </w:r>
      <w:r w:rsidR="000373BD" w:rsidRPr="000373BD">
        <w:rPr>
          <w:rFonts w:ascii="Times New Roman" w:hAnsi="Times New Roman" w:cs="Times New Roman"/>
          <w:sz w:val="28"/>
          <w:szCs w:val="28"/>
        </w:rPr>
        <w:t>.9]</w:t>
      </w:r>
      <w:r w:rsidRPr="00F13615">
        <w:rPr>
          <w:rFonts w:ascii="Times New Roman" w:hAnsi="Times New Roman" w:cs="Times New Roman"/>
          <w:sz w:val="28"/>
          <w:szCs w:val="28"/>
        </w:rPr>
        <w:t>. В свою очередь многосторонние механизмы обеспечения безопасности, созданные в эпоху биполярного мира, на сегодняшний день вынуждены реагировать в абсолютно новой системе геополитических координат. Вопросы международной безопасности в современных условиях тесно сопряжены с национальными политическими процессами и этнополитическими конфликтами. Также страны ЦАР должны учесть в своей политике те вызовы и риски, с которыми сегодня сталкивается АТР в результате прямого и опосредованного влияния со стороны крупных акторов</w:t>
      </w:r>
      <w:r w:rsidR="006569F3">
        <w:rPr>
          <w:rFonts w:ascii="Times New Roman" w:hAnsi="Times New Roman" w:cs="Times New Roman"/>
          <w:sz w:val="28"/>
          <w:szCs w:val="28"/>
          <w:lang w:val="kk-KZ"/>
        </w:rPr>
        <w:t xml:space="preserve"> </w:t>
      </w:r>
      <w:r w:rsidR="00E46380" w:rsidRPr="00E46380">
        <w:rPr>
          <w:rFonts w:ascii="Times New Roman" w:hAnsi="Times New Roman" w:cs="Times New Roman"/>
          <w:sz w:val="28"/>
          <w:szCs w:val="28"/>
        </w:rPr>
        <w:t xml:space="preserve">[3, </w:t>
      </w:r>
      <w:r w:rsidR="00E46380">
        <w:rPr>
          <w:rFonts w:ascii="Times New Roman" w:hAnsi="Times New Roman" w:cs="Times New Roman"/>
          <w:sz w:val="28"/>
          <w:szCs w:val="28"/>
          <w:lang w:val="en-US"/>
        </w:rPr>
        <w:t>c</w:t>
      </w:r>
      <w:r w:rsidR="00E46380" w:rsidRPr="00E46380">
        <w:rPr>
          <w:rFonts w:ascii="Times New Roman" w:hAnsi="Times New Roman" w:cs="Times New Roman"/>
          <w:sz w:val="28"/>
          <w:szCs w:val="28"/>
        </w:rPr>
        <w:t>.10]</w:t>
      </w:r>
      <w:r w:rsidRPr="00F13615">
        <w:rPr>
          <w:rFonts w:ascii="Times New Roman" w:hAnsi="Times New Roman" w:cs="Times New Roman"/>
          <w:sz w:val="28"/>
          <w:szCs w:val="28"/>
        </w:rPr>
        <w:t xml:space="preserve">. </w:t>
      </w:r>
    </w:p>
    <w:p w14:paraId="05CFC5B2" w14:textId="77777777" w:rsidR="001951B7" w:rsidRPr="00F13615" w:rsidRDefault="001951B7"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Исходя из такой актуальности рассматриваемой темы в диссертационной </w:t>
      </w:r>
      <w:r w:rsidR="00B4188C" w:rsidRPr="00F13615">
        <w:rPr>
          <w:rFonts w:ascii="Times New Roman" w:hAnsi="Times New Roman" w:cs="Times New Roman"/>
          <w:sz w:val="28"/>
          <w:szCs w:val="28"/>
        </w:rPr>
        <w:t xml:space="preserve">работе поставлена цель анализа </w:t>
      </w:r>
      <w:r w:rsidRPr="00F13615">
        <w:rPr>
          <w:rFonts w:ascii="Times New Roman" w:hAnsi="Times New Roman" w:cs="Times New Roman"/>
          <w:sz w:val="28"/>
          <w:szCs w:val="28"/>
        </w:rPr>
        <w:t>интересов США и КНР в Азиатско-Тихоокеанском регионе на основе выявления формата, реалии и перспектив их политического взаимодействия.</w:t>
      </w:r>
    </w:p>
    <w:p w14:paraId="0EDFE7C7" w14:textId="77777777" w:rsidR="001951B7" w:rsidRPr="00F13615" w:rsidRDefault="001951B7"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Для достижения данной цели определены следующие </w:t>
      </w:r>
      <w:r w:rsidRPr="00F13615">
        <w:rPr>
          <w:rFonts w:ascii="Times New Roman" w:hAnsi="Times New Roman" w:cs="Times New Roman"/>
          <w:b/>
          <w:sz w:val="28"/>
          <w:szCs w:val="28"/>
        </w:rPr>
        <w:t>задачи</w:t>
      </w:r>
      <w:r w:rsidRPr="00F13615">
        <w:rPr>
          <w:rFonts w:ascii="Times New Roman" w:hAnsi="Times New Roman" w:cs="Times New Roman"/>
          <w:sz w:val="28"/>
          <w:szCs w:val="28"/>
        </w:rPr>
        <w:t>:</w:t>
      </w:r>
    </w:p>
    <w:p w14:paraId="3ECB73EB" w14:textId="77777777" w:rsidR="001951B7"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lastRenderedPageBreak/>
        <w:t>Определение факторов</w:t>
      </w:r>
      <w:r w:rsidR="00E63BE7" w:rsidRPr="00F13615">
        <w:rPr>
          <w:rFonts w:ascii="Times New Roman" w:hAnsi="Times New Roman" w:cs="Times New Roman"/>
          <w:sz w:val="28"/>
          <w:szCs w:val="28"/>
        </w:rPr>
        <w:t>безопасности</w:t>
      </w:r>
      <w:r w:rsidRPr="00F13615">
        <w:rPr>
          <w:rFonts w:ascii="Times New Roman" w:hAnsi="Times New Roman" w:cs="Times New Roman"/>
          <w:sz w:val="28"/>
          <w:szCs w:val="28"/>
        </w:rPr>
        <w:t xml:space="preserve"> регионализма </w:t>
      </w:r>
      <w:r w:rsidR="00E63BE7" w:rsidRPr="00F13615">
        <w:rPr>
          <w:rFonts w:ascii="Times New Roman" w:hAnsi="Times New Roman" w:cs="Times New Roman"/>
          <w:sz w:val="28"/>
          <w:szCs w:val="28"/>
        </w:rPr>
        <w:t xml:space="preserve">и анализ геополитических характеристик Азиатско-Тихоокеанского региона </w:t>
      </w:r>
      <w:r w:rsidRPr="00F13615">
        <w:rPr>
          <w:rFonts w:ascii="Times New Roman" w:hAnsi="Times New Roman" w:cs="Times New Roman"/>
          <w:sz w:val="28"/>
          <w:szCs w:val="28"/>
        </w:rPr>
        <w:t>на стыке веков</w:t>
      </w:r>
      <w:r w:rsidR="005B45D7" w:rsidRPr="00F13615">
        <w:rPr>
          <w:rFonts w:ascii="Times New Roman" w:hAnsi="Times New Roman" w:cs="Times New Roman"/>
          <w:sz w:val="28"/>
          <w:szCs w:val="28"/>
        </w:rPr>
        <w:t>.</w:t>
      </w:r>
    </w:p>
    <w:p w14:paraId="1E2AC1CF" w14:textId="77777777" w:rsidR="001951B7"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Исследование роли китайского фактора в АТР в контексте его восхождения на доминирование в макрорегионе</w:t>
      </w:r>
      <w:r w:rsidR="005B45D7" w:rsidRPr="00F13615">
        <w:rPr>
          <w:rFonts w:ascii="Times New Roman" w:hAnsi="Times New Roman" w:cs="Times New Roman"/>
          <w:sz w:val="28"/>
          <w:szCs w:val="28"/>
        </w:rPr>
        <w:t>.</w:t>
      </w:r>
    </w:p>
    <w:p w14:paraId="6959E7F5" w14:textId="77777777" w:rsidR="001951B7"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Рассмотрение процесса переформатирования глобальнойстратегии США в Азиатско-Тихоокеанском регионе в 21-веке и его промежуточных итогов</w:t>
      </w:r>
      <w:r w:rsidR="005B45D7" w:rsidRPr="00F13615">
        <w:rPr>
          <w:rFonts w:ascii="Times New Roman" w:hAnsi="Times New Roman" w:cs="Times New Roman"/>
          <w:sz w:val="28"/>
          <w:szCs w:val="28"/>
        </w:rPr>
        <w:t>.</w:t>
      </w:r>
    </w:p>
    <w:p w14:paraId="39247FF7" w14:textId="77777777" w:rsidR="001951B7"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Анализ изменений и новых поворотов внешнеполитической доктрины Китая как корректирующего фактора региональной системы в АТР</w:t>
      </w:r>
      <w:r w:rsidR="005B45D7" w:rsidRPr="00F13615">
        <w:rPr>
          <w:rFonts w:ascii="Times New Roman" w:hAnsi="Times New Roman" w:cs="Times New Roman"/>
          <w:sz w:val="28"/>
          <w:szCs w:val="28"/>
        </w:rPr>
        <w:t>.</w:t>
      </w:r>
    </w:p>
    <w:p w14:paraId="484DF807" w14:textId="77777777" w:rsidR="001951B7" w:rsidRPr="00F13615" w:rsidRDefault="00C25D98"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Анализ военных аспектов </w:t>
      </w:r>
      <w:r w:rsidR="00007262" w:rsidRPr="00F13615">
        <w:rPr>
          <w:rFonts w:ascii="Times New Roman" w:hAnsi="Times New Roman" w:cs="Times New Roman"/>
          <w:sz w:val="28"/>
          <w:szCs w:val="28"/>
        </w:rPr>
        <w:t xml:space="preserve">китайско-американского </w:t>
      </w:r>
      <w:r w:rsidRPr="00F13615">
        <w:rPr>
          <w:rFonts w:ascii="Times New Roman" w:hAnsi="Times New Roman" w:cs="Times New Roman"/>
          <w:sz w:val="28"/>
          <w:szCs w:val="28"/>
        </w:rPr>
        <w:t>взаимодействи</w:t>
      </w:r>
      <w:r w:rsidR="00007262" w:rsidRPr="00F13615">
        <w:rPr>
          <w:rFonts w:ascii="Times New Roman" w:hAnsi="Times New Roman" w:cs="Times New Roman"/>
          <w:sz w:val="28"/>
          <w:szCs w:val="28"/>
        </w:rPr>
        <w:t>я и соперничества, с</w:t>
      </w:r>
      <w:r w:rsidR="001951B7" w:rsidRPr="00F13615">
        <w:rPr>
          <w:rFonts w:ascii="Times New Roman" w:hAnsi="Times New Roman" w:cs="Times New Roman"/>
          <w:sz w:val="28"/>
          <w:szCs w:val="28"/>
        </w:rPr>
        <w:t>равнительный анализ подходов КНР и США к проблемам безопасности и интеграционизма в АТР</w:t>
      </w:r>
      <w:r w:rsidR="005B45D7" w:rsidRPr="00F13615">
        <w:rPr>
          <w:rFonts w:ascii="Times New Roman" w:hAnsi="Times New Roman" w:cs="Times New Roman"/>
          <w:sz w:val="28"/>
          <w:szCs w:val="28"/>
        </w:rPr>
        <w:t>.</w:t>
      </w:r>
    </w:p>
    <w:p w14:paraId="72310174" w14:textId="77777777" w:rsidR="001951B7"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Рассмотрение экономических интересовСША и Китая в АТР для выявления общие знаменателей и противоречий. </w:t>
      </w:r>
    </w:p>
    <w:p w14:paraId="5D11A1F8" w14:textId="77777777" w:rsidR="001951B7"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Выявление перспектив трансформации системы безопасности в АТР в контексте китайско-американского взаимодействия.</w:t>
      </w:r>
    </w:p>
    <w:p w14:paraId="087F976A" w14:textId="2FB69FC5" w:rsidR="00765161" w:rsidRPr="00F13615" w:rsidRDefault="001951B7" w:rsidP="00F13615">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F13615">
        <w:rPr>
          <w:rFonts w:ascii="Times New Roman" w:hAnsi="Times New Roman" w:cs="Times New Roman"/>
          <w:sz w:val="28"/>
          <w:szCs w:val="28"/>
        </w:rPr>
        <w:t>Определениевозможностейкорреляции и синергии систем региональных безопасности в АТР и ЦАР.Эта задача поставлена для выявления</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оптимальных и эффективных условий и механизмов для обеспечения региональной безопасности в ЦАР на основе пройденного и сегодняшнего опыта государств АТР. </w:t>
      </w:r>
    </w:p>
    <w:p w14:paraId="21E07BB3" w14:textId="77777777" w:rsidR="00765161" w:rsidRPr="00F13615" w:rsidRDefault="00765161" w:rsidP="00F13615">
      <w:pPr>
        <w:tabs>
          <w:tab w:val="left" w:pos="1134"/>
        </w:tabs>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b/>
          <w:sz w:val="28"/>
          <w:szCs w:val="28"/>
        </w:rPr>
        <w:t>Объектом исследования</w:t>
      </w:r>
      <w:r w:rsidRPr="00F13615">
        <w:rPr>
          <w:rFonts w:ascii="Times New Roman" w:hAnsi="Times New Roman" w:cs="Times New Roman"/>
          <w:sz w:val="28"/>
          <w:szCs w:val="28"/>
        </w:rPr>
        <w:t>является сфера взаимодействий между КНР и США в Азиатско-Тихоокеанском регионе.</w:t>
      </w:r>
    </w:p>
    <w:p w14:paraId="3BF652BA" w14:textId="77777777" w:rsidR="00765161" w:rsidRPr="00F13615" w:rsidRDefault="00765161"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b/>
          <w:sz w:val="28"/>
          <w:szCs w:val="28"/>
        </w:rPr>
        <w:t>Предметом</w:t>
      </w:r>
      <w:r w:rsidRPr="00F13615">
        <w:rPr>
          <w:rFonts w:ascii="Times New Roman" w:hAnsi="Times New Roman" w:cs="Times New Roman"/>
          <w:sz w:val="28"/>
          <w:szCs w:val="28"/>
        </w:rPr>
        <w:t xml:space="preserve"> выступают сферы, мотивы, характер, перспективы взаимоотношений и взаимодействий между КНР и США в АТР. </w:t>
      </w:r>
    </w:p>
    <w:p w14:paraId="73D07518" w14:textId="39CD51C8" w:rsidR="00765161" w:rsidRPr="00F13615" w:rsidRDefault="00765161" w:rsidP="00F13615">
      <w:pPr>
        <w:spacing w:after="0" w:line="240" w:lineRule="auto"/>
        <w:ind w:firstLine="709"/>
        <w:jc w:val="both"/>
        <w:rPr>
          <w:rFonts w:ascii="Times New Roman" w:hAnsi="Times New Roman" w:cs="Times New Roman"/>
          <w:sz w:val="28"/>
          <w:szCs w:val="28"/>
        </w:rPr>
      </w:pPr>
      <w:bookmarkStart w:id="1" w:name="bookmark4"/>
      <w:r w:rsidRPr="00F13615">
        <w:rPr>
          <w:rFonts w:ascii="Times New Roman" w:hAnsi="Times New Roman" w:cs="Times New Roman"/>
          <w:b/>
          <w:sz w:val="28"/>
          <w:szCs w:val="28"/>
        </w:rPr>
        <w:t>Степ</w:t>
      </w:r>
      <w:r w:rsidR="00B4188C" w:rsidRPr="00F13615">
        <w:rPr>
          <w:rFonts w:ascii="Times New Roman" w:hAnsi="Times New Roman" w:cs="Times New Roman"/>
          <w:b/>
          <w:sz w:val="28"/>
          <w:szCs w:val="28"/>
        </w:rPr>
        <w:t>ень научной разработанности те</w:t>
      </w:r>
      <w:r w:rsidRPr="00F13615">
        <w:rPr>
          <w:rFonts w:ascii="Times New Roman" w:hAnsi="Times New Roman" w:cs="Times New Roman"/>
          <w:b/>
          <w:sz w:val="28"/>
          <w:szCs w:val="28"/>
        </w:rPr>
        <w:t>мы</w:t>
      </w:r>
      <w:bookmarkEnd w:id="1"/>
      <w:r w:rsidRPr="00F13615">
        <w:rPr>
          <w:rFonts w:ascii="Times New Roman" w:hAnsi="Times New Roman" w:cs="Times New Roman"/>
          <w:sz w:val="28"/>
          <w:szCs w:val="28"/>
          <w:lang w:val="kk-KZ"/>
        </w:rPr>
        <w:t xml:space="preserve">. </w:t>
      </w:r>
      <w:r w:rsidRPr="00F13615">
        <w:rPr>
          <w:rFonts w:ascii="Times New Roman" w:hAnsi="Times New Roman" w:cs="Times New Roman"/>
          <w:sz w:val="28"/>
          <w:szCs w:val="28"/>
        </w:rPr>
        <w:t>Отдельные</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теоретические</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положения</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практические</w:t>
      </w:r>
      <w:r w:rsidR="005C155D" w:rsidRPr="00F13615">
        <w:rPr>
          <w:rFonts w:ascii="Times New Roman" w:hAnsi="Times New Roman" w:cs="Times New Roman"/>
          <w:sz w:val="28"/>
          <w:szCs w:val="28"/>
        </w:rPr>
        <w:t xml:space="preserve"> аспекты</w:t>
      </w:r>
      <w:r w:rsidRPr="00F13615">
        <w:rPr>
          <w:rFonts w:ascii="Times New Roman" w:hAnsi="Times New Roman" w:cs="Times New Roman"/>
          <w:sz w:val="28"/>
          <w:szCs w:val="28"/>
        </w:rPr>
        <w:t>, рассматриваемые</w:t>
      </w:r>
      <w:r w:rsidR="005C155D" w:rsidRPr="00F13615">
        <w:rPr>
          <w:rFonts w:ascii="Times New Roman" w:hAnsi="Times New Roman" w:cs="Times New Roman"/>
          <w:sz w:val="28"/>
          <w:szCs w:val="28"/>
        </w:rPr>
        <w:t xml:space="preserve"> в настоящей диссертации</w:t>
      </w:r>
      <w:r w:rsidRPr="00F13615">
        <w:rPr>
          <w:rFonts w:ascii="Times New Roman" w:hAnsi="Times New Roman" w:cs="Times New Roman"/>
          <w:sz w:val="28"/>
          <w:szCs w:val="28"/>
        </w:rPr>
        <w:t>, входили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в сферу</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изучения</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ряда</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отечественных 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зарубежных ученых.</w:t>
      </w:r>
    </w:p>
    <w:p w14:paraId="1F291D85" w14:textId="658707C0" w:rsidR="00C84596" w:rsidRPr="00F9606F" w:rsidRDefault="00C84596"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Так, в работах</w:t>
      </w:r>
      <w:r w:rsidRPr="00F13615">
        <w:rPr>
          <w:rFonts w:ascii="Times New Roman" w:hAnsi="Times New Roman" w:cs="Times New Roman"/>
          <w:sz w:val="28"/>
          <w:szCs w:val="28"/>
          <w:lang w:val="kk-KZ"/>
        </w:rPr>
        <w:t xml:space="preserve"> российских и дальнезарубежных исследователей</w:t>
      </w:r>
      <w:r w:rsidR="005C155D" w:rsidRPr="00F13615">
        <w:rPr>
          <w:rFonts w:ascii="Times New Roman" w:hAnsi="Times New Roman" w:cs="Times New Roman"/>
          <w:sz w:val="28"/>
          <w:szCs w:val="28"/>
        </w:rPr>
        <w:t xml:space="preserve"> Д. Норта, С.А. Афонцева, Р. Кеохане</w:t>
      </w:r>
      <w:r w:rsidRPr="00F13615">
        <w:rPr>
          <w:rFonts w:ascii="Times New Roman" w:hAnsi="Times New Roman" w:cs="Times New Roman"/>
          <w:sz w:val="28"/>
          <w:szCs w:val="28"/>
        </w:rPr>
        <w:t xml:space="preserve">, </w:t>
      </w:r>
      <w:r w:rsidRPr="00F9606F">
        <w:rPr>
          <w:rFonts w:ascii="Times New Roman" w:hAnsi="Times New Roman" w:cs="Times New Roman"/>
          <w:sz w:val="28"/>
          <w:szCs w:val="28"/>
        </w:rPr>
        <w:t>Дж. Айкенберри</w:t>
      </w:r>
      <w:r w:rsidR="005C155D" w:rsidRPr="00F9606F">
        <w:rPr>
          <w:rFonts w:ascii="Times New Roman" w:hAnsi="Times New Roman" w:cs="Times New Roman"/>
          <w:sz w:val="28"/>
          <w:szCs w:val="28"/>
        </w:rPr>
        <w:t>,</w:t>
      </w:r>
      <w:r w:rsidRPr="00F9606F">
        <w:rPr>
          <w:rFonts w:ascii="Times New Roman" w:hAnsi="Times New Roman" w:cs="Times New Roman"/>
          <w:sz w:val="28"/>
          <w:szCs w:val="28"/>
        </w:rPr>
        <w:t xml:space="preserve"> Дж. Миршаймера</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lang w:val="kk-KZ"/>
        </w:rPr>
        <w:t>всесторонне</w:t>
      </w:r>
      <w:r w:rsidRPr="00F9606F">
        <w:rPr>
          <w:rFonts w:ascii="Times New Roman" w:hAnsi="Times New Roman" w:cs="Times New Roman"/>
          <w:sz w:val="28"/>
          <w:szCs w:val="28"/>
        </w:rPr>
        <w:t xml:space="preserve"> рассмотрен </w:t>
      </w:r>
      <w:r w:rsidRPr="00F9606F">
        <w:rPr>
          <w:rFonts w:ascii="Times New Roman" w:hAnsi="Times New Roman" w:cs="Times New Roman"/>
          <w:sz w:val="28"/>
          <w:szCs w:val="28"/>
          <w:lang w:val="kk-KZ"/>
        </w:rPr>
        <w:t xml:space="preserve">и в </w:t>
      </w:r>
      <w:r w:rsidRPr="00F9606F">
        <w:rPr>
          <w:rFonts w:ascii="Times New Roman" w:hAnsi="Times New Roman" w:cs="Times New Roman"/>
          <w:sz w:val="28"/>
          <w:szCs w:val="28"/>
        </w:rPr>
        <w:t>комплекс проблем институциональной динамики</w:t>
      </w:r>
      <w:r w:rsidR="005C155D" w:rsidRPr="00F9606F">
        <w:rPr>
          <w:rFonts w:ascii="Times New Roman" w:hAnsi="Times New Roman" w:cs="Times New Roman"/>
          <w:sz w:val="28"/>
          <w:szCs w:val="28"/>
        </w:rPr>
        <w:t>,</w:t>
      </w:r>
      <w:r w:rsidRPr="00F9606F">
        <w:rPr>
          <w:rFonts w:ascii="Times New Roman" w:hAnsi="Times New Roman" w:cs="Times New Roman"/>
          <w:sz w:val="28"/>
          <w:szCs w:val="28"/>
        </w:rPr>
        <w:t xml:space="preserve"> проблематика</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факторов неопределенности</w:t>
      </w:r>
      <w:r w:rsidR="005C155D" w:rsidRPr="00F9606F">
        <w:rPr>
          <w:rFonts w:ascii="Times New Roman" w:hAnsi="Times New Roman" w:cs="Times New Roman"/>
          <w:sz w:val="28"/>
          <w:szCs w:val="28"/>
        </w:rPr>
        <w:t>,</w:t>
      </w:r>
      <w:r w:rsidRPr="00F9606F">
        <w:rPr>
          <w:rFonts w:ascii="Times New Roman" w:hAnsi="Times New Roman" w:cs="Times New Roman"/>
          <w:sz w:val="28"/>
          <w:szCs w:val="28"/>
        </w:rPr>
        <w:t xml:space="preserve"> культуры</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и</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ценностей в формировании</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институтов и</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политических рынков.</w:t>
      </w:r>
    </w:p>
    <w:p w14:paraId="075E3E47" w14:textId="51E5A415" w:rsidR="00C84596" w:rsidRPr="00F13615" w:rsidRDefault="00C84596" w:rsidP="00F13615">
      <w:pPr>
        <w:spacing w:after="0" w:line="240" w:lineRule="auto"/>
        <w:ind w:firstLine="709"/>
        <w:jc w:val="both"/>
        <w:rPr>
          <w:rFonts w:ascii="Times New Roman" w:hAnsi="Times New Roman" w:cs="Times New Roman"/>
          <w:sz w:val="28"/>
          <w:szCs w:val="28"/>
        </w:rPr>
      </w:pPr>
      <w:r w:rsidRPr="00F9606F">
        <w:rPr>
          <w:rFonts w:ascii="Times New Roman" w:hAnsi="Times New Roman" w:cs="Times New Roman"/>
          <w:sz w:val="28"/>
          <w:szCs w:val="28"/>
          <w:lang w:val="kk-KZ"/>
        </w:rPr>
        <w:t>Вопросы</w:t>
      </w:r>
      <w:r w:rsidRPr="00F9606F">
        <w:rPr>
          <w:rFonts w:ascii="Times New Roman" w:hAnsi="Times New Roman" w:cs="Times New Roman"/>
          <w:sz w:val="28"/>
          <w:szCs w:val="28"/>
        </w:rPr>
        <w:t xml:space="preserve"> процессов глобализации и</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регионализации</w:t>
      </w:r>
      <w:r w:rsidR="005C155D" w:rsidRPr="00F9606F">
        <w:rPr>
          <w:rFonts w:ascii="Times New Roman" w:hAnsi="Times New Roman" w:cs="Times New Roman"/>
          <w:sz w:val="28"/>
          <w:szCs w:val="28"/>
        </w:rPr>
        <w:t>,</w:t>
      </w:r>
      <w:r w:rsidRPr="00F9606F">
        <w:rPr>
          <w:rFonts w:ascii="Times New Roman" w:hAnsi="Times New Roman" w:cs="Times New Roman"/>
          <w:sz w:val="28"/>
          <w:szCs w:val="28"/>
        </w:rPr>
        <w:t xml:space="preserve"> в том числе</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в разрезе</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проблем обеспечения</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безопасности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обеспечения</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государственного</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суверенитета</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подробно</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изучали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в своих работах Найеф Д.Р. </w:t>
      </w:r>
      <w:r w:rsidR="005C155D" w:rsidRPr="00F13615">
        <w:rPr>
          <w:rFonts w:ascii="Times New Roman" w:hAnsi="Times New Roman" w:cs="Times New Roman"/>
          <w:sz w:val="28"/>
          <w:szCs w:val="28"/>
        </w:rPr>
        <w:t>А ль-Родан, К.</w:t>
      </w:r>
      <w:r w:rsidR="00F300E6" w:rsidRPr="00F13615">
        <w:rPr>
          <w:rFonts w:ascii="Times New Roman" w:hAnsi="Times New Roman" w:cs="Times New Roman"/>
          <w:sz w:val="28"/>
          <w:szCs w:val="28"/>
        </w:rPr>
        <w:t> </w:t>
      </w:r>
      <w:r w:rsidR="005C155D" w:rsidRPr="00F13615">
        <w:rPr>
          <w:rFonts w:ascii="Times New Roman" w:hAnsi="Times New Roman" w:cs="Times New Roman"/>
          <w:sz w:val="28"/>
          <w:szCs w:val="28"/>
        </w:rPr>
        <w:t>Дойч, Б. Хеттне</w:t>
      </w:r>
      <w:r w:rsidRPr="00F13615">
        <w:rPr>
          <w:rFonts w:ascii="Times New Roman" w:hAnsi="Times New Roman" w:cs="Times New Roman"/>
          <w:sz w:val="28"/>
          <w:szCs w:val="28"/>
        </w:rPr>
        <w:t>, Н.М. Бевеликова</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С.В. Кортунов.</w:t>
      </w:r>
    </w:p>
    <w:p w14:paraId="4587DDCB" w14:textId="06DEC998" w:rsidR="00C84596" w:rsidRPr="00F13615" w:rsidRDefault="00B4188C"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Безопасность и международные отношения в АТР изучали </w:t>
      </w:r>
      <w:r w:rsidR="00C84596" w:rsidRPr="00F13615">
        <w:rPr>
          <w:rFonts w:ascii="Times New Roman" w:hAnsi="Times New Roman" w:cs="Times New Roman"/>
          <w:sz w:val="28"/>
          <w:szCs w:val="28"/>
          <w:lang w:val="kk-KZ"/>
        </w:rPr>
        <w:t>российские</w:t>
      </w:r>
      <w:r w:rsidR="00C84596" w:rsidRPr="00F13615">
        <w:rPr>
          <w:rFonts w:ascii="Times New Roman" w:hAnsi="Times New Roman" w:cs="Times New Roman"/>
          <w:sz w:val="28"/>
          <w:szCs w:val="28"/>
        </w:rPr>
        <w:t>, казахстанские и дальнезарубежные ученые</w:t>
      </w:r>
      <w:r w:rsidR="0019537F">
        <w:rPr>
          <w:rFonts w:ascii="Times New Roman" w:hAnsi="Times New Roman" w:cs="Times New Roman"/>
          <w:sz w:val="28"/>
          <w:szCs w:val="28"/>
          <w:lang w:val="kk-KZ"/>
        </w:rPr>
        <w:t xml:space="preserve"> </w:t>
      </w:r>
      <w:r w:rsidR="00F13615">
        <w:rPr>
          <w:rFonts w:ascii="Times New Roman" w:hAnsi="Times New Roman" w:cs="Times New Roman"/>
          <w:sz w:val="28"/>
          <w:szCs w:val="28"/>
          <w:lang w:val="kk-KZ"/>
        </w:rPr>
        <w:t>–</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А</w:t>
      </w:r>
      <w:r w:rsidR="00340E46" w:rsidRPr="00F13615">
        <w:rPr>
          <w:rFonts w:ascii="Times New Roman" w:hAnsi="Times New Roman" w:cs="Times New Roman"/>
          <w:sz w:val="28"/>
          <w:szCs w:val="28"/>
        </w:rPr>
        <w:t>.Д. Воскресенский, А</w:t>
      </w:r>
      <w:r w:rsidR="00C84596" w:rsidRPr="00F13615">
        <w:rPr>
          <w:rFonts w:ascii="Times New Roman" w:hAnsi="Times New Roman" w:cs="Times New Roman"/>
          <w:sz w:val="28"/>
          <w:szCs w:val="28"/>
        </w:rPr>
        <w:t>.Д.</w:t>
      </w:r>
      <w:r w:rsidR="00F300E6" w:rsidRPr="00F13615">
        <w:rPr>
          <w:rFonts w:ascii="Times New Roman" w:hAnsi="Times New Roman" w:cs="Times New Roman"/>
          <w:sz w:val="28"/>
          <w:szCs w:val="28"/>
        </w:rPr>
        <w:t> </w:t>
      </w:r>
      <w:r w:rsidR="00C84596" w:rsidRPr="00F13615">
        <w:rPr>
          <w:rFonts w:ascii="Times New Roman" w:hAnsi="Times New Roman" w:cs="Times New Roman"/>
          <w:sz w:val="28"/>
          <w:szCs w:val="28"/>
        </w:rPr>
        <w:t xml:space="preserve">Богатуров, С.Г. Лузянин, Д.В. Мосяков, М.В. Братерский иД.В. </w:t>
      </w:r>
      <w:r w:rsidRPr="00F13615">
        <w:rPr>
          <w:rFonts w:ascii="Times New Roman" w:hAnsi="Times New Roman" w:cs="Times New Roman"/>
          <w:sz w:val="28"/>
          <w:szCs w:val="28"/>
        </w:rPr>
        <w:t>Суслов, В.Е</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Петровский, Т.И. Сулицкая, В.В. Михеев, Г.М. Локшин, Е</w:t>
      </w:r>
      <w:r w:rsidR="00C84596" w:rsidRPr="00F13615">
        <w:rPr>
          <w:rFonts w:ascii="Times New Roman" w:hAnsi="Times New Roman" w:cs="Times New Roman"/>
          <w:sz w:val="28"/>
          <w:szCs w:val="28"/>
        </w:rPr>
        <w:t>.</w:t>
      </w:r>
      <w:r w:rsidRPr="00F13615">
        <w:rPr>
          <w:rFonts w:ascii="Times New Roman" w:hAnsi="Times New Roman" w:cs="Times New Roman"/>
          <w:sz w:val="28"/>
          <w:szCs w:val="28"/>
        </w:rPr>
        <w:t>А. Канаев, М.Л.</w:t>
      </w:r>
      <w:r w:rsidR="00F300E6" w:rsidRPr="00F13615">
        <w:rPr>
          <w:rFonts w:ascii="Times New Roman" w:hAnsi="Times New Roman" w:cs="Times New Roman"/>
          <w:sz w:val="28"/>
          <w:szCs w:val="28"/>
        </w:rPr>
        <w:t> </w:t>
      </w:r>
      <w:r w:rsidRPr="00F13615">
        <w:rPr>
          <w:rFonts w:ascii="Times New Roman" w:hAnsi="Times New Roman" w:cs="Times New Roman"/>
          <w:sz w:val="28"/>
          <w:szCs w:val="28"/>
        </w:rPr>
        <w:t>Титаренко, Чан Кхань, А. Ачаря, Н. Байсли, К. Тейер, Цай Пэн Ху</w:t>
      </w:r>
      <w:r w:rsidR="00C84596" w:rsidRPr="00F13615">
        <w:rPr>
          <w:rFonts w:ascii="Times New Roman" w:hAnsi="Times New Roman" w:cs="Times New Roman"/>
          <w:sz w:val="28"/>
          <w:szCs w:val="28"/>
        </w:rPr>
        <w:t>н, Линь Хуашэн, Чжа н Цзиньвэй.</w:t>
      </w:r>
    </w:p>
    <w:p w14:paraId="085490D6" w14:textId="2F1E1B00" w:rsidR="00C84596" w:rsidRPr="00F13615" w:rsidRDefault="00B4188C"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lastRenderedPageBreak/>
        <w:t xml:space="preserve">Внешнюю </w:t>
      </w:r>
      <w:r w:rsidR="00C84596" w:rsidRPr="00F13615">
        <w:rPr>
          <w:rFonts w:ascii="Times New Roman" w:hAnsi="Times New Roman" w:cs="Times New Roman"/>
          <w:sz w:val="28"/>
          <w:szCs w:val="28"/>
        </w:rPr>
        <w:t>п</w:t>
      </w:r>
      <w:r w:rsidRPr="00F13615">
        <w:rPr>
          <w:rFonts w:ascii="Times New Roman" w:hAnsi="Times New Roman" w:cs="Times New Roman"/>
          <w:sz w:val="28"/>
          <w:szCs w:val="28"/>
        </w:rPr>
        <w:t xml:space="preserve">олитику </w:t>
      </w:r>
      <w:r w:rsidR="00C84596" w:rsidRPr="00F13615">
        <w:rPr>
          <w:rFonts w:ascii="Times New Roman" w:hAnsi="Times New Roman" w:cs="Times New Roman"/>
          <w:sz w:val="28"/>
          <w:szCs w:val="28"/>
        </w:rPr>
        <w:t xml:space="preserve">отдельны х анализируемых </w:t>
      </w:r>
      <w:r w:rsidR="00C84596" w:rsidRPr="00F9606F">
        <w:rPr>
          <w:rFonts w:ascii="Times New Roman" w:hAnsi="Times New Roman" w:cs="Times New Roman"/>
          <w:sz w:val="28"/>
          <w:szCs w:val="28"/>
        </w:rPr>
        <w:t>акторов</w:t>
      </w:r>
      <w:r w:rsidRPr="00F9606F">
        <w:rPr>
          <w:rFonts w:ascii="Times New Roman" w:hAnsi="Times New Roman" w:cs="Times New Roman"/>
          <w:sz w:val="28"/>
          <w:szCs w:val="28"/>
        </w:rPr>
        <w:t xml:space="preserve"> в своих работах рассматривали </w:t>
      </w:r>
      <w:r w:rsidR="00C84596" w:rsidRPr="00F9606F">
        <w:rPr>
          <w:rFonts w:ascii="Times New Roman" w:hAnsi="Times New Roman" w:cs="Times New Roman"/>
          <w:sz w:val="28"/>
          <w:szCs w:val="28"/>
        </w:rPr>
        <w:t>казахстанские, российские, американские</w:t>
      </w:r>
      <w:r w:rsidR="00C84596" w:rsidRPr="00F13615">
        <w:rPr>
          <w:rFonts w:ascii="Times New Roman" w:hAnsi="Times New Roman" w:cs="Times New Roman"/>
          <w:sz w:val="28"/>
          <w:szCs w:val="28"/>
        </w:rPr>
        <w:t xml:space="preserve"> и китайские исследователи </w:t>
      </w:r>
      <w:r w:rsidR="00F13615">
        <w:rPr>
          <w:rFonts w:ascii="Times New Roman" w:hAnsi="Times New Roman" w:cs="Times New Roman"/>
          <w:sz w:val="28"/>
          <w:szCs w:val="28"/>
        </w:rPr>
        <w:t>–</w:t>
      </w:r>
      <w:r w:rsidR="006D41EF">
        <w:rPr>
          <w:rFonts w:ascii="Times New Roman" w:hAnsi="Times New Roman" w:cs="Times New Roman"/>
          <w:sz w:val="28"/>
          <w:szCs w:val="28"/>
          <w:lang w:val="kk-KZ"/>
        </w:rPr>
        <w:t xml:space="preserve"> </w:t>
      </w:r>
      <w:r w:rsidR="00C84596" w:rsidRPr="00F13615">
        <w:rPr>
          <w:rFonts w:ascii="Times New Roman" w:hAnsi="Times New Roman" w:cs="Times New Roman"/>
          <w:sz w:val="28"/>
          <w:szCs w:val="28"/>
        </w:rPr>
        <w:t>Кожирова С.Б., Ла</w:t>
      </w:r>
      <w:r w:rsidRPr="00F13615">
        <w:rPr>
          <w:rFonts w:ascii="Times New Roman" w:hAnsi="Times New Roman" w:cs="Times New Roman"/>
          <w:sz w:val="28"/>
          <w:szCs w:val="28"/>
        </w:rPr>
        <w:t>умулин М.Т., Ермекбаев Н.Б., А.В. Лукин, Е</w:t>
      </w:r>
      <w:r w:rsidR="00C84596" w:rsidRPr="00F13615">
        <w:rPr>
          <w:rFonts w:ascii="Times New Roman" w:hAnsi="Times New Roman" w:cs="Times New Roman"/>
          <w:sz w:val="28"/>
          <w:szCs w:val="28"/>
        </w:rPr>
        <w:t>.П. Бажанов, А лиев Р.Ш., Б</w:t>
      </w:r>
      <w:r w:rsidR="00C84596" w:rsidRPr="00F13615">
        <w:rPr>
          <w:rFonts w:ascii="Times New Roman" w:hAnsi="Times New Roman" w:cs="Times New Roman"/>
          <w:sz w:val="28"/>
          <w:szCs w:val="28"/>
          <w:lang w:val="kk-KZ"/>
        </w:rPr>
        <w:t>а</w:t>
      </w:r>
      <w:r w:rsidR="00C84596" w:rsidRPr="00F13615">
        <w:rPr>
          <w:rFonts w:ascii="Times New Roman" w:hAnsi="Times New Roman" w:cs="Times New Roman"/>
          <w:sz w:val="28"/>
          <w:szCs w:val="28"/>
        </w:rPr>
        <w:t>йзакова К.И., Г.В. Зино</w:t>
      </w:r>
      <w:r w:rsidRPr="00F13615">
        <w:rPr>
          <w:rFonts w:ascii="Times New Roman" w:hAnsi="Times New Roman" w:cs="Times New Roman"/>
          <w:sz w:val="28"/>
          <w:szCs w:val="28"/>
        </w:rPr>
        <w:t>вьев, М.С. Капица, А.С.</w:t>
      </w:r>
      <w:r w:rsidR="00F300E6" w:rsidRPr="00F13615">
        <w:rPr>
          <w:rFonts w:ascii="Times New Roman" w:hAnsi="Times New Roman" w:cs="Times New Roman"/>
          <w:sz w:val="28"/>
          <w:szCs w:val="28"/>
        </w:rPr>
        <w:t> </w:t>
      </w:r>
      <w:r w:rsidRPr="00F13615">
        <w:rPr>
          <w:rFonts w:ascii="Times New Roman" w:hAnsi="Times New Roman" w:cs="Times New Roman"/>
          <w:sz w:val="28"/>
          <w:szCs w:val="28"/>
        </w:rPr>
        <w:t>Давыдов, В.А. Кременюк, В.Я. Портяков, А.А</w:t>
      </w:r>
      <w:r w:rsidR="00C84596" w:rsidRPr="00F13615">
        <w:rPr>
          <w:rFonts w:ascii="Times New Roman" w:hAnsi="Times New Roman" w:cs="Times New Roman"/>
          <w:sz w:val="28"/>
          <w:szCs w:val="28"/>
        </w:rPr>
        <w:t>. Свешнико</w:t>
      </w:r>
      <w:r w:rsidRPr="00F13615">
        <w:rPr>
          <w:rFonts w:ascii="Times New Roman" w:hAnsi="Times New Roman" w:cs="Times New Roman"/>
          <w:sz w:val="28"/>
          <w:szCs w:val="28"/>
        </w:rPr>
        <w:t>в, В.Б. Кашин, Н.Г. Рогожина, А.В. Фененко, А.В. Болятко, А.Ф. Клименко, А.В. Ломанов, А.Г. Ларин, Т.А</w:t>
      </w:r>
      <w:r w:rsidR="00C84596" w:rsidRPr="00F13615">
        <w:rPr>
          <w:rFonts w:ascii="Times New Roman" w:hAnsi="Times New Roman" w:cs="Times New Roman"/>
          <w:sz w:val="28"/>
          <w:szCs w:val="28"/>
        </w:rPr>
        <w:t>. Шаклеина</w:t>
      </w:r>
      <w:r w:rsidR="005C155D" w:rsidRPr="00F13615">
        <w:rPr>
          <w:rFonts w:ascii="Times New Roman" w:hAnsi="Times New Roman" w:cs="Times New Roman"/>
          <w:sz w:val="28"/>
          <w:szCs w:val="28"/>
        </w:rPr>
        <w:t>,</w:t>
      </w:r>
      <w:r w:rsidR="00C84596" w:rsidRPr="00F13615">
        <w:rPr>
          <w:rFonts w:ascii="Times New Roman" w:hAnsi="Times New Roman" w:cs="Times New Roman"/>
          <w:sz w:val="28"/>
          <w:szCs w:val="28"/>
        </w:rPr>
        <w:t xml:space="preserve"> Р. Блэквил и</w:t>
      </w:r>
      <w:r w:rsidR="0019537F">
        <w:rPr>
          <w:rFonts w:ascii="Times New Roman" w:hAnsi="Times New Roman" w:cs="Times New Roman"/>
          <w:sz w:val="28"/>
          <w:szCs w:val="28"/>
          <w:lang w:val="kk-KZ"/>
        </w:rPr>
        <w:t xml:space="preserve"> </w:t>
      </w:r>
      <w:r w:rsidR="00C84596" w:rsidRPr="00F13615">
        <w:rPr>
          <w:rFonts w:ascii="Times New Roman" w:hAnsi="Times New Roman" w:cs="Times New Roman"/>
          <w:sz w:val="28"/>
          <w:szCs w:val="28"/>
        </w:rPr>
        <w:t>П. Диб, Г. Киссинджер, ЦзяоЛ</w:t>
      </w:r>
      <w:r w:rsidR="0019537F">
        <w:rPr>
          <w:rFonts w:ascii="Times New Roman" w:hAnsi="Times New Roman" w:cs="Times New Roman"/>
          <w:sz w:val="28"/>
          <w:szCs w:val="28"/>
          <w:lang w:val="kk-KZ"/>
        </w:rPr>
        <w:t xml:space="preserve"> </w:t>
      </w:r>
      <w:r w:rsidR="00C84596" w:rsidRPr="00F13615">
        <w:rPr>
          <w:rFonts w:ascii="Times New Roman" w:hAnsi="Times New Roman" w:cs="Times New Roman"/>
          <w:sz w:val="28"/>
          <w:szCs w:val="28"/>
        </w:rPr>
        <w:t>ян, Чжэн Бицзянь, Ли</w:t>
      </w:r>
      <w:r w:rsidR="0019537F">
        <w:rPr>
          <w:rFonts w:ascii="Times New Roman" w:hAnsi="Times New Roman" w:cs="Times New Roman"/>
          <w:sz w:val="28"/>
          <w:szCs w:val="28"/>
          <w:lang w:val="kk-KZ"/>
        </w:rPr>
        <w:t xml:space="preserve"> </w:t>
      </w:r>
      <w:r w:rsidR="00C84596" w:rsidRPr="00F13615">
        <w:rPr>
          <w:rFonts w:ascii="Times New Roman" w:hAnsi="Times New Roman" w:cs="Times New Roman"/>
          <w:sz w:val="28"/>
          <w:szCs w:val="28"/>
        </w:rPr>
        <w:t>Сяокунь, Гун Ли</w:t>
      </w:r>
      <w:r w:rsidR="005C155D" w:rsidRPr="00F13615">
        <w:rPr>
          <w:rFonts w:ascii="Times New Roman" w:hAnsi="Times New Roman" w:cs="Times New Roman"/>
          <w:sz w:val="28"/>
          <w:szCs w:val="28"/>
        </w:rPr>
        <w:t>,</w:t>
      </w:r>
      <w:r w:rsidR="00C84596" w:rsidRPr="00F13615">
        <w:rPr>
          <w:rFonts w:ascii="Times New Roman" w:hAnsi="Times New Roman" w:cs="Times New Roman"/>
          <w:sz w:val="28"/>
          <w:szCs w:val="28"/>
        </w:rPr>
        <w:t xml:space="preserve"> Чжа</w:t>
      </w:r>
      <w:r w:rsidR="0019537F">
        <w:rPr>
          <w:rFonts w:ascii="Times New Roman" w:hAnsi="Times New Roman" w:cs="Times New Roman"/>
          <w:sz w:val="28"/>
          <w:szCs w:val="28"/>
          <w:lang w:val="kk-KZ"/>
        </w:rPr>
        <w:t xml:space="preserve"> </w:t>
      </w:r>
      <w:r w:rsidR="00C84596" w:rsidRPr="00F13615">
        <w:rPr>
          <w:rFonts w:ascii="Times New Roman" w:hAnsi="Times New Roman" w:cs="Times New Roman"/>
          <w:sz w:val="28"/>
          <w:szCs w:val="28"/>
        </w:rPr>
        <w:t xml:space="preserve">Даоцзян, Юань Цзиндун, Янь Сюэтун. </w:t>
      </w:r>
    </w:p>
    <w:p w14:paraId="2F451E49" w14:textId="77777777" w:rsidR="00C84596" w:rsidRPr="00F13615" w:rsidRDefault="00B4188C"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Хронологические рамки исследования </w:t>
      </w:r>
      <w:r w:rsidR="00C84596" w:rsidRPr="00F13615">
        <w:rPr>
          <w:rFonts w:ascii="Times New Roman" w:hAnsi="Times New Roman" w:cs="Times New Roman"/>
          <w:sz w:val="28"/>
          <w:szCs w:val="28"/>
        </w:rPr>
        <w:t xml:space="preserve">охватывают период с </w:t>
      </w:r>
      <w:r w:rsidR="00C84596" w:rsidRPr="00F13615">
        <w:rPr>
          <w:rFonts w:ascii="Times New Roman" w:hAnsi="Times New Roman" w:cs="Times New Roman"/>
          <w:sz w:val="28"/>
          <w:szCs w:val="28"/>
          <w:lang w:val="kk-KZ"/>
        </w:rPr>
        <w:t>начала 90-х гг</w:t>
      </w:r>
      <w:r w:rsidRPr="00F13615">
        <w:rPr>
          <w:rFonts w:ascii="Times New Roman" w:hAnsi="Times New Roman" w:cs="Times New Roman"/>
          <w:sz w:val="28"/>
          <w:szCs w:val="28"/>
        </w:rPr>
        <w:t xml:space="preserve">. по настоящее время, при этом основной упор делается на изучении процессов взаимодействия после окончания холодной войны </w:t>
      </w:r>
      <w:r w:rsidR="00C84596" w:rsidRPr="00F13615">
        <w:rPr>
          <w:rFonts w:ascii="Times New Roman" w:hAnsi="Times New Roman" w:cs="Times New Roman"/>
          <w:sz w:val="28"/>
          <w:szCs w:val="28"/>
        </w:rPr>
        <w:t>(1990 г. - н.вр.).</w:t>
      </w:r>
    </w:p>
    <w:p w14:paraId="09A7A75F" w14:textId="77777777" w:rsidR="00C84596" w:rsidRPr="00F13615" w:rsidRDefault="00B4188C"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В настоящей работе географические рамки АТР охватывают пространство от Тихоокеанской Азии до </w:t>
      </w:r>
      <w:r w:rsidR="00C84596" w:rsidRPr="00F13615">
        <w:rPr>
          <w:rFonts w:ascii="Times New Roman" w:hAnsi="Times New Roman" w:cs="Times New Roman"/>
          <w:sz w:val="28"/>
          <w:szCs w:val="28"/>
        </w:rPr>
        <w:t xml:space="preserve">Северной </w:t>
      </w:r>
      <w:r w:rsidRPr="00F13615">
        <w:rPr>
          <w:rFonts w:ascii="Times New Roman" w:hAnsi="Times New Roman" w:cs="Times New Roman"/>
          <w:sz w:val="28"/>
          <w:szCs w:val="28"/>
        </w:rPr>
        <w:t>Америки, включая США</w:t>
      </w:r>
      <w:r w:rsidR="00A240D7" w:rsidRPr="00F13615">
        <w:rPr>
          <w:rFonts w:ascii="Times New Roman" w:hAnsi="Times New Roman" w:cs="Times New Roman"/>
          <w:sz w:val="28"/>
          <w:szCs w:val="28"/>
        </w:rPr>
        <w:t>, КНР, Япони</w:t>
      </w:r>
      <w:r w:rsidR="00340E46" w:rsidRPr="00F13615">
        <w:rPr>
          <w:rFonts w:ascii="Times New Roman" w:hAnsi="Times New Roman" w:cs="Times New Roman"/>
          <w:sz w:val="28"/>
          <w:szCs w:val="28"/>
        </w:rPr>
        <w:t>ю</w:t>
      </w:r>
      <w:r w:rsidR="00C84596" w:rsidRPr="00F13615">
        <w:rPr>
          <w:rFonts w:ascii="Times New Roman" w:hAnsi="Times New Roman" w:cs="Times New Roman"/>
          <w:sz w:val="28"/>
          <w:szCs w:val="28"/>
        </w:rPr>
        <w:t>, Респу</w:t>
      </w:r>
      <w:r w:rsidR="00340E46" w:rsidRPr="00F13615">
        <w:rPr>
          <w:rFonts w:ascii="Times New Roman" w:hAnsi="Times New Roman" w:cs="Times New Roman"/>
          <w:sz w:val="28"/>
          <w:szCs w:val="28"/>
        </w:rPr>
        <w:t>блику</w:t>
      </w:r>
      <w:r w:rsidR="006D749D" w:rsidRPr="00F13615">
        <w:rPr>
          <w:rFonts w:ascii="Times New Roman" w:hAnsi="Times New Roman" w:cs="Times New Roman"/>
          <w:sz w:val="28"/>
          <w:szCs w:val="28"/>
        </w:rPr>
        <w:t xml:space="preserve"> Коре</w:t>
      </w:r>
      <w:r w:rsidR="00C84596" w:rsidRPr="00F13615">
        <w:rPr>
          <w:rFonts w:ascii="Times New Roman" w:hAnsi="Times New Roman" w:cs="Times New Roman"/>
          <w:sz w:val="28"/>
          <w:szCs w:val="28"/>
        </w:rPr>
        <w:t>ю</w:t>
      </w:r>
      <w:r w:rsidR="005C155D" w:rsidRPr="00F13615">
        <w:rPr>
          <w:rFonts w:ascii="Times New Roman" w:hAnsi="Times New Roman" w:cs="Times New Roman"/>
          <w:sz w:val="28"/>
          <w:szCs w:val="28"/>
        </w:rPr>
        <w:t>,</w:t>
      </w:r>
      <w:r w:rsidR="00C84596" w:rsidRPr="00F13615">
        <w:rPr>
          <w:rFonts w:ascii="Times New Roman" w:hAnsi="Times New Roman" w:cs="Times New Roman"/>
          <w:sz w:val="28"/>
          <w:szCs w:val="28"/>
        </w:rPr>
        <w:t xml:space="preserve"> К</w:t>
      </w:r>
      <w:r w:rsidR="006D749D" w:rsidRPr="00F13615">
        <w:rPr>
          <w:rFonts w:ascii="Times New Roman" w:hAnsi="Times New Roman" w:cs="Times New Roman"/>
          <w:sz w:val="28"/>
          <w:szCs w:val="28"/>
        </w:rPr>
        <w:t>НДР, страныАСЕА</w:t>
      </w:r>
      <w:r w:rsidR="00A240D7" w:rsidRPr="00F13615">
        <w:rPr>
          <w:rFonts w:ascii="Times New Roman" w:hAnsi="Times New Roman" w:cs="Times New Roman"/>
          <w:sz w:val="28"/>
          <w:szCs w:val="28"/>
        </w:rPr>
        <w:t>Н иРоссию</w:t>
      </w:r>
      <w:r w:rsidR="00C84596" w:rsidRPr="00F13615">
        <w:rPr>
          <w:rFonts w:ascii="Times New Roman" w:hAnsi="Times New Roman" w:cs="Times New Roman"/>
          <w:sz w:val="28"/>
          <w:szCs w:val="28"/>
        </w:rPr>
        <w:t>.</w:t>
      </w:r>
    </w:p>
    <w:p w14:paraId="7FCC9A9C" w14:textId="77777777" w:rsidR="00A240D7" w:rsidRPr="00F13615" w:rsidRDefault="00A240D7" w:rsidP="00F13615">
      <w:pPr>
        <w:spacing w:after="0" w:line="240" w:lineRule="auto"/>
        <w:ind w:firstLine="709"/>
        <w:jc w:val="both"/>
        <w:rPr>
          <w:rFonts w:ascii="Times New Roman" w:hAnsi="Times New Roman" w:cs="Times New Roman"/>
          <w:sz w:val="28"/>
          <w:szCs w:val="28"/>
        </w:rPr>
      </w:pPr>
      <w:bookmarkStart w:id="2" w:name="bookmark5"/>
      <w:r w:rsidRPr="00F13615">
        <w:rPr>
          <w:rFonts w:ascii="Times New Roman" w:hAnsi="Times New Roman" w:cs="Times New Roman"/>
          <w:b/>
          <w:sz w:val="28"/>
          <w:szCs w:val="28"/>
        </w:rPr>
        <w:t>Основнаягипотеза исследования</w:t>
      </w:r>
      <w:r w:rsidR="00B4188C" w:rsidRPr="00F13615">
        <w:rPr>
          <w:rFonts w:ascii="Times New Roman" w:hAnsi="Times New Roman" w:cs="Times New Roman"/>
          <w:sz w:val="28"/>
          <w:szCs w:val="28"/>
        </w:rPr>
        <w:t>.</w:t>
      </w:r>
      <w:bookmarkEnd w:id="2"/>
    </w:p>
    <w:p w14:paraId="67544E3A" w14:textId="3BF98246" w:rsidR="00A240D7" w:rsidRPr="00F13615" w:rsidRDefault="00A240D7"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КНР 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США</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з</w:t>
      </w:r>
      <w:r w:rsidR="006D749D" w:rsidRPr="00F13615">
        <w:rPr>
          <w:rFonts w:ascii="Times New Roman" w:hAnsi="Times New Roman" w:cs="Times New Roman"/>
          <w:sz w:val="28"/>
          <w:szCs w:val="28"/>
        </w:rPr>
        <w:t>аинтересованы</w:t>
      </w:r>
      <w:r w:rsidR="0019537F">
        <w:rPr>
          <w:rFonts w:ascii="Times New Roman" w:hAnsi="Times New Roman" w:cs="Times New Roman"/>
          <w:sz w:val="28"/>
          <w:szCs w:val="28"/>
          <w:lang w:val="kk-KZ"/>
        </w:rPr>
        <w:t xml:space="preserve"> </w:t>
      </w:r>
      <w:r w:rsidR="007320DD" w:rsidRPr="00F13615">
        <w:rPr>
          <w:rFonts w:ascii="Times New Roman" w:hAnsi="Times New Roman" w:cs="Times New Roman"/>
          <w:sz w:val="28"/>
          <w:szCs w:val="28"/>
        </w:rPr>
        <w:t xml:space="preserve">в политическом взаимодействий </w:t>
      </w:r>
      <w:r w:rsidR="006D749D" w:rsidRPr="00F13615">
        <w:rPr>
          <w:rFonts w:ascii="Times New Roman" w:hAnsi="Times New Roman" w:cs="Times New Roman"/>
          <w:sz w:val="28"/>
          <w:szCs w:val="28"/>
        </w:rPr>
        <w:t>в А</w:t>
      </w:r>
      <w:r w:rsidRPr="00F13615">
        <w:rPr>
          <w:rFonts w:ascii="Times New Roman" w:hAnsi="Times New Roman" w:cs="Times New Roman"/>
          <w:sz w:val="28"/>
          <w:szCs w:val="28"/>
        </w:rPr>
        <w:t>ТР</w:t>
      </w:r>
      <w:r w:rsidR="007320DD" w:rsidRPr="00F13615">
        <w:rPr>
          <w:rFonts w:ascii="Times New Roman" w:hAnsi="Times New Roman" w:cs="Times New Roman"/>
          <w:sz w:val="28"/>
          <w:szCs w:val="28"/>
        </w:rPr>
        <w:t xml:space="preserve">, которая создаст </w:t>
      </w:r>
      <w:r w:rsidR="00CD268F" w:rsidRPr="00F13615">
        <w:rPr>
          <w:rFonts w:ascii="Times New Roman" w:hAnsi="Times New Roman" w:cs="Times New Roman"/>
          <w:sz w:val="28"/>
          <w:szCs w:val="28"/>
        </w:rPr>
        <w:t>условия для укрупления их лидерства и ограничения влияния центра</w:t>
      </w:r>
      <w:r w:rsidR="0019537F">
        <w:rPr>
          <w:rFonts w:ascii="Times New Roman" w:hAnsi="Times New Roman" w:cs="Times New Roman"/>
          <w:sz w:val="28"/>
          <w:szCs w:val="28"/>
          <w:lang w:val="kk-KZ"/>
        </w:rPr>
        <w:t xml:space="preserve"> </w:t>
      </w:r>
      <w:r w:rsidR="00CD268F" w:rsidRPr="00F13615">
        <w:rPr>
          <w:rFonts w:ascii="Times New Roman" w:hAnsi="Times New Roman" w:cs="Times New Roman"/>
          <w:sz w:val="28"/>
          <w:szCs w:val="28"/>
        </w:rPr>
        <w:t>соперничающих сил</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в макрорегионе</w:t>
      </w:r>
      <w:r w:rsidR="005C155D" w:rsidRPr="00F13615">
        <w:rPr>
          <w:rFonts w:ascii="Times New Roman" w:hAnsi="Times New Roman" w:cs="Times New Roman"/>
          <w:sz w:val="28"/>
          <w:szCs w:val="28"/>
        </w:rPr>
        <w:t xml:space="preserve">. </w:t>
      </w:r>
      <w:r w:rsidRPr="00F13615">
        <w:rPr>
          <w:rFonts w:ascii="Times New Roman" w:hAnsi="Times New Roman" w:cs="Times New Roman"/>
          <w:sz w:val="28"/>
          <w:szCs w:val="28"/>
        </w:rPr>
        <w:t>За последнее десятилетие Китай благодаря</w:t>
      </w:r>
      <w:r w:rsidR="00CD268F" w:rsidRPr="00F13615">
        <w:rPr>
          <w:rFonts w:ascii="Times New Roman" w:hAnsi="Times New Roman" w:cs="Times New Roman"/>
          <w:sz w:val="28"/>
          <w:szCs w:val="28"/>
        </w:rPr>
        <w:t xml:space="preserve"> своей</w:t>
      </w:r>
      <w:r w:rsidRPr="00F13615">
        <w:rPr>
          <w:rFonts w:ascii="Times New Roman" w:hAnsi="Times New Roman" w:cs="Times New Roman"/>
          <w:sz w:val="28"/>
          <w:szCs w:val="28"/>
        </w:rPr>
        <w:t xml:space="preserve"> экон</w:t>
      </w:r>
      <w:r w:rsidR="00CD268F" w:rsidRPr="00F13615">
        <w:rPr>
          <w:rFonts w:ascii="Times New Roman" w:hAnsi="Times New Roman" w:cs="Times New Roman"/>
          <w:sz w:val="28"/>
          <w:szCs w:val="28"/>
        </w:rPr>
        <w:t xml:space="preserve">омической мощи и </w:t>
      </w:r>
      <w:r w:rsidRPr="00F13615">
        <w:rPr>
          <w:rFonts w:ascii="Times New Roman" w:hAnsi="Times New Roman" w:cs="Times New Roman"/>
          <w:sz w:val="28"/>
          <w:szCs w:val="28"/>
        </w:rPr>
        <w:t>внешнеполитическим ресурсам стал корректирующим фактором в системе</w:t>
      </w:r>
      <w:r w:rsidR="0019537F">
        <w:rPr>
          <w:rFonts w:ascii="Times New Roman" w:hAnsi="Times New Roman" w:cs="Times New Roman"/>
          <w:sz w:val="28"/>
          <w:szCs w:val="28"/>
          <w:lang w:val="kk-KZ"/>
        </w:rPr>
        <w:t xml:space="preserve"> </w:t>
      </w:r>
      <w:r w:rsidR="00CD268F" w:rsidRPr="00F13615">
        <w:rPr>
          <w:rFonts w:ascii="Times New Roman" w:hAnsi="Times New Roman" w:cs="Times New Roman"/>
          <w:sz w:val="28"/>
          <w:szCs w:val="28"/>
        </w:rPr>
        <w:t xml:space="preserve">региональной безопасности </w:t>
      </w:r>
      <w:r w:rsidR="00B4188C" w:rsidRPr="00F13615">
        <w:rPr>
          <w:rFonts w:ascii="Times New Roman" w:hAnsi="Times New Roman" w:cs="Times New Roman"/>
          <w:sz w:val="28"/>
          <w:szCs w:val="28"/>
        </w:rPr>
        <w:t xml:space="preserve">в АТР, </w:t>
      </w:r>
      <w:r w:rsidRPr="00F13615">
        <w:rPr>
          <w:rFonts w:ascii="Times New Roman" w:hAnsi="Times New Roman" w:cs="Times New Roman"/>
          <w:sz w:val="28"/>
          <w:szCs w:val="28"/>
        </w:rPr>
        <w:t xml:space="preserve">и эта роль </w:t>
      </w:r>
      <w:r w:rsidR="00CD268F" w:rsidRPr="00F13615">
        <w:rPr>
          <w:rFonts w:ascii="Times New Roman" w:hAnsi="Times New Roman" w:cs="Times New Roman"/>
          <w:sz w:val="28"/>
          <w:szCs w:val="28"/>
        </w:rPr>
        <w:t>усиливается</w:t>
      </w:r>
      <w:r w:rsidRPr="00F13615">
        <w:rPr>
          <w:rFonts w:ascii="Times New Roman" w:hAnsi="Times New Roman" w:cs="Times New Roman"/>
          <w:sz w:val="28"/>
          <w:szCs w:val="28"/>
        </w:rPr>
        <w:t xml:space="preserve"> в </w:t>
      </w:r>
      <w:r w:rsidR="00CD268F" w:rsidRPr="00F13615">
        <w:rPr>
          <w:rFonts w:ascii="Times New Roman" w:hAnsi="Times New Roman" w:cs="Times New Roman"/>
          <w:sz w:val="28"/>
          <w:szCs w:val="28"/>
        </w:rPr>
        <w:t>краткосрочной</w:t>
      </w:r>
      <w:r w:rsidR="00B4188C" w:rsidRPr="00F13615">
        <w:rPr>
          <w:rFonts w:ascii="Times New Roman" w:hAnsi="Times New Roman" w:cs="Times New Roman"/>
          <w:sz w:val="28"/>
          <w:szCs w:val="28"/>
        </w:rPr>
        <w:t xml:space="preserve"> и д</w:t>
      </w:r>
      <w:r w:rsidR="00CD268F" w:rsidRPr="00F13615">
        <w:rPr>
          <w:rFonts w:ascii="Times New Roman" w:hAnsi="Times New Roman" w:cs="Times New Roman"/>
          <w:sz w:val="28"/>
          <w:szCs w:val="28"/>
        </w:rPr>
        <w:t>олгосрочной</w:t>
      </w:r>
      <w:r w:rsidR="00B4188C" w:rsidRPr="00F13615">
        <w:rPr>
          <w:rFonts w:ascii="Times New Roman" w:hAnsi="Times New Roman" w:cs="Times New Roman"/>
          <w:sz w:val="28"/>
          <w:szCs w:val="28"/>
        </w:rPr>
        <w:t xml:space="preserve"> перспектив</w:t>
      </w:r>
      <w:r w:rsidR="00CD268F" w:rsidRPr="00F13615">
        <w:rPr>
          <w:rFonts w:ascii="Times New Roman" w:hAnsi="Times New Roman" w:cs="Times New Roman"/>
          <w:sz w:val="28"/>
          <w:szCs w:val="28"/>
        </w:rPr>
        <w:t>е</w:t>
      </w:r>
      <w:r w:rsidR="00B4188C" w:rsidRPr="00F13615">
        <w:rPr>
          <w:rFonts w:ascii="Times New Roman" w:hAnsi="Times New Roman" w:cs="Times New Roman"/>
          <w:sz w:val="28"/>
          <w:szCs w:val="28"/>
        </w:rPr>
        <w:t xml:space="preserve">. </w:t>
      </w:r>
      <w:r w:rsidRPr="00F13615">
        <w:rPr>
          <w:rFonts w:ascii="Times New Roman" w:hAnsi="Times New Roman" w:cs="Times New Roman"/>
          <w:sz w:val="28"/>
          <w:szCs w:val="28"/>
        </w:rPr>
        <w:t xml:space="preserve">США </w:t>
      </w:r>
      <w:r w:rsidR="00CD268F" w:rsidRPr="00F13615">
        <w:rPr>
          <w:rFonts w:ascii="Times New Roman" w:hAnsi="Times New Roman" w:cs="Times New Roman"/>
          <w:sz w:val="28"/>
          <w:szCs w:val="28"/>
        </w:rPr>
        <w:t>пытаются удержать</w:t>
      </w:r>
      <w:r w:rsidRPr="00F13615">
        <w:rPr>
          <w:rFonts w:ascii="Times New Roman" w:hAnsi="Times New Roman" w:cs="Times New Roman"/>
          <w:sz w:val="28"/>
          <w:szCs w:val="28"/>
        </w:rPr>
        <w:t xml:space="preserve"> КНР во всех </w:t>
      </w:r>
      <w:r w:rsidR="00AE54C2" w:rsidRPr="00F13615">
        <w:rPr>
          <w:rFonts w:ascii="Times New Roman" w:hAnsi="Times New Roman" w:cs="Times New Roman"/>
          <w:sz w:val="28"/>
          <w:szCs w:val="28"/>
        </w:rPr>
        <w:t>областях,</w:t>
      </w:r>
      <w:r w:rsidRPr="00F13615">
        <w:rPr>
          <w:rFonts w:ascii="Times New Roman" w:hAnsi="Times New Roman" w:cs="Times New Roman"/>
          <w:sz w:val="28"/>
          <w:szCs w:val="28"/>
        </w:rPr>
        <w:t xml:space="preserve"> исполь</w:t>
      </w:r>
      <w:r w:rsidR="00AE54C2" w:rsidRPr="00F13615">
        <w:rPr>
          <w:rFonts w:ascii="Times New Roman" w:hAnsi="Times New Roman" w:cs="Times New Roman"/>
          <w:sz w:val="28"/>
          <w:szCs w:val="28"/>
        </w:rPr>
        <w:t>зуя как</w:t>
      </w:r>
      <w:r w:rsidRPr="00F13615">
        <w:rPr>
          <w:rFonts w:ascii="Times New Roman" w:hAnsi="Times New Roman" w:cs="Times New Roman"/>
          <w:sz w:val="28"/>
          <w:szCs w:val="28"/>
        </w:rPr>
        <w:t xml:space="preserve"> традиционны</w:t>
      </w:r>
      <w:r w:rsidR="00AE54C2" w:rsidRPr="00F13615">
        <w:rPr>
          <w:rFonts w:ascii="Times New Roman" w:hAnsi="Times New Roman" w:cs="Times New Roman"/>
          <w:sz w:val="28"/>
          <w:szCs w:val="28"/>
        </w:rPr>
        <w:t>е, так</w:t>
      </w:r>
      <w:r w:rsidRPr="00F13615">
        <w:rPr>
          <w:rFonts w:ascii="Times New Roman" w:hAnsi="Times New Roman" w:cs="Times New Roman"/>
          <w:sz w:val="28"/>
          <w:szCs w:val="28"/>
        </w:rPr>
        <w:t xml:space="preserve"> и новейши</w:t>
      </w:r>
      <w:r w:rsidR="00AE54C2" w:rsidRPr="00F13615">
        <w:rPr>
          <w:rFonts w:ascii="Times New Roman" w:hAnsi="Times New Roman" w:cs="Times New Roman"/>
          <w:sz w:val="28"/>
          <w:szCs w:val="28"/>
        </w:rPr>
        <w:t>е</w:t>
      </w:r>
      <w:r w:rsidRPr="00F13615">
        <w:rPr>
          <w:rFonts w:ascii="Times New Roman" w:hAnsi="Times New Roman" w:cs="Times New Roman"/>
          <w:sz w:val="28"/>
          <w:szCs w:val="28"/>
        </w:rPr>
        <w:t xml:space="preserve"> инструмент</w:t>
      </w:r>
      <w:r w:rsidR="00AE54C2" w:rsidRPr="00F13615">
        <w:rPr>
          <w:rFonts w:ascii="Times New Roman" w:hAnsi="Times New Roman" w:cs="Times New Roman"/>
          <w:sz w:val="28"/>
          <w:szCs w:val="28"/>
        </w:rPr>
        <w:t>ы</w:t>
      </w:r>
      <w:r w:rsidR="0019537F">
        <w:rPr>
          <w:rFonts w:ascii="Times New Roman" w:hAnsi="Times New Roman" w:cs="Times New Roman"/>
          <w:sz w:val="28"/>
          <w:szCs w:val="28"/>
          <w:lang w:val="kk-KZ"/>
        </w:rPr>
        <w:t xml:space="preserve"> </w:t>
      </w:r>
      <w:r w:rsidR="00AE54C2" w:rsidRPr="00F13615">
        <w:rPr>
          <w:rFonts w:ascii="Times New Roman" w:hAnsi="Times New Roman" w:cs="Times New Roman"/>
          <w:sz w:val="28"/>
          <w:szCs w:val="28"/>
        </w:rPr>
        <w:t>влияния, чтобы</w:t>
      </w:r>
      <w:r w:rsidRPr="00F13615">
        <w:rPr>
          <w:rFonts w:ascii="Times New Roman" w:hAnsi="Times New Roman" w:cs="Times New Roman"/>
          <w:sz w:val="28"/>
          <w:szCs w:val="28"/>
        </w:rPr>
        <w:t xml:space="preserve"> сохран</w:t>
      </w:r>
      <w:r w:rsidR="00AE54C2" w:rsidRPr="00F13615">
        <w:rPr>
          <w:rFonts w:ascii="Times New Roman" w:hAnsi="Times New Roman" w:cs="Times New Roman"/>
          <w:sz w:val="28"/>
          <w:szCs w:val="28"/>
        </w:rPr>
        <w:t xml:space="preserve">ить </w:t>
      </w:r>
      <w:r w:rsidRPr="00F13615">
        <w:rPr>
          <w:rFonts w:ascii="Times New Roman" w:hAnsi="Times New Roman" w:cs="Times New Roman"/>
          <w:sz w:val="28"/>
          <w:szCs w:val="28"/>
        </w:rPr>
        <w:t>центрально</w:t>
      </w:r>
      <w:r w:rsidR="00AE54C2" w:rsidRPr="00F13615">
        <w:rPr>
          <w:rFonts w:ascii="Times New Roman" w:hAnsi="Times New Roman" w:cs="Times New Roman"/>
          <w:sz w:val="28"/>
          <w:szCs w:val="28"/>
        </w:rPr>
        <w:t>ю</w:t>
      </w:r>
      <w:r w:rsidRPr="00F13615">
        <w:rPr>
          <w:rFonts w:ascii="Times New Roman" w:hAnsi="Times New Roman" w:cs="Times New Roman"/>
          <w:sz w:val="28"/>
          <w:szCs w:val="28"/>
        </w:rPr>
        <w:t xml:space="preserve"> рол</w:t>
      </w:r>
      <w:r w:rsidR="00AE54C2" w:rsidRPr="00F13615">
        <w:rPr>
          <w:rFonts w:ascii="Times New Roman" w:hAnsi="Times New Roman" w:cs="Times New Roman"/>
          <w:sz w:val="28"/>
          <w:szCs w:val="28"/>
        </w:rPr>
        <w:t>ь в</w:t>
      </w:r>
      <w:r w:rsidRPr="00F13615">
        <w:rPr>
          <w:rFonts w:ascii="Times New Roman" w:hAnsi="Times New Roman" w:cs="Times New Roman"/>
          <w:sz w:val="28"/>
          <w:szCs w:val="28"/>
        </w:rPr>
        <w:t xml:space="preserve"> АТР.</w:t>
      </w:r>
    </w:p>
    <w:p w14:paraId="2849F524" w14:textId="77777777" w:rsidR="00A240D7" w:rsidRPr="00F13615" w:rsidRDefault="00A240D7"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Стремление сторон реализовать свою геостратегию в макрорегионе в будущем может </w:t>
      </w:r>
      <w:r w:rsidR="00AE54C2" w:rsidRPr="00F13615">
        <w:rPr>
          <w:rFonts w:ascii="Times New Roman" w:hAnsi="Times New Roman" w:cs="Times New Roman"/>
          <w:sz w:val="28"/>
          <w:szCs w:val="28"/>
        </w:rPr>
        <w:t>привести к усилению влияния международных организаций и формированию их в качестве относительно независмых субъектов, оказывающих определенное влияние на развитие АТР. Д</w:t>
      </w:r>
      <w:r w:rsidRPr="00F13615">
        <w:rPr>
          <w:rFonts w:ascii="Times New Roman" w:hAnsi="Times New Roman" w:cs="Times New Roman"/>
          <w:sz w:val="28"/>
          <w:szCs w:val="28"/>
        </w:rPr>
        <w:t xml:space="preserve">елая упор на двусторонние связи и обязательства, </w:t>
      </w:r>
      <w:r w:rsidR="00AE54C2" w:rsidRPr="00F13615">
        <w:rPr>
          <w:rFonts w:ascii="Times New Roman" w:hAnsi="Times New Roman" w:cs="Times New Roman"/>
          <w:sz w:val="28"/>
          <w:szCs w:val="28"/>
        </w:rPr>
        <w:t>усиливая</w:t>
      </w:r>
      <w:r w:rsidRPr="00F13615">
        <w:rPr>
          <w:rFonts w:ascii="Times New Roman" w:hAnsi="Times New Roman" w:cs="Times New Roman"/>
          <w:sz w:val="28"/>
          <w:szCs w:val="28"/>
        </w:rPr>
        <w:t xml:space="preserve"> блоковую систему с дальнейшим привлечением третьих стран в свою сторону. Тем самым, прежняя относительно устойчивая система безопасности в АТР будет испытывать постоянное напряжение, становясь заложником растущей конкуренции между КНР и США. </w:t>
      </w:r>
    </w:p>
    <w:p w14:paraId="384E3966" w14:textId="77777777" w:rsidR="00A240D7" w:rsidRPr="00F13615" w:rsidRDefault="00A240D7"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b/>
          <w:sz w:val="28"/>
          <w:szCs w:val="28"/>
        </w:rPr>
        <w:t>Мет</w:t>
      </w:r>
      <w:r w:rsidR="00B4188C" w:rsidRPr="00F13615">
        <w:rPr>
          <w:rFonts w:ascii="Times New Roman" w:hAnsi="Times New Roman" w:cs="Times New Roman"/>
          <w:b/>
          <w:sz w:val="28"/>
          <w:szCs w:val="28"/>
        </w:rPr>
        <w:t xml:space="preserve">одология </w:t>
      </w:r>
      <w:r w:rsidR="00355104" w:rsidRPr="00F13615">
        <w:rPr>
          <w:rFonts w:ascii="Times New Roman" w:hAnsi="Times New Roman" w:cs="Times New Roman"/>
          <w:b/>
          <w:sz w:val="28"/>
          <w:szCs w:val="28"/>
        </w:rPr>
        <w:t xml:space="preserve">и </w:t>
      </w:r>
      <w:r w:rsidR="00340E46" w:rsidRPr="00F13615">
        <w:rPr>
          <w:rFonts w:ascii="Times New Roman" w:hAnsi="Times New Roman" w:cs="Times New Roman"/>
          <w:b/>
          <w:sz w:val="28"/>
          <w:szCs w:val="28"/>
        </w:rPr>
        <w:t>методы</w:t>
      </w:r>
      <w:r w:rsidRPr="00F13615">
        <w:rPr>
          <w:rFonts w:ascii="Times New Roman" w:hAnsi="Times New Roman" w:cs="Times New Roman"/>
          <w:b/>
          <w:sz w:val="28"/>
          <w:szCs w:val="28"/>
        </w:rPr>
        <w:t xml:space="preserve"> исследования</w:t>
      </w:r>
      <w:r w:rsidR="00B4188C" w:rsidRPr="00F13615">
        <w:rPr>
          <w:rFonts w:ascii="Times New Roman" w:hAnsi="Times New Roman" w:cs="Times New Roman"/>
          <w:sz w:val="28"/>
          <w:szCs w:val="28"/>
        </w:rPr>
        <w:t>.</w:t>
      </w:r>
      <w:r w:rsidRPr="00F13615">
        <w:rPr>
          <w:rFonts w:ascii="Times New Roman" w:hAnsi="Times New Roman" w:cs="Times New Roman"/>
          <w:sz w:val="28"/>
          <w:szCs w:val="28"/>
        </w:rPr>
        <w:t> </w:t>
      </w:r>
    </w:p>
    <w:p w14:paraId="2BFCD74C" w14:textId="77777777" w:rsidR="00A240D7" w:rsidRPr="00F13615" w:rsidRDefault="00A240D7" w:rsidP="00F13615">
      <w:pPr>
        <w:shd w:val="clear" w:color="auto" w:fill="FFFFFF" w:themeFill="background1"/>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Сегодня система международных отношений переживает глубокую транформацию, в ней происходят фундаментальные сдвиги. Сложность, многоплановость современных событий и процессов требуют разностороннего подхода с использованием большого количества теоретических и концептуальных разработок. Анализ интересов, взаимодействий, конкуренции между КНР и США требует широты теоретических подходов, так, как сегодня эти страны по сути представляют два непохожих друг на друга акторов мировой политики. Анализ их взаимоотношений был возможен с точки зрения неоклассического реализма, который, по сути, возродил ряд прежних постулатов классического реализма с упором на примат национальных интересов, внешней политики, проводимой с точки зрения категорий геополитики. Сегодня в исследованиях проблем международных отношений незаменимы </w:t>
      </w:r>
      <w:r w:rsidRPr="00F13615">
        <w:rPr>
          <w:rFonts w:ascii="Times New Roman" w:hAnsi="Times New Roman" w:cs="Times New Roman"/>
          <w:sz w:val="28"/>
          <w:szCs w:val="28"/>
        </w:rPr>
        <w:lastRenderedPageBreak/>
        <w:t>неолиберализм, институциональный либерализм, так как без них невозможно представить глубинные явления и процессы, происходящие на региональном, субрегиональном уровнях с учетом большей взаимозависимости и синергии между государствами в различных сферах в эпоху глобализированного мира. При осмыслении и анализе эволюции внешнеполитических стратегий КНР и США в контексте новейших трендов в мировой политике был использован конструктивистский подход, который позволяет акцентировать внимание социологические факторы международных процессов на уровне личностей и групп.</w:t>
      </w:r>
    </w:p>
    <w:p w14:paraId="1DDC3EE6" w14:textId="0AC24D0E" w:rsidR="00A240D7" w:rsidRPr="00F13615" w:rsidRDefault="00B4188C" w:rsidP="00F13615">
      <w:pPr>
        <w:shd w:val="clear" w:color="auto" w:fill="FFFFFF" w:themeFill="background1"/>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В диссертации используются как общетеоретические методы (индукция, дедукция), так и </w:t>
      </w:r>
      <w:r w:rsidR="00A240D7" w:rsidRPr="00F13615">
        <w:rPr>
          <w:rFonts w:ascii="Times New Roman" w:hAnsi="Times New Roman" w:cs="Times New Roman"/>
          <w:sz w:val="28"/>
          <w:szCs w:val="28"/>
        </w:rPr>
        <w:t>мето</w:t>
      </w:r>
      <w:r w:rsidRPr="00F13615">
        <w:rPr>
          <w:rFonts w:ascii="Times New Roman" w:hAnsi="Times New Roman" w:cs="Times New Roman"/>
          <w:sz w:val="28"/>
          <w:szCs w:val="28"/>
        </w:rPr>
        <w:t xml:space="preserve">ды, применяемые </w:t>
      </w:r>
      <w:r w:rsidR="00A240D7" w:rsidRPr="00F13615">
        <w:rPr>
          <w:rFonts w:ascii="Times New Roman" w:hAnsi="Times New Roman" w:cs="Times New Roman"/>
          <w:sz w:val="28"/>
          <w:szCs w:val="28"/>
        </w:rPr>
        <w:t>в с</w:t>
      </w:r>
      <w:r w:rsidRPr="00F13615">
        <w:rPr>
          <w:rFonts w:ascii="Times New Roman" w:hAnsi="Times New Roman" w:cs="Times New Roman"/>
          <w:sz w:val="28"/>
          <w:szCs w:val="28"/>
        </w:rPr>
        <w:t xml:space="preserve">пециальных науках. Наибольшее значение для раскрытия предмета исследования, имели те части общенаучного метода, которыми считаются принцип системного подхода и метод </w:t>
      </w:r>
      <w:r w:rsidR="00A240D7" w:rsidRPr="00F13615">
        <w:rPr>
          <w:rFonts w:ascii="Times New Roman" w:hAnsi="Times New Roman" w:cs="Times New Roman"/>
          <w:sz w:val="28"/>
          <w:szCs w:val="28"/>
        </w:rPr>
        <w:t>с</w:t>
      </w:r>
      <w:r w:rsidRPr="00F13615">
        <w:rPr>
          <w:rFonts w:ascii="Times New Roman" w:hAnsi="Times New Roman" w:cs="Times New Roman"/>
          <w:sz w:val="28"/>
          <w:szCs w:val="28"/>
        </w:rPr>
        <w:t xml:space="preserve">равнительного анализа. Также применялись такие </w:t>
      </w:r>
      <w:r w:rsidR="00A240D7" w:rsidRPr="00F13615">
        <w:rPr>
          <w:rFonts w:ascii="Times New Roman" w:hAnsi="Times New Roman" w:cs="Times New Roman"/>
          <w:sz w:val="28"/>
          <w:szCs w:val="28"/>
        </w:rPr>
        <w:t>ме</w:t>
      </w:r>
      <w:r w:rsidRPr="00F13615">
        <w:rPr>
          <w:rFonts w:ascii="Times New Roman" w:hAnsi="Times New Roman" w:cs="Times New Roman"/>
          <w:sz w:val="28"/>
          <w:szCs w:val="28"/>
        </w:rPr>
        <w:t>тоды ка</w:t>
      </w:r>
      <w:r w:rsidR="00A240D7" w:rsidRPr="00F13615">
        <w:rPr>
          <w:rFonts w:ascii="Times New Roman" w:hAnsi="Times New Roman" w:cs="Times New Roman"/>
          <w:sz w:val="28"/>
          <w:szCs w:val="28"/>
        </w:rPr>
        <w:t>к институциональный анализ, структурно-функци</w:t>
      </w:r>
      <w:r w:rsidRPr="00F13615">
        <w:rPr>
          <w:rFonts w:ascii="Times New Roman" w:hAnsi="Times New Roman" w:cs="Times New Roman"/>
          <w:sz w:val="28"/>
          <w:szCs w:val="28"/>
        </w:rPr>
        <w:t xml:space="preserve">ональный метод, исторический и </w:t>
      </w:r>
      <w:r w:rsidR="00A240D7" w:rsidRPr="00F13615">
        <w:rPr>
          <w:rFonts w:ascii="Times New Roman" w:hAnsi="Times New Roman" w:cs="Times New Roman"/>
          <w:sz w:val="28"/>
          <w:szCs w:val="28"/>
        </w:rPr>
        <w:t>ср</w:t>
      </w:r>
      <w:r w:rsidRPr="00F13615">
        <w:rPr>
          <w:rFonts w:ascii="Times New Roman" w:hAnsi="Times New Roman" w:cs="Times New Roman"/>
          <w:sz w:val="28"/>
          <w:szCs w:val="28"/>
        </w:rPr>
        <w:t>авнительно-исторический методы</w:t>
      </w:r>
      <w:r w:rsidR="00A240D7" w:rsidRPr="00F13615">
        <w:rPr>
          <w:rFonts w:ascii="Times New Roman" w:hAnsi="Times New Roman" w:cs="Times New Roman"/>
          <w:sz w:val="28"/>
          <w:szCs w:val="28"/>
        </w:rPr>
        <w:t xml:space="preserve">, метод экспертных оценок. В целом, </w:t>
      </w:r>
      <w:r w:rsidRPr="00F13615">
        <w:rPr>
          <w:rFonts w:ascii="Times New Roman" w:hAnsi="Times New Roman" w:cs="Times New Roman"/>
          <w:sz w:val="28"/>
          <w:szCs w:val="28"/>
        </w:rPr>
        <w:t xml:space="preserve">методологическая база исследования </w:t>
      </w:r>
      <w:r w:rsidR="00A240D7" w:rsidRPr="00F13615">
        <w:rPr>
          <w:rFonts w:ascii="Times New Roman" w:hAnsi="Times New Roman" w:cs="Times New Roman"/>
          <w:sz w:val="28"/>
          <w:szCs w:val="28"/>
        </w:rPr>
        <w:t>отражает основ</w:t>
      </w:r>
      <w:r w:rsidRPr="00F13615">
        <w:rPr>
          <w:rFonts w:ascii="Times New Roman" w:hAnsi="Times New Roman" w:cs="Times New Roman"/>
          <w:sz w:val="28"/>
          <w:szCs w:val="28"/>
        </w:rPr>
        <w:t xml:space="preserve">ной принцип политической науки – </w:t>
      </w:r>
      <w:r w:rsidR="00A240D7" w:rsidRPr="00F13615">
        <w:rPr>
          <w:rFonts w:ascii="Times New Roman" w:hAnsi="Times New Roman" w:cs="Times New Roman"/>
          <w:sz w:val="28"/>
          <w:szCs w:val="28"/>
        </w:rPr>
        <w:t>исследователь</w:t>
      </w:r>
      <w:r w:rsidRPr="00F13615">
        <w:rPr>
          <w:rFonts w:ascii="Times New Roman" w:hAnsi="Times New Roman" w:cs="Times New Roman"/>
          <w:sz w:val="28"/>
          <w:szCs w:val="28"/>
        </w:rPr>
        <w:t xml:space="preserve">скую объективность и общесистемный подход к анализу конкретного политико-экономического </w:t>
      </w:r>
      <w:r w:rsidR="00A240D7" w:rsidRPr="00F13615">
        <w:rPr>
          <w:rFonts w:ascii="Times New Roman" w:hAnsi="Times New Roman" w:cs="Times New Roman"/>
          <w:sz w:val="28"/>
          <w:szCs w:val="28"/>
        </w:rPr>
        <w:t>материала.</w:t>
      </w:r>
    </w:p>
    <w:p w14:paraId="2565D18D" w14:textId="77777777" w:rsidR="00694D48" w:rsidRPr="00F13615" w:rsidRDefault="00B4188C" w:rsidP="00F13615">
      <w:pPr>
        <w:shd w:val="clear" w:color="auto" w:fill="FFFFFF" w:themeFill="background1"/>
        <w:spacing w:after="0" w:line="240" w:lineRule="auto"/>
        <w:ind w:firstLine="709"/>
        <w:jc w:val="both"/>
        <w:rPr>
          <w:rFonts w:ascii="Times New Roman" w:hAnsi="Times New Roman" w:cs="Times New Roman"/>
          <w:b/>
          <w:sz w:val="28"/>
          <w:szCs w:val="28"/>
        </w:rPr>
      </w:pPr>
      <w:bookmarkStart w:id="3" w:name="bookmark7"/>
      <w:r w:rsidRPr="00F13615">
        <w:rPr>
          <w:rFonts w:ascii="Times New Roman" w:hAnsi="Times New Roman" w:cs="Times New Roman"/>
          <w:b/>
          <w:sz w:val="28"/>
          <w:szCs w:val="28"/>
        </w:rPr>
        <w:t xml:space="preserve">Источниковая база </w:t>
      </w:r>
      <w:r w:rsidR="00694D48" w:rsidRPr="00F13615">
        <w:rPr>
          <w:rFonts w:ascii="Times New Roman" w:hAnsi="Times New Roman" w:cs="Times New Roman"/>
          <w:b/>
          <w:sz w:val="28"/>
          <w:szCs w:val="28"/>
        </w:rPr>
        <w:t>исследования</w:t>
      </w:r>
      <w:r w:rsidRPr="00F13615">
        <w:rPr>
          <w:rFonts w:ascii="Times New Roman" w:hAnsi="Times New Roman" w:cs="Times New Roman"/>
          <w:b/>
          <w:sz w:val="28"/>
          <w:szCs w:val="28"/>
        </w:rPr>
        <w:t>.</w:t>
      </w:r>
      <w:r w:rsidR="00694D48" w:rsidRPr="00F13615">
        <w:rPr>
          <w:rFonts w:ascii="Times New Roman" w:hAnsi="Times New Roman" w:cs="Times New Roman"/>
          <w:b/>
          <w:sz w:val="28"/>
          <w:szCs w:val="28"/>
        </w:rPr>
        <w:t> </w:t>
      </w:r>
      <w:bookmarkEnd w:id="3"/>
    </w:p>
    <w:p w14:paraId="4E24D973" w14:textId="77777777" w:rsidR="00694D48" w:rsidRPr="00F13615" w:rsidRDefault="00B4188C" w:rsidP="00F13615">
      <w:pPr>
        <w:shd w:val="clear" w:color="auto" w:fill="FFFFFF" w:themeFill="background1"/>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В целях обеспечения комплексного характера исследования при анализе использовался </w:t>
      </w:r>
      <w:r w:rsidR="00694D48" w:rsidRPr="00F13615">
        <w:rPr>
          <w:rFonts w:ascii="Times New Roman" w:hAnsi="Times New Roman" w:cs="Times New Roman"/>
          <w:sz w:val="28"/>
          <w:szCs w:val="28"/>
        </w:rPr>
        <w:t>широкий круг исто</w:t>
      </w:r>
      <w:r w:rsidRPr="00F13615">
        <w:rPr>
          <w:rFonts w:ascii="Times New Roman" w:hAnsi="Times New Roman" w:cs="Times New Roman"/>
          <w:sz w:val="28"/>
          <w:szCs w:val="28"/>
        </w:rPr>
        <w:t xml:space="preserve">чников, которые можно разделить на несколько </w:t>
      </w:r>
      <w:r w:rsidR="00694D48" w:rsidRPr="00F13615">
        <w:rPr>
          <w:rFonts w:ascii="Times New Roman" w:hAnsi="Times New Roman" w:cs="Times New Roman"/>
          <w:sz w:val="28"/>
          <w:szCs w:val="28"/>
        </w:rPr>
        <w:t>групп:</w:t>
      </w:r>
    </w:p>
    <w:p w14:paraId="76B6F8B3" w14:textId="2EB2DC14" w:rsidR="00694D48" w:rsidRPr="00F13615" w:rsidRDefault="00694D48" w:rsidP="00F13615">
      <w:pPr>
        <w:shd w:val="clear" w:color="auto" w:fill="FFFFFF" w:themeFill="background1"/>
        <w:spacing w:after="0" w:line="240" w:lineRule="auto"/>
        <w:ind w:firstLine="709"/>
        <w:jc w:val="both"/>
        <w:rPr>
          <w:rFonts w:ascii="Times New Roman" w:hAnsi="Times New Roman" w:cs="Times New Roman"/>
          <w:sz w:val="28"/>
          <w:szCs w:val="28"/>
        </w:rPr>
      </w:pPr>
      <w:bookmarkStart w:id="4" w:name="bookmark8"/>
      <w:r w:rsidRPr="00F13615">
        <w:rPr>
          <w:rFonts w:ascii="Times New Roman" w:hAnsi="Times New Roman" w:cs="Times New Roman"/>
          <w:sz w:val="28"/>
          <w:szCs w:val="28"/>
        </w:rPr>
        <w:t>1. Нормативные</w:t>
      </w:r>
      <w:r w:rsidR="006D41EF">
        <w:rPr>
          <w:rFonts w:ascii="Times New Roman" w:hAnsi="Times New Roman" w:cs="Times New Roman"/>
          <w:sz w:val="28"/>
          <w:szCs w:val="28"/>
          <w:lang w:val="kk-KZ"/>
        </w:rPr>
        <w:t xml:space="preserve"> </w:t>
      </w:r>
      <w:r w:rsidRPr="00F13615">
        <w:rPr>
          <w:rFonts w:ascii="Times New Roman" w:hAnsi="Times New Roman" w:cs="Times New Roman"/>
          <w:sz w:val="28"/>
          <w:szCs w:val="28"/>
        </w:rPr>
        <w:t>правовые</w:t>
      </w:r>
      <w:r w:rsidR="006D41EF">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6D41EF">
        <w:rPr>
          <w:rFonts w:ascii="Times New Roman" w:hAnsi="Times New Roman" w:cs="Times New Roman"/>
          <w:sz w:val="28"/>
          <w:szCs w:val="28"/>
          <w:lang w:val="kk-KZ"/>
        </w:rPr>
        <w:t xml:space="preserve"> </w:t>
      </w:r>
      <w:r w:rsidRPr="00F13615">
        <w:rPr>
          <w:rFonts w:ascii="Times New Roman" w:hAnsi="Times New Roman" w:cs="Times New Roman"/>
          <w:sz w:val="28"/>
          <w:szCs w:val="28"/>
        </w:rPr>
        <w:t>нормативные</w:t>
      </w:r>
      <w:r w:rsidR="006D41EF">
        <w:rPr>
          <w:rFonts w:ascii="Times New Roman" w:hAnsi="Times New Roman" w:cs="Times New Roman"/>
          <w:sz w:val="28"/>
          <w:szCs w:val="28"/>
          <w:lang w:val="kk-KZ"/>
        </w:rPr>
        <w:t xml:space="preserve"> </w:t>
      </w:r>
      <w:r w:rsidRPr="00F13615">
        <w:rPr>
          <w:rFonts w:ascii="Times New Roman" w:hAnsi="Times New Roman" w:cs="Times New Roman"/>
          <w:sz w:val="28"/>
          <w:szCs w:val="28"/>
        </w:rPr>
        <w:t>акты</w:t>
      </w:r>
      <w:bookmarkEnd w:id="4"/>
      <w:r w:rsidR="00F13615">
        <w:rPr>
          <w:rFonts w:ascii="Times New Roman" w:hAnsi="Times New Roman" w:cs="Times New Roman"/>
          <w:sz w:val="28"/>
          <w:szCs w:val="28"/>
        </w:rPr>
        <w:t>.</w:t>
      </w:r>
    </w:p>
    <w:p w14:paraId="646FE8C1" w14:textId="77777777" w:rsidR="00694D48" w:rsidRPr="00F13615" w:rsidRDefault="00B4188C" w:rsidP="00F13615">
      <w:pPr>
        <w:shd w:val="clear" w:color="auto" w:fill="FFFFFF" w:themeFill="background1"/>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В указанной группе документов в свою очередь можно вы делить две основные подгруппы</w:t>
      </w:r>
      <w:r w:rsidR="00F300E6" w:rsidRPr="00F13615">
        <w:rPr>
          <w:rFonts w:ascii="Times New Roman" w:hAnsi="Times New Roman" w:cs="Times New Roman"/>
          <w:sz w:val="28"/>
          <w:szCs w:val="28"/>
        </w:rPr>
        <w:t>:</w:t>
      </w:r>
    </w:p>
    <w:p w14:paraId="34412C86" w14:textId="51AA3BBB" w:rsidR="00694D48" w:rsidRPr="00F13615" w:rsidRDefault="00694D48" w:rsidP="00F13615">
      <w:pPr>
        <w:shd w:val="clear" w:color="auto" w:fill="FFFFFF" w:themeFill="background1"/>
        <w:spacing w:after="0" w:line="240" w:lineRule="auto"/>
        <w:ind w:firstLine="851"/>
        <w:jc w:val="both"/>
        <w:rPr>
          <w:rFonts w:ascii="Times New Roman" w:hAnsi="Times New Roman" w:cs="Times New Roman"/>
          <w:sz w:val="28"/>
          <w:szCs w:val="28"/>
        </w:rPr>
      </w:pPr>
      <w:r w:rsidRPr="00F13615">
        <w:rPr>
          <w:rFonts w:ascii="Times New Roman" w:hAnsi="Times New Roman" w:cs="Times New Roman"/>
          <w:sz w:val="28"/>
          <w:szCs w:val="28"/>
        </w:rPr>
        <w:t>1.1. Официальные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межгосударственные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соглашения</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включающие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в себя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двусторонние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многосторонние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договоры</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декларации</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как формы</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волеизъявления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государств, такие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как «Российско-Китайская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совместная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декларация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многополярном мире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формировании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нового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международного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порядка</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«Декларация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поведении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сторон в Южно-Китайском море</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«Договор 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дружбе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сотрудничестве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в Юго-Восточной Азии</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«Конвенция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АСЕАН по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противодействию</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терроризму</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«Руководящие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принципы</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оборонного</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сотрудничества</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США</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Японии</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др.</w:t>
      </w:r>
    </w:p>
    <w:p w14:paraId="4355E68C" w14:textId="752497A6" w:rsidR="00694D48" w:rsidRPr="00F13615" w:rsidRDefault="00694D48" w:rsidP="00F13615">
      <w:pPr>
        <w:shd w:val="clear" w:color="auto" w:fill="FFFFFF" w:themeFill="background1"/>
        <w:spacing w:after="0" w:line="240" w:lineRule="auto"/>
        <w:ind w:firstLine="851"/>
        <w:jc w:val="both"/>
        <w:rPr>
          <w:rFonts w:ascii="Times New Roman" w:hAnsi="Times New Roman" w:cs="Times New Roman"/>
          <w:sz w:val="28"/>
          <w:szCs w:val="28"/>
        </w:rPr>
      </w:pPr>
      <w:r w:rsidRPr="00F13615">
        <w:rPr>
          <w:rFonts w:ascii="Times New Roman" w:hAnsi="Times New Roman" w:cs="Times New Roman"/>
          <w:sz w:val="28"/>
          <w:szCs w:val="28"/>
        </w:rPr>
        <w:t>1.2. Национальные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нормативные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правовые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нормативные</w:t>
      </w:r>
      <w:r w:rsidR="005C155D" w:rsidRPr="00F13615">
        <w:rPr>
          <w:rFonts w:ascii="Times New Roman" w:hAnsi="Times New Roman" w:cs="Times New Roman"/>
          <w:sz w:val="28"/>
          <w:szCs w:val="28"/>
        </w:rPr>
        <w:t xml:space="preserve"> акты</w:t>
      </w:r>
      <w:r w:rsidRPr="00F13615">
        <w:rPr>
          <w:rFonts w:ascii="Times New Roman" w:hAnsi="Times New Roman" w:cs="Times New Roman"/>
          <w:sz w:val="28"/>
          <w:szCs w:val="28"/>
        </w:rPr>
        <w:t>, лежащие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в основе</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формирования</w:t>
      </w:r>
      <w:r w:rsidR="00FC7D93">
        <w:rPr>
          <w:rFonts w:ascii="Times New Roman" w:hAnsi="Times New Roman" w:cs="Times New Roman"/>
          <w:sz w:val="28"/>
          <w:szCs w:val="28"/>
          <w:lang w:val="kk-KZ"/>
        </w:rPr>
        <w:t xml:space="preserve"> </w:t>
      </w:r>
      <w:r w:rsidRPr="00F13615">
        <w:rPr>
          <w:rFonts w:ascii="Times New Roman" w:hAnsi="Times New Roman" w:cs="Times New Roman"/>
          <w:sz w:val="28"/>
          <w:szCs w:val="28"/>
        </w:rPr>
        <w:t>между</w:t>
      </w:r>
      <w:r w:rsidR="005C155D" w:rsidRPr="00F13615">
        <w:rPr>
          <w:rFonts w:ascii="Times New Roman" w:hAnsi="Times New Roman" w:cs="Times New Roman"/>
          <w:sz w:val="28"/>
          <w:szCs w:val="28"/>
        </w:rPr>
        <w:t>народной стратегии</w:t>
      </w:r>
      <w:r w:rsidR="00355104" w:rsidRPr="00F13615">
        <w:rPr>
          <w:rFonts w:ascii="Times New Roman" w:hAnsi="Times New Roman" w:cs="Times New Roman"/>
          <w:sz w:val="28"/>
          <w:szCs w:val="28"/>
        </w:rPr>
        <w:t>. Указанная группа включает в себя такие источники как «Закон КНР о безопасности», «Патриотический акт» США, «Резолюция 17-го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Всекитай</w:t>
      </w:r>
      <w:r w:rsidR="00355104" w:rsidRPr="00F13615">
        <w:rPr>
          <w:rFonts w:ascii="Times New Roman" w:hAnsi="Times New Roman" w:cs="Times New Roman"/>
          <w:sz w:val="28"/>
          <w:szCs w:val="28"/>
        </w:rPr>
        <w:t xml:space="preserve">ского съезда Коммунистической Партии Китая по докладу Центрального Комитета 16-го созыва», «Политика Китая относительно сотрудничества всфере безопасности в АТР», Стратегии </w:t>
      </w:r>
      <w:r w:rsidR="00340E46" w:rsidRPr="00F13615">
        <w:rPr>
          <w:rFonts w:ascii="Times New Roman" w:hAnsi="Times New Roman" w:cs="Times New Roman"/>
          <w:sz w:val="28"/>
          <w:szCs w:val="28"/>
        </w:rPr>
        <w:t>национальной безопасности</w:t>
      </w:r>
      <w:r w:rsidR="005C155D" w:rsidRPr="00F13615">
        <w:rPr>
          <w:rFonts w:ascii="Times New Roman" w:hAnsi="Times New Roman" w:cs="Times New Roman"/>
          <w:sz w:val="28"/>
          <w:szCs w:val="28"/>
        </w:rPr>
        <w:t xml:space="preserve"> США</w:t>
      </w:r>
      <w:r w:rsidRPr="00F13615">
        <w:rPr>
          <w:rFonts w:ascii="Times New Roman" w:hAnsi="Times New Roman" w:cs="Times New Roman"/>
          <w:sz w:val="28"/>
          <w:szCs w:val="28"/>
        </w:rPr>
        <w:t>, «Белые</w:t>
      </w:r>
      <w:r w:rsidR="005C155D" w:rsidRPr="00F13615">
        <w:rPr>
          <w:rFonts w:ascii="Times New Roman" w:hAnsi="Times New Roman" w:cs="Times New Roman"/>
          <w:sz w:val="28"/>
          <w:szCs w:val="28"/>
        </w:rPr>
        <w:t xml:space="preserve"> книги</w:t>
      </w:r>
      <w:r w:rsidRPr="00F13615">
        <w:rPr>
          <w:rFonts w:ascii="Times New Roman" w:hAnsi="Times New Roman" w:cs="Times New Roman"/>
          <w:sz w:val="28"/>
          <w:szCs w:val="28"/>
        </w:rPr>
        <w:t>» оборонной политики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КНР, Военная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стратегия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КНР, «Четырехлетний обзор оборонной политики</w:t>
      </w:r>
      <w:r w:rsidR="005C155D" w:rsidRPr="00F13615">
        <w:rPr>
          <w:rFonts w:ascii="Times New Roman" w:hAnsi="Times New Roman" w:cs="Times New Roman"/>
          <w:sz w:val="28"/>
          <w:szCs w:val="28"/>
        </w:rPr>
        <w:t xml:space="preserve"> США</w:t>
      </w:r>
      <w:r w:rsidRPr="00F13615">
        <w:rPr>
          <w:rFonts w:ascii="Times New Roman" w:hAnsi="Times New Roman" w:cs="Times New Roman"/>
          <w:sz w:val="28"/>
          <w:szCs w:val="28"/>
        </w:rPr>
        <w:t>», ит.д.</w:t>
      </w:r>
    </w:p>
    <w:p w14:paraId="517A68D7" w14:textId="77777777" w:rsidR="00015ABB" w:rsidRPr="00F13615" w:rsidRDefault="00355104" w:rsidP="00F13615">
      <w:pPr>
        <w:numPr>
          <w:ilvl w:val="1"/>
          <w:numId w:val="2"/>
        </w:numPr>
        <w:tabs>
          <w:tab w:val="left" w:pos="1134"/>
        </w:tabs>
        <w:spacing w:after="0" w:line="240" w:lineRule="auto"/>
        <w:ind w:left="142" w:firstLine="709"/>
        <w:jc w:val="both"/>
        <w:rPr>
          <w:rFonts w:ascii="Times New Roman" w:hAnsi="Times New Roman" w:cs="Times New Roman"/>
          <w:sz w:val="28"/>
          <w:szCs w:val="28"/>
        </w:rPr>
      </w:pPr>
      <w:r w:rsidRPr="00F13615">
        <w:rPr>
          <w:rFonts w:ascii="Times New Roman" w:hAnsi="Times New Roman" w:cs="Times New Roman"/>
          <w:sz w:val="28"/>
          <w:szCs w:val="28"/>
        </w:rPr>
        <w:lastRenderedPageBreak/>
        <w:t xml:space="preserve">Публикации, выступления и иные документы </w:t>
      </w:r>
      <w:r w:rsidR="00015ABB" w:rsidRPr="00F13615">
        <w:rPr>
          <w:rFonts w:ascii="Times New Roman" w:hAnsi="Times New Roman" w:cs="Times New Roman"/>
          <w:sz w:val="28"/>
          <w:szCs w:val="28"/>
        </w:rPr>
        <w:t>официальны</w:t>
      </w:r>
      <w:r w:rsidRPr="00F13615">
        <w:rPr>
          <w:rFonts w:ascii="Times New Roman" w:hAnsi="Times New Roman" w:cs="Times New Roman"/>
          <w:sz w:val="28"/>
          <w:szCs w:val="28"/>
        </w:rPr>
        <w:t>х представителей органов власти</w:t>
      </w:r>
      <w:r w:rsidR="00015ABB" w:rsidRPr="00F13615">
        <w:rPr>
          <w:rFonts w:ascii="Times New Roman" w:hAnsi="Times New Roman" w:cs="Times New Roman"/>
          <w:sz w:val="28"/>
          <w:szCs w:val="28"/>
        </w:rPr>
        <w:t xml:space="preserve">, </w:t>
      </w:r>
      <w:r w:rsidRPr="00F13615">
        <w:rPr>
          <w:rFonts w:ascii="Times New Roman" w:hAnsi="Times New Roman" w:cs="Times New Roman"/>
          <w:sz w:val="28"/>
          <w:szCs w:val="28"/>
        </w:rPr>
        <w:t xml:space="preserve">участвующих сторон, отражающие позицию руководства страны по тем или </w:t>
      </w:r>
      <w:r w:rsidR="00015ABB" w:rsidRPr="00F13615">
        <w:rPr>
          <w:rFonts w:ascii="Times New Roman" w:hAnsi="Times New Roman" w:cs="Times New Roman"/>
          <w:sz w:val="28"/>
          <w:szCs w:val="28"/>
        </w:rPr>
        <w:t>и</w:t>
      </w:r>
      <w:r w:rsidRPr="00F13615">
        <w:rPr>
          <w:rFonts w:ascii="Times New Roman" w:hAnsi="Times New Roman" w:cs="Times New Roman"/>
          <w:sz w:val="28"/>
          <w:szCs w:val="28"/>
        </w:rPr>
        <w:t>ным аспектам внешней политики и взаимодействия по вопросам безопасности</w:t>
      </w:r>
      <w:r w:rsidR="00015ABB" w:rsidRPr="00F13615">
        <w:rPr>
          <w:rFonts w:ascii="Times New Roman" w:hAnsi="Times New Roman" w:cs="Times New Roman"/>
          <w:sz w:val="28"/>
          <w:szCs w:val="28"/>
        </w:rPr>
        <w:t xml:space="preserve">. </w:t>
      </w:r>
    </w:p>
    <w:p w14:paraId="6014F418" w14:textId="6575C914" w:rsidR="00015ABB" w:rsidRPr="00F13615" w:rsidRDefault="00015ABB" w:rsidP="00F13615">
      <w:pPr>
        <w:numPr>
          <w:ilvl w:val="1"/>
          <w:numId w:val="2"/>
        </w:numPr>
        <w:tabs>
          <w:tab w:val="left" w:pos="1134"/>
        </w:tabs>
        <w:spacing w:after="0" w:line="240" w:lineRule="auto"/>
        <w:ind w:left="142" w:firstLine="709"/>
        <w:jc w:val="both"/>
        <w:rPr>
          <w:rFonts w:ascii="Times New Roman" w:hAnsi="Times New Roman" w:cs="Times New Roman"/>
          <w:sz w:val="28"/>
          <w:szCs w:val="28"/>
        </w:rPr>
      </w:pPr>
      <w:r w:rsidRPr="00F13615">
        <w:rPr>
          <w:rFonts w:ascii="Times New Roman" w:hAnsi="Times New Roman" w:cs="Times New Roman"/>
          <w:sz w:val="28"/>
          <w:szCs w:val="28"/>
        </w:rPr>
        <w:t>Документы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международных организаций, в том числе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материалы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их официальных сайтов, 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также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аналитическая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статистическая</w:t>
      </w:r>
      <w:r w:rsidR="005C155D" w:rsidRPr="00F13615">
        <w:rPr>
          <w:rFonts w:ascii="Times New Roman" w:hAnsi="Times New Roman" w:cs="Times New Roman"/>
          <w:sz w:val="28"/>
          <w:szCs w:val="28"/>
        </w:rPr>
        <w:t xml:space="preserve"> информация</w:t>
      </w:r>
      <w:r w:rsidRPr="00F13615">
        <w:rPr>
          <w:rFonts w:ascii="Times New Roman" w:hAnsi="Times New Roman" w:cs="Times New Roman"/>
          <w:sz w:val="28"/>
          <w:szCs w:val="28"/>
        </w:rPr>
        <w:t>.</w:t>
      </w:r>
    </w:p>
    <w:p w14:paraId="1EE51D74" w14:textId="601AFF1D" w:rsidR="00015ABB" w:rsidRPr="00F13615" w:rsidRDefault="00015ABB" w:rsidP="00F13615">
      <w:pPr>
        <w:numPr>
          <w:ilvl w:val="1"/>
          <w:numId w:val="2"/>
        </w:numPr>
        <w:tabs>
          <w:tab w:val="left" w:pos="1134"/>
        </w:tabs>
        <w:spacing w:after="0" w:line="240" w:lineRule="auto"/>
        <w:ind w:left="142" w:firstLine="709"/>
        <w:jc w:val="both"/>
        <w:rPr>
          <w:rFonts w:ascii="Times New Roman" w:hAnsi="Times New Roman" w:cs="Times New Roman"/>
          <w:sz w:val="28"/>
          <w:szCs w:val="28"/>
        </w:rPr>
      </w:pPr>
      <w:r w:rsidRPr="00F13615">
        <w:rPr>
          <w:rFonts w:ascii="Times New Roman" w:hAnsi="Times New Roman" w:cs="Times New Roman"/>
          <w:sz w:val="28"/>
          <w:szCs w:val="28"/>
        </w:rPr>
        <w:t>Доклады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отдельным аспе</w:t>
      </w:r>
      <w:r w:rsidR="005C155D" w:rsidRPr="00F13615">
        <w:rPr>
          <w:rFonts w:ascii="Times New Roman" w:hAnsi="Times New Roman" w:cs="Times New Roman"/>
          <w:sz w:val="28"/>
          <w:szCs w:val="28"/>
        </w:rPr>
        <w:t>ктам международной безопасности</w:t>
      </w:r>
      <w:r w:rsidRPr="00F13615">
        <w:rPr>
          <w:rFonts w:ascii="Times New Roman" w:hAnsi="Times New Roman" w:cs="Times New Roman"/>
          <w:sz w:val="28"/>
          <w:szCs w:val="28"/>
        </w:rPr>
        <w:t>, подготовленные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национальным</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ианалитическими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центрамии</w:t>
      </w:r>
      <w:r w:rsidR="005C155D" w:rsidRPr="00F13615">
        <w:rPr>
          <w:rFonts w:ascii="Times New Roman" w:hAnsi="Times New Roman" w:cs="Times New Roman"/>
          <w:sz w:val="28"/>
          <w:szCs w:val="28"/>
        </w:rPr>
        <w:t xml:space="preserve"> ведомствами</w:t>
      </w:r>
      <w:r w:rsidRPr="00F13615">
        <w:rPr>
          <w:rFonts w:ascii="Times New Roman" w:hAnsi="Times New Roman" w:cs="Times New Roman"/>
          <w:sz w:val="28"/>
          <w:szCs w:val="28"/>
        </w:rPr>
        <w:t xml:space="preserve">. </w:t>
      </w:r>
    </w:p>
    <w:p w14:paraId="56A7B1B9" w14:textId="69344116" w:rsidR="00015ABB" w:rsidRPr="00F13615" w:rsidRDefault="00015ABB" w:rsidP="00F13615">
      <w:pPr>
        <w:numPr>
          <w:ilvl w:val="1"/>
          <w:numId w:val="2"/>
        </w:numPr>
        <w:tabs>
          <w:tab w:val="left" w:pos="1134"/>
        </w:tabs>
        <w:spacing w:after="0" w:line="240" w:lineRule="auto"/>
        <w:ind w:left="142" w:firstLine="709"/>
        <w:jc w:val="both"/>
        <w:rPr>
          <w:rFonts w:ascii="Times New Roman" w:hAnsi="Times New Roman" w:cs="Times New Roman"/>
          <w:sz w:val="28"/>
          <w:szCs w:val="28"/>
        </w:rPr>
      </w:pPr>
      <w:bookmarkStart w:id="5" w:name="bookmark9"/>
      <w:r w:rsidRPr="00F13615">
        <w:rPr>
          <w:rFonts w:ascii="Times New Roman" w:hAnsi="Times New Roman" w:cs="Times New Roman"/>
          <w:sz w:val="28"/>
          <w:szCs w:val="28"/>
        </w:rPr>
        <w:t>Научные</w:t>
      </w:r>
      <w:r w:rsidR="005C155D" w:rsidRPr="00F13615">
        <w:rPr>
          <w:rFonts w:ascii="Times New Roman" w:hAnsi="Times New Roman" w:cs="Times New Roman"/>
          <w:sz w:val="28"/>
          <w:szCs w:val="28"/>
        </w:rPr>
        <w:t xml:space="preserve"> монографии</w:t>
      </w:r>
      <w:r w:rsidRPr="00F13615">
        <w:rPr>
          <w:rFonts w:ascii="Times New Roman" w:hAnsi="Times New Roman" w:cs="Times New Roman"/>
          <w:sz w:val="28"/>
          <w:szCs w:val="28"/>
        </w:rPr>
        <w:t>, доклады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статьи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представителей экспертного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академического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сообществ.</w:t>
      </w:r>
      <w:bookmarkEnd w:id="5"/>
    </w:p>
    <w:p w14:paraId="7A59E417" w14:textId="77777777" w:rsidR="00015ABB" w:rsidRPr="00F13615" w:rsidRDefault="00355104"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Указанная группа включает в себя исследования ключевых отечественных и зарубежных экспертов по отдельным </w:t>
      </w:r>
      <w:r w:rsidR="00015ABB" w:rsidRPr="00F13615">
        <w:rPr>
          <w:rFonts w:ascii="Times New Roman" w:hAnsi="Times New Roman" w:cs="Times New Roman"/>
          <w:sz w:val="28"/>
          <w:szCs w:val="28"/>
        </w:rPr>
        <w:t>а</w:t>
      </w:r>
      <w:r w:rsidRPr="00F13615">
        <w:rPr>
          <w:rFonts w:ascii="Times New Roman" w:hAnsi="Times New Roman" w:cs="Times New Roman"/>
          <w:sz w:val="28"/>
          <w:szCs w:val="28"/>
        </w:rPr>
        <w:t>спектам международной политики КНР, США и иных международных акторов в А</w:t>
      </w:r>
      <w:r w:rsidR="00015ABB" w:rsidRPr="00F13615">
        <w:rPr>
          <w:rFonts w:ascii="Times New Roman" w:hAnsi="Times New Roman" w:cs="Times New Roman"/>
          <w:sz w:val="28"/>
          <w:szCs w:val="28"/>
        </w:rPr>
        <w:t>ТР.</w:t>
      </w:r>
    </w:p>
    <w:p w14:paraId="6590370C" w14:textId="77777777" w:rsidR="00015ABB" w:rsidRPr="00F13615" w:rsidRDefault="00015ABB" w:rsidP="00F13615">
      <w:pPr>
        <w:spacing w:after="0" w:line="240" w:lineRule="auto"/>
        <w:ind w:firstLine="709"/>
        <w:jc w:val="both"/>
        <w:rPr>
          <w:rFonts w:ascii="Times New Roman" w:hAnsi="Times New Roman" w:cs="Times New Roman"/>
          <w:sz w:val="28"/>
          <w:szCs w:val="28"/>
        </w:rPr>
      </w:pPr>
      <w:bookmarkStart w:id="6" w:name="bookmark10"/>
      <w:r w:rsidRPr="00F13615">
        <w:rPr>
          <w:rFonts w:ascii="Times New Roman" w:hAnsi="Times New Roman" w:cs="Times New Roman"/>
          <w:sz w:val="28"/>
          <w:szCs w:val="28"/>
        </w:rPr>
        <w:t>6. Публикации</w:t>
      </w:r>
      <w:r w:rsidR="005C155D" w:rsidRPr="00F13615">
        <w:rPr>
          <w:rFonts w:ascii="Times New Roman" w:hAnsi="Times New Roman" w:cs="Times New Roman"/>
          <w:sz w:val="28"/>
          <w:szCs w:val="28"/>
        </w:rPr>
        <w:t xml:space="preserve"> средств массовой информации</w:t>
      </w:r>
      <w:r w:rsidRPr="00F13615">
        <w:rPr>
          <w:rFonts w:ascii="Times New Roman" w:hAnsi="Times New Roman" w:cs="Times New Roman"/>
          <w:sz w:val="28"/>
          <w:szCs w:val="28"/>
        </w:rPr>
        <w:t>.</w:t>
      </w:r>
      <w:bookmarkEnd w:id="6"/>
    </w:p>
    <w:p w14:paraId="689CA864" w14:textId="77777777" w:rsidR="00015ABB" w:rsidRPr="00F13615" w:rsidRDefault="00355104"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В ряде случаев для проведения анализа</w:t>
      </w:r>
      <w:r w:rsidR="00015ABB" w:rsidRPr="00F13615">
        <w:rPr>
          <w:rFonts w:ascii="Times New Roman" w:hAnsi="Times New Roman" w:cs="Times New Roman"/>
          <w:sz w:val="28"/>
          <w:szCs w:val="28"/>
        </w:rPr>
        <w:t xml:space="preserve"> использовались мат</w:t>
      </w:r>
      <w:r w:rsidRPr="00F13615">
        <w:rPr>
          <w:rFonts w:ascii="Times New Roman" w:hAnsi="Times New Roman" w:cs="Times New Roman"/>
          <w:sz w:val="28"/>
          <w:szCs w:val="28"/>
        </w:rPr>
        <w:t>ериалы и данные, опубликованные в средствах массовой информации</w:t>
      </w:r>
      <w:r w:rsidR="00015ABB" w:rsidRPr="00F13615">
        <w:rPr>
          <w:rFonts w:ascii="Times New Roman" w:hAnsi="Times New Roman" w:cs="Times New Roman"/>
          <w:sz w:val="28"/>
          <w:szCs w:val="28"/>
        </w:rPr>
        <w:t>.</w:t>
      </w:r>
    </w:p>
    <w:p w14:paraId="5CF4E6C8" w14:textId="14B1C78E" w:rsidR="00015ABB" w:rsidRPr="00F13615" w:rsidRDefault="00355104"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Документы, использованные при написании настоящей работы</w:t>
      </w:r>
      <w:r w:rsidR="00015ABB" w:rsidRPr="00F13615">
        <w:rPr>
          <w:rFonts w:ascii="Times New Roman" w:hAnsi="Times New Roman" w:cs="Times New Roman"/>
          <w:sz w:val="28"/>
          <w:szCs w:val="28"/>
        </w:rPr>
        <w:t>, брались с офи</w:t>
      </w:r>
      <w:r w:rsidRPr="00F13615">
        <w:rPr>
          <w:rFonts w:ascii="Times New Roman" w:hAnsi="Times New Roman" w:cs="Times New Roman"/>
          <w:sz w:val="28"/>
          <w:szCs w:val="28"/>
        </w:rPr>
        <w:t>циальных</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сайтов органов власти,</w:t>
      </w:r>
      <w:r w:rsidR="00015ABB" w:rsidRPr="00F13615">
        <w:rPr>
          <w:rFonts w:ascii="Times New Roman" w:hAnsi="Times New Roman" w:cs="Times New Roman"/>
          <w:sz w:val="28"/>
          <w:szCs w:val="28"/>
        </w:rPr>
        <w:t xml:space="preserve"> международных органи</w:t>
      </w:r>
      <w:r w:rsidRPr="00F13615">
        <w:rPr>
          <w:rFonts w:ascii="Times New Roman" w:hAnsi="Times New Roman" w:cs="Times New Roman"/>
          <w:sz w:val="28"/>
          <w:szCs w:val="28"/>
        </w:rPr>
        <w:t xml:space="preserve">заций, аналитических центров и </w:t>
      </w:r>
      <w:r w:rsidR="00015ABB" w:rsidRPr="00F13615">
        <w:rPr>
          <w:rFonts w:ascii="Times New Roman" w:hAnsi="Times New Roman" w:cs="Times New Roman"/>
          <w:sz w:val="28"/>
          <w:szCs w:val="28"/>
        </w:rPr>
        <w:t>авторитетных новостных ре</w:t>
      </w:r>
      <w:r w:rsidRPr="00F13615">
        <w:rPr>
          <w:rFonts w:ascii="Times New Roman" w:hAnsi="Times New Roman" w:cs="Times New Roman"/>
          <w:sz w:val="28"/>
          <w:szCs w:val="28"/>
        </w:rPr>
        <w:t xml:space="preserve">сурсов, а также </w:t>
      </w:r>
      <w:r w:rsidR="00015ABB" w:rsidRPr="00F13615">
        <w:rPr>
          <w:rFonts w:ascii="Times New Roman" w:hAnsi="Times New Roman" w:cs="Times New Roman"/>
          <w:sz w:val="28"/>
          <w:szCs w:val="28"/>
        </w:rPr>
        <w:t>из соответ</w:t>
      </w:r>
      <w:r w:rsidRPr="00F13615">
        <w:rPr>
          <w:rFonts w:ascii="Times New Roman" w:hAnsi="Times New Roman" w:cs="Times New Roman"/>
          <w:sz w:val="28"/>
          <w:szCs w:val="28"/>
        </w:rPr>
        <w:t>ствующих печатных изданий, что говорит об их достоверности</w:t>
      </w:r>
      <w:r w:rsidR="00015ABB" w:rsidRPr="00F13615">
        <w:rPr>
          <w:rFonts w:ascii="Times New Roman" w:hAnsi="Times New Roman" w:cs="Times New Roman"/>
          <w:sz w:val="28"/>
          <w:szCs w:val="28"/>
        </w:rPr>
        <w:t>.</w:t>
      </w:r>
    </w:p>
    <w:p w14:paraId="3A467A6C" w14:textId="77777777" w:rsidR="00015ABB" w:rsidRPr="00F13615" w:rsidRDefault="00355104"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b/>
          <w:sz w:val="28"/>
          <w:szCs w:val="28"/>
        </w:rPr>
        <w:t>Научная</w:t>
      </w:r>
      <w:r w:rsidR="00015ABB" w:rsidRPr="00F13615">
        <w:rPr>
          <w:rFonts w:ascii="Times New Roman" w:hAnsi="Times New Roman" w:cs="Times New Roman"/>
          <w:b/>
          <w:sz w:val="28"/>
          <w:szCs w:val="28"/>
        </w:rPr>
        <w:t xml:space="preserve"> новизна</w:t>
      </w:r>
      <w:r w:rsidR="00340E46" w:rsidRPr="00F13615">
        <w:rPr>
          <w:rFonts w:ascii="Times New Roman" w:hAnsi="Times New Roman" w:cs="Times New Roman"/>
          <w:sz w:val="28"/>
          <w:szCs w:val="28"/>
        </w:rPr>
        <w:t xml:space="preserve"> связана </w:t>
      </w:r>
      <w:r w:rsidR="00015ABB" w:rsidRPr="00F13615">
        <w:rPr>
          <w:rFonts w:ascii="Times New Roman" w:hAnsi="Times New Roman" w:cs="Times New Roman"/>
          <w:sz w:val="28"/>
          <w:szCs w:val="28"/>
        </w:rPr>
        <w:t>соследующимидостигнутыми</w:t>
      </w:r>
      <w:r w:rsidR="005C155D" w:rsidRPr="00F13615">
        <w:rPr>
          <w:rFonts w:ascii="Times New Roman" w:hAnsi="Times New Roman" w:cs="Times New Roman"/>
          <w:sz w:val="28"/>
          <w:szCs w:val="28"/>
        </w:rPr>
        <w:t xml:space="preserve"> результатами</w:t>
      </w:r>
      <w:r w:rsidR="009E6194" w:rsidRPr="00F13615">
        <w:rPr>
          <w:rFonts w:ascii="Times New Roman" w:hAnsi="Times New Roman" w:cs="Times New Roman"/>
          <w:sz w:val="28"/>
          <w:szCs w:val="28"/>
        </w:rPr>
        <w:t>:</w:t>
      </w:r>
    </w:p>
    <w:p w14:paraId="3CD34D10" w14:textId="77777777" w:rsidR="009E6194" w:rsidRPr="00F13615" w:rsidRDefault="00F13615" w:rsidP="00F136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E6194" w:rsidRPr="00F13615">
        <w:rPr>
          <w:rFonts w:ascii="Times New Roman" w:hAnsi="Times New Roman" w:cs="Times New Roman"/>
          <w:sz w:val="28"/>
          <w:szCs w:val="28"/>
        </w:rPr>
        <w:t xml:space="preserve"> проведен анализ</w:t>
      </w:r>
      <w:r w:rsidR="00015ABB" w:rsidRPr="00F13615">
        <w:rPr>
          <w:rFonts w:ascii="Times New Roman" w:hAnsi="Times New Roman" w:cs="Times New Roman"/>
          <w:sz w:val="28"/>
          <w:szCs w:val="28"/>
        </w:rPr>
        <w:t xml:space="preserve"> взаимоотношения КНР и США в новейших геополитических условиях в мире и в АТР,</w:t>
      </w:r>
      <w:r w:rsidR="009E6194" w:rsidRPr="00F13615">
        <w:rPr>
          <w:rFonts w:ascii="Times New Roman" w:hAnsi="Times New Roman" w:cs="Times New Roman"/>
          <w:sz w:val="28"/>
          <w:szCs w:val="28"/>
        </w:rPr>
        <w:t xml:space="preserve"> которые</w:t>
      </w:r>
      <w:r w:rsidR="00015ABB" w:rsidRPr="00F13615">
        <w:rPr>
          <w:rFonts w:ascii="Times New Roman" w:hAnsi="Times New Roman" w:cs="Times New Roman"/>
          <w:sz w:val="28"/>
          <w:szCs w:val="28"/>
        </w:rPr>
        <w:t xml:space="preserve"> св</w:t>
      </w:r>
      <w:r w:rsidR="009E6194" w:rsidRPr="00F13615">
        <w:rPr>
          <w:rFonts w:ascii="Times New Roman" w:hAnsi="Times New Roman" w:cs="Times New Roman"/>
          <w:sz w:val="28"/>
          <w:szCs w:val="28"/>
        </w:rPr>
        <w:t>язанны</w:t>
      </w:r>
      <w:r w:rsidR="00355104" w:rsidRPr="00F13615">
        <w:rPr>
          <w:rFonts w:ascii="Times New Roman" w:hAnsi="Times New Roman" w:cs="Times New Roman"/>
          <w:sz w:val="28"/>
          <w:szCs w:val="28"/>
        </w:rPr>
        <w:t xml:space="preserve"> с перестановкой сил в </w:t>
      </w:r>
      <w:r w:rsidR="00015ABB" w:rsidRPr="00F13615">
        <w:rPr>
          <w:rFonts w:ascii="Times New Roman" w:hAnsi="Times New Roman" w:cs="Times New Roman"/>
          <w:sz w:val="28"/>
          <w:szCs w:val="28"/>
        </w:rPr>
        <w:t>данном макрорегионе и как следствие, пересмотра Пекином своей геостратегии на региональном и глобальном уровн</w:t>
      </w:r>
      <w:r w:rsidR="009E6194" w:rsidRPr="00F13615">
        <w:rPr>
          <w:rFonts w:ascii="Times New Roman" w:hAnsi="Times New Roman" w:cs="Times New Roman"/>
          <w:sz w:val="28"/>
          <w:szCs w:val="28"/>
        </w:rPr>
        <w:t>е;</w:t>
      </w:r>
    </w:p>
    <w:p w14:paraId="114031C3" w14:textId="03414EE8" w:rsidR="009E6194" w:rsidRPr="00F13615" w:rsidRDefault="00F13615" w:rsidP="00F136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E6194" w:rsidRPr="00F13615">
        <w:rPr>
          <w:rFonts w:ascii="Times New Roman" w:hAnsi="Times New Roman" w:cs="Times New Roman"/>
          <w:sz w:val="28"/>
          <w:szCs w:val="28"/>
        </w:rPr>
        <w:t xml:space="preserve"> определены </w:t>
      </w:r>
      <w:r w:rsidR="00015ABB" w:rsidRPr="00F13615">
        <w:rPr>
          <w:rFonts w:ascii="Times New Roman" w:hAnsi="Times New Roman" w:cs="Times New Roman"/>
          <w:sz w:val="28"/>
          <w:szCs w:val="28"/>
        </w:rPr>
        <w:t>новы</w:t>
      </w:r>
      <w:r w:rsidR="009E6194" w:rsidRPr="00F13615">
        <w:rPr>
          <w:rFonts w:ascii="Times New Roman" w:hAnsi="Times New Roman" w:cs="Times New Roman"/>
          <w:sz w:val="28"/>
          <w:szCs w:val="28"/>
        </w:rPr>
        <w:t>е</w:t>
      </w:r>
      <w:r w:rsidR="00015ABB" w:rsidRPr="00F13615">
        <w:rPr>
          <w:rFonts w:ascii="Times New Roman" w:hAnsi="Times New Roman" w:cs="Times New Roman"/>
          <w:sz w:val="28"/>
          <w:szCs w:val="28"/>
        </w:rPr>
        <w:t xml:space="preserve"> этап</w:t>
      </w:r>
      <w:r w:rsidR="009E6194" w:rsidRPr="00F13615">
        <w:rPr>
          <w:rFonts w:ascii="Times New Roman" w:hAnsi="Times New Roman" w:cs="Times New Roman"/>
          <w:sz w:val="28"/>
          <w:szCs w:val="28"/>
        </w:rPr>
        <w:t>ы</w:t>
      </w:r>
      <w:r w:rsidR="00015ABB" w:rsidRPr="00F13615">
        <w:rPr>
          <w:rFonts w:ascii="Times New Roman" w:hAnsi="Times New Roman" w:cs="Times New Roman"/>
          <w:sz w:val="28"/>
          <w:szCs w:val="28"/>
        </w:rPr>
        <w:t xml:space="preserve"> взаимоотношений КНР и США, который берет своеначало с серединывторой декады 21-века и характеризуется</w:t>
      </w:r>
      <w:r w:rsidR="00E53EF8">
        <w:rPr>
          <w:rFonts w:ascii="Times New Roman" w:hAnsi="Times New Roman" w:cs="Times New Roman"/>
          <w:sz w:val="28"/>
          <w:szCs w:val="28"/>
          <w:lang w:val="kk-KZ"/>
        </w:rPr>
        <w:t xml:space="preserve"> </w:t>
      </w:r>
      <w:r w:rsidR="00015ABB" w:rsidRPr="00F13615">
        <w:rPr>
          <w:rFonts w:ascii="Times New Roman" w:hAnsi="Times New Roman" w:cs="Times New Roman"/>
          <w:sz w:val="28"/>
          <w:szCs w:val="28"/>
        </w:rPr>
        <w:t xml:space="preserve">конкуренцией и </w:t>
      </w:r>
      <w:r w:rsidR="009E6194" w:rsidRPr="00F13615">
        <w:rPr>
          <w:rFonts w:ascii="Times New Roman" w:hAnsi="Times New Roman" w:cs="Times New Roman"/>
          <w:sz w:val="28"/>
          <w:szCs w:val="28"/>
        </w:rPr>
        <w:t>напряженностью во многих сферах;</w:t>
      </w:r>
    </w:p>
    <w:p w14:paraId="66C1BC3C" w14:textId="6B3544FD" w:rsidR="009E6194" w:rsidRPr="00F13615" w:rsidRDefault="00F13615" w:rsidP="00F136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E6194" w:rsidRPr="00F13615">
        <w:rPr>
          <w:rFonts w:ascii="Times New Roman" w:hAnsi="Times New Roman" w:cs="Times New Roman"/>
          <w:sz w:val="28"/>
          <w:szCs w:val="28"/>
        </w:rPr>
        <w:t xml:space="preserve"> выевлены </w:t>
      </w:r>
      <w:r w:rsidR="00015ABB" w:rsidRPr="00F13615">
        <w:rPr>
          <w:rFonts w:ascii="Times New Roman" w:hAnsi="Times New Roman" w:cs="Times New Roman"/>
          <w:sz w:val="28"/>
          <w:szCs w:val="28"/>
        </w:rPr>
        <w:t>новой роли КНР</w:t>
      </w:r>
      <w:r w:rsidR="0019537F">
        <w:rPr>
          <w:rFonts w:ascii="Times New Roman" w:hAnsi="Times New Roman" w:cs="Times New Roman"/>
          <w:sz w:val="28"/>
          <w:szCs w:val="28"/>
          <w:lang w:val="kk-KZ"/>
        </w:rPr>
        <w:t xml:space="preserve"> </w:t>
      </w:r>
      <w:r w:rsidR="00015ABB" w:rsidRPr="00F13615">
        <w:rPr>
          <w:rFonts w:ascii="Times New Roman" w:hAnsi="Times New Roman" w:cs="Times New Roman"/>
          <w:sz w:val="28"/>
          <w:szCs w:val="28"/>
        </w:rPr>
        <w:t>с точки зрения новейших геополитических и геоэкономич</w:t>
      </w:r>
      <w:r w:rsidR="009E6194" w:rsidRPr="00F13615">
        <w:rPr>
          <w:rFonts w:ascii="Times New Roman" w:hAnsi="Times New Roman" w:cs="Times New Roman"/>
          <w:sz w:val="28"/>
          <w:szCs w:val="28"/>
        </w:rPr>
        <w:t>еских трендов в АТР;</w:t>
      </w:r>
    </w:p>
    <w:p w14:paraId="315F450E" w14:textId="1EB1A9FC" w:rsidR="00015ABB" w:rsidRPr="00F13615" w:rsidRDefault="00F13615" w:rsidP="00F136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D41EF">
        <w:rPr>
          <w:rFonts w:ascii="Times New Roman" w:hAnsi="Times New Roman" w:cs="Times New Roman"/>
          <w:sz w:val="28"/>
          <w:szCs w:val="28"/>
          <w:lang w:val="kk-KZ"/>
        </w:rPr>
        <w:t xml:space="preserve"> </w:t>
      </w:r>
      <w:r w:rsidR="00015ABB" w:rsidRPr="00F13615">
        <w:rPr>
          <w:rFonts w:ascii="Times New Roman" w:hAnsi="Times New Roman" w:cs="Times New Roman"/>
          <w:sz w:val="28"/>
          <w:szCs w:val="28"/>
        </w:rPr>
        <w:t xml:space="preserve">предложено определение </w:t>
      </w:r>
      <w:r>
        <w:rPr>
          <w:rFonts w:ascii="Times New Roman" w:hAnsi="Times New Roman" w:cs="Times New Roman"/>
          <w:sz w:val="28"/>
          <w:szCs w:val="28"/>
        </w:rPr>
        <w:t>–</w:t>
      </w:r>
      <w:r w:rsidR="00015ABB" w:rsidRPr="00F13615">
        <w:rPr>
          <w:rFonts w:ascii="Times New Roman" w:hAnsi="Times New Roman" w:cs="Times New Roman"/>
          <w:sz w:val="28"/>
          <w:szCs w:val="28"/>
        </w:rPr>
        <w:t xml:space="preserve"> «корректирующая роль Китая в системе международных отношенийи безопасности в АТР». </w:t>
      </w:r>
    </w:p>
    <w:p w14:paraId="2EE8FC35" w14:textId="6997FD82" w:rsidR="00015ABB" w:rsidRPr="00F13615" w:rsidRDefault="00015ABB" w:rsidP="00F13615">
      <w:pPr>
        <w:spacing w:after="0" w:line="240" w:lineRule="auto"/>
        <w:ind w:firstLine="709"/>
        <w:jc w:val="both"/>
        <w:rPr>
          <w:rFonts w:ascii="Times New Roman" w:hAnsi="Times New Roman" w:cs="Times New Roman"/>
          <w:sz w:val="28"/>
          <w:szCs w:val="28"/>
          <w:lang w:val="kk-KZ"/>
        </w:rPr>
      </w:pPr>
      <w:r w:rsidRPr="00F13615">
        <w:rPr>
          <w:rFonts w:ascii="Times New Roman" w:hAnsi="Times New Roman" w:cs="Times New Roman"/>
          <w:b/>
          <w:sz w:val="28"/>
          <w:szCs w:val="28"/>
          <w:lang w:val="kk-KZ"/>
        </w:rPr>
        <w:t>Теopетичеcĸaя</w:t>
      </w:r>
      <w:r w:rsidR="00E53EF8">
        <w:rPr>
          <w:rFonts w:ascii="Times New Roman" w:hAnsi="Times New Roman" w:cs="Times New Roman"/>
          <w:b/>
          <w:sz w:val="28"/>
          <w:szCs w:val="28"/>
          <w:lang w:val="kk-KZ"/>
        </w:rPr>
        <w:t xml:space="preserve"> </w:t>
      </w:r>
      <w:r w:rsidRPr="00F13615">
        <w:rPr>
          <w:rFonts w:ascii="Times New Roman" w:hAnsi="Times New Roman" w:cs="Times New Roman"/>
          <w:b/>
          <w:sz w:val="28"/>
          <w:szCs w:val="28"/>
          <w:lang w:val="kk-KZ"/>
        </w:rPr>
        <w:t>знaчимocть диccеpтaциoннoгo иccледoвaния</w:t>
      </w:r>
      <w:r w:rsidR="00E53EF8">
        <w:rPr>
          <w:rFonts w:ascii="Times New Roman" w:hAnsi="Times New Roman" w:cs="Times New Roman"/>
          <w:b/>
          <w:sz w:val="28"/>
          <w:szCs w:val="28"/>
          <w:lang w:val="kk-KZ"/>
        </w:rPr>
        <w:t xml:space="preserve"> </w:t>
      </w:r>
      <w:r w:rsidRPr="00F13615">
        <w:rPr>
          <w:rFonts w:ascii="Times New Roman" w:hAnsi="Times New Roman" w:cs="Times New Roman"/>
          <w:sz w:val="28"/>
          <w:szCs w:val="28"/>
          <w:lang w:val="kk-KZ"/>
        </w:rPr>
        <w:t>oпpеделяетcя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знaчимocтью</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вопросов исследования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и</w:t>
      </w:r>
      <w:r w:rsidRPr="00F13615">
        <w:rPr>
          <w:rFonts w:ascii="Times New Roman" w:hAnsi="Times New Roman" w:cs="Times New Roman"/>
          <w:sz w:val="28"/>
          <w:szCs w:val="28"/>
        </w:rPr>
        <w:t>нтерес</w:t>
      </w:r>
      <w:r w:rsidRPr="00F13615">
        <w:rPr>
          <w:rFonts w:ascii="Times New Roman" w:hAnsi="Times New Roman" w:cs="Times New Roman"/>
          <w:sz w:val="28"/>
          <w:szCs w:val="28"/>
          <w:lang w:val="kk-KZ"/>
        </w:rPr>
        <w:t>ов</w:t>
      </w:r>
      <w:r w:rsidRPr="00F13615">
        <w:rPr>
          <w:rFonts w:ascii="Times New Roman" w:hAnsi="Times New Roman" w:cs="Times New Roman"/>
          <w:sz w:val="28"/>
          <w:szCs w:val="28"/>
        </w:rPr>
        <w:t xml:space="preserve"> США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КНР в Азиатско -Тихоокеанском регион</w:t>
      </w:r>
      <w:r w:rsidRPr="00F13615">
        <w:rPr>
          <w:rFonts w:ascii="Times New Roman" w:hAnsi="Times New Roman" w:cs="Times New Roman"/>
          <w:sz w:val="28"/>
          <w:szCs w:val="28"/>
          <w:lang w:val="kk-KZ"/>
        </w:rPr>
        <w:t>е</w:t>
      </w:r>
      <w:r w:rsidR="005C155D" w:rsidRPr="00F13615">
        <w:rPr>
          <w:rFonts w:ascii="Times New Roman" w:hAnsi="Times New Roman" w:cs="Times New Roman"/>
          <w:sz w:val="28"/>
          <w:szCs w:val="28"/>
        </w:rPr>
        <w:t>,</w:t>
      </w:r>
      <w:r w:rsidRPr="00F13615">
        <w:rPr>
          <w:rFonts w:ascii="Times New Roman" w:hAnsi="Times New Roman" w:cs="Times New Roman"/>
          <w:sz w:val="28"/>
          <w:szCs w:val="28"/>
          <w:lang w:val="kk-KZ"/>
        </w:rPr>
        <w:t xml:space="preserve"> в бoлее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шиpoĸoм пoнимaнии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cущнocти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вопроса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на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подходы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США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КНР </w:t>
      </w:r>
      <w:r w:rsidRPr="00F13615">
        <w:rPr>
          <w:rFonts w:ascii="Times New Roman" w:hAnsi="Times New Roman" w:cs="Times New Roman"/>
          <w:sz w:val="28"/>
          <w:szCs w:val="28"/>
          <w:lang w:val="kk-KZ"/>
        </w:rPr>
        <w:t>к установлению</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лидерства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в</w:t>
      </w:r>
      <w:r w:rsidRPr="00F13615">
        <w:rPr>
          <w:rFonts w:ascii="Times New Roman" w:hAnsi="Times New Roman" w:cs="Times New Roman"/>
          <w:sz w:val="28"/>
          <w:szCs w:val="28"/>
        </w:rPr>
        <w:t xml:space="preserve"> Азиатско-Тихоокеанском регион</w:t>
      </w:r>
      <w:r w:rsidRPr="00F13615">
        <w:rPr>
          <w:rFonts w:ascii="Times New Roman" w:hAnsi="Times New Roman" w:cs="Times New Roman"/>
          <w:sz w:val="28"/>
          <w:szCs w:val="28"/>
          <w:lang w:val="kk-KZ"/>
        </w:rPr>
        <w:t>е</w:t>
      </w:r>
      <w:r w:rsidR="005C155D" w:rsidRPr="00F13615">
        <w:rPr>
          <w:rFonts w:ascii="Times New Roman" w:hAnsi="Times New Roman" w:cs="Times New Roman"/>
          <w:sz w:val="28"/>
          <w:szCs w:val="28"/>
        </w:rPr>
        <w:t>.</w:t>
      </w:r>
      <w:r w:rsidRPr="00F13615">
        <w:rPr>
          <w:rFonts w:ascii="Times New Roman" w:hAnsi="Times New Roman" w:cs="Times New Roman"/>
          <w:sz w:val="28"/>
          <w:szCs w:val="28"/>
          <w:lang w:val="kk-KZ"/>
        </w:rPr>
        <w:t xml:space="preserve"> Pезультaты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диccеpтaциoннoгo иccледoвaния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внocят oпpеделённый вĸлaд в развитие науки международных отношений и внешней политики РК.</w:t>
      </w:r>
    </w:p>
    <w:p w14:paraId="3B205A17" w14:textId="3167F5FC" w:rsidR="00015ABB" w:rsidRPr="00F13615" w:rsidRDefault="00015ABB" w:rsidP="00F13615">
      <w:pPr>
        <w:spacing w:after="0" w:line="240" w:lineRule="auto"/>
        <w:ind w:firstLine="709"/>
        <w:jc w:val="both"/>
        <w:rPr>
          <w:rFonts w:ascii="Times New Roman" w:hAnsi="Times New Roman" w:cs="Times New Roman"/>
          <w:sz w:val="28"/>
          <w:szCs w:val="28"/>
          <w:lang w:val="kk-KZ"/>
        </w:rPr>
      </w:pPr>
      <w:r w:rsidRPr="00F13615">
        <w:rPr>
          <w:rFonts w:ascii="Times New Roman" w:hAnsi="Times New Roman" w:cs="Times New Roman"/>
          <w:b/>
          <w:sz w:val="28"/>
          <w:szCs w:val="28"/>
          <w:lang w:val="kk-KZ"/>
        </w:rPr>
        <w:t>Пpaĸтичеcĸaя</w:t>
      </w:r>
      <w:r w:rsidR="00E53EF8">
        <w:rPr>
          <w:rFonts w:ascii="Times New Roman" w:hAnsi="Times New Roman" w:cs="Times New Roman"/>
          <w:b/>
          <w:sz w:val="28"/>
          <w:szCs w:val="28"/>
          <w:lang w:val="kk-KZ"/>
        </w:rPr>
        <w:t xml:space="preserve"> </w:t>
      </w:r>
      <w:r w:rsidRPr="00F13615">
        <w:rPr>
          <w:rFonts w:ascii="Times New Roman" w:hAnsi="Times New Roman" w:cs="Times New Roman"/>
          <w:b/>
          <w:sz w:val="28"/>
          <w:szCs w:val="28"/>
          <w:lang w:val="kk-KZ"/>
        </w:rPr>
        <w:t>знaчимocть иccледoвaния</w:t>
      </w:r>
      <w:r w:rsidR="00C97BB5" w:rsidRPr="00BD0FB8">
        <w:rPr>
          <w:rFonts w:ascii="Times New Roman" w:hAnsi="Times New Roman" w:cs="Times New Roman"/>
          <w:b/>
          <w:sz w:val="28"/>
          <w:szCs w:val="28"/>
          <w:lang w:val="kk-KZ"/>
        </w:rPr>
        <w:t xml:space="preserve"> </w:t>
      </w:r>
      <w:r w:rsidRPr="00F13615">
        <w:rPr>
          <w:rFonts w:ascii="Times New Roman" w:hAnsi="Times New Roman" w:cs="Times New Roman"/>
          <w:sz w:val="28"/>
          <w:szCs w:val="28"/>
          <w:lang w:val="kk-KZ"/>
        </w:rPr>
        <w:t>cocтoит в тoм, чтo paзpaбoтaнные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в диccеpтaции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пoлoжения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pекoмендaции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мoгут быть иcпoльзoвaны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в пpепoдaвaнии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 xml:space="preserve">предметов, элективных курсов по международным отношениям, регионоведениюю. </w:t>
      </w:r>
    </w:p>
    <w:p w14:paraId="632D0037" w14:textId="20D2DD4C" w:rsidR="00015ABB" w:rsidRPr="00F13615" w:rsidRDefault="00015ABB" w:rsidP="00F13615">
      <w:pPr>
        <w:spacing w:after="0" w:line="240" w:lineRule="auto"/>
        <w:ind w:firstLine="709"/>
        <w:jc w:val="both"/>
        <w:rPr>
          <w:rFonts w:ascii="Times New Roman" w:hAnsi="Times New Roman" w:cs="Times New Roman"/>
          <w:sz w:val="28"/>
          <w:szCs w:val="28"/>
          <w:lang w:val="kk-KZ"/>
        </w:rPr>
      </w:pPr>
      <w:r w:rsidRPr="00F13615">
        <w:rPr>
          <w:rFonts w:ascii="Times New Roman" w:hAnsi="Times New Roman" w:cs="Times New Roman"/>
          <w:sz w:val="28"/>
          <w:szCs w:val="28"/>
          <w:lang w:val="kk-KZ"/>
        </w:rPr>
        <w:lastRenderedPageBreak/>
        <w:t>Pезультaты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диccеpтaциoннoгo иccледoвaния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мoгут быть иcпoльзoвaны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пpи</w:t>
      </w:r>
      <w:r w:rsidR="006D41EF">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дaльнейшем coвеpшенcтвoвaнии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метoдичеcкиx pекoмендaций пo вопросам международных отношений и внешней политики Казахстана в восточном направлении.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Рекомендации, выработанные по результатам исследования по теме диссертации, нацелены на то, чтобы быть учтенными в </w:t>
      </w:r>
      <w:r w:rsidR="00F46095" w:rsidRPr="00F13615">
        <w:rPr>
          <w:rFonts w:ascii="Times New Roman" w:hAnsi="Times New Roman" w:cs="Times New Roman"/>
          <w:sz w:val="28"/>
          <w:szCs w:val="28"/>
        </w:rPr>
        <w:t>деятельности</w:t>
      </w:r>
      <w:r w:rsidRPr="00F13615">
        <w:rPr>
          <w:rFonts w:ascii="Times New Roman" w:hAnsi="Times New Roman" w:cs="Times New Roman"/>
          <w:sz w:val="28"/>
          <w:szCs w:val="28"/>
        </w:rPr>
        <w:t xml:space="preserve"> государственных органов, структур, занятых в сфере внешнеполитических, внешнеэкономических связей. </w:t>
      </w:r>
    </w:p>
    <w:p w14:paraId="506E3258" w14:textId="77777777" w:rsidR="00015ABB" w:rsidRPr="00F13615" w:rsidRDefault="00015ABB" w:rsidP="00F13615">
      <w:pPr>
        <w:spacing w:after="0" w:line="240" w:lineRule="auto"/>
        <w:ind w:firstLine="709"/>
        <w:jc w:val="both"/>
        <w:rPr>
          <w:rFonts w:ascii="Times New Roman" w:hAnsi="Times New Roman" w:cs="Times New Roman"/>
          <w:b/>
          <w:sz w:val="28"/>
          <w:szCs w:val="28"/>
        </w:rPr>
      </w:pPr>
      <w:bookmarkStart w:id="7" w:name="bookmark11"/>
      <w:r w:rsidRPr="00F13615">
        <w:rPr>
          <w:rFonts w:ascii="Times New Roman" w:hAnsi="Times New Roman" w:cs="Times New Roman"/>
          <w:b/>
          <w:sz w:val="28"/>
          <w:szCs w:val="28"/>
        </w:rPr>
        <w:t xml:space="preserve">Положения, выносимые на </w:t>
      </w:r>
      <w:bookmarkStart w:id="8" w:name="__DdeLink__39287_320345905"/>
      <w:bookmarkEnd w:id="7"/>
      <w:r w:rsidRPr="00F13615">
        <w:rPr>
          <w:rFonts w:ascii="Times New Roman" w:hAnsi="Times New Roman" w:cs="Times New Roman"/>
          <w:b/>
          <w:sz w:val="28"/>
          <w:szCs w:val="28"/>
        </w:rPr>
        <w:t>защиту:</w:t>
      </w:r>
    </w:p>
    <w:p w14:paraId="2E8E372E" w14:textId="728B1D86" w:rsidR="00015ABB" w:rsidRPr="00F13615" w:rsidRDefault="00015ABB"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1. </w:t>
      </w:r>
      <w:bookmarkStart w:id="9" w:name="__DdeLink__71460_2416277265"/>
      <w:r w:rsidR="0023430D" w:rsidRPr="00F13615">
        <w:rPr>
          <w:rFonts w:ascii="Times New Roman" w:hAnsi="Times New Roman" w:cs="Times New Roman"/>
          <w:sz w:val="28"/>
          <w:szCs w:val="28"/>
        </w:rPr>
        <w:t>Г</w:t>
      </w:r>
      <w:r w:rsidRPr="00F13615">
        <w:rPr>
          <w:rFonts w:ascii="Times New Roman" w:hAnsi="Times New Roman" w:cs="Times New Roman"/>
          <w:sz w:val="28"/>
          <w:szCs w:val="28"/>
        </w:rPr>
        <w:t>еополитическая конфигурация в АТР</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начинает трансформироваться в результате взаимодействий ипротивостояния традиционных и новейших факторов </w:t>
      </w:r>
      <w:r w:rsidR="00660CDD" w:rsidRPr="00F13615">
        <w:rPr>
          <w:rFonts w:ascii="Times New Roman" w:hAnsi="Times New Roman" w:cs="Times New Roman"/>
          <w:sz w:val="28"/>
          <w:szCs w:val="28"/>
        </w:rPr>
        <w:t>системы международных отношений.</w:t>
      </w:r>
      <w:r w:rsidR="00E53EF8">
        <w:rPr>
          <w:rFonts w:ascii="Times New Roman" w:hAnsi="Times New Roman" w:cs="Times New Roman"/>
          <w:sz w:val="28"/>
          <w:szCs w:val="28"/>
          <w:lang w:val="kk-KZ"/>
        </w:rPr>
        <w:t xml:space="preserve"> </w:t>
      </w:r>
      <w:r w:rsidR="00660CDD" w:rsidRPr="00F13615">
        <w:rPr>
          <w:rFonts w:ascii="Times New Roman" w:hAnsi="Times New Roman" w:cs="Times New Roman"/>
          <w:sz w:val="28"/>
          <w:szCs w:val="28"/>
        </w:rPr>
        <w:t>Н</w:t>
      </w:r>
      <w:r w:rsidRPr="00F13615">
        <w:rPr>
          <w:rFonts w:ascii="Times New Roman" w:hAnsi="Times New Roman" w:cs="Times New Roman"/>
          <w:sz w:val="28"/>
          <w:szCs w:val="28"/>
        </w:rPr>
        <w:t xml:space="preserve">аблюдается новый этап в китайско-американском взаимодействии в данном макрорегионе, который характеризируется более явным соперничеством и зачастую конфронтационностью в военно-политической сфере. </w:t>
      </w:r>
      <w:bookmarkEnd w:id="8"/>
      <w:r w:rsidRPr="00F13615">
        <w:rPr>
          <w:rFonts w:ascii="Times New Roman" w:hAnsi="Times New Roman" w:cs="Times New Roman"/>
          <w:sz w:val="28"/>
          <w:szCs w:val="28"/>
        </w:rPr>
        <w:t>Это является логическим результатом как эволюц</w:t>
      </w:r>
      <w:r w:rsidR="00355104" w:rsidRPr="00F13615">
        <w:rPr>
          <w:rFonts w:ascii="Times New Roman" w:hAnsi="Times New Roman" w:cs="Times New Roman"/>
          <w:sz w:val="28"/>
          <w:szCs w:val="28"/>
        </w:rPr>
        <w:t>ии внешнеполитических установок</w:t>
      </w:r>
      <w:r w:rsidRPr="00F13615">
        <w:rPr>
          <w:rFonts w:ascii="Times New Roman" w:hAnsi="Times New Roman" w:cs="Times New Roman"/>
          <w:sz w:val="28"/>
          <w:szCs w:val="28"/>
        </w:rPr>
        <w:t xml:space="preserve"> КНР, так и </w:t>
      </w:r>
      <w:r w:rsidR="00F46095" w:rsidRPr="00F13615">
        <w:rPr>
          <w:rFonts w:ascii="Times New Roman" w:hAnsi="Times New Roman" w:cs="Times New Roman"/>
          <w:sz w:val="28"/>
          <w:szCs w:val="28"/>
        </w:rPr>
        <w:t>переформатирования</w:t>
      </w:r>
      <w:r w:rsidRPr="00F13615">
        <w:rPr>
          <w:rFonts w:ascii="Times New Roman" w:hAnsi="Times New Roman" w:cs="Times New Roman"/>
          <w:sz w:val="28"/>
          <w:szCs w:val="28"/>
        </w:rPr>
        <w:t xml:space="preserve"> стратегии США относительно АТР. </w:t>
      </w:r>
      <w:bookmarkEnd w:id="9"/>
    </w:p>
    <w:p w14:paraId="20E7B80E" w14:textId="60FAC3B9" w:rsidR="00006DC4" w:rsidRPr="00F13615" w:rsidRDefault="00006DC4"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2. Развивающаяся в АТР многослойная политическая игра требует </w:t>
      </w:r>
      <w:r w:rsidR="00660CDD" w:rsidRPr="00F13615">
        <w:rPr>
          <w:rFonts w:ascii="Times New Roman" w:hAnsi="Times New Roman" w:cs="Times New Roman"/>
          <w:sz w:val="28"/>
          <w:szCs w:val="28"/>
        </w:rPr>
        <w:t xml:space="preserve">постоянного мониторинга с целью, во-первых, предотвращения вовлечения Китая в возможный конфликт с участием ведущих мировых держав и, </w:t>
      </w:r>
      <w:r w:rsidR="006D41EF">
        <w:rPr>
          <w:rFonts w:ascii="Times New Roman" w:hAnsi="Times New Roman" w:cs="Times New Roman"/>
          <w:sz w:val="28"/>
          <w:szCs w:val="28"/>
        </w:rPr>
        <w:br/>
      </w:r>
      <w:r w:rsidR="00660CDD" w:rsidRPr="00F13615">
        <w:rPr>
          <w:rFonts w:ascii="Times New Roman" w:hAnsi="Times New Roman" w:cs="Times New Roman"/>
          <w:sz w:val="28"/>
          <w:szCs w:val="28"/>
        </w:rPr>
        <w:t>во-вторых, оптимального использования распологаемого потенциала для содействия поддержанию стратегической стабильности в регионе.</w:t>
      </w:r>
    </w:p>
    <w:p w14:paraId="748CAA7A" w14:textId="630F5089" w:rsidR="00F46095" w:rsidRPr="00F13615" w:rsidRDefault="00A348DF"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3. КНР стремится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к развитию</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взаимодействия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проблемам безопасности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на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многосторонней основе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за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исключением вопросов традиционной безопасности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(в первую</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очередь, спорных территорий). В отношении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них Китай придерживается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подхода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к разрешению</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спорных ситуаций в двустороннем формате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 участием только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заинтересованных сторон. В первые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десятилетия</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после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холодной войны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США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при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реализации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собственной политики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ориентировались на</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развитие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двусторонних отношений в рамках своих союзнических и квазисоюзнических альянсов со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странами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АТР. В последние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пять-семь лет страны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существенно</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скорректировали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свои</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по</w:t>
      </w:r>
      <w:r w:rsidR="00355104" w:rsidRPr="00F13615">
        <w:rPr>
          <w:rFonts w:ascii="Times New Roman" w:hAnsi="Times New Roman" w:cs="Times New Roman"/>
          <w:sz w:val="28"/>
          <w:szCs w:val="28"/>
        </w:rPr>
        <w:t>зиции</w:t>
      </w:r>
      <w:r w:rsidR="005C155D" w:rsidRPr="00F13615">
        <w:rPr>
          <w:rFonts w:ascii="Times New Roman" w:hAnsi="Times New Roman" w:cs="Times New Roman"/>
          <w:sz w:val="28"/>
          <w:szCs w:val="28"/>
        </w:rPr>
        <w:t>.</w:t>
      </w:r>
      <w:r w:rsidR="00355104" w:rsidRPr="00F13615">
        <w:rPr>
          <w:rFonts w:ascii="Times New Roman" w:hAnsi="Times New Roman" w:cs="Times New Roman"/>
          <w:sz w:val="28"/>
          <w:szCs w:val="28"/>
        </w:rPr>
        <w:t xml:space="preserve"> Китай стал активнее использовать двусторонние связи с государствами АТР, в том числе с союзниками США, а Соединенные Штаты обратились к многосторонним</w:t>
      </w:r>
      <w:r w:rsidR="00E53EF8">
        <w:rPr>
          <w:rFonts w:ascii="Times New Roman" w:hAnsi="Times New Roman" w:cs="Times New Roman"/>
          <w:sz w:val="28"/>
          <w:szCs w:val="28"/>
          <w:lang w:val="kk-KZ"/>
        </w:rPr>
        <w:t xml:space="preserve"> </w:t>
      </w:r>
      <w:r w:rsidR="00355104" w:rsidRPr="00F13615">
        <w:rPr>
          <w:rFonts w:ascii="Times New Roman" w:hAnsi="Times New Roman" w:cs="Times New Roman"/>
          <w:sz w:val="28"/>
          <w:szCs w:val="28"/>
        </w:rPr>
        <w:t>формата</w:t>
      </w:r>
      <w:r w:rsidRPr="00F13615">
        <w:rPr>
          <w:rFonts w:ascii="Times New Roman" w:hAnsi="Times New Roman" w:cs="Times New Roman"/>
          <w:sz w:val="28"/>
          <w:szCs w:val="28"/>
        </w:rPr>
        <w:t>м. В</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последние годы также склоняются к наращиванию двусторонних отношений в целях создания пояса дружественных к ним стран в АТР. </w:t>
      </w:r>
    </w:p>
    <w:p w14:paraId="53750FC4" w14:textId="77777777" w:rsidR="00C136BA" w:rsidRPr="00F13615" w:rsidRDefault="00355104"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4. В отношении развития архитектуры безопасности</w:t>
      </w:r>
      <w:r w:rsidR="00C136BA" w:rsidRPr="00F13615">
        <w:rPr>
          <w:rFonts w:ascii="Times New Roman" w:hAnsi="Times New Roman" w:cs="Times New Roman"/>
          <w:sz w:val="28"/>
          <w:szCs w:val="28"/>
        </w:rPr>
        <w:t xml:space="preserve"> в АТР Китай</w:t>
      </w:r>
      <w:r w:rsidRPr="00F13615">
        <w:rPr>
          <w:rFonts w:ascii="Times New Roman" w:hAnsi="Times New Roman" w:cs="Times New Roman"/>
          <w:sz w:val="28"/>
          <w:szCs w:val="28"/>
        </w:rPr>
        <w:t xml:space="preserve"> заинтересован, с одной стороны, в сохранении «свободы рук» во внешней политике</w:t>
      </w:r>
      <w:r w:rsidR="00C136BA" w:rsidRPr="00F13615">
        <w:rPr>
          <w:rFonts w:ascii="Times New Roman" w:hAnsi="Times New Roman" w:cs="Times New Roman"/>
          <w:sz w:val="28"/>
          <w:szCs w:val="28"/>
        </w:rPr>
        <w:t>, с другой</w:t>
      </w:r>
      <w:r w:rsidR="00F13615">
        <w:rPr>
          <w:rFonts w:ascii="Times New Roman" w:hAnsi="Times New Roman" w:cs="Times New Roman"/>
          <w:sz w:val="28"/>
          <w:szCs w:val="28"/>
        </w:rPr>
        <w:t>–</w:t>
      </w:r>
      <w:r w:rsidRPr="00F13615">
        <w:rPr>
          <w:rFonts w:ascii="Times New Roman" w:hAnsi="Times New Roman" w:cs="Times New Roman"/>
          <w:sz w:val="28"/>
          <w:szCs w:val="28"/>
        </w:rPr>
        <w:t xml:space="preserve"> в формировании</w:t>
      </w:r>
      <w:r w:rsidR="002A1F51" w:rsidRPr="00F13615">
        <w:rPr>
          <w:rFonts w:ascii="Times New Roman" w:hAnsi="Times New Roman" w:cs="Times New Roman"/>
          <w:sz w:val="28"/>
          <w:szCs w:val="28"/>
        </w:rPr>
        <w:t xml:space="preserve"> максимально благоприятной обстановки для собственного развития и укрепления поддержки </w:t>
      </w:r>
      <w:r w:rsidR="00C136BA" w:rsidRPr="00F13615">
        <w:rPr>
          <w:rFonts w:ascii="Times New Roman" w:hAnsi="Times New Roman" w:cs="Times New Roman"/>
          <w:sz w:val="28"/>
          <w:szCs w:val="28"/>
        </w:rPr>
        <w:t>междунар</w:t>
      </w:r>
      <w:r w:rsidR="002A1F51" w:rsidRPr="00F13615">
        <w:rPr>
          <w:rFonts w:ascii="Times New Roman" w:hAnsi="Times New Roman" w:cs="Times New Roman"/>
          <w:sz w:val="28"/>
          <w:szCs w:val="28"/>
        </w:rPr>
        <w:t xml:space="preserve">одных инициатив, нацеленных на усиление китайского </w:t>
      </w:r>
      <w:r w:rsidR="00340E46" w:rsidRPr="00F13615">
        <w:rPr>
          <w:rFonts w:ascii="Times New Roman" w:hAnsi="Times New Roman" w:cs="Times New Roman"/>
          <w:sz w:val="28"/>
          <w:szCs w:val="28"/>
        </w:rPr>
        <w:t xml:space="preserve">влияния в глобальном </w:t>
      </w:r>
      <w:r w:rsidR="005C155D" w:rsidRPr="00F13615">
        <w:rPr>
          <w:rFonts w:ascii="Times New Roman" w:hAnsi="Times New Roman" w:cs="Times New Roman"/>
          <w:sz w:val="28"/>
          <w:szCs w:val="28"/>
        </w:rPr>
        <w:t>масштабе</w:t>
      </w:r>
      <w:r w:rsidR="002A1F51" w:rsidRPr="00F13615">
        <w:rPr>
          <w:rFonts w:ascii="Times New Roman" w:hAnsi="Times New Roman" w:cs="Times New Roman"/>
          <w:sz w:val="28"/>
          <w:szCs w:val="28"/>
        </w:rPr>
        <w:t xml:space="preserve">. Кроме того, КНР имеет своей целью </w:t>
      </w:r>
      <w:r w:rsidR="00C136BA" w:rsidRPr="00F13615">
        <w:rPr>
          <w:rFonts w:ascii="Times New Roman" w:hAnsi="Times New Roman" w:cs="Times New Roman"/>
          <w:sz w:val="28"/>
          <w:szCs w:val="28"/>
        </w:rPr>
        <w:t>предотвраще</w:t>
      </w:r>
      <w:r w:rsidR="002A1F51" w:rsidRPr="00F13615">
        <w:rPr>
          <w:rFonts w:ascii="Times New Roman" w:hAnsi="Times New Roman" w:cs="Times New Roman"/>
          <w:sz w:val="28"/>
          <w:szCs w:val="28"/>
        </w:rPr>
        <w:t xml:space="preserve">ние возникновения </w:t>
      </w:r>
      <w:r w:rsidR="00C136BA" w:rsidRPr="00F13615">
        <w:rPr>
          <w:rFonts w:ascii="Times New Roman" w:hAnsi="Times New Roman" w:cs="Times New Roman"/>
          <w:sz w:val="28"/>
          <w:szCs w:val="28"/>
        </w:rPr>
        <w:t xml:space="preserve">антикитайских альянсов в макрорегионе и поддержанию таких структур, которые были бы если не дружественны, то мягки в отношении политики КНР в региональном окружении. В последнее время Китай стал играть корректирующую роль в </w:t>
      </w:r>
      <w:r w:rsidR="00C136BA" w:rsidRPr="00F13615">
        <w:rPr>
          <w:rFonts w:ascii="Times New Roman" w:hAnsi="Times New Roman" w:cs="Times New Roman"/>
          <w:sz w:val="28"/>
          <w:szCs w:val="28"/>
        </w:rPr>
        <w:lastRenderedPageBreak/>
        <w:t>системе безопасности в АТР, стремясь создать в нем среду, благоприятную для него в геоэкономическом и геополитическом отношениях</w:t>
      </w:r>
    </w:p>
    <w:p w14:paraId="4CEABF60" w14:textId="1D4B6A0A" w:rsidR="00C136BA" w:rsidRPr="00F13615"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5. Соединенные</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Штаты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заинтересованы</w:t>
      </w:r>
      <w:r w:rsidR="00E53EF8">
        <w:rPr>
          <w:rFonts w:ascii="Times New Roman" w:hAnsi="Times New Roman" w:cs="Times New Roman"/>
          <w:sz w:val="28"/>
          <w:szCs w:val="28"/>
          <w:lang w:val="kk-KZ"/>
        </w:rPr>
        <w:t xml:space="preserve"> </w:t>
      </w:r>
      <w:r w:rsidRPr="00F13615">
        <w:rPr>
          <w:rFonts w:ascii="Times New Roman" w:hAnsi="Times New Roman" w:cs="Times New Roman"/>
          <w:sz w:val="28"/>
          <w:szCs w:val="28"/>
        </w:rPr>
        <w:t>в формировании</w:t>
      </w:r>
      <w:r w:rsidR="00E53EF8">
        <w:rPr>
          <w:rFonts w:ascii="Times New Roman" w:hAnsi="Times New Roman" w:cs="Times New Roman"/>
          <w:sz w:val="28"/>
          <w:szCs w:val="28"/>
          <w:lang w:val="kk-KZ"/>
        </w:rPr>
        <w:t xml:space="preserve"> </w:t>
      </w:r>
      <w:r w:rsidRPr="00F9606F">
        <w:rPr>
          <w:rFonts w:ascii="Times New Roman" w:hAnsi="Times New Roman" w:cs="Times New Roman"/>
          <w:sz w:val="28"/>
          <w:szCs w:val="28"/>
        </w:rPr>
        <w:t>есетевой структуры</w:t>
      </w:r>
      <w:r w:rsidR="00E53EF8"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АТР, включающей в себя</w:t>
      </w:r>
      <w:r w:rsidR="00E53EF8"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действующие</w:t>
      </w:r>
      <w:r w:rsidR="00E53EF8"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многосторонние</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институты</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и</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обновленную</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систему</w:t>
      </w:r>
      <w:r w:rsidR="0019537F" w:rsidRPr="00F9606F">
        <w:rPr>
          <w:rFonts w:ascii="Times New Roman" w:hAnsi="Times New Roman" w:cs="Times New Roman"/>
          <w:sz w:val="28"/>
          <w:szCs w:val="28"/>
          <w:lang w:val="kk-KZ"/>
        </w:rPr>
        <w:t xml:space="preserve"> </w:t>
      </w:r>
      <w:r w:rsidRPr="00F9606F">
        <w:rPr>
          <w:rFonts w:ascii="Times New Roman" w:hAnsi="Times New Roman" w:cs="Times New Roman"/>
          <w:sz w:val="28"/>
          <w:szCs w:val="28"/>
        </w:rPr>
        <w:t>америка</w:t>
      </w:r>
      <w:r w:rsidR="002A1F51" w:rsidRPr="00F9606F">
        <w:rPr>
          <w:rFonts w:ascii="Times New Roman" w:hAnsi="Times New Roman" w:cs="Times New Roman"/>
          <w:sz w:val="28"/>
          <w:szCs w:val="28"/>
        </w:rPr>
        <w:t xml:space="preserve">нских альянсов. С этой целью США стимулируют укрепление горизонтальны х связей между своими </w:t>
      </w:r>
      <w:r w:rsidRPr="00F9606F">
        <w:rPr>
          <w:rFonts w:ascii="Times New Roman" w:hAnsi="Times New Roman" w:cs="Times New Roman"/>
          <w:sz w:val="28"/>
          <w:szCs w:val="28"/>
        </w:rPr>
        <w:t>союзниками и стремятся</w:t>
      </w:r>
      <w:r w:rsidRPr="00F13615">
        <w:rPr>
          <w:rFonts w:ascii="Times New Roman" w:hAnsi="Times New Roman" w:cs="Times New Roman"/>
          <w:sz w:val="28"/>
          <w:szCs w:val="28"/>
        </w:rPr>
        <w:t xml:space="preserve"> заиметь новых. Ряд стран АТР склонны видеть в США более потенциальную союзницу для отстаивания национальных интересов, нежели Китай, к которому у них, несмотря на перманентный рост торгово-экономических отношений с ним, имеются скрытые и явные претензии, усиливающиеся с дальнейшим ростом Поднебесной. </w:t>
      </w:r>
    </w:p>
    <w:p w14:paraId="64BC924D" w14:textId="07317E17" w:rsidR="00C136BA" w:rsidRPr="00F13615"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6. Сохранение</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существующих тенденций в развитии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архитектуры</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безопасности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в АТР может грозить попаданием отношений в «спираль напряженности</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т.е</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ситуации</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при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которой жесткие</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действия</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одного</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из акторов будут приводить к аналогичному</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ответу</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со</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стороны</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других. В итоге</w:t>
      </w:r>
      <w:r w:rsidR="005C155D" w:rsidRPr="00F13615">
        <w:rPr>
          <w:rFonts w:ascii="Times New Roman" w:hAnsi="Times New Roman" w:cs="Times New Roman"/>
          <w:sz w:val="28"/>
          <w:szCs w:val="28"/>
        </w:rPr>
        <w:t>,</w:t>
      </w:r>
      <w:r w:rsidRPr="00F13615">
        <w:rPr>
          <w:rFonts w:ascii="Times New Roman" w:hAnsi="Times New Roman" w:cs="Times New Roman"/>
          <w:sz w:val="28"/>
          <w:szCs w:val="28"/>
        </w:rPr>
        <w:t xml:space="preserve"> в отношениях в макрорегионе</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будет расти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 xml:space="preserve">неопределенность, недоверие, снижение роли многосторонних институтов, что можетпривести к ослаблению роли сдерживающих механизмов в обеспечении безопасности. Тем самым, АТР может изменить свой статус со стабильного региона на уязвимого. </w:t>
      </w:r>
    </w:p>
    <w:p w14:paraId="3145784E" w14:textId="77777777" w:rsidR="00C136BA" w:rsidRPr="00F13615" w:rsidRDefault="002A1F51"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7.</w:t>
      </w:r>
      <w:r w:rsidR="00E41AE6" w:rsidRPr="00F13615">
        <w:rPr>
          <w:rFonts w:ascii="Times New Roman" w:hAnsi="Times New Roman" w:cs="Times New Roman"/>
          <w:sz w:val="28"/>
          <w:szCs w:val="28"/>
        </w:rPr>
        <w:t xml:space="preserve"> Опыт исследования</w:t>
      </w:r>
      <w:r w:rsidR="00C136BA" w:rsidRPr="00F13615">
        <w:rPr>
          <w:rFonts w:ascii="Times New Roman" w:hAnsi="Times New Roman" w:cs="Times New Roman"/>
          <w:sz w:val="28"/>
          <w:szCs w:val="28"/>
        </w:rPr>
        <w:t xml:space="preserve"> модели создания системы региональной безопасности в </w:t>
      </w:r>
      <w:r w:rsidR="00E41AE6" w:rsidRPr="00F13615">
        <w:rPr>
          <w:rFonts w:ascii="Times New Roman" w:hAnsi="Times New Roman" w:cs="Times New Roman"/>
          <w:sz w:val="28"/>
          <w:szCs w:val="28"/>
        </w:rPr>
        <w:t>АТР, особенно</w:t>
      </w:r>
      <w:r w:rsidRPr="00F13615">
        <w:rPr>
          <w:rFonts w:ascii="Times New Roman" w:hAnsi="Times New Roman" w:cs="Times New Roman"/>
          <w:sz w:val="28"/>
          <w:szCs w:val="28"/>
        </w:rPr>
        <w:t xml:space="preserve"> в рамках АСЕАН, </w:t>
      </w:r>
      <w:r w:rsidR="00C136BA" w:rsidRPr="00F13615">
        <w:rPr>
          <w:rFonts w:ascii="Times New Roman" w:hAnsi="Times New Roman" w:cs="Times New Roman"/>
          <w:sz w:val="28"/>
          <w:szCs w:val="28"/>
        </w:rPr>
        <w:t xml:space="preserve">важен для стран Центральной Азии, </w:t>
      </w:r>
      <w:r w:rsidR="00E41AE6" w:rsidRPr="00F13615">
        <w:rPr>
          <w:rFonts w:ascii="Times New Roman" w:hAnsi="Times New Roman" w:cs="Times New Roman"/>
          <w:sz w:val="28"/>
          <w:szCs w:val="28"/>
        </w:rPr>
        <w:t xml:space="preserve">где в перспективе </w:t>
      </w:r>
      <w:r w:rsidR="00C136BA" w:rsidRPr="00F13615">
        <w:rPr>
          <w:rFonts w:ascii="Times New Roman" w:hAnsi="Times New Roman" w:cs="Times New Roman"/>
          <w:sz w:val="28"/>
          <w:szCs w:val="28"/>
        </w:rPr>
        <w:t>стоит задача тесно</w:t>
      </w:r>
      <w:r w:rsidR="00E41AE6" w:rsidRPr="00F13615">
        <w:rPr>
          <w:rFonts w:ascii="Times New Roman" w:hAnsi="Times New Roman" w:cs="Times New Roman"/>
          <w:sz w:val="28"/>
          <w:szCs w:val="28"/>
        </w:rPr>
        <w:t>го сотрудничества и интеграции</w:t>
      </w:r>
      <w:r w:rsidR="00C136BA" w:rsidRPr="00F13615">
        <w:rPr>
          <w:rFonts w:ascii="Times New Roman" w:hAnsi="Times New Roman" w:cs="Times New Roman"/>
          <w:sz w:val="28"/>
          <w:szCs w:val="28"/>
        </w:rPr>
        <w:t xml:space="preserve">. Для обеспечения региональной безопасности они могут использовать СВМДА в качестве </w:t>
      </w:r>
      <w:r w:rsidR="00E41AE6" w:rsidRPr="00F13615">
        <w:rPr>
          <w:rFonts w:ascii="Times New Roman" w:hAnsi="Times New Roman" w:cs="Times New Roman"/>
          <w:sz w:val="28"/>
          <w:szCs w:val="28"/>
        </w:rPr>
        <w:t>основной платформы</w:t>
      </w:r>
      <w:r w:rsidR="00C136BA" w:rsidRPr="00F13615">
        <w:rPr>
          <w:rFonts w:ascii="Times New Roman" w:hAnsi="Times New Roman" w:cs="Times New Roman"/>
          <w:sz w:val="28"/>
          <w:szCs w:val="28"/>
        </w:rPr>
        <w:t xml:space="preserve"> для </w:t>
      </w:r>
      <w:r w:rsidR="00E41AE6" w:rsidRPr="00F13615">
        <w:rPr>
          <w:rFonts w:ascii="Times New Roman" w:hAnsi="Times New Roman" w:cs="Times New Roman"/>
          <w:sz w:val="28"/>
          <w:szCs w:val="28"/>
        </w:rPr>
        <w:t>будущей</w:t>
      </w:r>
      <w:r w:rsidR="00C136BA" w:rsidRPr="00F13615">
        <w:rPr>
          <w:rFonts w:ascii="Times New Roman" w:hAnsi="Times New Roman" w:cs="Times New Roman"/>
          <w:sz w:val="28"/>
          <w:szCs w:val="28"/>
        </w:rPr>
        <w:t xml:space="preserve"> трансформации в Организацию по безопасности и развитию в Азии (ОБРА) с охватом АТР и полагаясь на синергию трансрегионального взаимодействия.</w:t>
      </w:r>
    </w:p>
    <w:p w14:paraId="51250421" w14:textId="77777777" w:rsidR="00C136BA" w:rsidRPr="00F13615" w:rsidRDefault="00C136BA" w:rsidP="00F13615">
      <w:pPr>
        <w:spacing w:after="0" w:line="240" w:lineRule="auto"/>
        <w:ind w:firstLine="709"/>
        <w:jc w:val="both"/>
        <w:rPr>
          <w:rFonts w:ascii="Times New Roman" w:hAnsi="Times New Roman" w:cs="Times New Roman"/>
          <w:b/>
          <w:bCs/>
          <w:sz w:val="28"/>
          <w:szCs w:val="28"/>
        </w:rPr>
      </w:pPr>
      <w:r w:rsidRPr="00F13615">
        <w:rPr>
          <w:rFonts w:ascii="Times New Roman" w:hAnsi="Times New Roman" w:cs="Times New Roman"/>
          <w:b/>
          <w:bCs/>
          <w:sz w:val="28"/>
          <w:szCs w:val="28"/>
        </w:rPr>
        <w:t xml:space="preserve">Апробация результатовисследования </w:t>
      </w:r>
    </w:p>
    <w:p w14:paraId="141C3DE2" w14:textId="77777777" w:rsidR="00C136BA" w:rsidRPr="00F13615" w:rsidRDefault="00340E46" w:rsidP="00F13615">
      <w:pPr>
        <w:spacing w:after="0" w:line="240" w:lineRule="auto"/>
        <w:ind w:firstLine="709"/>
        <w:jc w:val="both"/>
        <w:rPr>
          <w:rFonts w:ascii="Times New Roman" w:hAnsi="Times New Roman" w:cs="Times New Roman"/>
          <w:sz w:val="28"/>
          <w:szCs w:val="28"/>
        </w:rPr>
      </w:pPr>
      <w:bookmarkStart w:id="10" w:name="bookmark13"/>
      <w:r w:rsidRPr="00F13615">
        <w:rPr>
          <w:rFonts w:ascii="Times New Roman" w:hAnsi="Times New Roman" w:cs="Times New Roman"/>
          <w:sz w:val="28"/>
          <w:szCs w:val="28"/>
        </w:rPr>
        <w:t xml:space="preserve">Основные положения диссертационного исследования отражены </w:t>
      </w:r>
      <w:r w:rsidR="00C136BA" w:rsidRPr="00F13615">
        <w:rPr>
          <w:rFonts w:ascii="Times New Roman" w:hAnsi="Times New Roman" w:cs="Times New Roman"/>
          <w:sz w:val="28"/>
          <w:szCs w:val="28"/>
        </w:rPr>
        <w:t>в работах, опубликованных автором в ведущих рецензируемых научных жу</w:t>
      </w:r>
      <w:r w:rsidRPr="00F13615">
        <w:rPr>
          <w:rFonts w:ascii="Times New Roman" w:hAnsi="Times New Roman" w:cs="Times New Roman"/>
          <w:sz w:val="28"/>
          <w:szCs w:val="28"/>
        </w:rPr>
        <w:t>рналах и</w:t>
      </w:r>
      <w:r w:rsidR="00C136BA" w:rsidRPr="00F13615">
        <w:rPr>
          <w:rFonts w:ascii="Times New Roman" w:hAnsi="Times New Roman" w:cs="Times New Roman"/>
          <w:sz w:val="28"/>
          <w:szCs w:val="28"/>
        </w:rPr>
        <w:t xml:space="preserve"> изданиях, Комитетом по контролю в сфере образования и науки МОН РК: </w:t>
      </w:r>
      <w:bookmarkEnd w:id="10"/>
    </w:p>
    <w:p w14:paraId="1A7EBD0D" w14:textId="77777777" w:rsidR="00C136BA" w:rsidRPr="00F13615"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1</w:t>
      </w:r>
      <w:r w:rsidR="00F13615">
        <w:rPr>
          <w:rFonts w:ascii="Times New Roman" w:hAnsi="Times New Roman" w:cs="Times New Roman"/>
          <w:sz w:val="28"/>
          <w:szCs w:val="28"/>
        </w:rPr>
        <w:t>.</w:t>
      </w:r>
      <w:r w:rsidRPr="00F13615">
        <w:rPr>
          <w:rFonts w:ascii="Times New Roman" w:hAnsi="Times New Roman" w:cs="Times New Roman"/>
          <w:sz w:val="28"/>
          <w:szCs w:val="28"/>
        </w:rPr>
        <w:t xml:space="preserve"> Торговая война между Китаем и США: что произойдет в отношениях США и Китая в 2020 году // Вестник КазНПУ им. Абая</w:t>
      </w:r>
      <w:r w:rsidR="006C5E53">
        <w:rPr>
          <w:rFonts w:ascii="Times New Roman" w:hAnsi="Times New Roman" w:cs="Times New Roman"/>
          <w:sz w:val="28"/>
          <w:szCs w:val="28"/>
        </w:rPr>
        <w:t>.</w:t>
      </w:r>
      <w:r w:rsidR="006C5E53" w:rsidRPr="00F13615">
        <w:rPr>
          <w:rFonts w:ascii="Times New Roman" w:hAnsi="Times New Roman" w:cs="Times New Roman"/>
          <w:sz w:val="28"/>
          <w:szCs w:val="28"/>
        </w:rPr>
        <w:t>С</w:t>
      </w:r>
      <w:r w:rsidRPr="00F13615">
        <w:rPr>
          <w:rFonts w:ascii="Times New Roman" w:hAnsi="Times New Roman" w:cs="Times New Roman"/>
          <w:sz w:val="28"/>
          <w:szCs w:val="28"/>
        </w:rPr>
        <w:t>ерия «Исторические и социальн</w:t>
      </w:r>
      <w:r w:rsidR="006C5E53">
        <w:rPr>
          <w:rFonts w:ascii="Times New Roman" w:hAnsi="Times New Roman" w:cs="Times New Roman"/>
          <w:sz w:val="28"/>
          <w:szCs w:val="28"/>
        </w:rPr>
        <w:t>о</w:t>
      </w:r>
      <w:r w:rsidRPr="00F13615">
        <w:rPr>
          <w:rFonts w:ascii="Times New Roman" w:hAnsi="Times New Roman" w:cs="Times New Roman"/>
          <w:sz w:val="28"/>
          <w:szCs w:val="28"/>
        </w:rPr>
        <w:t>-политические науки»</w:t>
      </w:r>
      <w:r w:rsidR="006C5E53">
        <w:rPr>
          <w:rFonts w:ascii="Times New Roman" w:hAnsi="Times New Roman" w:cs="Times New Roman"/>
          <w:sz w:val="28"/>
          <w:szCs w:val="28"/>
        </w:rPr>
        <w:t xml:space="preserve">.– </w:t>
      </w:r>
      <w:r w:rsidRPr="00F13615">
        <w:rPr>
          <w:rFonts w:ascii="Times New Roman" w:hAnsi="Times New Roman" w:cs="Times New Roman"/>
          <w:sz w:val="28"/>
          <w:szCs w:val="28"/>
        </w:rPr>
        <w:t>2020</w:t>
      </w:r>
      <w:r w:rsidR="006C5E53">
        <w:rPr>
          <w:rFonts w:ascii="Times New Roman" w:hAnsi="Times New Roman" w:cs="Times New Roman"/>
          <w:sz w:val="28"/>
          <w:szCs w:val="28"/>
        </w:rPr>
        <w:t xml:space="preserve">.– </w:t>
      </w:r>
      <w:r w:rsidRPr="00F13615">
        <w:rPr>
          <w:rFonts w:ascii="Times New Roman" w:hAnsi="Times New Roman" w:cs="Times New Roman"/>
          <w:sz w:val="28"/>
          <w:szCs w:val="28"/>
        </w:rPr>
        <w:t>№1(64)</w:t>
      </w:r>
      <w:r w:rsidR="006C5E53">
        <w:rPr>
          <w:rFonts w:ascii="Times New Roman" w:hAnsi="Times New Roman" w:cs="Times New Roman"/>
          <w:sz w:val="28"/>
          <w:szCs w:val="28"/>
        </w:rPr>
        <w:t xml:space="preserve">.– С. </w:t>
      </w:r>
      <w:r w:rsidRPr="00F13615">
        <w:rPr>
          <w:rFonts w:ascii="Times New Roman" w:hAnsi="Times New Roman" w:cs="Times New Roman"/>
          <w:sz w:val="28"/>
          <w:szCs w:val="28"/>
        </w:rPr>
        <w:t>156-161</w:t>
      </w:r>
      <w:r w:rsidR="006C5E53">
        <w:rPr>
          <w:rFonts w:ascii="Times New Roman" w:hAnsi="Times New Roman" w:cs="Times New Roman"/>
          <w:sz w:val="28"/>
          <w:szCs w:val="28"/>
        </w:rPr>
        <w:t>.</w:t>
      </w:r>
    </w:p>
    <w:p w14:paraId="0B276D2C" w14:textId="77777777" w:rsidR="00C136BA" w:rsidRPr="00F13615"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2</w:t>
      </w:r>
      <w:r w:rsidR="00F13615">
        <w:rPr>
          <w:rFonts w:ascii="Times New Roman" w:hAnsi="Times New Roman" w:cs="Times New Roman"/>
          <w:sz w:val="28"/>
          <w:szCs w:val="28"/>
        </w:rPr>
        <w:t>.</w:t>
      </w:r>
      <w:r w:rsidRPr="00F13615">
        <w:rPr>
          <w:rFonts w:ascii="Times New Roman" w:hAnsi="Times New Roman" w:cs="Times New Roman"/>
          <w:sz w:val="28"/>
          <w:szCs w:val="28"/>
        </w:rPr>
        <w:t xml:space="preserve"> Экономические интересы США и Китая в Азиатско-Тихоокеанском регионе // Вестник КазНПУ им. Абая</w:t>
      </w:r>
      <w:r w:rsidR="006C5E53">
        <w:rPr>
          <w:rFonts w:ascii="Times New Roman" w:hAnsi="Times New Roman" w:cs="Times New Roman"/>
          <w:sz w:val="28"/>
          <w:szCs w:val="28"/>
        </w:rPr>
        <w:t>.</w:t>
      </w:r>
      <w:r w:rsidR="006C5E53" w:rsidRPr="00F13615">
        <w:rPr>
          <w:rFonts w:ascii="Times New Roman" w:hAnsi="Times New Roman" w:cs="Times New Roman"/>
          <w:sz w:val="28"/>
          <w:szCs w:val="28"/>
        </w:rPr>
        <w:t>С</w:t>
      </w:r>
      <w:r w:rsidRPr="00F13615">
        <w:rPr>
          <w:rFonts w:ascii="Times New Roman" w:hAnsi="Times New Roman" w:cs="Times New Roman"/>
          <w:sz w:val="28"/>
          <w:szCs w:val="28"/>
        </w:rPr>
        <w:t>ерия «Исторические и социальн</w:t>
      </w:r>
      <w:r w:rsidR="006C5E53">
        <w:rPr>
          <w:rFonts w:ascii="Times New Roman" w:hAnsi="Times New Roman" w:cs="Times New Roman"/>
          <w:sz w:val="28"/>
          <w:szCs w:val="28"/>
        </w:rPr>
        <w:t>о</w:t>
      </w:r>
      <w:r w:rsidRPr="00F13615">
        <w:rPr>
          <w:rFonts w:ascii="Times New Roman" w:hAnsi="Times New Roman" w:cs="Times New Roman"/>
          <w:sz w:val="28"/>
          <w:szCs w:val="28"/>
        </w:rPr>
        <w:t>-политические науки»</w:t>
      </w:r>
      <w:r w:rsidR="006C5E53">
        <w:rPr>
          <w:rFonts w:ascii="Times New Roman" w:hAnsi="Times New Roman" w:cs="Times New Roman"/>
          <w:sz w:val="28"/>
          <w:szCs w:val="28"/>
        </w:rPr>
        <w:t xml:space="preserve">.– </w:t>
      </w:r>
      <w:r w:rsidRPr="00F13615">
        <w:rPr>
          <w:rFonts w:ascii="Times New Roman" w:hAnsi="Times New Roman" w:cs="Times New Roman"/>
          <w:sz w:val="28"/>
          <w:szCs w:val="28"/>
        </w:rPr>
        <w:t>2020</w:t>
      </w:r>
      <w:r w:rsidR="006C5E53">
        <w:rPr>
          <w:rFonts w:ascii="Times New Roman" w:hAnsi="Times New Roman" w:cs="Times New Roman"/>
          <w:sz w:val="28"/>
          <w:szCs w:val="28"/>
        </w:rPr>
        <w:t xml:space="preserve">.– </w:t>
      </w:r>
      <w:r w:rsidRPr="00F13615">
        <w:rPr>
          <w:rFonts w:ascii="Times New Roman" w:hAnsi="Times New Roman" w:cs="Times New Roman"/>
          <w:sz w:val="28"/>
          <w:szCs w:val="28"/>
        </w:rPr>
        <w:t>№1(64)</w:t>
      </w:r>
      <w:r w:rsidR="006C5E53">
        <w:rPr>
          <w:rFonts w:ascii="Times New Roman" w:hAnsi="Times New Roman" w:cs="Times New Roman"/>
          <w:sz w:val="28"/>
          <w:szCs w:val="28"/>
        </w:rPr>
        <w:t xml:space="preserve">. – С. </w:t>
      </w:r>
      <w:r w:rsidRPr="00F13615">
        <w:rPr>
          <w:rFonts w:ascii="Times New Roman" w:hAnsi="Times New Roman" w:cs="Times New Roman"/>
          <w:sz w:val="28"/>
          <w:szCs w:val="28"/>
        </w:rPr>
        <w:t>166-171</w:t>
      </w:r>
      <w:r w:rsidR="006C5E53">
        <w:rPr>
          <w:rFonts w:ascii="Times New Roman" w:hAnsi="Times New Roman" w:cs="Times New Roman"/>
          <w:sz w:val="28"/>
          <w:szCs w:val="28"/>
        </w:rPr>
        <w:t>.</w:t>
      </w:r>
    </w:p>
    <w:p w14:paraId="0293F579" w14:textId="77777777" w:rsidR="00C136BA" w:rsidRPr="006C5E53" w:rsidRDefault="00C136BA" w:rsidP="00F13615">
      <w:pPr>
        <w:spacing w:after="0" w:line="240" w:lineRule="auto"/>
        <w:ind w:firstLine="709"/>
        <w:jc w:val="both"/>
        <w:rPr>
          <w:rFonts w:ascii="Times New Roman" w:hAnsi="Times New Roman" w:cs="Times New Roman"/>
          <w:sz w:val="28"/>
          <w:szCs w:val="28"/>
          <w:lang w:val="en-US"/>
        </w:rPr>
      </w:pPr>
      <w:r w:rsidRPr="00F13615">
        <w:rPr>
          <w:rFonts w:ascii="Times New Roman" w:hAnsi="Times New Roman" w:cs="Times New Roman"/>
          <w:sz w:val="28"/>
          <w:szCs w:val="28"/>
        </w:rPr>
        <w:t>3</w:t>
      </w:r>
      <w:r w:rsidR="00F13615">
        <w:rPr>
          <w:rFonts w:ascii="Times New Roman" w:hAnsi="Times New Roman" w:cs="Times New Roman"/>
          <w:sz w:val="28"/>
          <w:szCs w:val="28"/>
        </w:rPr>
        <w:t xml:space="preserve">. </w:t>
      </w:r>
      <w:r w:rsidRPr="00F13615">
        <w:rPr>
          <w:rFonts w:ascii="Times New Roman" w:hAnsi="Times New Roman" w:cs="Times New Roman"/>
          <w:sz w:val="28"/>
          <w:szCs w:val="28"/>
        </w:rPr>
        <w:t>Территориальные споры споры Китая в Южно-Китайском море // Вестник КазНПУ им. Абая</w:t>
      </w:r>
      <w:r w:rsidR="006C5E53" w:rsidRPr="006C5E53">
        <w:rPr>
          <w:rFonts w:ascii="Times New Roman" w:hAnsi="Times New Roman" w:cs="Times New Roman"/>
          <w:sz w:val="28"/>
          <w:szCs w:val="28"/>
          <w:lang w:val="en-US"/>
        </w:rPr>
        <w:t>.</w:t>
      </w:r>
      <w:r w:rsidR="006C5E53" w:rsidRPr="00F13615">
        <w:rPr>
          <w:rFonts w:ascii="Times New Roman" w:hAnsi="Times New Roman" w:cs="Times New Roman"/>
          <w:sz w:val="28"/>
          <w:szCs w:val="28"/>
        </w:rPr>
        <w:t>С</w:t>
      </w:r>
      <w:r w:rsidRPr="00F13615">
        <w:rPr>
          <w:rFonts w:ascii="Times New Roman" w:hAnsi="Times New Roman" w:cs="Times New Roman"/>
          <w:sz w:val="28"/>
          <w:szCs w:val="28"/>
        </w:rPr>
        <w:t>ерия</w:t>
      </w:r>
      <w:r w:rsidRPr="006C5E53">
        <w:rPr>
          <w:rFonts w:ascii="Times New Roman" w:hAnsi="Times New Roman" w:cs="Times New Roman"/>
          <w:sz w:val="28"/>
          <w:szCs w:val="28"/>
          <w:lang w:val="en-US"/>
        </w:rPr>
        <w:t xml:space="preserve"> «</w:t>
      </w:r>
      <w:r w:rsidRPr="00F13615">
        <w:rPr>
          <w:rFonts w:ascii="Times New Roman" w:hAnsi="Times New Roman" w:cs="Times New Roman"/>
          <w:sz w:val="28"/>
          <w:szCs w:val="28"/>
        </w:rPr>
        <w:t>Историческиеисоциальн</w:t>
      </w:r>
      <w:r w:rsidR="006C5E53">
        <w:rPr>
          <w:rFonts w:ascii="Times New Roman" w:hAnsi="Times New Roman" w:cs="Times New Roman"/>
          <w:sz w:val="28"/>
          <w:szCs w:val="28"/>
        </w:rPr>
        <w:t>о</w:t>
      </w:r>
      <w:r w:rsidRPr="006C5E53">
        <w:rPr>
          <w:rFonts w:ascii="Times New Roman" w:hAnsi="Times New Roman" w:cs="Times New Roman"/>
          <w:sz w:val="28"/>
          <w:szCs w:val="28"/>
          <w:lang w:val="en-US"/>
        </w:rPr>
        <w:t>-</w:t>
      </w:r>
      <w:r w:rsidRPr="00F13615">
        <w:rPr>
          <w:rFonts w:ascii="Times New Roman" w:hAnsi="Times New Roman" w:cs="Times New Roman"/>
          <w:sz w:val="28"/>
          <w:szCs w:val="28"/>
        </w:rPr>
        <w:t>политическиенауки</w:t>
      </w:r>
      <w:r w:rsidRPr="00F13615">
        <w:rPr>
          <w:rFonts w:ascii="Times New Roman" w:hAnsi="Times New Roman" w:cs="Times New Roman"/>
          <w:sz w:val="28"/>
          <w:szCs w:val="28"/>
          <w:lang w:val="en-US"/>
        </w:rPr>
        <w:t>»</w:t>
      </w:r>
      <w:r w:rsidR="006C5E53" w:rsidRPr="006C5E53">
        <w:rPr>
          <w:rFonts w:ascii="Times New Roman" w:hAnsi="Times New Roman" w:cs="Times New Roman"/>
          <w:sz w:val="28"/>
          <w:szCs w:val="28"/>
          <w:lang w:val="en-US"/>
        </w:rPr>
        <w:t xml:space="preserve">.– </w:t>
      </w:r>
      <w:r w:rsidRPr="00F13615">
        <w:rPr>
          <w:rFonts w:ascii="Times New Roman" w:hAnsi="Times New Roman" w:cs="Times New Roman"/>
          <w:sz w:val="28"/>
          <w:szCs w:val="28"/>
          <w:lang w:val="en-US"/>
        </w:rPr>
        <w:t>2020</w:t>
      </w:r>
      <w:r w:rsidR="006C5E53" w:rsidRPr="006C5E53">
        <w:rPr>
          <w:rFonts w:ascii="Times New Roman" w:hAnsi="Times New Roman" w:cs="Times New Roman"/>
          <w:sz w:val="28"/>
          <w:szCs w:val="28"/>
          <w:lang w:val="en-US"/>
        </w:rPr>
        <w:t>.</w:t>
      </w:r>
      <w:r w:rsidR="006C5E53">
        <w:rPr>
          <w:rFonts w:ascii="Times New Roman" w:hAnsi="Times New Roman" w:cs="Times New Roman"/>
          <w:sz w:val="28"/>
          <w:szCs w:val="28"/>
          <w:lang w:val="en-US"/>
        </w:rPr>
        <w:t>–</w:t>
      </w:r>
      <w:r w:rsidRPr="00F13615">
        <w:rPr>
          <w:rFonts w:ascii="Times New Roman" w:hAnsi="Times New Roman" w:cs="Times New Roman"/>
          <w:sz w:val="28"/>
          <w:szCs w:val="28"/>
          <w:lang w:val="en-US"/>
        </w:rPr>
        <w:t>№2(65)</w:t>
      </w:r>
      <w:r w:rsidR="006C5E53" w:rsidRPr="006C5E53">
        <w:rPr>
          <w:rFonts w:ascii="Times New Roman" w:hAnsi="Times New Roman" w:cs="Times New Roman"/>
          <w:sz w:val="28"/>
          <w:szCs w:val="28"/>
          <w:lang w:val="en-US"/>
        </w:rPr>
        <w:t>.</w:t>
      </w:r>
      <w:r w:rsidR="006C5E53">
        <w:rPr>
          <w:rFonts w:ascii="Times New Roman" w:hAnsi="Times New Roman" w:cs="Times New Roman"/>
          <w:sz w:val="28"/>
          <w:szCs w:val="28"/>
          <w:lang w:val="en-US"/>
        </w:rPr>
        <w:t>–</w:t>
      </w:r>
      <w:r w:rsidR="006C5E53">
        <w:rPr>
          <w:rFonts w:ascii="Times New Roman" w:hAnsi="Times New Roman" w:cs="Times New Roman"/>
          <w:sz w:val="28"/>
          <w:szCs w:val="28"/>
        </w:rPr>
        <w:t>С</w:t>
      </w:r>
      <w:r w:rsidR="006C5E53" w:rsidRPr="006C5E53">
        <w:rPr>
          <w:rFonts w:ascii="Times New Roman" w:hAnsi="Times New Roman" w:cs="Times New Roman"/>
          <w:sz w:val="28"/>
          <w:szCs w:val="28"/>
          <w:lang w:val="en-US"/>
        </w:rPr>
        <w:t xml:space="preserve">. </w:t>
      </w:r>
      <w:r w:rsidRPr="00F13615">
        <w:rPr>
          <w:rFonts w:ascii="Times New Roman" w:hAnsi="Times New Roman" w:cs="Times New Roman"/>
          <w:sz w:val="28"/>
          <w:szCs w:val="28"/>
          <w:lang w:val="en-US"/>
        </w:rPr>
        <w:t>208-211</w:t>
      </w:r>
      <w:r w:rsidR="006C5E53" w:rsidRPr="006C5E53">
        <w:rPr>
          <w:rFonts w:ascii="Times New Roman" w:hAnsi="Times New Roman" w:cs="Times New Roman"/>
          <w:sz w:val="28"/>
          <w:szCs w:val="28"/>
          <w:lang w:val="en-US"/>
        </w:rPr>
        <w:t>.</w:t>
      </w:r>
    </w:p>
    <w:p w14:paraId="013CD730" w14:textId="77777777" w:rsidR="00C136BA" w:rsidRPr="007612F0"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lang w:val="en-US"/>
        </w:rPr>
        <w:t>4.US-China conflict of interest in the context of developing the Asia-Pacific Region // Humanities and Science</w:t>
      </w:r>
      <w:r w:rsidR="006C5E53" w:rsidRPr="006C5E53">
        <w:rPr>
          <w:rFonts w:ascii="Times New Roman" w:hAnsi="Times New Roman" w:cs="Times New Roman"/>
          <w:sz w:val="28"/>
          <w:szCs w:val="28"/>
          <w:lang w:val="en-US"/>
        </w:rPr>
        <w:t xml:space="preserve">.– </w:t>
      </w:r>
      <w:r w:rsidRPr="007612F0">
        <w:rPr>
          <w:rFonts w:ascii="Times New Roman" w:hAnsi="Times New Roman" w:cs="Times New Roman"/>
          <w:sz w:val="28"/>
          <w:szCs w:val="28"/>
        </w:rPr>
        <w:t>2019</w:t>
      </w:r>
      <w:r w:rsidR="006C5E53" w:rsidRPr="007612F0">
        <w:rPr>
          <w:rFonts w:ascii="Times New Roman" w:hAnsi="Times New Roman" w:cs="Times New Roman"/>
          <w:sz w:val="28"/>
          <w:szCs w:val="28"/>
        </w:rPr>
        <w:t>.– №</w:t>
      </w:r>
      <w:r w:rsidRPr="007612F0">
        <w:rPr>
          <w:rFonts w:ascii="Times New Roman" w:hAnsi="Times New Roman" w:cs="Times New Roman"/>
          <w:sz w:val="28"/>
          <w:szCs w:val="28"/>
        </w:rPr>
        <w:t>6</w:t>
      </w:r>
      <w:r w:rsidR="006C5E53" w:rsidRPr="007612F0">
        <w:rPr>
          <w:rFonts w:ascii="Times New Roman" w:hAnsi="Times New Roman" w:cs="Times New Roman"/>
          <w:sz w:val="28"/>
          <w:szCs w:val="28"/>
        </w:rPr>
        <w:t>.–</w:t>
      </w:r>
      <w:r w:rsidR="006C5E53">
        <w:rPr>
          <w:rFonts w:ascii="Times New Roman" w:hAnsi="Times New Roman" w:cs="Times New Roman"/>
          <w:sz w:val="28"/>
          <w:szCs w:val="28"/>
        </w:rPr>
        <w:t>Р</w:t>
      </w:r>
      <w:r w:rsidR="006C5E53" w:rsidRPr="007612F0">
        <w:rPr>
          <w:rFonts w:ascii="Times New Roman" w:hAnsi="Times New Roman" w:cs="Times New Roman"/>
          <w:sz w:val="28"/>
          <w:szCs w:val="28"/>
        </w:rPr>
        <w:t xml:space="preserve">. </w:t>
      </w:r>
      <w:r w:rsidRPr="007612F0">
        <w:rPr>
          <w:rFonts w:ascii="Times New Roman" w:hAnsi="Times New Roman" w:cs="Times New Roman"/>
          <w:sz w:val="28"/>
          <w:szCs w:val="28"/>
        </w:rPr>
        <w:t xml:space="preserve">736-741 </w:t>
      </w:r>
      <w:r w:rsidR="006C5E53" w:rsidRPr="007612F0">
        <w:rPr>
          <w:rFonts w:ascii="Times New Roman" w:hAnsi="Times New Roman" w:cs="Times New Roman"/>
          <w:sz w:val="28"/>
          <w:szCs w:val="28"/>
        </w:rPr>
        <w:t>(</w:t>
      </w:r>
      <w:r w:rsidRPr="00F13615">
        <w:rPr>
          <w:rFonts w:ascii="Times New Roman" w:hAnsi="Times New Roman" w:cs="Times New Roman"/>
          <w:sz w:val="28"/>
          <w:szCs w:val="28"/>
          <w:lang w:val="en-US"/>
        </w:rPr>
        <w:t>eISSN</w:t>
      </w:r>
      <w:r w:rsidRPr="007612F0">
        <w:rPr>
          <w:rFonts w:ascii="Times New Roman" w:hAnsi="Times New Roman" w:cs="Times New Roman"/>
          <w:sz w:val="28"/>
          <w:szCs w:val="28"/>
        </w:rPr>
        <w:t>:2395-6518</w:t>
      </w:r>
      <w:r w:rsidR="006C5E53" w:rsidRPr="007612F0">
        <w:rPr>
          <w:rFonts w:ascii="Times New Roman" w:hAnsi="Times New Roman" w:cs="Times New Roman"/>
          <w:sz w:val="28"/>
          <w:szCs w:val="28"/>
        </w:rPr>
        <w:t>).</w:t>
      </w:r>
    </w:p>
    <w:p w14:paraId="1617F0B5" w14:textId="171E412F" w:rsidR="00C136BA" w:rsidRPr="007612F0" w:rsidRDefault="00C136BA" w:rsidP="00F13615">
      <w:pPr>
        <w:spacing w:after="0" w:line="240" w:lineRule="auto"/>
        <w:ind w:firstLine="709"/>
        <w:jc w:val="both"/>
        <w:rPr>
          <w:rFonts w:ascii="Times New Roman" w:hAnsi="Times New Roman" w:cs="Times New Roman"/>
          <w:sz w:val="28"/>
          <w:szCs w:val="28"/>
        </w:rPr>
      </w:pPr>
      <w:r w:rsidRPr="0019537F">
        <w:rPr>
          <w:rFonts w:ascii="Times New Roman" w:hAnsi="Times New Roman" w:cs="Times New Roman"/>
          <w:sz w:val="28"/>
          <w:szCs w:val="28"/>
        </w:rPr>
        <w:t>5.</w:t>
      </w:r>
      <w:r w:rsidRPr="00F13615">
        <w:rPr>
          <w:rFonts w:ascii="Times New Roman" w:hAnsi="Times New Roman" w:cs="Times New Roman"/>
          <w:sz w:val="28"/>
          <w:szCs w:val="28"/>
        </w:rPr>
        <w:t>Модель</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взаимоотношений</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КНР</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США</w:t>
      </w:r>
      <w:r w:rsidRPr="0019537F">
        <w:rPr>
          <w:rFonts w:ascii="Times New Roman" w:hAnsi="Times New Roman" w:cs="Times New Roman"/>
          <w:sz w:val="28"/>
          <w:szCs w:val="28"/>
        </w:rPr>
        <w:t xml:space="preserve">: </w:t>
      </w:r>
      <w:r w:rsidRPr="00F13615">
        <w:rPr>
          <w:rFonts w:ascii="Times New Roman" w:hAnsi="Times New Roman" w:cs="Times New Roman"/>
          <w:sz w:val="28"/>
          <w:szCs w:val="28"/>
        </w:rPr>
        <w:t>взаимозависимость</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и</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борьба</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за</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глобальное</w:t>
      </w:r>
      <w:r w:rsidR="0019537F">
        <w:rPr>
          <w:rFonts w:ascii="Times New Roman" w:hAnsi="Times New Roman" w:cs="Times New Roman"/>
          <w:sz w:val="28"/>
          <w:szCs w:val="28"/>
          <w:lang w:val="kk-KZ"/>
        </w:rPr>
        <w:t xml:space="preserve"> </w:t>
      </w:r>
      <w:r w:rsidRPr="00F13615">
        <w:rPr>
          <w:rFonts w:ascii="Times New Roman" w:hAnsi="Times New Roman" w:cs="Times New Roman"/>
          <w:sz w:val="28"/>
          <w:szCs w:val="28"/>
        </w:rPr>
        <w:t>лидерство</w:t>
      </w:r>
      <w:r w:rsidRPr="0019537F">
        <w:rPr>
          <w:rFonts w:ascii="Times New Roman" w:hAnsi="Times New Roman" w:cs="Times New Roman"/>
          <w:sz w:val="28"/>
          <w:szCs w:val="28"/>
        </w:rPr>
        <w:t xml:space="preserve"> // </w:t>
      </w:r>
      <w:r w:rsidRPr="00F13615">
        <w:rPr>
          <w:rFonts w:ascii="Times New Roman" w:hAnsi="Times New Roman" w:cs="Times New Roman"/>
          <w:sz w:val="28"/>
          <w:szCs w:val="28"/>
          <w:lang w:val="en-US"/>
        </w:rPr>
        <w:t>Colloqiumjournal</w:t>
      </w:r>
      <w:r w:rsidR="006C5E53" w:rsidRPr="0019537F">
        <w:rPr>
          <w:rFonts w:ascii="Times New Roman" w:hAnsi="Times New Roman" w:cs="Times New Roman"/>
          <w:sz w:val="28"/>
          <w:szCs w:val="28"/>
        </w:rPr>
        <w:t xml:space="preserve">.– </w:t>
      </w:r>
      <w:r w:rsidRPr="007612F0">
        <w:rPr>
          <w:rFonts w:ascii="Times New Roman" w:hAnsi="Times New Roman" w:cs="Times New Roman"/>
          <w:sz w:val="28"/>
          <w:szCs w:val="28"/>
        </w:rPr>
        <w:t>2018</w:t>
      </w:r>
      <w:r w:rsidR="006C5E53" w:rsidRPr="007612F0">
        <w:rPr>
          <w:rFonts w:ascii="Times New Roman" w:hAnsi="Times New Roman" w:cs="Times New Roman"/>
          <w:sz w:val="28"/>
          <w:szCs w:val="28"/>
        </w:rPr>
        <w:t>.– №</w:t>
      </w:r>
      <w:r w:rsidRPr="007612F0">
        <w:rPr>
          <w:rFonts w:ascii="Times New Roman" w:hAnsi="Times New Roman" w:cs="Times New Roman"/>
          <w:sz w:val="28"/>
          <w:szCs w:val="28"/>
        </w:rPr>
        <w:t>6(17)</w:t>
      </w:r>
      <w:r w:rsidR="006C5E53" w:rsidRPr="007612F0">
        <w:rPr>
          <w:rFonts w:ascii="Times New Roman" w:hAnsi="Times New Roman" w:cs="Times New Roman"/>
          <w:sz w:val="28"/>
          <w:szCs w:val="28"/>
        </w:rPr>
        <w:t xml:space="preserve">.– </w:t>
      </w:r>
      <w:r w:rsidR="006C5E53">
        <w:rPr>
          <w:rFonts w:ascii="Times New Roman" w:hAnsi="Times New Roman" w:cs="Times New Roman"/>
          <w:sz w:val="28"/>
          <w:szCs w:val="28"/>
        </w:rPr>
        <w:t>С</w:t>
      </w:r>
      <w:r w:rsidR="006C5E53" w:rsidRPr="007612F0">
        <w:rPr>
          <w:rFonts w:ascii="Times New Roman" w:hAnsi="Times New Roman" w:cs="Times New Roman"/>
          <w:sz w:val="28"/>
          <w:szCs w:val="28"/>
        </w:rPr>
        <w:t>.</w:t>
      </w:r>
      <w:r w:rsidRPr="007612F0">
        <w:rPr>
          <w:rFonts w:ascii="Times New Roman" w:hAnsi="Times New Roman" w:cs="Times New Roman"/>
          <w:sz w:val="28"/>
          <w:szCs w:val="28"/>
        </w:rPr>
        <w:t xml:space="preserve"> 36-41 </w:t>
      </w:r>
      <w:r w:rsidR="006C5E53" w:rsidRPr="007612F0">
        <w:rPr>
          <w:rFonts w:ascii="Times New Roman" w:hAnsi="Times New Roman" w:cs="Times New Roman"/>
          <w:sz w:val="28"/>
          <w:szCs w:val="28"/>
        </w:rPr>
        <w:t>(</w:t>
      </w:r>
      <w:r w:rsidRPr="00F13615">
        <w:rPr>
          <w:rFonts w:ascii="Times New Roman" w:hAnsi="Times New Roman" w:cs="Times New Roman"/>
          <w:sz w:val="28"/>
          <w:szCs w:val="28"/>
          <w:lang w:val="en-US"/>
        </w:rPr>
        <w:t>ISSN</w:t>
      </w:r>
      <w:r w:rsidRPr="007612F0">
        <w:rPr>
          <w:rFonts w:ascii="Times New Roman" w:hAnsi="Times New Roman" w:cs="Times New Roman"/>
          <w:sz w:val="28"/>
          <w:szCs w:val="28"/>
        </w:rPr>
        <w:t xml:space="preserve"> 25-20 69-90</w:t>
      </w:r>
      <w:r w:rsidR="006C5E53" w:rsidRPr="007612F0">
        <w:rPr>
          <w:rFonts w:ascii="Times New Roman" w:hAnsi="Times New Roman" w:cs="Times New Roman"/>
          <w:sz w:val="28"/>
          <w:szCs w:val="28"/>
        </w:rPr>
        <w:t>).</w:t>
      </w:r>
    </w:p>
    <w:p w14:paraId="2F7A16EE" w14:textId="77777777" w:rsidR="00C136BA" w:rsidRPr="00F13615"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lastRenderedPageBreak/>
        <w:t>6.Основные черты военно-политической страте</w:t>
      </w:r>
      <w:r w:rsidR="00F53F87" w:rsidRPr="00F13615">
        <w:rPr>
          <w:rFonts w:ascii="Times New Roman" w:hAnsi="Times New Roman" w:cs="Times New Roman"/>
          <w:sz w:val="28"/>
          <w:szCs w:val="28"/>
        </w:rPr>
        <w:t>гии США в современном мире //</w:t>
      </w:r>
      <w:r w:rsidRPr="00F13615">
        <w:rPr>
          <w:rFonts w:ascii="Times New Roman" w:hAnsi="Times New Roman" w:cs="Times New Roman"/>
          <w:sz w:val="28"/>
          <w:szCs w:val="28"/>
          <w:lang w:val="en-US"/>
        </w:rPr>
        <w:t>Colloqiumjournal</w:t>
      </w:r>
      <w:r w:rsidR="006C5E53">
        <w:rPr>
          <w:rFonts w:ascii="Times New Roman" w:hAnsi="Times New Roman" w:cs="Times New Roman"/>
          <w:sz w:val="28"/>
          <w:szCs w:val="28"/>
        </w:rPr>
        <w:t xml:space="preserve">.– </w:t>
      </w:r>
      <w:r w:rsidRPr="00F13615">
        <w:rPr>
          <w:rFonts w:ascii="Times New Roman" w:hAnsi="Times New Roman" w:cs="Times New Roman"/>
          <w:sz w:val="28"/>
          <w:szCs w:val="28"/>
        </w:rPr>
        <w:t>2018</w:t>
      </w:r>
      <w:r w:rsidR="006C5E53">
        <w:rPr>
          <w:rFonts w:ascii="Times New Roman" w:hAnsi="Times New Roman" w:cs="Times New Roman"/>
          <w:sz w:val="28"/>
          <w:szCs w:val="28"/>
        </w:rPr>
        <w:t>.– №</w:t>
      </w:r>
      <w:r w:rsidRPr="00F13615">
        <w:rPr>
          <w:rFonts w:ascii="Times New Roman" w:hAnsi="Times New Roman" w:cs="Times New Roman"/>
          <w:sz w:val="28"/>
          <w:szCs w:val="28"/>
        </w:rPr>
        <w:t>6(17)</w:t>
      </w:r>
      <w:r w:rsidR="006C5E53">
        <w:rPr>
          <w:rFonts w:ascii="Times New Roman" w:hAnsi="Times New Roman" w:cs="Times New Roman"/>
          <w:sz w:val="28"/>
          <w:szCs w:val="28"/>
        </w:rPr>
        <w:t>. – С. 72-75 (</w:t>
      </w:r>
      <w:r w:rsidRPr="00F13615">
        <w:rPr>
          <w:rFonts w:ascii="Times New Roman" w:hAnsi="Times New Roman" w:cs="Times New Roman"/>
          <w:sz w:val="28"/>
          <w:szCs w:val="28"/>
          <w:lang w:val="en-US"/>
        </w:rPr>
        <w:t>ISSN</w:t>
      </w:r>
      <w:r w:rsidRPr="00F13615">
        <w:rPr>
          <w:rFonts w:ascii="Times New Roman" w:hAnsi="Times New Roman" w:cs="Times New Roman"/>
          <w:sz w:val="28"/>
          <w:szCs w:val="28"/>
        </w:rPr>
        <w:t xml:space="preserve"> 25-20 69-90</w:t>
      </w:r>
      <w:r w:rsidR="006C5E53">
        <w:rPr>
          <w:rFonts w:ascii="Times New Roman" w:hAnsi="Times New Roman" w:cs="Times New Roman"/>
          <w:sz w:val="28"/>
          <w:szCs w:val="28"/>
        </w:rPr>
        <w:t>).</w:t>
      </w:r>
    </w:p>
    <w:p w14:paraId="79CE849A" w14:textId="77777777" w:rsidR="00C136BA" w:rsidRPr="00F13615" w:rsidRDefault="00C136BA"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7.</w:t>
      </w:r>
      <w:r w:rsidR="00F53F87" w:rsidRPr="00F13615">
        <w:rPr>
          <w:rFonts w:ascii="Times New Roman" w:hAnsi="Times New Roman" w:cs="Times New Roman"/>
          <w:sz w:val="28"/>
          <w:szCs w:val="28"/>
          <w:lang w:val="kk-KZ"/>
        </w:rPr>
        <w:t>Анализ современных отношений США и КНР</w:t>
      </w:r>
      <w:r w:rsidRPr="00F13615">
        <w:rPr>
          <w:rFonts w:ascii="Times New Roman" w:hAnsi="Times New Roman" w:cs="Times New Roman"/>
          <w:sz w:val="28"/>
          <w:szCs w:val="28"/>
          <w:lang w:val="kk-KZ"/>
        </w:rPr>
        <w:t xml:space="preserve"> // </w:t>
      </w:r>
      <w:r w:rsidR="00F53F87" w:rsidRPr="00F13615">
        <w:rPr>
          <w:rFonts w:ascii="Times New Roman" w:hAnsi="Times New Roman" w:cs="Times New Roman"/>
          <w:sz w:val="28"/>
          <w:szCs w:val="28"/>
          <w:lang w:val="kk-KZ"/>
        </w:rPr>
        <w:t>Сборник ма</w:t>
      </w:r>
      <w:r w:rsidRPr="00F13615">
        <w:rPr>
          <w:rFonts w:ascii="Times New Roman" w:hAnsi="Times New Roman" w:cs="Times New Roman"/>
          <w:sz w:val="28"/>
          <w:szCs w:val="28"/>
          <w:lang w:val="kk-KZ"/>
        </w:rPr>
        <w:t>териал</w:t>
      </w:r>
      <w:r w:rsidR="00F53F87" w:rsidRPr="00F13615">
        <w:rPr>
          <w:rFonts w:ascii="Times New Roman" w:hAnsi="Times New Roman" w:cs="Times New Roman"/>
          <w:sz w:val="28"/>
          <w:szCs w:val="28"/>
          <w:lang w:val="kk-KZ"/>
        </w:rPr>
        <w:t xml:space="preserve">ов публикаций </w:t>
      </w:r>
      <w:r w:rsidR="006C5E53">
        <w:rPr>
          <w:rFonts w:ascii="Times New Roman" w:hAnsi="Times New Roman" w:cs="Times New Roman"/>
          <w:sz w:val="28"/>
          <w:szCs w:val="28"/>
          <w:lang w:val="kk-KZ"/>
        </w:rPr>
        <w:t>3-</w:t>
      </w:r>
      <w:r w:rsidR="00F53F87" w:rsidRPr="00F13615">
        <w:rPr>
          <w:rFonts w:ascii="Times New Roman" w:hAnsi="Times New Roman" w:cs="Times New Roman"/>
          <w:sz w:val="28"/>
          <w:szCs w:val="28"/>
          <w:lang w:val="kk-KZ"/>
        </w:rPr>
        <w:t>й</w:t>
      </w:r>
      <w:r w:rsidRPr="00F13615">
        <w:rPr>
          <w:rFonts w:ascii="Times New Roman" w:hAnsi="Times New Roman" w:cs="Times New Roman"/>
          <w:sz w:val="28"/>
          <w:szCs w:val="28"/>
          <w:lang w:val="kk-KZ"/>
        </w:rPr>
        <w:t xml:space="preserve"> международной </w:t>
      </w:r>
      <w:r w:rsidR="00F53F87" w:rsidRPr="00F13615">
        <w:rPr>
          <w:rFonts w:ascii="Times New Roman" w:hAnsi="Times New Roman" w:cs="Times New Roman"/>
          <w:sz w:val="28"/>
          <w:szCs w:val="28"/>
          <w:lang w:val="kk-KZ"/>
        </w:rPr>
        <w:t>научно-практической конференции Тюрякуловские чтений</w:t>
      </w:r>
      <w:r w:rsidR="006C5E53">
        <w:rPr>
          <w:rFonts w:ascii="Times New Roman" w:hAnsi="Times New Roman" w:cs="Times New Roman"/>
          <w:sz w:val="28"/>
          <w:szCs w:val="28"/>
          <w:lang w:val="kk-KZ"/>
        </w:rPr>
        <w:t xml:space="preserve">.– </w:t>
      </w:r>
      <w:r w:rsidRPr="00F13615">
        <w:rPr>
          <w:rFonts w:ascii="Times New Roman" w:hAnsi="Times New Roman" w:cs="Times New Roman"/>
          <w:sz w:val="28"/>
          <w:szCs w:val="28"/>
          <w:lang w:val="kk-KZ"/>
        </w:rPr>
        <w:t>2019</w:t>
      </w:r>
      <w:r w:rsidR="006C5E53">
        <w:rPr>
          <w:rFonts w:ascii="Times New Roman" w:hAnsi="Times New Roman" w:cs="Times New Roman"/>
          <w:sz w:val="28"/>
          <w:szCs w:val="28"/>
          <w:lang w:val="kk-KZ"/>
        </w:rPr>
        <w:t>.– С.</w:t>
      </w:r>
      <w:r w:rsidR="00F53F87" w:rsidRPr="00F13615">
        <w:rPr>
          <w:rFonts w:ascii="Times New Roman" w:hAnsi="Times New Roman" w:cs="Times New Roman"/>
          <w:sz w:val="28"/>
          <w:szCs w:val="28"/>
          <w:lang w:val="kk-KZ"/>
        </w:rPr>
        <w:t>233</w:t>
      </w:r>
      <w:r w:rsidRPr="00F13615">
        <w:rPr>
          <w:rFonts w:ascii="Times New Roman" w:hAnsi="Times New Roman" w:cs="Times New Roman"/>
          <w:sz w:val="28"/>
          <w:szCs w:val="28"/>
          <w:lang w:val="kk-KZ"/>
        </w:rPr>
        <w:t>-</w:t>
      </w:r>
      <w:r w:rsidR="00F53F87" w:rsidRPr="00F13615">
        <w:rPr>
          <w:rFonts w:ascii="Times New Roman" w:hAnsi="Times New Roman" w:cs="Times New Roman"/>
          <w:sz w:val="28"/>
          <w:szCs w:val="28"/>
          <w:lang w:val="kk-KZ"/>
        </w:rPr>
        <w:t>236</w:t>
      </w:r>
      <w:r w:rsidRPr="00F13615">
        <w:rPr>
          <w:rFonts w:ascii="Times New Roman" w:hAnsi="Times New Roman" w:cs="Times New Roman"/>
          <w:sz w:val="28"/>
          <w:szCs w:val="28"/>
        </w:rPr>
        <w:t>.</w:t>
      </w:r>
    </w:p>
    <w:p w14:paraId="02C1F9B1" w14:textId="77777777" w:rsidR="00F13615" w:rsidRPr="00F13615" w:rsidRDefault="00F13615"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b/>
          <w:bCs/>
          <w:sz w:val="28"/>
          <w:szCs w:val="28"/>
        </w:rPr>
        <w:t>Структура диссертации</w:t>
      </w:r>
      <w:r w:rsidRPr="00F13615">
        <w:rPr>
          <w:rFonts w:ascii="Times New Roman" w:hAnsi="Times New Roman" w:cs="Times New Roman"/>
          <w:sz w:val="28"/>
          <w:szCs w:val="28"/>
        </w:rPr>
        <w:t xml:space="preserve">. </w:t>
      </w:r>
    </w:p>
    <w:p w14:paraId="6694A496" w14:textId="77777777" w:rsidR="00F13615" w:rsidRPr="00F13615" w:rsidRDefault="00F13615" w:rsidP="00F13615">
      <w:pPr>
        <w:spacing w:after="0" w:line="240" w:lineRule="auto"/>
        <w:ind w:firstLine="709"/>
        <w:jc w:val="both"/>
        <w:rPr>
          <w:rFonts w:ascii="Times New Roman" w:hAnsi="Times New Roman" w:cs="Times New Roman"/>
          <w:sz w:val="28"/>
          <w:szCs w:val="28"/>
        </w:rPr>
      </w:pPr>
      <w:r w:rsidRPr="00F13615">
        <w:rPr>
          <w:rFonts w:ascii="Times New Roman" w:hAnsi="Times New Roman" w:cs="Times New Roman"/>
          <w:sz w:val="28"/>
          <w:szCs w:val="28"/>
        </w:rPr>
        <w:t xml:space="preserve">Работа выполнена в объеме, соответствующе требованиям Комитета по контролю в сфере образования и науки МОН РК, и состоит из введения, трех </w:t>
      </w:r>
      <w:r>
        <w:rPr>
          <w:rFonts w:ascii="Times New Roman" w:hAnsi="Times New Roman" w:cs="Times New Roman"/>
          <w:sz w:val="28"/>
          <w:szCs w:val="28"/>
        </w:rPr>
        <w:t>разделов</w:t>
      </w:r>
      <w:r w:rsidRPr="00F13615">
        <w:rPr>
          <w:rFonts w:ascii="Times New Roman" w:hAnsi="Times New Roman" w:cs="Times New Roman"/>
          <w:sz w:val="28"/>
          <w:szCs w:val="28"/>
        </w:rPr>
        <w:t>, девяти параграфов, заключения, списка сокращений и условных обозначений, приложений, библиографического списка, содержащего наименований. Основная часть работы изложена на страницах.</w:t>
      </w:r>
    </w:p>
    <w:p w14:paraId="6F7AEB8E" w14:textId="77777777" w:rsidR="00C136BA" w:rsidRPr="00F13615" w:rsidRDefault="00C136BA" w:rsidP="00F13615">
      <w:pPr>
        <w:spacing w:after="0" w:line="240" w:lineRule="auto"/>
        <w:ind w:firstLine="709"/>
        <w:jc w:val="both"/>
        <w:rPr>
          <w:rFonts w:ascii="Times New Roman" w:hAnsi="Times New Roman" w:cs="Times New Roman"/>
          <w:sz w:val="28"/>
          <w:szCs w:val="28"/>
        </w:rPr>
      </w:pPr>
    </w:p>
    <w:p w14:paraId="59AB87FE" w14:textId="77777777" w:rsidR="00C136BA" w:rsidRPr="00F13615" w:rsidRDefault="00C136BA" w:rsidP="00F13615">
      <w:pPr>
        <w:spacing w:after="0" w:line="240" w:lineRule="auto"/>
        <w:ind w:firstLine="709"/>
        <w:jc w:val="both"/>
        <w:rPr>
          <w:rFonts w:ascii="Times New Roman" w:hAnsi="Times New Roman" w:cs="Times New Roman"/>
          <w:sz w:val="28"/>
          <w:szCs w:val="28"/>
        </w:rPr>
      </w:pPr>
    </w:p>
    <w:p w14:paraId="248CFA36" w14:textId="77777777" w:rsidR="00C136BA" w:rsidRPr="00F13615" w:rsidRDefault="00C136BA" w:rsidP="00F13615">
      <w:pPr>
        <w:spacing w:after="0" w:line="240" w:lineRule="auto"/>
        <w:ind w:firstLine="709"/>
        <w:jc w:val="both"/>
        <w:rPr>
          <w:rFonts w:ascii="Times New Roman" w:hAnsi="Times New Roman" w:cs="Times New Roman"/>
          <w:sz w:val="28"/>
          <w:szCs w:val="28"/>
        </w:rPr>
      </w:pPr>
    </w:p>
    <w:p w14:paraId="4F67A26A"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55CE8A35"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6F98FAF4"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5AE04B77"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69BBF290"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6A557273"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6B149472" w14:textId="77777777" w:rsidR="00C136BA" w:rsidRPr="00A9381B" w:rsidRDefault="00C136BA" w:rsidP="00A9381B">
      <w:pPr>
        <w:spacing w:after="0" w:line="240" w:lineRule="auto"/>
        <w:ind w:firstLine="709"/>
        <w:jc w:val="both"/>
        <w:rPr>
          <w:rFonts w:ascii="Times New Roman" w:hAnsi="Times New Roman" w:cs="Times New Roman"/>
          <w:sz w:val="28"/>
          <w:szCs w:val="28"/>
        </w:rPr>
      </w:pPr>
    </w:p>
    <w:p w14:paraId="0F8FBE1F" w14:textId="77777777" w:rsidR="00C136BA" w:rsidRDefault="00C136BA" w:rsidP="009726EA">
      <w:pPr>
        <w:spacing w:after="0"/>
        <w:jc w:val="both"/>
        <w:rPr>
          <w:rFonts w:ascii="Times New Roman" w:hAnsi="Times New Roman" w:cs="Times New Roman"/>
          <w:sz w:val="28"/>
          <w:szCs w:val="28"/>
        </w:rPr>
      </w:pPr>
    </w:p>
    <w:p w14:paraId="187D6389" w14:textId="77777777" w:rsidR="00C136BA" w:rsidRDefault="00C136BA" w:rsidP="009726EA">
      <w:pPr>
        <w:spacing w:after="0"/>
        <w:jc w:val="both"/>
        <w:rPr>
          <w:rFonts w:ascii="Times New Roman" w:hAnsi="Times New Roman" w:cs="Times New Roman"/>
          <w:sz w:val="28"/>
          <w:szCs w:val="28"/>
        </w:rPr>
      </w:pPr>
    </w:p>
    <w:p w14:paraId="1D60420F" w14:textId="77777777" w:rsidR="00340E46" w:rsidRDefault="00340E46" w:rsidP="009726EA">
      <w:pPr>
        <w:spacing w:after="0"/>
        <w:jc w:val="both"/>
        <w:rPr>
          <w:rFonts w:ascii="Times New Roman" w:hAnsi="Times New Roman" w:cs="Times New Roman"/>
          <w:sz w:val="28"/>
          <w:szCs w:val="28"/>
        </w:rPr>
      </w:pPr>
    </w:p>
    <w:p w14:paraId="10D2F146" w14:textId="77777777" w:rsidR="00340E46" w:rsidRDefault="00340E46" w:rsidP="009726EA">
      <w:pPr>
        <w:spacing w:after="0"/>
        <w:jc w:val="both"/>
        <w:rPr>
          <w:rFonts w:ascii="Times New Roman" w:hAnsi="Times New Roman" w:cs="Times New Roman"/>
          <w:sz w:val="28"/>
          <w:szCs w:val="28"/>
        </w:rPr>
      </w:pPr>
    </w:p>
    <w:p w14:paraId="077ECA46" w14:textId="77777777" w:rsidR="00340E46" w:rsidRDefault="00340E46" w:rsidP="009726EA">
      <w:pPr>
        <w:spacing w:after="0"/>
        <w:jc w:val="both"/>
        <w:rPr>
          <w:rFonts w:ascii="Times New Roman" w:hAnsi="Times New Roman" w:cs="Times New Roman"/>
          <w:sz w:val="28"/>
          <w:szCs w:val="28"/>
        </w:rPr>
      </w:pPr>
    </w:p>
    <w:p w14:paraId="2622899E" w14:textId="77777777" w:rsidR="00340E46" w:rsidRDefault="00340E46" w:rsidP="009726EA">
      <w:pPr>
        <w:spacing w:after="0"/>
        <w:jc w:val="both"/>
        <w:rPr>
          <w:rFonts w:ascii="Times New Roman" w:hAnsi="Times New Roman" w:cs="Times New Roman"/>
          <w:sz w:val="28"/>
          <w:szCs w:val="28"/>
        </w:rPr>
      </w:pPr>
    </w:p>
    <w:p w14:paraId="16062FFE" w14:textId="77777777" w:rsidR="00A9381B" w:rsidRDefault="00A9381B" w:rsidP="009726EA">
      <w:pPr>
        <w:spacing w:after="0"/>
        <w:jc w:val="both"/>
        <w:rPr>
          <w:rFonts w:ascii="Times New Roman" w:hAnsi="Times New Roman" w:cs="Times New Roman"/>
          <w:sz w:val="28"/>
          <w:szCs w:val="28"/>
        </w:rPr>
      </w:pPr>
    </w:p>
    <w:p w14:paraId="066BE297" w14:textId="77777777" w:rsidR="00A9381B" w:rsidRDefault="00A9381B" w:rsidP="009726EA">
      <w:pPr>
        <w:spacing w:after="0"/>
        <w:jc w:val="both"/>
        <w:rPr>
          <w:rFonts w:ascii="Times New Roman" w:hAnsi="Times New Roman" w:cs="Times New Roman"/>
          <w:sz w:val="28"/>
          <w:szCs w:val="28"/>
        </w:rPr>
      </w:pPr>
    </w:p>
    <w:p w14:paraId="73E080FC" w14:textId="05FF005F" w:rsidR="00A9381B" w:rsidRDefault="00A9381B" w:rsidP="009726EA">
      <w:pPr>
        <w:spacing w:after="0"/>
        <w:jc w:val="both"/>
        <w:rPr>
          <w:rFonts w:ascii="Times New Roman" w:hAnsi="Times New Roman" w:cs="Times New Roman"/>
          <w:sz w:val="28"/>
          <w:szCs w:val="28"/>
        </w:rPr>
      </w:pPr>
    </w:p>
    <w:p w14:paraId="22BDFCE1" w14:textId="6D9AF856" w:rsidR="006569F3" w:rsidRDefault="006569F3" w:rsidP="009726EA">
      <w:pPr>
        <w:spacing w:after="0"/>
        <w:jc w:val="both"/>
        <w:rPr>
          <w:rFonts w:ascii="Times New Roman" w:hAnsi="Times New Roman" w:cs="Times New Roman"/>
          <w:sz w:val="28"/>
          <w:szCs w:val="28"/>
        </w:rPr>
      </w:pPr>
    </w:p>
    <w:p w14:paraId="6D35E8B6" w14:textId="77777777" w:rsidR="006569F3" w:rsidRDefault="006569F3" w:rsidP="009726EA">
      <w:pPr>
        <w:spacing w:after="0"/>
        <w:jc w:val="both"/>
        <w:rPr>
          <w:rFonts w:ascii="Times New Roman" w:hAnsi="Times New Roman" w:cs="Times New Roman"/>
          <w:sz w:val="28"/>
          <w:szCs w:val="28"/>
        </w:rPr>
      </w:pPr>
    </w:p>
    <w:p w14:paraId="06C1445A" w14:textId="7EB76D4E" w:rsidR="00A9381B" w:rsidRDefault="00A9381B" w:rsidP="009726EA">
      <w:pPr>
        <w:spacing w:after="0"/>
        <w:jc w:val="both"/>
        <w:rPr>
          <w:rFonts w:ascii="Times New Roman" w:hAnsi="Times New Roman" w:cs="Times New Roman"/>
          <w:sz w:val="28"/>
          <w:szCs w:val="28"/>
        </w:rPr>
      </w:pPr>
    </w:p>
    <w:p w14:paraId="5DE9433E" w14:textId="58C58FBE" w:rsidR="0019537F" w:rsidRDefault="0019537F" w:rsidP="009726EA">
      <w:pPr>
        <w:spacing w:after="0"/>
        <w:jc w:val="both"/>
        <w:rPr>
          <w:rFonts w:ascii="Times New Roman" w:hAnsi="Times New Roman" w:cs="Times New Roman"/>
          <w:sz w:val="28"/>
          <w:szCs w:val="28"/>
        </w:rPr>
      </w:pPr>
    </w:p>
    <w:p w14:paraId="2E284D48" w14:textId="5B299427" w:rsidR="0019537F" w:rsidRDefault="0019537F" w:rsidP="009726EA">
      <w:pPr>
        <w:spacing w:after="0"/>
        <w:jc w:val="both"/>
        <w:rPr>
          <w:rFonts w:ascii="Times New Roman" w:hAnsi="Times New Roman" w:cs="Times New Roman"/>
          <w:sz w:val="28"/>
          <w:szCs w:val="28"/>
        </w:rPr>
      </w:pPr>
    </w:p>
    <w:p w14:paraId="65258391" w14:textId="77777777" w:rsidR="0019537F" w:rsidRDefault="0019537F" w:rsidP="009726EA">
      <w:pPr>
        <w:spacing w:after="0"/>
        <w:jc w:val="both"/>
        <w:rPr>
          <w:rFonts w:ascii="Times New Roman" w:hAnsi="Times New Roman" w:cs="Times New Roman"/>
          <w:sz w:val="28"/>
          <w:szCs w:val="28"/>
        </w:rPr>
      </w:pPr>
    </w:p>
    <w:p w14:paraId="3F67ED76" w14:textId="77777777" w:rsidR="00340E46" w:rsidRDefault="00340E46" w:rsidP="009726EA">
      <w:pPr>
        <w:spacing w:after="0"/>
        <w:jc w:val="both"/>
        <w:rPr>
          <w:rFonts w:ascii="Times New Roman" w:hAnsi="Times New Roman" w:cs="Times New Roman"/>
          <w:sz w:val="28"/>
          <w:szCs w:val="28"/>
        </w:rPr>
      </w:pPr>
    </w:p>
    <w:p w14:paraId="110DAD9F" w14:textId="77777777" w:rsidR="00340E46" w:rsidRDefault="00340E46" w:rsidP="009726EA">
      <w:pPr>
        <w:spacing w:after="0"/>
        <w:jc w:val="both"/>
        <w:rPr>
          <w:rFonts w:ascii="Times New Roman" w:hAnsi="Times New Roman" w:cs="Times New Roman"/>
          <w:sz w:val="28"/>
          <w:szCs w:val="28"/>
        </w:rPr>
      </w:pPr>
    </w:p>
    <w:p w14:paraId="54CA79DD" w14:textId="77777777" w:rsidR="008921BB" w:rsidRDefault="008921BB" w:rsidP="009726EA">
      <w:pPr>
        <w:spacing w:after="0"/>
        <w:jc w:val="both"/>
        <w:rPr>
          <w:rFonts w:ascii="Times New Roman" w:hAnsi="Times New Roman" w:cs="Times New Roman"/>
          <w:sz w:val="28"/>
          <w:szCs w:val="28"/>
        </w:rPr>
      </w:pPr>
    </w:p>
    <w:p w14:paraId="76B1E999" w14:textId="77777777" w:rsidR="008921BB" w:rsidRDefault="008921BB" w:rsidP="009726EA">
      <w:pPr>
        <w:spacing w:after="0"/>
        <w:jc w:val="both"/>
        <w:rPr>
          <w:rFonts w:ascii="Times New Roman" w:hAnsi="Times New Roman" w:cs="Times New Roman"/>
          <w:sz w:val="28"/>
          <w:szCs w:val="28"/>
        </w:rPr>
      </w:pPr>
    </w:p>
    <w:p w14:paraId="225B9C61" w14:textId="77777777" w:rsidR="00F300E6" w:rsidRDefault="00F300E6" w:rsidP="009726EA">
      <w:pPr>
        <w:spacing w:after="0"/>
        <w:jc w:val="both"/>
        <w:rPr>
          <w:rFonts w:ascii="Times New Roman" w:hAnsi="Times New Roman" w:cs="Times New Roman"/>
          <w:sz w:val="28"/>
          <w:szCs w:val="28"/>
        </w:rPr>
      </w:pPr>
    </w:p>
    <w:p w14:paraId="2F8AEA37" w14:textId="77777777" w:rsidR="001E2A70" w:rsidRDefault="003A1FA6" w:rsidP="00A9381B">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Pr="00C136BA">
        <w:rPr>
          <w:rFonts w:ascii="Times New Roman" w:hAnsi="Times New Roman" w:cs="Times New Roman"/>
          <w:b/>
          <w:bCs/>
          <w:sz w:val="28"/>
          <w:szCs w:val="28"/>
        </w:rPr>
        <w:t>АЗИАТСКО-ТИХООКЕАНСКИЙ РЕГИОН В УСЛОВИЯХ ГЛОБАЛИЗАЦИИ: ФАКТОРЫ ТРАНСФОРМАЦИИ</w:t>
      </w:r>
    </w:p>
    <w:p w14:paraId="7F480390" w14:textId="77777777" w:rsidR="003A1FA6" w:rsidRDefault="003A1FA6" w:rsidP="00A9381B">
      <w:pPr>
        <w:spacing w:after="0" w:line="240" w:lineRule="auto"/>
        <w:ind w:firstLine="709"/>
        <w:jc w:val="both"/>
        <w:rPr>
          <w:rFonts w:ascii="Times New Roman" w:hAnsi="Times New Roman" w:cs="Times New Roman"/>
          <w:b/>
          <w:bCs/>
          <w:sz w:val="28"/>
          <w:szCs w:val="28"/>
        </w:rPr>
      </w:pPr>
    </w:p>
    <w:p w14:paraId="08BDA560" w14:textId="77777777" w:rsidR="00C136BA" w:rsidRDefault="000319AA" w:rsidP="00A9381B">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00C136BA" w:rsidRPr="00C136BA">
        <w:rPr>
          <w:rFonts w:ascii="Times New Roman" w:hAnsi="Times New Roman" w:cs="Times New Roman"/>
          <w:b/>
          <w:bCs/>
          <w:sz w:val="28"/>
          <w:szCs w:val="28"/>
        </w:rPr>
        <w:t>Геополитическая характеристика Азиатско-Тихоокеанского региона</w:t>
      </w:r>
    </w:p>
    <w:p w14:paraId="6E7E034D" w14:textId="77777777" w:rsidR="001E2A70" w:rsidRDefault="001E2A70" w:rsidP="00A938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Экономический рост стран АТР привел к росту их политического авторитета и интеграционных объединени</w:t>
      </w:r>
      <w:r w:rsidR="003A1FA6">
        <w:rPr>
          <w:rFonts w:ascii="Times New Roman" w:hAnsi="Times New Roman" w:cs="Times New Roman"/>
          <w:bCs/>
          <w:sz w:val="28"/>
          <w:szCs w:val="28"/>
        </w:rPr>
        <w:t>й в которых они взаимодействуют посредством,</w:t>
      </w:r>
      <w:r>
        <w:rPr>
          <w:rFonts w:ascii="Times New Roman" w:hAnsi="Times New Roman" w:cs="Times New Roman"/>
          <w:bCs/>
          <w:sz w:val="28"/>
          <w:szCs w:val="28"/>
        </w:rPr>
        <w:t xml:space="preserve"> а часть земли как регион. Однако, вопрос о его участниках и границах остается открытыми до настоящего момента. В настоящее время в соответветсвии с такими подходами, как экономика, политика и Тихоокеанская география существуют три точки зрения на определение границ региона.</w:t>
      </w:r>
    </w:p>
    <w:p w14:paraId="7351A059" w14:textId="77777777" w:rsidR="001E2A70" w:rsidRDefault="00EE2B6B" w:rsidP="00A938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первым подходом главным критерием определения границ региона является экономический рост тех или иных стран или группы стран, а также их экономическая взаимозависимость. </w:t>
      </w:r>
      <w:r w:rsidR="00DE527B" w:rsidRPr="00DE527B">
        <w:rPr>
          <w:rFonts w:ascii="Times New Roman" w:hAnsi="Times New Roman" w:cs="Times New Roman"/>
          <w:bCs/>
          <w:sz w:val="28"/>
          <w:szCs w:val="28"/>
        </w:rPr>
        <w:t>В последнее время главными гигантами по темпам экономического роста становятся страны АТР такие, как Китай, Япония, Южная Ко</w:t>
      </w:r>
      <w:r w:rsidR="00DE527B">
        <w:rPr>
          <w:rFonts w:ascii="Times New Roman" w:hAnsi="Times New Roman" w:cs="Times New Roman"/>
          <w:bCs/>
          <w:sz w:val="28"/>
          <w:szCs w:val="28"/>
        </w:rPr>
        <w:t>рея, Сингапур, Тайвань, Вьетнам</w:t>
      </w:r>
      <w:r w:rsidR="00DE527B">
        <w:rPr>
          <w:rFonts w:ascii="Times New Roman" w:hAnsi="Times New Roman" w:cs="Times New Roman"/>
          <w:sz w:val="28"/>
          <w:szCs w:val="28"/>
        </w:rPr>
        <w:t>[4]</w:t>
      </w:r>
      <w:r>
        <w:rPr>
          <w:rFonts w:ascii="Times New Roman" w:hAnsi="Times New Roman" w:cs="Times New Roman"/>
          <w:bCs/>
          <w:sz w:val="28"/>
          <w:szCs w:val="28"/>
        </w:rPr>
        <w:t xml:space="preserve">Согласно многочисленным исследованиям, иерархия региональных стран определяется ведущими игроками (Китай, Россия, США, Япония), срединными акторами (Австралия, Новая Зеландия, НИС Азия, большинство стран </w:t>
      </w:r>
      <w:r>
        <w:rPr>
          <w:rFonts w:ascii="Times New Roman" w:hAnsi="Times New Roman" w:cs="Times New Roman"/>
          <w:bCs/>
          <w:sz w:val="28"/>
          <w:szCs w:val="28"/>
          <w:lang w:val="en-US"/>
        </w:rPr>
        <w:t>ACEAH</w:t>
      </w:r>
      <w:r w:rsidRPr="00EE2B6B">
        <w:rPr>
          <w:rFonts w:ascii="Times New Roman" w:hAnsi="Times New Roman" w:cs="Times New Roman"/>
          <w:bCs/>
          <w:sz w:val="28"/>
          <w:szCs w:val="28"/>
        </w:rPr>
        <w:t>)</w:t>
      </w:r>
      <w:r>
        <w:rPr>
          <w:rFonts w:ascii="Times New Roman" w:hAnsi="Times New Roman" w:cs="Times New Roman"/>
          <w:bCs/>
          <w:sz w:val="28"/>
          <w:szCs w:val="28"/>
        </w:rPr>
        <w:t xml:space="preserve"> и низким эшелоном (Вьетнам, Лаос, Камбоджа, страны Латинской Америки и Океании). При этом во внимание принимается тот факт, что АТР является третьим по значению центром экономической интеграции. На его долю приходится 60% мирового ВВП, 49% мировой торговли, 46% прямых зарубежных инвестиций, 40% населения земного шара. АТР явно уступает Европе и Северной Америке по конкретной реализации идеи формирования региональной зоны свободной торговли, хотя в его рамках действует большое количество субрегиональных группировок</w:t>
      </w:r>
      <w:r w:rsidR="00F87FCA">
        <w:rPr>
          <w:rFonts w:ascii="Times New Roman" w:hAnsi="Times New Roman" w:cs="Times New Roman"/>
          <w:bCs/>
          <w:sz w:val="28"/>
          <w:szCs w:val="28"/>
        </w:rPr>
        <w:t xml:space="preserve"> (более </w:t>
      </w:r>
      <w:r w:rsidR="003A1FA6">
        <w:rPr>
          <w:rFonts w:ascii="Times New Roman" w:hAnsi="Times New Roman" w:cs="Times New Roman"/>
          <w:bCs/>
          <w:sz w:val="28"/>
          <w:szCs w:val="28"/>
        </w:rPr>
        <w:t>40)</w:t>
      </w:r>
      <w:r w:rsidR="00DE527B">
        <w:rPr>
          <w:rFonts w:ascii="Times New Roman" w:hAnsi="Times New Roman" w:cs="Times New Roman"/>
          <w:bCs/>
          <w:sz w:val="28"/>
          <w:szCs w:val="28"/>
        </w:rPr>
        <w:t xml:space="preserve"> [5</w:t>
      </w:r>
      <w:r w:rsidR="00F87FCA" w:rsidRPr="00F87FCA">
        <w:rPr>
          <w:rFonts w:ascii="Times New Roman" w:hAnsi="Times New Roman" w:cs="Times New Roman"/>
          <w:bCs/>
          <w:sz w:val="28"/>
          <w:szCs w:val="28"/>
        </w:rPr>
        <w:t>]</w:t>
      </w:r>
      <w:r w:rsidR="00F87FCA">
        <w:rPr>
          <w:rFonts w:ascii="Times New Roman" w:hAnsi="Times New Roman" w:cs="Times New Roman"/>
          <w:bCs/>
          <w:sz w:val="28"/>
          <w:szCs w:val="28"/>
        </w:rPr>
        <w:t xml:space="preserve">. </w:t>
      </w:r>
    </w:p>
    <w:p w14:paraId="1D816E72" w14:textId="77777777" w:rsidR="00F87FCA" w:rsidRDefault="00F87FCA" w:rsidP="00A938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Несмотря на отсутствие закономерного экономического развития отдельных стран, а также усиливающееся соперничество за лидерство, сотрудничество и меры доверия остаются характерной чертой региона. На сегодняшний день, в регионе функционируют такие региональные структуры как Совет тихоокеанского экономического сотрудничества (СТЭС), Азиатско-тихоокеанское экономическое сотрудничество (АТЭС) и др.</w:t>
      </w:r>
      <w:r w:rsidR="00E46380" w:rsidRPr="00E46380">
        <w:rPr>
          <w:rFonts w:ascii="Times New Roman" w:hAnsi="Times New Roman" w:cs="Times New Roman"/>
          <w:bCs/>
          <w:sz w:val="28"/>
          <w:szCs w:val="28"/>
        </w:rPr>
        <w:t>[</w:t>
      </w:r>
      <w:r w:rsidR="003C371B" w:rsidRPr="003C371B">
        <w:rPr>
          <w:rFonts w:ascii="Times New Roman" w:hAnsi="Times New Roman" w:cs="Times New Roman"/>
          <w:bCs/>
          <w:sz w:val="28"/>
          <w:szCs w:val="28"/>
        </w:rPr>
        <w:t>1</w:t>
      </w:r>
      <w:r w:rsidR="00E46380" w:rsidRPr="00E46380">
        <w:rPr>
          <w:rFonts w:ascii="Times New Roman" w:hAnsi="Times New Roman" w:cs="Times New Roman"/>
          <w:bCs/>
          <w:sz w:val="28"/>
          <w:szCs w:val="28"/>
        </w:rPr>
        <w:t>].</w:t>
      </w:r>
      <w:r>
        <w:rPr>
          <w:rFonts w:ascii="Times New Roman" w:hAnsi="Times New Roman" w:cs="Times New Roman"/>
          <w:bCs/>
          <w:sz w:val="28"/>
          <w:szCs w:val="28"/>
        </w:rPr>
        <w:t xml:space="preserve"> В регионе также эффективно функционирует большая транспортная сеть, в рамках которой происходит широкий обмен не только товарами, но и услугами, а также научно-технической информацией. Все это и обуславливает динамичность и эффективность экономического развития стран</w:t>
      </w:r>
      <w:r w:rsidR="00EB1730">
        <w:rPr>
          <w:rFonts w:ascii="Times New Roman" w:hAnsi="Times New Roman" w:cs="Times New Roman"/>
          <w:bCs/>
          <w:sz w:val="28"/>
          <w:szCs w:val="28"/>
        </w:rPr>
        <w:t xml:space="preserve"> АТР. В докладе Экономического и Социального Совета ООН для Азии и Тихого океана (ЭСКАТО) от 23 мая 2014 г. экономическое положение АТР оценивается как наиболее динамичное в мире. Более того, делается вывод о том, что АТР будет не только наиболее быстро развивающимся регионом мира, но и «залогом стабильности мировой экономики» даже в условиях снижения темпов роста основных показателей </w:t>
      </w:r>
      <w:r w:rsidR="00EB1730" w:rsidRPr="00EB1730">
        <w:rPr>
          <w:rFonts w:ascii="Times New Roman" w:hAnsi="Times New Roman" w:cs="Times New Roman"/>
          <w:bCs/>
          <w:sz w:val="28"/>
          <w:szCs w:val="28"/>
        </w:rPr>
        <w:t>[1</w:t>
      </w:r>
      <w:r w:rsidR="003C371B" w:rsidRPr="003C371B">
        <w:rPr>
          <w:rFonts w:ascii="Times New Roman" w:hAnsi="Times New Roman" w:cs="Times New Roman"/>
          <w:bCs/>
          <w:sz w:val="28"/>
          <w:szCs w:val="28"/>
        </w:rPr>
        <w:t xml:space="preserve">, </w:t>
      </w:r>
      <w:r w:rsidR="003C371B">
        <w:rPr>
          <w:rFonts w:ascii="Times New Roman" w:hAnsi="Times New Roman" w:cs="Times New Roman"/>
          <w:bCs/>
          <w:sz w:val="28"/>
          <w:szCs w:val="28"/>
          <w:lang w:val="en-US"/>
        </w:rPr>
        <w:t>c</w:t>
      </w:r>
      <w:r w:rsidR="003C371B" w:rsidRPr="00FC7D93">
        <w:rPr>
          <w:rFonts w:ascii="Times New Roman" w:hAnsi="Times New Roman" w:cs="Times New Roman"/>
          <w:bCs/>
          <w:sz w:val="28"/>
          <w:szCs w:val="28"/>
        </w:rPr>
        <w:t>.</w:t>
      </w:r>
      <w:r w:rsidR="003C371B" w:rsidRPr="003C371B">
        <w:rPr>
          <w:rFonts w:ascii="Times New Roman" w:hAnsi="Times New Roman" w:cs="Times New Roman"/>
          <w:bCs/>
          <w:sz w:val="28"/>
          <w:szCs w:val="28"/>
        </w:rPr>
        <w:t>9</w:t>
      </w:r>
      <w:r w:rsidR="00EB1730" w:rsidRPr="00EB1730">
        <w:rPr>
          <w:rFonts w:ascii="Times New Roman" w:hAnsi="Times New Roman" w:cs="Times New Roman"/>
          <w:bCs/>
          <w:sz w:val="28"/>
          <w:szCs w:val="28"/>
        </w:rPr>
        <w:t>].</w:t>
      </w:r>
    </w:p>
    <w:p w14:paraId="0976C57D" w14:textId="0F338B2B" w:rsidR="00EB1730" w:rsidRDefault="00EB1730" w:rsidP="00A9381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По-мнению известного</w:t>
      </w:r>
      <w:r w:rsidR="000A5AA0">
        <w:rPr>
          <w:rFonts w:ascii="Times New Roman" w:hAnsi="Times New Roman" w:cs="Times New Roman"/>
          <w:bCs/>
          <w:sz w:val="28"/>
          <w:szCs w:val="28"/>
        </w:rPr>
        <w:t xml:space="preserve"> эксперта А.Д. Бородаевского, «АТР может характеризоваться эффективными интеграционными образованиями или объединениями экономических составляющих региона путем слияния производственного фактора и административных ресурсов, в ходе которого национальные экономики делегируют интеграционному сообществу часть суверенитета в рамках права </w:t>
      </w:r>
      <w:r w:rsidR="003A1FA6">
        <w:rPr>
          <w:rFonts w:ascii="Times New Roman" w:hAnsi="Times New Roman" w:cs="Times New Roman"/>
          <w:bCs/>
          <w:sz w:val="28"/>
          <w:szCs w:val="28"/>
        </w:rPr>
        <w:t>над национальными полномочиями</w:t>
      </w:r>
      <w:r w:rsidR="000A5AA0">
        <w:rPr>
          <w:rFonts w:ascii="Times New Roman" w:hAnsi="Times New Roman" w:cs="Times New Roman"/>
          <w:bCs/>
          <w:sz w:val="28"/>
          <w:szCs w:val="28"/>
        </w:rPr>
        <w:t>, имеющих обязательный для выполнения решений характер»</w:t>
      </w:r>
      <w:r w:rsidR="00E46380" w:rsidRPr="00E46380">
        <w:rPr>
          <w:rFonts w:ascii="Times New Roman" w:hAnsi="Times New Roman" w:cs="Times New Roman"/>
          <w:bCs/>
          <w:sz w:val="28"/>
          <w:szCs w:val="28"/>
        </w:rPr>
        <w:t xml:space="preserve"> [2]</w:t>
      </w:r>
      <w:r w:rsidR="000A5AA0">
        <w:rPr>
          <w:rFonts w:ascii="Times New Roman" w:hAnsi="Times New Roman" w:cs="Times New Roman"/>
          <w:bCs/>
          <w:sz w:val="28"/>
          <w:szCs w:val="28"/>
        </w:rPr>
        <w:t>. В интеграционных образованиях региона</w:t>
      </w:r>
      <w:r w:rsidR="008E3FB8">
        <w:rPr>
          <w:rFonts w:ascii="Times New Roman" w:hAnsi="Times New Roman" w:cs="Times New Roman"/>
          <w:bCs/>
          <w:sz w:val="28"/>
          <w:szCs w:val="28"/>
        </w:rPr>
        <w:t xml:space="preserve"> реализуется политика консолидации экономики стран региона.</w:t>
      </w:r>
      <w:r w:rsidR="006D41EF">
        <w:rPr>
          <w:rFonts w:ascii="Times New Roman" w:hAnsi="Times New Roman" w:cs="Times New Roman"/>
          <w:bCs/>
          <w:sz w:val="28"/>
          <w:szCs w:val="28"/>
          <w:lang w:val="kk-KZ"/>
        </w:rPr>
        <w:t xml:space="preserve"> </w:t>
      </w:r>
      <w:r w:rsidR="008E3FB8">
        <w:rPr>
          <w:rFonts w:ascii="Times New Roman" w:hAnsi="Times New Roman" w:cs="Times New Roman"/>
          <w:bCs/>
          <w:sz w:val="28"/>
          <w:szCs w:val="28"/>
        </w:rPr>
        <w:t xml:space="preserve">Интеграционные процессы в АТР протекают по «мягкому» сценарию, который подразумевает развитие сотрудничества на уровне макроэкономических процессов. В настоящее время в АТР ускоряются процессы торгово-экономической интеграции. Еще в 2002 г. была сформирована база для дальнейшей экономической интеграции – зона свободной торговли </w:t>
      </w:r>
      <w:r w:rsidR="008E3FB8">
        <w:rPr>
          <w:rFonts w:ascii="Times New Roman" w:hAnsi="Times New Roman" w:cs="Times New Roman"/>
          <w:bCs/>
          <w:sz w:val="28"/>
          <w:szCs w:val="28"/>
          <w:lang w:val="en-US"/>
        </w:rPr>
        <w:t>ACEAH</w:t>
      </w:r>
      <w:r w:rsidR="008E3FB8">
        <w:rPr>
          <w:rFonts w:ascii="Times New Roman" w:hAnsi="Times New Roman" w:cs="Times New Roman"/>
          <w:bCs/>
          <w:sz w:val="28"/>
          <w:szCs w:val="28"/>
        </w:rPr>
        <w:t xml:space="preserve">, широкая по составу участников с подключением Китая, Индии, Республики Корея, Японии, Новой Зеландии и Австралии </w:t>
      </w:r>
      <w:r w:rsidR="008E3FB8" w:rsidRPr="008E3FB8">
        <w:rPr>
          <w:rFonts w:ascii="Times New Roman" w:hAnsi="Times New Roman" w:cs="Times New Roman"/>
          <w:bCs/>
          <w:sz w:val="28"/>
          <w:szCs w:val="28"/>
        </w:rPr>
        <w:t>[</w:t>
      </w:r>
      <w:r w:rsidR="008E3FB8" w:rsidRPr="008D4EE9">
        <w:rPr>
          <w:rFonts w:ascii="Times New Roman" w:hAnsi="Times New Roman" w:cs="Times New Roman"/>
          <w:bCs/>
          <w:sz w:val="28"/>
          <w:szCs w:val="28"/>
        </w:rPr>
        <w:t>2</w:t>
      </w:r>
      <w:r w:rsidR="003E0731" w:rsidRPr="008D4EE9">
        <w:rPr>
          <w:rFonts w:ascii="Times New Roman" w:hAnsi="Times New Roman" w:cs="Times New Roman"/>
          <w:bCs/>
          <w:sz w:val="28"/>
          <w:szCs w:val="28"/>
        </w:rPr>
        <w:t>, с.</w:t>
      </w:r>
      <w:r w:rsidR="008D4EE9" w:rsidRPr="008D4EE9">
        <w:rPr>
          <w:rFonts w:ascii="Times New Roman" w:hAnsi="Times New Roman" w:cs="Times New Roman"/>
          <w:bCs/>
          <w:sz w:val="28"/>
          <w:szCs w:val="28"/>
        </w:rPr>
        <w:t xml:space="preserve"> 115</w:t>
      </w:r>
      <w:r w:rsidR="008E3FB8" w:rsidRPr="008E3FB8">
        <w:rPr>
          <w:rFonts w:ascii="Times New Roman" w:hAnsi="Times New Roman" w:cs="Times New Roman"/>
          <w:bCs/>
          <w:sz w:val="28"/>
          <w:szCs w:val="28"/>
        </w:rPr>
        <w:t>]</w:t>
      </w:r>
      <w:r w:rsidR="008E3FB8">
        <w:rPr>
          <w:rFonts w:ascii="Times New Roman" w:hAnsi="Times New Roman" w:cs="Times New Roman"/>
          <w:bCs/>
          <w:sz w:val="28"/>
          <w:szCs w:val="28"/>
        </w:rPr>
        <w:t xml:space="preserve">. </w:t>
      </w:r>
    </w:p>
    <w:p w14:paraId="2C82F71F" w14:textId="77777777" w:rsidR="008E3FB8" w:rsidRPr="008E3FB8" w:rsidRDefault="008E3FB8" w:rsidP="009726EA">
      <w:pPr>
        <w:spacing w:after="0"/>
        <w:jc w:val="both"/>
        <w:rPr>
          <w:rFonts w:ascii="Times New Roman" w:hAnsi="Times New Roman" w:cs="Times New Roman"/>
          <w:bCs/>
          <w:sz w:val="28"/>
          <w:szCs w:val="28"/>
        </w:rPr>
      </w:pPr>
    </w:p>
    <w:p w14:paraId="374F2845" w14:textId="45B0C9CE" w:rsidR="00F22308" w:rsidRDefault="00902FAF" w:rsidP="00F300E6">
      <w:pPr>
        <w:spacing w:after="0"/>
        <w:ind w:left="142"/>
        <w:jc w:val="both"/>
        <w:rPr>
          <w:rFonts w:ascii="Times New Roman" w:hAnsi="Times New Roman" w:cs="Times New Roman"/>
          <w:sz w:val="28"/>
          <w:szCs w:val="28"/>
        </w:rPr>
      </w:pPr>
      <w:r>
        <w:rPr>
          <w:rFonts w:ascii="Calibri" w:eastAsia="Calibri" w:hAnsi="Calibri" w:cs="Times New Roman"/>
          <w:noProof/>
          <w:color w:val="00000A"/>
          <w:lang w:eastAsia="ru-RU"/>
        </w:rPr>
        <mc:AlternateContent>
          <mc:Choice Requires="wpg">
            <w:drawing>
              <wp:inline distT="0" distB="0" distL="0" distR="0" wp14:anchorId="4BECD5E3" wp14:editId="6A010F31">
                <wp:extent cx="5843905" cy="3381375"/>
                <wp:effectExtent l="0" t="0" r="0" b="2540"/>
                <wp:docPr id="1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905" cy="3381375"/>
                          <a:chOff x="0" y="0"/>
                          <a:chExt cx="58755" cy="30459"/>
                        </a:xfrm>
                      </wpg:grpSpPr>
                      <wps:wsp>
                        <wps:cNvPr id="12" name="Прямоугольник 2"/>
                        <wps:cNvSpPr>
                          <a:spLocks noChangeArrowheads="1"/>
                        </wps:cNvSpPr>
                        <wps:spPr bwMode="auto">
                          <a:xfrm>
                            <a:off x="0" y="0"/>
                            <a:ext cx="58755" cy="30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Прямоугольник 3"/>
                        <wps:cNvSpPr>
                          <a:spLocks noChangeArrowheads="1"/>
                        </wps:cNvSpPr>
                        <wps:spPr bwMode="auto">
                          <a:xfrm>
                            <a:off x="718" y="1149"/>
                            <a:ext cx="55738" cy="4483"/>
                          </a:xfrm>
                          <a:prstGeom prst="rect">
                            <a:avLst/>
                          </a:prstGeom>
                          <a:solidFill>
                            <a:srgbClr val="FFFF99"/>
                          </a:solidFill>
                          <a:ln w="9525">
                            <a:solidFill>
                              <a:srgbClr val="000000"/>
                            </a:solidFill>
                            <a:miter lim="800000"/>
                            <a:headEnd/>
                            <a:tailEnd/>
                          </a:ln>
                        </wps:spPr>
                        <wps:txbx>
                          <w:txbxContent>
                            <w:p w14:paraId="1733A256" w14:textId="77777777" w:rsidR="006F01C0" w:rsidRPr="00F300E6" w:rsidRDefault="006F01C0" w:rsidP="008E3FB8">
                              <w:pPr>
                                <w:overflowPunct w:val="0"/>
                                <w:spacing w:after="0" w:line="240" w:lineRule="auto"/>
                                <w:jc w:val="center"/>
                                <w:rPr>
                                  <w:rFonts w:ascii="Times New Roman" w:hAnsi="Times New Roman" w:cs="Times New Roman"/>
                                </w:rPr>
                              </w:pPr>
                              <w:r w:rsidRPr="00F300E6">
                                <w:rPr>
                                  <w:rFonts w:ascii="Times New Roman" w:hAnsi="Times New Roman" w:cs="Times New Roman"/>
                                  <w:bCs/>
                                  <w:sz w:val="24"/>
                                  <w:szCs w:val="24"/>
                                </w:rPr>
                                <w:t>Тихоокеанский регионализм выявляется по следующим параметрам:</w:t>
                              </w:r>
                            </w:p>
                            <w:p w14:paraId="32E76DB9" w14:textId="77777777" w:rsidR="006F01C0" w:rsidRDefault="006F01C0" w:rsidP="008E3FB8">
                              <w:pPr>
                                <w:overflowPunct w:val="0"/>
                                <w:spacing w:after="0" w:line="240" w:lineRule="auto"/>
                                <w:jc w:val="center"/>
                              </w:pPr>
                            </w:p>
                          </w:txbxContent>
                        </wps:txbx>
                        <wps:bodyPr rot="0" vert="horz" wrap="square" lIns="92160" tIns="46440" rIns="92160" bIns="46440" anchor="t" anchorCtr="0" upright="1">
                          <a:noAutofit/>
                        </wps:bodyPr>
                      </wps:wsp>
                      <wps:wsp>
                        <wps:cNvPr id="14" name="Прямоугольник 4"/>
                        <wps:cNvSpPr>
                          <a:spLocks noChangeArrowheads="1"/>
                        </wps:cNvSpPr>
                        <wps:spPr bwMode="auto">
                          <a:xfrm>
                            <a:off x="5645" y="14001"/>
                            <a:ext cx="48024" cy="2775"/>
                          </a:xfrm>
                          <a:prstGeom prst="rect">
                            <a:avLst/>
                          </a:prstGeom>
                          <a:solidFill>
                            <a:srgbClr val="FFFFFF"/>
                          </a:solidFill>
                          <a:ln w="9525">
                            <a:solidFill>
                              <a:srgbClr val="000000"/>
                            </a:solidFill>
                            <a:miter lim="800000"/>
                            <a:headEnd/>
                            <a:tailEnd/>
                          </a:ln>
                        </wps:spPr>
                        <wps:txbx>
                          <w:txbxContent>
                            <w:p w14:paraId="220B59B8"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 xml:space="preserve">Фигуральное значение внутрирегиональной торговли в странах АТР </w:t>
                              </w:r>
                            </w:p>
                          </w:txbxContent>
                        </wps:txbx>
                        <wps:bodyPr rot="0" vert="horz" wrap="square" lIns="92160" tIns="46440" rIns="92160" bIns="46440" anchor="t" anchorCtr="0" upright="1">
                          <a:noAutofit/>
                        </wps:bodyPr>
                      </wps:wsp>
                      <wps:wsp>
                        <wps:cNvPr id="15" name="Прямоугольник 5"/>
                        <wps:cNvSpPr>
                          <a:spLocks noChangeArrowheads="1"/>
                        </wps:cNvSpPr>
                        <wps:spPr bwMode="auto">
                          <a:xfrm>
                            <a:off x="5804" y="19481"/>
                            <a:ext cx="48258" cy="6235"/>
                          </a:xfrm>
                          <a:prstGeom prst="rect">
                            <a:avLst/>
                          </a:prstGeom>
                          <a:solidFill>
                            <a:srgbClr val="FFFFFF"/>
                          </a:solidFill>
                          <a:ln w="9525">
                            <a:solidFill>
                              <a:srgbClr val="000000"/>
                            </a:solidFill>
                            <a:miter lim="800000"/>
                            <a:headEnd/>
                            <a:tailEnd/>
                          </a:ln>
                        </wps:spPr>
                        <wps:txbx>
                          <w:txbxContent>
                            <w:p w14:paraId="77829606"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Присутствие значительных инвестиций США, Китая и Япони</w:t>
                              </w:r>
                              <w:r>
                                <w:rPr>
                                  <w:rFonts w:ascii="Times New Roman" w:hAnsi="Times New Roman" w:cs="Times New Roman"/>
                                  <w:sz w:val="24"/>
                                  <w:szCs w:val="24"/>
                                </w:rPr>
                                <w:t>и в внутрирегиональной торговле</w:t>
                              </w:r>
                            </w:p>
                            <w:p w14:paraId="67C264FB" w14:textId="77777777" w:rsidR="006F01C0" w:rsidRDefault="006F01C0" w:rsidP="008E3FB8">
                              <w:pPr>
                                <w:overflowPunct w:val="0"/>
                                <w:spacing w:after="0" w:line="240" w:lineRule="auto"/>
                                <w:jc w:val="center"/>
                              </w:pPr>
                            </w:p>
                          </w:txbxContent>
                        </wps:txbx>
                        <wps:bodyPr rot="0" vert="horz" wrap="square" lIns="92160" tIns="46440" rIns="92160" bIns="46440" anchor="t" anchorCtr="0" upright="1">
                          <a:noAutofit/>
                        </wps:bodyPr>
                      </wps:wsp>
                      <wps:wsp>
                        <wps:cNvPr id="16" name="Прямоугольник 6"/>
                        <wps:cNvSpPr>
                          <a:spLocks noChangeArrowheads="1"/>
                        </wps:cNvSpPr>
                        <wps:spPr bwMode="auto">
                          <a:xfrm>
                            <a:off x="6039" y="27284"/>
                            <a:ext cx="47782" cy="2775"/>
                          </a:xfrm>
                          <a:prstGeom prst="rect">
                            <a:avLst/>
                          </a:prstGeom>
                          <a:solidFill>
                            <a:srgbClr val="FFFFFF"/>
                          </a:solidFill>
                          <a:ln w="9525">
                            <a:solidFill>
                              <a:srgbClr val="000000"/>
                            </a:solidFill>
                            <a:miter lim="800000"/>
                            <a:headEnd/>
                            <a:tailEnd/>
                          </a:ln>
                        </wps:spPr>
                        <wps:txbx>
                          <w:txbxContent>
                            <w:p w14:paraId="12E5E6D1"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Фигуральное значение добычи сырья в АТР</w:t>
                              </w:r>
                            </w:p>
                          </w:txbxContent>
                        </wps:txbx>
                        <wps:bodyPr rot="0" vert="horz" wrap="square" lIns="92160" tIns="46440" rIns="92160" bIns="46440" anchor="t" anchorCtr="0" upright="1">
                          <a:noAutofit/>
                        </wps:bodyPr>
                      </wps:wsp>
                      <wps:wsp>
                        <wps:cNvPr id="17" name="Полилиния 7"/>
                        <wps:cNvSpPr>
                          <a:spLocks/>
                        </wps:cNvSpPr>
                        <wps:spPr bwMode="auto">
                          <a:xfrm>
                            <a:off x="27648" y="5767"/>
                            <a:ext cx="5752" cy="2351"/>
                          </a:xfrm>
                          <a:custGeom>
                            <a:avLst/>
                            <a:gdLst>
                              <a:gd name="T0" fmla="*/ 9087 w 909"/>
                              <a:gd name="T1" fmla="*/ 0 h 371"/>
                              <a:gd name="T2" fmla="*/ 9087 w 909"/>
                              <a:gd name="T3" fmla="*/ 11166 h 371"/>
                              <a:gd name="T4" fmla="*/ 0 w 909"/>
                              <a:gd name="T5" fmla="*/ 11166 h 371"/>
                              <a:gd name="T6" fmla="*/ 18180 w 909"/>
                              <a:gd name="T7" fmla="*/ 14860 h 371"/>
                              <a:gd name="T8" fmla="*/ 36360 w 909"/>
                              <a:gd name="T9" fmla="*/ 11166 h 371"/>
                              <a:gd name="T10" fmla="*/ 27267 w 909"/>
                              <a:gd name="T11" fmla="*/ 11166 h 371"/>
                              <a:gd name="T12" fmla="*/ 27267 w 909"/>
                              <a:gd name="T13" fmla="*/ 0 h 371"/>
                              <a:gd name="T14" fmla="*/ 9087 w 909"/>
                              <a:gd name="T15" fmla="*/ 0 h 37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09" h="371">
                                <a:moveTo>
                                  <a:pt x="227" y="0"/>
                                </a:moveTo>
                                <a:lnTo>
                                  <a:pt x="227" y="278"/>
                                </a:lnTo>
                                <a:lnTo>
                                  <a:pt x="0" y="278"/>
                                </a:lnTo>
                                <a:lnTo>
                                  <a:pt x="454" y="370"/>
                                </a:lnTo>
                                <a:lnTo>
                                  <a:pt x="908" y="278"/>
                                </a:lnTo>
                                <a:lnTo>
                                  <a:pt x="681" y="278"/>
                                </a:lnTo>
                                <a:lnTo>
                                  <a:pt x="681" y="0"/>
                                </a:lnTo>
                                <a:lnTo>
                                  <a:pt x="227"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Полилиния 8"/>
                        <wps:cNvSpPr>
                          <a:spLocks/>
                        </wps:cNvSpPr>
                        <wps:spPr bwMode="auto">
                          <a:xfrm>
                            <a:off x="27417" y="11062"/>
                            <a:ext cx="5767" cy="2301"/>
                          </a:xfrm>
                          <a:custGeom>
                            <a:avLst/>
                            <a:gdLst>
                              <a:gd name="T0" fmla="*/ 9097 w 911"/>
                              <a:gd name="T1" fmla="*/ 0 h 364"/>
                              <a:gd name="T2" fmla="*/ 9097 w 911"/>
                              <a:gd name="T3" fmla="*/ 10911 h 364"/>
                              <a:gd name="T4" fmla="*/ 0 w 911"/>
                              <a:gd name="T5" fmla="*/ 10911 h 364"/>
                              <a:gd name="T6" fmla="*/ 18232 w 911"/>
                              <a:gd name="T7" fmla="*/ 14508 h 364"/>
                              <a:gd name="T8" fmla="*/ 36469 w 911"/>
                              <a:gd name="T9" fmla="*/ 10911 h 364"/>
                              <a:gd name="T10" fmla="*/ 27328 w 911"/>
                              <a:gd name="T11" fmla="*/ 10911 h 364"/>
                              <a:gd name="T12" fmla="*/ 27328 w 911"/>
                              <a:gd name="T13" fmla="*/ 0 h 364"/>
                              <a:gd name="T14" fmla="*/ 9097 w 911"/>
                              <a:gd name="T15" fmla="*/ 0 h 36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1" h="364">
                                <a:moveTo>
                                  <a:pt x="227" y="0"/>
                                </a:moveTo>
                                <a:lnTo>
                                  <a:pt x="227" y="273"/>
                                </a:lnTo>
                                <a:lnTo>
                                  <a:pt x="0" y="273"/>
                                </a:lnTo>
                                <a:lnTo>
                                  <a:pt x="455" y="363"/>
                                </a:lnTo>
                                <a:lnTo>
                                  <a:pt x="910" y="273"/>
                                </a:lnTo>
                                <a:lnTo>
                                  <a:pt x="682" y="273"/>
                                </a:lnTo>
                                <a:lnTo>
                                  <a:pt x="682" y="0"/>
                                </a:lnTo>
                                <a:lnTo>
                                  <a:pt x="227"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Полилиния 9"/>
                        <wps:cNvSpPr>
                          <a:spLocks/>
                        </wps:cNvSpPr>
                        <wps:spPr bwMode="auto">
                          <a:xfrm>
                            <a:off x="27158" y="17024"/>
                            <a:ext cx="5771" cy="2138"/>
                          </a:xfrm>
                          <a:custGeom>
                            <a:avLst/>
                            <a:gdLst>
                              <a:gd name="T0" fmla="*/ 9087 w 912"/>
                              <a:gd name="T1" fmla="*/ 0 h 340"/>
                              <a:gd name="T2" fmla="*/ 9087 w 912"/>
                              <a:gd name="T3" fmla="*/ 10042 h 340"/>
                              <a:gd name="T4" fmla="*/ 0 w 912"/>
                              <a:gd name="T5" fmla="*/ 10042 h 340"/>
                              <a:gd name="T6" fmla="*/ 18218 w 912"/>
                              <a:gd name="T7" fmla="*/ 13407 h 340"/>
                              <a:gd name="T8" fmla="*/ 36480 w 912"/>
                              <a:gd name="T9" fmla="*/ 10042 h 340"/>
                              <a:gd name="T10" fmla="*/ 27349 w 912"/>
                              <a:gd name="T11" fmla="*/ 10042 h 340"/>
                              <a:gd name="T12" fmla="*/ 27349 w 912"/>
                              <a:gd name="T13" fmla="*/ 0 h 340"/>
                              <a:gd name="T14" fmla="*/ 9087 w 912"/>
                              <a:gd name="T15" fmla="*/ 0 h 34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2" h="340">
                                <a:moveTo>
                                  <a:pt x="227" y="0"/>
                                </a:moveTo>
                                <a:lnTo>
                                  <a:pt x="227" y="254"/>
                                </a:lnTo>
                                <a:lnTo>
                                  <a:pt x="0" y="254"/>
                                </a:lnTo>
                                <a:lnTo>
                                  <a:pt x="455" y="339"/>
                                </a:lnTo>
                                <a:lnTo>
                                  <a:pt x="911" y="254"/>
                                </a:lnTo>
                                <a:lnTo>
                                  <a:pt x="683" y="254"/>
                                </a:lnTo>
                                <a:lnTo>
                                  <a:pt x="683" y="0"/>
                                </a:lnTo>
                                <a:lnTo>
                                  <a:pt x="227"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Полилиния 10"/>
                        <wps:cNvSpPr>
                          <a:spLocks/>
                        </wps:cNvSpPr>
                        <wps:spPr bwMode="auto">
                          <a:xfrm>
                            <a:off x="27648" y="24397"/>
                            <a:ext cx="5770" cy="2649"/>
                          </a:xfrm>
                          <a:custGeom>
                            <a:avLst/>
                            <a:gdLst>
                              <a:gd name="T0" fmla="*/ 9085 w 912"/>
                              <a:gd name="T1" fmla="*/ 0 h 420"/>
                              <a:gd name="T2" fmla="*/ 9085 w 912"/>
                              <a:gd name="T3" fmla="*/ 12488 h 420"/>
                              <a:gd name="T4" fmla="*/ 0 w 912"/>
                              <a:gd name="T5" fmla="*/ 12488 h 420"/>
                              <a:gd name="T6" fmla="*/ 18215 w 912"/>
                              <a:gd name="T7" fmla="*/ 16670 h 420"/>
                              <a:gd name="T8" fmla="*/ 36467 w 912"/>
                              <a:gd name="T9" fmla="*/ 12488 h 420"/>
                              <a:gd name="T10" fmla="*/ 27338 w 912"/>
                              <a:gd name="T11" fmla="*/ 12488 h 420"/>
                              <a:gd name="T12" fmla="*/ 27338 w 912"/>
                              <a:gd name="T13" fmla="*/ 0 h 420"/>
                              <a:gd name="T14" fmla="*/ 9085 w 912"/>
                              <a:gd name="T15" fmla="*/ 0 h 4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2" h="420">
                                <a:moveTo>
                                  <a:pt x="227" y="0"/>
                                </a:moveTo>
                                <a:lnTo>
                                  <a:pt x="227" y="314"/>
                                </a:lnTo>
                                <a:lnTo>
                                  <a:pt x="0" y="314"/>
                                </a:lnTo>
                                <a:lnTo>
                                  <a:pt x="455" y="419"/>
                                </a:lnTo>
                                <a:lnTo>
                                  <a:pt x="911" y="314"/>
                                </a:lnTo>
                                <a:lnTo>
                                  <a:pt x="683" y="314"/>
                                </a:lnTo>
                                <a:lnTo>
                                  <a:pt x="683" y="0"/>
                                </a:lnTo>
                                <a:lnTo>
                                  <a:pt x="227"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Прямоугольник 11"/>
                        <wps:cNvSpPr>
                          <a:spLocks noChangeArrowheads="1"/>
                        </wps:cNvSpPr>
                        <wps:spPr bwMode="auto">
                          <a:xfrm>
                            <a:off x="5410" y="8350"/>
                            <a:ext cx="48259" cy="2774"/>
                          </a:xfrm>
                          <a:prstGeom prst="rect">
                            <a:avLst/>
                          </a:prstGeom>
                          <a:solidFill>
                            <a:srgbClr val="FFFFFF"/>
                          </a:solidFill>
                          <a:ln w="9525">
                            <a:solidFill>
                              <a:srgbClr val="000000"/>
                            </a:solidFill>
                            <a:miter lim="800000"/>
                            <a:headEnd/>
                            <a:tailEnd/>
                          </a:ln>
                        </wps:spPr>
                        <wps:txbx>
                          <w:txbxContent>
                            <w:p w14:paraId="31FEBBDD"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Темпы роста внешнеторговых отношений</w:t>
                              </w:r>
                            </w:p>
                          </w:txbxContent>
                        </wps:txbx>
                        <wps:bodyPr rot="0" vert="horz" wrap="square" lIns="92160" tIns="46440" rIns="92160" bIns="4644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ECD5E3" id="Группа 1" o:spid="_x0000_s1026" style="width:460.15pt;height:266.25pt;mso-position-horizontal-relative:char;mso-position-vertical-relative:line" coordsize="58755,3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MLWwgAABI5AAAOAAAAZHJzL2Uyb0RvYy54bWzsW1mO20YQ/Q+QOxD8DBCLzV2CNYZhe4wA&#10;WQxYOQAlUQtCkQrJGY3zFSC/AXyEHCI/QRafQXOjvOpmU01SpCR7PE5sGfCIEovF2rrqVTX58NHN&#10;KtKuwzRbJvFQZw8MXQvjSTJdxvOh/v3o8ktf17I8iKdBlMThUH8VZvqji88/e7hZD0IzWSTRNEw1&#10;MImzwWY91Bd5vh70etlkEa6C7EGyDmOcnCXpKsjxNZ33pmmwAfdV1DMNw+1tknS6TpNJmGX49ak4&#10;qV9w/rNZOMm/m82yMNeioQ7Zcv435X/H9Ld38TAYzNNgvVhOCjGCt5BiFSxj3LRk9TTIA+0qXTZY&#10;rZaTNMmSWf5gkqx6yWy2nIRcB2jDjJo2z9Pkas11mQ8283VpJpi2Zqe3Zjv59vp5un65fpEK6XH4&#10;dTL5IYNdepv1fKCep+9zQayNN98kU/gzuMoTrvjNLF0RC6ik3XD7virtG97k2gQ/Or5t9Q1H1yY4&#10;Z1k+szxHeGCygJsa100Wz8orPUdeZ9hOn67qBQNxUy5oIRg5HpGU7YyVvZuxXi6Cdch9kJExXqTa&#10;copAN3UtDlYwwPa3259vX2//3r65/WX7+/bN9q/bX7f/bP/Y/qmZJCWJg+ukhTNhXi1OniyCeB4+&#10;TtNkswiDKcRkXKvKBfQlg3Pe1t4dVgsG6zTLn4fJSqODoZ5isXBXBtdfZ7kwsCQhz8bJ5TKK8Hsw&#10;iOLKD/AE/QI/CGmF1uNk+gqSp4lYdEgSOFgk6U+6tsGCG+rZj1dBGupa9FUM7fvMtmmF8i+245n4&#10;kqpnxuqZIJ6A1VDPdU0cPsnFqr5ap8v5AndiXJc4eYwInS25PiSfkKoQFnFyXwFjHREw1j0GjMeQ&#10;mbEMGbP5agoG5Sp1PAvnaI3ats9lKpfayUGTJdFySnFDAZOl8/GTKNWuA2TjS/zry4VcIYtibYN4&#10;cEyHu7ByrsLC4P+KXFAhWy1zlJVouRrqfkkUDGihPYunPIbzYBmJ4/3hm9+Mb4r1e2okm8zdRbLL&#10;w7qIZHGmiGRx5n8XyfYRkWzfYyQ7ro3SQKFsGwbPobtYtn3DhLwUy6Ynis37iuXLy32B+N+JZVG3&#10;pF/OIa1Wc8TPwWrOkUqlOCOhvadq7vgGopZCum/7jZA2nSI9u6bFpfqkQ7pEWeeQVkPaPSKkXZkN&#10;7gGguobV5yFteqbPy4OSpT3PB6A+Z+nxDc/SJQ48h7Qa0t4upKnPQo9F/9Fr3b7WvPZQpk6mkrdl&#10;m3KwqTI91xYo2fFcfoddzDqeI0PWckTnJvvRYDC5Ep0VgV7ZTWE2MEVfRT/Np0W5GQEmzlYRJg5f&#10;9LS+4XvaBh8FHt9RMYXK0Baa5RU1YUcCWY5ghCakpGKMue5+Zqg9JZmxXyRUzJKkgxOy0I7MZ34L&#10;N3h2R2b7bouS8EVJZrkWyPaaC3mmJOuQjanGR1Zy26yvmr+Ln+qDLn6qF1o0ZaoLOgJDdUMbK9UH&#10;huZSO6S5jmPx7K8GI1Pd0E2peqKbUnVGJyX1+6XbuilVh3RTqi7ppqw6pWYlAKxy8QYLMR3BKr+J&#10;iwWNI4whMJYbMZf3rOsko2kWrW+guJHMD6Cj9a+QexVyiEvksudukvsVcoERRxIDNsn7FXIEAnHn&#10;iQwaNcjhAZJOyi4y30i26E1yMWGR5LScuK6typpmhT/N0PgFreqaVvWCQl9WUVhoUjiCZlj1UW+q&#10;axj1jqlAQLkgJ//JQz5oQMLVFhhIIqvS76vkOhwlnCInJ5om1gUE5cNi3G13Por30ZmeT/cCpTwv&#10;P9ecn7DTISrbEdpanryv5CI/BTckBy7dIX4u+gjS4li67rvWbSJkgspkX657aWjyj1IOK2OayjSH&#10;BkLvrYnGJL2Y+5wyAzoVf33cI0wEmuySG/iLh3wFZZXd8bvgL5tqEqKWMcPljZ4KwADJRM9gibEP&#10;Ik3uQqgRdwIA63MIwBroqlpwAMDcooNpA2BtjNQqw4w+YwTAmszU6s9BTlMktfJ3cFKLP/NNyyTI&#10;1OSmVn5mO4a/Xy617ENst7+fm1rzO2SrATDL9Pezg7g7ZNDFT632ptfOT/UCR01ND9QAWJs/UYp2&#10;orWxUn3QCULOAKxohRpWwtI+A7A6eDQ/FgBGC5wAGJbh3QAwiSglVJKfVQDWTWXThjNKDxrNTjjX&#10;L4AvEk4nnUsjLg7AjqM7A7Byt/a8hyw2b1BXWwEYb9PuHoAx2msgAObRRhpvocp9Yg8NkwBgDBvG&#10;ouV5RwAmJmDoDPmdduhKRQC8zOJRgRqJWvzlxKTJSC39zDBsk4BOk1kTgDVEUit/Bye1+AOAMYFx&#10;GtwqAAwCefvlqgEwMU9ralkFYK1a1gGYLfBcQ7gaAGvnp/oA+bCVn+qFFnfWAFhrYKhuaGOl+qAB&#10;Lc4TMP4c0wjDFhXKnidg+kikvk9gAkajOAJgSIR3AsAwuxLlQAIv+VkBYAeoSgCGjcMubtTOcmB1&#10;gJ+LZ5lOoTsDsDMAKwBV8dQnbVG0AjAUU0Tp3SMwuQVp4tnZxh4khsMCgbniKb53H4H5Dh/CNDFA&#10;pTosNBvG6EZgLYzUMsNM26dR0x5mpyKwdk5q9ScE1iJXBYG5rkdgYo9cNQQmNg0PILB22eoIzGqB&#10;h1UE1sGvhsBa+aleaNG0jsBa7NYYge0xGnbFOrDFGYGdEZjcP/1U9yALBEZr5y4QmIXF24WZxB7k&#10;ISqJwGx2HAI7xE8isGPpzgjsjMBqCAxQXyKw1vduUCxbkdidv3jj2MX817ecAhHJAZntm3hTST7W&#10;KBeknJDJV2uOfPvmA+2b39GLFHx+yS1A/jx1W/1DvU/BXyzDi3f8gYbiJUF6s0/9jmP1VcaLfwEA&#10;AP//AwBQSwMEFAAGAAgAAAAhALPDD/LdAAAABQEAAA8AAABkcnMvZG93bnJldi54bWxMj09Lw0AQ&#10;xe+C32EZwZvd/CFiYzalFPVUBFtBeptmp0lodjZkt0n67V296GXg8R7v/aZYzaYTIw2utawgXkQg&#10;iCurW64VfO5fH55AOI+ssbNMCq7kYFXe3hSYazvxB407X4tQwi5HBY33fS6lqxoy6Ba2Jw7eyQ4G&#10;fZBDLfWAUyg3nUyi6FEabDksNNjTpqHqvLsYBW8TTus0fhm359Pmethn71/bmJS6v5vXzyA8zf4v&#10;DD/4AR3KwHS0F9ZOdArCI/73Bm+ZRCmIo4IsTTKQZSH/05ffAAAA//8DAFBLAQItABQABgAIAAAA&#10;IQC2gziS/gAAAOEBAAATAAAAAAAAAAAAAAAAAAAAAABbQ29udGVudF9UeXBlc10ueG1sUEsBAi0A&#10;FAAGAAgAAAAhADj9If/WAAAAlAEAAAsAAAAAAAAAAAAAAAAALwEAAF9yZWxzLy5yZWxzUEsBAi0A&#10;FAAGAAgAAAAhAARbMwtbCAAAEjkAAA4AAAAAAAAAAAAAAAAALgIAAGRycy9lMm9Eb2MueG1sUEsB&#10;Ai0AFAAGAAgAAAAhALPDD/LdAAAABQEAAA8AAAAAAAAAAAAAAAAAtQoAAGRycy9kb3ducmV2Lnht&#10;bFBLBQYAAAAABAAEAPMAAAC/CwAAAAA=&#10;">
                <v:rect id="Прямоугольник 2" o:spid="_x0000_s1027" style="position:absolute;width:58755;height:30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rect id="Прямоугольник 3" o:spid="_x0000_s1028" style="position:absolute;left:718;top:1149;width:55738;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cpwQAAANsAAAAPAAAAZHJzL2Rvd25yZXYueG1sRE9LS8NA&#10;EL4X/A/LCF5Ku2klxcZuixQCuXgwjfchOyax2dmQ3bz+vSsI3ubje87pMptWjNS7xrKC3TYCQVxa&#10;3XCloLilmxcQziNrbC2TgoUcXM4PqxMm2k78QWPuKxFC2CWooPa+S6R0ZU0G3dZ2xIH7sr1BH2Bf&#10;Sd3jFMJNK/dRdJAGGw4NNXZ0ram854NRcMzibIzdWqaf+6FwXCz37/dcqafH+e0VhKfZ/4v/3JkO&#10;85/h95dwgDz/AAAA//8DAFBLAQItABQABgAIAAAAIQDb4fbL7gAAAIUBAAATAAAAAAAAAAAAAAAA&#10;AAAAAABbQ29udGVudF9UeXBlc10ueG1sUEsBAi0AFAAGAAgAAAAhAFr0LFu/AAAAFQEAAAsAAAAA&#10;AAAAAAAAAAAAHwEAAF9yZWxzLy5yZWxzUEsBAi0AFAAGAAgAAAAhAKlKVynBAAAA2wAAAA8AAAAA&#10;AAAAAAAAAAAABwIAAGRycy9kb3ducmV2LnhtbFBLBQYAAAAAAwADALcAAAD1AgAAAAA=&#10;" fillcolor="#ff9">
                  <v:textbox inset="2.56mm,1.29mm,2.56mm,1.29mm">
                    <w:txbxContent>
                      <w:p w14:paraId="1733A256" w14:textId="77777777" w:rsidR="006F01C0" w:rsidRPr="00F300E6" w:rsidRDefault="006F01C0" w:rsidP="008E3FB8">
                        <w:pPr>
                          <w:overflowPunct w:val="0"/>
                          <w:spacing w:after="0" w:line="240" w:lineRule="auto"/>
                          <w:jc w:val="center"/>
                          <w:rPr>
                            <w:rFonts w:ascii="Times New Roman" w:hAnsi="Times New Roman" w:cs="Times New Roman"/>
                          </w:rPr>
                        </w:pPr>
                        <w:r w:rsidRPr="00F300E6">
                          <w:rPr>
                            <w:rFonts w:ascii="Times New Roman" w:hAnsi="Times New Roman" w:cs="Times New Roman"/>
                            <w:bCs/>
                            <w:sz w:val="24"/>
                            <w:szCs w:val="24"/>
                          </w:rPr>
                          <w:t>Тихоокеанский регионализм выявляется по следующим параметрам:</w:t>
                        </w:r>
                      </w:p>
                      <w:p w14:paraId="32E76DB9" w14:textId="77777777" w:rsidR="006F01C0" w:rsidRDefault="006F01C0" w:rsidP="008E3FB8">
                        <w:pPr>
                          <w:overflowPunct w:val="0"/>
                          <w:spacing w:after="0" w:line="240" w:lineRule="auto"/>
                          <w:jc w:val="center"/>
                        </w:pPr>
                      </w:p>
                    </w:txbxContent>
                  </v:textbox>
                </v:rect>
                <v:rect id="Прямоугольник 4" o:spid="_x0000_s1029" style="position:absolute;left:5645;top:14001;width:4802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qiXwgAAANsAAAAPAAAAZHJzL2Rvd25yZXYueG1sRE/basJA&#10;EH0X/IdlhL7VjVJKja6iLYIKCl7xcciOSTA7G7JrjP16t1DwbQ7nOqNJYwpRU+Vyywp63QgEcWJ1&#10;zqmCw37+/gXCeWSNhWVS8CAHk3G7NcJY2ztvqd75VIQQdjEqyLwvYyldkpFB17UlceAutjLoA6xS&#10;qSu8h3BTyH4UfUqDOYeGDEv6zii57m5GwWq+GuTnY/1YL/Wsj6efze8suin11mmmQxCeGv8S/7sX&#10;Osz/gL9fwgFy/AQAAP//AwBQSwECLQAUAAYACAAAACEA2+H2y+4AAACFAQAAEwAAAAAAAAAAAAAA&#10;AAAAAAAAW0NvbnRlbnRfVHlwZXNdLnhtbFBLAQItABQABgAIAAAAIQBa9CxbvwAAABUBAAALAAAA&#10;AAAAAAAAAAAAAB8BAABfcmVscy8ucmVsc1BLAQItABQABgAIAAAAIQC3WqiXwgAAANsAAAAPAAAA&#10;AAAAAAAAAAAAAAcCAABkcnMvZG93bnJldi54bWxQSwUGAAAAAAMAAwC3AAAA9gIAAAAA&#10;">
                  <v:textbox inset="2.56mm,1.29mm,2.56mm,1.29mm">
                    <w:txbxContent>
                      <w:p w14:paraId="220B59B8"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 xml:space="preserve">Фигуральное значение </w:t>
                        </w:r>
                        <w:proofErr w:type="spellStart"/>
                        <w:r w:rsidRPr="00E26472">
                          <w:rPr>
                            <w:rFonts w:ascii="Times New Roman" w:hAnsi="Times New Roman" w:cs="Times New Roman"/>
                            <w:sz w:val="24"/>
                            <w:szCs w:val="24"/>
                          </w:rPr>
                          <w:t>внутрирегиональной</w:t>
                        </w:r>
                        <w:proofErr w:type="spellEnd"/>
                        <w:r w:rsidRPr="00E26472">
                          <w:rPr>
                            <w:rFonts w:ascii="Times New Roman" w:hAnsi="Times New Roman" w:cs="Times New Roman"/>
                            <w:sz w:val="24"/>
                            <w:szCs w:val="24"/>
                          </w:rPr>
                          <w:t xml:space="preserve"> торговли в странах АТР </w:t>
                        </w:r>
                      </w:p>
                    </w:txbxContent>
                  </v:textbox>
                </v:rect>
                <v:rect id="Прямоугольник 5" o:spid="_x0000_s1030" style="position:absolute;left:5804;top:19481;width:48258;height:6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g0MwgAAANsAAAAPAAAAZHJzL2Rvd25yZXYueG1sRE/basJA&#10;EH0X/IdlhL7VjUJLja6iLYIKCl7xcciOSTA7G7JrjP16t1DwbQ7nOqNJYwpRU+Vyywp63QgEcWJ1&#10;zqmCw37+/gXCeWSNhWVS8CAHk3G7NcJY2ztvqd75VIQQdjEqyLwvYyldkpFB17UlceAutjLoA6xS&#10;qSu8h3BTyH4UfUqDOYeGDEv6zii57m5GwWq+GuTnY/1YL/Wsj6efze8suin11mmmQxCeGv8S/7sX&#10;Osz/gL9fwgFy/AQAAP//AwBQSwECLQAUAAYACAAAACEA2+H2y+4AAACFAQAAEwAAAAAAAAAAAAAA&#10;AAAAAAAAW0NvbnRlbnRfVHlwZXNdLnhtbFBLAQItABQABgAIAAAAIQBa9CxbvwAAABUBAAALAAAA&#10;AAAAAAAAAAAAAB8BAABfcmVscy8ucmVsc1BLAQItABQABgAIAAAAIQDYFg0MwgAAANsAAAAPAAAA&#10;AAAAAAAAAAAAAAcCAABkcnMvZG93bnJldi54bWxQSwUGAAAAAAMAAwC3AAAA9gIAAAAA&#10;">
                  <v:textbox inset="2.56mm,1.29mm,2.56mm,1.29mm">
                    <w:txbxContent>
                      <w:p w14:paraId="77829606"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Присутствие значительных инвестиций США, Китая и Япони</w:t>
                        </w:r>
                        <w:r>
                          <w:rPr>
                            <w:rFonts w:ascii="Times New Roman" w:hAnsi="Times New Roman" w:cs="Times New Roman"/>
                            <w:sz w:val="24"/>
                            <w:szCs w:val="24"/>
                          </w:rPr>
                          <w:t xml:space="preserve">и </w:t>
                        </w:r>
                        <w:proofErr w:type="gramStart"/>
                        <w:r>
                          <w:rPr>
                            <w:rFonts w:ascii="Times New Roman" w:hAnsi="Times New Roman" w:cs="Times New Roman"/>
                            <w:sz w:val="24"/>
                            <w:szCs w:val="24"/>
                          </w:rPr>
                          <w:t xml:space="preserve">в </w:t>
                        </w:r>
                        <w:proofErr w:type="spellStart"/>
                        <w:r>
                          <w:rPr>
                            <w:rFonts w:ascii="Times New Roman" w:hAnsi="Times New Roman" w:cs="Times New Roman"/>
                            <w:sz w:val="24"/>
                            <w:szCs w:val="24"/>
                          </w:rPr>
                          <w:t>внутрирегиональной</w:t>
                        </w:r>
                        <w:proofErr w:type="spellEnd"/>
                        <w:proofErr w:type="gramEnd"/>
                        <w:r>
                          <w:rPr>
                            <w:rFonts w:ascii="Times New Roman" w:hAnsi="Times New Roman" w:cs="Times New Roman"/>
                            <w:sz w:val="24"/>
                            <w:szCs w:val="24"/>
                          </w:rPr>
                          <w:t xml:space="preserve"> торговле</w:t>
                        </w:r>
                      </w:p>
                      <w:p w14:paraId="67C264FB" w14:textId="77777777" w:rsidR="006F01C0" w:rsidRDefault="006F01C0" w:rsidP="008E3FB8">
                        <w:pPr>
                          <w:overflowPunct w:val="0"/>
                          <w:spacing w:after="0" w:line="240" w:lineRule="auto"/>
                          <w:jc w:val="center"/>
                        </w:pPr>
                      </w:p>
                    </w:txbxContent>
                  </v:textbox>
                </v:rect>
                <v:rect id="Прямоугольник 6" o:spid="_x0000_s1031" style="position:absolute;left:6039;top:27284;width:47782;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N7wgAAANsAAAAPAAAAZHJzL2Rvd25yZXYueG1sRE9Li8Iw&#10;EL4v+B/CCN7WVA+i1Sg+EFRwwccuexya2bbYTEoTa/XXmwXB23x8z5nMGlOImiqXW1bQ60YgiBOr&#10;c04VnE/rzyEI55E1FpZJwZ0czKatjwnG2t74QPXRpyKEsItRQeZ9GUvpkowMuq4tiQP3ZyuDPsAq&#10;lbrCWwg3hexH0UAazDk0ZFjSMqPkcrwaBbv1bpT/ftf3/VYv+viz+nosoqtSnXYzH4Pw1Pi3+OXe&#10;6DB/AP+/hAPk9AkAAP//AwBQSwECLQAUAAYACAAAACEA2+H2y+4AAACFAQAAEwAAAAAAAAAAAAAA&#10;AAAAAAAAW0NvbnRlbnRfVHlwZXNdLnhtbFBLAQItABQABgAIAAAAIQBa9CxbvwAAABUBAAALAAAA&#10;AAAAAAAAAAAAAB8BAABfcmVscy8ucmVsc1BLAQItABQABgAIAAAAIQAoxJN7wgAAANsAAAAPAAAA&#10;AAAAAAAAAAAAAAcCAABkcnMvZG93bnJldi54bWxQSwUGAAAAAAMAAwC3AAAA9gIAAAAA&#10;">
                  <v:textbox inset="2.56mm,1.29mm,2.56mm,1.29mm">
                    <w:txbxContent>
                      <w:p w14:paraId="12E5E6D1"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Фигуральное значение добычи сырья в АТР</w:t>
                        </w:r>
                      </w:p>
                    </w:txbxContent>
                  </v:textbox>
                </v:rect>
                <v:shape id="Полилиния 7" o:spid="_x0000_s1032" style="position:absolute;left:27648;top:5767;width:5752;height:2351;visibility:visible;mso-wrap-style:square;v-text-anchor:top" coordsize="90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inwQAAANsAAAAPAAAAZHJzL2Rvd25yZXYueG1sRE/basJA&#10;EH0X+g/LCH3TjS2kEl1FSwOCFBov72N2TILZ2TS7NcnfdwsF3+ZwrrNc96YWd2pdZVnBbBqBIM6t&#10;rrhQcDqmkzkI55E11pZJwUAO1qun0RITbTvO6H7whQgh7BJUUHrfJFK6vCSDbmob4sBdbWvQB9gW&#10;UrfYhXBTy5coiqXBikNDiQ29l5TfDj9GgRz28aXffr2eM/z4pO88Rb1NlXoe95sFCE+9f4j/3Tsd&#10;5r/B3y/hALn6BQAA//8DAFBLAQItABQABgAIAAAAIQDb4fbL7gAAAIUBAAATAAAAAAAAAAAAAAAA&#10;AAAAAABbQ29udGVudF9UeXBlc10ueG1sUEsBAi0AFAAGAAgAAAAhAFr0LFu/AAAAFQEAAAsAAAAA&#10;AAAAAAAAAAAAHwEAAF9yZWxzLy5yZWxzUEsBAi0AFAAGAAgAAAAhACTCCKfBAAAA2wAAAA8AAAAA&#10;AAAAAAAAAAAABwIAAGRycy9kb3ducmV2LnhtbFBLBQYAAAAAAwADALcAAAD1AgAAAAA=&#10;" path="m227,r,278l,278r454,92l908,278r-227,l681,,227,e">
                  <v:path arrowok="t" o:connecttype="custom" o:connectlocs="57501,0;57501,70758;0,70758;115040,94167;230080,70758;172541,70758;172541,0;57501,0" o:connectangles="0,0,0,0,0,0,0,0"/>
                </v:shape>
                <v:shape id="Полилиния 8" o:spid="_x0000_s1033" style="position:absolute;left:27417;top:11062;width:5767;height:2301;visibility:visible;mso-wrap-style:square;v-text-anchor:top" coordsize="91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0EwwAAANsAAAAPAAAAZHJzL2Rvd25yZXYueG1sRI/NbsJA&#10;DITvlXiHlZF6KxtygCiwIIKoxJWfHnozWZNEZL0hu4X07fGhUm+2ZjzzebkeXKse1IfGs4HpJAFF&#10;XHrbcGXgfPr8yECFiGyx9UwGfinAejV6W2Ju/ZMP9DjGSkkIhxwN1DF2udahrMlhmPiOWLSr7x1G&#10;WftK2x6fEu5anSbJTDtsWBpq7GhbU3k7/jgDm8Kmc9sUxdcl3W0P8Z59Tykz5n08bBagIg3x3/x3&#10;vbeCL7DyiwygVy8AAAD//wMAUEsBAi0AFAAGAAgAAAAhANvh9svuAAAAhQEAABMAAAAAAAAAAAAA&#10;AAAAAAAAAFtDb250ZW50X1R5cGVzXS54bWxQSwECLQAUAAYACAAAACEAWvQsW78AAAAVAQAACwAA&#10;AAAAAAAAAAAAAAAfAQAAX3JlbHMvLnJlbHNQSwECLQAUAAYACAAAACEAcpotBMMAAADbAAAADwAA&#10;AAAAAAAAAAAAAAAHAgAAZHJzL2Rvd25yZXYueG1sUEsFBgAAAAADAAMAtwAAAPcCAAAAAA==&#10;" path="m227,r,273l,273r455,90l910,273r-228,l682,,227,e">
                  <v:path arrowok="t" o:connecttype="custom" o:connectlocs="57588,0;57588,68973;0,68973;115416,91711;230864,68973;172997,68973;172997,0;57588,0" o:connectangles="0,0,0,0,0,0,0,0"/>
                </v:shape>
                <v:shape id="Полилиния 9" o:spid="_x0000_s1034" style="position:absolute;left:27158;top:17024;width:5771;height:2138;visibility:visible;mso-wrap-style:square;v-text-anchor:top" coordsize="9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2UxAAAANsAAAAPAAAAZHJzL2Rvd25yZXYueG1sRE9La8JA&#10;EL4L/odlhF6KbtqD1tRVQkURKVZtD/U2ZCcPzM6G7Griv+8KBW/z8T1ntuhMJa7UuNKygpdRBII4&#10;tbrkXMHP92r4BsJ5ZI2VZVJwIweLeb83w1jblg90PfpchBB2MSoovK9jKV1akEE3sjVx4DLbGPQB&#10;NrnUDbYh3FTyNYrG0mDJoaHAmj4KSs/Hi1HA0TaZbMa/JkuWz/v17vT5lbWpUk+DLnkH4anzD/G/&#10;e6PD/CncfwkHyPkfAAAA//8DAFBLAQItABQABgAIAAAAIQDb4fbL7gAAAIUBAAATAAAAAAAAAAAA&#10;AAAAAAAAAABbQ29udGVudF9UeXBlc10ueG1sUEsBAi0AFAAGAAgAAAAhAFr0LFu/AAAAFQEAAAsA&#10;AAAAAAAAAAAAAAAAHwEAAF9yZWxzLy5yZWxzUEsBAi0AFAAGAAgAAAAhABog3ZTEAAAA2wAAAA8A&#10;AAAAAAAAAAAAAAAABwIAAGRycy9kb3ducmV2LnhtbFBLBQYAAAAAAwADALcAAAD4AgAAAAA=&#10;" path="m227,r,254l,254r455,85l911,254r-228,l683,,227,e">
                  <v:path arrowok="t" o:connecttype="custom" o:connectlocs="57501,0;57501,63146;0,63146;115281,84306;230840,63146;173060,63146;173060,0;57501,0" o:connectangles="0,0,0,0,0,0,0,0"/>
                </v:shape>
                <v:shape id="Полилиния 10" o:spid="_x0000_s1035" style="position:absolute;left:27648;top:24397;width:5770;height:2649;visibility:visible;mso-wrap-style:square;v-text-anchor:top" coordsize="9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g+2xQAAANsAAAAPAAAAZHJzL2Rvd25yZXYueG1sRI/BasJA&#10;EIbvhb7DMkJvdaOUVKKrSItQVKjGXnobsmMSzM6G7Brj2zuHQo/DP/833yxWg2tUT12oPRuYjBNQ&#10;xIW3NZcGfk6b1xmoEJEtNp7JwJ0CrJbPTwvMrL/xkfo8lkogHDI0UMXYZlqHoiKHYexbYsnOvnMY&#10;ZexKbTu8Cdw1epokqXZYs1yosKWPiopLfnWi0X8Xu83++vb7fsoPs8/7tk4PqTEvo2E9BxVpiP/L&#10;f+0va2Aq9vKLAEAvHwAAAP//AwBQSwECLQAUAAYACAAAACEA2+H2y+4AAACFAQAAEwAAAAAAAAAA&#10;AAAAAAAAAAAAW0NvbnRlbnRfVHlwZXNdLnhtbFBLAQItABQABgAIAAAAIQBa9CxbvwAAABUBAAAL&#10;AAAAAAAAAAAAAAAAAB8BAABfcmVscy8ucmVsc1BLAQItABQABgAIAAAAIQB3vg+2xQAAANsAAAAP&#10;AAAAAAAAAAAAAAAAAAcCAABkcnMvZG93bnJldi54bWxQSwUGAAAAAAMAAwC3AAAA+QIAAAAA&#10;" path="m227,r,314l,314,455,419,911,314r-228,l683,,227,e">
                  <v:path arrowok="t" o:connecttype="custom" o:connectlocs="57479,0;57479,78764;0,78764;115242,105140;230718,78764;172961,78764;172961,0;57479,0" o:connectangles="0,0,0,0,0,0,0,0"/>
                </v:shape>
                <v:rect id="Прямоугольник 11" o:spid="_x0000_s1036" style="position:absolute;left:5410;top:8350;width:4825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GyxgAAANsAAAAPAAAAZHJzL2Rvd25yZXYueG1sRI9Pa8JA&#10;FMTvBb/D8oTe6sYcSpu6Cf5BaIUKxio9PrKvSTD7NmTXGPvpu0LB4zAzv2Fm2WAa0VPnassKppMI&#10;BHFhdc2lgq/9+ukFhPPIGhvLpOBKDrJ09DDDRNsL76jPfSkChF2CCirv20RKV1Rk0E1sSxy8H9sZ&#10;9EF2pdQdXgLcNDKOomdpsOawUGFLy4qKU342CjbrzWv9feivnx96EeNxtf1dRGelHsfD/A2Ep8Hf&#10;w//td60gnsLtS/gBMv0DAAD//wMAUEsBAi0AFAAGAAgAAAAhANvh9svuAAAAhQEAABMAAAAAAAAA&#10;AAAAAAAAAAAAAFtDb250ZW50X1R5cGVzXS54bWxQSwECLQAUAAYACAAAACEAWvQsW78AAAAVAQAA&#10;CwAAAAAAAAAAAAAAAAAfAQAAX3JlbHMvLnJlbHNQSwECLQAUAAYACAAAACEAaUHBssYAAADbAAAA&#10;DwAAAAAAAAAAAAAAAAAHAgAAZHJzL2Rvd25yZXYueG1sUEsFBgAAAAADAAMAtwAAAPoCAAAAAA==&#10;">
                  <v:textbox inset="2.56mm,1.29mm,2.56mm,1.29mm">
                    <w:txbxContent>
                      <w:p w14:paraId="31FEBBDD" w14:textId="77777777" w:rsidR="006F01C0" w:rsidRPr="00E26472" w:rsidRDefault="006F01C0" w:rsidP="008E3FB8">
                        <w:pPr>
                          <w:overflowPunct w:val="0"/>
                          <w:spacing w:after="0" w:line="240" w:lineRule="auto"/>
                          <w:jc w:val="center"/>
                          <w:rPr>
                            <w:rFonts w:ascii="Times New Roman" w:hAnsi="Times New Roman" w:cs="Times New Roman"/>
                          </w:rPr>
                        </w:pPr>
                        <w:r w:rsidRPr="00E26472">
                          <w:rPr>
                            <w:rFonts w:ascii="Times New Roman" w:hAnsi="Times New Roman" w:cs="Times New Roman"/>
                            <w:sz w:val="24"/>
                            <w:szCs w:val="24"/>
                          </w:rPr>
                          <w:t>Темпы роста внешнеторговых отношений</w:t>
                        </w:r>
                      </w:p>
                    </w:txbxContent>
                  </v:textbox>
                </v:rect>
                <w10:anchorlock/>
              </v:group>
            </w:pict>
          </mc:Fallback>
        </mc:AlternateContent>
      </w:r>
    </w:p>
    <w:p w14:paraId="72C8A7E5" w14:textId="77777777" w:rsidR="00F300E6" w:rsidRPr="00F300E6" w:rsidRDefault="00F300E6" w:rsidP="009726EA">
      <w:pPr>
        <w:spacing w:after="0"/>
        <w:jc w:val="center"/>
        <w:rPr>
          <w:rFonts w:ascii="Times New Roman" w:hAnsi="Times New Roman" w:cs="Times New Roman"/>
          <w:sz w:val="16"/>
          <w:szCs w:val="16"/>
        </w:rPr>
      </w:pPr>
    </w:p>
    <w:p w14:paraId="16DDEB50" w14:textId="77777777" w:rsidR="008E3FB8" w:rsidRDefault="008E3FB8" w:rsidP="00F300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1 </w:t>
      </w:r>
      <w:r w:rsidR="00F300E6">
        <w:rPr>
          <w:rFonts w:ascii="Times New Roman" w:hAnsi="Times New Roman" w:cs="Times New Roman"/>
          <w:sz w:val="28"/>
          <w:szCs w:val="28"/>
        </w:rPr>
        <w:t xml:space="preserve">– </w:t>
      </w:r>
      <w:r>
        <w:rPr>
          <w:rFonts w:ascii="Times New Roman" w:hAnsi="Times New Roman" w:cs="Times New Roman"/>
          <w:sz w:val="28"/>
          <w:szCs w:val="28"/>
        </w:rPr>
        <w:t>Тихоокеанский регионализм</w:t>
      </w:r>
    </w:p>
    <w:p w14:paraId="5A991DEC" w14:textId="77777777" w:rsidR="00F300E6" w:rsidRPr="00F300E6" w:rsidRDefault="00F300E6" w:rsidP="00F300E6">
      <w:pPr>
        <w:spacing w:after="0" w:line="240" w:lineRule="auto"/>
        <w:ind w:firstLine="709"/>
        <w:rPr>
          <w:rFonts w:ascii="Times New Roman" w:hAnsi="Times New Roman" w:cs="Times New Roman"/>
          <w:sz w:val="16"/>
          <w:szCs w:val="16"/>
        </w:rPr>
      </w:pPr>
    </w:p>
    <w:p w14:paraId="3F1DD9F9" w14:textId="77777777" w:rsidR="003A1FA6" w:rsidRPr="003A1FA6" w:rsidRDefault="003A1FA6" w:rsidP="00F300E6">
      <w:pPr>
        <w:spacing w:after="0" w:line="240" w:lineRule="auto"/>
        <w:ind w:firstLine="709"/>
        <w:rPr>
          <w:rFonts w:ascii="Times New Roman" w:hAnsi="Times New Roman" w:cs="Times New Roman"/>
          <w:sz w:val="24"/>
          <w:szCs w:val="28"/>
        </w:rPr>
      </w:pPr>
      <w:r w:rsidRPr="003A1FA6">
        <w:rPr>
          <w:rFonts w:ascii="Times New Roman" w:hAnsi="Times New Roman" w:cs="Times New Roman"/>
          <w:sz w:val="24"/>
          <w:szCs w:val="28"/>
        </w:rPr>
        <w:t>Примечание – Составлено автором</w:t>
      </w:r>
    </w:p>
    <w:p w14:paraId="77400D3B" w14:textId="77777777" w:rsidR="003A1FA6" w:rsidRDefault="003A1FA6" w:rsidP="00F300E6">
      <w:pPr>
        <w:spacing w:after="0" w:line="240" w:lineRule="auto"/>
        <w:ind w:firstLine="709"/>
        <w:rPr>
          <w:rFonts w:ascii="Times New Roman" w:hAnsi="Times New Roman" w:cs="Times New Roman"/>
          <w:sz w:val="28"/>
          <w:szCs w:val="28"/>
        </w:rPr>
      </w:pPr>
    </w:p>
    <w:p w14:paraId="6F488039" w14:textId="77777777" w:rsidR="003A1FA6" w:rsidRDefault="008E3FB8" w:rsidP="00F30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экономическое взаимодействие зависит от геополитической обстановки в регионе, к примеру, на торговые отношения между Китаем и Японией влияет рост напряженности, вызванный территориальными спорами в акваториях Тихого океана (Южно-Китайского и Восточно-Китайского морей), что явилось причиной сокращения торговых и экономических связей двух стран</w:t>
      </w:r>
      <w:r w:rsidR="006F01C0" w:rsidRPr="006F01C0">
        <w:rPr>
          <w:rFonts w:ascii="Times New Roman" w:hAnsi="Times New Roman" w:cs="Times New Roman"/>
          <w:sz w:val="28"/>
          <w:szCs w:val="28"/>
        </w:rPr>
        <w:t xml:space="preserve">[2,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.117]</w:t>
      </w:r>
      <w:r>
        <w:rPr>
          <w:rFonts w:ascii="Times New Roman" w:hAnsi="Times New Roman" w:cs="Times New Roman"/>
          <w:sz w:val="28"/>
          <w:szCs w:val="28"/>
        </w:rPr>
        <w:t xml:space="preserve">. Как сообщается в СМИ «представители малого бизнеса Филиппин считают, что их товары задерживались в китайских портах под </w:t>
      </w:r>
      <w:r>
        <w:rPr>
          <w:rFonts w:ascii="Times New Roman" w:hAnsi="Times New Roman" w:cs="Times New Roman"/>
          <w:sz w:val="28"/>
          <w:szCs w:val="28"/>
        </w:rPr>
        <w:lastRenderedPageBreak/>
        <w:t>надуманными предлогами, никак не связанными с уплатой пошлин, в частности, из-за маркировки, содержания пищевых продуктов и по другим подобным основаниям. В результате эти предприниматели лишились возможности показать свой товар на растущем китайском рынке и заработать на его продаже в Китае. Это наглядные примеры того, как сфера экономики, с одной стороны, и вопросы политики и безопасности, с другой</w:t>
      </w:r>
      <w:r w:rsidR="00B577E8">
        <w:rPr>
          <w:rFonts w:ascii="Times New Roman" w:hAnsi="Times New Roman" w:cs="Times New Roman"/>
          <w:sz w:val="28"/>
          <w:szCs w:val="28"/>
        </w:rPr>
        <w:t xml:space="preserve">, тесно связаны друг с другом, что лишний раз подтверждает предположение о наличии фундаментальной взаимозависимости между экономикой и политикой. При всех своих различиях приведенные выше примеры весьма показательны» </w:t>
      </w:r>
      <w:r w:rsidR="00B577E8" w:rsidRPr="00B577E8">
        <w:rPr>
          <w:rFonts w:ascii="Times New Roman" w:hAnsi="Times New Roman" w:cs="Times New Roman"/>
          <w:sz w:val="28"/>
          <w:szCs w:val="28"/>
        </w:rPr>
        <w:t>[3].</w:t>
      </w:r>
    </w:p>
    <w:p w14:paraId="4B6C0B35" w14:textId="77777777" w:rsidR="003A1FA6" w:rsidRDefault="00B577E8" w:rsidP="00F30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европейских экспертов, рассматривают в качестве значительного регионообразующего фактора – полюса силы, к которым помимо США, относятся Китай, Япония, Россия и, возможно, Индия. Однако, архитектура многополярности в АТР будет складываться в условиях конкуренции: «роль Китая, демонстрирующего самые высокие темпы экономического роста в мире,</w:t>
      </w:r>
      <w:r w:rsidR="00042703">
        <w:rPr>
          <w:rFonts w:ascii="Times New Roman" w:hAnsi="Times New Roman" w:cs="Times New Roman"/>
          <w:sz w:val="28"/>
          <w:szCs w:val="28"/>
        </w:rPr>
        <w:t xml:space="preserve"> в регионе неуклонно возрастает. КНР является обладателем ядерного оружия и занимает второе место в мире по объему ВНП</w:t>
      </w:r>
      <w:r w:rsidR="00E46380" w:rsidRPr="00E46380">
        <w:rPr>
          <w:rFonts w:ascii="Times New Roman" w:hAnsi="Times New Roman" w:cs="Times New Roman"/>
          <w:sz w:val="28"/>
          <w:szCs w:val="28"/>
        </w:rPr>
        <w:t xml:space="preserve"> [3, </w:t>
      </w:r>
      <w:r w:rsidR="00E46380">
        <w:rPr>
          <w:rFonts w:ascii="Times New Roman" w:hAnsi="Times New Roman" w:cs="Times New Roman"/>
          <w:sz w:val="28"/>
          <w:szCs w:val="28"/>
          <w:lang w:val="en-US"/>
        </w:rPr>
        <w:t>c</w:t>
      </w:r>
      <w:r w:rsidR="00E46380" w:rsidRPr="00E46380">
        <w:rPr>
          <w:rFonts w:ascii="Times New Roman" w:hAnsi="Times New Roman" w:cs="Times New Roman"/>
          <w:sz w:val="28"/>
          <w:szCs w:val="28"/>
        </w:rPr>
        <w:t>7]]</w:t>
      </w:r>
      <w:r w:rsidR="00042703">
        <w:rPr>
          <w:rFonts w:ascii="Times New Roman" w:hAnsi="Times New Roman" w:cs="Times New Roman"/>
          <w:sz w:val="28"/>
          <w:szCs w:val="28"/>
        </w:rPr>
        <w:t>. Уже сейчас КНР, в 2010 г. опередив Японию, а к 2020 г. – догнав США. В случае реализации подобных прогнозов следует ожидать превращения Китая в перспективе в политический фактор подлинно глобального масштаба. Конфигурация региона в этом случае будет во многом зависеть от многих факторов, как например, контуры «Большего Китая» ввиду сближения КНР с Тайванем или роль китайского диаспоры в странах АТР, численность которой постоянно пополняется за счет нелегальной эмиграции</w:t>
      </w:r>
      <w:r w:rsidR="00E46380" w:rsidRPr="00E46380">
        <w:rPr>
          <w:rFonts w:ascii="Times New Roman" w:hAnsi="Times New Roman" w:cs="Times New Roman"/>
          <w:sz w:val="28"/>
          <w:szCs w:val="28"/>
        </w:rPr>
        <w:t>[3,</w:t>
      </w:r>
      <w:r w:rsidR="00E46380">
        <w:rPr>
          <w:rFonts w:ascii="Times New Roman" w:hAnsi="Times New Roman" w:cs="Times New Roman"/>
          <w:sz w:val="28"/>
          <w:szCs w:val="28"/>
          <w:lang w:val="en-US"/>
        </w:rPr>
        <w:t>c</w:t>
      </w:r>
      <w:r w:rsidR="00E46380" w:rsidRPr="00E46380">
        <w:rPr>
          <w:rFonts w:ascii="Times New Roman" w:hAnsi="Times New Roman" w:cs="Times New Roman"/>
          <w:sz w:val="28"/>
          <w:szCs w:val="28"/>
        </w:rPr>
        <w:t>.9]</w:t>
      </w:r>
      <w:r w:rsidR="00042703">
        <w:rPr>
          <w:rFonts w:ascii="Times New Roman" w:hAnsi="Times New Roman" w:cs="Times New Roman"/>
          <w:sz w:val="28"/>
          <w:szCs w:val="28"/>
        </w:rPr>
        <w:t xml:space="preserve">. Если этот процесс будет легализован, то Китай окажется способным отправить за рубеж еще не менее 60 млн. человек. Япония, которая является страной с мощным экономическим потенциалом, также </w:t>
      </w:r>
      <w:r w:rsidR="00042703" w:rsidRPr="00042703">
        <w:rPr>
          <w:rFonts w:ascii="Times New Roman" w:hAnsi="Times New Roman" w:cs="Times New Roman"/>
          <w:sz w:val="28"/>
          <w:szCs w:val="28"/>
        </w:rPr>
        <w:t>претендует на позициюЦентра в АТР.</w:t>
      </w:r>
      <w:r w:rsidR="00725664">
        <w:rPr>
          <w:rFonts w:ascii="Times New Roman" w:hAnsi="Times New Roman" w:cs="Times New Roman"/>
          <w:sz w:val="28"/>
          <w:szCs w:val="28"/>
        </w:rPr>
        <w:t xml:space="preserve">Рост ее политического влияния в АТР пока отстает от экономического веса. Поэтому Япония пытается использовать свое экономическое могущество в увеличение своей роли в АТР </w:t>
      </w:r>
      <w:r w:rsidR="00725664" w:rsidRPr="00725664">
        <w:rPr>
          <w:rFonts w:ascii="Times New Roman" w:hAnsi="Times New Roman" w:cs="Times New Roman"/>
          <w:sz w:val="28"/>
          <w:szCs w:val="28"/>
        </w:rPr>
        <w:t>[</w:t>
      </w:r>
      <w:r w:rsidR="00725664" w:rsidRPr="008D4EE9">
        <w:rPr>
          <w:rFonts w:ascii="Times New Roman" w:hAnsi="Times New Roman" w:cs="Times New Roman"/>
          <w:sz w:val="28"/>
          <w:szCs w:val="28"/>
        </w:rPr>
        <w:t>4,</w:t>
      </w:r>
      <w:r w:rsidR="00D647E7" w:rsidRPr="008D4EE9">
        <w:rPr>
          <w:rFonts w:ascii="Times New Roman" w:hAnsi="Times New Roman" w:cs="Times New Roman"/>
          <w:sz w:val="28"/>
          <w:szCs w:val="28"/>
        </w:rPr>
        <w:t xml:space="preserve"> с.</w:t>
      </w:r>
      <w:r w:rsidR="008D4EE9" w:rsidRPr="008D4EE9">
        <w:rPr>
          <w:rFonts w:ascii="Times New Roman" w:hAnsi="Times New Roman" w:cs="Times New Roman"/>
          <w:sz w:val="28"/>
          <w:szCs w:val="28"/>
        </w:rPr>
        <w:t>169</w:t>
      </w:r>
      <w:r w:rsidR="00725664" w:rsidRPr="00725664">
        <w:rPr>
          <w:rFonts w:ascii="Times New Roman" w:hAnsi="Times New Roman" w:cs="Times New Roman"/>
          <w:sz w:val="28"/>
          <w:szCs w:val="28"/>
        </w:rPr>
        <w:t>]</w:t>
      </w:r>
      <w:r w:rsidR="00725664">
        <w:rPr>
          <w:rFonts w:ascii="Times New Roman" w:hAnsi="Times New Roman" w:cs="Times New Roman"/>
          <w:sz w:val="28"/>
          <w:szCs w:val="28"/>
        </w:rPr>
        <w:t xml:space="preserve">. Россия же представляет собой один из полюсов силы с существенными активами: ядерный потенциал, ресурсы, способствующие преодолению мирового кризиса, развитая сырьевая экономика, база для формирования инновационной экономики, а также лидирующие позиции на международной арене. Австралия обладает прочными отношениями с США и Великобританией. Индия обладает ядерным потенциалом и высокотехнологическими ресурсами, способствующими развитию экономики. В регионе также присутствуют группа государств, способных занять место полюса силы: Индонезия с большим населением и значимой диаспорой китайского населения, Вьетнам с высокими темпами роста экономики. </w:t>
      </w:r>
    </w:p>
    <w:p w14:paraId="0AF6DDE1" w14:textId="77777777" w:rsidR="003A1FA6" w:rsidRDefault="00725664" w:rsidP="00F30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Другая группа авторов включает в понятие АТР «акватории стран Тихоокеанской Азии, США, Канады и </w:t>
      </w:r>
      <w:r w:rsidR="003217A7">
        <w:rPr>
          <w:rFonts w:ascii="Times New Roman" w:hAnsi="Times New Roman" w:cs="Times New Roman"/>
          <w:sz w:val="28"/>
          <w:szCs w:val="28"/>
        </w:rPr>
        <w:t>зоны,</w:t>
      </w:r>
      <w:r>
        <w:rPr>
          <w:rFonts w:ascii="Times New Roman" w:hAnsi="Times New Roman" w:cs="Times New Roman"/>
          <w:sz w:val="28"/>
          <w:szCs w:val="28"/>
        </w:rPr>
        <w:t xml:space="preserve"> и Новой Зеландии, Государства Южной Азии в этом случае подпадают в зону АТР, но из нее </w:t>
      </w:r>
      <w:r w:rsidR="00D20D71">
        <w:rPr>
          <w:rFonts w:ascii="Times New Roman" w:hAnsi="Times New Roman" w:cs="Times New Roman"/>
          <w:sz w:val="28"/>
          <w:szCs w:val="28"/>
        </w:rPr>
        <w:t xml:space="preserve">одновременно исключаются латиноамериканские государства». Определение, которое предполагает акцент на азиатскую составляющую АТР от Берингова пролива до Бирмы распространено среди российских исследователей </w:t>
      </w:r>
      <w:r w:rsidR="00D20D71" w:rsidRPr="00D20D71">
        <w:rPr>
          <w:rFonts w:ascii="Times New Roman" w:hAnsi="Times New Roman" w:cs="Times New Roman"/>
          <w:sz w:val="28"/>
          <w:szCs w:val="28"/>
        </w:rPr>
        <w:t>[</w:t>
      </w:r>
      <w:r w:rsidR="00D20D71">
        <w:rPr>
          <w:rFonts w:ascii="Times New Roman" w:hAnsi="Times New Roman" w:cs="Times New Roman"/>
          <w:sz w:val="28"/>
          <w:szCs w:val="28"/>
        </w:rPr>
        <w:t>5,</w:t>
      </w:r>
      <w:r w:rsidR="00D647E7">
        <w:rPr>
          <w:rFonts w:ascii="Times New Roman" w:hAnsi="Times New Roman" w:cs="Times New Roman"/>
          <w:sz w:val="28"/>
          <w:szCs w:val="28"/>
        </w:rPr>
        <w:t xml:space="preserve"> с. </w:t>
      </w:r>
      <w:r w:rsidR="00D20D71">
        <w:rPr>
          <w:rFonts w:ascii="Times New Roman" w:hAnsi="Times New Roman" w:cs="Times New Roman"/>
          <w:sz w:val="28"/>
          <w:szCs w:val="28"/>
        </w:rPr>
        <w:t>12</w:t>
      </w:r>
      <w:r w:rsidR="00D20D71" w:rsidRPr="00D20D71">
        <w:rPr>
          <w:rFonts w:ascii="Times New Roman" w:hAnsi="Times New Roman" w:cs="Times New Roman"/>
          <w:sz w:val="28"/>
          <w:szCs w:val="28"/>
        </w:rPr>
        <w:t>]</w:t>
      </w:r>
      <w:r w:rsidR="00D20D71">
        <w:rPr>
          <w:rFonts w:ascii="Times New Roman" w:hAnsi="Times New Roman" w:cs="Times New Roman"/>
          <w:sz w:val="28"/>
          <w:szCs w:val="28"/>
        </w:rPr>
        <w:t>.</w:t>
      </w:r>
    </w:p>
    <w:p w14:paraId="3BAAAA40" w14:textId="77777777" w:rsidR="00D20D71" w:rsidRDefault="00D20D71" w:rsidP="00F30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можно выделить три основных подхода к определению географических границ Азиатско-Тихоокеанского региона (АТР). Согласно первому к АТР относят район, ограничиваемый западным прибережьем обеих Америк, восточным побережьем Азии и зоной Австралии. При такой интерпретации в АТР включает и страны Южной Азии. Второй вариант предполагает включение в АТР стран Тихоокеанской Азии, США, Канады и </w:t>
      </w:r>
      <w:r w:rsidR="005C155D">
        <w:rPr>
          <w:rFonts w:ascii="Times New Roman" w:hAnsi="Times New Roman" w:cs="Times New Roman"/>
          <w:sz w:val="28"/>
          <w:szCs w:val="28"/>
        </w:rPr>
        <w:t>зоны,</w:t>
      </w:r>
      <w:r>
        <w:rPr>
          <w:rFonts w:ascii="Times New Roman" w:hAnsi="Times New Roman" w:cs="Times New Roman"/>
          <w:sz w:val="28"/>
          <w:szCs w:val="28"/>
        </w:rPr>
        <w:t xml:space="preserve"> и Новой Зеландии. Государства Южной Азии в этом случае также попадают в перечень стран АТР, но из него исключаются латиноамериканские государства. Третий вариант предполагает фокус на азиатских составляющих АТР от Берингова пролива до Бирмы </w:t>
      </w:r>
      <w:r w:rsidRPr="00D20D71">
        <w:rPr>
          <w:rFonts w:ascii="Times New Roman" w:hAnsi="Times New Roman" w:cs="Times New Roman"/>
          <w:sz w:val="28"/>
          <w:szCs w:val="28"/>
        </w:rPr>
        <w:t>[</w:t>
      </w:r>
      <w:r>
        <w:rPr>
          <w:rFonts w:ascii="Times New Roman" w:hAnsi="Times New Roman" w:cs="Times New Roman"/>
          <w:sz w:val="28"/>
          <w:szCs w:val="28"/>
        </w:rPr>
        <w:t>5,</w:t>
      </w:r>
      <w:r w:rsidR="00D647E7">
        <w:rPr>
          <w:rFonts w:ascii="Times New Roman" w:hAnsi="Times New Roman" w:cs="Times New Roman"/>
          <w:sz w:val="28"/>
          <w:szCs w:val="28"/>
        </w:rPr>
        <w:t xml:space="preserve"> с. </w:t>
      </w:r>
      <w:r>
        <w:rPr>
          <w:rFonts w:ascii="Times New Roman" w:hAnsi="Times New Roman" w:cs="Times New Roman"/>
          <w:sz w:val="28"/>
          <w:szCs w:val="28"/>
        </w:rPr>
        <w:t>14</w:t>
      </w:r>
      <w:r w:rsidRPr="00D20D71">
        <w:rPr>
          <w:rFonts w:ascii="Times New Roman" w:hAnsi="Times New Roman" w:cs="Times New Roman"/>
          <w:sz w:val="28"/>
          <w:szCs w:val="28"/>
        </w:rPr>
        <w:t>]</w:t>
      </w:r>
      <w:r>
        <w:rPr>
          <w:rFonts w:ascii="Times New Roman" w:hAnsi="Times New Roman" w:cs="Times New Roman"/>
          <w:sz w:val="28"/>
          <w:szCs w:val="28"/>
        </w:rPr>
        <w:t>.</w:t>
      </w:r>
    </w:p>
    <w:p w14:paraId="1D5224DB" w14:textId="77777777" w:rsidR="00A81727" w:rsidRDefault="00A81727" w:rsidP="00F30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заметить, что использование того или иного определения диктуется исследовательскими задачами и предметом исследования. Но все подходы связаны с неоднозначностью понятия «регион». Так, к примеру, дается одно из определений понятия «регион» как «территории, объединяющая соседние государства </w:t>
      </w:r>
      <w:r w:rsidR="003217A7">
        <w:rPr>
          <w:rFonts w:ascii="Times New Roman" w:hAnsi="Times New Roman" w:cs="Times New Roman"/>
          <w:sz w:val="28"/>
          <w:szCs w:val="28"/>
        </w:rPr>
        <w:t>по географическому и социально-политическому признаку</w:t>
      </w:r>
      <w:r>
        <w:rPr>
          <w:rFonts w:ascii="Times New Roman" w:hAnsi="Times New Roman" w:cs="Times New Roman"/>
          <w:sz w:val="28"/>
          <w:szCs w:val="28"/>
        </w:rPr>
        <w:t xml:space="preserve">, с примерно одинаковыми природно-климатическими условиями, сложившейся экономико-производительной, социальной и культурной инфраструктурой» </w:t>
      </w:r>
      <w:r w:rsidRPr="00A81727">
        <w:rPr>
          <w:rFonts w:ascii="Times New Roman" w:hAnsi="Times New Roman" w:cs="Times New Roman"/>
          <w:sz w:val="28"/>
          <w:szCs w:val="28"/>
        </w:rPr>
        <w:t>[</w:t>
      </w:r>
      <w:r>
        <w:rPr>
          <w:rFonts w:ascii="Times New Roman" w:hAnsi="Times New Roman" w:cs="Times New Roman"/>
          <w:sz w:val="28"/>
          <w:szCs w:val="28"/>
        </w:rPr>
        <w:t>6</w:t>
      </w:r>
      <w:r w:rsidRPr="00A81727">
        <w:rPr>
          <w:rFonts w:ascii="Times New Roman" w:hAnsi="Times New Roman" w:cs="Times New Roman"/>
          <w:sz w:val="28"/>
          <w:szCs w:val="28"/>
        </w:rPr>
        <w:t>]</w:t>
      </w:r>
      <w:r>
        <w:rPr>
          <w:rFonts w:ascii="Times New Roman" w:hAnsi="Times New Roman" w:cs="Times New Roman"/>
          <w:sz w:val="28"/>
          <w:szCs w:val="28"/>
        </w:rPr>
        <w:t>.</w:t>
      </w:r>
    </w:p>
    <w:p w14:paraId="735CA399" w14:textId="476EA6DE" w:rsidR="00A81727" w:rsidRDefault="00624076" w:rsidP="00F30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свою очередь, российский эксперт В. Петровский дает следующее определение: «международно-политический регион и соответственно понимать под регионом в международных отношениях (или международно-политическим регионом) совокупность явлений политической жизни, протекающих в определенных территориально-временных координатах, объединенных общей логикой таким образом, что эта логика и координаты ее существования являются взаимообусловленными» </w:t>
      </w:r>
      <w:r w:rsidRPr="00624076">
        <w:rPr>
          <w:rFonts w:ascii="Times New Roman" w:hAnsi="Times New Roman" w:cs="Times New Roman"/>
          <w:sz w:val="28"/>
          <w:szCs w:val="28"/>
        </w:rPr>
        <w:t>[</w:t>
      </w:r>
      <w:r>
        <w:rPr>
          <w:rFonts w:ascii="Times New Roman" w:hAnsi="Times New Roman" w:cs="Times New Roman"/>
          <w:sz w:val="28"/>
          <w:szCs w:val="28"/>
        </w:rPr>
        <w:t>6</w:t>
      </w:r>
      <w:r w:rsidRPr="00624076">
        <w:rPr>
          <w:rFonts w:ascii="Times New Roman" w:hAnsi="Times New Roman" w:cs="Times New Roman"/>
          <w:sz w:val="28"/>
          <w:szCs w:val="28"/>
        </w:rPr>
        <w:t>]</w:t>
      </w:r>
      <w:r>
        <w:rPr>
          <w:rFonts w:ascii="Times New Roman" w:hAnsi="Times New Roman" w:cs="Times New Roman"/>
          <w:sz w:val="28"/>
          <w:szCs w:val="28"/>
        </w:rPr>
        <w:t>.</w:t>
      </w:r>
      <w:r w:rsidR="006D41EF">
        <w:rPr>
          <w:rFonts w:ascii="Times New Roman" w:hAnsi="Times New Roman" w:cs="Times New Roman"/>
          <w:sz w:val="28"/>
          <w:szCs w:val="28"/>
          <w:lang w:val="kk-KZ"/>
        </w:rPr>
        <w:t xml:space="preserve"> </w:t>
      </w:r>
      <w:r w:rsidR="00194F06">
        <w:rPr>
          <w:rFonts w:ascii="Times New Roman" w:hAnsi="Times New Roman" w:cs="Times New Roman"/>
          <w:sz w:val="28"/>
          <w:szCs w:val="28"/>
        </w:rPr>
        <w:t xml:space="preserve">Данное явление емко описывает не только межгосударственные отношения, но и явления политической жизни и может быть распространено, на такиеострые вопросы, как, например, проблема принадлежности Тайваня. </w:t>
      </w:r>
    </w:p>
    <w:p w14:paraId="43FD0DB5" w14:textId="77777777" w:rsidR="00194F06" w:rsidRPr="00F25634" w:rsidRDefault="00194F06" w:rsidP="00F300E6">
      <w:pPr>
        <w:spacing w:after="0" w:line="240" w:lineRule="auto"/>
        <w:ind w:firstLine="709"/>
        <w:jc w:val="both"/>
        <w:rPr>
          <w:rFonts w:ascii="Times New Roman" w:hAnsi="Times New Roman" w:cs="Times New Roman"/>
          <w:szCs w:val="28"/>
        </w:rPr>
      </w:pPr>
    </w:p>
    <w:p w14:paraId="5E03AC99" w14:textId="77777777" w:rsidR="00194F06" w:rsidRDefault="00F25634" w:rsidP="00F300E6">
      <w:pPr>
        <w:spacing w:after="0"/>
        <w:jc w:val="both"/>
        <w:rPr>
          <w:rFonts w:ascii="Times New Roman" w:hAnsi="Times New Roman" w:cs="Times New Roman"/>
          <w:sz w:val="28"/>
          <w:szCs w:val="28"/>
        </w:rPr>
      </w:pPr>
      <w:r>
        <w:rPr>
          <w:rFonts w:ascii="Times New Roman" w:hAnsi="Times New Roman" w:cs="Times New Roman"/>
          <w:sz w:val="28"/>
          <w:szCs w:val="28"/>
        </w:rPr>
        <w:t xml:space="preserve">Таблица 1 </w:t>
      </w:r>
      <w:r w:rsidR="00F300E6">
        <w:rPr>
          <w:rFonts w:ascii="Times New Roman" w:hAnsi="Times New Roman" w:cs="Times New Roman"/>
          <w:sz w:val="28"/>
          <w:szCs w:val="28"/>
        </w:rPr>
        <w:t xml:space="preserve">– </w:t>
      </w:r>
      <w:r w:rsidR="00194F06">
        <w:rPr>
          <w:rFonts w:ascii="Times New Roman" w:hAnsi="Times New Roman" w:cs="Times New Roman"/>
          <w:sz w:val="28"/>
          <w:szCs w:val="28"/>
        </w:rPr>
        <w:t>Географическое определение региона АТР</w:t>
      </w:r>
    </w:p>
    <w:p w14:paraId="4E014D3C" w14:textId="77777777" w:rsidR="00F25634" w:rsidRPr="00F300E6" w:rsidRDefault="00F25634" w:rsidP="00F300E6">
      <w:pPr>
        <w:spacing w:after="0" w:line="240" w:lineRule="auto"/>
        <w:ind w:firstLine="709"/>
        <w:jc w:val="both"/>
        <w:rPr>
          <w:rFonts w:ascii="Times New Roman" w:hAnsi="Times New Roman" w:cs="Times New Roman"/>
          <w:sz w:val="16"/>
          <w:szCs w:val="16"/>
        </w:rPr>
      </w:pPr>
    </w:p>
    <w:tbl>
      <w:tblPr>
        <w:tblW w:w="974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114"/>
        <w:gridCol w:w="406"/>
        <w:gridCol w:w="2198"/>
        <w:gridCol w:w="3191"/>
        <w:gridCol w:w="1837"/>
      </w:tblGrid>
      <w:tr w:rsidR="00194F06" w:rsidRPr="00626421" w14:paraId="2AF0F746" w14:textId="77777777" w:rsidTr="000F32B3">
        <w:trPr>
          <w:trHeight w:val="327"/>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14:paraId="22FCE6F7" w14:textId="77777777" w:rsidR="00194F06" w:rsidRPr="00626421" w:rsidRDefault="00194F06" w:rsidP="00F300E6">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Признаки</w:t>
            </w:r>
          </w:p>
        </w:tc>
        <w:tc>
          <w:tcPr>
            <w:tcW w:w="7632" w:type="dxa"/>
            <w:gridSpan w:val="4"/>
            <w:tcBorders>
              <w:top w:val="single" w:sz="4" w:space="0" w:color="00000A"/>
              <w:left w:val="single" w:sz="4" w:space="0" w:color="00000A"/>
              <w:bottom w:val="single" w:sz="4" w:space="0" w:color="00000A"/>
              <w:right w:val="single" w:sz="4" w:space="0" w:color="00000A"/>
            </w:tcBorders>
            <w:shd w:val="clear" w:color="auto" w:fill="auto"/>
          </w:tcPr>
          <w:p w14:paraId="5B356859" w14:textId="77777777" w:rsidR="00194F06" w:rsidRPr="00626421" w:rsidRDefault="00194F06" w:rsidP="00F300E6">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Азиатско-Тихоокеанский</w:t>
            </w:r>
          </w:p>
        </w:tc>
      </w:tr>
      <w:tr w:rsidR="00194F06" w:rsidRPr="00626421" w14:paraId="78154CC0" w14:textId="77777777" w:rsidTr="000F32B3">
        <w:trPr>
          <w:trHeight w:val="312"/>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14:paraId="794B0334" w14:textId="77777777" w:rsidR="00194F06" w:rsidRPr="00626421" w:rsidRDefault="00194F06" w:rsidP="009726EA">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1</w:t>
            </w:r>
          </w:p>
        </w:tc>
        <w:tc>
          <w:tcPr>
            <w:tcW w:w="2604" w:type="dxa"/>
            <w:gridSpan w:val="2"/>
            <w:tcBorders>
              <w:top w:val="single" w:sz="4" w:space="0" w:color="00000A"/>
              <w:left w:val="single" w:sz="4" w:space="0" w:color="00000A"/>
              <w:bottom w:val="single" w:sz="4" w:space="0" w:color="00000A"/>
              <w:right w:val="single" w:sz="4" w:space="0" w:color="00000A"/>
            </w:tcBorders>
            <w:shd w:val="clear" w:color="auto" w:fill="auto"/>
          </w:tcPr>
          <w:p w14:paraId="4DC6ECBB" w14:textId="77777777" w:rsidR="00194F06" w:rsidRPr="00626421" w:rsidRDefault="00194F06" w:rsidP="009726EA">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2</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14:paraId="6374B219" w14:textId="77777777" w:rsidR="00194F06" w:rsidRPr="00626421" w:rsidRDefault="00194F06" w:rsidP="009726EA">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3</w:t>
            </w:r>
          </w:p>
        </w:tc>
        <w:tc>
          <w:tcPr>
            <w:tcW w:w="1837" w:type="dxa"/>
            <w:tcBorders>
              <w:top w:val="single" w:sz="4" w:space="0" w:color="00000A"/>
              <w:left w:val="single" w:sz="4" w:space="0" w:color="00000A"/>
              <w:bottom w:val="single" w:sz="4" w:space="0" w:color="00000A"/>
              <w:right w:val="single" w:sz="4" w:space="0" w:color="00000A"/>
            </w:tcBorders>
            <w:shd w:val="clear" w:color="auto" w:fill="auto"/>
          </w:tcPr>
          <w:p w14:paraId="0EE16611" w14:textId="77777777" w:rsidR="00194F06" w:rsidRPr="00626421" w:rsidRDefault="00194F06" w:rsidP="009726EA">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4</w:t>
            </w:r>
          </w:p>
        </w:tc>
      </w:tr>
      <w:tr w:rsidR="00194F06" w:rsidRPr="00626421" w14:paraId="675E6715" w14:textId="77777777" w:rsidTr="000F32B3">
        <w:trPr>
          <w:trHeight w:val="69"/>
        </w:trPr>
        <w:tc>
          <w:tcPr>
            <w:tcW w:w="2114" w:type="dxa"/>
            <w:tcBorders>
              <w:top w:val="single" w:sz="4" w:space="0" w:color="00000A"/>
              <w:left w:val="single" w:sz="4" w:space="0" w:color="00000A"/>
              <w:bottom w:val="nil"/>
              <w:right w:val="single" w:sz="4" w:space="0" w:color="00000A"/>
            </w:tcBorders>
            <w:shd w:val="clear" w:color="auto" w:fill="auto"/>
          </w:tcPr>
          <w:p w14:paraId="642E52E4" w14:textId="77777777" w:rsidR="00194F06" w:rsidRPr="00626421" w:rsidRDefault="00194F06" w:rsidP="00CD2BA3">
            <w:pPr>
              <w:spacing w:after="0" w:line="240" w:lineRule="auto"/>
              <w:ind w:right="-55"/>
              <w:jc w:val="both"/>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 xml:space="preserve">Государства,входящие врегион </w:t>
            </w:r>
          </w:p>
        </w:tc>
        <w:tc>
          <w:tcPr>
            <w:tcW w:w="2604" w:type="dxa"/>
            <w:gridSpan w:val="2"/>
            <w:tcBorders>
              <w:top w:val="single" w:sz="4" w:space="0" w:color="00000A"/>
              <w:left w:val="single" w:sz="4" w:space="0" w:color="00000A"/>
              <w:bottom w:val="nil"/>
              <w:right w:val="single" w:sz="4" w:space="0" w:color="00000A"/>
            </w:tcBorders>
            <w:shd w:val="clear" w:color="auto" w:fill="auto"/>
          </w:tcPr>
          <w:p w14:paraId="602ED975" w14:textId="77777777" w:rsidR="00194F06" w:rsidRPr="00626421" w:rsidRDefault="00194F06" w:rsidP="006C5E53">
            <w:pPr>
              <w:spacing w:after="0" w:line="240" w:lineRule="auto"/>
              <w:ind w:right="-55"/>
              <w:rPr>
                <w:rFonts w:ascii="Times New Roman" w:eastAsia="Calibri" w:hAnsi="Times New Roman" w:cs="Times New Roman"/>
                <w:color w:val="F8F8F8"/>
                <w:sz w:val="24"/>
                <w:szCs w:val="24"/>
                <w:lang w:eastAsia="kk-KZ"/>
              </w:rPr>
            </w:pPr>
            <w:r w:rsidRPr="00626421">
              <w:rPr>
                <w:rFonts w:ascii="Times New Roman" w:eastAsia="Calibri" w:hAnsi="Times New Roman" w:cs="Times New Roman"/>
                <w:color w:val="000000"/>
                <w:sz w:val="24"/>
                <w:szCs w:val="24"/>
              </w:rPr>
              <w:t xml:space="preserve">Россия,Монголия, Китай,КНДР, Республика Корея, Япония,Вьетнам, Камбоджа,Лаос, Таиланд,Сингапур, </w:t>
            </w:r>
            <w:r w:rsidR="00F25634" w:rsidRPr="00626421">
              <w:rPr>
                <w:rFonts w:ascii="Times New Roman" w:eastAsia="Calibri" w:hAnsi="Times New Roman" w:cs="Times New Roman"/>
                <w:color w:val="000000"/>
                <w:sz w:val="24"/>
                <w:szCs w:val="24"/>
              </w:rPr>
              <w:t xml:space="preserve">Индонезия, Малайзия, </w:t>
            </w:r>
            <w:r w:rsidRPr="00626421">
              <w:rPr>
                <w:rFonts w:ascii="Times New Roman" w:eastAsia="Calibri" w:hAnsi="Times New Roman" w:cs="Times New Roman"/>
                <w:color w:val="000000"/>
                <w:sz w:val="24"/>
                <w:szCs w:val="24"/>
              </w:rPr>
              <w:t xml:space="preserve">Бруней,Филиппины, </w:t>
            </w:r>
            <w:r w:rsidR="00F25634" w:rsidRPr="00626421">
              <w:rPr>
                <w:rFonts w:ascii="Times New Roman" w:eastAsia="Calibri" w:hAnsi="Times New Roman" w:cs="Times New Roman"/>
                <w:color w:val="000000"/>
                <w:sz w:val="24"/>
                <w:szCs w:val="24"/>
              </w:rPr>
              <w:t xml:space="preserve">Восточный </w:t>
            </w:r>
            <w:r w:rsidRPr="00626421">
              <w:rPr>
                <w:rFonts w:ascii="Times New Roman" w:eastAsia="Calibri" w:hAnsi="Times New Roman" w:cs="Times New Roman"/>
                <w:color w:val="000000"/>
                <w:sz w:val="24"/>
                <w:szCs w:val="24"/>
              </w:rPr>
              <w:t>Тимор,</w:t>
            </w:r>
            <w:r w:rsidR="00F25634" w:rsidRPr="00626421">
              <w:rPr>
                <w:rFonts w:ascii="Times New Roman" w:eastAsia="Calibri" w:hAnsi="Times New Roman" w:cs="Times New Roman"/>
                <w:color w:val="000000"/>
                <w:sz w:val="24"/>
                <w:szCs w:val="24"/>
              </w:rPr>
              <w:t xml:space="preserve">Мьянма, </w:t>
            </w:r>
            <w:r w:rsidRPr="00626421">
              <w:rPr>
                <w:rFonts w:ascii="Times New Roman" w:eastAsia="Calibri" w:hAnsi="Times New Roman" w:cs="Times New Roman"/>
                <w:color w:val="000000"/>
                <w:sz w:val="24"/>
                <w:szCs w:val="24"/>
              </w:rPr>
              <w:t xml:space="preserve">Бангладеш, </w:t>
            </w:r>
            <w:r w:rsidR="00F25634" w:rsidRPr="00626421">
              <w:rPr>
                <w:rFonts w:ascii="Times New Roman" w:eastAsia="Calibri" w:hAnsi="Times New Roman" w:cs="Times New Roman"/>
                <w:color w:val="000000"/>
                <w:sz w:val="24"/>
                <w:szCs w:val="24"/>
              </w:rPr>
              <w:t xml:space="preserve">Непал, </w:t>
            </w:r>
            <w:r w:rsidRPr="00626421">
              <w:rPr>
                <w:rFonts w:ascii="Times New Roman" w:eastAsia="Calibri" w:hAnsi="Times New Roman" w:cs="Times New Roman"/>
                <w:color w:val="000000"/>
                <w:sz w:val="24"/>
                <w:szCs w:val="24"/>
              </w:rPr>
              <w:t xml:space="preserve">Бутан, </w:t>
            </w:r>
          </w:p>
        </w:tc>
        <w:tc>
          <w:tcPr>
            <w:tcW w:w="3191" w:type="dxa"/>
            <w:tcBorders>
              <w:top w:val="single" w:sz="4" w:space="0" w:color="00000A"/>
              <w:left w:val="single" w:sz="4" w:space="0" w:color="00000A"/>
              <w:bottom w:val="nil"/>
              <w:right w:val="single" w:sz="4" w:space="0" w:color="00000A"/>
            </w:tcBorders>
            <w:shd w:val="clear" w:color="auto" w:fill="auto"/>
          </w:tcPr>
          <w:p w14:paraId="0059352D" w14:textId="77777777" w:rsidR="006C5E53" w:rsidRDefault="00194F06" w:rsidP="006C5E53">
            <w:pPr>
              <w:spacing w:after="0" w:line="240" w:lineRule="auto"/>
              <w:ind w:right="-55"/>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 xml:space="preserve">Россия, Монголия, Китай, КНДР, Республика Корея, Япония, Вьетнам,Камбоджа, Лаос, Таиланд,Сингапур,Индонезия,Малайзия,Бруней,Филиппины, </w:t>
            </w:r>
          </w:p>
          <w:p w14:paraId="7959A063" w14:textId="77777777" w:rsidR="00194F06" w:rsidRPr="00626421" w:rsidRDefault="00194F06" w:rsidP="006C5E53">
            <w:pPr>
              <w:spacing w:after="0" w:line="240" w:lineRule="auto"/>
              <w:ind w:right="-55"/>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 xml:space="preserve">Вост. Тимор, Мьянма, Бангладеш, Непал, Бутан, Индия, Пакистан, </w:t>
            </w:r>
          </w:p>
        </w:tc>
        <w:tc>
          <w:tcPr>
            <w:tcW w:w="1837" w:type="dxa"/>
            <w:tcBorders>
              <w:top w:val="single" w:sz="4" w:space="0" w:color="00000A"/>
              <w:left w:val="single" w:sz="4" w:space="0" w:color="00000A"/>
              <w:bottom w:val="nil"/>
              <w:right w:val="single" w:sz="4" w:space="0" w:color="00000A"/>
            </w:tcBorders>
            <w:shd w:val="clear" w:color="auto" w:fill="auto"/>
          </w:tcPr>
          <w:p w14:paraId="7E6AFA23" w14:textId="77777777" w:rsidR="00194F06" w:rsidRPr="00626421" w:rsidRDefault="00194F06" w:rsidP="006C5E53">
            <w:pPr>
              <w:spacing w:after="0" w:line="240" w:lineRule="auto"/>
              <w:ind w:right="-55"/>
              <w:rPr>
                <w:rFonts w:ascii="Times New Roman" w:eastAsia="Calibri" w:hAnsi="Times New Roman" w:cs="Times New Roman"/>
                <w:color w:val="F8F8F8"/>
                <w:sz w:val="24"/>
                <w:szCs w:val="24"/>
                <w:lang w:eastAsia="kk-KZ"/>
              </w:rPr>
            </w:pPr>
            <w:r w:rsidRPr="00626421">
              <w:rPr>
                <w:rFonts w:ascii="Times New Roman" w:eastAsia="Calibri" w:hAnsi="Times New Roman" w:cs="Times New Roman"/>
                <w:color w:val="000000"/>
                <w:sz w:val="24"/>
                <w:szCs w:val="24"/>
              </w:rPr>
              <w:t xml:space="preserve">Россия, Монголия, Китай, </w:t>
            </w:r>
          </w:p>
          <w:p w14:paraId="690B08D3" w14:textId="77777777" w:rsidR="00194F06" w:rsidRPr="00626421" w:rsidRDefault="00194F06" w:rsidP="006C5E53">
            <w:pPr>
              <w:spacing w:after="0" w:line="240" w:lineRule="auto"/>
              <w:ind w:right="-55"/>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КНДР,Республика Корея, Япония,Вьетнам, Камбоджа, Лаос, Таиланд,</w:t>
            </w:r>
          </w:p>
        </w:tc>
      </w:tr>
      <w:tr w:rsidR="000F32B3" w:rsidRPr="00626421" w14:paraId="287D1FE8" w14:textId="77777777" w:rsidTr="00A14B5C">
        <w:trPr>
          <w:trHeight w:val="284"/>
        </w:trPr>
        <w:tc>
          <w:tcPr>
            <w:tcW w:w="9746" w:type="dxa"/>
            <w:gridSpan w:val="5"/>
            <w:tcBorders>
              <w:top w:val="nil"/>
              <w:left w:val="nil"/>
              <w:bottom w:val="single" w:sz="4" w:space="0" w:color="00000A"/>
              <w:right w:val="nil"/>
            </w:tcBorders>
            <w:shd w:val="clear" w:color="auto" w:fill="auto"/>
          </w:tcPr>
          <w:p w14:paraId="2BA58811" w14:textId="77777777" w:rsidR="000F32B3" w:rsidRPr="00CD2BA3" w:rsidRDefault="000F32B3" w:rsidP="000F32B3">
            <w:pPr>
              <w:spacing w:after="0" w:line="240" w:lineRule="auto"/>
              <w:ind w:right="-55" w:hanging="94"/>
              <w:jc w:val="both"/>
              <w:rPr>
                <w:rFonts w:ascii="Times New Roman" w:eastAsia="Calibri" w:hAnsi="Times New Roman" w:cs="Times New Roman"/>
                <w:color w:val="000000"/>
                <w:sz w:val="28"/>
                <w:szCs w:val="28"/>
              </w:rPr>
            </w:pPr>
            <w:r w:rsidRPr="00CD2BA3">
              <w:rPr>
                <w:rFonts w:ascii="Times New Roman" w:eastAsia="Calibri" w:hAnsi="Times New Roman" w:cs="Times New Roman"/>
                <w:color w:val="000000"/>
                <w:sz w:val="28"/>
                <w:szCs w:val="28"/>
              </w:rPr>
              <w:t>Продолжение таблицы 1</w:t>
            </w:r>
          </w:p>
          <w:p w14:paraId="0861BC30" w14:textId="77777777" w:rsidR="000F32B3" w:rsidRPr="00626421" w:rsidRDefault="000F32B3" w:rsidP="009726EA">
            <w:pPr>
              <w:spacing w:after="0" w:line="240" w:lineRule="auto"/>
              <w:ind w:right="-55"/>
              <w:jc w:val="both"/>
              <w:rPr>
                <w:rFonts w:ascii="Times New Roman" w:eastAsia="Calibri" w:hAnsi="Times New Roman" w:cs="Times New Roman"/>
                <w:color w:val="000000"/>
                <w:sz w:val="24"/>
                <w:szCs w:val="24"/>
              </w:rPr>
            </w:pPr>
          </w:p>
        </w:tc>
      </w:tr>
      <w:tr w:rsidR="000F32B3" w:rsidRPr="00626421" w14:paraId="3F8CC1E0" w14:textId="77777777" w:rsidTr="00CD2BA3">
        <w:trPr>
          <w:trHeight w:val="177"/>
        </w:trPr>
        <w:tc>
          <w:tcPr>
            <w:tcW w:w="2520" w:type="dxa"/>
            <w:gridSpan w:val="2"/>
            <w:tcBorders>
              <w:top w:val="single" w:sz="4" w:space="0" w:color="00000A"/>
              <w:left w:val="single" w:sz="4" w:space="0" w:color="00000A"/>
              <w:bottom w:val="single" w:sz="4" w:space="0" w:color="00000A"/>
              <w:right w:val="single" w:sz="4" w:space="0" w:color="00000A"/>
            </w:tcBorders>
            <w:shd w:val="clear" w:color="auto" w:fill="auto"/>
          </w:tcPr>
          <w:p w14:paraId="633DD009" w14:textId="77777777" w:rsidR="000F32B3" w:rsidRPr="00626421" w:rsidRDefault="000F32B3" w:rsidP="000F32B3">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lastRenderedPageBreak/>
              <w:t>1</w:t>
            </w:r>
          </w:p>
        </w:tc>
        <w:tc>
          <w:tcPr>
            <w:tcW w:w="2198" w:type="dxa"/>
            <w:tcBorders>
              <w:top w:val="single" w:sz="4" w:space="0" w:color="00000A"/>
              <w:left w:val="single" w:sz="4" w:space="0" w:color="00000A"/>
              <w:bottom w:val="single" w:sz="4" w:space="0" w:color="00000A"/>
              <w:right w:val="single" w:sz="4" w:space="0" w:color="00000A"/>
            </w:tcBorders>
            <w:shd w:val="clear" w:color="auto" w:fill="auto"/>
          </w:tcPr>
          <w:p w14:paraId="5562D16B" w14:textId="77777777" w:rsidR="000F32B3" w:rsidRPr="00626421" w:rsidRDefault="000F32B3" w:rsidP="000F32B3">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2</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14:paraId="4B08E224" w14:textId="77777777" w:rsidR="000F32B3" w:rsidRPr="00626421" w:rsidRDefault="000F32B3" w:rsidP="000F32B3">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3</w:t>
            </w:r>
          </w:p>
        </w:tc>
        <w:tc>
          <w:tcPr>
            <w:tcW w:w="1837" w:type="dxa"/>
            <w:tcBorders>
              <w:top w:val="single" w:sz="4" w:space="0" w:color="00000A"/>
              <w:left w:val="single" w:sz="4" w:space="0" w:color="00000A"/>
              <w:bottom w:val="single" w:sz="4" w:space="0" w:color="00000A"/>
              <w:right w:val="single" w:sz="4" w:space="0" w:color="00000A"/>
            </w:tcBorders>
            <w:shd w:val="clear" w:color="auto" w:fill="auto"/>
          </w:tcPr>
          <w:p w14:paraId="2ED86AFA" w14:textId="77777777" w:rsidR="000F32B3" w:rsidRPr="00626421" w:rsidRDefault="000F32B3" w:rsidP="000F32B3">
            <w:pPr>
              <w:spacing w:after="0" w:line="240" w:lineRule="auto"/>
              <w:ind w:right="-55"/>
              <w:jc w:val="center"/>
              <w:rPr>
                <w:rFonts w:ascii="Times New Roman" w:eastAsia="Calibri" w:hAnsi="Times New Roman" w:cs="Times New Roman"/>
                <w:color w:val="000000"/>
                <w:sz w:val="24"/>
                <w:szCs w:val="24"/>
              </w:rPr>
            </w:pPr>
            <w:r w:rsidRPr="00626421">
              <w:rPr>
                <w:rFonts w:ascii="Times New Roman" w:eastAsia="Calibri" w:hAnsi="Times New Roman" w:cs="Times New Roman"/>
                <w:color w:val="000000"/>
                <w:sz w:val="24"/>
                <w:szCs w:val="24"/>
              </w:rPr>
              <w:t>4</w:t>
            </w:r>
          </w:p>
        </w:tc>
      </w:tr>
      <w:tr w:rsidR="00CD2BA3" w:rsidRPr="00CD2BA3" w14:paraId="3761C827" w14:textId="77777777" w:rsidTr="00CD2BA3">
        <w:trPr>
          <w:trHeight w:val="177"/>
        </w:trPr>
        <w:tc>
          <w:tcPr>
            <w:tcW w:w="2520" w:type="dxa"/>
            <w:gridSpan w:val="2"/>
            <w:tcBorders>
              <w:top w:val="single" w:sz="4" w:space="0" w:color="00000A"/>
              <w:left w:val="single" w:sz="4" w:space="0" w:color="00000A"/>
              <w:bottom w:val="single" w:sz="4" w:space="0" w:color="00000A"/>
              <w:right w:val="single" w:sz="4" w:space="0" w:color="00000A"/>
            </w:tcBorders>
            <w:shd w:val="clear" w:color="auto" w:fill="auto"/>
          </w:tcPr>
          <w:p w14:paraId="15F68C0A" w14:textId="77777777" w:rsidR="000F32B3" w:rsidRPr="00626421" w:rsidRDefault="000F32B3" w:rsidP="009726EA">
            <w:pPr>
              <w:spacing w:after="0" w:line="240" w:lineRule="auto"/>
              <w:ind w:right="-55"/>
              <w:jc w:val="both"/>
              <w:rPr>
                <w:rFonts w:ascii="Times New Roman" w:eastAsia="Calibri" w:hAnsi="Times New Roman" w:cs="Times New Roman"/>
                <w:color w:val="000000"/>
                <w:sz w:val="24"/>
                <w:szCs w:val="24"/>
              </w:rPr>
            </w:pPr>
          </w:p>
        </w:tc>
        <w:tc>
          <w:tcPr>
            <w:tcW w:w="2198" w:type="dxa"/>
            <w:tcBorders>
              <w:top w:val="single" w:sz="4" w:space="0" w:color="00000A"/>
              <w:left w:val="single" w:sz="4" w:space="0" w:color="00000A"/>
              <w:bottom w:val="single" w:sz="4" w:space="0" w:color="00000A"/>
              <w:right w:val="single" w:sz="4" w:space="0" w:color="00000A"/>
            </w:tcBorders>
            <w:shd w:val="clear" w:color="auto" w:fill="auto"/>
          </w:tcPr>
          <w:p w14:paraId="2E67110F" w14:textId="77777777" w:rsidR="000F32B3" w:rsidRPr="00CD2BA3" w:rsidRDefault="000F32B3" w:rsidP="006C5E53">
            <w:pPr>
              <w:spacing w:after="0" w:line="240" w:lineRule="auto"/>
              <w:ind w:right="-55"/>
              <w:rPr>
                <w:rFonts w:ascii="Times New Roman" w:eastAsia="Calibri" w:hAnsi="Times New Roman" w:cs="Times New Roman"/>
                <w:sz w:val="24"/>
                <w:szCs w:val="24"/>
              </w:rPr>
            </w:pPr>
            <w:r w:rsidRPr="00CD2BA3">
              <w:rPr>
                <w:rFonts w:ascii="Times New Roman" w:eastAsia="Calibri" w:hAnsi="Times New Roman" w:cs="Times New Roman"/>
                <w:sz w:val="24"/>
                <w:szCs w:val="24"/>
              </w:rPr>
              <w:t>Индия, Пакистан, Шри-Ланка, Афганистан, Мальдивские о-ва, Австралия, Нов</w:t>
            </w:r>
            <w:r w:rsidR="00CD2BA3" w:rsidRPr="00CD2BA3">
              <w:rPr>
                <w:rFonts w:ascii="Times New Roman" w:eastAsia="Calibri" w:hAnsi="Times New Roman" w:cs="Times New Roman"/>
                <w:sz w:val="24"/>
                <w:szCs w:val="24"/>
              </w:rPr>
              <w:t xml:space="preserve">ая </w:t>
            </w:r>
            <w:r w:rsidRPr="00CD2BA3">
              <w:rPr>
                <w:rFonts w:ascii="Times New Roman" w:eastAsia="Calibri" w:hAnsi="Times New Roman" w:cs="Times New Roman"/>
                <w:sz w:val="24"/>
                <w:szCs w:val="24"/>
              </w:rPr>
              <w:t xml:space="preserve">Зеландия, островные государства южной </w:t>
            </w:r>
            <w:r w:rsidR="00CD2BA3" w:rsidRPr="00CD2BA3">
              <w:rPr>
                <w:rFonts w:ascii="Times New Roman" w:eastAsia="Calibri" w:hAnsi="Times New Roman" w:cs="Times New Roman"/>
                <w:sz w:val="24"/>
                <w:szCs w:val="24"/>
              </w:rPr>
              <w:t>ча</w:t>
            </w:r>
            <w:r w:rsidRPr="00CD2BA3">
              <w:rPr>
                <w:rFonts w:ascii="Times New Roman" w:eastAsia="Calibri" w:hAnsi="Times New Roman" w:cs="Times New Roman"/>
                <w:sz w:val="24"/>
                <w:szCs w:val="24"/>
              </w:rPr>
              <w:t>сти Тихого океана, США, Канада, Мексика, Гватемала, Сальвадор, Гондурас, Никарагуа, Коста-Рика, Панама, Колумбия, Эквадор, Чили</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14:paraId="4306337B" w14:textId="77777777" w:rsidR="000F32B3" w:rsidRPr="00CD2BA3" w:rsidRDefault="000F32B3" w:rsidP="006C5E53">
            <w:pPr>
              <w:spacing w:after="0" w:line="240" w:lineRule="auto"/>
              <w:ind w:right="-55"/>
              <w:rPr>
                <w:rFonts w:ascii="Times New Roman" w:eastAsia="Calibri" w:hAnsi="Times New Roman" w:cs="Times New Roman"/>
                <w:sz w:val="24"/>
                <w:szCs w:val="24"/>
              </w:rPr>
            </w:pPr>
            <w:r w:rsidRPr="00CD2BA3">
              <w:rPr>
                <w:rFonts w:ascii="Times New Roman" w:eastAsia="Calibri" w:hAnsi="Times New Roman" w:cs="Times New Roman"/>
                <w:sz w:val="24"/>
                <w:szCs w:val="24"/>
              </w:rPr>
              <w:t>Шри-Ланка,Афганистан, Мальдивскиео-ва, Австралия, Зеландия,островные государства южной части Тихого океана, США, Канада</w:t>
            </w:r>
          </w:p>
        </w:tc>
        <w:tc>
          <w:tcPr>
            <w:tcW w:w="1837" w:type="dxa"/>
            <w:tcBorders>
              <w:top w:val="single" w:sz="4" w:space="0" w:color="00000A"/>
              <w:left w:val="single" w:sz="4" w:space="0" w:color="00000A"/>
              <w:bottom w:val="single" w:sz="4" w:space="0" w:color="00000A"/>
              <w:right w:val="single" w:sz="4" w:space="0" w:color="00000A"/>
            </w:tcBorders>
            <w:shd w:val="clear" w:color="auto" w:fill="auto"/>
          </w:tcPr>
          <w:p w14:paraId="5FF1D704" w14:textId="77777777" w:rsidR="000F32B3" w:rsidRPr="00CD2BA3" w:rsidRDefault="000F32B3" w:rsidP="000F32B3">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Сингапур, Индонезия, Малайзия, Бруней,Филиппины, Мьянма </w:t>
            </w:r>
          </w:p>
          <w:p w14:paraId="5BD28C6B" w14:textId="77777777" w:rsidR="000F32B3" w:rsidRPr="00CD2BA3" w:rsidRDefault="000F32B3" w:rsidP="009726EA">
            <w:pPr>
              <w:spacing w:after="0" w:line="240" w:lineRule="auto"/>
              <w:ind w:right="-55"/>
              <w:jc w:val="both"/>
              <w:rPr>
                <w:rFonts w:ascii="Times New Roman" w:eastAsia="Calibri" w:hAnsi="Times New Roman" w:cs="Times New Roman"/>
                <w:sz w:val="24"/>
                <w:szCs w:val="24"/>
              </w:rPr>
            </w:pPr>
          </w:p>
        </w:tc>
      </w:tr>
      <w:tr w:rsidR="00CD2BA3" w:rsidRPr="00CD2BA3" w14:paraId="62F019B5" w14:textId="77777777" w:rsidTr="00CD2BA3">
        <w:trPr>
          <w:trHeight w:val="177"/>
        </w:trPr>
        <w:tc>
          <w:tcPr>
            <w:tcW w:w="2520" w:type="dxa"/>
            <w:gridSpan w:val="2"/>
            <w:tcBorders>
              <w:top w:val="single" w:sz="4" w:space="0" w:color="00000A"/>
              <w:left w:val="single" w:sz="4" w:space="0" w:color="00000A"/>
              <w:bottom w:val="single" w:sz="4" w:space="0" w:color="00000A"/>
              <w:right w:val="single" w:sz="4" w:space="0" w:color="00000A"/>
            </w:tcBorders>
            <w:shd w:val="clear" w:color="auto" w:fill="auto"/>
          </w:tcPr>
          <w:p w14:paraId="3D484D7F" w14:textId="77777777" w:rsidR="00194F06" w:rsidRPr="00CD2BA3" w:rsidRDefault="00194F06" w:rsidP="009726EA">
            <w:pPr>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Географическая </w:t>
            </w:r>
          </w:p>
        </w:tc>
        <w:tc>
          <w:tcPr>
            <w:tcW w:w="2198" w:type="dxa"/>
            <w:tcBorders>
              <w:top w:val="single" w:sz="4" w:space="0" w:color="00000A"/>
              <w:left w:val="single" w:sz="4" w:space="0" w:color="00000A"/>
              <w:bottom w:val="single" w:sz="4" w:space="0" w:color="00000A"/>
              <w:right w:val="single" w:sz="4" w:space="0" w:color="00000A"/>
            </w:tcBorders>
            <w:shd w:val="clear" w:color="auto" w:fill="auto"/>
          </w:tcPr>
          <w:p w14:paraId="19D1C600"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14:paraId="1FA59EB5"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Pr>
          <w:p w14:paraId="2FC63BC7"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7D171FC2" w14:textId="77777777" w:rsidTr="00CD2BA3">
        <w:trPr>
          <w:trHeight w:val="239"/>
        </w:trPr>
        <w:tc>
          <w:tcPr>
            <w:tcW w:w="2520" w:type="dxa"/>
            <w:gridSpan w:val="2"/>
            <w:tcBorders>
              <w:top w:val="single" w:sz="4" w:space="0" w:color="00000A"/>
              <w:left w:val="single" w:sz="4" w:space="0" w:color="00000A"/>
              <w:bottom w:val="single" w:sz="4" w:space="0" w:color="auto"/>
              <w:right w:val="single" w:sz="4" w:space="0" w:color="00000A"/>
            </w:tcBorders>
            <w:shd w:val="clear" w:color="auto" w:fill="auto"/>
          </w:tcPr>
          <w:p w14:paraId="30171B7B" w14:textId="77777777" w:rsidR="00194F06" w:rsidRPr="00CD2BA3" w:rsidRDefault="00194F06" w:rsidP="009726EA">
            <w:pPr>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Социально-политическая </w:t>
            </w:r>
          </w:p>
        </w:tc>
        <w:tc>
          <w:tcPr>
            <w:tcW w:w="2198" w:type="dxa"/>
            <w:tcBorders>
              <w:top w:val="single" w:sz="4" w:space="0" w:color="00000A"/>
              <w:left w:val="single" w:sz="4" w:space="0" w:color="00000A"/>
              <w:bottom w:val="single" w:sz="4" w:space="0" w:color="auto"/>
              <w:right w:val="single" w:sz="4" w:space="0" w:color="00000A"/>
            </w:tcBorders>
            <w:shd w:val="clear" w:color="auto" w:fill="auto"/>
          </w:tcPr>
          <w:p w14:paraId="018618A7"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00000A"/>
              <w:left w:val="single" w:sz="4" w:space="0" w:color="00000A"/>
              <w:bottom w:val="single" w:sz="4" w:space="0" w:color="auto"/>
              <w:right w:val="single" w:sz="4" w:space="0" w:color="00000A"/>
            </w:tcBorders>
            <w:shd w:val="clear" w:color="auto" w:fill="auto"/>
          </w:tcPr>
          <w:p w14:paraId="106C5F6A"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00000A"/>
              <w:left w:val="single" w:sz="4" w:space="0" w:color="00000A"/>
              <w:bottom w:val="single" w:sz="4" w:space="0" w:color="auto"/>
              <w:right w:val="single" w:sz="4" w:space="0" w:color="00000A"/>
            </w:tcBorders>
            <w:shd w:val="clear" w:color="auto" w:fill="auto"/>
          </w:tcPr>
          <w:p w14:paraId="28952773"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757DC6CB" w14:textId="77777777" w:rsidTr="00CD2BA3">
        <w:trPr>
          <w:trHeight w:val="35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7B2A47C7" w14:textId="77777777" w:rsidR="00194F06" w:rsidRPr="00CD2BA3" w:rsidRDefault="00194F06" w:rsidP="00CD2BA3">
            <w:pPr>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Целостность природно-климатических условий </w:t>
            </w:r>
          </w:p>
        </w:tc>
        <w:tc>
          <w:tcPr>
            <w:tcW w:w="2198" w:type="dxa"/>
            <w:tcBorders>
              <w:top w:val="single" w:sz="4" w:space="0" w:color="auto"/>
              <w:left w:val="single" w:sz="4" w:space="0" w:color="auto"/>
              <w:bottom w:val="single" w:sz="4" w:space="0" w:color="auto"/>
              <w:right w:val="single" w:sz="4" w:space="0" w:color="auto"/>
            </w:tcBorders>
            <w:shd w:val="clear" w:color="auto" w:fill="auto"/>
          </w:tcPr>
          <w:p w14:paraId="20108DEA"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3620FDC9"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AB4CF34"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2D635A2A" w14:textId="77777777" w:rsidTr="00CD2BA3">
        <w:trPr>
          <w:trHeight w:val="359"/>
        </w:trPr>
        <w:tc>
          <w:tcPr>
            <w:tcW w:w="2520" w:type="dxa"/>
            <w:gridSpan w:val="2"/>
            <w:tcBorders>
              <w:top w:val="single" w:sz="4" w:space="0" w:color="00000A"/>
              <w:left w:val="single" w:sz="4" w:space="0" w:color="00000A"/>
              <w:bottom w:val="single" w:sz="4" w:space="0" w:color="00000A"/>
              <w:right w:val="single" w:sz="4" w:space="0" w:color="00000A"/>
            </w:tcBorders>
            <w:shd w:val="clear" w:color="auto" w:fill="auto"/>
          </w:tcPr>
          <w:p w14:paraId="75404FD5" w14:textId="77777777" w:rsidR="00194F06" w:rsidRPr="00CD2BA3" w:rsidRDefault="00194F06" w:rsidP="009726EA">
            <w:pPr>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Экономико-производительная </w:t>
            </w:r>
          </w:p>
        </w:tc>
        <w:tc>
          <w:tcPr>
            <w:tcW w:w="2198" w:type="dxa"/>
            <w:tcBorders>
              <w:top w:val="single" w:sz="4" w:space="0" w:color="00000A"/>
              <w:left w:val="single" w:sz="4" w:space="0" w:color="00000A"/>
              <w:bottom w:val="single" w:sz="4" w:space="0" w:color="00000A"/>
              <w:right w:val="single" w:sz="4" w:space="0" w:color="00000A"/>
            </w:tcBorders>
            <w:shd w:val="clear" w:color="auto" w:fill="auto"/>
          </w:tcPr>
          <w:p w14:paraId="3F438269"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14:paraId="1BEEBC81"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Pr>
          <w:p w14:paraId="30C269D8"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74CA6125" w14:textId="77777777" w:rsidTr="00CD2BA3">
        <w:trPr>
          <w:trHeight w:val="62"/>
        </w:trPr>
        <w:tc>
          <w:tcPr>
            <w:tcW w:w="2520" w:type="dxa"/>
            <w:gridSpan w:val="2"/>
            <w:tcBorders>
              <w:top w:val="single" w:sz="4" w:space="0" w:color="00000A"/>
              <w:left w:val="single" w:sz="4" w:space="0" w:color="00000A"/>
              <w:bottom w:val="single" w:sz="4" w:space="0" w:color="00000A"/>
              <w:right w:val="single" w:sz="4" w:space="0" w:color="00000A"/>
            </w:tcBorders>
            <w:shd w:val="clear" w:color="auto" w:fill="auto"/>
          </w:tcPr>
          <w:p w14:paraId="5786B6CD" w14:textId="77777777" w:rsidR="00194F06" w:rsidRPr="00CD2BA3" w:rsidRDefault="00194F06" w:rsidP="009726EA">
            <w:pPr>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Социальная </w:t>
            </w:r>
          </w:p>
        </w:tc>
        <w:tc>
          <w:tcPr>
            <w:tcW w:w="2198" w:type="dxa"/>
            <w:tcBorders>
              <w:top w:val="single" w:sz="4" w:space="0" w:color="00000A"/>
              <w:left w:val="single" w:sz="4" w:space="0" w:color="00000A"/>
              <w:bottom w:val="single" w:sz="4" w:space="0" w:color="00000A"/>
              <w:right w:val="single" w:sz="4" w:space="0" w:color="00000A"/>
            </w:tcBorders>
            <w:shd w:val="clear" w:color="auto" w:fill="auto"/>
          </w:tcPr>
          <w:p w14:paraId="661FC37E"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00000A"/>
              <w:left w:val="single" w:sz="4" w:space="0" w:color="00000A"/>
              <w:bottom w:val="single" w:sz="4" w:space="0" w:color="00000A"/>
              <w:right w:val="single" w:sz="4" w:space="0" w:color="00000A"/>
            </w:tcBorders>
            <w:shd w:val="clear" w:color="auto" w:fill="auto"/>
          </w:tcPr>
          <w:p w14:paraId="6B9B9DA0"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Pr>
          <w:p w14:paraId="4BFAEFB2"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05D835E4" w14:textId="77777777" w:rsidTr="00CD2BA3">
        <w:trPr>
          <w:trHeight w:val="304"/>
        </w:trPr>
        <w:tc>
          <w:tcPr>
            <w:tcW w:w="2520" w:type="dxa"/>
            <w:gridSpan w:val="2"/>
            <w:tcBorders>
              <w:top w:val="single" w:sz="4" w:space="0" w:color="00000A"/>
              <w:left w:val="single" w:sz="4" w:space="0" w:color="00000A"/>
              <w:bottom w:val="single" w:sz="4" w:space="0" w:color="auto"/>
              <w:right w:val="single" w:sz="4" w:space="0" w:color="00000A"/>
            </w:tcBorders>
            <w:shd w:val="clear" w:color="auto" w:fill="auto"/>
          </w:tcPr>
          <w:p w14:paraId="12FDAE59" w14:textId="77777777" w:rsidR="00194F06" w:rsidRPr="00CD2BA3" w:rsidRDefault="00194F06" w:rsidP="009726EA">
            <w:pPr>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Культурная </w:t>
            </w:r>
          </w:p>
        </w:tc>
        <w:tc>
          <w:tcPr>
            <w:tcW w:w="2198" w:type="dxa"/>
            <w:tcBorders>
              <w:top w:val="single" w:sz="4" w:space="0" w:color="00000A"/>
              <w:left w:val="single" w:sz="4" w:space="0" w:color="00000A"/>
              <w:bottom w:val="single" w:sz="4" w:space="0" w:color="auto"/>
              <w:right w:val="single" w:sz="4" w:space="0" w:color="00000A"/>
            </w:tcBorders>
            <w:shd w:val="clear" w:color="auto" w:fill="auto"/>
          </w:tcPr>
          <w:p w14:paraId="29164102"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00000A"/>
              <w:left w:val="single" w:sz="4" w:space="0" w:color="00000A"/>
              <w:bottom w:val="single" w:sz="4" w:space="0" w:color="auto"/>
              <w:right w:val="single" w:sz="4" w:space="0" w:color="00000A"/>
            </w:tcBorders>
            <w:shd w:val="clear" w:color="auto" w:fill="auto"/>
          </w:tcPr>
          <w:p w14:paraId="55C8B7CD"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00000A"/>
              <w:left w:val="single" w:sz="4" w:space="0" w:color="00000A"/>
              <w:bottom w:val="single" w:sz="4" w:space="0" w:color="auto"/>
              <w:right w:val="single" w:sz="4" w:space="0" w:color="00000A"/>
            </w:tcBorders>
            <w:shd w:val="clear" w:color="auto" w:fill="auto"/>
          </w:tcPr>
          <w:p w14:paraId="104017A8"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50A4EA5F" w14:textId="77777777" w:rsidTr="00CD2BA3">
        <w:trPr>
          <w:trHeight w:val="64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52982599" w14:textId="77777777" w:rsidR="00194F06" w:rsidRPr="00CD2BA3" w:rsidRDefault="00194F06" w:rsidP="00CD2BA3">
            <w:pPr>
              <w:tabs>
                <w:tab w:val="left" w:pos="38"/>
              </w:tabs>
              <w:spacing w:after="0" w:line="240" w:lineRule="auto"/>
              <w:ind w:right="-55"/>
              <w:jc w:val="both"/>
              <w:rPr>
                <w:rFonts w:ascii="Times New Roman" w:eastAsia="Calibri" w:hAnsi="Times New Roman" w:cs="Times New Roman"/>
                <w:color w:val="000000"/>
                <w:sz w:val="24"/>
                <w:szCs w:val="24"/>
              </w:rPr>
            </w:pPr>
            <w:r w:rsidRPr="00CD2BA3">
              <w:rPr>
                <w:rFonts w:ascii="Times New Roman" w:eastAsia="Calibri" w:hAnsi="Times New Roman" w:cs="Times New Roman"/>
                <w:color w:val="000000"/>
                <w:sz w:val="24"/>
                <w:szCs w:val="24"/>
              </w:rPr>
              <w:t xml:space="preserve">Присущие данномурегионупроблемы безопасности </w:t>
            </w:r>
          </w:p>
        </w:tc>
        <w:tc>
          <w:tcPr>
            <w:tcW w:w="2198" w:type="dxa"/>
            <w:tcBorders>
              <w:top w:val="single" w:sz="4" w:space="0" w:color="auto"/>
              <w:left w:val="single" w:sz="4" w:space="0" w:color="auto"/>
              <w:bottom w:val="single" w:sz="4" w:space="0" w:color="auto"/>
              <w:right w:val="single" w:sz="4" w:space="0" w:color="auto"/>
            </w:tcBorders>
            <w:shd w:val="clear" w:color="auto" w:fill="auto"/>
          </w:tcPr>
          <w:p w14:paraId="31E73A25"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0EAE75EF"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5EF1928" w14:textId="77777777" w:rsidR="00194F06" w:rsidRPr="00CD2BA3" w:rsidRDefault="00194F06" w:rsidP="009726EA">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w:t>
            </w:r>
          </w:p>
        </w:tc>
      </w:tr>
      <w:tr w:rsidR="00CD2BA3" w:rsidRPr="00CD2BA3" w14:paraId="7F89CECC" w14:textId="77777777" w:rsidTr="00CD2BA3">
        <w:trPr>
          <w:trHeight w:val="64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61C02C5B" w14:textId="77777777" w:rsidR="00CD2BA3" w:rsidRPr="00CD2BA3" w:rsidRDefault="00CD2BA3" w:rsidP="00CD2BA3">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Значимостьвлияния </w:t>
            </w:r>
          </w:p>
          <w:p w14:paraId="247283D7" w14:textId="77777777" w:rsidR="00CD2BA3" w:rsidRPr="00CD2BA3" w:rsidRDefault="00CD2BA3" w:rsidP="009726EA">
            <w:pPr>
              <w:tabs>
                <w:tab w:val="left" w:pos="38"/>
              </w:tabs>
              <w:spacing w:after="0" w:line="240" w:lineRule="auto"/>
              <w:ind w:right="-55"/>
              <w:jc w:val="both"/>
              <w:rPr>
                <w:rFonts w:ascii="Times New Roman" w:eastAsia="Calibri" w:hAnsi="Times New Roman" w:cs="Times New Roman"/>
                <w:color w:val="000000"/>
                <w:sz w:val="24"/>
                <w:szCs w:val="24"/>
                <w:highlight w:val="yellow"/>
              </w:rPr>
            </w:pPr>
          </w:p>
        </w:tc>
        <w:tc>
          <w:tcPr>
            <w:tcW w:w="2198" w:type="dxa"/>
            <w:tcBorders>
              <w:top w:val="single" w:sz="4" w:space="0" w:color="auto"/>
              <w:left w:val="single" w:sz="4" w:space="0" w:color="auto"/>
              <w:bottom w:val="single" w:sz="4" w:space="0" w:color="auto"/>
              <w:right w:val="single" w:sz="4" w:space="0" w:color="auto"/>
            </w:tcBorders>
            <w:shd w:val="clear" w:color="auto" w:fill="auto"/>
          </w:tcPr>
          <w:p w14:paraId="58388E58"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1.США, Республика Корея, Китай, Япония </w:t>
            </w:r>
          </w:p>
          <w:p w14:paraId="0CB9AB80"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2. Россия, КНДР, Индия, страны АСЕАН (вне рамок данного блока, а как самостоятельные акторы) </w:t>
            </w:r>
          </w:p>
          <w:p w14:paraId="49F505B2" w14:textId="77777777" w:rsidR="00CD2BA3" w:rsidRPr="00CD2BA3" w:rsidRDefault="00CD2BA3" w:rsidP="00CD2BA3">
            <w:pPr>
              <w:spacing w:after="0" w:line="240" w:lineRule="auto"/>
              <w:ind w:right="-108"/>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3.</w:t>
            </w:r>
            <w:r>
              <w:rPr>
                <w:rFonts w:ascii="Times New Roman" w:eastAsia="Calibri" w:hAnsi="Times New Roman" w:cs="Times New Roman"/>
                <w:sz w:val="24"/>
                <w:szCs w:val="24"/>
              </w:rPr>
              <w:t> </w:t>
            </w:r>
            <w:r w:rsidRPr="00CD2BA3">
              <w:rPr>
                <w:rFonts w:ascii="Times New Roman" w:eastAsia="Calibri" w:hAnsi="Times New Roman" w:cs="Times New Roman"/>
                <w:sz w:val="24"/>
                <w:szCs w:val="24"/>
              </w:rPr>
              <w:t xml:space="preserve">Канада, Мексика, Монголия, </w:t>
            </w:r>
            <w:r w:rsidR="0019343F">
              <w:rPr>
                <w:rFonts w:ascii="Times New Roman" w:eastAsia="Calibri" w:hAnsi="Times New Roman" w:cs="Times New Roman"/>
                <w:sz w:val="24"/>
                <w:szCs w:val="24"/>
              </w:rPr>
              <w:t>Пакистан</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57E86058" w14:textId="77777777" w:rsidR="00CD2BA3" w:rsidRPr="00CD2BA3" w:rsidRDefault="00CD2BA3" w:rsidP="003F24B4">
            <w:pPr>
              <w:spacing w:after="0" w:line="240" w:lineRule="auto"/>
              <w:ind w:right="-55"/>
              <w:jc w:val="both"/>
              <w:rPr>
                <w:rFonts w:ascii="Times New Roman" w:eastAsia="Calibri" w:hAnsi="Times New Roman" w:cs="Times New Roman"/>
                <w:sz w:val="24"/>
                <w:szCs w:val="24"/>
                <w:lang w:eastAsia="kk-KZ"/>
              </w:rPr>
            </w:pPr>
            <w:r w:rsidRPr="00CD2BA3">
              <w:rPr>
                <w:rFonts w:ascii="Times New Roman" w:eastAsia="Calibri" w:hAnsi="Times New Roman" w:cs="Times New Roman"/>
                <w:sz w:val="24"/>
                <w:szCs w:val="24"/>
              </w:rPr>
              <w:t xml:space="preserve">1.Китай, Республика Корея, </w:t>
            </w:r>
          </w:p>
          <w:p w14:paraId="08C4F247" w14:textId="77777777" w:rsidR="00CD2BA3" w:rsidRPr="00CD2BA3" w:rsidRDefault="00CD2BA3" w:rsidP="003F24B4">
            <w:pPr>
              <w:spacing w:after="0" w:line="240" w:lineRule="auto"/>
              <w:ind w:right="-55"/>
              <w:jc w:val="both"/>
              <w:rPr>
                <w:rFonts w:ascii="Times New Roman" w:eastAsia="Calibri" w:hAnsi="Times New Roman" w:cs="Times New Roman"/>
                <w:sz w:val="24"/>
                <w:szCs w:val="24"/>
                <w:lang w:eastAsia="kk-KZ"/>
              </w:rPr>
            </w:pPr>
            <w:r w:rsidRPr="00CD2BA3">
              <w:rPr>
                <w:rFonts w:ascii="Times New Roman" w:eastAsia="Calibri" w:hAnsi="Times New Roman" w:cs="Times New Roman"/>
                <w:sz w:val="24"/>
                <w:szCs w:val="24"/>
              </w:rPr>
              <w:t xml:space="preserve">Россия, США, </w:t>
            </w:r>
          </w:p>
          <w:p w14:paraId="068F4D43"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Япония. </w:t>
            </w:r>
          </w:p>
          <w:p w14:paraId="4293B10C" w14:textId="77777777" w:rsidR="00CD2BA3" w:rsidRPr="00CD2BA3" w:rsidRDefault="00CD2BA3" w:rsidP="003F24B4">
            <w:pPr>
              <w:spacing w:after="0" w:line="240" w:lineRule="auto"/>
              <w:ind w:right="-55"/>
              <w:jc w:val="both"/>
              <w:rPr>
                <w:rFonts w:ascii="Times New Roman" w:eastAsia="Calibri" w:hAnsi="Times New Roman" w:cs="Times New Roman"/>
                <w:sz w:val="24"/>
                <w:szCs w:val="24"/>
                <w:lang w:eastAsia="kk-KZ"/>
              </w:rPr>
            </w:pPr>
            <w:r w:rsidRPr="00CD2BA3">
              <w:rPr>
                <w:rFonts w:ascii="Times New Roman" w:eastAsia="Calibri" w:hAnsi="Times New Roman" w:cs="Times New Roman"/>
                <w:sz w:val="24"/>
                <w:szCs w:val="24"/>
              </w:rPr>
              <w:t xml:space="preserve">2. КНДР, </w:t>
            </w:r>
            <w:r>
              <w:rPr>
                <w:rFonts w:ascii="Times New Roman" w:eastAsia="Calibri" w:hAnsi="Times New Roman" w:cs="Times New Roman"/>
                <w:sz w:val="24"/>
                <w:szCs w:val="24"/>
              </w:rPr>
              <w:t>Индия,</w:t>
            </w:r>
            <w:r w:rsidRPr="00CD2BA3">
              <w:rPr>
                <w:rFonts w:ascii="Times New Roman" w:eastAsia="Calibri" w:hAnsi="Times New Roman" w:cs="Times New Roman"/>
                <w:sz w:val="24"/>
                <w:szCs w:val="24"/>
              </w:rPr>
              <w:t xml:space="preserve">страны АСЕАН, Австралия, </w:t>
            </w:r>
          </w:p>
          <w:p w14:paraId="36FBEB8E"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Новая Зеландия. </w:t>
            </w:r>
          </w:p>
          <w:p w14:paraId="79888A63"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3.Канада, Монголия, Пакистан.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631F613" w14:textId="77777777" w:rsidR="00CD2BA3" w:rsidRPr="00CD2BA3" w:rsidRDefault="00CD2BA3" w:rsidP="003F24B4">
            <w:pPr>
              <w:spacing w:after="0" w:line="240" w:lineRule="auto"/>
              <w:ind w:right="-55"/>
              <w:jc w:val="both"/>
              <w:rPr>
                <w:rFonts w:ascii="Times New Roman" w:eastAsia="Calibri" w:hAnsi="Times New Roman" w:cs="Times New Roman"/>
                <w:sz w:val="24"/>
                <w:szCs w:val="24"/>
                <w:lang w:eastAsia="kk-KZ"/>
              </w:rPr>
            </w:pPr>
            <w:r w:rsidRPr="00CD2BA3">
              <w:rPr>
                <w:rFonts w:ascii="Times New Roman" w:eastAsia="Calibri" w:hAnsi="Times New Roman" w:cs="Times New Roman"/>
                <w:sz w:val="24"/>
                <w:szCs w:val="24"/>
              </w:rPr>
              <w:t>1.Китай, Республика</w:t>
            </w:r>
            <w:r w:rsidRPr="00CD2BA3">
              <w:rPr>
                <w:rFonts w:ascii="Times New Roman" w:eastAsia="Calibri" w:hAnsi="Times New Roman" w:cs="Times New Roman"/>
                <w:sz w:val="24"/>
                <w:szCs w:val="24"/>
                <w:lang w:eastAsia="kk-KZ"/>
              </w:rPr>
              <w:t xml:space="preserve">, </w:t>
            </w:r>
            <w:r w:rsidRPr="00CD2BA3">
              <w:rPr>
                <w:rFonts w:ascii="Times New Roman" w:eastAsia="Calibri" w:hAnsi="Times New Roman" w:cs="Times New Roman"/>
                <w:sz w:val="24"/>
                <w:szCs w:val="24"/>
              </w:rPr>
              <w:t xml:space="preserve">Корея, </w:t>
            </w:r>
          </w:p>
          <w:p w14:paraId="45B9DEFD"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Япония, Россия. </w:t>
            </w:r>
          </w:p>
          <w:p w14:paraId="06AC7092" w14:textId="77777777" w:rsidR="00CD2BA3" w:rsidRPr="00CD2BA3" w:rsidRDefault="00CD2BA3" w:rsidP="003F24B4">
            <w:pPr>
              <w:spacing w:after="0" w:line="240" w:lineRule="auto"/>
              <w:ind w:right="-55"/>
              <w:jc w:val="both"/>
              <w:rPr>
                <w:rFonts w:ascii="Times New Roman" w:eastAsia="Calibri" w:hAnsi="Times New Roman" w:cs="Times New Roman"/>
                <w:sz w:val="24"/>
                <w:szCs w:val="24"/>
                <w:lang w:eastAsia="kk-KZ"/>
              </w:rPr>
            </w:pPr>
            <w:r w:rsidRPr="00CD2BA3">
              <w:rPr>
                <w:rFonts w:ascii="Times New Roman" w:eastAsia="Calibri" w:hAnsi="Times New Roman" w:cs="Times New Roman"/>
                <w:sz w:val="24"/>
                <w:szCs w:val="24"/>
              </w:rPr>
              <w:t xml:space="preserve">2.КНДР, </w:t>
            </w:r>
          </w:p>
          <w:p w14:paraId="206750A8"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страны АСЕАН. </w:t>
            </w:r>
          </w:p>
          <w:p w14:paraId="368DF8AD"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3. </w:t>
            </w:r>
          </w:p>
        </w:tc>
      </w:tr>
      <w:tr w:rsidR="00CD2BA3" w:rsidRPr="00CD2BA3" w14:paraId="4BC913F5" w14:textId="77777777" w:rsidTr="00CD2BA3">
        <w:trPr>
          <w:trHeight w:val="64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64CF7306" w14:textId="77777777" w:rsidR="00CD2BA3" w:rsidRPr="00CD2BA3" w:rsidRDefault="00CD2BA3" w:rsidP="00CD2BA3">
            <w:pPr>
              <w:spacing w:after="0" w:line="240" w:lineRule="auto"/>
              <w:ind w:right="-55"/>
              <w:jc w:val="both"/>
              <w:rPr>
                <w:rFonts w:ascii="Times New Roman" w:eastAsia="Calibri"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tcPr>
          <w:p w14:paraId="057CA465"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19BB69CC"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Чили,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5D665F1"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1. </w:t>
            </w:r>
          </w:p>
          <w:p w14:paraId="4D11962F"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t xml:space="preserve">2. Страны ЕС, Индия,Австралия, Новая ЗеландияПеру, </w:t>
            </w:r>
          </w:p>
          <w:p w14:paraId="36BB556D" w14:textId="77777777" w:rsidR="00CD2BA3" w:rsidRPr="00CD2BA3" w:rsidRDefault="00CD2BA3" w:rsidP="003F24B4">
            <w:pPr>
              <w:spacing w:after="0" w:line="240" w:lineRule="auto"/>
              <w:ind w:right="-55"/>
              <w:jc w:val="both"/>
              <w:rPr>
                <w:rFonts w:ascii="Times New Roman" w:eastAsia="Calibri" w:hAnsi="Times New Roman" w:cs="Times New Roman"/>
                <w:sz w:val="24"/>
                <w:szCs w:val="24"/>
              </w:rPr>
            </w:pPr>
            <w:r w:rsidRPr="00CD2BA3">
              <w:rPr>
                <w:rFonts w:ascii="Times New Roman" w:eastAsia="Calibri" w:hAnsi="Times New Roman" w:cs="Times New Roman"/>
                <w:sz w:val="24"/>
                <w:szCs w:val="24"/>
              </w:rPr>
              <w:lastRenderedPageBreak/>
              <w:t xml:space="preserve">3. </w:t>
            </w:r>
          </w:p>
        </w:tc>
      </w:tr>
      <w:tr w:rsidR="00CD2BA3" w:rsidRPr="00CD2BA3" w14:paraId="7A5295AB" w14:textId="77777777" w:rsidTr="003F24B4">
        <w:trPr>
          <w:trHeight w:val="131"/>
        </w:trPr>
        <w:tc>
          <w:tcPr>
            <w:tcW w:w="9746" w:type="dxa"/>
            <w:gridSpan w:val="5"/>
            <w:tcBorders>
              <w:top w:val="single" w:sz="4" w:space="0" w:color="auto"/>
              <w:left w:val="single" w:sz="4" w:space="0" w:color="auto"/>
              <w:bottom w:val="single" w:sz="4" w:space="0" w:color="auto"/>
              <w:right w:val="single" w:sz="4" w:space="0" w:color="auto"/>
            </w:tcBorders>
            <w:shd w:val="clear" w:color="auto" w:fill="auto"/>
          </w:tcPr>
          <w:p w14:paraId="7C0F8447" w14:textId="77777777" w:rsidR="00CD2BA3" w:rsidRPr="00CD2BA3" w:rsidRDefault="00CD2BA3" w:rsidP="00CD2BA3">
            <w:pPr>
              <w:spacing w:after="0" w:line="240" w:lineRule="auto"/>
              <w:ind w:right="-55" w:firstLine="601"/>
              <w:jc w:val="both"/>
              <w:rPr>
                <w:rFonts w:ascii="Times New Roman" w:eastAsia="Calibri" w:hAnsi="Times New Roman" w:cs="Times New Roman"/>
                <w:sz w:val="24"/>
                <w:szCs w:val="24"/>
              </w:rPr>
            </w:pPr>
            <w:r w:rsidRPr="00626421">
              <w:rPr>
                <w:rFonts w:ascii="Times New Roman" w:hAnsi="Times New Roman" w:cs="Times New Roman"/>
                <w:sz w:val="24"/>
                <w:szCs w:val="24"/>
              </w:rPr>
              <w:lastRenderedPageBreak/>
              <w:t>Примечание – Составлено по источнику [7]</w:t>
            </w:r>
          </w:p>
        </w:tc>
      </w:tr>
    </w:tbl>
    <w:p w14:paraId="4D44C751" w14:textId="42F96C1F" w:rsidR="003217A7" w:rsidRPr="00A9381B" w:rsidRDefault="00194F06"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Для исследования</w:t>
      </w:r>
      <w:r w:rsidR="00D34228" w:rsidRPr="00A9381B">
        <w:rPr>
          <w:rFonts w:ascii="Times New Roman" w:hAnsi="Times New Roman" w:cs="Times New Roman"/>
          <w:sz w:val="28"/>
          <w:szCs w:val="28"/>
        </w:rPr>
        <w:t xml:space="preserve"> особенностей формирования системы безопасности АТР</w:t>
      </w:r>
      <w:r w:rsidR="006D41EF">
        <w:rPr>
          <w:rFonts w:ascii="Times New Roman" w:hAnsi="Times New Roman" w:cs="Times New Roman"/>
          <w:sz w:val="28"/>
          <w:szCs w:val="28"/>
          <w:lang w:val="kk-KZ"/>
        </w:rPr>
        <w:t xml:space="preserve"> </w:t>
      </w:r>
      <w:r w:rsidR="00D34228" w:rsidRPr="00A9381B">
        <w:rPr>
          <w:rFonts w:ascii="Times New Roman" w:hAnsi="Times New Roman" w:cs="Times New Roman"/>
          <w:sz w:val="28"/>
          <w:szCs w:val="28"/>
        </w:rPr>
        <w:t>наиболее приемлемым, является синтез всех трех подходов, так как географический фактор тесно переплетается экономичес</w:t>
      </w:r>
      <w:r w:rsidR="003217A7" w:rsidRPr="00A9381B">
        <w:rPr>
          <w:rFonts w:ascii="Times New Roman" w:hAnsi="Times New Roman" w:cs="Times New Roman"/>
          <w:sz w:val="28"/>
          <w:szCs w:val="28"/>
        </w:rPr>
        <w:t xml:space="preserve">ким, политическим и культурным. </w:t>
      </w:r>
      <w:r w:rsidR="00D34228" w:rsidRPr="00A9381B">
        <w:rPr>
          <w:rFonts w:ascii="Times New Roman" w:hAnsi="Times New Roman" w:cs="Times New Roman"/>
          <w:sz w:val="28"/>
          <w:szCs w:val="28"/>
        </w:rPr>
        <w:t>Концептуальный уровень связи между процессами регионализации и проблемами безопасности традиционно основывается на военно-стратегическом аспекте. Учитывая особенности регионализации стран АТР, а именно решающую роль экономической составляющей, недостаточно принимать за основу формирования системы безопасности только военно-политический фактор. Важную роль в системе пространственно-силовых отношений играют геополитические регионы, являющие из группы стран и одного или двух регионообразующих государств из их числа, характеризующиеся общностью географических, исторических, экономических, дем</w:t>
      </w:r>
      <w:r w:rsidR="003217A7" w:rsidRPr="00A9381B">
        <w:rPr>
          <w:rFonts w:ascii="Times New Roman" w:hAnsi="Times New Roman" w:cs="Times New Roman"/>
          <w:sz w:val="28"/>
          <w:szCs w:val="28"/>
        </w:rPr>
        <w:t>ографических и иных черт, а также</w:t>
      </w:r>
      <w:r w:rsidR="00D34228" w:rsidRPr="00A9381B">
        <w:rPr>
          <w:rFonts w:ascii="Times New Roman" w:hAnsi="Times New Roman" w:cs="Times New Roman"/>
          <w:sz w:val="28"/>
          <w:szCs w:val="28"/>
        </w:rPr>
        <w:t xml:space="preserve"> отличающиеся высокой степенью внутрирегиональных политических, экономических, торговых и культурных связей [7,</w:t>
      </w:r>
      <w:r w:rsidR="00D647E7">
        <w:rPr>
          <w:rFonts w:ascii="Times New Roman" w:hAnsi="Times New Roman" w:cs="Times New Roman"/>
          <w:sz w:val="28"/>
          <w:szCs w:val="28"/>
        </w:rPr>
        <w:t xml:space="preserve"> с. </w:t>
      </w:r>
      <w:r w:rsidR="00D34228" w:rsidRPr="00A9381B">
        <w:rPr>
          <w:rFonts w:ascii="Times New Roman" w:hAnsi="Times New Roman" w:cs="Times New Roman"/>
          <w:sz w:val="28"/>
          <w:szCs w:val="28"/>
        </w:rPr>
        <w:t xml:space="preserve">57]. </w:t>
      </w:r>
    </w:p>
    <w:p w14:paraId="629F548D" w14:textId="77777777" w:rsidR="00D34228" w:rsidRPr="00A9381B" w:rsidRDefault="00AA11C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Основными направлениями учета геополитических процессов в АТР при обеспечении региональной безопасности Центральной Азии являются необходимость четкой экспертной проработки вопросов, касающихся ее обеспечения в условиях глубокого влияния на нее всего комплекса геополитических процессов; применение вариантов геополитического поведения </w:t>
      </w:r>
      <w:r w:rsidR="00621227" w:rsidRPr="00A9381B">
        <w:rPr>
          <w:rFonts w:ascii="Times New Roman" w:hAnsi="Times New Roman" w:cs="Times New Roman"/>
          <w:sz w:val="28"/>
          <w:szCs w:val="28"/>
        </w:rPr>
        <w:t xml:space="preserve">Центральной Азии в АТР, отражающих ее континентальную природ и стремление к многовекторности стран Центральной Азии в структурировании региональной системы безопасности посредством двусторонних международных связях, предполагающих сохранение в этом регионе и его составных субрегионах баланса интересов при возможном обеспечении сохранения баланса сил; необходимость совершенствования военно-территориального устройства Центральной Азии с целью надежного обеспечения территориальной целостности и национальной безопасности государства [8]. </w:t>
      </w:r>
    </w:p>
    <w:p w14:paraId="157B952B" w14:textId="77777777" w:rsidR="00621227" w:rsidRPr="00A9381B" w:rsidRDefault="003217A7"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начале XXI века АТР активно формируется мировой полюс политической и</w:t>
      </w:r>
      <w:r w:rsidR="00621227" w:rsidRPr="00A9381B">
        <w:rPr>
          <w:rFonts w:ascii="Times New Roman" w:hAnsi="Times New Roman" w:cs="Times New Roman"/>
          <w:sz w:val="28"/>
          <w:szCs w:val="28"/>
        </w:rPr>
        <w:t xml:space="preserve"> эконо</w:t>
      </w:r>
      <w:r w:rsidRPr="00A9381B">
        <w:rPr>
          <w:rFonts w:ascii="Times New Roman" w:hAnsi="Times New Roman" w:cs="Times New Roman"/>
          <w:sz w:val="28"/>
          <w:szCs w:val="28"/>
        </w:rPr>
        <w:t>мической мощи и</w:t>
      </w:r>
      <w:r w:rsidR="00621227" w:rsidRPr="00A9381B">
        <w:rPr>
          <w:rFonts w:ascii="Times New Roman" w:hAnsi="Times New Roman" w:cs="Times New Roman"/>
          <w:sz w:val="28"/>
          <w:szCs w:val="28"/>
        </w:rPr>
        <w:t xml:space="preserve"> один из центров глоб</w:t>
      </w:r>
      <w:r w:rsidRPr="00A9381B">
        <w:rPr>
          <w:rFonts w:ascii="Times New Roman" w:hAnsi="Times New Roman" w:cs="Times New Roman"/>
          <w:sz w:val="28"/>
          <w:szCs w:val="28"/>
        </w:rPr>
        <w:t>альной регионализации. Сегодня интеграция в рамках АТР развивается высокими</w:t>
      </w:r>
      <w:r w:rsidR="00621227" w:rsidRPr="00A9381B">
        <w:rPr>
          <w:rFonts w:ascii="Times New Roman" w:hAnsi="Times New Roman" w:cs="Times New Roman"/>
          <w:sz w:val="28"/>
          <w:szCs w:val="28"/>
        </w:rPr>
        <w:t xml:space="preserve"> темпами</w:t>
      </w:r>
      <w:r w:rsidRPr="00A9381B">
        <w:rPr>
          <w:rFonts w:ascii="Times New Roman" w:hAnsi="Times New Roman" w:cs="Times New Roman"/>
          <w:sz w:val="28"/>
          <w:szCs w:val="28"/>
        </w:rPr>
        <w:t>, качественно меняя прошлые представления</w:t>
      </w:r>
      <w:r w:rsidR="00621227" w:rsidRPr="00A9381B">
        <w:rPr>
          <w:rFonts w:ascii="Times New Roman" w:hAnsi="Times New Roman" w:cs="Times New Roman"/>
          <w:sz w:val="28"/>
          <w:szCs w:val="28"/>
        </w:rPr>
        <w:t xml:space="preserve"> об азиат</w:t>
      </w:r>
      <w:r w:rsidRPr="00A9381B">
        <w:rPr>
          <w:rFonts w:ascii="Times New Roman" w:hAnsi="Times New Roman" w:cs="Times New Roman"/>
          <w:sz w:val="28"/>
          <w:szCs w:val="28"/>
        </w:rPr>
        <w:t>ско-тихоокеанском пространстве как о территории плохо стыкующихся</w:t>
      </w:r>
      <w:r w:rsidR="00621227" w:rsidRPr="00A9381B">
        <w:rPr>
          <w:rFonts w:ascii="Times New Roman" w:hAnsi="Times New Roman" w:cs="Times New Roman"/>
          <w:sz w:val="28"/>
          <w:szCs w:val="28"/>
        </w:rPr>
        <w:t xml:space="preserve"> меж</w:t>
      </w:r>
      <w:r w:rsidRPr="00A9381B">
        <w:rPr>
          <w:rFonts w:ascii="Times New Roman" w:hAnsi="Times New Roman" w:cs="Times New Roman"/>
          <w:sz w:val="28"/>
          <w:szCs w:val="28"/>
        </w:rPr>
        <w:t xml:space="preserve">ду собой </w:t>
      </w:r>
      <w:r w:rsidR="00621227" w:rsidRPr="00A9381B">
        <w:rPr>
          <w:rFonts w:ascii="Times New Roman" w:hAnsi="Times New Roman" w:cs="Times New Roman"/>
          <w:sz w:val="28"/>
          <w:szCs w:val="28"/>
        </w:rPr>
        <w:t>экономических</w:t>
      </w:r>
      <w:r w:rsidRPr="00A9381B">
        <w:rPr>
          <w:rFonts w:ascii="Times New Roman" w:hAnsi="Times New Roman" w:cs="Times New Roman"/>
          <w:sz w:val="28"/>
          <w:szCs w:val="28"/>
        </w:rPr>
        <w:t xml:space="preserve"> систем разных уровней развития </w:t>
      </w:r>
      <w:r w:rsidR="00621227" w:rsidRPr="00A9381B">
        <w:rPr>
          <w:rFonts w:ascii="Times New Roman" w:hAnsi="Times New Roman" w:cs="Times New Roman"/>
          <w:sz w:val="28"/>
          <w:szCs w:val="28"/>
        </w:rPr>
        <w:t xml:space="preserve">[9]. </w:t>
      </w:r>
    </w:p>
    <w:p w14:paraId="41165455" w14:textId="77777777" w:rsidR="00350A49" w:rsidRPr="00A9381B" w:rsidRDefault="003217A7"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Важнейшая характеристика современного развития АТР – высокая динамика</w:t>
      </w:r>
      <w:r w:rsidR="00621227" w:rsidRPr="00A9381B">
        <w:rPr>
          <w:rFonts w:ascii="Times New Roman" w:hAnsi="Times New Roman" w:cs="Times New Roman"/>
          <w:sz w:val="28"/>
          <w:szCs w:val="28"/>
        </w:rPr>
        <w:t xml:space="preserve"> региональных интеграционных процессов. Именноэкономическоесотрудничествоявляетсялокомотивом интеграциистра</w:t>
      </w:r>
      <w:r w:rsidR="00350A49" w:rsidRPr="00A9381B">
        <w:rPr>
          <w:rFonts w:ascii="Times New Roman" w:hAnsi="Times New Roman" w:cs="Times New Roman"/>
          <w:sz w:val="28"/>
          <w:szCs w:val="28"/>
        </w:rPr>
        <w:t xml:space="preserve">н </w:t>
      </w:r>
      <w:r w:rsidR="005C155D" w:rsidRPr="00A9381B">
        <w:rPr>
          <w:rFonts w:ascii="Times New Roman" w:hAnsi="Times New Roman" w:cs="Times New Roman"/>
          <w:sz w:val="28"/>
          <w:szCs w:val="28"/>
        </w:rPr>
        <w:t>региона</w:t>
      </w:r>
      <w:r w:rsidR="00621227" w:rsidRPr="00A9381B">
        <w:rPr>
          <w:rFonts w:ascii="Times New Roman" w:hAnsi="Times New Roman" w:cs="Times New Roman"/>
          <w:sz w:val="28"/>
          <w:szCs w:val="28"/>
        </w:rPr>
        <w:t>, однаконадоотметить, чтовслед заэкономикой интеграционныепроцессыначинаютс</w:t>
      </w:r>
      <w:r w:rsidR="008E0267" w:rsidRPr="00A9381B">
        <w:rPr>
          <w:rFonts w:ascii="Times New Roman" w:hAnsi="Times New Roman" w:cs="Times New Roman"/>
          <w:sz w:val="28"/>
          <w:szCs w:val="28"/>
        </w:rPr>
        <w:t>яи</w:t>
      </w:r>
      <w:r w:rsidR="005C155D" w:rsidRPr="00A9381B">
        <w:rPr>
          <w:rFonts w:ascii="Times New Roman" w:hAnsi="Times New Roman" w:cs="Times New Roman"/>
          <w:sz w:val="28"/>
          <w:szCs w:val="28"/>
        </w:rPr>
        <w:t xml:space="preserve"> в политической сфере</w:t>
      </w:r>
      <w:r w:rsidR="008E0267" w:rsidRPr="00A9381B">
        <w:rPr>
          <w:rFonts w:ascii="Times New Roman" w:hAnsi="Times New Roman" w:cs="Times New Roman"/>
          <w:sz w:val="28"/>
          <w:szCs w:val="28"/>
        </w:rPr>
        <w:t>.</w:t>
      </w:r>
    </w:p>
    <w:p w14:paraId="10AE262F" w14:textId="77777777" w:rsidR="00350A49" w:rsidRPr="00A9381B" w:rsidRDefault="00350A49" w:rsidP="00A9381B">
      <w:pPr>
        <w:spacing w:after="0" w:line="240" w:lineRule="auto"/>
        <w:ind w:right="-55" w:firstLine="709"/>
        <w:jc w:val="both"/>
        <w:rPr>
          <w:rFonts w:ascii="Times New Roman" w:eastAsia="Calibri" w:hAnsi="Times New Roman" w:cs="Times New Roman"/>
          <w:b/>
          <w:bCs/>
          <w:color w:val="00000A"/>
          <w:sz w:val="28"/>
          <w:szCs w:val="28"/>
        </w:rPr>
      </w:pPr>
    </w:p>
    <w:p w14:paraId="03FBA2BC" w14:textId="77777777" w:rsidR="00350A49" w:rsidRPr="00A9381B" w:rsidRDefault="003217A7" w:rsidP="00A9381B">
      <w:pPr>
        <w:spacing w:after="0" w:line="240" w:lineRule="auto"/>
        <w:ind w:right="-55" w:firstLine="709"/>
        <w:jc w:val="both"/>
        <w:rPr>
          <w:rFonts w:ascii="Times New Roman" w:eastAsia="Calibri" w:hAnsi="Times New Roman" w:cs="Times New Roman"/>
          <w:b/>
          <w:bCs/>
          <w:color w:val="00000A"/>
          <w:sz w:val="28"/>
          <w:szCs w:val="28"/>
        </w:rPr>
      </w:pPr>
      <w:r w:rsidRPr="00A9381B">
        <w:rPr>
          <w:rFonts w:ascii="Times New Roman" w:eastAsia="Calibri" w:hAnsi="Times New Roman" w:cs="Times New Roman"/>
          <w:b/>
          <w:bCs/>
          <w:color w:val="00000A"/>
          <w:sz w:val="28"/>
          <w:szCs w:val="28"/>
        </w:rPr>
        <w:lastRenderedPageBreak/>
        <w:t xml:space="preserve">1.2 Факторы безопасности </w:t>
      </w:r>
      <w:r w:rsidR="00350A49" w:rsidRPr="00A9381B">
        <w:rPr>
          <w:rFonts w:ascii="Times New Roman" w:eastAsia="Calibri" w:hAnsi="Times New Roman" w:cs="Times New Roman"/>
          <w:b/>
          <w:bCs/>
          <w:color w:val="00000A"/>
          <w:sz w:val="28"/>
          <w:szCs w:val="28"/>
        </w:rPr>
        <w:t>и ре</w:t>
      </w:r>
      <w:r w:rsidR="00384094">
        <w:rPr>
          <w:rFonts w:ascii="Times New Roman" w:eastAsia="Calibri" w:hAnsi="Times New Roman" w:cs="Times New Roman"/>
          <w:b/>
          <w:bCs/>
          <w:color w:val="00000A"/>
          <w:sz w:val="28"/>
          <w:szCs w:val="28"/>
        </w:rPr>
        <w:t>гионализма в АТР на стыке веков</w:t>
      </w:r>
    </w:p>
    <w:p w14:paraId="679EA89D" w14:textId="77777777" w:rsidR="003217A7" w:rsidRPr="00A9381B" w:rsidRDefault="006303DF" w:rsidP="00A9381B">
      <w:pPr>
        <w:spacing w:after="0" w:line="240" w:lineRule="auto"/>
        <w:ind w:firstLine="709"/>
        <w:jc w:val="both"/>
        <w:rPr>
          <w:rFonts w:ascii="Times New Roman" w:eastAsia="Calibri" w:hAnsi="Times New Roman" w:cs="Times New Roman"/>
          <w:sz w:val="28"/>
          <w:szCs w:val="28"/>
        </w:rPr>
      </w:pPr>
      <w:r w:rsidRPr="00A9381B">
        <w:rPr>
          <w:rFonts w:ascii="Times New Roman" w:eastAsia="Calibri" w:hAnsi="Times New Roman" w:cs="Times New Roman"/>
          <w:sz w:val="28"/>
          <w:szCs w:val="28"/>
        </w:rPr>
        <w:t>Как известно, США являются основным актором в АТР, имеющим самый высокий экономический, политический и военно-стратегический потенциал. В 2021 году на двадцать одну национальную экономику Азиатско-Тихоокеанского экономического сотрудничества (АТЭС), наиболее крупного международного экономического союза, приходится 57% актов международной торговли и 16 трлн</w:t>
      </w:r>
      <w:r w:rsidR="006C5E53">
        <w:rPr>
          <w:rFonts w:ascii="Times New Roman" w:eastAsia="Calibri" w:hAnsi="Times New Roman" w:cs="Times New Roman"/>
          <w:sz w:val="28"/>
          <w:szCs w:val="28"/>
        </w:rPr>
        <w:t>.</w:t>
      </w:r>
      <w:r w:rsidRPr="00A9381B">
        <w:rPr>
          <w:rFonts w:ascii="Times New Roman" w:eastAsia="Calibri" w:hAnsi="Times New Roman" w:cs="Times New Roman"/>
          <w:sz w:val="28"/>
          <w:szCs w:val="28"/>
        </w:rPr>
        <w:t xml:space="preserve"> долл. США совокупного ВВП </w:t>
      </w:r>
      <w:r w:rsidR="006C5E53" w:rsidRPr="00A9381B">
        <w:rPr>
          <w:rFonts w:ascii="Times New Roman" w:eastAsia="Calibri" w:hAnsi="Times New Roman" w:cs="Times New Roman"/>
          <w:sz w:val="28"/>
          <w:szCs w:val="28"/>
        </w:rPr>
        <w:t>д</w:t>
      </w:r>
      <w:r w:rsidRPr="00A9381B">
        <w:rPr>
          <w:rFonts w:ascii="Times New Roman" w:eastAsia="Calibri" w:hAnsi="Times New Roman" w:cs="Times New Roman"/>
          <w:sz w:val="28"/>
          <w:szCs w:val="28"/>
        </w:rPr>
        <w:t>о 2030 г. ожидается рост ВВП в АТР до 70%.</w:t>
      </w:r>
    </w:p>
    <w:p w14:paraId="4CB77037" w14:textId="77777777" w:rsidR="003217A7" w:rsidRPr="00A9381B" w:rsidRDefault="003217A7"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Практически все процессы в регионе находятся </w:t>
      </w:r>
      <w:r w:rsidR="00350A49" w:rsidRPr="00A9381B">
        <w:rPr>
          <w:rFonts w:ascii="Times New Roman" w:hAnsi="Times New Roman" w:cs="Times New Roman"/>
          <w:sz w:val="28"/>
          <w:szCs w:val="28"/>
        </w:rPr>
        <w:t>под пристальным вниман</w:t>
      </w:r>
      <w:r w:rsidRPr="00A9381B">
        <w:rPr>
          <w:rFonts w:ascii="Times New Roman" w:hAnsi="Times New Roman" w:cs="Times New Roman"/>
          <w:sz w:val="28"/>
          <w:szCs w:val="28"/>
        </w:rPr>
        <w:t xml:space="preserve">ием и контролем США. Америка </w:t>
      </w:r>
      <w:r w:rsidR="00350A49" w:rsidRPr="00A9381B">
        <w:rPr>
          <w:rFonts w:ascii="Times New Roman" w:hAnsi="Times New Roman" w:cs="Times New Roman"/>
          <w:sz w:val="28"/>
          <w:szCs w:val="28"/>
        </w:rPr>
        <w:t xml:space="preserve">поддерживает </w:t>
      </w:r>
      <w:r w:rsidRPr="00A9381B">
        <w:rPr>
          <w:rFonts w:ascii="Times New Roman" w:hAnsi="Times New Roman" w:cs="Times New Roman"/>
          <w:sz w:val="28"/>
          <w:szCs w:val="28"/>
        </w:rPr>
        <w:t>многие политические</w:t>
      </w:r>
      <w:r w:rsidR="006303DF" w:rsidRPr="00A9381B">
        <w:rPr>
          <w:rFonts w:ascii="Times New Roman" w:hAnsi="Times New Roman" w:cs="Times New Roman"/>
          <w:sz w:val="28"/>
          <w:szCs w:val="28"/>
        </w:rPr>
        <w:t xml:space="preserve"> режи</w:t>
      </w:r>
      <w:r w:rsidRPr="00A9381B">
        <w:rPr>
          <w:rFonts w:ascii="Times New Roman" w:hAnsi="Times New Roman" w:cs="Times New Roman"/>
          <w:sz w:val="28"/>
          <w:szCs w:val="28"/>
        </w:rPr>
        <w:t xml:space="preserve">мы </w:t>
      </w:r>
      <w:r w:rsidR="006303DF" w:rsidRPr="00A9381B">
        <w:rPr>
          <w:rFonts w:ascii="Times New Roman" w:hAnsi="Times New Roman" w:cs="Times New Roman"/>
          <w:sz w:val="28"/>
          <w:szCs w:val="28"/>
        </w:rPr>
        <w:t>в АТР [10</w:t>
      </w:r>
      <w:r w:rsidR="00350A49" w:rsidRPr="00A9381B">
        <w:rPr>
          <w:rFonts w:ascii="Times New Roman" w:hAnsi="Times New Roman" w:cs="Times New Roman"/>
          <w:sz w:val="28"/>
          <w:szCs w:val="28"/>
        </w:rPr>
        <w:t>].</w:t>
      </w:r>
    </w:p>
    <w:p w14:paraId="3458DE60" w14:textId="100A8351" w:rsidR="003217A7" w:rsidRPr="00A9381B" w:rsidRDefault="006303DF"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В докла</w:t>
      </w:r>
      <w:r w:rsidR="00350A49" w:rsidRPr="00A9381B">
        <w:rPr>
          <w:rFonts w:ascii="Times New Roman" w:hAnsi="Times New Roman" w:cs="Times New Roman"/>
          <w:sz w:val="28"/>
          <w:szCs w:val="28"/>
        </w:rPr>
        <w:t>де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от 6 о</w:t>
      </w:r>
      <w:r w:rsidR="00350A49" w:rsidRPr="00A9381B">
        <w:rPr>
          <w:rFonts w:ascii="Times New Roman" w:hAnsi="Times New Roman" w:cs="Times New Roman"/>
          <w:sz w:val="28"/>
          <w:szCs w:val="28"/>
        </w:rPr>
        <w:t>ктя</w:t>
      </w:r>
      <w:r w:rsidRPr="00A9381B">
        <w:rPr>
          <w:rFonts w:ascii="Times New Roman" w:hAnsi="Times New Roman" w:cs="Times New Roman"/>
          <w:sz w:val="28"/>
          <w:szCs w:val="28"/>
        </w:rPr>
        <w:t>бря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1996 г. Центра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w:t>
      </w:r>
      <w:r w:rsidR="00350A49" w:rsidRPr="00A9381B">
        <w:rPr>
          <w:rFonts w:ascii="Times New Roman" w:hAnsi="Times New Roman" w:cs="Times New Roman"/>
          <w:sz w:val="28"/>
          <w:szCs w:val="28"/>
        </w:rPr>
        <w:t>те</w:t>
      </w:r>
      <w:r w:rsidRPr="00A9381B">
        <w:rPr>
          <w:rFonts w:ascii="Times New Roman" w:hAnsi="Times New Roman" w:cs="Times New Roman"/>
          <w:sz w:val="28"/>
          <w:szCs w:val="28"/>
        </w:rPr>
        <w:t>гически</w:t>
      </w:r>
      <w:r w:rsidR="00350A49" w:rsidRPr="00A9381B">
        <w:rPr>
          <w:rFonts w:ascii="Times New Roman" w:hAnsi="Times New Roman" w:cs="Times New Roman"/>
          <w:sz w:val="28"/>
          <w:szCs w:val="28"/>
        </w:rPr>
        <w:t>х</w:t>
      </w:r>
      <w:r w:rsidRPr="00A9381B">
        <w:rPr>
          <w:rFonts w:ascii="Times New Roman" w:hAnsi="Times New Roman" w:cs="Times New Roman"/>
          <w:sz w:val="28"/>
          <w:szCs w:val="28"/>
        </w:rPr>
        <w:t xml:space="preserve"> 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международных и</w:t>
      </w:r>
      <w:r w:rsidR="00350A49" w:rsidRPr="00A9381B">
        <w:rPr>
          <w:rFonts w:ascii="Times New Roman" w:hAnsi="Times New Roman" w:cs="Times New Roman"/>
          <w:sz w:val="28"/>
          <w:szCs w:val="28"/>
        </w:rPr>
        <w:t>ссле</w:t>
      </w:r>
      <w:r w:rsidRPr="00A9381B">
        <w:rPr>
          <w:rFonts w:ascii="Times New Roman" w:hAnsi="Times New Roman" w:cs="Times New Roman"/>
          <w:sz w:val="28"/>
          <w:szCs w:val="28"/>
        </w:rPr>
        <w:t>дований Вашингтона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определяются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следующи</w:t>
      </w:r>
      <w:r w:rsidR="00350A49" w:rsidRPr="00A9381B">
        <w:rPr>
          <w:rFonts w:ascii="Times New Roman" w:hAnsi="Times New Roman" w:cs="Times New Roman"/>
          <w:sz w:val="28"/>
          <w:szCs w:val="28"/>
        </w:rPr>
        <w:t>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жизненноважные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интере</w:t>
      </w:r>
      <w:r w:rsidR="00350A49" w:rsidRPr="00A9381B">
        <w:rPr>
          <w:rFonts w:ascii="Times New Roman" w:hAnsi="Times New Roman" w:cs="Times New Roman"/>
          <w:sz w:val="28"/>
          <w:szCs w:val="28"/>
        </w:rPr>
        <w:t>сы</w:t>
      </w:r>
      <w:r w:rsidR="006D41EF">
        <w:rPr>
          <w:rFonts w:ascii="Times New Roman" w:hAnsi="Times New Roman" w:cs="Times New Roman"/>
          <w:sz w:val="28"/>
          <w:szCs w:val="28"/>
          <w:lang w:val="kk-KZ"/>
        </w:rPr>
        <w:t xml:space="preserve"> </w:t>
      </w:r>
      <w:r w:rsidR="00350A49" w:rsidRPr="00A9381B">
        <w:rPr>
          <w:rFonts w:ascii="Times New Roman" w:hAnsi="Times New Roman" w:cs="Times New Roman"/>
          <w:sz w:val="28"/>
          <w:szCs w:val="28"/>
        </w:rPr>
        <w:t>США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 А</w:t>
      </w:r>
      <w:r w:rsidR="00350A49" w:rsidRPr="00A9381B">
        <w:rPr>
          <w:rFonts w:ascii="Times New Roman" w:hAnsi="Times New Roman" w:cs="Times New Roman"/>
          <w:sz w:val="28"/>
          <w:szCs w:val="28"/>
        </w:rPr>
        <w:t xml:space="preserve">ТР: </w:t>
      </w:r>
      <w:r w:rsidR="00350A49" w:rsidRPr="00A9381B">
        <w:rPr>
          <w:rFonts w:ascii="Times New Roman" w:hAnsi="Times New Roman" w:cs="Times New Roman"/>
          <w:sz w:val="28"/>
          <w:szCs w:val="28"/>
          <w:lang w:val="kk-KZ"/>
        </w:rPr>
        <w:t>«</w:t>
      </w:r>
      <w:r w:rsidRPr="00A9381B">
        <w:rPr>
          <w:rFonts w:ascii="Times New Roman" w:hAnsi="Times New Roman" w:cs="Times New Roman"/>
          <w:sz w:val="28"/>
          <w:szCs w:val="28"/>
        </w:rPr>
        <w:t>Предотвращение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доминирующего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влияния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 со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стороны</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враждебно</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настроенного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госуда</w:t>
      </w:r>
      <w:r w:rsidR="005C155D" w:rsidRPr="00A9381B">
        <w:rPr>
          <w:rFonts w:ascii="Times New Roman" w:hAnsi="Times New Roman" w:cs="Times New Roman"/>
          <w:sz w:val="28"/>
          <w:szCs w:val="28"/>
        </w:rPr>
        <w:t>рства</w:t>
      </w:r>
      <w:r w:rsidR="00350A49" w:rsidRPr="00A9381B">
        <w:rPr>
          <w:rFonts w:ascii="Times New Roman" w:hAnsi="Times New Roman" w:cs="Times New Roman"/>
          <w:sz w:val="28"/>
          <w:szCs w:val="28"/>
        </w:rPr>
        <w:t>;</w:t>
      </w:r>
      <w:r w:rsidRPr="00A9381B">
        <w:rPr>
          <w:rFonts w:ascii="Times New Roman" w:hAnsi="Times New Roman" w:cs="Times New Roman"/>
          <w:sz w:val="28"/>
          <w:szCs w:val="28"/>
        </w:rPr>
        <w:t xml:space="preserve"> обеспечение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w:t>
      </w:r>
      <w:r w:rsidR="00350A49" w:rsidRPr="00A9381B">
        <w:rPr>
          <w:rFonts w:ascii="Times New Roman" w:hAnsi="Times New Roman" w:cs="Times New Roman"/>
          <w:sz w:val="28"/>
          <w:szCs w:val="28"/>
        </w:rPr>
        <w:t>сти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на</w:t>
      </w:r>
      <w:r w:rsidR="005C155D" w:rsidRPr="00A9381B">
        <w:rPr>
          <w:rFonts w:ascii="Times New Roman" w:hAnsi="Times New Roman" w:cs="Times New Roman"/>
          <w:sz w:val="28"/>
          <w:szCs w:val="28"/>
        </w:rPr>
        <w:t xml:space="preserve"> Корейском полуострове</w:t>
      </w:r>
      <w:r w:rsidRPr="00A9381B">
        <w:rPr>
          <w:rFonts w:ascii="Times New Roman" w:hAnsi="Times New Roman" w:cs="Times New Roman"/>
          <w:sz w:val="28"/>
          <w:szCs w:val="28"/>
        </w:rPr>
        <w:t>; обеспечение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комме</w:t>
      </w:r>
      <w:r w:rsidR="00350A49" w:rsidRPr="00A9381B">
        <w:rPr>
          <w:rFonts w:ascii="Times New Roman" w:hAnsi="Times New Roman" w:cs="Times New Roman"/>
          <w:sz w:val="28"/>
          <w:szCs w:val="28"/>
        </w:rPr>
        <w:t>р</w:t>
      </w:r>
      <w:r w:rsidRPr="00A9381B">
        <w:rPr>
          <w:rFonts w:ascii="Times New Roman" w:hAnsi="Times New Roman" w:cs="Times New Roman"/>
          <w:sz w:val="28"/>
          <w:szCs w:val="28"/>
        </w:rPr>
        <w:t>ческого</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политического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военного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доступа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к региону</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входящи</w:t>
      </w:r>
      <w:r w:rsidR="00350A49" w:rsidRPr="00A9381B">
        <w:rPr>
          <w:rFonts w:ascii="Times New Roman" w:hAnsi="Times New Roman" w:cs="Times New Roman"/>
          <w:sz w:val="28"/>
          <w:szCs w:val="28"/>
        </w:rPr>
        <w:t xml:space="preserve">м в </w:t>
      </w:r>
      <w:r w:rsidRPr="00A9381B">
        <w:rPr>
          <w:rFonts w:ascii="Times New Roman" w:hAnsi="Times New Roman" w:cs="Times New Roman"/>
          <w:sz w:val="28"/>
          <w:szCs w:val="28"/>
        </w:rPr>
        <w:t>него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странам; сдерживани</w:t>
      </w:r>
      <w:r w:rsidR="00350A49" w:rsidRPr="00A9381B">
        <w:rPr>
          <w:rFonts w:ascii="Times New Roman" w:hAnsi="Times New Roman" w:cs="Times New Roman"/>
          <w:sz w:val="28"/>
          <w:szCs w:val="28"/>
        </w:rPr>
        <w:t>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распространения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rPr>
        <w:t>ядерны</w:t>
      </w:r>
      <w:r w:rsidR="00875B76" w:rsidRPr="00A9381B">
        <w:rPr>
          <w:rFonts w:ascii="Times New Roman" w:hAnsi="Times New Roman" w:cs="Times New Roman"/>
          <w:sz w:val="28"/>
          <w:szCs w:val="28"/>
        </w:rPr>
        <w:t>х вооружений и</w:t>
      </w:r>
      <w:r w:rsidR="006D41E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ракетных технологи</w:t>
      </w:r>
      <w:r w:rsidR="00350A49" w:rsidRPr="00A9381B">
        <w:rPr>
          <w:rFonts w:ascii="Times New Roman" w:hAnsi="Times New Roman" w:cs="Times New Roman"/>
          <w:sz w:val="28"/>
          <w:szCs w:val="28"/>
        </w:rPr>
        <w:t>й</w:t>
      </w:r>
      <w:r w:rsidR="00350A49" w:rsidRPr="00A9381B">
        <w:rPr>
          <w:rFonts w:ascii="Times New Roman" w:hAnsi="Times New Roman" w:cs="Times New Roman"/>
          <w:sz w:val="28"/>
          <w:szCs w:val="28"/>
          <w:lang w:val="kk-KZ"/>
        </w:rPr>
        <w:t>»</w:t>
      </w:r>
      <w:r w:rsidR="00350A49" w:rsidRPr="00A9381B">
        <w:rPr>
          <w:rFonts w:ascii="Times New Roman" w:hAnsi="Times New Roman" w:cs="Times New Roman"/>
          <w:sz w:val="28"/>
          <w:szCs w:val="28"/>
        </w:rPr>
        <w:t>.</w:t>
      </w:r>
    </w:p>
    <w:p w14:paraId="5057CE08" w14:textId="061B5BD2" w:rsidR="003217A7" w:rsidRPr="00A9381B" w:rsidRDefault="00350A49"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lang w:val="kk-KZ"/>
        </w:rPr>
        <w:t>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далее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указываются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политические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рекомендации</w:t>
      </w:r>
      <w:r w:rsidRPr="00A9381B">
        <w:rPr>
          <w:rFonts w:ascii="Times New Roman" w:hAnsi="Times New Roman" w:cs="Times New Roman"/>
          <w:sz w:val="28"/>
          <w:szCs w:val="28"/>
        </w:rPr>
        <w:t> </w:t>
      </w:r>
      <w:r w:rsidRPr="00A9381B">
        <w:rPr>
          <w:rFonts w:ascii="Times New Roman" w:hAnsi="Times New Roman" w:cs="Times New Roman"/>
          <w:sz w:val="28"/>
          <w:szCs w:val="28"/>
          <w:lang w:val="kk-KZ"/>
        </w:rPr>
        <w:t>: «разработка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новых возможностей по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укреплению</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лидирующей позиции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США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 АТР; укрепление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политических связей с Японией, равно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как 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связей в сфере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безопасности</w:t>
      </w:r>
      <w:r w:rsidRPr="00A9381B">
        <w:rPr>
          <w:rFonts w:ascii="Times New Roman" w:hAnsi="Times New Roman" w:cs="Times New Roman"/>
          <w:sz w:val="28"/>
          <w:szCs w:val="28"/>
        </w:rPr>
        <w:t> </w:t>
      </w:r>
      <w:r w:rsidRPr="00A9381B">
        <w:rPr>
          <w:rFonts w:ascii="Times New Roman" w:hAnsi="Times New Roman" w:cs="Times New Roman"/>
          <w:sz w:val="28"/>
          <w:szCs w:val="28"/>
          <w:lang w:val="kk-KZ"/>
        </w:rPr>
        <w:t>; проведение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работы</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 КНР с целью</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выработки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позитивной общей программы</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действий, 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также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создания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взаимовыгодных основ для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интеграции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Китая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 международную</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экономику</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политику</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безопасность; осуществление</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согласованных с Южной Кореей шагов по</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укреплению</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стабильности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на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Корейском полуострове</w:t>
      </w:r>
      <w:r w:rsidRPr="00A9381B">
        <w:rPr>
          <w:rFonts w:ascii="Times New Roman" w:hAnsi="Times New Roman" w:cs="Times New Roman"/>
          <w:sz w:val="28"/>
          <w:szCs w:val="28"/>
        </w:rPr>
        <w:t> </w:t>
      </w:r>
      <w:r w:rsidRPr="00A9381B">
        <w:rPr>
          <w:rFonts w:ascii="Times New Roman" w:hAnsi="Times New Roman" w:cs="Times New Roman"/>
          <w:sz w:val="28"/>
          <w:szCs w:val="28"/>
          <w:lang w:val="kk-KZ"/>
        </w:rPr>
        <w:t>; разработка</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интеграционной стратегии</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для</w:t>
      </w:r>
      <w:r w:rsidR="006D41E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Южной Азии</w:t>
      </w:r>
      <w:r w:rsidR="005C155D" w:rsidRPr="00A9381B">
        <w:rPr>
          <w:rFonts w:ascii="Times New Roman" w:hAnsi="Times New Roman" w:cs="Times New Roman"/>
          <w:sz w:val="28"/>
          <w:szCs w:val="28"/>
        </w:rPr>
        <w:t>»</w:t>
      </w:r>
      <w:r w:rsidR="00243F83" w:rsidRPr="00243F83">
        <w:rPr>
          <w:rFonts w:ascii="Times New Roman" w:hAnsi="Times New Roman" w:cs="Times New Roman"/>
          <w:sz w:val="28"/>
          <w:szCs w:val="28"/>
        </w:rPr>
        <w:t xml:space="preserve">[10,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.6]</w:t>
      </w:r>
      <w:r w:rsidRPr="00A9381B">
        <w:rPr>
          <w:rFonts w:ascii="Times New Roman" w:hAnsi="Times New Roman" w:cs="Times New Roman"/>
          <w:sz w:val="28"/>
          <w:szCs w:val="28"/>
          <w:lang w:val="kk-KZ"/>
        </w:rPr>
        <w:t>.</w:t>
      </w:r>
    </w:p>
    <w:p w14:paraId="5387FBD8" w14:textId="0589A3CA" w:rsidR="006C3B42" w:rsidRPr="00A9381B" w:rsidRDefault="006C3B4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В </w:t>
      </w:r>
      <w:r w:rsidR="00875B76" w:rsidRPr="00A9381B">
        <w:rPr>
          <w:rFonts w:ascii="Times New Roman" w:hAnsi="Times New Roman" w:cs="Times New Roman"/>
          <w:sz w:val="28"/>
          <w:szCs w:val="28"/>
        </w:rPr>
        <w:t>доку</w:t>
      </w:r>
      <w:r w:rsidR="00350A49" w:rsidRPr="00A9381B">
        <w:rPr>
          <w:rFonts w:ascii="Times New Roman" w:hAnsi="Times New Roman" w:cs="Times New Roman"/>
          <w:sz w:val="28"/>
          <w:szCs w:val="28"/>
        </w:rPr>
        <w:t>ме</w:t>
      </w:r>
      <w:r w:rsidRPr="00A9381B">
        <w:rPr>
          <w:rFonts w:ascii="Times New Roman" w:hAnsi="Times New Roman" w:cs="Times New Roman"/>
          <w:sz w:val="28"/>
          <w:szCs w:val="28"/>
        </w:rPr>
        <w:t xml:space="preserve">нте </w:t>
      </w:r>
      <w:r w:rsidR="00875B76" w:rsidRPr="00A9381B">
        <w:rPr>
          <w:rFonts w:ascii="Times New Roman" w:hAnsi="Times New Roman" w:cs="Times New Roman"/>
          <w:sz w:val="28"/>
          <w:szCs w:val="28"/>
        </w:rPr>
        <w:t>Пентаго</w:t>
      </w:r>
      <w:r w:rsidRPr="00A9381B">
        <w:rPr>
          <w:rFonts w:ascii="Times New Roman" w:hAnsi="Times New Roman" w:cs="Times New Roman"/>
          <w:sz w:val="28"/>
          <w:szCs w:val="28"/>
        </w:rPr>
        <w:t>на</w:t>
      </w:r>
      <w:r w:rsidR="006D41EF">
        <w:rPr>
          <w:rFonts w:ascii="Times New Roman" w:hAnsi="Times New Roman" w:cs="Times New Roman"/>
          <w:sz w:val="28"/>
          <w:szCs w:val="28"/>
          <w:lang w:val="kk-KZ"/>
        </w:rPr>
        <w:t xml:space="preserve"> </w:t>
      </w:r>
      <w:r w:rsidR="00350A49" w:rsidRPr="00A9381B">
        <w:rPr>
          <w:rFonts w:ascii="Times New Roman" w:hAnsi="Times New Roman" w:cs="Times New Roman"/>
          <w:sz w:val="28"/>
          <w:szCs w:val="28"/>
          <w:lang w:val="kk-KZ"/>
        </w:rPr>
        <w:t>«</w:t>
      </w:r>
      <w:r w:rsidRPr="00A9381B">
        <w:rPr>
          <w:rFonts w:ascii="Times New Roman" w:hAnsi="Times New Roman" w:cs="Times New Roman"/>
          <w:sz w:val="28"/>
          <w:szCs w:val="28"/>
        </w:rPr>
        <w:t>Стратегия</w:t>
      </w:r>
      <w:r w:rsidR="00875B76" w:rsidRPr="00A9381B">
        <w:rPr>
          <w:rFonts w:ascii="Times New Roman" w:hAnsi="Times New Roman" w:cs="Times New Roman"/>
          <w:sz w:val="28"/>
          <w:szCs w:val="28"/>
        </w:rPr>
        <w:t xml:space="preserve"> безопасно</w:t>
      </w:r>
      <w:r w:rsidRPr="00A9381B">
        <w:rPr>
          <w:rFonts w:ascii="Times New Roman" w:hAnsi="Times New Roman" w:cs="Times New Roman"/>
          <w:sz w:val="28"/>
          <w:szCs w:val="28"/>
        </w:rPr>
        <w:t>сти</w:t>
      </w:r>
      <w:r w:rsidR="00350A49" w:rsidRPr="00A9381B">
        <w:rPr>
          <w:rFonts w:ascii="Times New Roman" w:hAnsi="Times New Roman" w:cs="Times New Roman"/>
          <w:sz w:val="28"/>
          <w:szCs w:val="28"/>
        </w:rPr>
        <w:t xml:space="preserve"> в</w:t>
      </w:r>
      <w:r w:rsidR="00875B76" w:rsidRPr="00A9381B">
        <w:rPr>
          <w:rFonts w:ascii="Times New Roman" w:hAnsi="Times New Roman" w:cs="Times New Roman"/>
          <w:sz w:val="28"/>
          <w:szCs w:val="28"/>
        </w:rPr>
        <w:t xml:space="preserve"> Восточной Ази</w:t>
      </w:r>
      <w:r w:rsidRPr="00A9381B">
        <w:rPr>
          <w:rFonts w:ascii="Times New Roman" w:hAnsi="Times New Roman" w:cs="Times New Roman"/>
          <w:sz w:val="28"/>
          <w:szCs w:val="28"/>
        </w:rPr>
        <w:t>и</w:t>
      </w:r>
      <w:r w:rsidR="00350A49" w:rsidRPr="00A9381B">
        <w:rPr>
          <w:rFonts w:ascii="Times New Roman" w:hAnsi="Times New Roman" w:cs="Times New Roman"/>
          <w:sz w:val="28"/>
          <w:szCs w:val="28"/>
          <w:lang w:val="kk-KZ"/>
        </w:rPr>
        <w:t>»</w:t>
      </w:r>
      <w:r w:rsidRPr="00A9381B">
        <w:rPr>
          <w:rFonts w:ascii="Times New Roman" w:hAnsi="Times New Roman" w:cs="Times New Roman"/>
          <w:sz w:val="28"/>
          <w:szCs w:val="28"/>
        </w:rPr>
        <w:t>, анализирующем интересы</w:t>
      </w:r>
      <w:r w:rsidR="005C155D" w:rsidRPr="00A9381B">
        <w:rPr>
          <w:rFonts w:ascii="Times New Roman" w:hAnsi="Times New Roman" w:cs="Times New Roman"/>
          <w:sz w:val="28"/>
          <w:szCs w:val="28"/>
        </w:rPr>
        <w:t xml:space="preserve"> США</w:t>
      </w:r>
      <w:r w:rsidR="00875B76" w:rsidRPr="00A9381B">
        <w:rPr>
          <w:rFonts w:ascii="Times New Roman" w:hAnsi="Times New Roman" w:cs="Times New Roman"/>
          <w:sz w:val="28"/>
          <w:szCs w:val="28"/>
        </w:rPr>
        <w:t>, о</w:t>
      </w:r>
      <w:r w:rsidR="00350A49" w:rsidRPr="00A9381B">
        <w:rPr>
          <w:rFonts w:ascii="Times New Roman" w:hAnsi="Times New Roman" w:cs="Times New Roman"/>
          <w:sz w:val="28"/>
          <w:szCs w:val="28"/>
        </w:rPr>
        <w:t>т</w:t>
      </w:r>
      <w:r w:rsidR="00875B76" w:rsidRPr="00A9381B">
        <w:rPr>
          <w:rFonts w:ascii="Times New Roman" w:hAnsi="Times New Roman" w:cs="Times New Roman"/>
          <w:sz w:val="28"/>
          <w:szCs w:val="28"/>
        </w:rPr>
        <w:t>меча</w:t>
      </w:r>
      <w:r w:rsidR="005C155D" w:rsidRPr="00A9381B">
        <w:rPr>
          <w:rFonts w:ascii="Times New Roman" w:hAnsi="Times New Roman" w:cs="Times New Roman"/>
          <w:sz w:val="28"/>
          <w:szCs w:val="28"/>
        </w:rPr>
        <w:t>ется</w:t>
      </w:r>
      <w:r w:rsidR="00350A49" w:rsidRPr="00A9381B">
        <w:rPr>
          <w:rFonts w:ascii="Times New Roman" w:hAnsi="Times New Roman" w:cs="Times New Roman"/>
          <w:sz w:val="28"/>
          <w:szCs w:val="28"/>
        </w:rPr>
        <w:t xml:space="preserve">: </w:t>
      </w:r>
      <w:r w:rsidR="00350A49" w:rsidRPr="00A9381B">
        <w:rPr>
          <w:rFonts w:ascii="Times New Roman" w:hAnsi="Times New Roman" w:cs="Times New Roman"/>
          <w:sz w:val="28"/>
          <w:szCs w:val="28"/>
          <w:lang w:val="kk-KZ"/>
        </w:rPr>
        <w:t>«</w:t>
      </w:r>
      <w:r w:rsidR="00875B76" w:rsidRPr="00A9381B">
        <w:rPr>
          <w:rFonts w:ascii="Times New Roman" w:hAnsi="Times New Roman" w:cs="Times New Roman"/>
          <w:sz w:val="28"/>
          <w:szCs w:val="28"/>
        </w:rPr>
        <w:t>Если</w:t>
      </w:r>
      <w:r w:rsidR="006D41E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американское</w:t>
      </w:r>
      <w:r w:rsidR="006D41E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присутствие</w:t>
      </w:r>
      <w:r w:rsidR="006D41E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в Ази</w:t>
      </w:r>
      <w:r w:rsidR="00350A49" w:rsidRPr="00A9381B">
        <w:rPr>
          <w:rFonts w:ascii="Times New Roman" w:hAnsi="Times New Roman" w:cs="Times New Roman"/>
          <w:sz w:val="28"/>
          <w:szCs w:val="28"/>
        </w:rPr>
        <w:t>и</w:t>
      </w:r>
      <w:r w:rsidR="005C155D" w:rsidRPr="00A9381B">
        <w:rPr>
          <w:rFonts w:ascii="Times New Roman" w:hAnsi="Times New Roman" w:cs="Times New Roman"/>
          <w:sz w:val="28"/>
          <w:szCs w:val="28"/>
        </w:rPr>
        <w:t xml:space="preserve"> будет ликвидировано</w:t>
      </w:r>
      <w:r w:rsidR="00875B76" w:rsidRPr="00A9381B">
        <w:rPr>
          <w:rFonts w:ascii="Times New Roman" w:hAnsi="Times New Roman" w:cs="Times New Roman"/>
          <w:sz w:val="28"/>
          <w:szCs w:val="28"/>
        </w:rPr>
        <w:t>, то</w:t>
      </w:r>
      <w:r w:rsidR="006D41E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это</w:t>
      </w:r>
      <w:r w:rsidR="006D41E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поставит под угрозу</w:t>
      </w:r>
      <w:r w:rsidR="005C155D" w:rsidRPr="00A9381B">
        <w:rPr>
          <w:rFonts w:ascii="Times New Roman" w:hAnsi="Times New Roman" w:cs="Times New Roman"/>
          <w:sz w:val="28"/>
          <w:szCs w:val="28"/>
        </w:rPr>
        <w:t xml:space="preserve"> Азию</w:t>
      </w:r>
      <w:r w:rsidR="00875B76" w:rsidRPr="00A9381B">
        <w:rPr>
          <w:rFonts w:ascii="Times New Roman" w:hAnsi="Times New Roman" w:cs="Times New Roman"/>
          <w:sz w:val="28"/>
          <w:szCs w:val="28"/>
        </w:rPr>
        <w:t>, что</w:t>
      </w:r>
      <w:r w:rsidR="00902FA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чревато</w:t>
      </w:r>
      <w:r w:rsidR="00902FA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серьезными</w:t>
      </w:r>
      <w:r w:rsidR="00902FA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последствиямии</w:t>
      </w:r>
      <w:r w:rsidR="005C155D" w:rsidRPr="00A9381B">
        <w:rPr>
          <w:rFonts w:ascii="Times New Roman" w:hAnsi="Times New Roman" w:cs="Times New Roman"/>
          <w:sz w:val="28"/>
          <w:szCs w:val="28"/>
        </w:rPr>
        <w:t xml:space="preserve"> для Азии, </w:t>
      </w:r>
      <w:r w:rsidR="00875B76" w:rsidRPr="00A9381B">
        <w:rPr>
          <w:rFonts w:ascii="Times New Roman" w:hAnsi="Times New Roman" w:cs="Times New Roman"/>
          <w:sz w:val="28"/>
          <w:szCs w:val="28"/>
        </w:rPr>
        <w:t>и</w:t>
      </w:r>
      <w:r w:rsidR="00902FA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для</w:t>
      </w:r>
      <w:r w:rsidR="00902FAF">
        <w:rPr>
          <w:rFonts w:ascii="Times New Roman" w:hAnsi="Times New Roman" w:cs="Times New Roman"/>
          <w:sz w:val="28"/>
          <w:szCs w:val="28"/>
          <w:lang w:val="kk-KZ"/>
        </w:rPr>
        <w:t xml:space="preserve"> </w:t>
      </w:r>
      <w:r w:rsidR="00875B76" w:rsidRPr="00A9381B">
        <w:rPr>
          <w:rFonts w:ascii="Times New Roman" w:hAnsi="Times New Roman" w:cs="Times New Roman"/>
          <w:sz w:val="28"/>
          <w:szCs w:val="28"/>
        </w:rPr>
        <w:t>Америки</w:t>
      </w:r>
      <w:r w:rsidR="005C155D" w:rsidRPr="00A9381B">
        <w:rPr>
          <w:rFonts w:ascii="Times New Roman" w:hAnsi="Times New Roman" w:cs="Times New Roman"/>
          <w:sz w:val="28"/>
          <w:szCs w:val="28"/>
        </w:rPr>
        <w:t>.</w:t>
      </w:r>
      <w:r w:rsidR="00875B76" w:rsidRPr="00A9381B">
        <w:rPr>
          <w:rFonts w:ascii="Times New Roman" w:hAnsi="Times New Roman" w:cs="Times New Roman"/>
          <w:sz w:val="28"/>
          <w:szCs w:val="28"/>
        </w:rPr>
        <w:t xml:space="preserve"> Спо</w:t>
      </w:r>
      <w:r w:rsidR="00350A49" w:rsidRPr="00A9381B">
        <w:rPr>
          <w:rFonts w:ascii="Times New Roman" w:hAnsi="Times New Roman" w:cs="Times New Roman"/>
          <w:sz w:val="28"/>
          <w:szCs w:val="28"/>
        </w:rPr>
        <w:t>со</w:t>
      </w:r>
      <w:r w:rsidR="00875B76" w:rsidRPr="00A9381B">
        <w:rPr>
          <w:rFonts w:ascii="Times New Roman" w:hAnsi="Times New Roman" w:cs="Times New Roman"/>
          <w:sz w:val="28"/>
          <w:szCs w:val="28"/>
        </w:rPr>
        <w:t>бность Росси</w:t>
      </w:r>
      <w:r w:rsidR="00D13E0B" w:rsidRPr="00A9381B">
        <w:rPr>
          <w:rFonts w:ascii="Times New Roman" w:hAnsi="Times New Roman" w:cs="Times New Roman"/>
          <w:sz w:val="28"/>
          <w:szCs w:val="28"/>
        </w:rPr>
        <w:t>и</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влиять на</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хо</w:t>
      </w:r>
      <w:r w:rsidR="00350A49" w:rsidRPr="00A9381B">
        <w:rPr>
          <w:rFonts w:ascii="Times New Roman" w:hAnsi="Times New Roman" w:cs="Times New Roman"/>
          <w:sz w:val="28"/>
          <w:szCs w:val="28"/>
        </w:rPr>
        <w:t>д</w:t>
      </w:r>
      <w:r w:rsidR="00D13E0B" w:rsidRPr="00A9381B">
        <w:rPr>
          <w:rFonts w:ascii="Times New Roman" w:hAnsi="Times New Roman" w:cs="Times New Roman"/>
          <w:sz w:val="28"/>
          <w:szCs w:val="28"/>
        </w:rPr>
        <w:t xml:space="preserve"> событий </w:t>
      </w:r>
      <w:r w:rsidR="00F9606F" w:rsidRPr="00A9381B">
        <w:rPr>
          <w:rFonts w:ascii="Times New Roman" w:hAnsi="Times New Roman" w:cs="Times New Roman"/>
          <w:sz w:val="28"/>
          <w:szCs w:val="28"/>
        </w:rPr>
        <w:t>также</w:t>
      </w:r>
      <w:r w:rsidR="00F9606F">
        <w:rPr>
          <w:rFonts w:ascii="Times New Roman" w:hAnsi="Times New Roman" w:cs="Times New Roman"/>
          <w:sz w:val="28"/>
          <w:szCs w:val="28"/>
          <w:lang w:val="kk-KZ"/>
        </w:rPr>
        <w:t xml:space="preserve"> была</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бы</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ограни</w:t>
      </w:r>
      <w:r w:rsidR="00350A49" w:rsidRPr="00A9381B">
        <w:rPr>
          <w:rFonts w:ascii="Times New Roman" w:hAnsi="Times New Roman" w:cs="Times New Roman"/>
          <w:sz w:val="28"/>
          <w:szCs w:val="28"/>
        </w:rPr>
        <w:t>че</w:t>
      </w:r>
      <w:r w:rsidR="005C155D" w:rsidRPr="00A9381B">
        <w:rPr>
          <w:rFonts w:ascii="Times New Roman" w:hAnsi="Times New Roman" w:cs="Times New Roman"/>
          <w:sz w:val="28"/>
          <w:szCs w:val="28"/>
        </w:rPr>
        <w:t>на</w:t>
      </w:r>
      <w:r w:rsidR="00D13E0B" w:rsidRPr="00A9381B">
        <w:rPr>
          <w:rFonts w:ascii="Times New Roman" w:hAnsi="Times New Roman" w:cs="Times New Roman"/>
          <w:sz w:val="28"/>
          <w:szCs w:val="28"/>
        </w:rPr>
        <w:t>, возни</w:t>
      </w:r>
      <w:r w:rsidR="00350A49" w:rsidRPr="00A9381B">
        <w:rPr>
          <w:rFonts w:ascii="Times New Roman" w:hAnsi="Times New Roman" w:cs="Times New Roman"/>
          <w:sz w:val="28"/>
          <w:szCs w:val="28"/>
        </w:rPr>
        <w:t>кла</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опа</w:t>
      </w:r>
      <w:r w:rsidR="00350A49" w:rsidRPr="00A9381B">
        <w:rPr>
          <w:rFonts w:ascii="Times New Roman" w:hAnsi="Times New Roman" w:cs="Times New Roman"/>
          <w:sz w:val="28"/>
          <w:szCs w:val="28"/>
        </w:rPr>
        <w:t>сно</w:t>
      </w:r>
      <w:r w:rsidR="00D13E0B" w:rsidRPr="00A9381B">
        <w:rPr>
          <w:rFonts w:ascii="Times New Roman" w:hAnsi="Times New Roman" w:cs="Times New Roman"/>
          <w:sz w:val="28"/>
          <w:szCs w:val="28"/>
        </w:rPr>
        <w:t>сть на</w:t>
      </w:r>
      <w:r w:rsidR="00350A49" w:rsidRPr="00A9381B">
        <w:rPr>
          <w:rFonts w:ascii="Times New Roman" w:hAnsi="Times New Roman" w:cs="Times New Roman"/>
          <w:sz w:val="28"/>
          <w:szCs w:val="28"/>
        </w:rPr>
        <w:t>ши</w:t>
      </w:r>
      <w:r w:rsidR="00D13E0B" w:rsidRPr="00A9381B">
        <w:rPr>
          <w:rFonts w:ascii="Times New Roman" w:hAnsi="Times New Roman" w:cs="Times New Roman"/>
          <w:sz w:val="28"/>
          <w:szCs w:val="28"/>
        </w:rPr>
        <w:t>м ры</w:t>
      </w:r>
      <w:r w:rsidR="00350A49" w:rsidRPr="00A9381B">
        <w:rPr>
          <w:rFonts w:ascii="Times New Roman" w:hAnsi="Times New Roman" w:cs="Times New Roman"/>
          <w:sz w:val="28"/>
          <w:szCs w:val="28"/>
        </w:rPr>
        <w:t>нка</w:t>
      </w:r>
      <w:r w:rsidRPr="00A9381B">
        <w:rPr>
          <w:rFonts w:ascii="Times New Roman" w:hAnsi="Times New Roman" w:cs="Times New Roman"/>
          <w:sz w:val="28"/>
          <w:szCs w:val="28"/>
        </w:rPr>
        <w:t>м и</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интересам. Для того, чтобы пользоваться плодами роста и</w:t>
      </w:r>
      <w:r w:rsidR="00D13E0B" w:rsidRPr="00A9381B">
        <w:rPr>
          <w:rFonts w:ascii="Times New Roman" w:hAnsi="Times New Roman" w:cs="Times New Roman"/>
          <w:sz w:val="28"/>
          <w:szCs w:val="28"/>
        </w:rPr>
        <w:t xml:space="preserve"> про</w:t>
      </w:r>
      <w:r w:rsidR="00350A49" w:rsidRPr="00A9381B">
        <w:rPr>
          <w:rFonts w:ascii="Times New Roman" w:hAnsi="Times New Roman" w:cs="Times New Roman"/>
          <w:sz w:val="28"/>
          <w:szCs w:val="28"/>
        </w:rPr>
        <w:t>ц</w:t>
      </w:r>
      <w:r w:rsidRPr="00A9381B">
        <w:rPr>
          <w:rFonts w:ascii="Times New Roman" w:hAnsi="Times New Roman" w:cs="Times New Roman"/>
          <w:sz w:val="28"/>
          <w:szCs w:val="28"/>
        </w:rPr>
        <w:t>ветания</w:t>
      </w:r>
      <w:r w:rsidR="00D13E0B" w:rsidRPr="00A9381B">
        <w:rPr>
          <w:rFonts w:ascii="Times New Roman" w:hAnsi="Times New Roman" w:cs="Times New Roman"/>
          <w:sz w:val="28"/>
          <w:szCs w:val="28"/>
        </w:rPr>
        <w:t xml:space="preserve"> АТР, США</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должны</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быть полностью</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вовлечены</w:t>
      </w:r>
      <w:r w:rsidR="005C155D" w:rsidRPr="00A9381B">
        <w:rPr>
          <w:rFonts w:ascii="Times New Roman" w:hAnsi="Times New Roman" w:cs="Times New Roman"/>
          <w:sz w:val="28"/>
          <w:szCs w:val="28"/>
        </w:rPr>
        <w:t xml:space="preserve"> в события</w:t>
      </w:r>
      <w:r w:rsidR="00D13E0B" w:rsidRPr="00A9381B">
        <w:rPr>
          <w:rFonts w:ascii="Times New Roman" w:hAnsi="Times New Roman" w:cs="Times New Roman"/>
          <w:sz w:val="28"/>
          <w:szCs w:val="28"/>
        </w:rPr>
        <w:t>, происходящие</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в э</w:t>
      </w:r>
      <w:r w:rsidR="00350A49" w:rsidRPr="00A9381B">
        <w:rPr>
          <w:rFonts w:ascii="Times New Roman" w:hAnsi="Times New Roman" w:cs="Times New Roman"/>
          <w:sz w:val="28"/>
          <w:szCs w:val="28"/>
        </w:rPr>
        <w:t>том р</w:t>
      </w:r>
      <w:r w:rsidR="005C155D" w:rsidRPr="00A9381B">
        <w:rPr>
          <w:rFonts w:ascii="Times New Roman" w:hAnsi="Times New Roman" w:cs="Times New Roman"/>
          <w:sz w:val="28"/>
          <w:szCs w:val="28"/>
        </w:rPr>
        <w:t>айоне</w:t>
      </w:r>
      <w:r w:rsidR="00D13E0B" w:rsidRPr="00A9381B">
        <w:rPr>
          <w:rFonts w:ascii="Times New Roman" w:hAnsi="Times New Roman" w:cs="Times New Roman"/>
          <w:sz w:val="28"/>
          <w:szCs w:val="28"/>
        </w:rPr>
        <w:t>, в экономическом, дипломатическом и</w:t>
      </w:r>
      <w:r w:rsidR="00902FAF">
        <w:rPr>
          <w:rFonts w:ascii="Times New Roman" w:hAnsi="Times New Roman" w:cs="Times New Roman"/>
          <w:sz w:val="28"/>
          <w:szCs w:val="28"/>
          <w:lang w:val="kk-KZ"/>
        </w:rPr>
        <w:t xml:space="preserve"> </w:t>
      </w:r>
      <w:r w:rsidR="00D13E0B" w:rsidRPr="00A9381B">
        <w:rPr>
          <w:rFonts w:ascii="Times New Roman" w:hAnsi="Times New Roman" w:cs="Times New Roman"/>
          <w:sz w:val="28"/>
          <w:szCs w:val="28"/>
        </w:rPr>
        <w:t xml:space="preserve">военном </w:t>
      </w:r>
      <w:r w:rsidR="00F9606F" w:rsidRPr="00A9381B">
        <w:rPr>
          <w:rFonts w:ascii="Times New Roman" w:hAnsi="Times New Roman" w:cs="Times New Roman"/>
          <w:sz w:val="28"/>
          <w:szCs w:val="28"/>
        </w:rPr>
        <w:t>отношении</w:t>
      </w:r>
      <w:r w:rsidR="00F9606F" w:rsidRPr="00A9381B">
        <w:rPr>
          <w:rFonts w:ascii="Times New Roman" w:hAnsi="Times New Roman" w:cs="Times New Roman"/>
          <w:sz w:val="28"/>
          <w:szCs w:val="28"/>
          <w:lang w:val="kk-KZ"/>
        </w:rPr>
        <w:t>»</w:t>
      </w:r>
      <w:r w:rsidR="00F9606F" w:rsidRPr="00A9381B">
        <w:rPr>
          <w:rFonts w:ascii="Times New Roman" w:hAnsi="Times New Roman" w:cs="Times New Roman"/>
          <w:sz w:val="28"/>
          <w:szCs w:val="28"/>
        </w:rPr>
        <w:t xml:space="preserve"> [</w:t>
      </w:r>
      <w:r w:rsidR="00D13E0B" w:rsidRPr="00A9381B">
        <w:rPr>
          <w:rFonts w:ascii="Times New Roman" w:hAnsi="Times New Roman" w:cs="Times New Roman"/>
          <w:sz w:val="28"/>
          <w:szCs w:val="28"/>
        </w:rPr>
        <w:t>11</w:t>
      </w:r>
      <w:r w:rsidR="00350A49" w:rsidRPr="00A9381B">
        <w:rPr>
          <w:rFonts w:ascii="Times New Roman" w:hAnsi="Times New Roman" w:cs="Times New Roman"/>
          <w:sz w:val="28"/>
          <w:szCs w:val="28"/>
        </w:rPr>
        <w:t>].</w:t>
      </w:r>
    </w:p>
    <w:p w14:paraId="22D57FBD" w14:textId="486CE28B" w:rsidR="006C3B42" w:rsidRPr="00A9381B" w:rsidRDefault="00D13E0B"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Значение АТР для США велико. Наиболее показательны слова высокопоставленного американского</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чиновника</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У.Лорда о значении АТР для США: </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Азия имеет ключевоезначение для экономического здоровья</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и для повседневной жизни американцев. Это - наиболее лакомый</w:t>
      </w:r>
      <w:r w:rsidR="006C3B42" w:rsidRPr="00A9381B">
        <w:rPr>
          <w:rFonts w:ascii="Times New Roman" w:hAnsi="Times New Roman" w:cs="Times New Roman"/>
          <w:sz w:val="28"/>
          <w:szCs w:val="28"/>
        </w:rPr>
        <w:t xml:space="preserve"> кусочек с</w:t>
      </w:r>
      <w:r w:rsidRPr="00A9381B">
        <w:rPr>
          <w:rFonts w:ascii="Times New Roman" w:hAnsi="Times New Roman" w:cs="Times New Roman"/>
          <w:sz w:val="28"/>
          <w:szCs w:val="28"/>
        </w:rPr>
        <w:t xml:space="preserve"> точки зрения обеспечения американцев работой и экспорта</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w:t>
      </w:r>
    </w:p>
    <w:p w14:paraId="73922935" w14:textId="55A68FB9" w:rsidR="006C3B42" w:rsidRPr="00A9381B" w:rsidRDefault="009F4FDF" w:rsidP="00A9381B">
      <w:pPr>
        <w:spacing w:after="0" w:line="240" w:lineRule="auto"/>
        <w:ind w:firstLine="709"/>
        <w:jc w:val="both"/>
        <w:rPr>
          <w:rFonts w:ascii="Times New Roman" w:hAnsi="Times New Roman" w:cs="Times New Roman"/>
          <w:sz w:val="28"/>
          <w:szCs w:val="28"/>
          <w:lang w:val="kk-KZ"/>
        </w:rPr>
      </w:pPr>
      <w:r w:rsidRPr="00A9381B">
        <w:rPr>
          <w:rFonts w:ascii="Times New Roman" w:hAnsi="Times New Roman" w:cs="Times New Roman"/>
          <w:sz w:val="28"/>
          <w:szCs w:val="28"/>
          <w:lang w:val="kk-KZ"/>
        </w:rPr>
        <w:t xml:space="preserve">Вклад </w:t>
      </w:r>
      <w:r w:rsidRPr="00A9381B">
        <w:rPr>
          <w:rFonts w:ascii="Times New Roman" w:hAnsi="Times New Roman" w:cs="Times New Roman"/>
          <w:sz w:val="28"/>
          <w:szCs w:val="28"/>
        </w:rPr>
        <w:t>США в АТР составил $120 млрд. и 2,3 млн. американцев получили работу благодаря экономическим связям со странами региона. К 1992 г. $65</w:t>
      </w:r>
      <w:r w:rsidR="006C5E53">
        <w:rPr>
          <w:rFonts w:ascii="Times New Roman" w:hAnsi="Times New Roman" w:cs="Times New Roman"/>
          <w:sz w:val="28"/>
          <w:szCs w:val="28"/>
        </w:rPr>
        <w:t xml:space="preserve"> м</w:t>
      </w:r>
      <w:r w:rsidRPr="00A9381B">
        <w:rPr>
          <w:rFonts w:ascii="Times New Roman" w:hAnsi="Times New Roman" w:cs="Times New Roman"/>
          <w:sz w:val="28"/>
          <w:szCs w:val="28"/>
        </w:rPr>
        <w:t>лрд. было вложено в экономику АТР. 40% внешней торговли</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w:t>
      </w:r>
      <w:r w:rsidR="00902FA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приходится </w:t>
      </w:r>
      <w:r w:rsidRPr="00A9381B">
        <w:rPr>
          <w:rFonts w:ascii="Times New Roman" w:hAnsi="Times New Roman" w:cs="Times New Roman"/>
          <w:sz w:val="28"/>
          <w:szCs w:val="28"/>
        </w:rPr>
        <w:lastRenderedPageBreak/>
        <w:t>на страны АТР. Экспорт США в страны региона увеличился</w:t>
      </w:r>
      <w:r w:rsidRPr="00A9381B">
        <w:rPr>
          <w:rFonts w:ascii="Times New Roman" w:hAnsi="Times New Roman" w:cs="Times New Roman"/>
          <w:sz w:val="28"/>
          <w:szCs w:val="28"/>
          <w:lang w:val="kk-KZ"/>
        </w:rPr>
        <w:t>, с</w:t>
      </w:r>
      <w:r w:rsidRPr="00A9381B">
        <w:rPr>
          <w:rFonts w:ascii="Times New Roman" w:hAnsi="Times New Roman" w:cs="Times New Roman"/>
          <w:sz w:val="28"/>
          <w:szCs w:val="28"/>
        </w:rPr>
        <w:t xml:space="preserve"> начала 1990-х гг. СШ</w:t>
      </w:r>
      <w:r w:rsidR="006C3B42" w:rsidRPr="00A9381B">
        <w:rPr>
          <w:rFonts w:ascii="Times New Roman" w:hAnsi="Times New Roman" w:cs="Times New Roman"/>
          <w:sz w:val="28"/>
          <w:szCs w:val="28"/>
        </w:rPr>
        <w:t xml:space="preserve">А стали испытывать дисбаланс в </w:t>
      </w:r>
      <w:r w:rsidRPr="00A9381B">
        <w:rPr>
          <w:rFonts w:ascii="Times New Roman" w:hAnsi="Times New Roman" w:cs="Times New Roman"/>
          <w:sz w:val="28"/>
          <w:szCs w:val="28"/>
          <w:lang w:val="kk-KZ"/>
        </w:rPr>
        <w:t>тихоокеанской торговле.</w:t>
      </w:r>
    </w:p>
    <w:p w14:paraId="4943D542" w14:textId="77777777" w:rsidR="006C3B42" w:rsidRPr="00A9381B" w:rsidRDefault="009F4FDF"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Вызвано это было во многом жесткими протекционистскими мерами, принимаемыми в странах региона. </w:t>
      </w:r>
    </w:p>
    <w:p w14:paraId="4A591A52" w14:textId="4C090F4A" w:rsidR="006C3B42" w:rsidRPr="00A9381B" w:rsidRDefault="006C3B4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Складывалась </w:t>
      </w:r>
      <w:r w:rsidR="009F4FDF" w:rsidRPr="00A9381B">
        <w:rPr>
          <w:rFonts w:ascii="Times New Roman" w:hAnsi="Times New Roman" w:cs="Times New Roman"/>
          <w:sz w:val="28"/>
          <w:szCs w:val="28"/>
        </w:rPr>
        <w:t xml:space="preserve">такая </w:t>
      </w:r>
      <w:r w:rsidR="00D67660" w:rsidRPr="00A9381B">
        <w:rPr>
          <w:rFonts w:ascii="Times New Roman" w:hAnsi="Times New Roman" w:cs="Times New Roman"/>
          <w:sz w:val="28"/>
          <w:szCs w:val="28"/>
        </w:rPr>
        <w:t xml:space="preserve">ситуация, </w:t>
      </w:r>
      <w:r w:rsidR="009F4FDF" w:rsidRPr="00A9381B">
        <w:rPr>
          <w:rFonts w:ascii="Times New Roman" w:hAnsi="Times New Roman" w:cs="Times New Roman"/>
          <w:sz w:val="28"/>
          <w:szCs w:val="28"/>
        </w:rPr>
        <w:t>что США, тратя $50 млрд. на</w:t>
      </w:r>
      <w:r w:rsidR="00A8638C">
        <w:rPr>
          <w:rFonts w:ascii="Times New Roman" w:hAnsi="Times New Roman" w:cs="Times New Roman"/>
          <w:sz w:val="28"/>
          <w:szCs w:val="28"/>
          <w:lang w:val="kk-KZ"/>
        </w:rPr>
        <w:t xml:space="preserve"> </w:t>
      </w:r>
      <w:r w:rsidR="009F4FDF" w:rsidRPr="00F9606F">
        <w:rPr>
          <w:rFonts w:ascii="Times New Roman" w:hAnsi="Times New Roman" w:cs="Times New Roman"/>
          <w:sz w:val="28"/>
          <w:szCs w:val="28"/>
        </w:rPr>
        <w:t>содержание 330 тыс. военной группировки в регионе, имели дефицит в $140 млрд. Из них 70% приходилось на страны АТР</w:t>
      </w:r>
      <w:r w:rsidR="00D67660" w:rsidRPr="00F9606F">
        <w:rPr>
          <w:rFonts w:ascii="Times New Roman" w:hAnsi="Times New Roman" w:cs="Times New Roman"/>
          <w:sz w:val="28"/>
          <w:szCs w:val="28"/>
        </w:rPr>
        <w:t xml:space="preserve">. </w:t>
      </w:r>
      <w:r w:rsidRPr="00F9606F">
        <w:rPr>
          <w:rFonts w:ascii="Times New Roman" w:hAnsi="Times New Roman" w:cs="Times New Roman"/>
          <w:sz w:val="28"/>
          <w:szCs w:val="28"/>
        </w:rPr>
        <w:t xml:space="preserve">Необходимость разрешения, </w:t>
      </w:r>
      <w:r w:rsidR="009F4FDF" w:rsidRPr="00F9606F">
        <w:rPr>
          <w:rFonts w:ascii="Times New Roman" w:hAnsi="Times New Roman" w:cs="Times New Roman"/>
          <w:sz w:val="28"/>
          <w:szCs w:val="28"/>
        </w:rPr>
        <w:t xml:space="preserve">торгового </w:t>
      </w:r>
      <w:r w:rsidR="00D67660" w:rsidRPr="00F9606F">
        <w:rPr>
          <w:rFonts w:ascii="Times New Roman" w:hAnsi="Times New Roman" w:cs="Times New Roman"/>
          <w:sz w:val="28"/>
          <w:szCs w:val="28"/>
        </w:rPr>
        <w:t>дисбаланса со</w:t>
      </w:r>
      <w:r w:rsidR="009F4FDF" w:rsidRPr="00F9606F">
        <w:rPr>
          <w:rFonts w:ascii="Times New Roman" w:hAnsi="Times New Roman" w:cs="Times New Roman"/>
          <w:sz w:val="28"/>
          <w:szCs w:val="28"/>
        </w:rPr>
        <w:t xml:space="preserve"> странами Тихого океана вынуждает США ве</w:t>
      </w:r>
      <w:r w:rsidRPr="00F9606F">
        <w:rPr>
          <w:rFonts w:ascii="Times New Roman" w:hAnsi="Times New Roman" w:cs="Times New Roman"/>
          <w:sz w:val="28"/>
          <w:szCs w:val="28"/>
        </w:rPr>
        <w:t xml:space="preserve">сти переговоры открытии рынков </w:t>
      </w:r>
      <w:r w:rsidR="009F4FDF" w:rsidRPr="00F9606F">
        <w:rPr>
          <w:rFonts w:ascii="Times New Roman" w:hAnsi="Times New Roman" w:cs="Times New Roman"/>
          <w:sz w:val="28"/>
          <w:szCs w:val="28"/>
        </w:rPr>
        <w:t xml:space="preserve">для американских товаров, или торговые, </w:t>
      </w:r>
      <w:r w:rsidR="006C5E53" w:rsidRPr="00F9606F">
        <w:rPr>
          <w:rFonts w:ascii="Times New Roman" w:hAnsi="Times New Roman" w:cs="Times New Roman"/>
          <w:sz w:val="28"/>
          <w:szCs w:val="28"/>
        </w:rPr>
        <w:t>«</w:t>
      </w:r>
      <w:r w:rsidR="009F4FDF" w:rsidRPr="00F9606F">
        <w:rPr>
          <w:rFonts w:ascii="Times New Roman" w:hAnsi="Times New Roman" w:cs="Times New Roman"/>
          <w:sz w:val="28"/>
          <w:szCs w:val="28"/>
        </w:rPr>
        <w:t>войн</w:t>
      </w:r>
      <w:r w:rsidR="009F4FDF" w:rsidRPr="00A9381B">
        <w:rPr>
          <w:rFonts w:ascii="Times New Roman" w:hAnsi="Times New Roman" w:cs="Times New Roman"/>
          <w:sz w:val="28"/>
          <w:szCs w:val="28"/>
        </w:rPr>
        <w:t>ы</w:t>
      </w:r>
      <w:r w:rsidR="006C5E53">
        <w:rPr>
          <w:rFonts w:ascii="Times New Roman" w:hAnsi="Times New Roman" w:cs="Times New Roman"/>
          <w:sz w:val="28"/>
          <w:szCs w:val="28"/>
        </w:rPr>
        <w:t>»</w:t>
      </w:r>
      <w:r w:rsidR="009F4FDF" w:rsidRPr="00A9381B">
        <w:rPr>
          <w:rFonts w:ascii="Times New Roman" w:hAnsi="Times New Roman" w:cs="Times New Roman"/>
          <w:sz w:val="28"/>
          <w:szCs w:val="28"/>
        </w:rPr>
        <w:t xml:space="preserve">, как, например, с </w:t>
      </w:r>
      <w:r w:rsidR="00D67660" w:rsidRPr="00A9381B">
        <w:rPr>
          <w:rFonts w:ascii="Times New Roman" w:hAnsi="Times New Roman" w:cs="Times New Roman"/>
          <w:sz w:val="28"/>
          <w:szCs w:val="28"/>
        </w:rPr>
        <w:t>Японией.</w:t>
      </w:r>
      <w:r w:rsidR="00A8638C">
        <w:rPr>
          <w:rFonts w:ascii="Times New Roman" w:hAnsi="Times New Roman" w:cs="Times New Roman"/>
          <w:sz w:val="28"/>
          <w:szCs w:val="28"/>
          <w:lang w:val="kk-KZ"/>
        </w:rPr>
        <w:t xml:space="preserve"> </w:t>
      </w:r>
      <w:r w:rsidR="00D67660" w:rsidRPr="00A9381B">
        <w:rPr>
          <w:rFonts w:ascii="Times New Roman" w:hAnsi="Times New Roman" w:cs="Times New Roman"/>
          <w:sz w:val="28"/>
          <w:szCs w:val="28"/>
        </w:rPr>
        <w:t>К</w:t>
      </w:r>
      <w:r w:rsidR="009F4FDF" w:rsidRPr="00A9381B">
        <w:rPr>
          <w:rFonts w:ascii="Times New Roman" w:hAnsi="Times New Roman" w:cs="Times New Roman"/>
          <w:sz w:val="28"/>
          <w:szCs w:val="28"/>
        </w:rPr>
        <w:t xml:space="preserve">роме того, США отряд инициировали создание экономического блока для «открытия» рынков стран АТР-АТЭС </w:t>
      </w:r>
      <w:r w:rsidR="00D67660" w:rsidRPr="00A9381B">
        <w:rPr>
          <w:rFonts w:ascii="Times New Roman" w:hAnsi="Times New Roman" w:cs="Times New Roman"/>
          <w:sz w:val="28"/>
          <w:szCs w:val="28"/>
        </w:rPr>
        <w:t>(Азиатско-тихооке</w:t>
      </w:r>
      <w:r w:rsidR="009F4FDF" w:rsidRPr="00A9381B">
        <w:rPr>
          <w:rFonts w:ascii="Times New Roman" w:hAnsi="Times New Roman" w:cs="Times New Roman"/>
          <w:sz w:val="28"/>
          <w:szCs w:val="28"/>
        </w:rPr>
        <w:t xml:space="preserve">анское отряды </w:t>
      </w:r>
      <w:r w:rsidR="00D67660" w:rsidRPr="00A9381B">
        <w:rPr>
          <w:rFonts w:ascii="Times New Roman" w:hAnsi="Times New Roman" w:cs="Times New Roman"/>
          <w:sz w:val="28"/>
          <w:szCs w:val="28"/>
        </w:rPr>
        <w:t>экономи</w:t>
      </w:r>
      <w:r w:rsidR="009F4FDF" w:rsidRPr="00A9381B">
        <w:rPr>
          <w:rFonts w:ascii="Times New Roman" w:hAnsi="Times New Roman" w:cs="Times New Roman"/>
          <w:sz w:val="28"/>
          <w:szCs w:val="28"/>
        </w:rPr>
        <w:t>ческое сообщество) с 1989 г., в основе которого лежит принцип</w:t>
      </w:r>
      <w:r w:rsidR="00A8638C">
        <w:rPr>
          <w:rFonts w:ascii="Times New Roman" w:hAnsi="Times New Roman" w:cs="Times New Roman"/>
          <w:sz w:val="28"/>
          <w:szCs w:val="28"/>
          <w:lang w:val="kk-KZ"/>
        </w:rPr>
        <w:t xml:space="preserve"> </w:t>
      </w:r>
      <w:r w:rsidR="009F4FDF" w:rsidRPr="00A9381B">
        <w:rPr>
          <w:rFonts w:ascii="Times New Roman" w:hAnsi="Times New Roman" w:cs="Times New Roman"/>
          <w:sz w:val="28"/>
          <w:szCs w:val="28"/>
        </w:rPr>
        <w:t>«открытого</w:t>
      </w:r>
      <w:r w:rsidR="00A8638C">
        <w:rPr>
          <w:rFonts w:ascii="Times New Roman" w:hAnsi="Times New Roman" w:cs="Times New Roman"/>
          <w:sz w:val="28"/>
          <w:szCs w:val="28"/>
          <w:lang w:val="kk-KZ"/>
        </w:rPr>
        <w:t xml:space="preserve"> </w:t>
      </w:r>
      <w:r w:rsidR="009F4FDF" w:rsidRPr="00A9381B">
        <w:rPr>
          <w:rFonts w:ascii="Times New Roman" w:hAnsi="Times New Roman" w:cs="Times New Roman"/>
          <w:sz w:val="28"/>
          <w:szCs w:val="28"/>
        </w:rPr>
        <w:t>регионализма»</w:t>
      </w:r>
      <w:r w:rsidR="00A8638C">
        <w:rPr>
          <w:rFonts w:ascii="Times New Roman" w:hAnsi="Times New Roman" w:cs="Times New Roman"/>
          <w:sz w:val="28"/>
          <w:szCs w:val="28"/>
          <w:lang w:val="kk-KZ"/>
        </w:rPr>
        <w:t xml:space="preserve"> </w:t>
      </w:r>
      <w:r w:rsidR="00243F83" w:rsidRPr="00243F83">
        <w:rPr>
          <w:rFonts w:ascii="Times New Roman" w:hAnsi="Times New Roman" w:cs="Times New Roman"/>
          <w:sz w:val="28"/>
          <w:szCs w:val="28"/>
        </w:rPr>
        <w:t xml:space="preserve">[11,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,23]</w:t>
      </w:r>
      <w:r w:rsidR="009F4FDF" w:rsidRPr="00A9381B">
        <w:rPr>
          <w:rFonts w:ascii="Times New Roman" w:hAnsi="Times New Roman" w:cs="Times New Roman"/>
          <w:sz w:val="28"/>
          <w:szCs w:val="28"/>
        </w:rPr>
        <w:t>. Пытаясь разрешить проблемы в экономических отношениях со странами региона, Америка также часто</w:t>
      </w:r>
      <w:r w:rsidR="00A8638C">
        <w:rPr>
          <w:rFonts w:ascii="Times New Roman" w:hAnsi="Times New Roman" w:cs="Times New Roman"/>
          <w:sz w:val="28"/>
          <w:szCs w:val="28"/>
          <w:lang w:val="kk-KZ"/>
        </w:rPr>
        <w:t xml:space="preserve"> </w:t>
      </w:r>
      <w:r w:rsidR="009F4FDF" w:rsidRPr="00A9381B">
        <w:rPr>
          <w:rFonts w:ascii="Times New Roman" w:hAnsi="Times New Roman" w:cs="Times New Roman"/>
          <w:sz w:val="28"/>
          <w:szCs w:val="28"/>
        </w:rPr>
        <w:t xml:space="preserve">прибегает к мерам политического давления, нередко, действуя </w:t>
      </w:r>
      <w:r w:rsidRPr="00A9381B">
        <w:rPr>
          <w:rFonts w:ascii="Times New Roman" w:hAnsi="Times New Roman" w:cs="Times New Roman"/>
          <w:sz w:val="28"/>
          <w:szCs w:val="28"/>
        </w:rPr>
        <w:t>при инженере</w:t>
      </w:r>
      <w:r w:rsidR="009F4FDF" w:rsidRPr="00A9381B">
        <w:rPr>
          <w:rFonts w:ascii="Times New Roman" w:hAnsi="Times New Roman" w:cs="Times New Roman"/>
          <w:sz w:val="28"/>
          <w:szCs w:val="28"/>
        </w:rPr>
        <w:t xml:space="preserve"> помощи международных финансовых </w:t>
      </w:r>
      <w:r w:rsidR="00D67660" w:rsidRPr="00A9381B">
        <w:rPr>
          <w:rFonts w:ascii="Times New Roman" w:hAnsi="Times New Roman" w:cs="Times New Roman"/>
          <w:sz w:val="28"/>
          <w:szCs w:val="28"/>
        </w:rPr>
        <w:t>институтов</w:t>
      </w:r>
      <w:r w:rsidR="009F4FDF" w:rsidRPr="00A9381B">
        <w:rPr>
          <w:rFonts w:ascii="Times New Roman" w:hAnsi="Times New Roman" w:cs="Times New Roman"/>
          <w:sz w:val="28"/>
          <w:szCs w:val="28"/>
        </w:rPr>
        <w:t xml:space="preserve"> - ВТО, МВФ, Всемирный Банк. Но Вашингтон заинтересован в мирном разрешении спорных вопросов посредством диалога</w:t>
      </w:r>
      <w:r w:rsidR="00D67660" w:rsidRPr="00A9381B">
        <w:rPr>
          <w:rFonts w:ascii="Times New Roman" w:hAnsi="Times New Roman" w:cs="Times New Roman"/>
          <w:sz w:val="28"/>
          <w:szCs w:val="28"/>
        </w:rPr>
        <w:t xml:space="preserve">, чем </w:t>
      </w:r>
      <w:r w:rsidR="009F4FDF" w:rsidRPr="00A9381B">
        <w:rPr>
          <w:rFonts w:ascii="Times New Roman" w:hAnsi="Times New Roman" w:cs="Times New Roman"/>
          <w:sz w:val="28"/>
          <w:szCs w:val="28"/>
        </w:rPr>
        <w:t>прибегать к использованию силы, как считают амери</w:t>
      </w:r>
      <w:r w:rsidRPr="00A9381B">
        <w:rPr>
          <w:rFonts w:ascii="Times New Roman" w:hAnsi="Times New Roman" w:cs="Times New Roman"/>
          <w:sz w:val="28"/>
          <w:szCs w:val="28"/>
        </w:rPr>
        <w:t xml:space="preserve">канские аналитики </w:t>
      </w:r>
      <w:r w:rsidR="009F4FDF" w:rsidRPr="00A9381B">
        <w:rPr>
          <w:rFonts w:ascii="Times New Roman" w:hAnsi="Times New Roman" w:cs="Times New Roman"/>
          <w:sz w:val="28"/>
          <w:szCs w:val="28"/>
        </w:rPr>
        <w:t xml:space="preserve">[12]. </w:t>
      </w:r>
    </w:p>
    <w:p w14:paraId="5753915B" w14:textId="41FC1B85" w:rsidR="006C3B42" w:rsidRPr="00A9381B" w:rsidRDefault="00D6766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В докладе от 6 октября 1996 г. Центра XVIII стратегических и международных исследований Вашингтона определяются следующие жизненно важные </w:t>
      </w:r>
      <w:r w:rsidR="002C30D3" w:rsidRPr="00A9381B">
        <w:rPr>
          <w:rFonts w:ascii="Times New Roman" w:hAnsi="Times New Roman" w:cs="Times New Roman"/>
          <w:sz w:val="28"/>
          <w:szCs w:val="28"/>
        </w:rPr>
        <w:t>интересы</w:t>
      </w:r>
      <w:r w:rsidRPr="00A9381B">
        <w:rPr>
          <w:rFonts w:ascii="Times New Roman" w:hAnsi="Times New Roman" w:cs="Times New Roman"/>
          <w:sz w:val="28"/>
          <w:szCs w:val="28"/>
        </w:rPr>
        <w:t xml:space="preserve">. США в АТР: </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Предотвращение, доминирующего</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влияния на регион со стороны вражд</w:t>
      </w:r>
      <w:r w:rsidR="005C155D" w:rsidRPr="00A9381B">
        <w:rPr>
          <w:rFonts w:ascii="Times New Roman" w:hAnsi="Times New Roman" w:cs="Times New Roman"/>
          <w:sz w:val="28"/>
          <w:szCs w:val="28"/>
        </w:rPr>
        <w:t xml:space="preserve">ебно настроенного государства; </w:t>
      </w:r>
      <w:r w:rsidRPr="00A9381B">
        <w:rPr>
          <w:rFonts w:ascii="Times New Roman" w:hAnsi="Times New Roman" w:cs="Times New Roman"/>
          <w:sz w:val="28"/>
          <w:szCs w:val="28"/>
        </w:rPr>
        <w:t>обеспечение безопасности на Корейском полуострове; обеспечение коммерческого, политического и военного доступа к региону и</w:t>
      </w:r>
      <w:r w:rsidR="00553179">
        <w:rPr>
          <w:rFonts w:ascii="Times New Roman" w:hAnsi="Times New Roman" w:cs="Times New Roman"/>
          <w:sz w:val="28"/>
          <w:szCs w:val="28"/>
          <w:lang w:val="kk-KZ"/>
        </w:rPr>
        <w:t xml:space="preserve"> </w:t>
      </w:r>
      <w:r w:rsidRPr="00A9381B">
        <w:rPr>
          <w:rFonts w:ascii="Times New Roman" w:hAnsi="Times New Roman" w:cs="Times New Roman"/>
          <w:sz w:val="28"/>
          <w:szCs w:val="28"/>
        </w:rPr>
        <w:t>входящим в него</w:t>
      </w:r>
      <w:r w:rsidR="0055317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странам; сдерживание распространения ядерных вооружений и </w:t>
      </w:r>
      <w:r w:rsidR="002C30D3" w:rsidRPr="00A9381B">
        <w:rPr>
          <w:rFonts w:ascii="Times New Roman" w:hAnsi="Times New Roman" w:cs="Times New Roman"/>
          <w:sz w:val="28"/>
          <w:szCs w:val="28"/>
        </w:rPr>
        <w:t>ракетных</w:t>
      </w:r>
      <w:r w:rsidR="00A8638C">
        <w:rPr>
          <w:rFonts w:ascii="Times New Roman" w:hAnsi="Times New Roman" w:cs="Times New Roman"/>
          <w:sz w:val="28"/>
          <w:szCs w:val="28"/>
          <w:lang w:val="kk-KZ"/>
        </w:rPr>
        <w:t xml:space="preserve"> </w:t>
      </w:r>
      <w:r w:rsidR="00161DC0" w:rsidRPr="00A9381B">
        <w:rPr>
          <w:rFonts w:ascii="Times New Roman" w:hAnsi="Times New Roman" w:cs="Times New Roman"/>
          <w:sz w:val="28"/>
          <w:szCs w:val="28"/>
        </w:rPr>
        <w:t>технологий</w:t>
      </w:r>
      <w:r w:rsidR="00161DC0" w:rsidRPr="00A9381B">
        <w:rPr>
          <w:rFonts w:ascii="Times New Roman" w:hAnsi="Times New Roman" w:cs="Times New Roman"/>
          <w:sz w:val="28"/>
          <w:szCs w:val="28"/>
          <w:lang w:val="kk-KZ"/>
        </w:rPr>
        <w:t>»</w:t>
      </w:r>
      <w:r w:rsidR="00161DC0" w:rsidRPr="00243F83">
        <w:rPr>
          <w:rFonts w:ascii="Times New Roman" w:hAnsi="Times New Roman" w:cs="Times New Roman"/>
          <w:sz w:val="28"/>
          <w:szCs w:val="28"/>
        </w:rPr>
        <w:t xml:space="preserve"> [</w:t>
      </w:r>
      <w:r w:rsidR="00243F83" w:rsidRPr="00243F83">
        <w:rPr>
          <w:rFonts w:ascii="Times New Roman" w:hAnsi="Times New Roman" w:cs="Times New Roman"/>
          <w:sz w:val="28"/>
          <w:szCs w:val="28"/>
        </w:rPr>
        <w:t xml:space="preserve">12,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.17]</w:t>
      </w:r>
      <w:r w:rsidRPr="00A9381B">
        <w:rPr>
          <w:rFonts w:ascii="Times New Roman" w:hAnsi="Times New Roman" w:cs="Times New Roman"/>
          <w:sz w:val="28"/>
          <w:szCs w:val="28"/>
        </w:rPr>
        <w:t>.</w:t>
      </w:r>
    </w:p>
    <w:p w14:paraId="3BFC3A88" w14:textId="231BA416" w:rsidR="006C3B42" w:rsidRPr="000E19E4" w:rsidRDefault="00D6766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И далее указываются политические рекомендации: </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разработка новых возможностей по укреплению</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лидирующей позиции США в АТР;</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укрепление политических</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связей с </w:t>
      </w:r>
      <w:r w:rsidR="002C30D3" w:rsidRPr="00A9381B">
        <w:rPr>
          <w:rFonts w:ascii="Times New Roman" w:hAnsi="Times New Roman" w:cs="Times New Roman"/>
          <w:sz w:val="28"/>
          <w:szCs w:val="28"/>
        </w:rPr>
        <w:t>Японией,</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равно как и с</w:t>
      </w:r>
      <w:r w:rsidR="002C30D3" w:rsidRPr="00A9381B">
        <w:rPr>
          <w:rFonts w:ascii="Times New Roman" w:hAnsi="Times New Roman" w:cs="Times New Roman"/>
          <w:sz w:val="28"/>
          <w:szCs w:val="28"/>
        </w:rPr>
        <w:t>вязей в</w:t>
      </w:r>
      <w:r w:rsidRPr="00A9381B">
        <w:rPr>
          <w:rFonts w:ascii="Times New Roman" w:hAnsi="Times New Roman" w:cs="Times New Roman"/>
          <w:sz w:val="28"/>
          <w:szCs w:val="28"/>
        </w:rPr>
        <w:t xml:space="preserve"> сфере</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 проведение</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работы с КНР с целью выработки позитивной общей программы действий, а также </w:t>
      </w:r>
      <w:r w:rsidR="002C30D3" w:rsidRPr="00A9381B">
        <w:rPr>
          <w:rFonts w:ascii="Times New Roman" w:hAnsi="Times New Roman" w:cs="Times New Roman"/>
          <w:sz w:val="28"/>
          <w:szCs w:val="28"/>
        </w:rPr>
        <w:t>создания</w:t>
      </w:r>
      <w:r w:rsidRPr="00A9381B">
        <w:rPr>
          <w:rFonts w:ascii="Times New Roman" w:hAnsi="Times New Roman" w:cs="Times New Roman"/>
          <w:sz w:val="28"/>
          <w:szCs w:val="28"/>
        </w:rPr>
        <w:t xml:space="preserve"> взаимовыгодных основ для интеграции Китая в международную экономику, политику и безопасность; осуществление согласованных с Южной Кореей шагов по укреплению стабильности на Корейском полуострове; разработка, </w:t>
      </w:r>
      <w:r w:rsidRPr="000E19E4">
        <w:rPr>
          <w:rFonts w:ascii="Times New Roman" w:hAnsi="Times New Roman" w:cs="Times New Roman"/>
          <w:sz w:val="28"/>
          <w:szCs w:val="28"/>
        </w:rPr>
        <w:t>интеграционной стратегии для Южной Азии</w:t>
      </w:r>
      <w:r w:rsidRPr="000E19E4">
        <w:rPr>
          <w:rFonts w:ascii="Times New Roman" w:hAnsi="Times New Roman" w:cs="Times New Roman"/>
          <w:sz w:val="28"/>
          <w:szCs w:val="28"/>
          <w:lang w:val="kk-KZ"/>
        </w:rPr>
        <w:t>»</w:t>
      </w:r>
      <w:r w:rsidR="00243F83" w:rsidRPr="000E19E4">
        <w:rPr>
          <w:rFonts w:ascii="Times New Roman" w:hAnsi="Times New Roman" w:cs="Times New Roman"/>
          <w:sz w:val="28"/>
          <w:szCs w:val="28"/>
        </w:rPr>
        <w:t xml:space="preserve">[12, </w:t>
      </w:r>
      <w:r w:rsidR="00243F83" w:rsidRPr="000E19E4">
        <w:rPr>
          <w:rFonts w:ascii="Times New Roman" w:hAnsi="Times New Roman" w:cs="Times New Roman"/>
          <w:sz w:val="28"/>
          <w:szCs w:val="28"/>
          <w:lang w:val="en-US"/>
        </w:rPr>
        <w:t>c</w:t>
      </w:r>
      <w:r w:rsidR="00243F83" w:rsidRPr="000E19E4">
        <w:rPr>
          <w:rFonts w:ascii="Times New Roman" w:hAnsi="Times New Roman" w:cs="Times New Roman"/>
          <w:sz w:val="28"/>
          <w:szCs w:val="28"/>
        </w:rPr>
        <w:t>.19]</w:t>
      </w:r>
      <w:r w:rsidRPr="000E19E4">
        <w:rPr>
          <w:rFonts w:ascii="Times New Roman" w:hAnsi="Times New Roman" w:cs="Times New Roman"/>
          <w:sz w:val="28"/>
          <w:szCs w:val="28"/>
          <w:lang w:val="kk-KZ"/>
        </w:rPr>
        <w:t>.</w:t>
      </w:r>
    </w:p>
    <w:p w14:paraId="565E5184" w14:textId="311B2423" w:rsidR="006C3B42" w:rsidRPr="00A9381B" w:rsidRDefault="002C30D3" w:rsidP="00A14B5C">
      <w:pPr>
        <w:spacing w:after="0" w:line="240" w:lineRule="auto"/>
        <w:ind w:firstLine="709"/>
        <w:jc w:val="both"/>
        <w:rPr>
          <w:rFonts w:ascii="Times New Roman" w:eastAsia="Calibri" w:hAnsi="Times New Roman" w:cs="Times New Roman"/>
          <w:sz w:val="28"/>
          <w:szCs w:val="28"/>
        </w:rPr>
      </w:pPr>
      <w:r w:rsidRPr="000E19E4">
        <w:rPr>
          <w:rFonts w:ascii="Times New Roman" w:hAnsi="Times New Roman" w:cs="Times New Roman"/>
          <w:sz w:val="28"/>
          <w:szCs w:val="28"/>
        </w:rPr>
        <w:t xml:space="preserve">Как </w:t>
      </w:r>
      <w:r w:rsidR="00D67660" w:rsidRPr="000E19E4">
        <w:rPr>
          <w:rFonts w:ascii="Times New Roman" w:hAnsi="Times New Roman" w:cs="Times New Roman"/>
          <w:sz w:val="28"/>
          <w:szCs w:val="28"/>
        </w:rPr>
        <w:t>следует из указанных выше</w:t>
      </w:r>
      <w:r w:rsidR="00936A00" w:rsidRPr="000E19E4">
        <w:rPr>
          <w:rFonts w:ascii="Times New Roman" w:hAnsi="Times New Roman" w:cs="Times New Roman"/>
          <w:sz w:val="28"/>
          <w:szCs w:val="28"/>
          <w:lang w:val="kk-KZ"/>
        </w:rPr>
        <w:t xml:space="preserve"> </w:t>
      </w:r>
      <w:r w:rsidR="00D67660" w:rsidRPr="000E19E4">
        <w:rPr>
          <w:rFonts w:ascii="Times New Roman" w:hAnsi="Times New Roman" w:cs="Times New Roman"/>
          <w:sz w:val="28"/>
          <w:szCs w:val="28"/>
        </w:rPr>
        <w:t>документ</w:t>
      </w:r>
      <w:r w:rsidR="00161DC0" w:rsidRPr="000E19E4">
        <w:rPr>
          <w:rFonts w:ascii="Times New Roman" w:hAnsi="Times New Roman" w:cs="Times New Roman"/>
          <w:sz w:val="28"/>
          <w:szCs w:val="28"/>
        </w:rPr>
        <w:t>ов</w:t>
      </w:r>
      <w:r w:rsidR="00D67660" w:rsidRPr="000E19E4">
        <w:rPr>
          <w:rFonts w:ascii="Times New Roman" w:hAnsi="Times New Roman" w:cs="Times New Roman"/>
          <w:sz w:val="28"/>
          <w:szCs w:val="28"/>
        </w:rPr>
        <w:t>, стратегия США в АТР на 1990-е гг. состояла в том, чтобы быть вовлеченными в происходящие процессы. Это и участие в экономической</w:t>
      </w:r>
      <w:r w:rsidR="00936A00" w:rsidRPr="000E19E4">
        <w:rPr>
          <w:rFonts w:ascii="Times New Roman" w:hAnsi="Times New Roman" w:cs="Times New Roman"/>
          <w:sz w:val="28"/>
          <w:szCs w:val="28"/>
          <w:lang w:val="kk-KZ"/>
        </w:rPr>
        <w:t xml:space="preserve"> </w:t>
      </w:r>
      <w:r w:rsidR="00D67660" w:rsidRPr="000E19E4">
        <w:rPr>
          <w:rFonts w:ascii="Times New Roman" w:hAnsi="Times New Roman" w:cs="Times New Roman"/>
          <w:sz w:val="28"/>
          <w:szCs w:val="28"/>
        </w:rPr>
        <w:t>интеграции, разрешение кризисных ситуаций, поддержание</w:t>
      </w:r>
      <w:r w:rsidR="00936A00" w:rsidRPr="000E19E4">
        <w:rPr>
          <w:rFonts w:ascii="Times New Roman" w:hAnsi="Times New Roman" w:cs="Times New Roman"/>
          <w:sz w:val="28"/>
          <w:szCs w:val="28"/>
          <w:lang w:val="kk-KZ"/>
        </w:rPr>
        <w:t xml:space="preserve"> </w:t>
      </w:r>
      <w:r w:rsidR="00D67660" w:rsidRPr="000E19E4">
        <w:rPr>
          <w:rFonts w:ascii="Times New Roman" w:hAnsi="Times New Roman" w:cs="Times New Roman"/>
          <w:sz w:val="28"/>
          <w:szCs w:val="28"/>
        </w:rPr>
        <w:t>двусторонних и многосторонних, отношений</w:t>
      </w:r>
      <w:r w:rsidR="00D67660" w:rsidRPr="00A9381B">
        <w:rPr>
          <w:rFonts w:ascii="Times New Roman" w:hAnsi="Times New Roman" w:cs="Times New Roman"/>
          <w:sz w:val="28"/>
          <w:szCs w:val="28"/>
        </w:rPr>
        <w:t xml:space="preserve"> со странами региона</w:t>
      </w:r>
      <w:r w:rsidRPr="00A9381B">
        <w:rPr>
          <w:rFonts w:ascii="Times New Roman" w:hAnsi="Times New Roman" w:cs="Times New Roman"/>
          <w:sz w:val="28"/>
          <w:szCs w:val="28"/>
        </w:rPr>
        <w:t xml:space="preserve">. Американский специалист Загория Д. высоко оценивает роль США в регионе и отмечает: </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неясно, сумели бы страны региона добиться в послевоенные десятилетия ст</w:t>
      </w:r>
      <w:r w:rsidR="006C3B42" w:rsidRPr="00A9381B">
        <w:rPr>
          <w:rFonts w:ascii="Times New Roman" w:hAnsi="Times New Roman" w:cs="Times New Roman"/>
          <w:sz w:val="28"/>
          <w:szCs w:val="28"/>
        </w:rPr>
        <w:t>оль выдающихся экономических и политических</w:t>
      </w:r>
      <w:r w:rsidRPr="00A9381B">
        <w:rPr>
          <w:rFonts w:ascii="Times New Roman" w:hAnsi="Times New Roman" w:cs="Times New Roman"/>
          <w:sz w:val="28"/>
          <w:szCs w:val="28"/>
        </w:rPr>
        <w:t xml:space="preserve"> результатов, не </w:t>
      </w:r>
      <w:r w:rsidRPr="00A9381B">
        <w:rPr>
          <w:rFonts w:ascii="Times New Roman" w:hAnsi="Times New Roman" w:cs="Times New Roman"/>
          <w:sz w:val="28"/>
          <w:szCs w:val="28"/>
        </w:rPr>
        <w:lastRenderedPageBreak/>
        <w:t>будь этой стабильности, обеспечиваемой а</w:t>
      </w:r>
      <w:r w:rsidR="009D4E6E" w:rsidRPr="00A9381B">
        <w:rPr>
          <w:rFonts w:ascii="Times New Roman" w:hAnsi="Times New Roman" w:cs="Times New Roman"/>
          <w:sz w:val="28"/>
          <w:szCs w:val="28"/>
        </w:rPr>
        <w:t xml:space="preserve">мериканским военным </w:t>
      </w:r>
      <w:r w:rsidR="00161DC0" w:rsidRPr="00A9381B">
        <w:rPr>
          <w:rFonts w:ascii="Times New Roman" w:hAnsi="Times New Roman" w:cs="Times New Roman"/>
          <w:sz w:val="28"/>
          <w:szCs w:val="28"/>
        </w:rPr>
        <w:t>присутствием</w:t>
      </w:r>
      <w:r w:rsidR="00161DC0" w:rsidRPr="00A9381B">
        <w:rPr>
          <w:rFonts w:ascii="Times New Roman" w:hAnsi="Times New Roman" w:cs="Times New Roman"/>
          <w:sz w:val="28"/>
          <w:szCs w:val="28"/>
          <w:lang w:val="kk-KZ"/>
        </w:rPr>
        <w:t>»</w:t>
      </w:r>
      <w:r w:rsidR="00161DC0" w:rsidRPr="00A9381B">
        <w:rPr>
          <w:rFonts w:ascii="Times New Roman" w:hAnsi="Times New Roman" w:cs="Times New Roman"/>
          <w:sz w:val="28"/>
          <w:szCs w:val="28"/>
        </w:rPr>
        <w:t xml:space="preserve"> [</w:t>
      </w:r>
      <w:r w:rsidR="00A14B5C" w:rsidRPr="00A9381B">
        <w:rPr>
          <w:rFonts w:ascii="Times New Roman" w:hAnsi="Times New Roman" w:cs="Times New Roman"/>
          <w:sz w:val="28"/>
          <w:szCs w:val="28"/>
        </w:rPr>
        <w:t>1</w:t>
      </w:r>
      <w:r w:rsidR="00A14B5C">
        <w:rPr>
          <w:rFonts w:ascii="Times New Roman" w:hAnsi="Times New Roman" w:cs="Times New Roman"/>
          <w:sz w:val="28"/>
          <w:szCs w:val="28"/>
        </w:rPr>
        <w:t>3</w:t>
      </w:r>
      <w:r w:rsidR="00A14B5C" w:rsidRPr="00A9381B">
        <w:rPr>
          <w:rFonts w:ascii="Times New Roman" w:hAnsi="Times New Roman" w:cs="Times New Roman"/>
          <w:sz w:val="28"/>
          <w:szCs w:val="28"/>
        </w:rPr>
        <w:t>].</w:t>
      </w:r>
    </w:p>
    <w:p w14:paraId="7B6A142F" w14:textId="09780E4C" w:rsidR="006C3B42" w:rsidRPr="00D647E7" w:rsidRDefault="009D4E6E" w:rsidP="00A9381B">
      <w:pPr>
        <w:spacing w:after="0" w:line="240" w:lineRule="auto"/>
        <w:ind w:firstLine="709"/>
        <w:jc w:val="both"/>
        <w:rPr>
          <w:rFonts w:ascii="Times New Roman" w:eastAsia="Calibri" w:hAnsi="Times New Roman" w:cs="Times New Roman"/>
          <w:color w:val="FF0000"/>
          <w:sz w:val="28"/>
          <w:szCs w:val="28"/>
        </w:rPr>
      </w:pPr>
      <w:r w:rsidRPr="00A9381B">
        <w:rPr>
          <w:rFonts w:ascii="Times New Roman" w:hAnsi="Times New Roman" w:cs="Times New Roman"/>
          <w:sz w:val="28"/>
          <w:szCs w:val="28"/>
        </w:rPr>
        <w:t>В АТР политическим интересам США угрожают: региональные, этнические и религиозные конфликты; возможный вновь созданных демократических режимов; отсутствие экономической безопасности; распространение ядерного оружия.</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Для защиты своей безопасности США имеют</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двусторонние оборонительные соглашения с 5 тихоокеанскими государствами, которым придают большое значение для поддержания регионального баланса сил. Союзнические отношения связывают США с Австралией, Японией, Южной Кореей, Таиландом, Индонезией. Каждому из них в регионе в</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целом или регионе отводится особая роль в стратегических планах Америки.</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Кроме</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того, сеть военных баз</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служит надежной</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гарантией защиты интересов</w:t>
      </w:r>
      <w:r w:rsidR="00936A00">
        <w:rPr>
          <w:rFonts w:ascii="Times New Roman" w:hAnsi="Times New Roman" w:cs="Times New Roman"/>
          <w:sz w:val="28"/>
          <w:szCs w:val="28"/>
          <w:lang w:val="kk-KZ"/>
        </w:rPr>
        <w:t xml:space="preserve"> </w:t>
      </w:r>
      <w:r w:rsidR="006C3B42" w:rsidRPr="00A9381B">
        <w:rPr>
          <w:rFonts w:ascii="Times New Roman" w:hAnsi="Times New Roman" w:cs="Times New Roman"/>
          <w:sz w:val="28"/>
          <w:szCs w:val="28"/>
        </w:rPr>
        <w:t>США в АТР</w:t>
      </w:r>
      <w:r w:rsidRPr="00A9381B">
        <w:rPr>
          <w:rFonts w:ascii="Times New Roman" w:hAnsi="Times New Roman" w:cs="Times New Roman"/>
          <w:sz w:val="28"/>
          <w:szCs w:val="28"/>
        </w:rPr>
        <w:t xml:space="preserve"> [14]. </w:t>
      </w:r>
    </w:p>
    <w:p w14:paraId="2F954A1C" w14:textId="5DC937A6" w:rsidR="006C3B42" w:rsidRPr="00A9381B" w:rsidRDefault="006C3B4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Продвижению геополитических интересов </w:t>
      </w:r>
      <w:r w:rsidR="009D4E6E" w:rsidRPr="00A9381B">
        <w:rPr>
          <w:rFonts w:ascii="Times New Roman" w:hAnsi="Times New Roman" w:cs="Times New Roman"/>
          <w:sz w:val="28"/>
          <w:szCs w:val="28"/>
        </w:rPr>
        <w:t xml:space="preserve">США в регионе способствует и двусторонний договор с Японией. В </w:t>
      </w:r>
      <w:r w:rsidR="00DB1EBC" w:rsidRPr="00A9381B">
        <w:rPr>
          <w:rFonts w:ascii="Times New Roman" w:hAnsi="Times New Roman" w:cs="Times New Roman"/>
          <w:sz w:val="28"/>
          <w:szCs w:val="28"/>
        </w:rPr>
        <w:t>докладе У.</w:t>
      </w:r>
      <w:r w:rsidR="009D4E6E" w:rsidRPr="00A9381B">
        <w:rPr>
          <w:rFonts w:ascii="Times New Roman" w:hAnsi="Times New Roman" w:cs="Times New Roman"/>
          <w:sz w:val="28"/>
          <w:szCs w:val="28"/>
        </w:rPr>
        <w:t xml:space="preserve">Коэна </w:t>
      </w:r>
      <w:r w:rsidR="009D4E6E" w:rsidRPr="00A9381B">
        <w:rPr>
          <w:rFonts w:ascii="Times New Roman" w:hAnsi="Times New Roman" w:cs="Times New Roman"/>
          <w:sz w:val="28"/>
          <w:szCs w:val="28"/>
          <w:lang w:val="kk-KZ"/>
        </w:rPr>
        <w:t>«</w:t>
      </w:r>
      <w:r w:rsidR="009D4E6E" w:rsidRPr="00A9381B">
        <w:rPr>
          <w:rFonts w:ascii="Times New Roman" w:hAnsi="Times New Roman" w:cs="Times New Roman"/>
          <w:sz w:val="28"/>
          <w:szCs w:val="28"/>
        </w:rPr>
        <w:t>Стратегия</w:t>
      </w:r>
      <w:r w:rsidR="00936A00">
        <w:rPr>
          <w:rFonts w:ascii="Times New Roman" w:hAnsi="Times New Roman" w:cs="Times New Roman"/>
          <w:sz w:val="28"/>
          <w:szCs w:val="28"/>
          <w:lang w:val="kk-KZ"/>
        </w:rPr>
        <w:t xml:space="preserve"> </w:t>
      </w:r>
      <w:r w:rsidR="009D4E6E" w:rsidRPr="00A9381B">
        <w:rPr>
          <w:rFonts w:ascii="Times New Roman" w:hAnsi="Times New Roman" w:cs="Times New Roman"/>
          <w:sz w:val="28"/>
          <w:szCs w:val="28"/>
        </w:rPr>
        <w:t>безопасности США в АТР</w:t>
      </w:r>
      <w:r w:rsidR="009D4E6E" w:rsidRPr="00A9381B">
        <w:rPr>
          <w:rFonts w:ascii="Times New Roman" w:hAnsi="Times New Roman" w:cs="Times New Roman"/>
          <w:sz w:val="28"/>
          <w:szCs w:val="28"/>
          <w:lang w:val="kk-KZ"/>
        </w:rPr>
        <w:t>»</w:t>
      </w:r>
      <w:r w:rsidR="009D4E6E" w:rsidRPr="00A9381B">
        <w:rPr>
          <w:rFonts w:ascii="Times New Roman" w:hAnsi="Times New Roman" w:cs="Times New Roman"/>
          <w:sz w:val="28"/>
          <w:szCs w:val="28"/>
        </w:rPr>
        <w:t xml:space="preserve"> подчеркивается особая роль</w:t>
      </w:r>
      <w:r w:rsidR="00936A00">
        <w:rPr>
          <w:rFonts w:ascii="Times New Roman" w:hAnsi="Times New Roman" w:cs="Times New Roman"/>
          <w:sz w:val="28"/>
          <w:szCs w:val="28"/>
          <w:lang w:val="kk-KZ"/>
        </w:rPr>
        <w:t xml:space="preserve"> </w:t>
      </w:r>
      <w:r w:rsidR="009D4E6E" w:rsidRPr="00A9381B">
        <w:rPr>
          <w:rFonts w:ascii="Times New Roman" w:hAnsi="Times New Roman" w:cs="Times New Roman"/>
          <w:sz w:val="28"/>
          <w:szCs w:val="28"/>
        </w:rPr>
        <w:t xml:space="preserve">Токио: </w:t>
      </w:r>
      <w:r w:rsidR="009D4E6E" w:rsidRPr="00A9381B">
        <w:rPr>
          <w:rFonts w:ascii="Times New Roman" w:hAnsi="Times New Roman" w:cs="Times New Roman"/>
          <w:sz w:val="28"/>
          <w:szCs w:val="28"/>
          <w:lang w:val="kk-KZ"/>
        </w:rPr>
        <w:t>«</w:t>
      </w:r>
      <w:r w:rsidR="00DB1EBC" w:rsidRPr="00A9381B">
        <w:rPr>
          <w:rFonts w:ascii="Times New Roman" w:hAnsi="Times New Roman" w:cs="Times New Roman"/>
          <w:sz w:val="28"/>
          <w:szCs w:val="28"/>
        </w:rPr>
        <w:t>Укреплению</w:t>
      </w:r>
      <w:r w:rsidR="009D4E6E" w:rsidRPr="00A9381B">
        <w:rPr>
          <w:rFonts w:ascii="Times New Roman" w:hAnsi="Times New Roman" w:cs="Times New Roman"/>
          <w:sz w:val="28"/>
          <w:szCs w:val="28"/>
        </w:rPr>
        <w:t xml:space="preserve"> двусторонних отношений с Японией мы уделяем самоебольшое внимание. Они имеют ф</w:t>
      </w:r>
      <w:r w:rsidRPr="00A9381B">
        <w:rPr>
          <w:rFonts w:ascii="Times New Roman" w:hAnsi="Times New Roman" w:cs="Times New Roman"/>
          <w:sz w:val="28"/>
          <w:szCs w:val="28"/>
        </w:rPr>
        <w:t>ундаментальное значение как для</w:t>
      </w:r>
      <w:r w:rsidR="009D4E6E" w:rsidRPr="00A9381B">
        <w:rPr>
          <w:rFonts w:ascii="Times New Roman" w:hAnsi="Times New Roman" w:cs="Times New Roman"/>
          <w:sz w:val="28"/>
          <w:szCs w:val="28"/>
        </w:rPr>
        <w:t xml:space="preserve"> политики без</w:t>
      </w:r>
      <w:r w:rsidRPr="00A9381B">
        <w:rPr>
          <w:rFonts w:ascii="Times New Roman" w:hAnsi="Times New Roman" w:cs="Times New Roman"/>
          <w:sz w:val="28"/>
          <w:szCs w:val="28"/>
        </w:rPr>
        <w:t>опасности США в АТР, так и для наших глобальных стратегических интересов</w:t>
      </w:r>
      <w:r w:rsidR="009D4E6E" w:rsidRPr="00A9381B">
        <w:rPr>
          <w:rFonts w:ascii="Times New Roman" w:hAnsi="Times New Roman" w:cs="Times New Roman"/>
          <w:sz w:val="28"/>
          <w:szCs w:val="28"/>
          <w:lang w:val="kk-KZ"/>
        </w:rPr>
        <w:t>»</w:t>
      </w:r>
      <w:r w:rsidR="009D4E6E" w:rsidRPr="00A9381B">
        <w:rPr>
          <w:rFonts w:ascii="Times New Roman" w:hAnsi="Times New Roman" w:cs="Times New Roman"/>
          <w:sz w:val="28"/>
          <w:szCs w:val="28"/>
        </w:rPr>
        <w:t>.</w:t>
      </w:r>
    </w:p>
    <w:p w14:paraId="0D48D18B" w14:textId="4D4483BB" w:rsidR="006C3B42" w:rsidRPr="00A9381B" w:rsidRDefault="009D4E6E"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Реализации планов США в регионе в 1990-е гг. могли помешать Китай, Япония, КНДР, Россия. Экономическое возрождение тап Китая, ставшее возможным во</w:t>
      </w:r>
      <w:r w:rsidR="00DB1EBC" w:rsidRPr="00A9381B">
        <w:rPr>
          <w:rFonts w:ascii="Times New Roman" w:hAnsi="Times New Roman" w:cs="Times New Roman"/>
          <w:sz w:val="28"/>
          <w:szCs w:val="28"/>
        </w:rPr>
        <w:t xml:space="preserve"> многом </w:t>
      </w:r>
      <w:r w:rsidRPr="00A9381B">
        <w:rPr>
          <w:rFonts w:ascii="Times New Roman" w:hAnsi="Times New Roman" w:cs="Times New Roman"/>
          <w:sz w:val="28"/>
          <w:szCs w:val="28"/>
        </w:rPr>
        <w:t>благодаря экономическим реформам Дэн Сяопина, с начала 1990-х гг.</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привело к</w:t>
      </w:r>
      <w:r w:rsidR="006C3B42" w:rsidRPr="00A9381B">
        <w:rPr>
          <w:rFonts w:ascii="Times New Roman" w:hAnsi="Times New Roman" w:cs="Times New Roman"/>
          <w:sz w:val="28"/>
          <w:szCs w:val="28"/>
        </w:rPr>
        <w:t xml:space="preserve"> росту геополитических амбиций </w:t>
      </w:r>
      <w:r w:rsidRPr="00A9381B">
        <w:rPr>
          <w:rFonts w:ascii="Times New Roman" w:hAnsi="Times New Roman" w:cs="Times New Roman"/>
          <w:sz w:val="28"/>
          <w:szCs w:val="28"/>
        </w:rPr>
        <w:t>Пекина</w:t>
      </w:r>
      <w:r w:rsidR="006C3B42" w:rsidRPr="00A9381B">
        <w:rPr>
          <w:rFonts w:ascii="Times New Roman" w:hAnsi="Times New Roman" w:cs="Times New Roman"/>
          <w:sz w:val="28"/>
          <w:szCs w:val="28"/>
        </w:rPr>
        <w:t xml:space="preserve"> установить контроль над ЮВА и </w:t>
      </w:r>
      <w:r w:rsidRPr="00A9381B">
        <w:rPr>
          <w:rFonts w:ascii="Times New Roman" w:hAnsi="Times New Roman" w:cs="Times New Roman"/>
          <w:sz w:val="28"/>
          <w:szCs w:val="28"/>
        </w:rPr>
        <w:t>решимость принять участие в решении региональных проблем</w:t>
      </w:r>
      <w:r w:rsidR="00936A00">
        <w:rPr>
          <w:rFonts w:ascii="Times New Roman" w:hAnsi="Times New Roman" w:cs="Times New Roman"/>
          <w:sz w:val="28"/>
          <w:szCs w:val="28"/>
          <w:lang w:val="kk-KZ"/>
        </w:rPr>
        <w:t xml:space="preserve"> </w:t>
      </w:r>
      <w:r w:rsidR="00243F83" w:rsidRPr="00243F83">
        <w:rPr>
          <w:rFonts w:ascii="Times New Roman" w:hAnsi="Times New Roman" w:cs="Times New Roman"/>
          <w:sz w:val="28"/>
          <w:szCs w:val="28"/>
        </w:rPr>
        <w:t xml:space="preserve">[14,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.8]</w:t>
      </w:r>
      <w:r w:rsidRPr="00A9381B">
        <w:rPr>
          <w:rFonts w:ascii="Times New Roman" w:hAnsi="Times New Roman" w:cs="Times New Roman"/>
          <w:sz w:val="28"/>
          <w:szCs w:val="28"/>
        </w:rPr>
        <w:t xml:space="preserve">. </w:t>
      </w:r>
    </w:p>
    <w:p w14:paraId="3D9B6BE8" w14:textId="7FB891D5" w:rsidR="006C3B42" w:rsidRPr="00A9381B" w:rsidRDefault="009D4E6E"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Китай создал </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Один пояс – один путь</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 xml:space="preserve"> на севере страны, урегулировав террито</w:t>
      </w:r>
      <w:r w:rsidR="00DB1EBC" w:rsidRPr="00A9381B">
        <w:rPr>
          <w:rFonts w:ascii="Times New Roman" w:hAnsi="Times New Roman" w:cs="Times New Roman"/>
          <w:sz w:val="28"/>
          <w:szCs w:val="28"/>
        </w:rPr>
        <w:t>р</w:t>
      </w:r>
      <w:r w:rsidR="006C3B42" w:rsidRPr="00A9381B">
        <w:rPr>
          <w:rFonts w:ascii="Times New Roman" w:hAnsi="Times New Roman" w:cs="Times New Roman"/>
          <w:sz w:val="28"/>
          <w:szCs w:val="28"/>
        </w:rPr>
        <w:t>иальные споры с граничащими с ним странами СНГ</w:t>
      </w:r>
      <w:r w:rsidRPr="00A9381B">
        <w:rPr>
          <w:rFonts w:ascii="Times New Roman" w:hAnsi="Times New Roman" w:cs="Times New Roman"/>
          <w:sz w:val="28"/>
          <w:szCs w:val="28"/>
        </w:rPr>
        <w:t xml:space="preserve"> (Казахстан, Кыргызстан, </w:t>
      </w:r>
      <w:r w:rsidR="00DB1EBC" w:rsidRPr="00A9381B">
        <w:rPr>
          <w:rFonts w:ascii="Times New Roman" w:hAnsi="Times New Roman" w:cs="Times New Roman"/>
          <w:sz w:val="28"/>
          <w:szCs w:val="28"/>
        </w:rPr>
        <w:t>Россия).</w:t>
      </w:r>
      <w:r w:rsidR="00161DC0">
        <w:rPr>
          <w:rFonts w:ascii="Times New Roman" w:hAnsi="Times New Roman" w:cs="Times New Roman"/>
          <w:sz w:val="28"/>
          <w:szCs w:val="28"/>
        </w:rPr>
        <w:t xml:space="preserve"> </w:t>
      </w:r>
      <w:r w:rsidRPr="00A9381B">
        <w:rPr>
          <w:rFonts w:ascii="Times New Roman" w:hAnsi="Times New Roman" w:cs="Times New Roman"/>
          <w:sz w:val="28"/>
          <w:szCs w:val="28"/>
        </w:rPr>
        <w:t xml:space="preserve">Присоединение к Китаю </w:t>
      </w:r>
      <w:r w:rsidR="00DB1EBC" w:rsidRPr="00A9381B">
        <w:rPr>
          <w:rFonts w:ascii="Times New Roman" w:hAnsi="Times New Roman" w:cs="Times New Roman"/>
          <w:sz w:val="28"/>
          <w:szCs w:val="28"/>
        </w:rPr>
        <w:t xml:space="preserve">Гонконга (1997), Макао (1999) </w:t>
      </w:r>
      <w:r w:rsidRPr="00A9381B">
        <w:rPr>
          <w:rFonts w:ascii="Times New Roman" w:hAnsi="Times New Roman" w:cs="Times New Roman"/>
          <w:sz w:val="28"/>
          <w:szCs w:val="28"/>
        </w:rPr>
        <w:t xml:space="preserve">существенно увеличило как экономический потенциал Китая, так и его политический вес. Позиция Китая в отношении Тайваня осталась неизменной </w:t>
      </w:r>
      <w:r w:rsidR="006C5E53">
        <w:rPr>
          <w:rFonts w:ascii="Times New Roman" w:hAnsi="Times New Roman" w:cs="Times New Roman"/>
          <w:sz w:val="28"/>
          <w:szCs w:val="28"/>
        </w:rPr>
        <w:t>–</w:t>
      </w:r>
      <w:r w:rsidRPr="00A9381B">
        <w:rPr>
          <w:rFonts w:ascii="Times New Roman" w:hAnsi="Times New Roman" w:cs="Times New Roman"/>
          <w:sz w:val="28"/>
          <w:szCs w:val="28"/>
        </w:rPr>
        <w:t xml:space="preserve"> он есть его неотъемлемая часть и должен быть присоединен. При </w:t>
      </w:r>
      <w:r w:rsidR="008D5AC5" w:rsidRPr="00A9381B">
        <w:rPr>
          <w:rFonts w:ascii="Times New Roman" w:hAnsi="Times New Roman" w:cs="Times New Roman"/>
          <w:sz w:val="28"/>
          <w:szCs w:val="28"/>
        </w:rPr>
        <w:t xml:space="preserve">этом </w:t>
      </w:r>
      <w:r w:rsidRPr="00A9381B">
        <w:rPr>
          <w:rFonts w:ascii="Times New Roman" w:hAnsi="Times New Roman" w:cs="Times New Roman"/>
          <w:sz w:val="28"/>
          <w:szCs w:val="28"/>
        </w:rPr>
        <w:t>Пекин не исключает использования военной силы М.Ж.Көпеев для ра</w:t>
      </w:r>
      <w:r w:rsidR="008D5AC5" w:rsidRPr="00A9381B">
        <w:rPr>
          <w:rFonts w:ascii="Times New Roman" w:hAnsi="Times New Roman" w:cs="Times New Roman"/>
          <w:sz w:val="28"/>
          <w:szCs w:val="28"/>
        </w:rPr>
        <w:t xml:space="preserve">зрешения проблемы и этоодна из </w:t>
      </w:r>
      <w:r w:rsidRPr="00A9381B">
        <w:rPr>
          <w:rFonts w:ascii="Times New Roman" w:hAnsi="Times New Roman" w:cs="Times New Roman"/>
          <w:sz w:val="28"/>
          <w:szCs w:val="28"/>
        </w:rPr>
        <w:t>причин интенсивного наращивания военной мощи.</w:t>
      </w:r>
      <w:r w:rsidR="00936A00">
        <w:rPr>
          <w:rFonts w:ascii="Times New Roman" w:hAnsi="Times New Roman" w:cs="Times New Roman"/>
          <w:sz w:val="28"/>
          <w:szCs w:val="28"/>
          <w:lang w:val="kk-KZ"/>
        </w:rPr>
        <w:t xml:space="preserve"> </w:t>
      </w:r>
      <w:r w:rsidR="009B1C00" w:rsidRPr="009B1C00">
        <w:rPr>
          <w:rFonts w:ascii="Times New Roman" w:hAnsi="Times New Roman" w:cs="Times New Roman"/>
          <w:sz w:val="28"/>
          <w:szCs w:val="28"/>
        </w:rPr>
        <w:t xml:space="preserve">[14, </w:t>
      </w:r>
      <w:r w:rsidR="009B1C00">
        <w:rPr>
          <w:rFonts w:ascii="Times New Roman" w:hAnsi="Times New Roman" w:cs="Times New Roman"/>
          <w:sz w:val="28"/>
          <w:szCs w:val="28"/>
          <w:lang w:val="en-US"/>
        </w:rPr>
        <w:t>c</w:t>
      </w:r>
      <w:r w:rsidR="009B1C00" w:rsidRPr="009B1C00">
        <w:rPr>
          <w:rFonts w:ascii="Times New Roman" w:hAnsi="Times New Roman" w:cs="Times New Roman"/>
          <w:sz w:val="28"/>
          <w:szCs w:val="28"/>
        </w:rPr>
        <w:t>.10].</w:t>
      </w:r>
      <w:r w:rsidRPr="00A9381B">
        <w:rPr>
          <w:rFonts w:ascii="Times New Roman" w:hAnsi="Times New Roman" w:cs="Times New Roman"/>
          <w:sz w:val="28"/>
          <w:szCs w:val="28"/>
        </w:rPr>
        <w:t xml:space="preserve"> </w:t>
      </w:r>
    </w:p>
    <w:p w14:paraId="0E8775C8" w14:textId="08FDB42F" w:rsidR="006C3B42" w:rsidRPr="00A9381B" w:rsidRDefault="008D5AC5"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В экономическом плане Китай интересует США как источник дешевой рабочей силы, рынок сб</w:t>
      </w:r>
      <w:r w:rsidR="006C3B42" w:rsidRPr="00A9381B">
        <w:rPr>
          <w:rFonts w:ascii="Times New Roman" w:hAnsi="Times New Roman" w:cs="Times New Roman"/>
          <w:sz w:val="28"/>
          <w:szCs w:val="28"/>
        </w:rPr>
        <w:t xml:space="preserve">ыта </w:t>
      </w:r>
      <w:r w:rsidRPr="00A9381B">
        <w:rPr>
          <w:rFonts w:ascii="Times New Roman" w:hAnsi="Times New Roman" w:cs="Times New Roman"/>
          <w:sz w:val="28"/>
          <w:szCs w:val="28"/>
        </w:rPr>
        <w:t>для американских товаров, сфера приложения капитала. Кроме того, дисбаланс вторговле сКитаем 1148-1154 негативно</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отразился на экономике. Поэтому США заинтересованы в </w:t>
      </w:r>
      <w:r w:rsidR="006C5E53">
        <w:rPr>
          <w:rFonts w:ascii="Times New Roman" w:hAnsi="Times New Roman" w:cs="Times New Roman"/>
          <w:sz w:val="28"/>
          <w:szCs w:val="28"/>
        </w:rPr>
        <w:t>«</w:t>
      </w:r>
      <w:r w:rsidRPr="00A9381B">
        <w:rPr>
          <w:rFonts w:ascii="Times New Roman" w:hAnsi="Times New Roman" w:cs="Times New Roman"/>
          <w:sz w:val="28"/>
          <w:szCs w:val="28"/>
        </w:rPr>
        <w:t>открытии</w:t>
      </w:r>
      <w:r w:rsidR="006C5E53">
        <w:rPr>
          <w:rFonts w:ascii="Times New Roman" w:hAnsi="Times New Roman" w:cs="Times New Roman"/>
          <w:sz w:val="28"/>
          <w:szCs w:val="28"/>
        </w:rPr>
        <w:t>»</w:t>
      </w:r>
      <w:r w:rsidRPr="00A9381B">
        <w:rPr>
          <w:rFonts w:ascii="Times New Roman" w:hAnsi="Times New Roman" w:cs="Times New Roman"/>
          <w:sz w:val="28"/>
          <w:szCs w:val="28"/>
        </w:rPr>
        <w:t xml:space="preserve"> китайской экономики, хотя американские компании могут понести убытки о</w:t>
      </w:r>
      <w:r w:rsidR="006C3B42" w:rsidRPr="00A9381B">
        <w:rPr>
          <w:rFonts w:ascii="Times New Roman" w:hAnsi="Times New Roman" w:cs="Times New Roman"/>
          <w:sz w:val="28"/>
          <w:szCs w:val="28"/>
        </w:rPr>
        <w:t>т вторжения китайских товаров</w:t>
      </w:r>
      <w:r w:rsidR="00936A00">
        <w:rPr>
          <w:rFonts w:ascii="Times New Roman" w:hAnsi="Times New Roman" w:cs="Times New Roman"/>
          <w:sz w:val="28"/>
          <w:szCs w:val="28"/>
          <w:lang w:val="kk-KZ"/>
        </w:rPr>
        <w:t xml:space="preserve"> </w:t>
      </w:r>
      <w:r w:rsidR="00243F83" w:rsidRPr="00243F83">
        <w:rPr>
          <w:rFonts w:ascii="Times New Roman" w:hAnsi="Times New Roman" w:cs="Times New Roman"/>
          <w:sz w:val="28"/>
          <w:szCs w:val="28"/>
        </w:rPr>
        <w:t xml:space="preserve">[14,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.15]</w:t>
      </w:r>
      <w:r w:rsidR="006C3B42" w:rsidRPr="00A9381B">
        <w:rPr>
          <w:rFonts w:ascii="Times New Roman" w:hAnsi="Times New Roman" w:cs="Times New Roman"/>
          <w:sz w:val="28"/>
          <w:szCs w:val="28"/>
        </w:rPr>
        <w:t xml:space="preserve">. </w:t>
      </w:r>
      <w:r w:rsidRPr="00A9381B">
        <w:rPr>
          <w:rFonts w:ascii="Times New Roman" w:hAnsi="Times New Roman" w:cs="Times New Roman"/>
          <w:sz w:val="28"/>
          <w:szCs w:val="28"/>
        </w:rPr>
        <w:t xml:space="preserve">Другая проблема, которая беспокоила США </w:t>
      </w:r>
      <w:r w:rsidR="006C5E53">
        <w:rPr>
          <w:rFonts w:ascii="Times New Roman" w:hAnsi="Times New Roman" w:cs="Times New Roman"/>
          <w:sz w:val="28"/>
          <w:szCs w:val="28"/>
        </w:rPr>
        <w:t>–</w:t>
      </w:r>
      <w:r w:rsidRPr="00A9381B">
        <w:rPr>
          <w:rFonts w:ascii="Times New Roman" w:hAnsi="Times New Roman" w:cs="Times New Roman"/>
          <w:sz w:val="28"/>
          <w:szCs w:val="28"/>
        </w:rPr>
        <w:t xml:space="preserve"> это начавшееся с середины 90-х гг. сближение Китая и России с целью противодействовать</w:t>
      </w:r>
      <w:r w:rsidR="006C3B42" w:rsidRPr="00A9381B">
        <w:rPr>
          <w:rFonts w:ascii="Times New Roman" w:hAnsi="Times New Roman" w:cs="Times New Roman"/>
          <w:sz w:val="28"/>
          <w:szCs w:val="28"/>
        </w:rPr>
        <w:t xml:space="preserve"> американским </w:t>
      </w:r>
      <w:r w:rsidRPr="00A9381B">
        <w:rPr>
          <w:rFonts w:ascii="Times New Roman" w:hAnsi="Times New Roman" w:cs="Times New Roman"/>
          <w:sz w:val="28"/>
          <w:szCs w:val="28"/>
        </w:rPr>
        <w:t>планам установления однополярного мира. Поэ</w:t>
      </w:r>
      <w:r w:rsidR="006C3B42" w:rsidRPr="00A9381B">
        <w:rPr>
          <w:rFonts w:ascii="Times New Roman" w:hAnsi="Times New Roman" w:cs="Times New Roman"/>
          <w:sz w:val="28"/>
          <w:szCs w:val="28"/>
        </w:rPr>
        <w:t>тому целью №1 для США в регионе</w:t>
      </w:r>
      <w:r w:rsidRPr="00A9381B">
        <w:rPr>
          <w:rFonts w:ascii="Times New Roman" w:hAnsi="Times New Roman" w:cs="Times New Roman"/>
          <w:sz w:val="28"/>
          <w:szCs w:val="28"/>
        </w:rPr>
        <w:t xml:space="preserve"> стал</w:t>
      </w:r>
      <w:r w:rsidR="006C3B42" w:rsidRPr="00A9381B">
        <w:rPr>
          <w:rFonts w:ascii="Times New Roman" w:hAnsi="Times New Roman" w:cs="Times New Roman"/>
          <w:sz w:val="28"/>
          <w:szCs w:val="28"/>
        </w:rPr>
        <w:t xml:space="preserve">о хан недопущение </w:t>
      </w:r>
      <w:r w:rsidRPr="00A9381B">
        <w:rPr>
          <w:rFonts w:ascii="Times New Roman" w:hAnsi="Times New Roman" w:cs="Times New Roman"/>
          <w:sz w:val="28"/>
          <w:szCs w:val="28"/>
        </w:rPr>
        <w:t>сближения Китая с Россией.</w:t>
      </w:r>
    </w:p>
    <w:p w14:paraId="7DBE2C9B" w14:textId="07F6252D" w:rsidR="006C3B42" w:rsidRPr="00A9381B" w:rsidRDefault="008D5AC5"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Экономическое продвиж</w:t>
      </w:r>
      <w:r w:rsidR="006C3B42" w:rsidRPr="00A9381B">
        <w:rPr>
          <w:rFonts w:ascii="Times New Roman" w:hAnsi="Times New Roman" w:cs="Times New Roman"/>
          <w:sz w:val="28"/>
          <w:szCs w:val="28"/>
        </w:rPr>
        <w:t>ение Японии может привести к её</w:t>
      </w:r>
      <w:r w:rsidRPr="00A9381B">
        <w:rPr>
          <w:rFonts w:ascii="Times New Roman" w:hAnsi="Times New Roman" w:cs="Times New Roman"/>
          <w:sz w:val="28"/>
          <w:szCs w:val="28"/>
        </w:rPr>
        <w:t xml:space="preserve"> независимости в политическом плане и военно-стратегическом</w:t>
      </w:r>
      <w:r w:rsidR="00383897" w:rsidRPr="00A9381B">
        <w:rPr>
          <w:rFonts w:ascii="Times New Roman" w:hAnsi="Times New Roman" w:cs="Times New Roman"/>
          <w:sz w:val="28"/>
          <w:szCs w:val="28"/>
        </w:rPr>
        <w:t xml:space="preserve"> отношении от США и росту </w:t>
      </w:r>
      <w:r w:rsidRPr="00A9381B">
        <w:rPr>
          <w:rFonts w:ascii="Times New Roman" w:hAnsi="Times New Roman" w:cs="Times New Roman"/>
          <w:sz w:val="28"/>
          <w:szCs w:val="28"/>
        </w:rPr>
        <w:lastRenderedPageBreak/>
        <w:t>влияния в АТР.</w:t>
      </w:r>
      <w:r w:rsidR="00936A00">
        <w:rPr>
          <w:rFonts w:ascii="Times New Roman" w:hAnsi="Times New Roman" w:cs="Times New Roman"/>
          <w:sz w:val="28"/>
          <w:szCs w:val="28"/>
          <w:lang w:val="kk-KZ"/>
        </w:rPr>
        <w:t xml:space="preserve"> </w:t>
      </w:r>
      <w:r w:rsidR="00243F83" w:rsidRPr="00243F83">
        <w:rPr>
          <w:rFonts w:ascii="Times New Roman" w:hAnsi="Times New Roman" w:cs="Times New Roman"/>
          <w:sz w:val="28"/>
          <w:szCs w:val="28"/>
        </w:rPr>
        <w:t xml:space="preserve">[14,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.17].</w:t>
      </w:r>
      <w:r w:rsidRPr="00A9381B">
        <w:rPr>
          <w:rFonts w:ascii="Times New Roman" w:hAnsi="Times New Roman" w:cs="Times New Roman"/>
          <w:sz w:val="28"/>
          <w:szCs w:val="28"/>
        </w:rPr>
        <w:t xml:space="preserve"> Поэтому сдерживание политической активности Японии и продвижение планов по </w:t>
      </w:r>
      <w:r w:rsidR="006C3B42" w:rsidRPr="00A9381B">
        <w:rPr>
          <w:rFonts w:ascii="Times New Roman" w:hAnsi="Times New Roman" w:cs="Times New Roman"/>
          <w:sz w:val="28"/>
          <w:szCs w:val="28"/>
        </w:rPr>
        <w:t xml:space="preserve">военно-политической «привязке» </w:t>
      </w:r>
      <w:r w:rsidR="00383897" w:rsidRPr="00A9381B">
        <w:rPr>
          <w:rFonts w:ascii="Times New Roman" w:hAnsi="Times New Roman" w:cs="Times New Roman"/>
          <w:sz w:val="28"/>
          <w:szCs w:val="28"/>
        </w:rPr>
        <w:t xml:space="preserve">этой </w:t>
      </w:r>
      <w:r w:rsidR="005C155D" w:rsidRPr="00A9381B">
        <w:rPr>
          <w:rFonts w:ascii="Times New Roman" w:hAnsi="Times New Roman" w:cs="Times New Roman"/>
          <w:sz w:val="28"/>
          <w:szCs w:val="28"/>
        </w:rPr>
        <w:t xml:space="preserve">страны </w:t>
      </w:r>
      <w:r w:rsidRPr="00A9381B">
        <w:rPr>
          <w:rFonts w:ascii="Times New Roman" w:hAnsi="Times New Roman" w:cs="Times New Roman"/>
          <w:sz w:val="28"/>
          <w:szCs w:val="28"/>
        </w:rPr>
        <w:t xml:space="preserve">являются важной стратегической задачей США. </w:t>
      </w:r>
    </w:p>
    <w:p w14:paraId="03C223EF" w14:textId="696B40C0" w:rsidR="005C155D" w:rsidRPr="00A9381B" w:rsidRDefault="00383897"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Россия </w:t>
      </w:r>
      <w:r w:rsidR="008D5AC5" w:rsidRPr="00A9381B">
        <w:rPr>
          <w:rFonts w:ascii="Times New Roman" w:hAnsi="Times New Roman" w:cs="Times New Roman"/>
          <w:sz w:val="28"/>
          <w:szCs w:val="28"/>
        </w:rPr>
        <w:t xml:space="preserve">стала </w:t>
      </w:r>
      <w:r w:rsidRPr="00A9381B">
        <w:rPr>
          <w:rFonts w:ascii="Times New Roman" w:hAnsi="Times New Roman" w:cs="Times New Roman"/>
          <w:sz w:val="28"/>
          <w:szCs w:val="28"/>
        </w:rPr>
        <w:t xml:space="preserve">активно </w:t>
      </w:r>
      <w:r w:rsidR="008D5AC5" w:rsidRPr="00A9381B">
        <w:rPr>
          <w:rFonts w:ascii="Times New Roman" w:hAnsi="Times New Roman" w:cs="Times New Roman"/>
          <w:sz w:val="28"/>
          <w:szCs w:val="28"/>
        </w:rPr>
        <w:t xml:space="preserve">развивать </w:t>
      </w:r>
      <w:r w:rsidR="005C155D" w:rsidRPr="00A9381B">
        <w:rPr>
          <w:rFonts w:ascii="Times New Roman" w:hAnsi="Times New Roman" w:cs="Times New Roman"/>
          <w:sz w:val="28"/>
          <w:szCs w:val="28"/>
        </w:rPr>
        <w:t>отношения со</w:t>
      </w:r>
      <w:r w:rsidRPr="00A9381B">
        <w:rPr>
          <w:rFonts w:ascii="Times New Roman" w:hAnsi="Times New Roman" w:cs="Times New Roman"/>
          <w:sz w:val="28"/>
          <w:szCs w:val="28"/>
        </w:rPr>
        <w:t xml:space="preserve"> странами АТР. Она </w:t>
      </w:r>
      <w:r w:rsidR="008D5AC5" w:rsidRPr="00A9381B">
        <w:rPr>
          <w:rFonts w:ascii="Times New Roman" w:hAnsi="Times New Roman" w:cs="Times New Roman"/>
          <w:sz w:val="28"/>
          <w:szCs w:val="28"/>
        </w:rPr>
        <w:t xml:space="preserve">сумела прийти к установлению </w:t>
      </w:r>
      <w:r w:rsidRPr="00A9381B">
        <w:rPr>
          <w:rFonts w:ascii="Times New Roman" w:hAnsi="Times New Roman" w:cs="Times New Roman"/>
          <w:sz w:val="28"/>
          <w:szCs w:val="28"/>
        </w:rPr>
        <w:t xml:space="preserve">стратегического </w:t>
      </w:r>
      <w:r w:rsidR="008D5AC5" w:rsidRPr="00A9381B">
        <w:rPr>
          <w:rFonts w:ascii="Times New Roman" w:hAnsi="Times New Roman" w:cs="Times New Roman"/>
          <w:sz w:val="28"/>
          <w:szCs w:val="28"/>
        </w:rPr>
        <w:t>партнерства с</w:t>
      </w:r>
      <w:r w:rsidR="00936A00">
        <w:rPr>
          <w:rFonts w:ascii="Times New Roman" w:hAnsi="Times New Roman" w:cs="Times New Roman"/>
          <w:sz w:val="28"/>
          <w:szCs w:val="28"/>
          <w:lang w:val="kk-KZ"/>
        </w:rPr>
        <w:t xml:space="preserve"> </w:t>
      </w:r>
      <w:r w:rsidRPr="00A9381B">
        <w:rPr>
          <w:rFonts w:ascii="Times New Roman" w:hAnsi="Times New Roman" w:cs="Times New Roman"/>
          <w:sz w:val="28"/>
          <w:szCs w:val="28"/>
        </w:rPr>
        <w:t>Китаем,</w:t>
      </w:r>
      <w:r w:rsidR="00936A00">
        <w:rPr>
          <w:rFonts w:ascii="Times New Roman" w:hAnsi="Times New Roman" w:cs="Times New Roman"/>
          <w:sz w:val="28"/>
          <w:szCs w:val="28"/>
          <w:lang w:val="kk-KZ"/>
        </w:rPr>
        <w:t xml:space="preserve"> </w:t>
      </w:r>
      <w:r w:rsidR="008D5AC5" w:rsidRPr="00A9381B">
        <w:rPr>
          <w:rFonts w:ascii="Times New Roman" w:hAnsi="Times New Roman" w:cs="Times New Roman"/>
          <w:sz w:val="28"/>
          <w:szCs w:val="28"/>
        </w:rPr>
        <w:t xml:space="preserve">нормализует свои отношения с Японией, стала членом АТЭС, восстанавливает позиции во Вьетнаме и КНДР, подписав с ними ряд договоров о сотрудничестве в политической и экономической областях [15]. </w:t>
      </w:r>
    </w:p>
    <w:p w14:paraId="49E93169" w14:textId="49222BB4" w:rsidR="005C155D" w:rsidRPr="00A9381B" w:rsidRDefault="008D5AC5"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Северная Корея развивает ракетную и ядерную </w:t>
      </w:r>
      <w:r w:rsidR="00383897" w:rsidRPr="00A9381B">
        <w:rPr>
          <w:rFonts w:ascii="Times New Roman" w:hAnsi="Times New Roman" w:cs="Times New Roman"/>
          <w:sz w:val="28"/>
          <w:szCs w:val="28"/>
        </w:rPr>
        <w:t xml:space="preserve">программы и </w:t>
      </w:r>
      <w:r w:rsidRPr="00A9381B">
        <w:rPr>
          <w:rFonts w:ascii="Times New Roman" w:hAnsi="Times New Roman" w:cs="Times New Roman"/>
          <w:sz w:val="28"/>
          <w:szCs w:val="28"/>
        </w:rPr>
        <w:t xml:space="preserve">продает оружие и технологии странам, внесенным США в список </w:t>
      </w:r>
      <w:r w:rsidRPr="00A9381B">
        <w:rPr>
          <w:rFonts w:ascii="Times New Roman" w:hAnsi="Times New Roman" w:cs="Times New Roman"/>
          <w:sz w:val="28"/>
          <w:szCs w:val="28"/>
          <w:lang w:val="kk-KZ"/>
        </w:rPr>
        <w:t>«</w:t>
      </w:r>
      <w:r w:rsidRPr="00A9381B">
        <w:rPr>
          <w:rFonts w:ascii="Times New Roman" w:hAnsi="Times New Roman" w:cs="Times New Roman"/>
          <w:sz w:val="28"/>
          <w:szCs w:val="28"/>
        </w:rPr>
        <w:t>неблагонадежных</w:t>
      </w:r>
      <w:r w:rsidRPr="00A9381B">
        <w:rPr>
          <w:rFonts w:ascii="Times New Roman" w:hAnsi="Times New Roman" w:cs="Times New Roman"/>
          <w:sz w:val="28"/>
          <w:szCs w:val="28"/>
          <w:lang w:val="kk-KZ"/>
        </w:rPr>
        <w:t>»</w:t>
      </w:r>
      <w:r w:rsidR="00186AAD">
        <w:rPr>
          <w:rFonts w:ascii="Times New Roman" w:hAnsi="Times New Roman" w:cs="Times New Roman"/>
          <w:sz w:val="28"/>
          <w:szCs w:val="28"/>
          <w:lang w:val="kk-KZ"/>
        </w:rPr>
        <w:t>,</w:t>
      </w:r>
      <w:r w:rsidRPr="00A9381B">
        <w:rPr>
          <w:rFonts w:ascii="Times New Roman" w:hAnsi="Times New Roman" w:cs="Times New Roman"/>
          <w:sz w:val="28"/>
          <w:szCs w:val="28"/>
        </w:rPr>
        <w:t xml:space="preserve"> стабильная ситуация на Совет Корейском полуострове, усиление роли КНР в переговорном процессе и вовлечение России в процесс регулирования ситуации на полуос</w:t>
      </w:r>
      <w:r w:rsidR="00383897" w:rsidRPr="00A9381B">
        <w:rPr>
          <w:rFonts w:ascii="Times New Roman" w:hAnsi="Times New Roman" w:cs="Times New Roman"/>
          <w:sz w:val="28"/>
          <w:szCs w:val="28"/>
        </w:rPr>
        <w:t xml:space="preserve">трове может привести к </w:t>
      </w:r>
      <w:r w:rsidRPr="00A9381B">
        <w:rPr>
          <w:rFonts w:ascii="Times New Roman" w:hAnsi="Times New Roman" w:cs="Times New Roman"/>
          <w:sz w:val="28"/>
          <w:szCs w:val="28"/>
        </w:rPr>
        <w:t xml:space="preserve">снижению влияния США в </w:t>
      </w:r>
      <w:r w:rsidR="00383897" w:rsidRPr="00A9381B">
        <w:rPr>
          <w:rFonts w:ascii="Times New Roman" w:hAnsi="Times New Roman" w:cs="Times New Roman"/>
          <w:sz w:val="28"/>
          <w:szCs w:val="28"/>
        </w:rPr>
        <w:t>суб</w:t>
      </w:r>
      <w:r w:rsidRPr="00A9381B">
        <w:rPr>
          <w:rFonts w:ascii="Times New Roman" w:hAnsi="Times New Roman" w:cs="Times New Roman"/>
          <w:sz w:val="28"/>
          <w:szCs w:val="28"/>
        </w:rPr>
        <w:t xml:space="preserve">регионе. Поэтому для </w:t>
      </w:r>
      <w:r w:rsidR="00383897" w:rsidRPr="00A9381B">
        <w:rPr>
          <w:rFonts w:ascii="Times New Roman" w:hAnsi="Times New Roman" w:cs="Times New Roman"/>
          <w:sz w:val="28"/>
          <w:szCs w:val="28"/>
        </w:rPr>
        <w:t xml:space="preserve">Америки </w:t>
      </w:r>
      <w:r w:rsidRPr="00A9381B">
        <w:rPr>
          <w:rFonts w:ascii="Times New Roman" w:hAnsi="Times New Roman" w:cs="Times New Roman"/>
          <w:sz w:val="28"/>
          <w:szCs w:val="28"/>
        </w:rPr>
        <w:t xml:space="preserve">важно поддержание статус-кво на полуострове, поскольку в этом случае она имеют больше </w:t>
      </w:r>
      <w:r w:rsidR="005C155D" w:rsidRPr="00A9381B">
        <w:rPr>
          <w:rFonts w:ascii="Times New Roman" w:hAnsi="Times New Roman" w:cs="Times New Roman"/>
          <w:sz w:val="28"/>
          <w:szCs w:val="28"/>
        </w:rPr>
        <w:t>шансов</w:t>
      </w:r>
      <w:r w:rsidRPr="00A9381B">
        <w:rPr>
          <w:rFonts w:ascii="Times New Roman" w:hAnsi="Times New Roman" w:cs="Times New Roman"/>
          <w:sz w:val="28"/>
          <w:szCs w:val="28"/>
        </w:rPr>
        <w:t xml:space="preserve"> определять ход </w:t>
      </w:r>
      <w:r w:rsidR="00383897" w:rsidRPr="00A9381B">
        <w:rPr>
          <w:rFonts w:ascii="Times New Roman" w:hAnsi="Times New Roman" w:cs="Times New Roman"/>
          <w:sz w:val="28"/>
          <w:szCs w:val="28"/>
        </w:rPr>
        <w:t xml:space="preserve">процессов в </w:t>
      </w:r>
      <w:r w:rsidRPr="00A9381B">
        <w:rPr>
          <w:rFonts w:ascii="Times New Roman" w:hAnsi="Times New Roman" w:cs="Times New Roman"/>
          <w:sz w:val="28"/>
          <w:szCs w:val="28"/>
        </w:rPr>
        <w:t>субрегионе</w:t>
      </w:r>
      <w:r w:rsidR="00A35A21">
        <w:rPr>
          <w:rFonts w:ascii="Times New Roman" w:hAnsi="Times New Roman" w:cs="Times New Roman"/>
          <w:sz w:val="28"/>
          <w:szCs w:val="28"/>
          <w:lang w:val="kk-KZ"/>
        </w:rPr>
        <w:t xml:space="preserve"> </w:t>
      </w:r>
      <w:r w:rsidR="00243F83" w:rsidRPr="00243F83">
        <w:rPr>
          <w:rFonts w:ascii="Times New Roman" w:hAnsi="Times New Roman" w:cs="Times New Roman"/>
          <w:sz w:val="28"/>
          <w:szCs w:val="28"/>
        </w:rPr>
        <w:t xml:space="preserve">[15,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.121]</w:t>
      </w:r>
      <w:r w:rsidRPr="00A9381B">
        <w:rPr>
          <w:rFonts w:ascii="Times New Roman" w:hAnsi="Times New Roman" w:cs="Times New Roman"/>
          <w:sz w:val="28"/>
          <w:szCs w:val="28"/>
        </w:rPr>
        <w:t>.</w:t>
      </w:r>
    </w:p>
    <w:p w14:paraId="12195BB8" w14:textId="1C35B5D3" w:rsidR="005C155D" w:rsidRPr="00A9381B" w:rsidRDefault="008D5AC5"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Региональное сотрудничество в сфере безопасности представляет собойколлективные усилия стран по защите любой страны мирового сообщества,</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которому угрожают внешние нападения, а также возникает угроза нарушения территориальной целостности и, как </w:t>
      </w:r>
      <w:r w:rsidR="00383897" w:rsidRPr="00A9381B">
        <w:rPr>
          <w:rFonts w:ascii="Times New Roman" w:hAnsi="Times New Roman" w:cs="Times New Roman"/>
          <w:sz w:val="28"/>
          <w:szCs w:val="28"/>
        </w:rPr>
        <w:t xml:space="preserve">следствие, потеря </w:t>
      </w:r>
      <w:r w:rsidRPr="00A9381B">
        <w:rPr>
          <w:rFonts w:ascii="Times New Roman" w:hAnsi="Times New Roman" w:cs="Times New Roman"/>
          <w:sz w:val="28"/>
          <w:szCs w:val="28"/>
        </w:rPr>
        <w:t>государственного суверенитета. Также под региональным сотрудничество понимается грамота совместная деятельность членов международного сообщества по поддержанию стабильности системы международных отношений, как на региональном, так и на мировом уровн</w:t>
      </w:r>
      <w:r w:rsidR="00383897" w:rsidRPr="00A9381B">
        <w:rPr>
          <w:rFonts w:ascii="Times New Roman" w:hAnsi="Times New Roman" w:cs="Times New Roman"/>
          <w:sz w:val="28"/>
          <w:szCs w:val="28"/>
        </w:rPr>
        <w:t>е</w:t>
      </w:r>
      <w:r w:rsidR="00A35A21">
        <w:rPr>
          <w:rFonts w:ascii="Times New Roman" w:hAnsi="Times New Roman" w:cs="Times New Roman"/>
          <w:sz w:val="28"/>
          <w:szCs w:val="28"/>
          <w:lang w:val="kk-KZ"/>
        </w:rPr>
        <w:t xml:space="preserve"> </w:t>
      </w:r>
      <w:r w:rsidR="006F01C0" w:rsidRPr="006F01C0">
        <w:rPr>
          <w:rFonts w:ascii="Times New Roman" w:hAnsi="Times New Roman" w:cs="Times New Roman"/>
          <w:sz w:val="28"/>
          <w:szCs w:val="28"/>
        </w:rPr>
        <w:t xml:space="preserve">[15,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.122]</w:t>
      </w:r>
      <w:r w:rsidR="00383897" w:rsidRPr="00A9381B">
        <w:rPr>
          <w:rFonts w:ascii="Times New Roman" w:hAnsi="Times New Roman" w:cs="Times New Roman"/>
          <w:sz w:val="28"/>
          <w:szCs w:val="28"/>
        </w:rPr>
        <w:t xml:space="preserve">. </w:t>
      </w:r>
    </w:p>
    <w:p w14:paraId="71E05BC3" w14:textId="678AFA7E" w:rsidR="005C155D" w:rsidRPr="00A9381B" w:rsidRDefault="008D5AC5"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Главный теоретик школы политического реализма </w:t>
      </w:r>
      <w:r w:rsidR="00383897" w:rsidRPr="00A9381B">
        <w:rPr>
          <w:rFonts w:ascii="Times New Roman" w:hAnsi="Times New Roman" w:cs="Times New Roman"/>
          <w:sz w:val="28"/>
          <w:szCs w:val="28"/>
        </w:rPr>
        <w:t>Кеннет</w:t>
      </w:r>
      <w:r w:rsidRPr="00A9381B">
        <w:rPr>
          <w:rFonts w:ascii="Times New Roman" w:hAnsi="Times New Roman" w:cs="Times New Roman"/>
          <w:sz w:val="28"/>
          <w:szCs w:val="28"/>
        </w:rPr>
        <w:t xml:space="preserve"> Уольц </w:t>
      </w:r>
      <w:r w:rsidR="00383897" w:rsidRPr="00A9381B">
        <w:rPr>
          <w:rFonts w:ascii="Times New Roman" w:hAnsi="Times New Roman" w:cs="Times New Roman"/>
          <w:sz w:val="28"/>
          <w:szCs w:val="28"/>
        </w:rPr>
        <w:t>акценти</w:t>
      </w:r>
      <w:r w:rsidRPr="00A9381B">
        <w:rPr>
          <w:rFonts w:ascii="Times New Roman" w:hAnsi="Times New Roman" w:cs="Times New Roman"/>
          <w:sz w:val="28"/>
          <w:szCs w:val="28"/>
        </w:rPr>
        <w:t xml:space="preserve">ровал внимание на то, что «сотрудничество по безопасности Россия крайне трудно осуществимо на Россия практике, т.к., государство, не уверенное в истинных </w:t>
      </w:r>
      <w:r w:rsidR="00DE4EB8" w:rsidRPr="00A9381B">
        <w:rPr>
          <w:rFonts w:ascii="Times New Roman" w:hAnsi="Times New Roman" w:cs="Times New Roman"/>
          <w:sz w:val="28"/>
          <w:szCs w:val="28"/>
        </w:rPr>
        <w:t>на</w:t>
      </w:r>
      <w:r w:rsidRPr="00A9381B">
        <w:rPr>
          <w:rFonts w:ascii="Times New Roman" w:hAnsi="Times New Roman" w:cs="Times New Roman"/>
          <w:sz w:val="28"/>
          <w:szCs w:val="28"/>
        </w:rPr>
        <w:t xml:space="preserve">мерениях других членов мирового сообщества по </w:t>
      </w:r>
      <w:r w:rsidR="005C155D" w:rsidRPr="00A9381B">
        <w:rPr>
          <w:rFonts w:ascii="Times New Roman" w:hAnsi="Times New Roman" w:cs="Times New Roman"/>
          <w:sz w:val="28"/>
          <w:szCs w:val="28"/>
        </w:rPr>
        <w:t>отношению к</w:t>
      </w:r>
      <w:r w:rsidRPr="00A9381B">
        <w:rPr>
          <w:rFonts w:ascii="Times New Roman" w:hAnsi="Times New Roman" w:cs="Times New Roman"/>
          <w:sz w:val="28"/>
          <w:szCs w:val="28"/>
        </w:rPr>
        <w:t xml:space="preserve"> себе, </w:t>
      </w:r>
      <w:r w:rsidR="00DE4EB8" w:rsidRPr="00A9381B">
        <w:rPr>
          <w:rFonts w:ascii="Times New Roman" w:hAnsi="Times New Roman" w:cs="Times New Roman"/>
          <w:sz w:val="28"/>
          <w:szCs w:val="28"/>
        </w:rPr>
        <w:t>во</w:t>
      </w:r>
      <w:r w:rsidR="005C155D" w:rsidRPr="00A9381B">
        <w:rPr>
          <w:rFonts w:ascii="Times New Roman" w:hAnsi="Times New Roman" w:cs="Times New Roman"/>
          <w:sz w:val="28"/>
          <w:szCs w:val="28"/>
        </w:rPr>
        <w:t>оружается на</w:t>
      </w:r>
      <w:r w:rsidRPr="00A9381B">
        <w:rPr>
          <w:rFonts w:ascii="Times New Roman" w:hAnsi="Times New Roman" w:cs="Times New Roman"/>
          <w:sz w:val="28"/>
          <w:szCs w:val="28"/>
        </w:rPr>
        <w:t xml:space="preserve"> всякий случай для обеспечения собственной безопасности</w:t>
      </w:r>
      <w:r w:rsidR="00DE4EB8" w:rsidRPr="00A9381B">
        <w:rPr>
          <w:rFonts w:ascii="Times New Roman" w:hAnsi="Times New Roman" w:cs="Times New Roman"/>
          <w:sz w:val="28"/>
          <w:szCs w:val="28"/>
        </w:rPr>
        <w:t xml:space="preserve">. Поступая таким </w:t>
      </w:r>
      <w:r w:rsidRPr="00A9381B">
        <w:rPr>
          <w:rFonts w:ascii="Times New Roman" w:hAnsi="Times New Roman" w:cs="Times New Roman"/>
          <w:sz w:val="28"/>
          <w:szCs w:val="28"/>
        </w:rPr>
        <w:t xml:space="preserve">образом, </w:t>
      </w:r>
      <w:r w:rsidR="005C155D" w:rsidRPr="00A9381B">
        <w:rPr>
          <w:rFonts w:ascii="Times New Roman" w:hAnsi="Times New Roman" w:cs="Times New Roman"/>
          <w:sz w:val="28"/>
          <w:szCs w:val="28"/>
        </w:rPr>
        <w:t>государство</w:t>
      </w:r>
      <w:r w:rsidRPr="00A9381B">
        <w:rPr>
          <w:rFonts w:ascii="Times New Roman" w:hAnsi="Times New Roman" w:cs="Times New Roman"/>
          <w:sz w:val="28"/>
          <w:szCs w:val="28"/>
        </w:rPr>
        <w:t xml:space="preserve"> создает Россия угрозу безопасности своих </w:t>
      </w:r>
      <w:r w:rsidR="005C155D" w:rsidRPr="00A9381B">
        <w:rPr>
          <w:rFonts w:ascii="Times New Roman" w:hAnsi="Times New Roman" w:cs="Times New Roman"/>
          <w:sz w:val="28"/>
          <w:szCs w:val="28"/>
        </w:rPr>
        <w:t>соседей, а система</w:t>
      </w:r>
      <w:r w:rsidRPr="00A9381B">
        <w:rPr>
          <w:rFonts w:ascii="Times New Roman" w:hAnsi="Times New Roman" w:cs="Times New Roman"/>
          <w:sz w:val="28"/>
          <w:szCs w:val="28"/>
        </w:rPr>
        <w:t xml:space="preserve"> международных отношений в целом подверг</w:t>
      </w:r>
      <w:r w:rsidR="006F01C0">
        <w:rPr>
          <w:rFonts w:ascii="Times New Roman" w:hAnsi="Times New Roman" w:cs="Times New Roman"/>
          <w:sz w:val="28"/>
          <w:szCs w:val="28"/>
        </w:rPr>
        <w:t>ается опасности стабилизации» [</w:t>
      </w:r>
      <w:r w:rsidR="006F01C0" w:rsidRPr="006F01C0">
        <w:rPr>
          <w:rFonts w:ascii="Times New Roman" w:hAnsi="Times New Roman" w:cs="Times New Roman"/>
          <w:sz w:val="28"/>
          <w:szCs w:val="28"/>
        </w:rPr>
        <w:t>15</w:t>
      </w:r>
      <w:r w:rsidRPr="00A9381B">
        <w:rPr>
          <w:rFonts w:ascii="Times New Roman" w:hAnsi="Times New Roman" w:cs="Times New Roman"/>
          <w:sz w:val="28"/>
          <w:szCs w:val="28"/>
        </w:rPr>
        <w:t xml:space="preserve">, </w:t>
      </w:r>
      <w:r w:rsidR="00D647E7">
        <w:rPr>
          <w:rFonts w:ascii="Times New Roman" w:hAnsi="Times New Roman" w:cs="Times New Roman"/>
          <w:sz w:val="28"/>
          <w:szCs w:val="28"/>
        </w:rPr>
        <w:t xml:space="preserve">с. </w:t>
      </w:r>
      <w:r w:rsidR="006F01C0" w:rsidRPr="006F01C0">
        <w:rPr>
          <w:rFonts w:ascii="Times New Roman" w:hAnsi="Times New Roman" w:cs="Times New Roman"/>
          <w:sz w:val="28"/>
          <w:szCs w:val="28"/>
        </w:rPr>
        <w:t>124</w:t>
      </w:r>
      <w:r w:rsidRPr="00A9381B">
        <w:rPr>
          <w:rFonts w:ascii="Times New Roman" w:hAnsi="Times New Roman" w:cs="Times New Roman"/>
          <w:sz w:val="28"/>
          <w:szCs w:val="28"/>
        </w:rPr>
        <w:t xml:space="preserve">]. Другими словами, </w:t>
      </w:r>
      <w:r w:rsidR="00DE4EB8" w:rsidRPr="00A9381B">
        <w:rPr>
          <w:rFonts w:ascii="Times New Roman" w:hAnsi="Times New Roman" w:cs="Times New Roman"/>
          <w:sz w:val="28"/>
          <w:szCs w:val="28"/>
        </w:rPr>
        <w:t xml:space="preserve">возникает </w:t>
      </w:r>
      <w:r w:rsidRPr="00A9381B">
        <w:rPr>
          <w:rFonts w:ascii="Times New Roman" w:hAnsi="Times New Roman" w:cs="Times New Roman"/>
          <w:sz w:val="28"/>
          <w:szCs w:val="28"/>
        </w:rPr>
        <w:t xml:space="preserve">порочный круг: </w:t>
      </w:r>
      <w:r w:rsidR="00DE4EB8" w:rsidRPr="00A9381B">
        <w:rPr>
          <w:rFonts w:ascii="Times New Roman" w:hAnsi="Times New Roman" w:cs="Times New Roman"/>
          <w:sz w:val="28"/>
          <w:szCs w:val="28"/>
        </w:rPr>
        <w:t xml:space="preserve">взаимное </w:t>
      </w:r>
      <w:r w:rsidRPr="00A9381B">
        <w:rPr>
          <w:rFonts w:ascii="Times New Roman" w:hAnsi="Times New Roman" w:cs="Times New Roman"/>
          <w:sz w:val="28"/>
          <w:szCs w:val="28"/>
        </w:rPr>
        <w:t xml:space="preserve">недоверие порождает наращивание и гонку вооружений и ослабляет все попытки дальнейшего сотрудничества по безопасности и, как следствие, отсутствие </w:t>
      </w:r>
      <w:r w:rsidR="00DE4EB8" w:rsidRPr="00A9381B">
        <w:rPr>
          <w:rFonts w:ascii="Times New Roman" w:hAnsi="Times New Roman" w:cs="Times New Roman"/>
          <w:sz w:val="28"/>
          <w:szCs w:val="28"/>
        </w:rPr>
        <w:t>такого</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сотрудничества не создает условий </w:t>
      </w:r>
      <w:r w:rsidR="00DE4EB8" w:rsidRPr="00A9381B">
        <w:rPr>
          <w:rFonts w:ascii="Times New Roman" w:hAnsi="Times New Roman" w:cs="Times New Roman"/>
          <w:sz w:val="28"/>
          <w:szCs w:val="28"/>
        </w:rPr>
        <w:t>для</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снижения и, в конечном счете, снятия взаимного недоверия. Именно такая ситуация сложилась в АТР в</w:t>
      </w:r>
      <w:r w:rsidR="00A14B5C">
        <w:rPr>
          <w:rFonts w:ascii="Times New Roman" w:hAnsi="Times New Roman" w:cs="Times New Roman"/>
          <w:sz w:val="28"/>
          <w:szCs w:val="28"/>
        </w:rPr>
        <w:t xml:space="preserve"> конце XX-начале XXI вв. [16</w:t>
      </w:r>
      <w:r w:rsidRPr="00A9381B">
        <w:rPr>
          <w:rFonts w:ascii="Times New Roman" w:hAnsi="Times New Roman" w:cs="Times New Roman"/>
          <w:sz w:val="28"/>
          <w:szCs w:val="28"/>
        </w:rPr>
        <w:t>].</w:t>
      </w:r>
    </w:p>
    <w:p w14:paraId="472D3157" w14:textId="59B8A31E" w:rsidR="005C155D" w:rsidRPr="00A9381B" w:rsidRDefault="00DE4EB8"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После окончания Холодной во</w:t>
      </w:r>
      <w:r w:rsidR="005C155D" w:rsidRPr="00A9381B">
        <w:rPr>
          <w:rFonts w:ascii="Times New Roman" w:hAnsi="Times New Roman" w:cs="Times New Roman"/>
          <w:sz w:val="28"/>
          <w:szCs w:val="28"/>
        </w:rPr>
        <w:t>йны страны АТР не пошли по пути</w:t>
      </w:r>
      <w:r w:rsidRPr="00A9381B">
        <w:rPr>
          <w:rFonts w:ascii="Times New Roman" w:hAnsi="Times New Roman" w:cs="Times New Roman"/>
          <w:sz w:val="28"/>
          <w:szCs w:val="28"/>
        </w:rPr>
        <w:t xml:space="preserve"> развития всестороннего сотрудничества по вопросам укрепления безопасности, </w:t>
      </w:r>
      <w:r w:rsidR="005C155D" w:rsidRPr="00A9381B">
        <w:rPr>
          <w:rFonts w:ascii="Times New Roman" w:hAnsi="Times New Roman" w:cs="Times New Roman"/>
          <w:sz w:val="28"/>
          <w:szCs w:val="28"/>
        </w:rPr>
        <w:t xml:space="preserve">не повторив тем самым опыта стран Европы в данной </w:t>
      </w:r>
      <w:r w:rsidRPr="00A9381B">
        <w:rPr>
          <w:rFonts w:ascii="Times New Roman" w:hAnsi="Times New Roman" w:cs="Times New Roman"/>
          <w:sz w:val="28"/>
          <w:szCs w:val="28"/>
        </w:rPr>
        <w:t>области</w:t>
      </w:r>
      <w:r w:rsidR="00A14B5C">
        <w:rPr>
          <w:rFonts w:ascii="Times New Roman" w:hAnsi="Times New Roman" w:cs="Times New Roman"/>
          <w:sz w:val="28"/>
          <w:szCs w:val="28"/>
        </w:rPr>
        <w:t>.</w:t>
      </w:r>
      <w:r w:rsidRPr="00A9381B">
        <w:rPr>
          <w:rFonts w:ascii="Times New Roman" w:hAnsi="Times New Roman" w:cs="Times New Roman"/>
          <w:sz w:val="28"/>
          <w:szCs w:val="28"/>
        </w:rPr>
        <w:t xml:space="preserve"> Это было обусловлено следующими причинами</w:t>
      </w:r>
      <w:r w:rsidR="00A35A21">
        <w:rPr>
          <w:rFonts w:ascii="Times New Roman" w:hAnsi="Times New Roman" w:cs="Times New Roman"/>
          <w:sz w:val="28"/>
          <w:szCs w:val="28"/>
          <w:lang w:val="kk-KZ"/>
        </w:rPr>
        <w:t xml:space="preserve"> </w:t>
      </w:r>
      <w:r w:rsidR="00A14B5C" w:rsidRPr="00A9381B">
        <w:rPr>
          <w:rFonts w:ascii="Times New Roman" w:hAnsi="Times New Roman" w:cs="Times New Roman"/>
          <w:sz w:val="28"/>
          <w:szCs w:val="28"/>
        </w:rPr>
        <w:t>[</w:t>
      </w:r>
      <w:r w:rsidR="00A14B5C" w:rsidRPr="00A14B5C">
        <w:rPr>
          <w:rFonts w:ascii="Times New Roman" w:hAnsi="Times New Roman" w:cs="Times New Roman"/>
          <w:sz w:val="28"/>
          <w:szCs w:val="28"/>
        </w:rPr>
        <w:t>17, с.</w:t>
      </w:r>
      <w:r w:rsidR="00A14B5C">
        <w:rPr>
          <w:rFonts w:ascii="Times New Roman" w:hAnsi="Times New Roman" w:cs="Times New Roman"/>
          <w:sz w:val="28"/>
          <w:szCs w:val="28"/>
        </w:rPr>
        <w:t xml:space="preserve"> 19]</w:t>
      </w:r>
      <w:r w:rsidRPr="00A9381B">
        <w:rPr>
          <w:rFonts w:ascii="Times New Roman" w:hAnsi="Times New Roman" w:cs="Times New Roman"/>
          <w:sz w:val="28"/>
          <w:szCs w:val="28"/>
        </w:rPr>
        <w:t xml:space="preserve">: </w:t>
      </w:r>
    </w:p>
    <w:p w14:paraId="2BCAA6DB" w14:textId="496B89C6" w:rsidR="005C155D" w:rsidRPr="00A9381B" w:rsidRDefault="003103C3"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1. </w:t>
      </w:r>
      <w:r w:rsidR="005C155D" w:rsidRPr="00A9381B">
        <w:rPr>
          <w:rFonts w:ascii="Times New Roman" w:hAnsi="Times New Roman" w:cs="Times New Roman"/>
          <w:sz w:val="28"/>
          <w:szCs w:val="28"/>
        </w:rPr>
        <w:t xml:space="preserve">Крупные региональные державы боялись новой </w:t>
      </w:r>
      <w:r w:rsidR="00DE4EB8" w:rsidRPr="00A9381B">
        <w:rPr>
          <w:rFonts w:ascii="Times New Roman" w:hAnsi="Times New Roman" w:cs="Times New Roman"/>
          <w:sz w:val="28"/>
          <w:szCs w:val="28"/>
        </w:rPr>
        <w:t>дистаб</w:t>
      </w:r>
      <w:r w:rsidR="005C155D" w:rsidRPr="00A9381B">
        <w:rPr>
          <w:rFonts w:ascii="Times New Roman" w:hAnsi="Times New Roman" w:cs="Times New Roman"/>
          <w:sz w:val="28"/>
          <w:szCs w:val="28"/>
        </w:rPr>
        <w:t xml:space="preserve">илизации системы международных </w:t>
      </w:r>
      <w:r w:rsidR="00DE4EB8" w:rsidRPr="00A9381B">
        <w:rPr>
          <w:rFonts w:ascii="Times New Roman" w:hAnsi="Times New Roman" w:cs="Times New Roman"/>
          <w:sz w:val="28"/>
          <w:szCs w:val="28"/>
        </w:rPr>
        <w:t xml:space="preserve">отношений в АТР и поэтому отказывались делать совместные шаги по сильным созданию владельцев единой средней </w:t>
      </w:r>
      <w:r w:rsidR="00DE4EB8" w:rsidRPr="00A9381B">
        <w:rPr>
          <w:rFonts w:ascii="Times New Roman" w:hAnsi="Times New Roman" w:cs="Times New Roman"/>
          <w:sz w:val="28"/>
          <w:szCs w:val="28"/>
        </w:rPr>
        <w:lastRenderedPageBreak/>
        <w:t xml:space="preserve">коллективной безопасности. Так, </w:t>
      </w:r>
      <w:r w:rsidRPr="00A9381B">
        <w:rPr>
          <w:rFonts w:ascii="Times New Roman" w:hAnsi="Times New Roman" w:cs="Times New Roman"/>
          <w:sz w:val="28"/>
          <w:szCs w:val="28"/>
        </w:rPr>
        <w:t>преимуществу</w:t>
      </w:r>
      <w:r w:rsidR="00DE4EB8" w:rsidRPr="00A9381B">
        <w:rPr>
          <w:rFonts w:ascii="Times New Roman" w:hAnsi="Times New Roman" w:cs="Times New Roman"/>
          <w:sz w:val="28"/>
          <w:szCs w:val="28"/>
        </w:rPr>
        <w:t xml:space="preserve"> специалист по </w:t>
      </w:r>
      <w:r w:rsidRPr="00A9381B">
        <w:rPr>
          <w:rFonts w:ascii="Times New Roman" w:hAnsi="Times New Roman" w:cs="Times New Roman"/>
          <w:sz w:val="28"/>
          <w:szCs w:val="28"/>
        </w:rPr>
        <w:t>проблемам</w:t>
      </w:r>
      <w:r w:rsidR="00DE4EB8" w:rsidRPr="00A9381B">
        <w:rPr>
          <w:rFonts w:ascii="Times New Roman" w:hAnsi="Times New Roman" w:cs="Times New Roman"/>
          <w:sz w:val="28"/>
          <w:szCs w:val="28"/>
        </w:rPr>
        <w:t>. Безоп</w:t>
      </w:r>
      <w:r w:rsidR="005C155D" w:rsidRPr="00A9381B">
        <w:rPr>
          <w:rFonts w:ascii="Times New Roman" w:hAnsi="Times New Roman" w:cs="Times New Roman"/>
          <w:sz w:val="28"/>
          <w:szCs w:val="28"/>
        </w:rPr>
        <w:t xml:space="preserve">асности Роберт Джервис в своей статье «Сотрудничество под угрозой </w:t>
      </w:r>
      <w:r w:rsidR="00DE4EB8" w:rsidRPr="00A9381B">
        <w:rPr>
          <w:rFonts w:ascii="Times New Roman" w:hAnsi="Times New Roman" w:cs="Times New Roman"/>
          <w:sz w:val="28"/>
          <w:szCs w:val="28"/>
        </w:rPr>
        <w:t>безопасности» отметил, что «укрепление одним государств</w:t>
      </w:r>
      <w:r w:rsidR="005C155D" w:rsidRPr="00A9381B">
        <w:rPr>
          <w:rFonts w:ascii="Times New Roman" w:hAnsi="Times New Roman" w:cs="Times New Roman"/>
          <w:sz w:val="28"/>
          <w:szCs w:val="28"/>
        </w:rPr>
        <w:t xml:space="preserve">ом или группой государств, находящихся в </w:t>
      </w:r>
      <w:r w:rsidR="00DE4EB8" w:rsidRPr="00A9381B">
        <w:rPr>
          <w:rFonts w:ascii="Times New Roman" w:hAnsi="Times New Roman" w:cs="Times New Roman"/>
          <w:sz w:val="28"/>
          <w:szCs w:val="28"/>
        </w:rPr>
        <w:t xml:space="preserve">союзе, </w:t>
      </w:r>
      <w:r w:rsidR="005C155D" w:rsidRPr="00A9381B">
        <w:rPr>
          <w:rFonts w:ascii="Times New Roman" w:hAnsi="Times New Roman" w:cs="Times New Roman"/>
          <w:sz w:val="28"/>
          <w:szCs w:val="28"/>
        </w:rPr>
        <w:t>своей безопасности на</w:t>
      </w:r>
      <w:r w:rsidR="00DE4EB8" w:rsidRPr="00A9381B">
        <w:rPr>
          <w:rFonts w:ascii="Times New Roman" w:hAnsi="Times New Roman" w:cs="Times New Roman"/>
          <w:sz w:val="28"/>
          <w:szCs w:val="28"/>
        </w:rPr>
        <w:t xml:space="preserve"> коллективной основе</w:t>
      </w:r>
      <w:r w:rsidR="00A35A21">
        <w:rPr>
          <w:rFonts w:ascii="Times New Roman" w:hAnsi="Times New Roman" w:cs="Times New Roman"/>
          <w:sz w:val="28"/>
          <w:szCs w:val="28"/>
          <w:lang w:val="kk-KZ"/>
        </w:rPr>
        <w:t xml:space="preserve"> </w:t>
      </w:r>
      <w:r w:rsidR="00DE4EB8" w:rsidRPr="00A9381B">
        <w:rPr>
          <w:rFonts w:ascii="Times New Roman" w:hAnsi="Times New Roman" w:cs="Times New Roman"/>
          <w:sz w:val="28"/>
          <w:szCs w:val="28"/>
        </w:rPr>
        <w:t>может негативно сказаться н</w:t>
      </w:r>
      <w:r w:rsidR="005C155D" w:rsidRPr="00A9381B">
        <w:rPr>
          <w:rFonts w:ascii="Times New Roman" w:hAnsi="Times New Roman" w:cs="Times New Roman"/>
          <w:sz w:val="28"/>
          <w:szCs w:val="28"/>
        </w:rPr>
        <w:t xml:space="preserve">а уровне безопасности других государств, не </w:t>
      </w:r>
      <w:r w:rsidR="00DE4EB8" w:rsidRPr="00A9381B">
        <w:rPr>
          <w:rFonts w:ascii="Times New Roman" w:hAnsi="Times New Roman" w:cs="Times New Roman"/>
          <w:sz w:val="28"/>
          <w:szCs w:val="28"/>
        </w:rPr>
        <w:t>охваченных</w:t>
      </w:r>
      <w:r w:rsidR="00A35A21">
        <w:rPr>
          <w:rFonts w:ascii="Times New Roman" w:hAnsi="Times New Roman" w:cs="Times New Roman"/>
          <w:sz w:val="28"/>
          <w:szCs w:val="28"/>
          <w:lang w:val="kk-KZ"/>
        </w:rPr>
        <w:t xml:space="preserve"> </w:t>
      </w:r>
      <w:r w:rsidR="00DE4EB8" w:rsidRPr="00A9381B">
        <w:rPr>
          <w:rFonts w:ascii="Times New Roman" w:hAnsi="Times New Roman" w:cs="Times New Roman"/>
          <w:sz w:val="28"/>
          <w:szCs w:val="28"/>
        </w:rPr>
        <w:t>коллективными договор</w:t>
      </w:r>
      <w:r w:rsidRPr="00A9381B">
        <w:rPr>
          <w:rFonts w:ascii="Times New Roman" w:hAnsi="Times New Roman" w:cs="Times New Roman"/>
          <w:sz w:val="28"/>
          <w:szCs w:val="28"/>
        </w:rPr>
        <w:t>е</w:t>
      </w:r>
      <w:r w:rsidR="00DE4EB8" w:rsidRPr="00A9381B">
        <w:rPr>
          <w:rFonts w:ascii="Times New Roman" w:hAnsi="Times New Roman" w:cs="Times New Roman"/>
          <w:sz w:val="28"/>
          <w:szCs w:val="28"/>
        </w:rPr>
        <w:t>н</w:t>
      </w:r>
      <w:r w:rsidRPr="00A9381B">
        <w:rPr>
          <w:rFonts w:ascii="Times New Roman" w:hAnsi="Times New Roman" w:cs="Times New Roman"/>
          <w:sz w:val="28"/>
          <w:szCs w:val="28"/>
        </w:rPr>
        <w:t>н</w:t>
      </w:r>
      <w:r w:rsidR="00DE4EB8" w:rsidRPr="00A9381B">
        <w:rPr>
          <w:rFonts w:ascii="Times New Roman" w:hAnsi="Times New Roman" w:cs="Times New Roman"/>
          <w:sz w:val="28"/>
          <w:szCs w:val="28"/>
        </w:rPr>
        <w:t>остями»</w:t>
      </w:r>
      <w:r w:rsidRPr="00A9381B">
        <w:rPr>
          <w:rFonts w:ascii="Times New Roman" w:hAnsi="Times New Roman" w:cs="Times New Roman"/>
          <w:sz w:val="28"/>
          <w:szCs w:val="28"/>
        </w:rPr>
        <w:t xml:space="preserve"> [18</w:t>
      </w:r>
      <w:r w:rsidR="008E0267" w:rsidRPr="00A9381B">
        <w:rPr>
          <w:rFonts w:ascii="Times New Roman" w:hAnsi="Times New Roman" w:cs="Times New Roman"/>
          <w:sz w:val="28"/>
          <w:szCs w:val="28"/>
        </w:rPr>
        <w:t>]</w:t>
      </w:r>
      <w:r w:rsidR="00D647E7">
        <w:rPr>
          <w:rFonts w:ascii="Times New Roman" w:hAnsi="Times New Roman" w:cs="Times New Roman"/>
          <w:sz w:val="28"/>
          <w:szCs w:val="28"/>
        </w:rPr>
        <w:t>.</w:t>
      </w:r>
    </w:p>
    <w:p w14:paraId="186FE7A4" w14:textId="70C8C3DD" w:rsidR="00672B26" w:rsidRPr="000E19E4" w:rsidRDefault="00DE4EB8"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2. Государства АТР в конце </w:t>
      </w:r>
      <w:r w:rsidR="005C155D" w:rsidRPr="00A9381B">
        <w:rPr>
          <w:rFonts w:ascii="Times New Roman" w:hAnsi="Times New Roman" w:cs="Times New Roman"/>
          <w:sz w:val="28"/>
          <w:szCs w:val="28"/>
        </w:rPr>
        <w:t xml:space="preserve">90-х – начале 2000х гг. все еще находились на этапе своего </w:t>
      </w:r>
      <w:r w:rsidRPr="00A9381B">
        <w:rPr>
          <w:rFonts w:ascii="Times New Roman" w:hAnsi="Times New Roman" w:cs="Times New Roman"/>
          <w:sz w:val="28"/>
          <w:szCs w:val="28"/>
        </w:rPr>
        <w:t>историческог</w:t>
      </w:r>
      <w:r w:rsidR="005C155D" w:rsidRPr="00A9381B">
        <w:rPr>
          <w:rFonts w:ascii="Times New Roman" w:hAnsi="Times New Roman" w:cs="Times New Roman"/>
          <w:sz w:val="28"/>
          <w:szCs w:val="28"/>
        </w:rPr>
        <w:t>о развития, когда перед лицом</w:t>
      </w:r>
      <w:r w:rsidRPr="00A9381B">
        <w:rPr>
          <w:rFonts w:ascii="Times New Roman" w:hAnsi="Times New Roman" w:cs="Times New Roman"/>
          <w:sz w:val="28"/>
          <w:szCs w:val="28"/>
        </w:rPr>
        <w:t xml:space="preserve"> встала необходимость</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решать</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многие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вопросы</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внутренней интеграции, а также территориальные споры с соседями порегиону, им нехватало достаточного силового </w:t>
      </w:r>
      <w:r w:rsidR="003103C3" w:rsidRPr="00A9381B">
        <w:rPr>
          <w:rFonts w:ascii="Times New Roman" w:hAnsi="Times New Roman" w:cs="Times New Roman"/>
          <w:sz w:val="28"/>
          <w:szCs w:val="28"/>
        </w:rPr>
        <w:t xml:space="preserve">потенциала </w:t>
      </w:r>
      <w:r w:rsidRPr="00A9381B">
        <w:rPr>
          <w:rFonts w:ascii="Times New Roman" w:hAnsi="Times New Roman" w:cs="Times New Roman"/>
          <w:sz w:val="28"/>
          <w:szCs w:val="28"/>
        </w:rPr>
        <w:t>для отстаивания своих</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позиций по спорным </w:t>
      </w:r>
      <w:r w:rsidR="003103C3" w:rsidRPr="00A9381B">
        <w:rPr>
          <w:rFonts w:ascii="Times New Roman" w:hAnsi="Times New Roman" w:cs="Times New Roman"/>
          <w:sz w:val="28"/>
          <w:szCs w:val="28"/>
        </w:rPr>
        <w:t xml:space="preserve">вопросам. </w:t>
      </w:r>
      <w:r w:rsidRPr="00A9381B">
        <w:rPr>
          <w:rFonts w:ascii="Times New Roman" w:hAnsi="Times New Roman" w:cs="Times New Roman"/>
          <w:sz w:val="28"/>
          <w:szCs w:val="28"/>
        </w:rPr>
        <w:t xml:space="preserve">Тогда как в Европе сразу с окончанием </w:t>
      </w:r>
      <w:r w:rsidR="003103C3" w:rsidRPr="00A9381B">
        <w:rPr>
          <w:rFonts w:ascii="Times New Roman" w:hAnsi="Times New Roman" w:cs="Times New Roman"/>
          <w:sz w:val="28"/>
          <w:szCs w:val="28"/>
        </w:rPr>
        <w:t xml:space="preserve">Холодной </w:t>
      </w:r>
      <w:r w:rsidRPr="00A9381B">
        <w:rPr>
          <w:rFonts w:ascii="Times New Roman" w:hAnsi="Times New Roman" w:cs="Times New Roman"/>
          <w:sz w:val="28"/>
          <w:szCs w:val="28"/>
        </w:rPr>
        <w:t>войны</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стали развиваться отношения и взаимопонимания с бывшими странами социалистического лагеря. Многие лидеры АТР были уверены, что </w:t>
      </w:r>
      <w:r w:rsidR="003103C3" w:rsidRPr="00A9381B">
        <w:rPr>
          <w:rFonts w:ascii="Times New Roman" w:hAnsi="Times New Roman" w:cs="Times New Roman"/>
          <w:sz w:val="28"/>
          <w:szCs w:val="28"/>
        </w:rPr>
        <w:t>«</w:t>
      </w:r>
      <w:r w:rsidRPr="00A9381B">
        <w:rPr>
          <w:rFonts w:ascii="Times New Roman" w:hAnsi="Times New Roman" w:cs="Times New Roman"/>
          <w:sz w:val="28"/>
          <w:szCs w:val="28"/>
        </w:rPr>
        <w:t>международное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сотрудничество в регионе возможно, но с большими </w:t>
      </w:r>
      <w:r w:rsidR="003103C3" w:rsidRPr="00A9381B">
        <w:rPr>
          <w:rFonts w:ascii="Times New Roman" w:hAnsi="Times New Roman" w:cs="Times New Roman"/>
          <w:sz w:val="28"/>
          <w:szCs w:val="28"/>
        </w:rPr>
        <w:t>оговорками»</w:t>
      </w:r>
      <w:r w:rsidRPr="00A9381B">
        <w:rPr>
          <w:rFonts w:ascii="Times New Roman" w:hAnsi="Times New Roman" w:cs="Times New Roman"/>
          <w:sz w:val="28"/>
          <w:szCs w:val="28"/>
        </w:rPr>
        <w:t xml:space="preserve">. </w:t>
      </w:r>
      <w:r w:rsidRPr="000E19E4">
        <w:rPr>
          <w:rFonts w:ascii="Times New Roman" w:hAnsi="Times New Roman" w:cs="Times New Roman"/>
          <w:sz w:val="28"/>
          <w:szCs w:val="28"/>
        </w:rPr>
        <w:t xml:space="preserve">Иными </w:t>
      </w:r>
      <w:r w:rsidR="003103C3" w:rsidRPr="000E19E4">
        <w:rPr>
          <w:rFonts w:ascii="Times New Roman" w:hAnsi="Times New Roman" w:cs="Times New Roman"/>
          <w:sz w:val="28"/>
          <w:szCs w:val="28"/>
        </w:rPr>
        <w:t xml:space="preserve">словами, </w:t>
      </w:r>
      <w:r w:rsidRPr="000E19E4">
        <w:rPr>
          <w:rFonts w:ascii="Times New Roman" w:hAnsi="Times New Roman" w:cs="Times New Roman"/>
          <w:sz w:val="28"/>
          <w:szCs w:val="28"/>
        </w:rPr>
        <w:t xml:space="preserve">страны АТР отложили региональное сотрудничество </w:t>
      </w:r>
      <w:r w:rsidR="00555ED0" w:rsidRPr="000E19E4">
        <w:rPr>
          <w:rFonts w:ascii="Times New Roman" w:hAnsi="Times New Roman" w:cs="Times New Roman"/>
          <w:sz w:val="28"/>
          <w:szCs w:val="28"/>
        </w:rPr>
        <w:t>«</w:t>
      </w:r>
      <w:r w:rsidR="003103C3" w:rsidRPr="000E19E4">
        <w:rPr>
          <w:rFonts w:ascii="Times New Roman" w:hAnsi="Times New Roman" w:cs="Times New Roman"/>
          <w:sz w:val="28"/>
          <w:szCs w:val="28"/>
        </w:rPr>
        <w:t xml:space="preserve">в </w:t>
      </w:r>
      <w:r w:rsidRPr="000E19E4">
        <w:rPr>
          <w:rFonts w:ascii="Times New Roman" w:hAnsi="Times New Roman" w:cs="Times New Roman"/>
          <w:sz w:val="28"/>
          <w:szCs w:val="28"/>
        </w:rPr>
        <w:t xml:space="preserve">долгий ящик». Главной </w:t>
      </w:r>
      <w:r w:rsidR="00555ED0" w:rsidRPr="000E19E4">
        <w:rPr>
          <w:rFonts w:ascii="Times New Roman" w:eastAsia="Calibri" w:hAnsi="Times New Roman" w:cs="Times New Roman"/>
          <w:color w:val="000000"/>
          <w:sz w:val="28"/>
          <w:szCs w:val="28"/>
        </w:rPr>
        <w:t>обеспокоенностью</w:t>
      </w:r>
      <w:r w:rsidR="00A35A21" w:rsidRPr="000E19E4">
        <w:rPr>
          <w:rFonts w:ascii="Times New Roman" w:eastAsia="Calibri" w:hAnsi="Times New Roman" w:cs="Times New Roman"/>
          <w:color w:val="000000"/>
          <w:sz w:val="28"/>
          <w:szCs w:val="28"/>
          <w:lang w:val="kk-KZ"/>
        </w:rPr>
        <w:t xml:space="preserve"> </w:t>
      </w:r>
      <w:r w:rsidRPr="000E19E4">
        <w:rPr>
          <w:rFonts w:ascii="Times New Roman" w:hAnsi="Times New Roman" w:cs="Times New Roman"/>
          <w:sz w:val="28"/>
          <w:szCs w:val="28"/>
        </w:rPr>
        <w:t xml:space="preserve">правительств </w:t>
      </w:r>
      <w:r w:rsidR="00555ED0" w:rsidRPr="000E19E4">
        <w:rPr>
          <w:rFonts w:ascii="Times New Roman" w:hAnsi="Times New Roman" w:cs="Times New Roman"/>
          <w:sz w:val="28"/>
          <w:szCs w:val="28"/>
        </w:rPr>
        <w:t xml:space="preserve">региона </w:t>
      </w:r>
      <w:r w:rsidRPr="000E19E4">
        <w:rPr>
          <w:rFonts w:ascii="Times New Roman" w:hAnsi="Times New Roman" w:cs="Times New Roman"/>
          <w:sz w:val="28"/>
          <w:szCs w:val="28"/>
        </w:rPr>
        <w:t xml:space="preserve">после окончания конфронтации Запада и Востока вызывало не столько расширение сотрудничества с </w:t>
      </w:r>
      <w:r w:rsidR="00555ED0" w:rsidRPr="000E19E4">
        <w:rPr>
          <w:rFonts w:ascii="Times New Roman" w:hAnsi="Times New Roman" w:cs="Times New Roman"/>
          <w:sz w:val="28"/>
          <w:szCs w:val="28"/>
        </w:rPr>
        <w:t>близлежащими</w:t>
      </w:r>
      <w:r w:rsidRPr="000E19E4">
        <w:rPr>
          <w:rFonts w:ascii="Times New Roman" w:hAnsi="Times New Roman" w:cs="Times New Roman"/>
          <w:sz w:val="28"/>
          <w:szCs w:val="28"/>
        </w:rPr>
        <w:t xml:space="preserve"> странами, сколько сохранение за ними статуса-кво</w:t>
      </w:r>
      <w:r w:rsidR="00A35A21" w:rsidRPr="000E19E4">
        <w:rPr>
          <w:rFonts w:ascii="Times New Roman" w:hAnsi="Times New Roman" w:cs="Times New Roman"/>
          <w:sz w:val="28"/>
          <w:szCs w:val="28"/>
          <w:lang w:val="kk-KZ"/>
        </w:rPr>
        <w:t xml:space="preserve"> </w:t>
      </w:r>
      <w:r w:rsidR="006F01C0" w:rsidRPr="000E19E4">
        <w:rPr>
          <w:rFonts w:ascii="Times New Roman" w:hAnsi="Times New Roman" w:cs="Times New Roman"/>
          <w:sz w:val="28"/>
          <w:szCs w:val="28"/>
        </w:rPr>
        <w:t xml:space="preserve">[18, </w:t>
      </w:r>
      <w:r w:rsidR="006F01C0" w:rsidRPr="000E19E4">
        <w:rPr>
          <w:rFonts w:ascii="Times New Roman" w:hAnsi="Times New Roman" w:cs="Times New Roman"/>
          <w:sz w:val="28"/>
          <w:szCs w:val="28"/>
          <w:lang w:val="en-US"/>
        </w:rPr>
        <w:t>c</w:t>
      </w:r>
      <w:r w:rsidR="006F01C0" w:rsidRPr="000E19E4">
        <w:rPr>
          <w:rFonts w:ascii="Times New Roman" w:hAnsi="Times New Roman" w:cs="Times New Roman"/>
          <w:sz w:val="28"/>
          <w:szCs w:val="28"/>
        </w:rPr>
        <w:t>.7]</w:t>
      </w:r>
      <w:r w:rsidRPr="000E19E4">
        <w:rPr>
          <w:rFonts w:ascii="Times New Roman" w:hAnsi="Times New Roman" w:cs="Times New Roman"/>
          <w:sz w:val="28"/>
          <w:szCs w:val="28"/>
        </w:rPr>
        <w:t>. Ни одна</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страна не</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наме</w:t>
      </w:r>
      <w:r w:rsidR="00555ED0" w:rsidRPr="000E19E4">
        <w:rPr>
          <w:rFonts w:ascii="Times New Roman" w:hAnsi="Times New Roman" w:cs="Times New Roman"/>
          <w:sz w:val="28"/>
          <w:szCs w:val="28"/>
        </w:rPr>
        <w:t>рева</w:t>
      </w:r>
      <w:r w:rsidRPr="000E19E4">
        <w:rPr>
          <w:rFonts w:ascii="Times New Roman" w:hAnsi="Times New Roman" w:cs="Times New Roman"/>
          <w:sz w:val="28"/>
          <w:szCs w:val="28"/>
        </w:rPr>
        <w:t>лась изменить баланс сил в регионе, посредством создания</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каких</w:t>
      </w:r>
      <w:r w:rsidR="00161DC0" w:rsidRPr="000E19E4">
        <w:rPr>
          <w:rFonts w:ascii="Times New Roman" w:hAnsi="Times New Roman" w:cs="Times New Roman"/>
          <w:sz w:val="28"/>
          <w:szCs w:val="28"/>
        </w:rPr>
        <w:t xml:space="preserve">-либо </w:t>
      </w:r>
      <w:r w:rsidRPr="000E19E4">
        <w:rPr>
          <w:rFonts w:ascii="Times New Roman" w:hAnsi="Times New Roman" w:cs="Times New Roman"/>
          <w:sz w:val="28"/>
          <w:szCs w:val="28"/>
        </w:rPr>
        <w:t xml:space="preserve">объединений или же союзов по безопасности, страны были озабочены проблемами </w:t>
      </w:r>
      <w:r w:rsidR="00161DC0" w:rsidRPr="000E19E4">
        <w:rPr>
          <w:rFonts w:ascii="Times New Roman" w:hAnsi="Times New Roman" w:cs="Times New Roman"/>
          <w:sz w:val="28"/>
          <w:szCs w:val="28"/>
        </w:rPr>
        <w:t>у</w:t>
      </w:r>
      <w:r w:rsidRPr="000E19E4">
        <w:rPr>
          <w:rFonts w:ascii="Times New Roman" w:hAnsi="Times New Roman" w:cs="Times New Roman"/>
          <w:sz w:val="28"/>
          <w:szCs w:val="28"/>
        </w:rPr>
        <w:t>крепления национальных</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позиций в региональной системе</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 xml:space="preserve">международных отношений. Сотрудничество в </w:t>
      </w:r>
      <w:r w:rsidR="00555ED0" w:rsidRPr="000E19E4">
        <w:rPr>
          <w:rFonts w:ascii="Times New Roman" w:hAnsi="Times New Roman" w:cs="Times New Roman"/>
          <w:sz w:val="28"/>
          <w:szCs w:val="28"/>
        </w:rPr>
        <w:t xml:space="preserve">сфере </w:t>
      </w:r>
      <w:r w:rsidRPr="000E19E4">
        <w:rPr>
          <w:rFonts w:ascii="Times New Roman" w:hAnsi="Times New Roman" w:cs="Times New Roman"/>
          <w:sz w:val="28"/>
          <w:szCs w:val="28"/>
        </w:rPr>
        <w:t xml:space="preserve">безопасности на коллективной основе не поддерживалось странами АТР. </w:t>
      </w:r>
    </w:p>
    <w:p w14:paraId="18164E61" w14:textId="62778F0C" w:rsidR="00672B26" w:rsidRPr="00A9381B" w:rsidRDefault="00DE4EB8" w:rsidP="00A9381B">
      <w:pPr>
        <w:spacing w:after="0" w:line="240" w:lineRule="auto"/>
        <w:ind w:firstLine="709"/>
        <w:jc w:val="both"/>
        <w:rPr>
          <w:rFonts w:ascii="Times New Roman" w:eastAsia="Calibri" w:hAnsi="Times New Roman" w:cs="Times New Roman"/>
          <w:sz w:val="28"/>
          <w:szCs w:val="28"/>
        </w:rPr>
      </w:pPr>
      <w:r w:rsidRPr="000E19E4">
        <w:rPr>
          <w:rFonts w:ascii="Times New Roman" w:hAnsi="Times New Roman" w:cs="Times New Roman"/>
          <w:sz w:val="28"/>
          <w:szCs w:val="28"/>
        </w:rPr>
        <w:t>Во-вторых,</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причины недостаточного уровня</w:t>
      </w:r>
      <w:r w:rsidR="00A35A21"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развития сотрудничества</w:t>
      </w:r>
      <w:r w:rsidRPr="00A9381B">
        <w:rPr>
          <w:rFonts w:ascii="Times New Roman" w:hAnsi="Times New Roman" w:cs="Times New Roman"/>
          <w:sz w:val="28"/>
          <w:szCs w:val="28"/>
        </w:rPr>
        <w:t xml:space="preserve"> по вопросам безопасности обусловлены различиями стран в цивилизационном и культурном развитии, а также неоднородностью религиозного населения, что затруднило возможное взаимодействие и согласие ряду проблем безопасности</w:t>
      </w:r>
      <w:r w:rsidR="00A35A21">
        <w:rPr>
          <w:rFonts w:ascii="Times New Roman" w:hAnsi="Times New Roman" w:cs="Times New Roman"/>
          <w:sz w:val="28"/>
          <w:szCs w:val="28"/>
          <w:lang w:val="kk-KZ"/>
        </w:rPr>
        <w:t xml:space="preserve"> </w:t>
      </w:r>
      <w:r w:rsidR="006F01C0" w:rsidRPr="006F01C0">
        <w:rPr>
          <w:rFonts w:ascii="Times New Roman" w:hAnsi="Times New Roman" w:cs="Times New Roman"/>
          <w:sz w:val="28"/>
          <w:szCs w:val="28"/>
        </w:rPr>
        <w:t xml:space="preserve">[18,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.9]</w:t>
      </w:r>
      <w:r w:rsidRPr="00A9381B">
        <w:rPr>
          <w:rFonts w:ascii="Times New Roman" w:hAnsi="Times New Roman" w:cs="Times New Roman"/>
          <w:sz w:val="28"/>
          <w:szCs w:val="28"/>
        </w:rPr>
        <w:t>.</w:t>
      </w:r>
    </w:p>
    <w:p w14:paraId="2AC9A3E0" w14:textId="6326780F" w:rsidR="00672B26" w:rsidRPr="00A9381B" w:rsidRDefault="00DE4EB8"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Сравнивая АТР с Европой, можно отметить, что создание большого числа общеевропейских институтов сотрудничества после Холодной войны было вызвано объективной потребностью европейской </w:t>
      </w:r>
      <w:r w:rsidR="006552B0" w:rsidRPr="00A9381B">
        <w:rPr>
          <w:rFonts w:ascii="Times New Roman" w:hAnsi="Times New Roman" w:cs="Times New Roman"/>
          <w:sz w:val="28"/>
          <w:szCs w:val="28"/>
        </w:rPr>
        <w:t>общественности</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удовлет</w:t>
      </w:r>
      <w:r w:rsidR="006552B0" w:rsidRPr="00A9381B">
        <w:rPr>
          <w:rFonts w:ascii="Times New Roman" w:hAnsi="Times New Roman" w:cs="Times New Roman"/>
          <w:sz w:val="28"/>
          <w:szCs w:val="28"/>
        </w:rPr>
        <w:t>во</w:t>
      </w:r>
      <w:r w:rsidRPr="00A9381B">
        <w:rPr>
          <w:rFonts w:ascii="Times New Roman" w:hAnsi="Times New Roman" w:cs="Times New Roman"/>
          <w:sz w:val="28"/>
          <w:szCs w:val="28"/>
        </w:rPr>
        <w:t>рении национальных интересов через возможности объединенной Европы, во всяком случае, в пределах Евросоюза. На самом</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деле, в Европе </w:t>
      </w:r>
      <w:r w:rsidR="005C155D" w:rsidRPr="00A9381B">
        <w:rPr>
          <w:rFonts w:ascii="Times New Roman" w:hAnsi="Times New Roman" w:cs="Times New Roman"/>
          <w:sz w:val="28"/>
          <w:szCs w:val="28"/>
        </w:rPr>
        <w:t xml:space="preserve">в инстициональной </w:t>
      </w:r>
      <w:r w:rsidRPr="00A9381B">
        <w:rPr>
          <w:rFonts w:ascii="Times New Roman" w:hAnsi="Times New Roman" w:cs="Times New Roman"/>
          <w:sz w:val="28"/>
          <w:szCs w:val="28"/>
        </w:rPr>
        <w:t>форме Европейского союза, выражаясь словами английского исследователя этой проблемы Эмиля Кирчнера, был оформлен «кооперативный федерализм» [19].</w:t>
      </w:r>
    </w:p>
    <w:p w14:paraId="14A08A8A" w14:textId="52870F85" w:rsidR="00672B26" w:rsidRPr="00A9381B" w:rsidRDefault="006552B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Наличие в регионе стран с различными</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системами ценностей –</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японской, конфуцианской и европейской, безусловно, усложняло развитие сотрудничества в</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сфере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 Различный менталитет политических элит стран АТР довольно серьезно препятствовали поиску единых</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подходов к анализу проблем региона, зачастую эти оценки были прямо противоположного харак</w:t>
      </w:r>
      <w:r w:rsidR="00985870" w:rsidRPr="00A9381B">
        <w:rPr>
          <w:rFonts w:ascii="Times New Roman" w:hAnsi="Times New Roman" w:cs="Times New Roman"/>
          <w:sz w:val="28"/>
          <w:szCs w:val="28"/>
        </w:rPr>
        <w:t>тера</w:t>
      </w:r>
      <w:r w:rsidR="00A35A21">
        <w:rPr>
          <w:rFonts w:ascii="Times New Roman" w:hAnsi="Times New Roman" w:cs="Times New Roman"/>
          <w:sz w:val="28"/>
          <w:szCs w:val="28"/>
          <w:lang w:val="kk-KZ"/>
        </w:rPr>
        <w:t xml:space="preserve"> </w:t>
      </w:r>
      <w:r w:rsidR="00E46380" w:rsidRPr="00E46380">
        <w:rPr>
          <w:rFonts w:ascii="Times New Roman" w:hAnsi="Times New Roman" w:cs="Times New Roman"/>
          <w:sz w:val="28"/>
          <w:szCs w:val="28"/>
        </w:rPr>
        <w:t xml:space="preserve">[19, </w:t>
      </w:r>
      <w:r w:rsidR="00E46380">
        <w:rPr>
          <w:rFonts w:ascii="Times New Roman" w:hAnsi="Times New Roman" w:cs="Times New Roman"/>
          <w:sz w:val="28"/>
          <w:szCs w:val="28"/>
          <w:lang w:val="en-US"/>
        </w:rPr>
        <w:t>c</w:t>
      </w:r>
      <w:r w:rsidR="00E46380" w:rsidRPr="00E46380">
        <w:rPr>
          <w:rFonts w:ascii="Times New Roman" w:hAnsi="Times New Roman" w:cs="Times New Roman"/>
          <w:sz w:val="28"/>
          <w:szCs w:val="28"/>
        </w:rPr>
        <w:t>.56]</w:t>
      </w:r>
      <w:r w:rsidR="00985870" w:rsidRPr="00A9381B">
        <w:rPr>
          <w:rFonts w:ascii="Times New Roman" w:hAnsi="Times New Roman" w:cs="Times New Roman"/>
          <w:sz w:val="28"/>
          <w:szCs w:val="28"/>
        </w:rPr>
        <w:t xml:space="preserve">. </w:t>
      </w:r>
      <w:r w:rsidRPr="00A9381B">
        <w:rPr>
          <w:rFonts w:ascii="Times New Roman" w:hAnsi="Times New Roman" w:cs="Times New Roman"/>
          <w:sz w:val="28"/>
          <w:szCs w:val="28"/>
        </w:rPr>
        <w:t xml:space="preserve">Цивилизационные различия не позволяли выходить за рамки национальных, эгоистических интересов. Лидеры стран АТР не могли доверить </w:t>
      </w:r>
      <w:r w:rsidRPr="00A9381B">
        <w:rPr>
          <w:rFonts w:ascii="Times New Roman" w:hAnsi="Times New Roman" w:cs="Times New Roman"/>
          <w:sz w:val="28"/>
          <w:szCs w:val="28"/>
        </w:rPr>
        <w:lastRenderedPageBreak/>
        <w:t>решение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национальных задач обеспечения безопасности какому-либо коллективному региональному органу. </w:t>
      </w:r>
    </w:p>
    <w:p w14:paraId="6DEF9284" w14:textId="05792177" w:rsidR="00672B26" w:rsidRPr="00A9381B" w:rsidRDefault="006552B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В АТР также не наблюдалось заинтересованности в создании какого-либо межгосударственного института, который контролировал бы развитие стратегического положения региона и каждого государства в отдельности, смог бы урегулировать баланс сил, повсеместно укрепляя стабильность и </w:t>
      </w:r>
      <w:r w:rsidR="00161DC0" w:rsidRPr="00A9381B">
        <w:rPr>
          <w:rFonts w:ascii="Times New Roman" w:hAnsi="Times New Roman" w:cs="Times New Roman"/>
          <w:sz w:val="28"/>
          <w:szCs w:val="28"/>
        </w:rPr>
        <w:t>безопасность</w:t>
      </w:r>
      <w:r w:rsidR="00161DC0" w:rsidRPr="006F01C0">
        <w:rPr>
          <w:rFonts w:ascii="Times New Roman" w:hAnsi="Times New Roman" w:cs="Times New Roman"/>
          <w:sz w:val="28"/>
          <w:szCs w:val="28"/>
        </w:rPr>
        <w:t xml:space="preserve"> [</w:t>
      </w:r>
      <w:r w:rsidR="006F01C0" w:rsidRPr="006F01C0">
        <w:rPr>
          <w:rFonts w:ascii="Times New Roman" w:hAnsi="Times New Roman" w:cs="Times New Roman"/>
          <w:sz w:val="28"/>
          <w:szCs w:val="28"/>
        </w:rPr>
        <w:t xml:space="preserve">19,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.44]</w:t>
      </w:r>
      <w:r w:rsidRPr="00A9381B">
        <w:rPr>
          <w:rFonts w:ascii="Times New Roman" w:hAnsi="Times New Roman" w:cs="Times New Roman"/>
          <w:sz w:val="28"/>
          <w:szCs w:val="28"/>
        </w:rPr>
        <w:t xml:space="preserve">. </w:t>
      </w:r>
    </w:p>
    <w:p w14:paraId="1AD4CF9C" w14:textId="77777777" w:rsidR="00672B26" w:rsidRPr="00A9381B" w:rsidRDefault="006552B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 xml:space="preserve">В-третьих, в рамках АТР существующие международные институты, не прошли все стадии развития. Правда, теоретики </w:t>
      </w:r>
      <w:r w:rsidR="00985870" w:rsidRPr="00A9381B">
        <w:rPr>
          <w:rFonts w:ascii="Times New Roman" w:hAnsi="Times New Roman" w:cs="Times New Roman"/>
          <w:sz w:val="28"/>
          <w:szCs w:val="28"/>
        </w:rPr>
        <w:t>по-</w:t>
      </w:r>
      <w:r w:rsidRPr="00A9381B">
        <w:rPr>
          <w:rFonts w:ascii="Times New Roman" w:hAnsi="Times New Roman" w:cs="Times New Roman"/>
          <w:sz w:val="28"/>
          <w:szCs w:val="28"/>
        </w:rPr>
        <w:t>разному оценивают значение и роль таких институтов, причем если одни признают заними важную роль как органовуправ</w:t>
      </w:r>
      <w:r w:rsidR="00541AF3">
        <w:rPr>
          <w:rFonts w:ascii="Times New Roman" w:hAnsi="Times New Roman" w:cs="Times New Roman"/>
          <w:sz w:val="28"/>
          <w:szCs w:val="28"/>
        </w:rPr>
        <w:t>ления международным сообществом,</w:t>
      </w:r>
      <w:r w:rsidRPr="00A9381B">
        <w:rPr>
          <w:rFonts w:ascii="Times New Roman" w:hAnsi="Times New Roman" w:cs="Times New Roman"/>
          <w:sz w:val="28"/>
          <w:szCs w:val="28"/>
        </w:rPr>
        <w:t xml:space="preserve"> то другие считают, что подобные институты не вносятникакого </w:t>
      </w:r>
      <w:r w:rsidR="00985870" w:rsidRPr="00A9381B">
        <w:rPr>
          <w:rFonts w:ascii="Times New Roman" w:hAnsi="Times New Roman" w:cs="Times New Roman"/>
          <w:sz w:val="28"/>
          <w:szCs w:val="28"/>
        </w:rPr>
        <w:t>вклада в</w:t>
      </w:r>
      <w:r w:rsidRPr="00A9381B">
        <w:rPr>
          <w:rFonts w:ascii="Times New Roman" w:hAnsi="Times New Roman" w:cs="Times New Roman"/>
          <w:sz w:val="28"/>
          <w:szCs w:val="28"/>
        </w:rPr>
        <w:t xml:space="preserve"> обеспечение стабильности и безопасности [20]. </w:t>
      </w:r>
    </w:p>
    <w:p w14:paraId="712D5EAC" w14:textId="6C75F20F" w:rsidR="00672B26" w:rsidRPr="00A9381B" w:rsidRDefault="006552B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В 90-егоды XX в. и в начале XXI в., США не раз демонстрировали</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свою решимость активно вмешиваться во внутренние деларегиональных держав, когда периодически искусственно обострял ситуацию в связи с ядерными и ракетными программами КНДР в 1994, 2003 и в 2006 гг., вокруг тайваньской </w:t>
      </w:r>
      <w:r w:rsidR="00985870" w:rsidRPr="00A9381B">
        <w:rPr>
          <w:rFonts w:ascii="Times New Roman" w:hAnsi="Times New Roman" w:cs="Times New Roman"/>
          <w:sz w:val="28"/>
          <w:szCs w:val="28"/>
        </w:rPr>
        <w:t xml:space="preserve">проблемы в 1996 г. и т.п. </w:t>
      </w:r>
      <w:r w:rsidRPr="00A9381B">
        <w:rPr>
          <w:rFonts w:ascii="Times New Roman" w:hAnsi="Times New Roman" w:cs="Times New Roman"/>
          <w:sz w:val="28"/>
          <w:szCs w:val="28"/>
        </w:rPr>
        <w:t>Общие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концептуальные подходы Америки к участию международном сотрудничестве по безопасности в АТР были разработаны</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еще в первой половине 70-х годов XX в., после поражения США в войне во Вьетнаме. Уже в то время в концепции делался акцент не столько на их участии в региональном</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сотрудничестве и свойственного наравне с другими </w:t>
      </w:r>
      <w:r w:rsidR="00B1126D" w:rsidRPr="00A9381B">
        <w:rPr>
          <w:rFonts w:ascii="Times New Roman" w:hAnsi="Times New Roman" w:cs="Times New Roman"/>
          <w:sz w:val="28"/>
          <w:szCs w:val="28"/>
        </w:rPr>
        <w:t>странами СВА,</w:t>
      </w:r>
      <w:r w:rsidRPr="00A9381B">
        <w:rPr>
          <w:rFonts w:ascii="Times New Roman" w:hAnsi="Times New Roman" w:cs="Times New Roman"/>
          <w:sz w:val="28"/>
          <w:szCs w:val="28"/>
        </w:rPr>
        <w:t xml:space="preserve"> сколько на сохранении в</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подавляющего </w:t>
      </w:r>
      <w:r w:rsidR="00B1126D" w:rsidRPr="00A9381B">
        <w:rPr>
          <w:rFonts w:ascii="Times New Roman" w:hAnsi="Times New Roman" w:cs="Times New Roman"/>
          <w:sz w:val="28"/>
          <w:szCs w:val="28"/>
        </w:rPr>
        <w:t xml:space="preserve">военного </w:t>
      </w:r>
      <w:r w:rsidRPr="00A9381B">
        <w:rPr>
          <w:rFonts w:ascii="Times New Roman" w:hAnsi="Times New Roman" w:cs="Times New Roman"/>
          <w:sz w:val="28"/>
          <w:szCs w:val="28"/>
        </w:rPr>
        <w:t xml:space="preserve">присутствия США как единоличного гаранта безопасности при одновременном увеличении бремени ответственности за ее обеспечение восточноазиатских стран. </w:t>
      </w:r>
    </w:p>
    <w:p w14:paraId="7495E5DE" w14:textId="07783F49" w:rsidR="00672B26" w:rsidRPr="00A9381B" w:rsidRDefault="006552B0"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После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окончания Холодной войны США не изменили своего негативного отношения к многостороннему сотрудничеству по безопасности в АТР, однако в американскую позицию были внесены коррективы, направленные на обеспечение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стратегического</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доминирования</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регионе</w:t>
      </w:r>
      <w:r w:rsidR="00A35A21">
        <w:rPr>
          <w:rFonts w:ascii="Times New Roman" w:hAnsi="Times New Roman" w:cs="Times New Roman"/>
          <w:sz w:val="28"/>
          <w:szCs w:val="28"/>
          <w:lang w:val="kk-KZ"/>
        </w:rPr>
        <w:t xml:space="preserve"> </w:t>
      </w:r>
      <w:r w:rsidR="006F01C0" w:rsidRPr="006F01C0">
        <w:rPr>
          <w:rFonts w:ascii="Times New Roman" w:hAnsi="Times New Roman" w:cs="Times New Roman"/>
          <w:sz w:val="28"/>
          <w:szCs w:val="28"/>
        </w:rPr>
        <w:t xml:space="preserve">[20,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.50]</w:t>
      </w:r>
      <w:r w:rsidRPr="00A9381B">
        <w:rPr>
          <w:rFonts w:ascii="Times New Roman" w:hAnsi="Times New Roman" w:cs="Times New Roman"/>
          <w:sz w:val="28"/>
          <w:szCs w:val="28"/>
        </w:rPr>
        <w:t>.</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Очевидно,</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w:t>
      </w:r>
      <w:r w:rsidR="00B1126D" w:rsidRPr="00A9381B">
        <w:rPr>
          <w:rFonts w:ascii="Times New Roman" w:hAnsi="Times New Roman" w:cs="Times New Roman"/>
          <w:sz w:val="28"/>
          <w:szCs w:val="28"/>
        </w:rPr>
        <w:t xml:space="preserve"> такой</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курс</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 трудно совместим с принципами международного сотрудничества в рамках коллективных систем</w:t>
      </w:r>
      <w:r w:rsidR="00A35A21">
        <w:rPr>
          <w:rFonts w:ascii="Times New Roman" w:hAnsi="Times New Roman" w:cs="Times New Roman"/>
          <w:sz w:val="28"/>
          <w:szCs w:val="28"/>
          <w:lang w:val="kk-KZ"/>
        </w:rPr>
        <w:t xml:space="preserve"> </w:t>
      </w:r>
      <w:r w:rsidR="00395092" w:rsidRPr="00A9381B">
        <w:rPr>
          <w:rFonts w:ascii="Times New Roman" w:hAnsi="Times New Roman" w:cs="Times New Roman"/>
          <w:sz w:val="28"/>
          <w:szCs w:val="28"/>
        </w:rPr>
        <w:t xml:space="preserve">безопасности. </w:t>
      </w:r>
      <w:r w:rsidRPr="00A9381B">
        <w:rPr>
          <w:rFonts w:ascii="Times New Roman" w:hAnsi="Times New Roman" w:cs="Times New Roman"/>
          <w:sz w:val="28"/>
          <w:szCs w:val="28"/>
        </w:rPr>
        <w:t>Профессор Кембрид</w:t>
      </w:r>
      <w:r w:rsidR="00395092" w:rsidRPr="00A9381B">
        <w:rPr>
          <w:rFonts w:ascii="Times New Roman" w:hAnsi="Times New Roman" w:cs="Times New Roman"/>
          <w:sz w:val="28"/>
          <w:szCs w:val="28"/>
        </w:rPr>
        <w:t>жского</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университета Роберт</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Кокс</w:t>
      </w:r>
      <w:r w:rsidR="00A35A21">
        <w:rPr>
          <w:rFonts w:ascii="Times New Roman" w:hAnsi="Times New Roman" w:cs="Times New Roman"/>
          <w:sz w:val="28"/>
          <w:szCs w:val="28"/>
          <w:lang w:val="kk-KZ"/>
        </w:rPr>
        <w:t xml:space="preserve"> </w:t>
      </w:r>
      <w:r w:rsidR="00395092" w:rsidRPr="00A9381B">
        <w:rPr>
          <w:rFonts w:ascii="Times New Roman" w:hAnsi="Times New Roman" w:cs="Times New Roman"/>
          <w:sz w:val="28"/>
          <w:szCs w:val="28"/>
        </w:rPr>
        <w:t>утверждает,</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насаждение американского гегемонизма в системе</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международных</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отношений есть не что </w:t>
      </w:r>
      <w:r w:rsidR="00395092" w:rsidRPr="00A9381B">
        <w:rPr>
          <w:rFonts w:ascii="Times New Roman" w:hAnsi="Times New Roman" w:cs="Times New Roman"/>
          <w:sz w:val="28"/>
          <w:szCs w:val="28"/>
        </w:rPr>
        <w:t>иное</w:t>
      </w:r>
      <w:r w:rsidRPr="00A9381B">
        <w:rPr>
          <w:rFonts w:ascii="Times New Roman" w:hAnsi="Times New Roman" w:cs="Times New Roman"/>
          <w:sz w:val="28"/>
          <w:szCs w:val="28"/>
        </w:rPr>
        <w:t>, как реализация универсального подхода к обеспечению безопасности США в XXI в., когда одна производственная модель (либерализм и</w:t>
      </w:r>
      <w:r w:rsidR="00A35A21">
        <w:rPr>
          <w:rFonts w:ascii="Times New Roman" w:hAnsi="Times New Roman" w:cs="Times New Roman"/>
          <w:sz w:val="28"/>
          <w:szCs w:val="28"/>
          <w:lang w:val="kk-KZ"/>
        </w:rPr>
        <w:t xml:space="preserve"> </w:t>
      </w:r>
      <w:r w:rsidR="00672B26" w:rsidRPr="00A9381B">
        <w:rPr>
          <w:rFonts w:ascii="Times New Roman" w:hAnsi="Times New Roman" w:cs="Times New Roman"/>
          <w:sz w:val="28"/>
          <w:szCs w:val="28"/>
        </w:rPr>
        <w:t xml:space="preserve">рыночная </w:t>
      </w:r>
      <w:r w:rsidRPr="00A9381B">
        <w:rPr>
          <w:rFonts w:ascii="Times New Roman" w:hAnsi="Times New Roman" w:cs="Times New Roman"/>
          <w:sz w:val="28"/>
          <w:szCs w:val="28"/>
        </w:rPr>
        <w:t>экономика) и одна система ценностей, в данном случае американская, становятся доминирующими во</w:t>
      </w:r>
      <w:r w:rsidRPr="00A35A21">
        <w:rPr>
          <w:rFonts w:ascii="Times New Roman" w:hAnsi="Times New Roman" w:cs="Times New Roman"/>
          <w:sz w:val="28"/>
          <w:szCs w:val="28"/>
          <w:highlight w:val="yellow"/>
        </w:rPr>
        <w:t>,</w:t>
      </w:r>
      <w:r w:rsidRPr="00A9381B">
        <w:rPr>
          <w:rFonts w:ascii="Times New Roman" w:hAnsi="Times New Roman" w:cs="Times New Roman"/>
          <w:sz w:val="28"/>
          <w:szCs w:val="28"/>
        </w:rPr>
        <w:t xml:space="preserve"> всем мире</w:t>
      </w:r>
      <w:r w:rsidR="000373BD" w:rsidRPr="000373BD">
        <w:rPr>
          <w:rFonts w:ascii="Times New Roman" w:hAnsi="Times New Roman" w:cs="Times New Roman"/>
          <w:sz w:val="28"/>
          <w:szCs w:val="28"/>
        </w:rPr>
        <w:t xml:space="preserve">[20, </w:t>
      </w:r>
      <w:r w:rsidR="000373BD">
        <w:rPr>
          <w:rFonts w:ascii="Times New Roman" w:hAnsi="Times New Roman" w:cs="Times New Roman"/>
          <w:sz w:val="28"/>
          <w:szCs w:val="28"/>
          <w:lang w:val="en-US"/>
        </w:rPr>
        <w:t>c</w:t>
      </w:r>
      <w:r w:rsidR="000373BD" w:rsidRPr="000373BD">
        <w:rPr>
          <w:rFonts w:ascii="Times New Roman" w:hAnsi="Times New Roman" w:cs="Times New Roman"/>
          <w:sz w:val="28"/>
          <w:szCs w:val="28"/>
        </w:rPr>
        <w:t>.55]</w:t>
      </w:r>
      <w:r w:rsidRPr="00A9381B">
        <w:rPr>
          <w:rFonts w:ascii="Times New Roman" w:hAnsi="Times New Roman" w:cs="Times New Roman"/>
          <w:sz w:val="28"/>
          <w:szCs w:val="28"/>
        </w:rPr>
        <w:t>.</w:t>
      </w:r>
      <w:r w:rsidR="000373BD" w:rsidRPr="000373BD">
        <w:rPr>
          <w:rFonts w:ascii="Times New Roman" w:hAnsi="Times New Roman" w:cs="Times New Roman"/>
          <w:sz w:val="28"/>
          <w:szCs w:val="28"/>
        </w:rPr>
        <w:t xml:space="preserve"> </w:t>
      </w:r>
      <w:r w:rsidR="00395092" w:rsidRPr="00A9381B">
        <w:rPr>
          <w:rFonts w:ascii="Times New Roman" w:hAnsi="Times New Roman" w:cs="Times New Roman"/>
          <w:sz w:val="28"/>
          <w:szCs w:val="28"/>
        </w:rPr>
        <w:t>Гегемонистская модель управления реализуется в создаваемых для ее эффективного функционирования универсальных для всех стран институтах, нормах и механизмах. Все государства с рыночной, капиталистической моделью воспроизводства должны руководствоваться едиными правилами поведения и подчиняться наиболее сильной в финансовом и экономическом отношении державе, какой на рубеже XX и XXI вв. являлись Соединенные Штаты.</w:t>
      </w:r>
    </w:p>
    <w:p w14:paraId="35A05961" w14:textId="61116F1C" w:rsidR="00672B26" w:rsidRPr="00A9381B" w:rsidRDefault="0039509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lastRenderedPageBreak/>
        <w:t>По отношению к сотрудничеству в АТР гегемонизм США не столько проявлялся в распространении западной рыночной, моделивоспроизводства или западных ценностей, сколько реализовался в политике укрепления стратегических позиций, политике, которая не нуждалась в широком международном сотрудничестве по безопасности, так как вполне могла опираться на двусторонние договоры безопасности и на превосходство в военной силе</w:t>
      </w:r>
      <w:r w:rsidR="00161DC0">
        <w:rPr>
          <w:rFonts w:ascii="Times New Roman" w:hAnsi="Times New Roman" w:cs="Times New Roman"/>
          <w:sz w:val="28"/>
          <w:szCs w:val="28"/>
        </w:rPr>
        <w:t xml:space="preserve"> </w:t>
      </w:r>
      <w:r w:rsidR="008F5F89" w:rsidRPr="008F5F89">
        <w:rPr>
          <w:rFonts w:ascii="Times New Roman" w:hAnsi="Times New Roman" w:cs="Times New Roman"/>
          <w:sz w:val="28"/>
          <w:szCs w:val="28"/>
        </w:rPr>
        <w:t>[21]</w:t>
      </w:r>
      <w:r w:rsidRPr="00A9381B">
        <w:rPr>
          <w:rFonts w:ascii="Times New Roman" w:hAnsi="Times New Roman" w:cs="Times New Roman"/>
          <w:sz w:val="28"/>
          <w:szCs w:val="28"/>
        </w:rPr>
        <w:t>. Используя образное выражение Джозефа Ная,</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гегемонизм</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Северо-Восточной </w:t>
      </w:r>
      <w:r w:rsidR="00C35213" w:rsidRPr="00A9381B">
        <w:rPr>
          <w:rFonts w:ascii="Times New Roman" w:hAnsi="Times New Roman" w:cs="Times New Roman"/>
          <w:sz w:val="28"/>
          <w:szCs w:val="28"/>
        </w:rPr>
        <w:t xml:space="preserve">Азии </w:t>
      </w:r>
      <w:r w:rsidR="00186AAD">
        <w:rPr>
          <w:rFonts w:ascii="Times New Roman" w:hAnsi="Times New Roman" w:cs="Times New Roman"/>
          <w:sz w:val="28"/>
          <w:szCs w:val="28"/>
        </w:rPr>
        <w:t>–</w:t>
      </w:r>
      <w:r w:rsidR="00C35213" w:rsidRPr="00A9381B">
        <w:rPr>
          <w:rFonts w:ascii="Times New Roman" w:hAnsi="Times New Roman" w:cs="Times New Roman"/>
          <w:sz w:val="28"/>
          <w:szCs w:val="28"/>
        </w:rPr>
        <w:t xml:space="preserve"> это не</w:t>
      </w:r>
      <w:r w:rsidRPr="00A9381B">
        <w:rPr>
          <w:rFonts w:ascii="Times New Roman" w:hAnsi="Times New Roman" w:cs="Times New Roman"/>
          <w:sz w:val="28"/>
          <w:szCs w:val="28"/>
        </w:rPr>
        <w:t xml:space="preserve"> столько распространение «мягкой силы» (soft power), включающей систему ценностей, норм иидеологии, сколько реализация</w:t>
      </w:r>
      <w:r w:rsidR="00C35213" w:rsidRPr="00A9381B">
        <w:rPr>
          <w:rFonts w:ascii="Times New Roman" w:hAnsi="Times New Roman" w:cs="Times New Roman"/>
          <w:sz w:val="28"/>
          <w:szCs w:val="28"/>
        </w:rPr>
        <w:t xml:space="preserve"> «грубой </w:t>
      </w:r>
      <w:r w:rsidRPr="00A9381B">
        <w:rPr>
          <w:rFonts w:ascii="Times New Roman" w:hAnsi="Times New Roman" w:cs="Times New Roman"/>
          <w:sz w:val="28"/>
          <w:szCs w:val="28"/>
        </w:rPr>
        <w:t>силы» (hard power), т.е. навязывание другим странам своих ценностей с опорой на военное и экономическое превосходство</w:t>
      </w:r>
      <w:r w:rsidR="00C35213" w:rsidRPr="00A9381B">
        <w:rPr>
          <w:rFonts w:ascii="Times New Roman" w:hAnsi="Times New Roman" w:cs="Times New Roman"/>
          <w:sz w:val="28"/>
          <w:szCs w:val="28"/>
        </w:rPr>
        <w:t>.</w:t>
      </w:r>
      <w:r w:rsidRPr="00A9381B">
        <w:rPr>
          <w:rFonts w:ascii="Times New Roman" w:hAnsi="Times New Roman" w:cs="Times New Roman"/>
          <w:sz w:val="28"/>
          <w:szCs w:val="28"/>
        </w:rPr>
        <w:t xml:space="preserve"> Очевидно, однако, что такая политика исключала возможность и необходимость участия США в сотрудничестве по безопасности в регионе </w:t>
      </w:r>
      <w:r w:rsidRPr="00541AF3">
        <w:rPr>
          <w:rFonts w:ascii="Times New Roman" w:hAnsi="Times New Roman" w:cs="Times New Roman"/>
          <w:sz w:val="28"/>
          <w:szCs w:val="28"/>
        </w:rPr>
        <w:t>[</w:t>
      </w:r>
      <w:r w:rsidR="00541AF3" w:rsidRPr="00541AF3">
        <w:rPr>
          <w:rFonts w:ascii="Times New Roman" w:hAnsi="Times New Roman" w:cs="Times New Roman"/>
          <w:sz w:val="28"/>
          <w:szCs w:val="28"/>
        </w:rPr>
        <w:t>21</w:t>
      </w:r>
      <w:r w:rsidR="008F5F89" w:rsidRPr="008F5F89">
        <w:rPr>
          <w:rFonts w:ascii="Times New Roman" w:hAnsi="Times New Roman" w:cs="Times New Roman"/>
          <w:sz w:val="28"/>
          <w:szCs w:val="28"/>
        </w:rPr>
        <w:t xml:space="preserve">, </w:t>
      </w:r>
      <w:r w:rsidR="008F5F89">
        <w:rPr>
          <w:rFonts w:ascii="Times New Roman" w:hAnsi="Times New Roman" w:cs="Times New Roman"/>
          <w:sz w:val="28"/>
          <w:szCs w:val="28"/>
          <w:lang w:val="en-US"/>
        </w:rPr>
        <w:t>c</w:t>
      </w:r>
      <w:r w:rsidR="008F5F89" w:rsidRPr="008F5F89">
        <w:rPr>
          <w:rFonts w:ascii="Times New Roman" w:hAnsi="Times New Roman" w:cs="Times New Roman"/>
          <w:sz w:val="28"/>
          <w:szCs w:val="28"/>
        </w:rPr>
        <w:t>.5</w:t>
      </w:r>
      <w:r w:rsidRPr="00541AF3">
        <w:rPr>
          <w:rFonts w:ascii="Times New Roman" w:hAnsi="Times New Roman" w:cs="Times New Roman"/>
          <w:sz w:val="28"/>
          <w:szCs w:val="28"/>
        </w:rPr>
        <w:t>].</w:t>
      </w:r>
    </w:p>
    <w:p w14:paraId="6391AF16" w14:textId="0410E4C3" w:rsidR="00672B26" w:rsidRPr="00A9381B" w:rsidRDefault="0039509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Наглядным</w:t>
      </w:r>
      <w:r w:rsidR="00A35A21">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проявлением незаинтересованности США в</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сотрудничестве по безопасности в</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регионе</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служило их намерение развернуть в</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регионе</w:t>
      </w:r>
      <w:r w:rsidR="00253382">
        <w:rPr>
          <w:rFonts w:ascii="Times New Roman" w:hAnsi="Times New Roman" w:cs="Times New Roman"/>
          <w:sz w:val="28"/>
          <w:szCs w:val="28"/>
          <w:lang w:val="kk-KZ"/>
        </w:rPr>
        <w:t xml:space="preserve"> </w:t>
      </w:r>
      <w:r w:rsidR="00672B26" w:rsidRPr="00A9381B">
        <w:rPr>
          <w:rFonts w:ascii="Times New Roman" w:hAnsi="Times New Roman" w:cs="Times New Roman"/>
          <w:sz w:val="28"/>
          <w:szCs w:val="28"/>
        </w:rPr>
        <w:t>систему ПРО театр</w:t>
      </w:r>
      <w:r w:rsidRPr="00A9381B">
        <w:rPr>
          <w:rFonts w:ascii="Times New Roman" w:hAnsi="Times New Roman" w:cs="Times New Roman"/>
          <w:sz w:val="28"/>
          <w:szCs w:val="28"/>
        </w:rPr>
        <w:t xml:space="preserve"> военных</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действий. Претворение этих планов в жизнь</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неизбежно привело бы к</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тому,</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w:t>
      </w:r>
      <w:r w:rsidR="00253382">
        <w:rPr>
          <w:rFonts w:ascii="Times New Roman" w:hAnsi="Times New Roman" w:cs="Times New Roman"/>
          <w:sz w:val="28"/>
          <w:szCs w:val="28"/>
          <w:lang w:val="kk-KZ"/>
        </w:rPr>
        <w:t xml:space="preserve"> </w:t>
      </w:r>
      <w:r w:rsidR="00C35213" w:rsidRPr="00A9381B">
        <w:rPr>
          <w:rFonts w:ascii="Times New Roman" w:hAnsi="Times New Roman" w:cs="Times New Roman"/>
          <w:sz w:val="28"/>
          <w:szCs w:val="28"/>
        </w:rPr>
        <w:t xml:space="preserve">сложившийся </w:t>
      </w:r>
      <w:r w:rsidRPr="00A9381B">
        <w:rPr>
          <w:rFonts w:ascii="Times New Roman" w:hAnsi="Times New Roman" w:cs="Times New Roman"/>
          <w:sz w:val="28"/>
          <w:szCs w:val="28"/>
        </w:rPr>
        <w:t>после Холодной</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войны статус-кво в АТР был бы</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основательно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подорван, что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неминуемо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подтолкнуло бы</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Китай, а</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также другие</w:t>
      </w:r>
      <w:r w:rsidR="00253382">
        <w:rPr>
          <w:rFonts w:ascii="Times New Roman" w:hAnsi="Times New Roman" w:cs="Times New Roman"/>
          <w:sz w:val="28"/>
          <w:szCs w:val="28"/>
          <w:lang w:val="kk-KZ"/>
        </w:rPr>
        <w:t xml:space="preserve"> </w:t>
      </w:r>
      <w:r w:rsidR="00161DC0" w:rsidRPr="00A9381B">
        <w:rPr>
          <w:rFonts w:ascii="Times New Roman" w:hAnsi="Times New Roman" w:cs="Times New Roman"/>
          <w:sz w:val="28"/>
          <w:szCs w:val="28"/>
        </w:rPr>
        <w:t>страны,</w:t>
      </w:r>
      <w:r w:rsidR="00161DC0">
        <w:rPr>
          <w:rFonts w:ascii="Times New Roman" w:hAnsi="Times New Roman" w:cs="Times New Roman"/>
          <w:sz w:val="28"/>
          <w:szCs w:val="28"/>
          <w:lang w:val="kk-KZ"/>
        </w:rPr>
        <w:t xml:space="preserve"> включая</w:t>
      </w:r>
      <w:r w:rsidRPr="00A9381B">
        <w:rPr>
          <w:rFonts w:ascii="Times New Roman" w:hAnsi="Times New Roman" w:cs="Times New Roman"/>
          <w:sz w:val="28"/>
          <w:szCs w:val="28"/>
        </w:rPr>
        <w:t xml:space="preserve"> КНДР,</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Южную</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Корею и,</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возможно,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Японию</w:t>
      </w:r>
      <w:r w:rsidRPr="00253382">
        <w:rPr>
          <w:rFonts w:ascii="Times New Roman" w:hAnsi="Times New Roman" w:cs="Times New Roman"/>
          <w:sz w:val="28"/>
          <w:szCs w:val="28"/>
          <w:highlight w:val="yellow"/>
        </w:rPr>
        <w:t>,</w:t>
      </w:r>
      <w:r w:rsidRPr="00A9381B">
        <w:rPr>
          <w:rFonts w:ascii="Times New Roman" w:hAnsi="Times New Roman" w:cs="Times New Roman"/>
          <w:sz w:val="28"/>
          <w:szCs w:val="28"/>
        </w:rPr>
        <w:t xml:space="preserve"> к новому</w:t>
      </w:r>
      <w:r w:rsidR="00DC2B40" w:rsidRPr="00A9381B">
        <w:rPr>
          <w:rFonts w:ascii="Times New Roman" w:hAnsi="Times New Roman" w:cs="Times New Roman"/>
          <w:sz w:val="28"/>
          <w:szCs w:val="28"/>
        </w:rPr>
        <w:t xml:space="preserve"> витку</w:t>
      </w:r>
      <w:r w:rsidR="000373BD">
        <w:rPr>
          <w:rFonts w:ascii="Times New Roman" w:hAnsi="Times New Roman" w:cs="Times New Roman"/>
          <w:sz w:val="28"/>
          <w:szCs w:val="28"/>
        </w:rPr>
        <w:t xml:space="preserve"> гонки</w:t>
      </w:r>
      <w:r w:rsidR="00253382">
        <w:rPr>
          <w:rFonts w:ascii="Times New Roman" w:hAnsi="Times New Roman" w:cs="Times New Roman"/>
          <w:sz w:val="28"/>
          <w:szCs w:val="28"/>
          <w:lang w:val="kk-KZ"/>
        </w:rPr>
        <w:t xml:space="preserve"> </w:t>
      </w:r>
      <w:r w:rsidR="000373BD">
        <w:rPr>
          <w:rFonts w:ascii="Times New Roman" w:hAnsi="Times New Roman" w:cs="Times New Roman"/>
          <w:sz w:val="28"/>
          <w:szCs w:val="28"/>
        </w:rPr>
        <w:t>вооружений</w:t>
      </w:r>
      <w:r w:rsidR="00253382">
        <w:rPr>
          <w:rFonts w:ascii="Times New Roman" w:hAnsi="Times New Roman" w:cs="Times New Roman"/>
          <w:sz w:val="28"/>
          <w:szCs w:val="28"/>
          <w:lang w:val="kk-KZ"/>
        </w:rPr>
        <w:t xml:space="preserve"> </w:t>
      </w:r>
      <w:r w:rsidR="000373BD" w:rsidRPr="000373BD">
        <w:rPr>
          <w:rFonts w:ascii="Times New Roman" w:hAnsi="Times New Roman" w:cs="Times New Roman"/>
          <w:sz w:val="28"/>
          <w:szCs w:val="28"/>
        </w:rPr>
        <w:t xml:space="preserve">[21, </w:t>
      </w:r>
      <w:r w:rsidR="000373BD">
        <w:rPr>
          <w:rFonts w:ascii="Times New Roman" w:hAnsi="Times New Roman" w:cs="Times New Roman"/>
          <w:sz w:val="28"/>
          <w:szCs w:val="28"/>
          <w:lang w:val="en-US"/>
        </w:rPr>
        <w:t>c</w:t>
      </w:r>
      <w:r w:rsidR="000373BD" w:rsidRPr="000373BD">
        <w:rPr>
          <w:rFonts w:ascii="Times New Roman" w:hAnsi="Times New Roman" w:cs="Times New Roman"/>
          <w:sz w:val="28"/>
          <w:szCs w:val="28"/>
        </w:rPr>
        <w:t>.11].</w:t>
      </w:r>
      <w:r w:rsidRPr="00A9381B">
        <w:rPr>
          <w:rFonts w:ascii="Times New Roman" w:hAnsi="Times New Roman" w:cs="Times New Roman"/>
          <w:sz w:val="28"/>
          <w:szCs w:val="28"/>
        </w:rPr>
        <w:t xml:space="preserve"> </w:t>
      </w:r>
    </w:p>
    <w:p w14:paraId="66F6B874" w14:textId="25976A68" w:rsidR="00672B26" w:rsidRPr="00A9381B" w:rsidRDefault="0039509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Развитию</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широкого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международного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сотрудничества по безопасности в СВА не способствовало также</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на укрепление стратегического партнерства со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своими</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союзниками в регионе</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еще по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периоду</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Холодной</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войны. Нельзя</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было исключать,</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власти США</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были</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заинтересованы</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вернуться в модифицированном</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варианте к</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«Сан-Францисской</w:t>
      </w:r>
      <w:r w:rsidRPr="00253382">
        <w:rPr>
          <w:rFonts w:ascii="Times New Roman" w:hAnsi="Times New Roman" w:cs="Times New Roman"/>
          <w:sz w:val="28"/>
          <w:szCs w:val="28"/>
          <w:highlight w:val="yellow"/>
        </w:rPr>
        <w:t>,</w:t>
      </w:r>
      <w:r w:rsidRPr="00A9381B">
        <w:rPr>
          <w:rFonts w:ascii="Times New Roman" w:hAnsi="Times New Roman" w:cs="Times New Roman"/>
          <w:sz w:val="28"/>
          <w:szCs w:val="28"/>
        </w:rPr>
        <w:t xml:space="preserve"> системе безопасности» в АТР, основанной в годы Холодной войны на двусторонних</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договорах безопасности с</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Японией, Южной Коре</w:t>
      </w:r>
      <w:r w:rsidR="00672B26" w:rsidRPr="00A9381B">
        <w:rPr>
          <w:rFonts w:ascii="Times New Roman" w:hAnsi="Times New Roman" w:cs="Times New Roman"/>
          <w:sz w:val="28"/>
          <w:szCs w:val="28"/>
        </w:rPr>
        <w:t>ей и Филиппинами, равно как и к</w:t>
      </w:r>
      <w:r w:rsidRPr="00253382">
        <w:rPr>
          <w:rFonts w:ascii="Times New Roman" w:hAnsi="Times New Roman" w:cs="Times New Roman"/>
          <w:sz w:val="28"/>
          <w:szCs w:val="28"/>
          <w:highlight w:val="yellow"/>
        </w:rPr>
        <w:t>,</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восстановлению</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военного блока АНЗЮС, на этот раз направленный на сдерживание</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Китая как</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региональной сверхдержавы и основного стратегического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соперника</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 АТР.</w:t>
      </w:r>
      <w:r w:rsidR="00253382">
        <w:rPr>
          <w:rFonts w:ascii="Times New Roman" w:hAnsi="Times New Roman" w:cs="Times New Roman"/>
          <w:sz w:val="28"/>
          <w:szCs w:val="28"/>
          <w:lang w:val="kk-KZ"/>
        </w:rPr>
        <w:t xml:space="preserve"> </w:t>
      </w:r>
      <w:r w:rsidR="006F01C0" w:rsidRPr="006F01C0">
        <w:rPr>
          <w:rFonts w:ascii="Times New Roman" w:hAnsi="Times New Roman" w:cs="Times New Roman"/>
          <w:sz w:val="28"/>
          <w:szCs w:val="28"/>
        </w:rPr>
        <w:t xml:space="preserve">[21,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.14]</w:t>
      </w:r>
      <w:r w:rsidRPr="00A9381B">
        <w:rPr>
          <w:rFonts w:ascii="Times New Roman" w:hAnsi="Times New Roman" w:cs="Times New Roman"/>
          <w:sz w:val="28"/>
          <w:szCs w:val="28"/>
        </w:rPr>
        <w:t xml:space="preserve"> </w:t>
      </w:r>
    </w:p>
    <w:p w14:paraId="220F35B3" w14:textId="77A2F00A" w:rsidR="00672B26" w:rsidRPr="000E19E4" w:rsidRDefault="00395092" w:rsidP="00A9381B">
      <w:pPr>
        <w:spacing w:after="0" w:line="240" w:lineRule="auto"/>
        <w:ind w:firstLine="709"/>
        <w:jc w:val="both"/>
        <w:rPr>
          <w:rFonts w:ascii="Times New Roman" w:eastAsia="Calibri" w:hAnsi="Times New Roman" w:cs="Times New Roman"/>
          <w:sz w:val="28"/>
          <w:szCs w:val="28"/>
        </w:rPr>
      </w:pPr>
      <w:r w:rsidRPr="00A9381B">
        <w:rPr>
          <w:rFonts w:ascii="Times New Roman" w:hAnsi="Times New Roman" w:cs="Times New Roman"/>
          <w:sz w:val="28"/>
          <w:szCs w:val="28"/>
        </w:rPr>
        <w:t>Региональное</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сотрудничество в АТР</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после Холодной</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войны в вопросах безопасности</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сталкивалось с</w:t>
      </w:r>
      <w:r w:rsidR="00253382">
        <w:rPr>
          <w:rFonts w:ascii="Times New Roman" w:hAnsi="Times New Roman" w:cs="Times New Roman"/>
          <w:sz w:val="28"/>
          <w:szCs w:val="28"/>
          <w:lang w:val="kk-KZ"/>
        </w:rPr>
        <w:t xml:space="preserve"> </w:t>
      </w:r>
      <w:r w:rsidR="00672B26" w:rsidRPr="00A9381B">
        <w:rPr>
          <w:rFonts w:ascii="Times New Roman" w:hAnsi="Times New Roman" w:cs="Times New Roman"/>
          <w:sz w:val="28"/>
          <w:szCs w:val="28"/>
        </w:rPr>
        <w:t>определенными трудностями не</w:t>
      </w:r>
      <w:r w:rsidRPr="00A9381B">
        <w:rPr>
          <w:rFonts w:ascii="Times New Roman" w:hAnsi="Times New Roman" w:cs="Times New Roman"/>
          <w:sz w:val="28"/>
          <w:szCs w:val="28"/>
        </w:rPr>
        <w:t xml:space="preserve"> только в</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т</w:t>
      </w:r>
      <w:r w:rsidR="00672B26" w:rsidRPr="00A9381B">
        <w:rPr>
          <w:rFonts w:ascii="Times New Roman" w:hAnsi="Times New Roman" w:cs="Times New Roman"/>
          <w:sz w:val="28"/>
          <w:szCs w:val="28"/>
        </w:rPr>
        <w:t>аких традиционных областях</w:t>
      </w:r>
      <w:r w:rsidR="003B7DE7">
        <w:rPr>
          <w:rFonts w:ascii="Times New Roman" w:hAnsi="Times New Roman" w:cs="Times New Roman"/>
          <w:sz w:val="28"/>
          <w:szCs w:val="28"/>
        </w:rPr>
        <w:t>. К примеру, с такими</w:t>
      </w:r>
      <w:r w:rsidR="00672B26" w:rsidRPr="00A9381B">
        <w:rPr>
          <w:rFonts w:ascii="Times New Roman" w:hAnsi="Times New Roman" w:cs="Times New Roman"/>
          <w:sz w:val="28"/>
          <w:szCs w:val="28"/>
        </w:rPr>
        <w:t xml:space="preserve"> как</w:t>
      </w:r>
      <w:r w:rsidRPr="00A9381B">
        <w:rPr>
          <w:rFonts w:ascii="Times New Roman" w:hAnsi="Times New Roman" w:cs="Times New Roman"/>
          <w:sz w:val="28"/>
          <w:szCs w:val="28"/>
        </w:rPr>
        <w:t xml:space="preserve"> нераспространение</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ядерного</w:t>
      </w:r>
      <w:r w:rsidR="00253382">
        <w:rPr>
          <w:rFonts w:ascii="Times New Roman" w:hAnsi="Times New Roman" w:cs="Times New Roman"/>
          <w:sz w:val="28"/>
          <w:szCs w:val="28"/>
          <w:lang w:val="kk-KZ"/>
        </w:rPr>
        <w:t xml:space="preserve"> </w:t>
      </w:r>
      <w:r w:rsidRPr="00A9381B">
        <w:rPr>
          <w:rFonts w:ascii="Times New Roman" w:hAnsi="Times New Roman" w:cs="Times New Roman"/>
          <w:sz w:val="28"/>
          <w:szCs w:val="28"/>
        </w:rPr>
        <w:t>оружия, разоружение, укрепление мер доверия. Немало проблем существовало и на пути сотрудничества в</w:t>
      </w:r>
      <w:r w:rsidR="00253382">
        <w:rPr>
          <w:rFonts w:ascii="Times New Roman" w:hAnsi="Times New Roman" w:cs="Times New Roman"/>
          <w:sz w:val="28"/>
          <w:szCs w:val="28"/>
          <w:lang w:val="kk-KZ"/>
        </w:rPr>
        <w:t xml:space="preserve"> </w:t>
      </w:r>
      <w:r w:rsidRPr="000E19E4">
        <w:rPr>
          <w:rFonts w:ascii="Times New Roman" w:hAnsi="Times New Roman" w:cs="Times New Roman"/>
          <w:sz w:val="28"/>
          <w:szCs w:val="28"/>
        </w:rPr>
        <w:t>борьбе с</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новыми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видами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угроз. В</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первую</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 xml:space="preserve">очередь это относилось </w:t>
      </w:r>
      <w:r w:rsidR="00672B26" w:rsidRPr="000E19E4">
        <w:rPr>
          <w:rFonts w:ascii="Times New Roman" w:hAnsi="Times New Roman" w:cs="Times New Roman"/>
          <w:sz w:val="28"/>
          <w:szCs w:val="28"/>
        </w:rPr>
        <w:t>к проблемам</w:t>
      </w:r>
      <w:r w:rsidRPr="000E19E4">
        <w:rPr>
          <w:rFonts w:ascii="Times New Roman" w:hAnsi="Times New Roman" w:cs="Times New Roman"/>
          <w:sz w:val="28"/>
          <w:szCs w:val="28"/>
        </w:rPr>
        <w:t xml:space="preserve"> международного терроризма,</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непосредственно влияющей на внутриполитическую стабильность и на прочность позиций правящего режима в</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любой стране</w:t>
      </w:r>
      <w:r w:rsidR="00253382" w:rsidRPr="000E19E4">
        <w:rPr>
          <w:rFonts w:ascii="Times New Roman" w:hAnsi="Times New Roman" w:cs="Times New Roman"/>
          <w:sz w:val="28"/>
          <w:szCs w:val="28"/>
          <w:lang w:val="kk-KZ"/>
        </w:rPr>
        <w:t xml:space="preserve"> </w:t>
      </w:r>
      <w:r w:rsidR="008F5F89" w:rsidRPr="000E19E4">
        <w:rPr>
          <w:rFonts w:ascii="Times New Roman" w:hAnsi="Times New Roman" w:cs="Times New Roman"/>
          <w:sz w:val="28"/>
          <w:szCs w:val="28"/>
        </w:rPr>
        <w:t xml:space="preserve">[21, </w:t>
      </w:r>
      <w:r w:rsidR="008F5F89" w:rsidRPr="000E19E4">
        <w:rPr>
          <w:rFonts w:ascii="Times New Roman" w:hAnsi="Times New Roman" w:cs="Times New Roman"/>
          <w:sz w:val="28"/>
          <w:szCs w:val="28"/>
          <w:lang w:val="en-US"/>
        </w:rPr>
        <w:t>c</w:t>
      </w:r>
      <w:r w:rsidR="008F5F89" w:rsidRPr="000E19E4">
        <w:rPr>
          <w:rFonts w:ascii="Times New Roman" w:hAnsi="Times New Roman" w:cs="Times New Roman"/>
          <w:sz w:val="28"/>
          <w:szCs w:val="28"/>
        </w:rPr>
        <w:t>.14]</w:t>
      </w:r>
      <w:r w:rsidRPr="000E19E4">
        <w:rPr>
          <w:rFonts w:ascii="Times New Roman" w:hAnsi="Times New Roman" w:cs="Times New Roman"/>
          <w:sz w:val="28"/>
          <w:szCs w:val="28"/>
        </w:rPr>
        <w:t>.</w:t>
      </w:r>
    </w:p>
    <w:p w14:paraId="3C8BDBA9" w14:textId="3B26C8E5" w:rsidR="00672B26" w:rsidRPr="00A9381B" w:rsidRDefault="00395092" w:rsidP="00A9381B">
      <w:pPr>
        <w:spacing w:after="0" w:line="240" w:lineRule="auto"/>
        <w:ind w:firstLine="709"/>
        <w:jc w:val="both"/>
        <w:rPr>
          <w:rFonts w:ascii="Times New Roman" w:eastAsia="Calibri" w:hAnsi="Times New Roman" w:cs="Times New Roman"/>
          <w:sz w:val="28"/>
          <w:szCs w:val="28"/>
        </w:rPr>
      </w:pPr>
      <w:r w:rsidRPr="000E19E4">
        <w:rPr>
          <w:rFonts w:ascii="Times New Roman" w:hAnsi="Times New Roman" w:cs="Times New Roman"/>
          <w:sz w:val="28"/>
          <w:szCs w:val="28"/>
        </w:rPr>
        <w:t>В начале XXI в. сотрудничество ряда стран АТР в борьбе с международным терроризмом</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делало только первые</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шаги,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однако они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отличались активностью,</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целеустремленностью 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конкретностью</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поставленных</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задач. Совместными</w:t>
      </w:r>
      <w:r w:rsidR="00253382" w:rsidRPr="000E19E4">
        <w:rPr>
          <w:rFonts w:ascii="Times New Roman" w:hAnsi="Times New Roman" w:cs="Times New Roman"/>
          <w:sz w:val="28"/>
          <w:szCs w:val="28"/>
          <w:lang w:val="kk-KZ"/>
        </w:rPr>
        <w:t xml:space="preserve"> </w:t>
      </w:r>
      <w:r w:rsidR="00DC2B40" w:rsidRPr="000E19E4">
        <w:rPr>
          <w:rFonts w:ascii="Times New Roman" w:hAnsi="Times New Roman" w:cs="Times New Roman"/>
          <w:sz w:val="28"/>
          <w:szCs w:val="28"/>
        </w:rPr>
        <w:t xml:space="preserve">усилиями </w:t>
      </w:r>
      <w:r w:rsidRPr="000E19E4">
        <w:rPr>
          <w:rFonts w:ascii="Times New Roman" w:hAnsi="Times New Roman" w:cs="Times New Roman"/>
          <w:sz w:val="28"/>
          <w:szCs w:val="28"/>
        </w:rPr>
        <w:t>страны</w:t>
      </w:r>
      <w:r w:rsidR="00253382" w:rsidRPr="000E19E4">
        <w:rPr>
          <w:rFonts w:ascii="Times New Roman" w:hAnsi="Times New Roman" w:cs="Times New Roman"/>
          <w:sz w:val="28"/>
          <w:szCs w:val="28"/>
          <w:lang w:val="kk-KZ"/>
        </w:rPr>
        <w:t xml:space="preserve"> </w:t>
      </w:r>
      <w:r w:rsidR="00DC2B40" w:rsidRPr="000E19E4">
        <w:rPr>
          <w:rFonts w:ascii="Times New Roman" w:hAnsi="Times New Roman" w:cs="Times New Roman"/>
          <w:sz w:val="28"/>
          <w:szCs w:val="28"/>
        </w:rPr>
        <w:t>региона</w:t>
      </w:r>
      <w:r w:rsidRPr="000E19E4">
        <w:rPr>
          <w:rFonts w:ascii="Times New Roman" w:hAnsi="Times New Roman" w:cs="Times New Roman"/>
          <w:sz w:val="28"/>
          <w:szCs w:val="28"/>
        </w:rPr>
        <w:t>, решали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задачи обнаружения и контроля</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деятельности</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террористических организаций, опираясь в</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своей</w:t>
      </w:r>
      <w:r w:rsidR="00253382"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работе, как на</w:t>
      </w:r>
      <w:r w:rsidR="00874B8E"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собственные</w:t>
      </w:r>
      <w:r w:rsidR="00874B8E"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возможности, так и</w:t>
      </w:r>
      <w:r w:rsidR="00874B8E"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привлекая</w:t>
      </w:r>
      <w:r w:rsidR="00874B8E" w:rsidRPr="000E19E4">
        <w:rPr>
          <w:rFonts w:ascii="Times New Roman" w:hAnsi="Times New Roman" w:cs="Times New Roman"/>
          <w:sz w:val="28"/>
          <w:szCs w:val="28"/>
          <w:lang w:val="kk-KZ"/>
        </w:rPr>
        <w:t xml:space="preserve"> </w:t>
      </w:r>
      <w:r w:rsidR="00672B26" w:rsidRPr="000E19E4">
        <w:rPr>
          <w:rFonts w:ascii="Times New Roman" w:hAnsi="Times New Roman" w:cs="Times New Roman"/>
          <w:sz w:val="28"/>
          <w:szCs w:val="28"/>
        </w:rPr>
        <w:t>информационный,</w:t>
      </w:r>
      <w:r w:rsidR="00874B8E"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потенциал</w:t>
      </w:r>
      <w:r w:rsidRPr="00A9381B">
        <w:rPr>
          <w:rFonts w:ascii="Times New Roman" w:hAnsi="Times New Roman" w:cs="Times New Roman"/>
          <w:sz w:val="28"/>
          <w:szCs w:val="28"/>
        </w:rPr>
        <w:t xml:space="preserve"> </w:t>
      </w:r>
      <w:r w:rsidRPr="00A9381B">
        <w:rPr>
          <w:rFonts w:ascii="Times New Roman" w:hAnsi="Times New Roman" w:cs="Times New Roman"/>
          <w:sz w:val="28"/>
          <w:szCs w:val="28"/>
        </w:rPr>
        <w:lastRenderedPageBreak/>
        <w:t>других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стран</w:t>
      </w:r>
      <w:r w:rsidR="003B7DE7">
        <w:rPr>
          <w:rFonts w:ascii="Times New Roman" w:hAnsi="Times New Roman" w:cs="Times New Roman"/>
          <w:sz w:val="28"/>
          <w:szCs w:val="28"/>
        </w:rPr>
        <w:t xml:space="preserve"> </w:t>
      </w:r>
      <w:r w:rsidR="006F01C0" w:rsidRPr="006F01C0">
        <w:rPr>
          <w:rFonts w:ascii="Times New Roman" w:hAnsi="Times New Roman" w:cs="Times New Roman"/>
          <w:sz w:val="28"/>
          <w:szCs w:val="28"/>
        </w:rPr>
        <w:t xml:space="preserve">[21, </w:t>
      </w:r>
      <w:r w:rsidR="006F01C0">
        <w:rPr>
          <w:rFonts w:ascii="Times New Roman" w:hAnsi="Times New Roman" w:cs="Times New Roman"/>
          <w:sz w:val="28"/>
          <w:szCs w:val="28"/>
          <w:lang w:val="en-US"/>
        </w:rPr>
        <w:t>c</w:t>
      </w:r>
      <w:r w:rsidR="006F01C0" w:rsidRPr="006F01C0">
        <w:rPr>
          <w:rFonts w:ascii="Times New Roman" w:hAnsi="Times New Roman" w:cs="Times New Roman"/>
          <w:sz w:val="28"/>
          <w:szCs w:val="28"/>
        </w:rPr>
        <w:t>.15]</w:t>
      </w:r>
      <w:r w:rsidRPr="00A9381B">
        <w:rPr>
          <w:rFonts w:ascii="Times New Roman" w:hAnsi="Times New Roman" w:cs="Times New Roman"/>
          <w:sz w:val="28"/>
          <w:szCs w:val="28"/>
        </w:rPr>
        <w:t>. При</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этом главная</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цель</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властей</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заключалась в том,</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чтобы не допустить</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дестабилизации</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внутриполитической</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ситуации.</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Участие</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стран АТР в международном</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сотрудничестве с терроризмом</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предполага</w:t>
      </w:r>
      <w:r w:rsidR="00A22136" w:rsidRPr="00A9381B">
        <w:rPr>
          <w:rFonts w:ascii="Times New Roman" w:hAnsi="Times New Roman" w:cs="Times New Roman"/>
          <w:sz w:val="28"/>
          <w:szCs w:val="28"/>
        </w:rPr>
        <w:t>ло</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привлечение в ограниченной</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форме</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«американского</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потенциала». В свою очередь</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стремились использовать благоприятные возможности для укрепления в регионе</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своих императоры стратегических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позиций.</w:t>
      </w:r>
    </w:p>
    <w:p w14:paraId="5C76AEBF" w14:textId="77AB89C4" w:rsidR="00672B26" w:rsidRPr="000E19E4" w:rsidRDefault="00395092" w:rsidP="00A9381B">
      <w:pPr>
        <w:spacing w:after="0" w:line="240" w:lineRule="auto"/>
        <w:ind w:firstLine="709"/>
        <w:jc w:val="both"/>
        <w:rPr>
          <w:rFonts w:ascii="Times New Roman" w:eastAsia="Calibri" w:hAnsi="Times New Roman" w:cs="Times New Roman"/>
          <w:color w:val="FF0000"/>
          <w:sz w:val="28"/>
          <w:szCs w:val="28"/>
        </w:rPr>
      </w:pPr>
      <w:r w:rsidRPr="00A9381B">
        <w:rPr>
          <w:rFonts w:ascii="Times New Roman" w:hAnsi="Times New Roman" w:cs="Times New Roman"/>
          <w:sz w:val="28"/>
          <w:szCs w:val="28"/>
        </w:rPr>
        <w:t>Также в начале XXI в АТР возникла</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новая форма международного </w:t>
      </w:r>
      <w:r w:rsidR="00A22136" w:rsidRPr="00A9381B">
        <w:rPr>
          <w:rFonts w:ascii="Times New Roman" w:hAnsi="Times New Roman" w:cs="Times New Roman"/>
          <w:sz w:val="28"/>
          <w:szCs w:val="28"/>
        </w:rPr>
        <w:t xml:space="preserve">сотрудничества </w:t>
      </w:r>
      <w:r w:rsidR="00186AAD">
        <w:rPr>
          <w:rFonts w:ascii="Times New Roman" w:hAnsi="Times New Roman" w:cs="Times New Roman"/>
          <w:sz w:val="28"/>
          <w:szCs w:val="28"/>
        </w:rPr>
        <w:t>–</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сотрудничество на море (</w:t>
      </w:r>
      <w:r w:rsidR="00186AAD">
        <w:rPr>
          <w:rFonts w:ascii="Times New Roman" w:hAnsi="Times New Roman" w:cs="Times New Roman"/>
          <w:sz w:val="28"/>
          <w:szCs w:val="28"/>
        </w:rPr>
        <w:t>«</w:t>
      </w:r>
      <w:r w:rsidRPr="00A9381B">
        <w:rPr>
          <w:rFonts w:ascii="Times New Roman" w:hAnsi="Times New Roman" w:cs="Times New Roman"/>
          <w:sz w:val="28"/>
          <w:szCs w:val="28"/>
        </w:rPr>
        <w:t>ocean</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peace</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keeping</w:t>
      </w:r>
      <w:r w:rsidR="00186AAD">
        <w:rPr>
          <w:rFonts w:ascii="Times New Roman" w:hAnsi="Times New Roman" w:cs="Times New Roman"/>
          <w:sz w:val="28"/>
          <w:szCs w:val="28"/>
        </w:rPr>
        <w:t>»</w:t>
      </w:r>
      <w:r w:rsidRPr="00A9381B">
        <w:rPr>
          <w:rFonts w:ascii="Times New Roman" w:hAnsi="Times New Roman" w:cs="Times New Roman"/>
          <w:sz w:val="28"/>
          <w:szCs w:val="28"/>
        </w:rPr>
        <w:t>)</w:t>
      </w:r>
      <w:r w:rsidR="00874B8E">
        <w:rPr>
          <w:rFonts w:ascii="Times New Roman" w:hAnsi="Times New Roman" w:cs="Times New Roman"/>
          <w:sz w:val="28"/>
          <w:szCs w:val="28"/>
          <w:lang w:val="kk-KZ"/>
        </w:rPr>
        <w:t xml:space="preserve"> </w:t>
      </w:r>
      <w:r w:rsidR="008F5F89" w:rsidRPr="008F5F89">
        <w:rPr>
          <w:rFonts w:ascii="Times New Roman" w:hAnsi="Times New Roman" w:cs="Times New Roman"/>
          <w:sz w:val="28"/>
          <w:szCs w:val="28"/>
        </w:rPr>
        <w:t xml:space="preserve">[21, </w:t>
      </w:r>
      <w:r w:rsidR="008F5F89">
        <w:rPr>
          <w:rFonts w:ascii="Times New Roman" w:hAnsi="Times New Roman" w:cs="Times New Roman"/>
          <w:sz w:val="28"/>
          <w:szCs w:val="28"/>
          <w:lang w:val="en-US"/>
        </w:rPr>
        <w:t>c</w:t>
      </w:r>
      <w:r w:rsidR="008F5F89" w:rsidRPr="008F5F89">
        <w:rPr>
          <w:rFonts w:ascii="Times New Roman" w:hAnsi="Times New Roman" w:cs="Times New Roman"/>
          <w:sz w:val="28"/>
          <w:szCs w:val="28"/>
        </w:rPr>
        <w:t>.15]</w:t>
      </w:r>
      <w:r w:rsidRPr="00A9381B">
        <w:rPr>
          <w:rFonts w:ascii="Times New Roman" w:hAnsi="Times New Roman" w:cs="Times New Roman"/>
          <w:sz w:val="28"/>
          <w:szCs w:val="28"/>
        </w:rPr>
        <w:t>. Оно было нацелено на</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решение</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ряда специфических задач по</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укреплению</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 и стабильности в регионе</w:t>
      </w:r>
      <w:r w:rsidR="00A22136" w:rsidRPr="00A9381B">
        <w:rPr>
          <w:rFonts w:ascii="Times New Roman" w:hAnsi="Times New Roman" w:cs="Times New Roman"/>
          <w:sz w:val="28"/>
          <w:szCs w:val="28"/>
        </w:rPr>
        <w:t xml:space="preserve">. </w:t>
      </w:r>
      <w:r w:rsidRPr="00A9381B">
        <w:rPr>
          <w:rFonts w:ascii="Times New Roman" w:hAnsi="Times New Roman" w:cs="Times New Roman"/>
          <w:sz w:val="28"/>
          <w:szCs w:val="28"/>
        </w:rPr>
        <w:t>Во-первых, оно было призвано ликвидировать пиратство в бассейнах Южно-Китайского и Восточно-Китайского морей, в Малаккском проливе и т.д. Только в 1991-2003 гг. число зарегистрированных случаев</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пиратства в</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этих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районах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увеличилось со 100 до 400-450</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случаев в год, т.е. имел рост</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более</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чем в 4</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раза [22]. Во-вторых,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такое сотрудничество было</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продиктовано необходимостью</w:t>
      </w:r>
      <w:r w:rsidR="00874B8E">
        <w:rPr>
          <w:rFonts w:ascii="Times New Roman" w:hAnsi="Times New Roman" w:cs="Times New Roman"/>
          <w:sz w:val="28"/>
          <w:szCs w:val="28"/>
          <w:lang w:val="kk-KZ"/>
        </w:rPr>
        <w:t xml:space="preserve"> </w:t>
      </w:r>
      <w:r w:rsidR="00672B26" w:rsidRPr="00A9381B">
        <w:rPr>
          <w:rFonts w:ascii="Times New Roman" w:hAnsi="Times New Roman" w:cs="Times New Roman"/>
          <w:sz w:val="28"/>
          <w:szCs w:val="28"/>
        </w:rPr>
        <w:t>охраны</w:t>
      </w:r>
      <w:r w:rsidRPr="00A9381B">
        <w:rPr>
          <w:rFonts w:ascii="Times New Roman" w:hAnsi="Times New Roman" w:cs="Times New Roman"/>
          <w:sz w:val="28"/>
          <w:szCs w:val="28"/>
        </w:rPr>
        <w:t xml:space="preserve"> морских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ресурсов</w:t>
      </w:r>
      <w:r w:rsidR="00A22136" w:rsidRPr="00A9381B">
        <w:rPr>
          <w:rFonts w:ascii="Times New Roman" w:hAnsi="Times New Roman" w:cs="Times New Roman"/>
          <w:sz w:val="28"/>
          <w:szCs w:val="28"/>
        </w:rPr>
        <w:t xml:space="preserve">, </w:t>
      </w:r>
      <w:r w:rsidRPr="00A9381B">
        <w:rPr>
          <w:rFonts w:ascii="Times New Roman" w:hAnsi="Times New Roman" w:cs="Times New Roman"/>
          <w:sz w:val="28"/>
          <w:szCs w:val="28"/>
        </w:rPr>
        <w:t>хищническое истребление</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которых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ведется</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нарастающими</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темпами.</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В-третьих, оно</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было обусловлено</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объективной</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потребностью</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остановить</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ухудшение экологии прибрежных</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шельфов в</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этом</w:t>
      </w:r>
      <w:r w:rsidR="00874B8E">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районе земного </w:t>
      </w:r>
      <w:r w:rsidR="00A22136" w:rsidRPr="00A9381B">
        <w:rPr>
          <w:rFonts w:ascii="Times New Roman" w:hAnsi="Times New Roman" w:cs="Times New Roman"/>
          <w:sz w:val="28"/>
          <w:szCs w:val="28"/>
        </w:rPr>
        <w:t xml:space="preserve">шара. </w:t>
      </w:r>
      <w:r w:rsidRPr="00A9381B">
        <w:rPr>
          <w:rFonts w:ascii="Times New Roman" w:hAnsi="Times New Roman" w:cs="Times New Roman"/>
          <w:sz w:val="28"/>
          <w:szCs w:val="28"/>
        </w:rPr>
        <w:t>В-четвертых, страны АТР были крайне заинтересованы в обеспечении безопасности морских коммуникаций, по</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которым к ним доставлялись</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энергетическое</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сырье и</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топливо из</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районов</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Ближнего и</w:t>
      </w:r>
      <w:r w:rsidR="00F47EFF">
        <w:rPr>
          <w:rFonts w:ascii="Times New Roman" w:hAnsi="Times New Roman" w:cs="Times New Roman"/>
          <w:sz w:val="28"/>
          <w:szCs w:val="28"/>
          <w:lang w:val="kk-KZ"/>
        </w:rPr>
        <w:t xml:space="preserve"> </w:t>
      </w:r>
      <w:r w:rsidRPr="00A9381B">
        <w:rPr>
          <w:rFonts w:ascii="Times New Roman" w:hAnsi="Times New Roman" w:cs="Times New Roman"/>
          <w:sz w:val="28"/>
          <w:szCs w:val="28"/>
        </w:rPr>
        <w:t>Среднего Востока. Это</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создавало</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объективную</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причину для</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развития</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регионального</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сотрудничества на</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море,</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участие</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стран</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региона</w:t>
      </w:r>
      <w:r w:rsidR="002D6195">
        <w:rPr>
          <w:rFonts w:ascii="Times New Roman" w:hAnsi="Times New Roman" w:cs="Times New Roman"/>
          <w:sz w:val="28"/>
          <w:szCs w:val="28"/>
          <w:lang w:val="kk-KZ"/>
        </w:rPr>
        <w:t xml:space="preserve"> в</w:t>
      </w:r>
      <w:r w:rsidRPr="00A9381B">
        <w:rPr>
          <w:rFonts w:ascii="Times New Roman" w:hAnsi="Times New Roman" w:cs="Times New Roman"/>
          <w:sz w:val="28"/>
          <w:szCs w:val="28"/>
        </w:rPr>
        <w:t xml:space="preserve"> данном виде</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деятельности</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позволило</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повысить доверие и</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внести</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определенный вклад в</w:t>
      </w:r>
      <w:r w:rsidR="002D6195">
        <w:rPr>
          <w:rFonts w:ascii="Times New Roman" w:hAnsi="Times New Roman" w:cs="Times New Roman"/>
          <w:sz w:val="28"/>
          <w:szCs w:val="28"/>
          <w:lang w:val="kk-KZ"/>
        </w:rPr>
        <w:t xml:space="preserve"> </w:t>
      </w:r>
      <w:r w:rsidRPr="00A9381B">
        <w:rPr>
          <w:rFonts w:ascii="Times New Roman" w:hAnsi="Times New Roman" w:cs="Times New Roman"/>
          <w:sz w:val="28"/>
          <w:szCs w:val="28"/>
        </w:rPr>
        <w:t>укрепление</w:t>
      </w:r>
      <w:r w:rsidR="002D6195">
        <w:rPr>
          <w:rFonts w:ascii="Times New Roman" w:hAnsi="Times New Roman" w:cs="Times New Roman"/>
          <w:sz w:val="28"/>
          <w:szCs w:val="28"/>
          <w:lang w:val="kk-KZ"/>
        </w:rPr>
        <w:t xml:space="preserve"> </w:t>
      </w:r>
      <w:r w:rsidRPr="000E19E4">
        <w:rPr>
          <w:rFonts w:ascii="Times New Roman" w:hAnsi="Times New Roman" w:cs="Times New Roman"/>
          <w:sz w:val="28"/>
          <w:szCs w:val="28"/>
        </w:rPr>
        <w:t>стабильности в</w:t>
      </w:r>
      <w:r w:rsidR="002D6195"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регионе в</w:t>
      </w:r>
      <w:r w:rsidR="002D6195"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целом.</w:t>
      </w:r>
      <w:r w:rsidR="006F01C0" w:rsidRPr="000E19E4">
        <w:rPr>
          <w:rFonts w:ascii="Times New Roman" w:hAnsi="Times New Roman" w:cs="Times New Roman"/>
          <w:sz w:val="28"/>
          <w:szCs w:val="28"/>
        </w:rPr>
        <w:t xml:space="preserve">[22, </w:t>
      </w:r>
      <w:r w:rsidR="006F01C0" w:rsidRPr="000E19E4">
        <w:rPr>
          <w:rFonts w:ascii="Times New Roman" w:hAnsi="Times New Roman" w:cs="Times New Roman"/>
          <w:sz w:val="28"/>
          <w:szCs w:val="28"/>
          <w:lang w:val="en-US"/>
        </w:rPr>
        <w:t>c</w:t>
      </w:r>
      <w:r w:rsidR="006F01C0" w:rsidRPr="000E19E4">
        <w:rPr>
          <w:rFonts w:ascii="Times New Roman" w:hAnsi="Times New Roman" w:cs="Times New Roman"/>
          <w:sz w:val="28"/>
          <w:szCs w:val="28"/>
        </w:rPr>
        <w:t>.13].</w:t>
      </w:r>
    </w:p>
    <w:p w14:paraId="501AB2BF" w14:textId="3F03A90B" w:rsidR="00672B26" w:rsidRPr="000E19E4" w:rsidRDefault="00417D3A" w:rsidP="00A9381B">
      <w:pPr>
        <w:spacing w:after="0" w:line="240" w:lineRule="auto"/>
        <w:ind w:firstLine="709"/>
        <w:jc w:val="both"/>
        <w:rPr>
          <w:rFonts w:ascii="Times New Roman" w:eastAsia="Calibri" w:hAnsi="Times New Roman" w:cs="Times New Roman"/>
          <w:sz w:val="28"/>
          <w:szCs w:val="28"/>
        </w:rPr>
      </w:pPr>
      <w:r w:rsidRPr="000E19E4">
        <w:rPr>
          <w:rFonts w:ascii="Times New Roman" w:hAnsi="Times New Roman" w:cs="Times New Roman"/>
          <w:sz w:val="28"/>
          <w:szCs w:val="28"/>
        </w:rPr>
        <w:t>Что касается со</w:t>
      </w:r>
      <w:r w:rsidR="00395092" w:rsidRPr="000E19E4">
        <w:rPr>
          <w:rFonts w:ascii="Times New Roman" w:hAnsi="Times New Roman" w:cs="Times New Roman"/>
          <w:sz w:val="28"/>
          <w:szCs w:val="28"/>
        </w:rPr>
        <w:t>трудничеств</w:t>
      </w:r>
      <w:r w:rsidRPr="000E19E4">
        <w:rPr>
          <w:rFonts w:ascii="Times New Roman" w:hAnsi="Times New Roman" w:cs="Times New Roman"/>
          <w:sz w:val="28"/>
          <w:szCs w:val="28"/>
        </w:rPr>
        <w:t>а</w:t>
      </w:r>
      <w:r w:rsidR="00395092" w:rsidRPr="000E19E4">
        <w:rPr>
          <w:rFonts w:ascii="Times New Roman" w:hAnsi="Times New Roman" w:cs="Times New Roman"/>
          <w:sz w:val="28"/>
          <w:szCs w:val="28"/>
        </w:rPr>
        <w:t xml:space="preserve"> на</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море</w:t>
      </w:r>
      <w:r w:rsidRPr="000E19E4">
        <w:rPr>
          <w:rFonts w:ascii="Times New Roman" w:hAnsi="Times New Roman" w:cs="Times New Roman"/>
          <w:sz w:val="28"/>
          <w:szCs w:val="28"/>
        </w:rPr>
        <w:t>,</w:t>
      </w:r>
      <w:r w:rsidR="00395092" w:rsidRPr="000E19E4">
        <w:rPr>
          <w:rFonts w:ascii="Times New Roman" w:hAnsi="Times New Roman" w:cs="Times New Roman"/>
          <w:sz w:val="28"/>
          <w:szCs w:val="28"/>
        </w:rPr>
        <w:t xml:space="preserve"> уже вначале XXI в. императоры сталкивалось с серьезными трудностями.</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 xml:space="preserve">Одна из них </w:t>
      </w:r>
      <w:r w:rsidR="00186AAD" w:rsidRPr="000E19E4">
        <w:rPr>
          <w:rFonts w:ascii="Times New Roman" w:hAnsi="Times New Roman" w:cs="Times New Roman"/>
          <w:sz w:val="28"/>
          <w:szCs w:val="28"/>
        </w:rPr>
        <w:t>–</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демаркация</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границ экономических зон,</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шельфа, а также осуществление</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контроля за экологией моря</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нейтральных водах</w:t>
      </w:r>
      <w:r w:rsidR="002D6195" w:rsidRPr="000E19E4">
        <w:rPr>
          <w:rFonts w:ascii="Times New Roman" w:hAnsi="Times New Roman" w:cs="Times New Roman"/>
          <w:sz w:val="28"/>
          <w:szCs w:val="28"/>
          <w:lang w:val="kk-KZ"/>
        </w:rPr>
        <w:t xml:space="preserve"> </w:t>
      </w:r>
      <w:r w:rsidR="006F01C0" w:rsidRPr="000E19E4">
        <w:rPr>
          <w:rFonts w:ascii="Times New Roman" w:hAnsi="Times New Roman" w:cs="Times New Roman"/>
          <w:sz w:val="28"/>
          <w:szCs w:val="28"/>
        </w:rPr>
        <w:t xml:space="preserve">[22, </w:t>
      </w:r>
      <w:r w:rsidR="006F01C0" w:rsidRPr="000E19E4">
        <w:rPr>
          <w:rFonts w:ascii="Times New Roman" w:hAnsi="Times New Roman" w:cs="Times New Roman"/>
          <w:sz w:val="28"/>
          <w:szCs w:val="28"/>
          <w:lang w:val="en-US"/>
        </w:rPr>
        <w:t>c</w:t>
      </w:r>
      <w:r w:rsidR="006F01C0" w:rsidRPr="000E19E4">
        <w:rPr>
          <w:rFonts w:ascii="Times New Roman" w:hAnsi="Times New Roman" w:cs="Times New Roman"/>
          <w:sz w:val="28"/>
          <w:szCs w:val="28"/>
        </w:rPr>
        <w:t>.15]</w:t>
      </w:r>
      <w:r w:rsidR="00395092" w:rsidRPr="000E19E4">
        <w:rPr>
          <w:rFonts w:ascii="Times New Roman" w:hAnsi="Times New Roman" w:cs="Times New Roman"/>
          <w:sz w:val="28"/>
          <w:szCs w:val="28"/>
        </w:rPr>
        <w:t>. Отсутствие</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отработанной законодательной</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базы в</w:t>
      </w:r>
      <w:r w:rsidR="002D6195" w:rsidRPr="000E19E4">
        <w:rPr>
          <w:rFonts w:ascii="Times New Roman" w:hAnsi="Times New Roman" w:cs="Times New Roman"/>
          <w:sz w:val="28"/>
          <w:szCs w:val="28"/>
          <w:lang w:val="kk-KZ"/>
        </w:rPr>
        <w:t xml:space="preserve"> </w:t>
      </w:r>
      <w:r w:rsidR="0070357C" w:rsidRPr="000E19E4">
        <w:rPr>
          <w:rFonts w:ascii="Times New Roman" w:hAnsi="Times New Roman" w:cs="Times New Roman"/>
          <w:sz w:val="28"/>
          <w:szCs w:val="28"/>
        </w:rPr>
        <w:t>этих</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вопросах позволяло некотор</w:t>
      </w:r>
      <w:r w:rsidR="0070357C" w:rsidRPr="000E19E4">
        <w:rPr>
          <w:rFonts w:ascii="Times New Roman" w:hAnsi="Times New Roman" w:cs="Times New Roman"/>
          <w:sz w:val="28"/>
          <w:szCs w:val="28"/>
        </w:rPr>
        <w:t>ым</w:t>
      </w:r>
      <w:r w:rsidR="00395092" w:rsidRPr="000E19E4">
        <w:rPr>
          <w:rFonts w:ascii="Times New Roman" w:hAnsi="Times New Roman" w:cs="Times New Roman"/>
          <w:sz w:val="28"/>
          <w:szCs w:val="28"/>
        </w:rPr>
        <w:t xml:space="preserve"> государствам АТР сбрасывать в море</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радиоактивные отходы, эконом</w:t>
      </w:r>
      <w:r w:rsidRPr="000E19E4">
        <w:rPr>
          <w:rFonts w:ascii="Times New Roman" w:hAnsi="Times New Roman" w:cs="Times New Roman"/>
          <w:sz w:val="28"/>
          <w:szCs w:val="28"/>
        </w:rPr>
        <w:t>я</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немалые</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средства на</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захоронение на суше. Другая</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проблема заключалась в дефиците патрульных</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судов</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для</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участия в</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инспекционных рейдах. Это серьезно</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затрудняло охрану морских ресурсов, контроль за экологией,</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борьбу с</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морским</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пиратством.</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Сотрудничество на</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воде проводилось силами</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флотов прибрежных</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государств по</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взаимной договоренности</w:t>
      </w:r>
      <w:r w:rsidR="002D6195" w:rsidRPr="000E19E4">
        <w:rPr>
          <w:rFonts w:ascii="Times New Roman" w:hAnsi="Times New Roman" w:cs="Times New Roman"/>
          <w:sz w:val="28"/>
          <w:szCs w:val="28"/>
          <w:lang w:val="kk-KZ"/>
        </w:rPr>
        <w:t xml:space="preserve"> </w:t>
      </w:r>
      <w:r w:rsidR="006F01C0" w:rsidRPr="000E19E4">
        <w:rPr>
          <w:rFonts w:ascii="Times New Roman" w:hAnsi="Times New Roman" w:cs="Times New Roman"/>
          <w:sz w:val="28"/>
          <w:szCs w:val="28"/>
        </w:rPr>
        <w:t xml:space="preserve">[22, </w:t>
      </w:r>
      <w:r w:rsidR="006F01C0" w:rsidRPr="000E19E4">
        <w:rPr>
          <w:rFonts w:ascii="Times New Roman" w:hAnsi="Times New Roman" w:cs="Times New Roman"/>
          <w:sz w:val="28"/>
          <w:szCs w:val="28"/>
          <w:lang w:val="en-US"/>
        </w:rPr>
        <w:t>c</w:t>
      </w:r>
      <w:r w:rsidR="006F01C0" w:rsidRPr="000E19E4">
        <w:rPr>
          <w:rFonts w:ascii="Times New Roman" w:hAnsi="Times New Roman" w:cs="Times New Roman"/>
          <w:sz w:val="28"/>
          <w:szCs w:val="28"/>
        </w:rPr>
        <w:t>.17]</w:t>
      </w:r>
      <w:r w:rsidR="00395092" w:rsidRPr="000E19E4">
        <w:rPr>
          <w:rFonts w:ascii="Times New Roman" w:hAnsi="Times New Roman" w:cs="Times New Roman"/>
          <w:sz w:val="28"/>
          <w:szCs w:val="28"/>
        </w:rPr>
        <w:t>. Причем</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больше стран участвовало в</w:t>
      </w:r>
      <w:r w:rsidR="002D6195"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таком патрулировании, тем эффективнее становилось сотрудничество в целом. Результативность этого нового вида международного сотрудничества напрямую была связана с реализацией на практике инициативы</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президента США Дж.Буша-мл. о</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дополнительных мерах по</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 xml:space="preserve">укреплению безопасности в СВА </w:t>
      </w:r>
      <w:r w:rsidR="00B72F36" w:rsidRPr="000E19E4">
        <w:rPr>
          <w:rFonts w:ascii="Times New Roman" w:hAnsi="Times New Roman" w:cs="Times New Roman"/>
          <w:sz w:val="28"/>
          <w:szCs w:val="28"/>
          <w:lang w:val="kk-KZ"/>
        </w:rPr>
        <w:t>и</w:t>
      </w:r>
      <w:r w:rsidR="00395092" w:rsidRPr="000E19E4">
        <w:rPr>
          <w:rFonts w:ascii="Times New Roman" w:hAnsi="Times New Roman" w:cs="Times New Roman"/>
          <w:sz w:val="28"/>
          <w:szCs w:val="28"/>
        </w:rPr>
        <w:t>нициатива нераспространения (Proli</w:t>
      </w:r>
      <w:r w:rsidR="0070357C" w:rsidRPr="000E19E4">
        <w:rPr>
          <w:rFonts w:ascii="Times New Roman" w:hAnsi="Times New Roman" w:cs="Times New Roman"/>
          <w:sz w:val="28"/>
          <w:szCs w:val="28"/>
        </w:rPr>
        <w:t xml:space="preserve">feration </w:t>
      </w:r>
      <w:r w:rsidR="00395092" w:rsidRPr="000E19E4">
        <w:rPr>
          <w:rFonts w:ascii="Times New Roman" w:hAnsi="Times New Roman" w:cs="Times New Roman"/>
          <w:sz w:val="28"/>
          <w:szCs w:val="28"/>
        </w:rPr>
        <w:t>Security Initiative). Впервые она была</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озвучена в мае 2003 г. и обращена к 10</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странам,</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включая Японию, Австралию, с</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целью</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усилить</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меры контроля за распространением в регионе оружия массового уничтожения и других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видов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оружия,</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представляющих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угрозу</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миру и</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стабильности</w:t>
      </w:r>
      <w:r w:rsidR="00AF77DD" w:rsidRPr="000E19E4">
        <w:rPr>
          <w:rFonts w:ascii="Times New Roman" w:hAnsi="Times New Roman" w:cs="Times New Roman"/>
          <w:sz w:val="28"/>
          <w:szCs w:val="28"/>
          <w:lang w:val="kk-KZ"/>
        </w:rPr>
        <w:t xml:space="preserve"> </w:t>
      </w:r>
      <w:r w:rsidR="006F01C0" w:rsidRPr="000E19E4">
        <w:rPr>
          <w:rFonts w:ascii="Times New Roman" w:hAnsi="Times New Roman" w:cs="Times New Roman"/>
          <w:sz w:val="28"/>
          <w:szCs w:val="28"/>
        </w:rPr>
        <w:t xml:space="preserve">[22, </w:t>
      </w:r>
      <w:r w:rsidR="006F01C0" w:rsidRPr="000E19E4">
        <w:rPr>
          <w:rFonts w:ascii="Times New Roman" w:hAnsi="Times New Roman" w:cs="Times New Roman"/>
          <w:sz w:val="28"/>
          <w:szCs w:val="28"/>
          <w:lang w:val="en-US"/>
        </w:rPr>
        <w:t>c</w:t>
      </w:r>
      <w:r w:rsidR="006F01C0" w:rsidRPr="000E19E4">
        <w:rPr>
          <w:rFonts w:ascii="Times New Roman" w:hAnsi="Times New Roman" w:cs="Times New Roman"/>
          <w:sz w:val="28"/>
          <w:szCs w:val="28"/>
        </w:rPr>
        <w:t>.18]</w:t>
      </w:r>
      <w:r w:rsidR="00395092" w:rsidRPr="000E19E4">
        <w:rPr>
          <w:rFonts w:ascii="Times New Roman" w:hAnsi="Times New Roman" w:cs="Times New Roman"/>
          <w:sz w:val="28"/>
          <w:szCs w:val="28"/>
        </w:rPr>
        <w:t xml:space="preserve">. </w:t>
      </w:r>
      <w:r w:rsidR="00AF77DD" w:rsidRPr="000E19E4">
        <w:rPr>
          <w:rFonts w:ascii="Times New Roman" w:hAnsi="Times New Roman" w:cs="Times New Roman"/>
          <w:sz w:val="28"/>
          <w:szCs w:val="28"/>
        </w:rPr>
        <w:br/>
      </w:r>
      <w:r w:rsidR="00395092" w:rsidRPr="000E19E4">
        <w:rPr>
          <w:rFonts w:ascii="Times New Roman" w:hAnsi="Times New Roman" w:cs="Times New Roman"/>
          <w:sz w:val="28"/>
          <w:szCs w:val="28"/>
        </w:rPr>
        <w:lastRenderedPageBreak/>
        <w:t>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сентябре 2003 г. в рамках этой</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инициативы вблизи побережья Австралии были проведены</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военно-морские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учения с участием</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патрульных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военных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судов и специально подготовленных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команд из</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Японии с целью обнаружения и уничтожения</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ракет, способных нести ядерные боеголовки. Власти США, Японии и Австралии</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обратились к</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правительствам</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стран</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региона с просьбой принять самое активное участие в новой американской инициативе по осуществлению на</w:t>
      </w:r>
      <w:r w:rsidR="00B72F36" w:rsidRPr="000E19E4">
        <w:rPr>
          <w:rFonts w:ascii="Times New Roman" w:hAnsi="Times New Roman" w:cs="Times New Roman"/>
          <w:sz w:val="28"/>
          <w:szCs w:val="28"/>
          <w:lang w:val="kk-KZ"/>
        </w:rPr>
        <w:t xml:space="preserve"> </w:t>
      </w:r>
      <w:r w:rsidR="00672B26" w:rsidRPr="000E19E4">
        <w:rPr>
          <w:rFonts w:ascii="Times New Roman" w:hAnsi="Times New Roman" w:cs="Times New Roman"/>
          <w:sz w:val="28"/>
          <w:szCs w:val="28"/>
        </w:rPr>
        <w:t xml:space="preserve">постоянной </w:t>
      </w:r>
      <w:r w:rsidR="00395092" w:rsidRPr="000E19E4">
        <w:rPr>
          <w:rFonts w:ascii="Times New Roman" w:hAnsi="Times New Roman" w:cs="Times New Roman"/>
          <w:sz w:val="28"/>
          <w:szCs w:val="28"/>
        </w:rPr>
        <w:t>основе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мониторинга</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запусков</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 xml:space="preserve">ракет </w:t>
      </w:r>
      <w:r w:rsidRPr="000E19E4">
        <w:rPr>
          <w:rFonts w:ascii="Times New Roman" w:hAnsi="Times New Roman" w:cs="Times New Roman"/>
          <w:sz w:val="28"/>
          <w:szCs w:val="28"/>
          <w:lang w:val="kk-KZ"/>
        </w:rPr>
        <w:t>и</w:t>
      </w:r>
      <w:r w:rsidR="003068E4"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нарушений Договора о распространении</w:t>
      </w:r>
      <w:r w:rsidR="00B72F36" w:rsidRPr="000E19E4">
        <w:rPr>
          <w:rFonts w:ascii="Times New Roman" w:hAnsi="Times New Roman" w:cs="Times New Roman"/>
          <w:sz w:val="28"/>
          <w:szCs w:val="28"/>
          <w:lang w:val="kk-KZ"/>
        </w:rPr>
        <w:t xml:space="preserve"> о</w:t>
      </w:r>
      <w:r w:rsidR="00395092" w:rsidRPr="000E19E4">
        <w:rPr>
          <w:rFonts w:ascii="Times New Roman" w:hAnsi="Times New Roman" w:cs="Times New Roman"/>
          <w:sz w:val="28"/>
          <w:szCs w:val="28"/>
        </w:rPr>
        <w:t>ружия</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массового уничтожения</w:t>
      </w:r>
      <w:r w:rsidR="006F01C0" w:rsidRPr="000E19E4">
        <w:rPr>
          <w:rFonts w:ascii="Times New Roman" w:hAnsi="Times New Roman" w:cs="Times New Roman"/>
          <w:sz w:val="28"/>
          <w:szCs w:val="28"/>
        </w:rPr>
        <w:t xml:space="preserve"> [22, </w:t>
      </w:r>
      <w:r w:rsidR="006F01C0" w:rsidRPr="000E19E4">
        <w:rPr>
          <w:rFonts w:ascii="Times New Roman" w:hAnsi="Times New Roman" w:cs="Times New Roman"/>
          <w:sz w:val="28"/>
          <w:szCs w:val="28"/>
          <w:lang w:val="en-US"/>
        </w:rPr>
        <w:t>c</w:t>
      </w:r>
      <w:r w:rsidR="006F01C0" w:rsidRPr="000E19E4">
        <w:rPr>
          <w:rFonts w:ascii="Times New Roman" w:hAnsi="Times New Roman" w:cs="Times New Roman"/>
          <w:sz w:val="28"/>
          <w:szCs w:val="28"/>
        </w:rPr>
        <w:t>.19]</w:t>
      </w:r>
      <w:r w:rsidR="00395092" w:rsidRPr="000E19E4">
        <w:rPr>
          <w:rFonts w:ascii="Times New Roman" w:hAnsi="Times New Roman" w:cs="Times New Roman"/>
          <w:sz w:val="28"/>
          <w:szCs w:val="28"/>
        </w:rPr>
        <w:t>.Такая поддержка</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нашла понимание в странах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региона. Все эти</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меры могли бы, повысить уровень безопасности и</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стабильности в регионе. Стать</w:t>
      </w:r>
      <w:r w:rsidR="00672B26" w:rsidRPr="000E19E4">
        <w:rPr>
          <w:rFonts w:ascii="Times New Roman" w:hAnsi="Times New Roman" w:cs="Times New Roman"/>
          <w:sz w:val="28"/>
          <w:szCs w:val="28"/>
        </w:rPr>
        <w:t>я 276 Конвенции ООН по-морскому</w:t>
      </w:r>
      <w:r w:rsidR="00395092" w:rsidRPr="000E19E4">
        <w:rPr>
          <w:rFonts w:ascii="Times New Roman" w:hAnsi="Times New Roman" w:cs="Times New Roman"/>
          <w:sz w:val="28"/>
          <w:szCs w:val="28"/>
        </w:rPr>
        <w:t xml:space="preserve"> праву</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призывала – прибрежные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государства в разных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районах, мира</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принять</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активное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участие 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сотрудничестве на</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море. Кроме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того, такое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сотрудничество</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могло бы</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включать 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себя</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также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проведение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совместных учений ВМС и</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береговой</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охраны</w:t>
      </w:r>
      <w:r w:rsidR="00B72F36" w:rsidRPr="000E19E4">
        <w:rPr>
          <w:rFonts w:ascii="Times New Roman" w:hAnsi="Times New Roman" w:cs="Times New Roman"/>
          <w:sz w:val="28"/>
          <w:szCs w:val="28"/>
          <w:lang w:val="kk-KZ"/>
        </w:rPr>
        <w:t xml:space="preserve"> </w:t>
      </w:r>
      <w:r w:rsidR="00672B26" w:rsidRPr="000E19E4">
        <w:rPr>
          <w:rFonts w:ascii="Times New Roman" w:hAnsi="Times New Roman" w:cs="Times New Roman"/>
          <w:sz w:val="28"/>
          <w:szCs w:val="28"/>
        </w:rPr>
        <w:t>соседних</w:t>
      </w:r>
      <w:r w:rsidR="00395092" w:rsidRPr="000E19E4">
        <w:rPr>
          <w:rFonts w:ascii="Times New Roman" w:hAnsi="Times New Roman" w:cs="Times New Roman"/>
          <w:sz w:val="28"/>
          <w:szCs w:val="28"/>
        </w:rPr>
        <w:t xml:space="preserve"> стран 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целях повышения</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эффективности</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контрольных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инспекций в прибрежных водах, повышения</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уровня</w:t>
      </w:r>
      <w:r w:rsidR="00B72F36" w:rsidRPr="000E19E4">
        <w:rPr>
          <w:rFonts w:ascii="Times New Roman" w:hAnsi="Times New Roman" w:cs="Times New Roman"/>
          <w:sz w:val="28"/>
          <w:szCs w:val="28"/>
          <w:lang w:val="kk-KZ"/>
        </w:rPr>
        <w:t xml:space="preserve"> </w:t>
      </w:r>
      <w:r w:rsidR="00EF6175" w:rsidRPr="000E19E4">
        <w:rPr>
          <w:rFonts w:ascii="Times New Roman" w:hAnsi="Times New Roman" w:cs="Times New Roman"/>
          <w:sz w:val="28"/>
          <w:szCs w:val="28"/>
        </w:rPr>
        <w:t>безопасности</w:t>
      </w:r>
      <w:r w:rsidR="00B72F36" w:rsidRPr="000E19E4">
        <w:rPr>
          <w:rFonts w:ascii="Times New Roman" w:hAnsi="Times New Roman" w:cs="Times New Roman"/>
          <w:sz w:val="28"/>
          <w:szCs w:val="28"/>
          <w:lang w:val="kk-KZ"/>
        </w:rPr>
        <w:t xml:space="preserve"> </w:t>
      </w:r>
      <w:r w:rsidR="000373BD" w:rsidRPr="000E19E4">
        <w:rPr>
          <w:rFonts w:ascii="Times New Roman" w:hAnsi="Times New Roman" w:cs="Times New Roman"/>
          <w:sz w:val="28"/>
          <w:szCs w:val="28"/>
        </w:rPr>
        <w:t>[23]</w:t>
      </w:r>
      <w:r w:rsidR="00EF6175" w:rsidRPr="000E19E4">
        <w:rPr>
          <w:rFonts w:ascii="Times New Roman" w:hAnsi="Times New Roman" w:cs="Times New Roman"/>
          <w:sz w:val="28"/>
          <w:szCs w:val="28"/>
        </w:rPr>
        <w:t xml:space="preserve">. </w:t>
      </w:r>
      <w:r w:rsidR="00395092" w:rsidRPr="000E19E4">
        <w:rPr>
          <w:rFonts w:ascii="Times New Roman" w:hAnsi="Times New Roman" w:cs="Times New Roman"/>
          <w:sz w:val="28"/>
          <w:szCs w:val="28"/>
        </w:rPr>
        <w:t>Тесное взаимодействие</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стран</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региона на</w:t>
      </w:r>
      <w:r w:rsidR="00B72F36" w:rsidRPr="000E19E4">
        <w:rPr>
          <w:rFonts w:ascii="Times New Roman" w:hAnsi="Times New Roman" w:cs="Times New Roman"/>
          <w:sz w:val="28"/>
          <w:szCs w:val="28"/>
          <w:lang w:val="kk-KZ"/>
        </w:rPr>
        <w:t xml:space="preserve"> </w:t>
      </w:r>
      <w:r w:rsidR="00672B26" w:rsidRPr="000E19E4">
        <w:rPr>
          <w:rFonts w:ascii="Times New Roman" w:hAnsi="Times New Roman" w:cs="Times New Roman"/>
          <w:sz w:val="28"/>
          <w:szCs w:val="28"/>
        </w:rPr>
        <w:t>море могло бы</w:t>
      </w:r>
      <w:r w:rsidR="00395092" w:rsidRPr="000E19E4">
        <w:rPr>
          <w:rFonts w:ascii="Times New Roman" w:hAnsi="Times New Roman" w:cs="Times New Roman"/>
          <w:sz w:val="28"/>
          <w:szCs w:val="28"/>
        </w:rPr>
        <w:t xml:space="preserve"> стать весомым</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вкладом и 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борьбе с</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международным</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терроризмом.</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Использование национальных ВМС в</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мирных целях,</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каковым</w:t>
      </w:r>
      <w:r w:rsidR="00B72F36" w:rsidRPr="000E19E4">
        <w:rPr>
          <w:rFonts w:ascii="Times New Roman" w:hAnsi="Times New Roman" w:cs="Times New Roman"/>
          <w:sz w:val="28"/>
          <w:szCs w:val="28"/>
          <w:lang w:val="kk-KZ"/>
        </w:rPr>
        <w:t xml:space="preserve"> </w:t>
      </w:r>
      <w:r w:rsidR="00EF6175" w:rsidRPr="000E19E4">
        <w:rPr>
          <w:rFonts w:ascii="Times New Roman" w:hAnsi="Times New Roman" w:cs="Times New Roman"/>
          <w:sz w:val="28"/>
          <w:szCs w:val="28"/>
        </w:rPr>
        <w:t>являлось с</w:t>
      </w:r>
      <w:r w:rsidR="00395092" w:rsidRPr="000E19E4">
        <w:rPr>
          <w:rFonts w:ascii="Times New Roman" w:hAnsi="Times New Roman" w:cs="Times New Roman"/>
          <w:sz w:val="28"/>
          <w:szCs w:val="28"/>
        </w:rPr>
        <w:t>отрудничество на</w:t>
      </w:r>
      <w:r w:rsidR="00B72F36" w:rsidRPr="000E19E4">
        <w:rPr>
          <w:rFonts w:ascii="Times New Roman" w:hAnsi="Times New Roman" w:cs="Times New Roman"/>
          <w:sz w:val="28"/>
          <w:szCs w:val="28"/>
          <w:lang w:val="kk-KZ"/>
        </w:rPr>
        <w:t xml:space="preserve"> </w:t>
      </w:r>
      <w:r w:rsidR="00EF6175" w:rsidRPr="000E19E4">
        <w:rPr>
          <w:rFonts w:ascii="Times New Roman" w:hAnsi="Times New Roman" w:cs="Times New Roman"/>
          <w:sz w:val="28"/>
          <w:szCs w:val="28"/>
        </w:rPr>
        <w:t xml:space="preserve">море, </w:t>
      </w:r>
      <w:r w:rsidR="00395092" w:rsidRPr="000E19E4">
        <w:rPr>
          <w:rFonts w:ascii="Times New Roman" w:hAnsi="Times New Roman" w:cs="Times New Roman"/>
          <w:sz w:val="28"/>
          <w:szCs w:val="28"/>
        </w:rPr>
        <w:t>способствовало бы</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укреплению мер</w:t>
      </w:r>
      <w:r w:rsidR="00B72F36" w:rsidRPr="000E19E4">
        <w:rPr>
          <w:rFonts w:ascii="Times New Roman" w:hAnsi="Times New Roman" w:cs="Times New Roman"/>
          <w:sz w:val="28"/>
          <w:szCs w:val="28"/>
          <w:lang w:val="kk-KZ"/>
        </w:rPr>
        <w:t xml:space="preserve"> </w:t>
      </w:r>
      <w:r w:rsidR="00395092" w:rsidRPr="000E19E4">
        <w:rPr>
          <w:rFonts w:ascii="Times New Roman" w:hAnsi="Times New Roman" w:cs="Times New Roman"/>
          <w:sz w:val="28"/>
          <w:szCs w:val="28"/>
        </w:rPr>
        <w:t xml:space="preserve">доверия </w:t>
      </w:r>
      <w:r w:rsidR="00EF6175" w:rsidRPr="000E19E4">
        <w:rPr>
          <w:rFonts w:ascii="Times New Roman" w:hAnsi="Times New Roman" w:cs="Times New Roman"/>
          <w:sz w:val="28"/>
          <w:szCs w:val="28"/>
        </w:rPr>
        <w:t xml:space="preserve">между </w:t>
      </w:r>
      <w:r w:rsidR="001F30CF" w:rsidRPr="000E19E4">
        <w:rPr>
          <w:rFonts w:ascii="Times New Roman" w:hAnsi="Times New Roman" w:cs="Times New Roman"/>
          <w:sz w:val="28"/>
          <w:szCs w:val="28"/>
        </w:rPr>
        <w:t>странами в XXI веке</w:t>
      </w:r>
      <w:r w:rsidR="00395092" w:rsidRPr="000E19E4">
        <w:rPr>
          <w:rFonts w:ascii="Times New Roman" w:hAnsi="Times New Roman" w:cs="Times New Roman"/>
          <w:sz w:val="28"/>
          <w:szCs w:val="28"/>
        </w:rPr>
        <w:t xml:space="preserve"> [23</w:t>
      </w:r>
      <w:r w:rsidR="000373BD" w:rsidRPr="000E19E4">
        <w:rPr>
          <w:rFonts w:ascii="Times New Roman" w:hAnsi="Times New Roman" w:cs="Times New Roman"/>
          <w:sz w:val="28"/>
          <w:szCs w:val="28"/>
        </w:rPr>
        <w:t xml:space="preserve">, </w:t>
      </w:r>
      <w:r w:rsidR="000373BD" w:rsidRPr="000E19E4">
        <w:rPr>
          <w:rFonts w:ascii="Times New Roman" w:hAnsi="Times New Roman" w:cs="Times New Roman"/>
          <w:sz w:val="28"/>
          <w:szCs w:val="28"/>
          <w:lang w:val="en-US"/>
        </w:rPr>
        <w:t>c</w:t>
      </w:r>
      <w:r w:rsidR="000373BD" w:rsidRPr="000E19E4">
        <w:rPr>
          <w:rFonts w:ascii="Times New Roman" w:hAnsi="Times New Roman" w:cs="Times New Roman"/>
          <w:sz w:val="28"/>
          <w:szCs w:val="28"/>
        </w:rPr>
        <w:t>.7</w:t>
      </w:r>
      <w:r w:rsidR="00395092" w:rsidRPr="000E19E4">
        <w:rPr>
          <w:rFonts w:ascii="Times New Roman" w:hAnsi="Times New Roman" w:cs="Times New Roman"/>
          <w:sz w:val="28"/>
          <w:szCs w:val="28"/>
        </w:rPr>
        <w:t>].</w:t>
      </w:r>
    </w:p>
    <w:p w14:paraId="2B482FAA" w14:textId="347829FB" w:rsidR="00FB516E" w:rsidRPr="00A9381B" w:rsidRDefault="00395092" w:rsidP="00A9381B">
      <w:pPr>
        <w:spacing w:after="0" w:line="240" w:lineRule="auto"/>
        <w:ind w:firstLine="709"/>
        <w:jc w:val="both"/>
        <w:rPr>
          <w:rFonts w:ascii="Times New Roman" w:eastAsia="Calibri" w:hAnsi="Times New Roman" w:cs="Times New Roman"/>
          <w:sz w:val="28"/>
          <w:szCs w:val="28"/>
        </w:rPr>
      </w:pPr>
      <w:r w:rsidRPr="000E19E4">
        <w:rPr>
          <w:rFonts w:ascii="Times New Roman" w:hAnsi="Times New Roman" w:cs="Times New Roman"/>
          <w:sz w:val="28"/>
          <w:szCs w:val="28"/>
        </w:rPr>
        <w:t>Если в</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одной</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фразе</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сформулировать</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основной</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вывод</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всех</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рассуждений о том,</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возможен</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был бы</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прогресс в</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развитии</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регионального</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сотрудничества в АТР в политической области в</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ближайшей</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перспективе, то</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ответ</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был бы</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 xml:space="preserve">таким: в сложной системе политических взаимоотношений </w:t>
      </w:r>
      <w:r w:rsidR="00EF6175" w:rsidRPr="000E19E4">
        <w:rPr>
          <w:rFonts w:ascii="Times New Roman" w:hAnsi="Times New Roman" w:cs="Times New Roman"/>
          <w:sz w:val="28"/>
          <w:szCs w:val="28"/>
        </w:rPr>
        <w:t>региональных</w:t>
      </w:r>
      <w:r w:rsidRPr="000E19E4">
        <w:rPr>
          <w:rFonts w:ascii="Times New Roman" w:hAnsi="Times New Roman" w:cs="Times New Roman"/>
          <w:sz w:val="28"/>
          <w:szCs w:val="28"/>
        </w:rPr>
        <w:t xml:space="preserve"> держав</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 xml:space="preserve">после </w:t>
      </w:r>
      <w:r w:rsidR="00B72F36" w:rsidRPr="000E19E4">
        <w:rPr>
          <w:rFonts w:ascii="Times New Roman" w:hAnsi="Times New Roman" w:cs="Times New Roman"/>
          <w:sz w:val="28"/>
          <w:szCs w:val="28"/>
          <w:lang w:val="kk-KZ"/>
        </w:rPr>
        <w:t>х</w:t>
      </w:r>
      <w:r w:rsidRPr="000E19E4">
        <w:rPr>
          <w:rFonts w:ascii="Times New Roman" w:hAnsi="Times New Roman" w:cs="Times New Roman"/>
          <w:sz w:val="28"/>
          <w:szCs w:val="28"/>
        </w:rPr>
        <w:t>олодной</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войны</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осталось</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гораздо</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больше того, что их</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разъединяло,</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чем</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того, что</w:t>
      </w:r>
      <w:r w:rsidR="00417D3A" w:rsidRPr="000E19E4">
        <w:rPr>
          <w:rFonts w:ascii="Times New Roman" w:hAnsi="Times New Roman" w:cs="Times New Roman"/>
          <w:sz w:val="28"/>
          <w:szCs w:val="28"/>
        </w:rPr>
        <w:t xml:space="preserve"> </w:t>
      </w:r>
      <w:r w:rsidRPr="000E19E4">
        <w:rPr>
          <w:rFonts w:ascii="Times New Roman" w:hAnsi="Times New Roman" w:cs="Times New Roman"/>
          <w:sz w:val="28"/>
          <w:szCs w:val="28"/>
        </w:rPr>
        <w:t>сближало. Вместе с тем существовали</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обширные</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области незадейство</w:t>
      </w:r>
      <w:r w:rsidR="00417D3A" w:rsidRPr="000E19E4">
        <w:rPr>
          <w:rFonts w:ascii="Times New Roman" w:hAnsi="Times New Roman" w:cs="Times New Roman"/>
          <w:sz w:val="28"/>
          <w:szCs w:val="28"/>
        </w:rPr>
        <w:t>ванных</w:t>
      </w:r>
      <w:r w:rsidR="00B72F36"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резервов, к</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которым</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страны</w:t>
      </w:r>
      <w:r w:rsidR="00AF77DD" w:rsidRPr="000E19E4">
        <w:rPr>
          <w:rFonts w:ascii="Times New Roman" w:hAnsi="Times New Roman" w:cs="Times New Roman"/>
          <w:sz w:val="28"/>
          <w:szCs w:val="28"/>
          <w:lang w:val="kk-KZ"/>
        </w:rPr>
        <w:t xml:space="preserve"> </w:t>
      </w:r>
      <w:r w:rsidR="00672B26" w:rsidRPr="000E19E4">
        <w:rPr>
          <w:rFonts w:ascii="Times New Roman" w:hAnsi="Times New Roman" w:cs="Times New Roman"/>
          <w:sz w:val="28"/>
          <w:szCs w:val="28"/>
        </w:rPr>
        <w:t>региона</w:t>
      </w:r>
      <w:r w:rsidRPr="000E19E4">
        <w:rPr>
          <w:rFonts w:ascii="Times New Roman" w:hAnsi="Times New Roman" w:cs="Times New Roman"/>
          <w:sz w:val="28"/>
          <w:szCs w:val="28"/>
        </w:rPr>
        <w:t>, еще даже не</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приближались. Поэтому не</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только возможны, но и необходимы</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были</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новые динамичные и ординарные</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шаги на</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пути</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взаимовыгодного политического</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сотрудничества. Это процесс,</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включая в</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первую очередь</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об</w:t>
      </w:r>
      <w:r w:rsidR="00FB516E" w:rsidRPr="000E19E4">
        <w:rPr>
          <w:rFonts w:ascii="Times New Roman" w:hAnsi="Times New Roman" w:cs="Times New Roman"/>
          <w:sz w:val="28"/>
          <w:szCs w:val="28"/>
        </w:rPr>
        <w:t>ласть</w:t>
      </w:r>
      <w:r w:rsidRPr="000E19E4">
        <w:rPr>
          <w:rFonts w:ascii="Times New Roman" w:hAnsi="Times New Roman" w:cs="Times New Roman"/>
          <w:sz w:val="28"/>
          <w:szCs w:val="28"/>
        </w:rPr>
        <w:t xml:space="preserve"> безопасности,</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пусть</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медленно, но</w:t>
      </w:r>
      <w:r w:rsidR="00AF77DD" w:rsidRPr="000E19E4">
        <w:rPr>
          <w:rFonts w:ascii="Times New Roman" w:hAnsi="Times New Roman" w:cs="Times New Roman"/>
          <w:sz w:val="28"/>
          <w:szCs w:val="28"/>
          <w:lang w:val="kk-KZ"/>
        </w:rPr>
        <w:t xml:space="preserve"> </w:t>
      </w:r>
      <w:r w:rsidRPr="000E19E4">
        <w:rPr>
          <w:rFonts w:ascii="Times New Roman" w:hAnsi="Times New Roman" w:cs="Times New Roman"/>
          <w:sz w:val="28"/>
          <w:szCs w:val="28"/>
        </w:rPr>
        <w:t>набирал</w:t>
      </w:r>
      <w:r w:rsidRPr="00A9381B">
        <w:rPr>
          <w:rFonts w:ascii="Times New Roman" w:hAnsi="Times New Roman" w:cs="Times New Roman"/>
          <w:sz w:val="28"/>
          <w:szCs w:val="28"/>
        </w:rPr>
        <w:t xml:space="preserve"> в</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начале XXI в. свои темпы [24]. Существенное у</w:t>
      </w:r>
      <w:r w:rsidR="00FB516E" w:rsidRPr="00A9381B">
        <w:rPr>
          <w:rFonts w:ascii="Times New Roman" w:hAnsi="Times New Roman" w:cs="Times New Roman"/>
          <w:sz w:val="28"/>
          <w:szCs w:val="28"/>
        </w:rPr>
        <w:t xml:space="preserve">скорение ему придавали </w:t>
      </w:r>
      <w:r w:rsidRPr="00A9381B">
        <w:rPr>
          <w:rFonts w:ascii="Times New Roman" w:hAnsi="Times New Roman" w:cs="Times New Roman"/>
          <w:sz w:val="28"/>
          <w:szCs w:val="28"/>
        </w:rPr>
        <w:t>реальные успехи сотрудничества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региональных держав в </w:t>
      </w:r>
      <w:r w:rsidR="00FB516E" w:rsidRPr="00A9381B">
        <w:rPr>
          <w:rFonts w:ascii="Times New Roman" w:hAnsi="Times New Roman" w:cs="Times New Roman"/>
          <w:sz w:val="28"/>
          <w:szCs w:val="28"/>
        </w:rPr>
        <w:t>экономических</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вопросах, где </w:t>
      </w:r>
      <w:r w:rsidR="00FB516E" w:rsidRPr="00A9381B">
        <w:rPr>
          <w:rFonts w:ascii="Times New Roman" w:hAnsi="Times New Roman" w:cs="Times New Roman"/>
          <w:sz w:val="28"/>
          <w:szCs w:val="28"/>
        </w:rPr>
        <w:t>имело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место усиление </w:t>
      </w:r>
      <w:r w:rsidR="00FB516E" w:rsidRPr="00A9381B">
        <w:rPr>
          <w:rFonts w:ascii="Times New Roman" w:hAnsi="Times New Roman" w:cs="Times New Roman"/>
          <w:sz w:val="28"/>
          <w:szCs w:val="28"/>
        </w:rPr>
        <w:t>взаимозависимости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всех стран</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региона и укрепление вз</w:t>
      </w:r>
      <w:r w:rsidR="008E0267" w:rsidRPr="00A9381B">
        <w:rPr>
          <w:rFonts w:ascii="Times New Roman" w:hAnsi="Times New Roman" w:cs="Times New Roman"/>
          <w:sz w:val="28"/>
          <w:szCs w:val="28"/>
        </w:rPr>
        <w:t>аимовыгодных связей между ними.</w:t>
      </w:r>
    </w:p>
    <w:p w14:paraId="0B596447" w14:textId="77777777" w:rsidR="008E0267" w:rsidRPr="00A9381B" w:rsidRDefault="008E0267" w:rsidP="00A9381B">
      <w:pPr>
        <w:spacing w:after="0" w:line="240" w:lineRule="auto"/>
        <w:ind w:firstLine="709"/>
        <w:jc w:val="both"/>
        <w:rPr>
          <w:rFonts w:ascii="Times New Roman" w:hAnsi="Times New Roman" w:cs="Times New Roman"/>
          <w:b/>
          <w:bCs/>
          <w:sz w:val="28"/>
          <w:szCs w:val="28"/>
        </w:rPr>
      </w:pPr>
    </w:p>
    <w:p w14:paraId="7F68B142" w14:textId="057B80DB" w:rsidR="00395092" w:rsidRPr="00A9381B" w:rsidRDefault="00395092" w:rsidP="00A9381B">
      <w:pPr>
        <w:spacing w:after="0" w:line="240" w:lineRule="auto"/>
        <w:ind w:firstLine="709"/>
        <w:rPr>
          <w:rFonts w:ascii="Times New Roman" w:hAnsi="Times New Roman" w:cs="Times New Roman"/>
          <w:sz w:val="28"/>
          <w:szCs w:val="28"/>
        </w:rPr>
      </w:pPr>
      <w:r w:rsidRPr="00A9381B">
        <w:rPr>
          <w:rFonts w:ascii="Times New Roman" w:hAnsi="Times New Roman" w:cs="Times New Roman"/>
          <w:b/>
          <w:bCs/>
          <w:sz w:val="28"/>
          <w:szCs w:val="28"/>
        </w:rPr>
        <w:t>1.3</w:t>
      </w:r>
      <w:r w:rsidR="00AF77DD">
        <w:rPr>
          <w:rFonts w:ascii="Times New Roman" w:hAnsi="Times New Roman" w:cs="Times New Roman"/>
          <w:b/>
          <w:bCs/>
          <w:sz w:val="28"/>
          <w:szCs w:val="28"/>
          <w:lang w:val="kk-KZ"/>
        </w:rPr>
        <w:t xml:space="preserve"> </w:t>
      </w:r>
      <w:r w:rsidRPr="00A9381B">
        <w:rPr>
          <w:rFonts w:ascii="Times New Roman" w:hAnsi="Times New Roman" w:cs="Times New Roman"/>
          <w:b/>
          <w:bCs/>
          <w:sz w:val="28"/>
          <w:szCs w:val="28"/>
        </w:rPr>
        <w:t>Роль китайского фактора в АТР: курс на доминирование</w:t>
      </w:r>
    </w:p>
    <w:p w14:paraId="6E653D64" w14:textId="5D3FB5EE" w:rsidR="00672B26" w:rsidRPr="00A9381B" w:rsidRDefault="00FB516E"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События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1989г. наплощади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Тяньаньмэнь негативно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повлия</w:t>
      </w:r>
      <w:r w:rsidR="00395092" w:rsidRPr="00A9381B">
        <w:rPr>
          <w:rFonts w:ascii="Times New Roman" w:hAnsi="Times New Roman" w:cs="Times New Roman"/>
          <w:sz w:val="28"/>
          <w:szCs w:val="28"/>
        </w:rPr>
        <w:t>л</w:t>
      </w:r>
      <w:r w:rsidRPr="00A9381B">
        <w:rPr>
          <w:rFonts w:ascii="Times New Roman" w:hAnsi="Times New Roman" w:cs="Times New Roman"/>
          <w:sz w:val="28"/>
          <w:szCs w:val="28"/>
        </w:rPr>
        <w:t>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отношения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КНР с западными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державами</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Многими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из ки</w:t>
      </w:r>
      <w:r w:rsidR="00395092" w:rsidRPr="00A9381B">
        <w:rPr>
          <w:rFonts w:ascii="Times New Roman" w:hAnsi="Times New Roman" w:cs="Times New Roman"/>
          <w:sz w:val="28"/>
          <w:szCs w:val="28"/>
        </w:rPr>
        <w:t>т</w:t>
      </w:r>
      <w:r w:rsidRPr="00A9381B">
        <w:rPr>
          <w:rFonts w:ascii="Times New Roman" w:hAnsi="Times New Roman" w:cs="Times New Roman"/>
          <w:sz w:val="28"/>
          <w:szCs w:val="28"/>
        </w:rPr>
        <w:t>а</w:t>
      </w:r>
      <w:r w:rsidR="00395092" w:rsidRPr="00A9381B">
        <w:rPr>
          <w:rFonts w:ascii="Times New Roman" w:hAnsi="Times New Roman" w:cs="Times New Roman"/>
          <w:sz w:val="28"/>
          <w:szCs w:val="28"/>
        </w:rPr>
        <w:t>йс</w:t>
      </w:r>
      <w:r w:rsidRPr="00A9381B">
        <w:rPr>
          <w:rFonts w:ascii="Times New Roman" w:hAnsi="Times New Roman" w:cs="Times New Roman"/>
          <w:sz w:val="28"/>
          <w:szCs w:val="28"/>
        </w:rPr>
        <w:t>ких экспертов 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официальных лиц страны</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 начале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1990-х гг. делались предположения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возможности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прекращения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политики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открытости</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Тем не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менее</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этогонепроизошло</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Этоподтверждает тот фа</w:t>
      </w:r>
      <w:r w:rsidR="00395092" w:rsidRPr="00A9381B">
        <w:rPr>
          <w:rFonts w:ascii="Times New Roman" w:hAnsi="Times New Roman" w:cs="Times New Roman"/>
          <w:sz w:val="28"/>
          <w:szCs w:val="28"/>
        </w:rPr>
        <w:t>кт, чт</w:t>
      </w:r>
      <w:r w:rsidRPr="00A9381B">
        <w:rPr>
          <w:rFonts w:ascii="Times New Roman" w:hAnsi="Times New Roman" w:cs="Times New Roman"/>
          <w:sz w:val="28"/>
          <w:szCs w:val="28"/>
        </w:rPr>
        <w:t>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возможность отката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к временам наиболее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серьезной маоистской реакции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практически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нереальна</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так как Китай уже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тогда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понимал необходимость сотрудничества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совместного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поиска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решений ключевых проблем безопасности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иных важнейших вопросов международных отношени</w:t>
      </w:r>
      <w:r w:rsidR="00395092" w:rsidRPr="00A9381B">
        <w:rPr>
          <w:rFonts w:ascii="Times New Roman" w:hAnsi="Times New Roman" w:cs="Times New Roman"/>
          <w:sz w:val="28"/>
          <w:szCs w:val="28"/>
        </w:rPr>
        <w:t>й.</w:t>
      </w:r>
    </w:p>
    <w:p w14:paraId="3CF10E74" w14:textId="30EFE5E8" w:rsidR="00FB516E" w:rsidRPr="00A9381B" w:rsidRDefault="00FB516E"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lastRenderedPageBreak/>
        <w:t>Сегодня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можно</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смело</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говорить о</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том, что</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основы</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конфигурации</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макрорегиональных о</w:t>
      </w:r>
      <w:r w:rsidRPr="00A9381B">
        <w:rPr>
          <w:rFonts w:ascii="Times New Roman" w:hAnsi="Times New Roman" w:cs="Times New Roman"/>
          <w:sz w:val="28"/>
          <w:szCs w:val="28"/>
        </w:rPr>
        <w:t>т</w:t>
      </w:r>
      <w:r w:rsidR="007471A4" w:rsidRPr="00A9381B">
        <w:rPr>
          <w:rFonts w:ascii="Times New Roman" w:hAnsi="Times New Roman" w:cs="Times New Roman"/>
          <w:sz w:val="28"/>
          <w:szCs w:val="28"/>
        </w:rPr>
        <w:t>ношений и</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их конструктивистское</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измерение</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были</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заложены</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событиями</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июня1989 г. на</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площади</w:t>
      </w:r>
      <w:r w:rsidR="00AF77DD">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Тяньа</w:t>
      </w:r>
      <w:r w:rsidRPr="00A9381B">
        <w:rPr>
          <w:rFonts w:ascii="Times New Roman" w:hAnsi="Times New Roman" w:cs="Times New Roman"/>
          <w:sz w:val="28"/>
          <w:szCs w:val="28"/>
        </w:rPr>
        <w:t>нь</w:t>
      </w:r>
      <w:r w:rsidR="007471A4" w:rsidRPr="00A9381B">
        <w:rPr>
          <w:rFonts w:ascii="Times New Roman" w:hAnsi="Times New Roman" w:cs="Times New Roman"/>
          <w:sz w:val="28"/>
          <w:szCs w:val="28"/>
        </w:rPr>
        <w:t>мэ</w:t>
      </w:r>
      <w:r w:rsidRPr="00A9381B">
        <w:rPr>
          <w:rFonts w:ascii="Times New Roman" w:hAnsi="Times New Roman" w:cs="Times New Roman"/>
          <w:sz w:val="28"/>
          <w:szCs w:val="28"/>
        </w:rPr>
        <w:t>нь.</w:t>
      </w:r>
    </w:p>
    <w:p w14:paraId="06C44BFD" w14:textId="357CC4FF" w:rsidR="00FB516E" w:rsidRPr="00A9381B" w:rsidRDefault="007471A4"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Наследующий день после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событий 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Тяньаньмэнь президент 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выступи л с официальным заявлением, в котором осудил использование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силы</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китайским режимом. В течение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нескольких последующи</w:t>
      </w:r>
      <w:r w:rsidR="00FB516E" w:rsidRPr="00A9381B">
        <w:rPr>
          <w:rFonts w:ascii="Times New Roman" w:hAnsi="Times New Roman" w:cs="Times New Roman"/>
          <w:sz w:val="28"/>
          <w:szCs w:val="28"/>
        </w:rPr>
        <w:t>х д</w:t>
      </w:r>
      <w:r w:rsidRPr="00A9381B">
        <w:rPr>
          <w:rFonts w:ascii="Times New Roman" w:hAnsi="Times New Roman" w:cs="Times New Roman"/>
          <w:sz w:val="28"/>
          <w:szCs w:val="28"/>
        </w:rPr>
        <w:t>ней межведомственная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группа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разработала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рекомендации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введению</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санкций в </w:t>
      </w:r>
      <w:r w:rsidR="00417D3A" w:rsidRPr="00A9381B">
        <w:rPr>
          <w:rFonts w:ascii="Times New Roman" w:hAnsi="Times New Roman" w:cs="Times New Roman"/>
          <w:sz w:val="28"/>
          <w:szCs w:val="28"/>
        </w:rPr>
        <w:t>отношении</w:t>
      </w:r>
      <w:r w:rsidR="00417D3A">
        <w:rPr>
          <w:rFonts w:ascii="Times New Roman" w:hAnsi="Times New Roman" w:cs="Times New Roman"/>
          <w:sz w:val="28"/>
          <w:szCs w:val="28"/>
          <w:lang w:val="kk-KZ"/>
        </w:rPr>
        <w:t xml:space="preserve"> КНР</w:t>
      </w:r>
      <w:r w:rsidRPr="00A9381B">
        <w:rPr>
          <w:rFonts w:ascii="Times New Roman" w:hAnsi="Times New Roman" w:cs="Times New Roman"/>
          <w:sz w:val="28"/>
          <w:szCs w:val="28"/>
        </w:rPr>
        <w:t>. Действия</w:t>
      </w:r>
      <w:r w:rsidR="005C155D" w:rsidRPr="00A9381B">
        <w:rPr>
          <w:rFonts w:ascii="Times New Roman" w:hAnsi="Times New Roman" w:cs="Times New Roman"/>
          <w:sz w:val="28"/>
          <w:szCs w:val="28"/>
        </w:rPr>
        <w:t>,</w:t>
      </w:r>
      <w:r w:rsidRPr="00A9381B">
        <w:rPr>
          <w:rFonts w:ascii="Times New Roman" w:hAnsi="Times New Roman" w:cs="Times New Roman"/>
          <w:sz w:val="28"/>
          <w:szCs w:val="28"/>
        </w:rPr>
        <w:t xml:space="preserve"> предпринятыеСША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после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трагедии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площади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Тя</w:t>
      </w:r>
      <w:r w:rsidR="00FB516E" w:rsidRPr="00A9381B">
        <w:rPr>
          <w:rFonts w:ascii="Times New Roman" w:hAnsi="Times New Roman" w:cs="Times New Roman"/>
          <w:sz w:val="28"/>
          <w:szCs w:val="28"/>
        </w:rPr>
        <w:t>ньа</w:t>
      </w:r>
      <w:r w:rsidRPr="00A9381B">
        <w:rPr>
          <w:rFonts w:ascii="Times New Roman" w:hAnsi="Times New Roman" w:cs="Times New Roman"/>
          <w:sz w:val="28"/>
          <w:szCs w:val="28"/>
        </w:rPr>
        <w:t>ньмэнь, включа</w:t>
      </w:r>
      <w:r w:rsidR="00672B26" w:rsidRPr="00A9381B">
        <w:rPr>
          <w:rFonts w:ascii="Times New Roman" w:hAnsi="Times New Roman" w:cs="Times New Roman"/>
          <w:sz w:val="28"/>
          <w:szCs w:val="28"/>
        </w:rPr>
        <w:t>ли</w:t>
      </w:r>
      <w:r w:rsidR="00FB516E" w:rsidRPr="00A9381B">
        <w:rPr>
          <w:rFonts w:ascii="Times New Roman" w:hAnsi="Times New Roman" w:cs="Times New Roman"/>
          <w:sz w:val="28"/>
          <w:szCs w:val="28"/>
        </w:rPr>
        <w:t>:</w:t>
      </w:r>
    </w:p>
    <w:p w14:paraId="33A3E634" w14:textId="77D70A7F" w:rsidR="00672B26" w:rsidRPr="00A9381B" w:rsidRDefault="00AF77DD" w:rsidP="00A9381B">
      <w:pPr>
        <w:pStyle w:val="afa"/>
        <w:numPr>
          <w:ilvl w:val="0"/>
          <w:numId w:val="16"/>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П</w:t>
      </w:r>
      <w:r w:rsidR="007471A4" w:rsidRPr="00A9381B">
        <w:rPr>
          <w:rFonts w:ascii="Times New Roman" w:hAnsi="Times New Roman" w:cs="Times New Roman"/>
          <w:sz w:val="28"/>
          <w:szCs w:val="28"/>
        </w:rPr>
        <w:t>риостановку</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военно</w:t>
      </w:r>
      <w:r w:rsidR="00FB516E" w:rsidRPr="00A9381B">
        <w:rPr>
          <w:rFonts w:ascii="Times New Roman" w:hAnsi="Times New Roman" w:cs="Times New Roman"/>
          <w:sz w:val="28"/>
          <w:szCs w:val="28"/>
        </w:rPr>
        <w:t>го</w:t>
      </w:r>
      <w:r>
        <w:rPr>
          <w:rFonts w:ascii="Times New Roman" w:hAnsi="Times New Roman" w:cs="Times New Roman"/>
          <w:sz w:val="28"/>
          <w:szCs w:val="28"/>
          <w:lang w:val="kk-KZ"/>
        </w:rPr>
        <w:t xml:space="preserve"> </w:t>
      </w:r>
      <w:r w:rsidR="00FB516E" w:rsidRPr="00A9381B">
        <w:rPr>
          <w:rFonts w:ascii="Times New Roman" w:hAnsi="Times New Roman" w:cs="Times New Roman"/>
          <w:sz w:val="28"/>
          <w:szCs w:val="28"/>
        </w:rPr>
        <w:t>со</w:t>
      </w:r>
      <w:r w:rsidR="007471A4" w:rsidRPr="00A9381B">
        <w:rPr>
          <w:rFonts w:ascii="Times New Roman" w:hAnsi="Times New Roman" w:cs="Times New Roman"/>
          <w:sz w:val="28"/>
          <w:szCs w:val="28"/>
        </w:rPr>
        <w:t>трудничества</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между</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США</w:t>
      </w:r>
      <w:r>
        <w:rPr>
          <w:rFonts w:ascii="Times New Roman" w:hAnsi="Times New Roman" w:cs="Times New Roman"/>
          <w:sz w:val="28"/>
          <w:szCs w:val="28"/>
          <w:lang w:val="kk-KZ"/>
        </w:rPr>
        <w:t xml:space="preserve"> </w:t>
      </w:r>
      <w:r w:rsidR="00417D3A" w:rsidRPr="00A9381B">
        <w:rPr>
          <w:rFonts w:ascii="Times New Roman" w:hAnsi="Times New Roman" w:cs="Times New Roman"/>
          <w:sz w:val="28"/>
          <w:szCs w:val="28"/>
        </w:rPr>
        <w:t>и</w:t>
      </w:r>
      <w:r w:rsidR="00417D3A">
        <w:rPr>
          <w:rFonts w:ascii="Times New Roman" w:hAnsi="Times New Roman" w:cs="Times New Roman"/>
          <w:sz w:val="28"/>
          <w:szCs w:val="28"/>
          <w:lang w:val="kk-KZ"/>
        </w:rPr>
        <w:t xml:space="preserve"> Китаем</w:t>
      </w:r>
      <w:r w:rsidR="007471A4" w:rsidRPr="00A9381B">
        <w:rPr>
          <w:rFonts w:ascii="Times New Roman" w:hAnsi="Times New Roman" w:cs="Times New Roman"/>
          <w:sz w:val="28"/>
          <w:szCs w:val="28"/>
        </w:rPr>
        <w:t>, которая</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подорвала</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структуру</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военных связей с США</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более</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пятна</w:t>
      </w:r>
      <w:r w:rsidR="00FB516E" w:rsidRPr="00A9381B">
        <w:rPr>
          <w:rFonts w:ascii="Times New Roman" w:hAnsi="Times New Roman" w:cs="Times New Roman"/>
          <w:sz w:val="28"/>
          <w:szCs w:val="28"/>
        </w:rPr>
        <w:t>дцат</w:t>
      </w:r>
      <w:r w:rsidR="007471A4" w:rsidRPr="00A9381B">
        <w:rPr>
          <w:rFonts w:ascii="Times New Roman" w:hAnsi="Times New Roman" w:cs="Times New Roman"/>
          <w:sz w:val="28"/>
          <w:szCs w:val="28"/>
        </w:rPr>
        <w:t>и</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лет создававшихся</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администрациями</w:t>
      </w:r>
      <w:r>
        <w:rPr>
          <w:rFonts w:ascii="Times New Roman" w:hAnsi="Times New Roman" w:cs="Times New Roman"/>
          <w:sz w:val="28"/>
          <w:szCs w:val="28"/>
          <w:lang w:val="kk-KZ"/>
        </w:rPr>
        <w:t xml:space="preserve"> </w:t>
      </w:r>
      <w:r w:rsidR="007471A4" w:rsidRPr="00A9381B">
        <w:rPr>
          <w:rFonts w:ascii="Times New Roman" w:hAnsi="Times New Roman" w:cs="Times New Roman"/>
          <w:sz w:val="28"/>
          <w:szCs w:val="28"/>
        </w:rPr>
        <w:t>Фо</w:t>
      </w:r>
      <w:r w:rsidR="001313D5" w:rsidRPr="00A9381B">
        <w:rPr>
          <w:rFonts w:ascii="Times New Roman" w:hAnsi="Times New Roman" w:cs="Times New Roman"/>
          <w:sz w:val="28"/>
          <w:szCs w:val="28"/>
        </w:rPr>
        <w:t>рда</w:t>
      </w:r>
      <w:r w:rsidR="005C155D" w:rsidRPr="00A9381B">
        <w:rPr>
          <w:rFonts w:ascii="Times New Roman" w:hAnsi="Times New Roman" w:cs="Times New Roman"/>
          <w:sz w:val="28"/>
          <w:szCs w:val="28"/>
        </w:rPr>
        <w:t>,</w:t>
      </w:r>
      <w:r w:rsidR="001313D5" w:rsidRPr="00A9381B">
        <w:rPr>
          <w:rFonts w:ascii="Times New Roman" w:hAnsi="Times New Roman" w:cs="Times New Roman"/>
          <w:sz w:val="28"/>
          <w:szCs w:val="28"/>
        </w:rPr>
        <w:t xml:space="preserve"> Картера</w:t>
      </w:r>
      <w:r>
        <w:rPr>
          <w:rFonts w:ascii="Times New Roman" w:hAnsi="Times New Roman" w:cs="Times New Roman"/>
          <w:sz w:val="28"/>
          <w:szCs w:val="28"/>
          <w:lang w:val="kk-KZ"/>
        </w:rPr>
        <w:t xml:space="preserve"> </w:t>
      </w:r>
      <w:r w:rsidR="001313D5" w:rsidRPr="00A9381B">
        <w:rPr>
          <w:rFonts w:ascii="Times New Roman" w:hAnsi="Times New Roman" w:cs="Times New Roman"/>
          <w:sz w:val="28"/>
          <w:szCs w:val="28"/>
        </w:rPr>
        <w:t>и</w:t>
      </w:r>
      <w:r>
        <w:rPr>
          <w:rFonts w:ascii="Times New Roman" w:hAnsi="Times New Roman" w:cs="Times New Roman"/>
          <w:sz w:val="28"/>
          <w:szCs w:val="28"/>
          <w:lang w:val="kk-KZ"/>
        </w:rPr>
        <w:t xml:space="preserve"> </w:t>
      </w:r>
      <w:r w:rsidR="001313D5" w:rsidRPr="00A9381B">
        <w:rPr>
          <w:rFonts w:ascii="Times New Roman" w:hAnsi="Times New Roman" w:cs="Times New Roman"/>
          <w:sz w:val="28"/>
          <w:szCs w:val="28"/>
        </w:rPr>
        <w:t>Рейга</w:t>
      </w:r>
      <w:r w:rsidR="00FB516E" w:rsidRPr="00A9381B">
        <w:rPr>
          <w:rFonts w:ascii="Times New Roman" w:hAnsi="Times New Roman" w:cs="Times New Roman"/>
          <w:sz w:val="28"/>
          <w:szCs w:val="28"/>
        </w:rPr>
        <w:t xml:space="preserve">на; </w:t>
      </w:r>
    </w:p>
    <w:p w14:paraId="31C322B2" w14:textId="560ADF8C" w:rsidR="00672B26" w:rsidRPr="00A9381B" w:rsidRDefault="00FB516E" w:rsidP="00A9381B">
      <w:pPr>
        <w:pStyle w:val="afa"/>
        <w:numPr>
          <w:ilvl w:val="0"/>
          <w:numId w:val="16"/>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замораживание продажи Китаю всех видов вооружений 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rPr>
        <w:t>военного оборудования. За истекшее десятилетие США продали Китаю предприятия по производству боеприпасов, торпед, радаров и на сотни миллионов долларов;</w:t>
      </w:r>
    </w:p>
    <w:p w14:paraId="2616DD48" w14:textId="77777777" w:rsidR="00672B26" w:rsidRPr="00A9381B" w:rsidRDefault="00FB516E" w:rsidP="00A9381B">
      <w:pPr>
        <w:pStyle w:val="afa"/>
        <w:numPr>
          <w:ilvl w:val="0"/>
          <w:numId w:val="16"/>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использование действующего законодательства для недопущения получения Китаем кредитов в американских банках;</w:t>
      </w:r>
    </w:p>
    <w:p w14:paraId="5633EC18" w14:textId="1D08E39B" w:rsidR="00672B26" w:rsidRPr="00A9381B" w:rsidRDefault="00FB516E" w:rsidP="000A4135">
      <w:pPr>
        <w:pStyle w:val="afa"/>
        <w:numPr>
          <w:ilvl w:val="0"/>
          <w:numId w:val="16"/>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lang w:val="kk-KZ"/>
        </w:rPr>
        <w:t>противодействие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дальнейшему</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выделению</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креди</w:t>
      </w:r>
      <w:r w:rsidR="001313D5" w:rsidRPr="00A9381B">
        <w:rPr>
          <w:rFonts w:ascii="Times New Roman" w:hAnsi="Times New Roman" w:cs="Times New Roman"/>
          <w:sz w:val="28"/>
          <w:szCs w:val="28"/>
        </w:rPr>
        <w:t>т</w:t>
      </w:r>
      <w:r w:rsidRPr="00A9381B">
        <w:rPr>
          <w:rFonts w:ascii="Times New Roman" w:hAnsi="Times New Roman" w:cs="Times New Roman"/>
          <w:sz w:val="28"/>
          <w:szCs w:val="28"/>
          <w:lang w:val="kk-KZ"/>
        </w:rPr>
        <w:t>ов Китаю</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ли</w:t>
      </w:r>
      <w:r w:rsidR="00672B26" w:rsidRPr="00A9381B">
        <w:rPr>
          <w:rFonts w:ascii="Times New Roman" w:hAnsi="Times New Roman" w:cs="Times New Roman"/>
          <w:sz w:val="28"/>
          <w:szCs w:val="28"/>
          <w:lang w:val="kk-KZ"/>
        </w:rPr>
        <w:t>нии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Всеми</w:t>
      </w:r>
      <w:r w:rsidR="006D749D" w:rsidRPr="00A9381B">
        <w:rPr>
          <w:rFonts w:ascii="Times New Roman" w:hAnsi="Times New Roman" w:cs="Times New Roman"/>
          <w:sz w:val="28"/>
          <w:szCs w:val="28"/>
          <w:lang w:val="kk-KZ"/>
        </w:rPr>
        <w:t>рн</w:t>
      </w:r>
      <w:r w:rsidR="00672B26" w:rsidRPr="00A9381B">
        <w:rPr>
          <w:rFonts w:ascii="Times New Roman" w:hAnsi="Times New Roman" w:cs="Times New Roman"/>
          <w:sz w:val="28"/>
          <w:szCs w:val="28"/>
        </w:rPr>
        <w:t>о</w:t>
      </w:r>
      <w:r w:rsidRPr="00A9381B">
        <w:rPr>
          <w:rFonts w:ascii="Times New Roman" w:hAnsi="Times New Roman" w:cs="Times New Roman"/>
          <w:sz w:val="28"/>
          <w:szCs w:val="28"/>
          <w:lang w:val="kk-KZ"/>
        </w:rPr>
        <w:t>го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банка</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который уже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предоставил миллиарды</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долларов 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экономическое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развитие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страны</w:t>
      </w:r>
      <w:r w:rsidR="000A4135">
        <w:rPr>
          <w:rFonts w:ascii="Times New Roman" w:hAnsi="Times New Roman" w:cs="Times New Roman"/>
          <w:sz w:val="28"/>
          <w:szCs w:val="28"/>
        </w:rPr>
        <w:t xml:space="preserve"> [25</w:t>
      </w:r>
      <w:r w:rsidR="000A4135" w:rsidRPr="00A9381B">
        <w:rPr>
          <w:rFonts w:ascii="Times New Roman" w:hAnsi="Times New Roman" w:cs="Times New Roman"/>
          <w:sz w:val="28"/>
          <w:szCs w:val="28"/>
        </w:rPr>
        <w:t>].</w:t>
      </w:r>
    </w:p>
    <w:p w14:paraId="20F545DD" w14:textId="3A73EC77" w:rsidR="00672B26" w:rsidRPr="00D647E7" w:rsidRDefault="00FB516E" w:rsidP="00A9381B">
      <w:pPr>
        <w:tabs>
          <w:tab w:val="left" w:pos="993"/>
        </w:tabs>
        <w:spacing w:after="0" w:line="240" w:lineRule="auto"/>
        <w:ind w:firstLine="709"/>
        <w:jc w:val="both"/>
        <w:rPr>
          <w:rFonts w:ascii="Times New Roman" w:hAnsi="Times New Roman" w:cs="Times New Roman"/>
          <w:color w:val="FF0000"/>
          <w:sz w:val="28"/>
          <w:szCs w:val="28"/>
        </w:rPr>
      </w:pPr>
      <w:r w:rsidRPr="00A9381B">
        <w:rPr>
          <w:rFonts w:ascii="Times New Roman" w:hAnsi="Times New Roman" w:cs="Times New Roman"/>
          <w:sz w:val="28"/>
          <w:szCs w:val="28"/>
          <w:lang w:val="kk-KZ"/>
        </w:rPr>
        <w:t>Планировавшийся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 1989-1990 гг. кредит 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сумму</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2,3 миллиарда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долларов был отменен. 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также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воспрепятствовали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выделению</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сотен миллионов долларов креди</w:t>
      </w:r>
      <w:r w:rsidR="006D749D" w:rsidRPr="00A9381B">
        <w:rPr>
          <w:rFonts w:ascii="Times New Roman" w:hAnsi="Times New Roman" w:cs="Times New Roman"/>
          <w:sz w:val="28"/>
          <w:szCs w:val="28"/>
          <w:lang w:val="kk-KZ"/>
        </w:rPr>
        <w:t>то</w:t>
      </w:r>
      <w:r w:rsidRPr="00A9381B">
        <w:rPr>
          <w:rFonts w:ascii="Times New Roman" w:hAnsi="Times New Roman" w:cs="Times New Roman"/>
          <w:sz w:val="28"/>
          <w:szCs w:val="28"/>
          <w:lang w:val="kk-KZ"/>
        </w:rPr>
        <w:t>в по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линии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Азиатского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банка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развития</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также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Всемирного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банка</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Они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координировали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свои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шаги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странами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Западной Европы</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Японией. 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смогли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убедить Японию</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отозвать свои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обязательства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выделении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 ближайшие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несколько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лет кредита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6 миллиардов долларов, 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госсекретарь 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Джеймс Бейкер объявил 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приостановке</w:t>
      </w:r>
      <w:r w:rsidR="00AF77DD">
        <w:rPr>
          <w:rFonts w:ascii="Times New Roman" w:hAnsi="Times New Roman" w:cs="Times New Roman"/>
          <w:sz w:val="28"/>
          <w:szCs w:val="28"/>
          <w:lang w:val="kk-KZ"/>
        </w:rPr>
        <w:t xml:space="preserve"> </w:t>
      </w:r>
      <w:r w:rsidR="006D749D" w:rsidRPr="00A9381B">
        <w:rPr>
          <w:rFonts w:ascii="Times New Roman" w:hAnsi="Times New Roman" w:cs="Times New Roman"/>
          <w:sz w:val="28"/>
          <w:szCs w:val="28"/>
          <w:lang w:val="kk-KZ"/>
        </w:rPr>
        <w:t>все</w:t>
      </w:r>
      <w:r w:rsidRPr="00A9381B">
        <w:rPr>
          <w:rFonts w:ascii="Times New Roman" w:hAnsi="Times New Roman" w:cs="Times New Roman"/>
          <w:sz w:val="28"/>
          <w:szCs w:val="28"/>
          <w:lang w:val="kk-KZ"/>
        </w:rPr>
        <w:t>х контактов с Китаем 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высоком уровне</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Впро</w:t>
      </w:r>
      <w:r w:rsidR="006D749D" w:rsidRPr="00A9381B">
        <w:rPr>
          <w:rFonts w:ascii="Times New Roman" w:hAnsi="Times New Roman" w:cs="Times New Roman"/>
          <w:sz w:val="28"/>
          <w:szCs w:val="28"/>
        </w:rPr>
        <w:t>ч</w:t>
      </w:r>
      <w:r w:rsidRPr="00A9381B">
        <w:rPr>
          <w:rFonts w:ascii="Times New Roman" w:hAnsi="Times New Roman" w:cs="Times New Roman"/>
          <w:sz w:val="28"/>
          <w:szCs w:val="28"/>
          <w:lang w:val="kk-KZ"/>
        </w:rPr>
        <w:t>ем, довольно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скоро</w:t>
      </w:r>
      <w:r w:rsidR="00AF77DD">
        <w:rPr>
          <w:rFonts w:ascii="Times New Roman" w:hAnsi="Times New Roman" w:cs="Times New Roman"/>
          <w:sz w:val="28"/>
          <w:szCs w:val="28"/>
          <w:lang w:val="kk-KZ"/>
        </w:rPr>
        <w:t xml:space="preserve"> </w:t>
      </w:r>
      <w:r w:rsidR="006D749D" w:rsidRPr="00A9381B">
        <w:rPr>
          <w:rFonts w:ascii="Times New Roman" w:hAnsi="Times New Roman" w:cs="Times New Roman"/>
          <w:sz w:val="28"/>
          <w:szCs w:val="28"/>
          <w:lang w:val="kk-KZ"/>
        </w:rPr>
        <w:t>мно</w:t>
      </w:r>
      <w:r w:rsidRPr="00A9381B">
        <w:rPr>
          <w:rFonts w:ascii="Times New Roman" w:hAnsi="Times New Roman" w:cs="Times New Roman"/>
          <w:sz w:val="28"/>
          <w:szCs w:val="28"/>
          <w:lang w:val="kk-KZ"/>
        </w:rPr>
        <w:t>гие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санкции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стали</w:t>
      </w:r>
      <w:r w:rsidR="003068E4">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сворачиваться</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Китай стал получать финансирование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для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продолжения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развития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экономики</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Так, власти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США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продолжили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предоставлять КНР режим наибольшего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благоприятствования</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 апреля1993</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г. администраци</w:t>
      </w:r>
      <w:r w:rsidR="009C4CD5" w:rsidRPr="00A9381B">
        <w:rPr>
          <w:rFonts w:ascii="Times New Roman" w:hAnsi="Times New Roman" w:cs="Times New Roman"/>
          <w:sz w:val="28"/>
          <w:szCs w:val="28"/>
        </w:rPr>
        <w:t xml:space="preserve">я </w:t>
      </w:r>
      <w:r w:rsidRPr="00A9381B">
        <w:rPr>
          <w:rFonts w:ascii="Times New Roman" w:hAnsi="Times New Roman" w:cs="Times New Roman"/>
          <w:sz w:val="28"/>
          <w:szCs w:val="28"/>
          <w:lang w:val="kk-KZ"/>
        </w:rPr>
        <w:t>Клинтона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началао</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тменять ограничения</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торго</w:t>
      </w:r>
      <w:r w:rsidR="009C4CD5" w:rsidRPr="00A9381B">
        <w:rPr>
          <w:rFonts w:ascii="Times New Roman" w:hAnsi="Times New Roman" w:cs="Times New Roman"/>
          <w:sz w:val="28"/>
          <w:szCs w:val="28"/>
        </w:rPr>
        <w:t>в</w:t>
      </w:r>
      <w:r w:rsidRPr="00A9381B">
        <w:rPr>
          <w:rFonts w:ascii="Times New Roman" w:hAnsi="Times New Roman" w:cs="Times New Roman"/>
          <w:sz w:val="28"/>
          <w:szCs w:val="28"/>
          <w:lang w:val="kk-KZ"/>
        </w:rPr>
        <w:t>лю</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 Китаем, введенны</w:t>
      </w:r>
      <w:r w:rsidR="009C4CD5" w:rsidRPr="00A9381B">
        <w:rPr>
          <w:rFonts w:ascii="Times New Roman" w:hAnsi="Times New Roman" w:cs="Times New Roman"/>
          <w:sz w:val="28"/>
          <w:szCs w:val="28"/>
        </w:rPr>
        <w:t>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после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событий 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площади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Тяньаньмэнь в 1989 г. В течение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лета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 xml:space="preserve">осени1993 г. </w:t>
      </w:r>
      <w:r w:rsidR="00AF77DD" w:rsidRPr="00A9381B">
        <w:rPr>
          <w:rFonts w:ascii="Times New Roman" w:hAnsi="Times New Roman" w:cs="Times New Roman"/>
          <w:sz w:val="28"/>
          <w:szCs w:val="28"/>
          <w:lang w:val="kk-KZ"/>
        </w:rPr>
        <w:t>Б</w:t>
      </w:r>
      <w:r w:rsidRPr="00A9381B">
        <w:rPr>
          <w:rFonts w:ascii="Times New Roman" w:hAnsi="Times New Roman" w:cs="Times New Roman"/>
          <w:sz w:val="28"/>
          <w:szCs w:val="28"/>
          <w:lang w:val="kk-KZ"/>
        </w:rPr>
        <w:t>ыли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отменены</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все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существующие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ограничения</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Более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того</w:t>
      </w:r>
      <w:r w:rsidR="005C155D" w:rsidRPr="00A9381B">
        <w:rPr>
          <w:rFonts w:ascii="Times New Roman" w:hAnsi="Times New Roman" w:cs="Times New Roman"/>
          <w:sz w:val="28"/>
          <w:szCs w:val="28"/>
        </w:rPr>
        <w:t>,</w:t>
      </w:r>
      <w:r w:rsidRPr="00A9381B">
        <w:rPr>
          <w:rFonts w:ascii="Times New Roman" w:hAnsi="Times New Roman" w:cs="Times New Roman"/>
          <w:sz w:val="28"/>
          <w:szCs w:val="28"/>
          <w:lang w:val="kk-KZ"/>
        </w:rPr>
        <w:t xml:space="preserve"> новые</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шаги</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Клинтона</w:t>
      </w:r>
      <w:r w:rsidR="00AF77DD">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попродвижениюторгово</w:t>
      </w:r>
      <w:r w:rsidR="009C4CD5" w:rsidRPr="00A9381B">
        <w:rPr>
          <w:rFonts w:ascii="Times New Roman" w:hAnsi="Times New Roman" w:cs="Times New Roman"/>
          <w:sz w:val="28"/>
          <w:szCs w:val="28"/>
          <w:lang w:val="kk-KZ"/>
        </w:rPr>
        <w:t>-</w:t>
      </w:r>
      <w:r w:rsidRPr="00A9381B">
        <w:rPr>
          <w:rFonts w:ascii="Times New Roman" w:hAnsi="Times New Roman" w:cs="Times New Roman"/>
          <w:sz w:val="28"/>
          <w:szCs w:val="28"/>
          <w:lang w:val="kk-KZ"/>
        </w:rPr>
        <w:t>экономическогосотрудничествав сферевысоких технологий позволилисущественноукрепить потенциал КНР</w:t>
      </w:r>
      <w:r w:rsidR="000A4135">
        <w:rPr>
          <w:rFonts w:ascii="Times New Roman" w:hAnsi="Times New Roman" w:cs="Times New Roman"/>
          <w:sz w:val="28"/>
          <w:szCs w:val="28"/>
        </w:rPr>
        <w:t xml:space="preserve"> [26].</w:t>
      </w:r>
    </w:p>
    <w:p w14:paraId="7C85ED66" w14:textId="1491A8D9" w:rsidR="00672B26" w:rsidRPr="00A9381B" w:rsidRDefault="009C4CD5" w:rsidP="00A9381B">
      <w:pPr>
        <w:tabs>
          <w:tab w:val="left" w:pos="993"/>
        </w:tabs>
        <w:spacing w:after="0" w:line="240" w:lineRule="auto"/>
        <w:ind w:firstLine="709"/>
        <w:jc w:val="both"/>
        <w:rPr>
          <w:rFonts w:ascii="Times New Roman" w:hAnsi="Times New Roman" w:cs="Times New Roman"/>
          <w:color w:val="00000A"/>
          <w:sz w:val="28"/>
          <w:szCs w:val="28"/>
        </w:rPr>
      </w:pPr>
      <w:r w:rsidRPr="00A9381B">
        <w:rPr>
          <w:rFonts w:ascii="Times New Roman" w:hAnsi="Times New Roman" w:cs="Times New Roman"/>
          <w:color w:val="000000"/>
          <w:sz w:val="28"/>
          <w:szCs w:val="28"/>
        </w:rPr>
        <w:t>После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событий 1989 г. в руководстве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страны</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начало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складываться</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осознание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США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 качестве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ключевого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соперника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на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макрорегиональной и</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в перспективе</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глобальной аренах. Э</w:t>
      </w:r>
      <w:r w:rsidRPr="00A9381B">
        <w:rPr>
          <w:rFonts w:ascii="Times New Roman" w:eastAsia="MS Gothic" w:hAnsi="Times New Roman" w:cs="Times New Roman"/>
          <w:color w:val="00000A"/>
          <w:sz w:val="28"/>
          <w:szCs w:val="28"/>
          <w:lang w:eastAsia="ru-RU"/>
        </w:rPr>
        <w:t> </w:t>
      </w:r>
      <w:r w:rsidRPr="00A9381B">
        <w:rPr>
          <w:rFonts w:ascii="Times New Roman" w:hAnsi="Times New Roman" w:cs="Times New Roman"/>
          <w:color w:val="000000"/>
          <w:sz w:val="28"/>
          <w:szCs w:val="28"/>
        </w:rPr>
        <w:t>то</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во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многом, было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вызвано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чрезмерно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активным применением со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стороны</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США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давней стратегии</w:t>
      </w:r>
      <w:r w:rsidR="00D5431C" w:rsidRPr="00A9381B">
        <w:rPr>
          <w:rFonts w:ascii="Times New Roman" w:hAnsi="Times New Roman" w:cs="Times New Roman"/>
          <w:color w:val="000000"/>
          <w:sz w:val="28"/>
          <w:szCs w:val="28"/>
        </w:rPr>
        <w:t>Д</w:t>
      </w:r>
      <w:r w:rsidR="003068E4">
        <w:rPr>
          <w:rFonts w:ascii="Times New Roman" w:hAnsi="Times New Roman" w:cs="Times New Roman"/>
          <w:color w:val="000000"/>
          <w:sz w:val="28"/>
          <w:szCs w:val="28"/>
          <w:lang w:val="kk-KZ"/>
        </w:rPr>
        <w:t xml:space="preserve"> </w:t>
      </w:r>
      <w:r w:rsidR="00D5431C" w:rsidRPr="00A9381B">
        <w:rPr>
          <w:rFonts w:ascii="Times New Roman" w:hAnsi="Times New Roman" w:cs="Times New Roman"/>
          <w:color w:val="000000"/>
          <w:sz w:val="28"/>
          <w:szCs w:val="28"/>
        </w:rPr>
        <w:t>ж.</w:t>
      </w:r>
      <w:r w:rsidRPr="00A9381B">
        <w:rPr>
          <w:rFonts w:ascii="Times New Roman" w:hAnsi="Times New Roman" w:cs="Times New Roman"/>
          <w:color w:val="000000"/>
          <w:sz w:val="28"/>
          <w:szCs w:val="28"/>
        </w:rPr>
        <w:t>Ф. Даллеса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мирной эволюции</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Китайские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власти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смогли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оценить ее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роль в развале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СССР 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по</w:t>
      </w:r>
      <w:r w:rsidR="0004362E" w:rsidRPr="00A9381B">
        <w:rPr>
          <w:rFonts w:ascii="Times New Roman" w:hAnsi="Times New Roman" w:cs="Times New Roman"/>
          <w:color w:val="000000"/>
          <w:sz w:val="28"/>
          <w:szCs w:val="28"/>
        </w:rPr>
        <w:t>ста</w:t>
      </w:r>
      <w:r w:rsidRPr="00A9381B">
        <w:rPr>
          <w:rFonts w:ascii="Times New Roman" w:hAnsi="Times New Roman" w:cs="Times New Roman"/>
          <w:color w:val="000000"/>
          <w:sz w:val="28"/>
          <w:szCs w:val="28"/>
        </w:rPr>
        <w:t>рались извлечь опыт из чужих оши</w:t>
      </w:r>
      <w:r w:rsidR="0004362E" w:rsidRPr="00A9381B">
        <w:rPr>
          <w:rFonts w:ascii="Times New Roman" w:hAnsi="Times New Roman" w:cs="Times New Roman"/>
          <w:color w:val="000000"/>
          <w:sz w:val="28"/>
          <w:szCs w:val="28"/>
        </w:rPr>
        <w:t>бо</w:t>
      </w:r>
      <w:r w:rsidRPr="00A9381B">
        <w:rPr>
          <w:rFonts w:ascii="Times New Roman" w:hAnsi="Times New Roman" w:cs="Times New Roman"/>
          <w:color w:val="000000"/>
          <w:sz w:val="28"/>
          <w:szCs w:val="28"/>
        </w:rPr>
        <w:t>к. С одной стороны</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успешность этой политики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 распаде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СССР продемонстрировала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высокую</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рисковость чрезмерного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сотрудничества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 Западом. 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 xml:space="preserve">с другой </w:t>
      </w:r>
      <w:r w:rsidR="00D647E7">
        <w:rPr>
          <w:rFonts w:ascii="Times New Roman" w:hAnsi="Times New Roman" w:cs="Times New Roman"/>
          <w:color w:val="000000"/>
          <w:sz w:val="28"/>
          <w:szCs w:val="28"/>
        </w:rPr>
        <w:t>–</w:t>
      </w:r>
      <w:r w:rsidRPr="00A9381B">
        <w:rPr>
          <w:rFonts w:ascii="Times New Roman" w:hAnsi="Times New Roman" w:cs="Times New Roman"/>
          <w:color w:val="000000"/>
          <w:sz w:val="28"/>
          <w:szCs w:val="28"/>
        </w:rPr>
        <w:t xml:space="preserve"> она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уверила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руководство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lastRenderedPageBreak/>
        <w:t>КНР в деструктивной направленности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политики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США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отношению</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к социалистическим государствам 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соперникам Америки</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которых можно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было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бы</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обвинить через призму</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идеологии</w:t>
      </w:r>
      <w:r w:rsidR="005C155D" w:rsidRPr="00A9381B">
        <w:rPr>
          <w:rFonts w:ascii="Times New Roman" w:eastAsia="MS Gothic" w:hAnsi="Times New Roman" w:cs="Times New Roman"/>
          <w:color w:val="00000A"/>
          <w:sz w:val="28"/>
          <w:szCs w:val="28"/>
          <w:lang w:eastAsia="ru-RU"/>
        </w:rPr>
        <w:t>.</w:t>
      </w:r>
      <w:r w:rsidR="003068E4">
        <w:rPr>
          <w:rFonts w:ascii="Times New Roman" w:eastAsia="MS Gothic" w:hAnsi="Times New Roman" w:cs="Times New Roman"/>
          <w:color w:val="00000A"/>
          <w:sz w:val="28"/>
          <w:szCs w:val="28"/>
          <w:lang w:val="kk-KZ" w:eastAsia="ru-RU"/>
        </w:rPr>
        <w:t xml:space="preserve"> </w:t>
      </w:r>
      <w:r w:rsidRPr="00A9381B">
        <w:rPr>
          <w:rFonts w:ascii="Times New Roman" w:hAnsi="Times New Roman" w:cs="Times New Roman"/>
          <w:color w:val="000000"/>
          <w:sz w:val="28"/>
          <w:szCs w:val="28"/>
        </w:rPr>
        <w:t>Для</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китайского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руководства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ра</w:t>
      </w:r>
      <w:r w:rsidR="0004362E" w:rsidRPr="00A9381B">
        <w:rPr>
          <w:rFonts w:ascii="Times New Roman" w:hAnsi="Times New Roman" w:cs="Times New Roman"/>
          <w:color w:val="000000"/>
          <w:sz w:val="28"/>
          <w:szCs w:val="28"/>
        </w:rPr>
        <w:t>с</w:t>
      </w:r>
      <w:r w:rsidRPr="00A9381B">
        <w:rPr>
          <w:rFonts w:ascii="Times New Roman" w:hAnsi="Times New Roman" w:cs="Times New Roman"/>
          <w:color w:val="000000"/>
          <w:sz w:val="28"/>
          <w:szCs w:val="28"/>
        </w:rPr>
        <w:t>пад СССР 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перемены</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 странах Восточной Европы</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послужили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определенным основанием для</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ужесточения</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его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внутренней политики</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также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пересмотра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некоторых аспектов курса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в отношении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США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и</w:t>
      </w:r>
      <w:r w:rsidR="003068E4">
        <w:rPr>
          <w:rFonts w:ascii="Times New Roman" w:hAnsi="Times New Roman" w:cs="Times New Roman"/>
          <w:color w:val="000000"/>
          <w:sz w:val="28"/>
          <w:szCs w:val="28"/>
          <w:lang w:val="kk-KZ"/>
        </w:rPr>
        <w:t xml:space="preserve"> </w:t>
      </w:r>
      <w:r w:rsidR="00672B26" w:rsidRPr="00A9381B">
        <w:rPr>
          <w:rFonts w:ascii="Times New Roman" w:hAnsi="Times New Roman" w:cs="Times New Roman"/>
          <w:color w:val="000000"/>
          <w:sz w:val="28"/>
          <w:szCs w:val="28"/>
        </w:rPr>
        <w:t>других западных стран</w:t>
      </w:r>
      <w:r w:rsidRPr="00A9381B">
        <w:rPr>
          <w:rFonts w:ascii="Times New Roman" w:hAnsi="Times New Roman" w:cs="Times New Roman"/>
          <w:color w:val="000000"/>
          <w:sz w:val="28"/>
          <w:szCs w:val="28"/>
        </w:rPr>
        <w:t xml:space="preserve">, </w:t>
      </w:r>
      <w:r w:rsidR="00186AAD">
        <w:rPr>
          <w:rFonts w:ascii="Times New Roman" w:hAnsi="Times New Roman" w:cs="Times New Roman"/>
          <w:color w:val="000000"/>
          <w:sz w:val="28"/>
          <w:szCs w:val="28"/>
        </w:rPr>
        <w:t>–</w:t>
      </w:r>
      <w:r w:rsidRPr="00A9381B">
        <w:rPr>
          <w:rFonts w:ascii="Times New Roman" w:hAnsi="Times New Roman" w:cs="Times New Roman"/>
          <w:color w:val="000000"/>
          <w:sz w:val="28"/>
          <w:szCs w:val="28"/>
        </w:rPr>
        <w:t xml:space="preserve"> подчеркивает </w:t>
      </w:r>
      <w:r w:rsidR="003068E4">
        <w:rPr>
          <w:rFonts w:ascii="Times New Roman" w:hAnsi="Times New Roman" w:cs="Times New Roman"/>
          <w:color w:val="000000"/>
          <w:sz w:val="28"/>
          <w:szCs w:val="28"/>
        </w:rPr>
        <w:br/>
      </w:r>
      <w:r w:rsidRPr="00A9381B">
        <w:rPr>
          <w:rFonts w:ascii="Times New Roman" w:hAnsi="Times New Roman" w:cs="Times New Roman"/>
          <w:color w:val="000000"/>
          <w:sz w:val="28"/>
          <w:szCs w:val="28"/>
        </w:rPr>
        <w:t>А</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С. Давыдов. Для</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КПК события</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1989 г. в Китае</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 xml:space="preserve">других частях </w:t>
      </w:r>
      <w:r w:rsidR="003068E4">
        <w:rPr>
          <w:rFonts w:ascii="Times New Roman" w:hAnsi="Times New Roman" w:cs="Times New Roman"/>
          <w:color w:val="000000"/>
          <w:sz w:val="28"/>
          <w:szCs w:val="28"/>
          <w:lang w:val="kk-KZ"/>
        </w:rPr>
        <w:t>с</w:t>
      </w:r>
      <w:r w:rsidRPr="00A9381B">
        <w:rPr>
          <w:rFonts w:ascii="Times New Roman" w:hAnsi="Times New Roman" w:cs="Times New Roman"/>
          <w:color w:val="000000"/>
          <w:sz w:val="28"/>
          <w:szCs w:val="28"/>
        </w:rPr>
        <w:t>вета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стали</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доказательством того</w:t>
      </w:r>
      <w:r w:rsidR="005C155D" w:rsidRPr="00A9381B">
        <w:rPr>
          <w:rFonts w:ascii="Times New Roman" w:eastAsia="MS Gothic" w:hAnsi="Times New Roman" w:cs="Times New Roman"/>
          <w:color w:val="00000A"/>
          <w:sz w:val="28"/>
          <w:szCs w:val="28"/>
          <w:lang w:eastAsia="ru-RU"/>
        </w:rPr>
        <w:t>,</w:t>
      </w:r>
      <w:r w:rsidRPr="00A9381B">
        <w:rPr>
          <w:rFonts w:ascii="Times New Roman" w:hAnsi="Times New Roman" w:cs="Times New Roman"/>
          <w:color w:val="000000"/>
          <w:sz w:val="28"/>
          <w:szCs w:val="28"/>
        </w:rPr>
        <w:t xml:space="preserve"> что</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США</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представляют смертельную</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у</w:t>
      </w:r>
      <w:r w:rsidR="006E17EF" w:rsidRPr="00A9381B">
        <w:rPr>
          <w:rFonts w:ascii="Times New Roman" w:hAnsi="Times New Roman" w:cs="Times New Roman"/>
          <w:color w:val="000000"/>
          <w:sz w:val="28"/>
          <w:szCs w:val="28"/>
        </w:rPr>
        <w:t>гро</w:t>
      </w:r>
      <w:r w:rsidRPr="00A9381B">
        <w:rPr>
          <w:rFonts w:ascii="Times New Roman" w:hAnsi="Times New Roman" w:cs="Times New Roman"/>
          <w:color w:val="000000"/>
          <w:sz w:val="28"/>
          <w:szCs w:val="28"/>
        </w:rPr>
        <w:t>зу</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коммунистическому</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режиму</w:t>
      </w:r>
      <w:r w:rsidR="003068E4">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КНР.</w:t>
      </w:r>
    </w:p>
    <w:p w14:paraId="38F15226" w14:textId="3BC2F191" w:rsidR="00672B26" w:rsidRPr="00A9381B" w:rsidRDefault="009C4CD5" w:rsidP="00A9381B">
      <w:pPr>
        <w:tabs>
          <w:tab w:val="left" w:pos="993"/>
        </w:tabs>
        <w:spacing w:after="0" w:line="240" w:lineRule="auto"/>
        <w:ind w:firstLine="709"/>
        <w:jc w:val="both"/>
        <w:rPr>
          <w:rFonts w:ascii="Times New Roman" w:hAnsi="Times New Roman" w:cs="Times New Roman"/>
          <w:color w:val="00000A"/>
          <w:sz w:val="28"/>
          <w:szCs w:val="28"/>
        </w:rPr>
      </w:pPr>
      <w:r w:rsidRPr="00A9381B">
        <w:rPr>
          <w:rFonts w:ascii="Times New Roman" w:eastAsia="Calibri" w:hAnsi="Times New Roman" w:cs="Times New Roman"/>
          <w:color w:val="000000"/>
          <w:sz w:val="28"/>
          <w:szCs w:val="28"/>
        </w:rPr>
        <w:t>С устранение</w:t>
      </w:r>
      <w:r w:rsidR="006E17EF" w:rsidRPr="00A9381B">
        <w:rPr>
          <w:rFonts w:ascii="Times New Roman" w:eastAsia="Calibri" w:hAnsi="Times New Roman" w:cs="Times New Roman"/>
          <w:color w:val="000000"/>
          <w:sz w:val="28"/>
          <w:szCs w:val="28"/>
        </w:rPr>
        <w:t>м</w:t>
      </w:r>
      <w:r w:rsidRPr="00A9381B">
        <w:rPr>
          <w:rFonts w:ascii="Times New Roman" w:eastAsia="Calibri" w:hAnsi="Times New Roman" w:cs="Times New Roman"/>
          <w:color w:val="000000"/>
          <w:sz w:val="28"/>
          <w:szCs w:val="28"/>
        </w:rPr>
        <w:t xml:space="preserve"> советской у</w:t>
      </w:r>
      <w:r w:rsidRPr="00A9381B">
        <w:rPr>
          <w:rFonts w:ascii="Times New Roman" w:eastAsia="MS Gothic" w:hAnsi="Times New Roman" w:cs="Times New Roman"/>
          <w:color w:val="00000A"/>
          <w:sz w:val="28"/>
          <w:szCs w:val="28"/>
          <w:lang w:eastAsia="ru-RU"/>
        </w:rPr>
        <w:t> </w:t>
      </w:r>
      <w:r w:rsidRPr="00A9381B">
        <w:rPr>
          <w:rFonts w:ascii="Times New Roman" w:eastAsia="Calibri" w:hAnsi="Times New Roman" w:cs="Times New Roman"/>
          <w:color w:val="000000"/>
          <w:sz w:val="28"/>
          <w:szCs w:val="28"/>
        </w:rPr>
        <w:t>грозы</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после</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развала</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СССР и</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началом в 1989 г</w:t>
      </w:r>
      <w:r w:rsidR="00186AAD">
        <w:rPr>
          <w:rFonts w:ascii="Times New Roman" w:eastAsia="Calibri" w:hAnsi="Times New Roman" w:cs="Times New Roman"/>
          <w:color w:val="000000"/>
          <w:sz w:val="28"/>
          <w:szCs w:val="28"/>
        </w:rPr>
        <w:t>оду</w:t>
      </w:r>
      <w:r w:rsidRPr="00A9381B">
        <w:rPr>
          <w:rFonts w:ascii="Times New Roman" w:eastAsia="Calibri" w:hAnsi="Times New Roman" w:cs="Times New Roman"/>
          <w:color w:val="000000"/>
          <w:sz w:val="28"/>
          <w:szCs w:val="28"/>
        </w:rPr>
        <w:t xml:space="preserve"> процесса</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нормализации</w:t>
      </w:r>
      <w:r w:rsidR="003068E4">
        <w:rPr>
          <w:rFonts w:ascii="Times New Roman" w:eastAsia="Calibri" w:hAnsi="Times New Roman" w:cs="Times New Roman"/>
          <w:color w:val="000000"/>
          <w:sz w:val="28"/>
          <w:szCs w:val="28"/>
          <w:lang w:val="kk-KZ"/>
        </w:rPr>
        <w:t xml:space="preserve"> </w:t>
      </w:r>
      <w:r w:rsidR="006E17EF" w:rsidRPr="00A9381B">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тношения</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СССР, а</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затем Россией Китай сместил акценты</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подготовки</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 большой наземной войне</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всем протяжении</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своей дли</w:t>
      </w:r>
      <w:r w:rsidR="006E17EF" w:rsidRPr="00A9381B">
        <w:rPr>
          <w:rFonts w:ascii="Times New Roman" w:eastAsia="Calibri" w:hAnsi="Times New Roman" w:cs="Times New Roman"/>
          <w:color w:val="000000"/>
          <w:sz w:val="28"/>
          <w:szCs w:val="28"/>
        </w:rPr>
        <w:t>нн</w:t>
      </w:r>
      <w:r w:rsidRPr="00A9381B">
        <w:rPr>
          <w:rFonts w:ascii="Times New Roman" w:eastAsia="Calibri" w:hAnsi="Times New Roman" w:cs="Times New Roman"/>
          <w:color w:val="000000"/>
          <w:sz w:val="28"/>
          <w:szCs w:val="28"/>
        </w:rPr>
        <w:t>ой границы</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концепцию</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войны</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применением высоких технологий. Сторонники</w:t>
      </w:r>
      <w:r w:rsidR="003068E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жесткой линии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КПК были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уверены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что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ра</w:t>
      </w:r>
      <w:r w:rsidR="006E17EF" w:rsidRPr="00A9381B">
        <w:rPr>
          <w:rFonts w:ascii="Times New Roman" w:eastAsia="MS Gothic" w:hAnsi="Times New Roman" w:cs="Times New Roman"/>
          <w:color w:val="00000A"/>
          <w:sz w:val="28"/>
          <w:szCs w:val="28"/>
          <w:lang w:eastAsia="ru-RU"/>
        </w:rPr>
        <w:t>з</w:t>
      </w:r>
      <w:r w:rsidRPr="00A9381B">
        <w:rPr>
          <w:rFonts w:ascii="Times New Roman" w:eastAsia="Calibri" w:hAnsi="Times New Roman" w:cs="Times New Roman"/>
          <w:color w:val="000000"/>
          <w:sz w:val="28"/>
          <w:szCs w:val="28"/>
        </w:rPr>
        <w:t>валом СССР больше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удастся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сдерживать США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советской угрозой. Ожи</w:t>
      </w:r>
      <w:r w:rsidR="006E17EF" w:rsidRPr="00A9381B">
        <w:rPr>
          <w:rFonts w:ascii="Times New Roman" w:eastAsia="Calibri" w:hAnsi="Times New Roman" w:cs="Times New Roman"/>
          <w:color w:val="000000"/>
          <w:sz w:val="28"/>
          <w:szCs w:val="28"/>
        </w:rPr>
        <w:t>да</w:t>
      </w:r>
      <w:r w:rsidRPr="00A9381B">
        <w:rPr>
          <w:rFonts w:ascii="Times New Roman" w:eastAsia="Calibri" w:hAnsi="Times New Roman" w:cs="Times New Roman"/>
          <w:color w:val="000000"/>
          <w:sz w:val="28"/>
          <w:szCs w:val="28"/>
        </w:rPr>
        <w:t>лось, что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B04A9C">
        <w:rPr>
          <w:rFonts w:ascii="Times New Roman" w:eastAsia="Calibri" w:hAnsi="Times New Roman" w:cs="Times New Roman"/>
          <w:color w:val="000000"/>
          <w:sz w:val="28"/>
          <w:szCs w:val="28"/>
          <w:lang w:val="kk-KZ"/>
        </w:rPr>
        <w:t xml:space="preserve"> </w:t>
      </w:r>
      <w:r w:rsidR="006E17EF" w:rsidRPr="00A9381B">
        <w:rPr>
          <w:rFonts w:ascii="Times New Roman" w:eastAsia="Calibri" w:hAnsi="Times New Roman" w:cs="Times New Roman"/>
          <w:color w:val="000000"/>
          <w:sz w:val="28"/>
          <w:szCs w:val="28"/>
        </w:rPr>
        <w:t>сконцентриру</w:t>
      </w:r>
      <w:r w:rsidR="006E17EF" w:rsidRPr="00A9381B">
        <w:rPr>
          <w:rFonts w:ascii="Times New Roman" w:eastAsia="MS Gothic" w:hAnsi="Times New Roman" w:cs="Times New Roman"/>
          <w:color w:val="00000A"/>
          <w:sz w:val="28"/>
          <w:szCs w:val="28"/>
          <w:lang w:eastAsia="ru-RU"/>
        </w:rPr>
        <w:t>ют</w:t>
      </w:r>
      <w:r w:rsidRPr="00A9381B">
        <w:rPr>
          <w:rFonts w:ascii="Times New Roman" w:eastAsia="Calibri" w:hAnsi="Times New Roman" w:cs="Times New Roman"/>
          <w:color w:val="000000"/>
          <w:sz w:val="28"/>
          <w:szCs w:val="28"/>
        </w:rPr>
        <w:t xml:space="preserve"> всю</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свою</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энергию</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попытках сдерживания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стремясь недопустить его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становления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качестве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великой державы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одновременно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будут всячески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содействовать мирной эволюции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к демократии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Введенные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экономические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санкциии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способность США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лишить Китай технологических 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экономических льгот 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убедить другие</w:t>
      </w:r>
      <w:r w:rsidR="00B04A9C">
        <w:rPr>
          <w:rFonts w:ascii="Times New Roman" w:eastAsia="Calibri" w:hAnsi="Times New Roman" w:cs="Times New Roman"/>
          <w:color w:val="000000"/>
          <w:sz w:val="28"/>
          <w:szCs w:val="28"/>
          <w:lang w:val="kk-KZ"/>
        </w:rPr>
        <w:t xml:space="preserve"> </w:t>
      </w:r>
      <w:r w:rsidR="006E17EF" w:rsidRPr="00A9381B">
        <w:rPr>
          <w:rFonts w:ascii="Times New Roman" w:eastAsia="Calibri" w:hAnsi="Times New Roman" w:cs="Times New Roman"/>
          <w:color w:val="000000"/>
          <w:sz w:val="28"/>
          <w:szCs w:val="28"/>
        </w:rPr>
        <w:t>стра</w:t>
      </w:r>
      <w:r w:rsidRPr="00A9381B">
        <w:rPr>
          <w:rFonts w:ascii="Times New Roman" w:eastAsia="Calibri" w:hAnsi="Times New Roman" w:cs="Times New Roman"/>
          <w:color w:val="000000"/>
          <w:sz w:val="28"/>
          <w:szCs w:val="28"/>
        </w:rPr>
        <w:t>ны</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поступить та</w:t>
      </w:r>
      <w:r w:rsidR="006E17EF" w:rsidRPr="00A9381B">
        <w:rPr>
          <w:rFonts w:ascii="Times New Roman" w:eastAsia="Calibri" w:hAnsi="Times New Roman" w:cs="Times New Roman"/>
          <w:color w:val="000000"/>
          <w:sz w:val="28"/>
          <w:szCs w:val="28"/>
        </w:rPr>
        <w:t>к</w:t>
      </w:r>
      <w:r w:rsidRPr="00A9381B">
        <w:rPr>
          <w:rFonts w:ascii="Times New Roman" w:eastAsia="Calibri" w:hAnsi="Times New Roman" w:cs="Times New Roman"/>
          <w:color w:val="000000"/>
          <w:sz w:val="28"/>
          <w:szCs w:val="28"/>
        </w:rPr>
        <w:t>же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точки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зрения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китайских власте</w:t>
      </w:r>
      <w:r w:rsidR="006E17EF" w:rsidRPr="00A9381B">
        <w:rPr>
          <w:rFonts w:ascii="Times New Roman" w:eastAsia="Calibri" w:hAnsi="Times New Roman" w:cs="Times New Roman"/>
          <w:color w:val="000000"/>
          <w:sz w:val="28"/>
          <w:szCs w:val="28"/>
        </w:rPr>
        <w:t>й по</w:t>
      </w:r>
      <w:r w:rsidRPr="00A9381B">
        <w:rPr>
          <w:rFonts w:ascii="Times New Roman" w:eastAsia="Calibri" w:hAnsi="Times New Roman" w:cs="Times New Roman"/>
          <w:color w:val="000000"/>
          <w:sz w:val="28"/>
          <w:szCs w:val="28"/>
        </w:rPr>
        <w:t>дчеркивала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экономическую</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сторону</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американского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могущества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которая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может быть опасна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для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00B04A9C">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 xml:space="preserve">в </w:t>
      </w:r>
      <w:r w:rsidRPr="00A9381B">
        <w:rPr>
          <w:rFonts w:ascii="Times New Roman" w:eastAsia="Calibri" w:hAnsi="Times New Roman" w:cs="Times New Roman"/>
          <w:color w:val="000000"/>
          <w:sz w:val="28"/>
          <w:szCs w:val="28"/>
        </w:rPr>
        <w:t>на</w:t>
      </w:r>
      <w:r w:rsidR="00CC0296" w:rsidRPr="00A9381B">
        <w:rPr>
          <w:rFonts w:ascii="Times New Roman" w:eastAsia="Calibri" w:hAnsi="Times New Roman" w:cs="Times New Roman"/>
          <w:color w:val="000000"/>
          <w:sz w:val="28"/>
          <w:szCs w:val="28"/>
        </w:rPr>
        <w:t>с</w:t>
      </w:r>
      <w:r w:rsidRPr="00A9381B">
        <w:rPr>
          <w:rFonts w:ascii="Times New Roman" w:eastAsia="Calibri" w:hAnsi="Times New Roman" w:cs="Times New Roman"/>
          <w:color w:val="000000"/>
          <w:sz w:val="28"/>
          <w:szCs w:val="28"/>
        </w:rPr>
        <w:t>тоящем 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будущем </w:t>
      </w:r>
      <w:r w:rsidRPr="00A9381B">
        <w:rPr>
          <w:rFonts w:ascii="Times New Roman" w:eastAsia="Calibri" w:hAnsi="Times New Roman" w:cs="Times New Roman"/>
          <w:color w:val="00000A"/>
          <w:sz w:val="28"/>
          <w:szCs w:val="28"/>
        </w:rPr>
        <w:t xml:space="preserve">[27]. </w:t>
      </w:r>
    </w:p>
    <w:p w14:paraId="1CE94B75" w14:textId="0CE9578F" w:rsidR="00395092" w:rsidRPr="00A9381B" w:rsidRDefault="00D5431C" w:rsidP="00A9381B">
      <w:pPr>
        <w:tabs>
          <w:tab w:val="left" w:pos="993"/>
        </w:tabs>
        <w:spacing w:after="0" w:line="240" w:lineRule="auto"/>
        <w:ind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0"/>
          <w:sz w:val="28"/>
          <w:szCs w:val="28"/>
        </w:rPr>
        <w:t>Тогда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же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последнем этапе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холодной войны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w:t>
      </w:r>
      <w:r w:rsidR="00CC0296" w:rsidRPr="00A9381B">
        <w:rPr>
          <w:rFonts w:ascii="Times New Roman" w:eastAsia="Calibri" w:hAnsi="Times New Roman" w:cs="Times New Roman"/>
          <w:color w:val="000000"/>
          <w:sz w:val="28"/>
          <w:szCs w:val="28"/>
        </w:rPr>
        <w:t>с</w:t>
      </w:r>
      <w:r w:rsidRPr="00A9381B">
        <w:rPr>
          <w:rFonts w:ascii="Times New Roman" w:eastAsia="Calibri" w:hAnsi="Times New Roman" w:cs="Times New Roman"/>
          <w:color w:val="000000"/>
          <w:sz w:val="28"/>
          <w:szCs w:val="28"/>
        </w:rPr>
        <w:t>ле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июня1989 г., Китай в своей внешней политике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взял 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вооружение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партнерства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добрососедства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нацеленные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формирование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положительного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окружения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целях обеспечения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поступательного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прогрессивного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развития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страны</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снижения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международной </w:t>
      </w:r>
      <w:r w:rsidR="002A466F" w:rsidRPr="00A9381B">
        <w:rPr>
          <w:rFonts w:ascii="Times New Roman" w:eastAsia="Calibri" w:hAnsi="Times New Roman" w:cs="Times New Roman"/>
          <w:color w:val="000000"/>
          <w:sz w:val="28"/>
          <w:szCs w:val="28"/>
        </w:rPr>
        <w:t>не</w:t>
      </w:r>
      <w:r w:rsidR="002A466F" w:rsidRPr="00A9381B">
        <w:rPr>
          <w:rFonts w:ascii="Times New Roman" w:eastAsia="MS Gothic" w:hAnsi="Times New Roman" w:cs="Times New Roman"/>
          <w:color w:val="00000A"/>
          <w:sz w:val="28"/>
          <w:szCs w:val="28"/>
          <w:lang w:eastAsia="ru-RU"/>
        </w:rPr>
        <w:t>определенности</w:t>
      </w:r>
      <w:r w:rsidRPr="00A9381B">
        <w:rPr>
          <w:rFonts w:ascii="Times New Roman" w:eastAsia="Calibri" w:hAnsi="Times New Roman" w:cs="Times New Roman"/>
          <w:color w:val="00000A"/>
          <w:sz w:val="28"/>
          <w:szCs w:val="28"/>
        </w:rPr>
        <w:t>.</w:t>
      </w:r>
    </w:p>
    <w:p w14:paraId="3D007E34" w14:textId="77777777" w:rsidR="00672B26" w:rsidRPr="00672B26" w:rsidRDefault="00672B26" w:rsidP="009726EA">
      <w:pPr>
        <w:tabs>
          <w:tab w:val="left" w:pos="993"/>
        </w:tabs>
        <w:spacing w:after="0"/>
        <w:ind w:firstLine="709"/>
        <w:jc w:val="both"/>
        <w:rPr>
          <w:rFonts w:ascii="Times New Roman" w:hAnsi="Times New Roman" w:cs="Times New Roman"/>
          <w:color w:val="00000A"/>
          <w:sz w:val="28"/>
          <w:szCs w:val="28"/>
        </w:rPr>
      </w:pPr>
    </w:p>
    <w:p w14:paraId="56F65B4B" w14:textId="3BEEDC2E" w:rsidR="00CC0296" w:rsidRDefault="00902FAF" w:rsidP="00FF2877">
      <w:pPr>
        <w:spacing w:after="0" w:line="240" w:lineRule="auto"/>
        <w:ind w:firstLine="284"/>
        <w:jc w:val="both"/>
        <w:rPr>
          <w:rFonts w:ascii="Times New Roman" w:hAnsi="Times New Roman" w:cs="Times New Roman"/>
          <w:sz w:val="28"/>
          <w:szCs w:val="28"/>
        </w:rPr>
      </w:pPr>
      <w:r>
        <w:rPr>
          <w:rFonts w:ascii="Calibri" w:eastAsia="Calibri" w:hAnsi="Calibri" w:cs="Times New Roman"/>
          <w:noProof/>
          <w:color w:val="00000A"/>
          <w:spacing w:val="-100"/>
          <w:w w:val="50"/>
          <w:sz w:val="20"/>
          <w:szCs w:val="28"/>
          <w:lang w:eastAsia="ru-RU"/>
        </w:rPr>
        <mc:AlternateContent>
          <mc:Choice Requires="wpg">
            <w:drawing>
              <wp:inline distT="0" distB="0" distL="0" distR="0" wp14:anchorId="5008535D" wp14:editId="590BFCD2">
                <wp:extent cx="5377180" cy="2998470"/>
                <wp:effectExtent l="60325" t="129540" r="144145" b="129540"/>
                <wp:docPr id="1"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180" cy="2998470"/>
                          <a:chOff x="-26861" y="-24781"/>
                          <a:chExt cx="99432" cy="89834"/>
                        </a:xfrm>
                      </wpg:grpSpPr>
                      <wps:wsp>
                        <wps:cNvPr id="2" name="Блок-схема: магнитный диск 14"/>
                        <wps:cNvSpPr>
                          <a:spLocks noChangeArrowheads="1"/>
                        </wps:cNvSpPr>
                        <wps:spPr bwMode="auto">
                          <a:xfrm>
                            <a:off x="23972" y="37658"/>
                            <a:ext cx="48198" cy="27135"/>
                          </a:xfrm>
                          <a:prstGeom prst="flowChartMagneticDisk">
                            <a:avLst/>
                          </a:prstGeom>
                          <a:solidFill>
                            <a:srgbClr val="FFFF99"/>
                          </a:solidFill>
                          <a:ln w="9525">
                            <a:solidFill>
                              <a:srgbClr val="000000"/>
                            </a:solidFill>
                            <a:round/>
                            <a:headEnd/>
                            <a:tailEnd/>
                          </a:ln>
                        </wps:spPr>
                        <wps:txbx>
                          <w:txbxContent>
                            <w:p w14:paraId="1F54B9F6" w14:textId="77777777" w:rsidR="006F01C0" w:rsidRPr="00384094" w:rsidRDefault="006F01C0" w:rsidP="00CC0296">
                              <w:pPr>
                                <w:overflowPunct w:val="0"/>
                                <w:spacing w:after="0" w:line="240" w:lineRule="auto"/>
                                <w:rPr>
                                  <w:rFonts w:ascii="Times New Roman" w:hAnsi="Times New Roman" w:cs="Times New Roman"/>
                                  <w:sz w:val="24"/>
                                  <w:szCs w:val="24"/>
                                </w:rPr>
                              </w:pPr>
                              <w:r w:rsidRPr="00384094">
                                <w:rPr>
                                  <w:rFonts w:ascii="Times New Roman" w:hAnsi="Times New Roman" w:cs="Times New Roman"/>
                                  <w:sz w:val="24"/>
                                  <w:szCs w:val="24"/>
                                </w:rPr>
                                <w:t xml:space="preserve">В.Я. Портяков выделяет следующие черты партнерства как политики: </w:t>
                              </w:r>
                            </w:p>
                            <w:p w14:paraId="106ECEFD" w14:textId="77777777" w:rsidR="006F01C0" w:rsidRPr="00384094" w:rsidRDefault="006F01C0" w:rsidP="00CC0296">
                              <w:pPr>
                                <w:overflowPunct w:val="0"/>
                                <w:spacing w:after="0" w:line="240" w:lineRule="auto"/>
                                <w:rPr>
                                  <w:rFonts w:ascii="Times New Roman" w:hAnsi="Times New Roman" w:cs="Times New Roman"/>
                                  <w:sz w:val="24"/>
                                  <w:szCs w:val="24"/>
                                </w:rPr>
                              </w:pPr>
                            </w:p>
                            <w:p w14:paraId="0607715E" w14:textId="77777777" w:rsidR="006F01C0" w:rsidRPr="00384094" w:rsidRDefault="006F01C0" w:rsidP="00CC0296">
                              <w:pPr>
                                <w:overflowPunct w:val="0"/>
                                <w:spacing w:after="0" w:line="240" w:lineRule="auto"/>
                                <w:rPr>
                                  <w:rFonts w:ascii="Times New Roman" w:hAnsi="Times New Roman" w:cs="Times New Roman"/>
                                  <w:sz w:val="24"/>
                                  <w:szCs w:val="24"/>
                                </w:rPr>
                              </w:pPr>
                            </w:p>
                          </w:txbxContent>
                        </wps:txbx>
                        <wps:bodyPr rot="0" vert="horz" wrap="square" lIns="90000" tIns="45000" rIns="90000" bIns="45000" anchor="t" anchorCtr="0" upright="1">
                          <a:noAutofit/>
                        </wps:bodyPr>
                      </wps:wsp>
                      <wps:wsp>
                        <wps:cNvPr id="3" name="Блок-схема: память с посл. доступом 15"/>
                        <wps:cNvSpPr>
                          <a:spLocks noChangeArrowheads="1"/>
                        </wps:cNvSpPr>
                        <wps:spPr bwMode="auto">
                          <a:xfrm rot="353400">
                            <a:off x="-508" y="-3473"/>
                            <a:ext cx="46593" cy="27956"/>
                          </a:xfrm>
                          <a:prstGeom prst="flowChartMagneticTape">
                            <a:avLst/>
                          </a:prstGeom>
                          <a:solidFill>
                            <a:srgbClr val="FFFFFF"/>
                          </a:solidFill>
                          <a:ln w="9525">
                            <a:solidFill>
                              <a:srgbClr val="000000"/>
                            </a:solidFill>
                            <a:miter lim="800000"/>
                            <a:headEnd/>
                            <a:tailEnd/>
                          </a:ln>
                        </wps:spPr>
                        <wps:txbx>
                          <w:txbxContent>
                            <w:p w14:paraId="764E118E" w14:textId="77777777" w:rsidR="006F01C0" w:rsidRPr="00186AAD" w:rsidRDefault="006F01C0" w:rsidP="00CC0296">
                              <w:pPr>
                                <w:overflowPunct w:val="0"/>
                                <w:spacing w:after="0" w:line="240" w:lineRule="auto"/>
                                <w:rPr>
                                  <w:rFonts w:ascii="Times New Roman" w:hAnsi="Times New Roman" w:cs="Times New Roman"/>
                                  <w:sz w:val="20"/>
                                  <w:szCs w:val="20"/>
                                </w:rPr>
                              </w:pPr>
                              <w:r w:rsidRPr="00186AAD">
                                <w:rPr>
                                  <w:rFonts w:ascii="Times New Roman" w:hAnsi="Times New Roman" w:cs="Times New Roman"/>
                                  <w:sz w:val="20"/>
                                  <w:szCs w:val="20"/>
                                </w:rPr>
                                <w:t>отказ от прямого вызова существующему международному порядку</w:t>
                              </w:r>
                            </w:p>
                          </w:txbxContent>
                        </wps:txbx>
                        <wps:bodyPr rot="0" vert="horz" wrap="square" lIns="90000" tIns="45000" rIns="90000" bIns="45000" anchor="t" anchorCtr="0" upright="1">
                          <a:noAutofit/>
                        </wps:bodyPr>
                      </wps:wsp>
                      <wps:wsp>
                        <wps:cNvPr id="4" name="Блок-схема: память с посл. доступом 16"/>
                        <wps:cNvSpPr>
                          <a:spLocks noChangeArrowheads="1"/>
                        </wps:cNvSpPr>
                        <wps:spPr bwMode="auto">
                          <a:xfrm rot="-8938205">
                            <a:off x="-26861" y="-17841"/>
                            <a:ext cx="30077" cy="36146"/>
                          </a:xfrm>
                          <a:prstGeom prst="flowChartMagneticTape">
                            <a:avLst/>
                          </a:prstGeom>
                          <a:solidFill>
                            <a:srgbClr val="FFFFFF"/>
                          </a:solidFill>
                          <a:ln w="9525">
                            <a:solidFill>
                              <a:srgbClr val="000000"/>
                            </a:solidFill>
                            <a:miter lim="800000"/>
                            <a:headEnd/>
                            <a:tailEnd/>
                          </a:ln>
                        </wps:spPr>
                        <wps:txbx>
                          <w:txbxContent>
                            <w:p w14:paraId="3EBFA0A2" w14:textId="77777777" w:rsidR="006F01C0" w:rsidRPr="00186AAD" w:rsidRDefault="006F01C0" w:rsidP="00CC0296">
                              <w:pPr>
                                <w:overflowPunct w:val="0"/>
                                <w:spacing w:after="0" w:line="240" w:lineRule="auto"/>
                                <w:rPr>
                                  <w:rFonts w:ascii="Times New Roman" w:hAnsi="Times New Roman" w:cs="Times New Roman"/>
                                  <w:sz w:val="20"/>
                                  <w:szCs w:val="20"/>
                                </w:rPr>
                              </w:pPr>
                              <w:r w:rsidRPr="00186AAD">
                                <w:rPr>
                                  <w:rFonts w:ascii="Times New Roman" w:hAnsi="Times New Roman" w:cs="Times New Roman"/>
                                  <w:sz w:val="20"/>
                                  <w:szCs w:val="20"/>
                                </w:rPr>
                                <w:t xml:space="preserve">поиск точек совпадения или близости взаимных интересов </w:t>
                              </w:r>
                            </w:p>
                            <w:p w14:paraId="58824D0D" w14:textId="77777777" w:rsidR="006F01C0" w:rsidRDefault="006F01C0" w:rsidP="00CC0296">
                              <w:pPr>
                                <w:overflowPunct w:val="0"/>
                                <w:spacing w:after="0" w:line="240" w:lineRule="auto"/>
                              </w:pPr>
                            </w:p>
                          </w:txbxContent>
                        </wps:txbx>
                        <wps:bodyPr rot="0" vert="horz" wrap="square" lIns="90000" tIns="45000" rIns="90000" bIns="45000" anchor="t" anchorCtr="0" upright="1">
                          <a:noAutofit/>
                        </wps:bodyPr>
                      </wps:wsp>
                      <wps:wsp>
                        <wps:cNvPr id="5" name="Блок-схема: память с посл. доступом 17"/>
                        <wps:cNvSpPr>
                          <a:spLocks noChangeArrowheads="1"/>
                        </wps:cNvSpPr>
                        <wps:spPr bwMode="auto">
                          <a:xfrm rot="7430400">
                            <a:off x="-30765" y="26814"/>
                            <a:ext cx="46323" cy="30155"/>
                          </a:xfrm>
                          <a:prstGeom prst="flowChartMagneticTape">
                            <a:avLst/>
                          </a:prstGeom>
                          <a:solidFill>
                            <a:srgbClr val="FFFFFF"/>
                          </a:solidFill>
                          <a:ln w="9525">
                            <a:solidFill>
                              <a:srgbClr val="000000"/>
                            </a:solidFill>
                            <a:miter lim="800000"/>
                            <a:headEnd/>
                            <a:tailEnd/>
                          </a:ln>
                        </wps:spPr>
                        <wps:txbx>
                          <w:txbxContent>
                            <w:p w14:paraId="4A4D44CE" w14:textId="77777777" w:rsidR="006F01C0" w:rsidRPr="00186AAD" w:rsidRDefault="006F01C0" w:rsidP="00CC0296">
                              <w:pPr>
                                <w:overflowPunct w:val="0"/>
                                <w:spacing w:after="0" w:line="240" w:lineRule="auto"/>
                                <w:rPr>
                                  <w:rFonts w:ascii="Times New Roman" w:hAnsi="Times New Roman" w:cs="Times New Roman"/>
                                  <w:sz w:val="20"/>
                                  <w:szCs w:val="20"/>
                                </w:rPr>
                              </w:pPr>
                              <w:r w:rsidRPr="00186AAD">
                                <w:rPr>
                                  <w:rFonts w:ascii="Times New Roman" w:hAnsi="Times New Roman" w:cs="Times New Roman"/>
                                  <w:sz w:val="20"/>
                                  <w:szCs w:val="20"/>
                                </w:rPr>
                                <w:t>активное продвижение механизмов консультаций и сотрудничества</w:t>
                              </w:r>
                            </w:p>
                          </w:txbxContent>
                        </wps:txbx>
                        <wps:bodyPr rot="0" vert="horz" wrap="square" lIns="90000" tIns="45000" rIns="90000" bIns="45000" anchor="t" anchorCtr="0" upright="1">
                          <a:noAutofit/>
                        </wps:bodyPr>
                      </wps:wsp>
                      <wps:wsp>
                        <wps:cNvPr id="6" name="Блок-схема: память с посл. доступом 18"/>
                        <wps:cNvSpPr>
                          <a:spLocks noChangeArrowheads="1"/>
                        </wps:cNvSpPr>
                        <wps:spPr bwMode="auto">
                          <a:xfrm rot="-4550400">
                            <a:off x="32431" y="-23967"/>
                            <a:ext cx="40954" cy="39326"/>
                          </a:xfrm>
                          <a:prstGeom prst="flowChartMagneticTape">
                            <a:avLst/>
                          </a:prstGeom>
                          <a:solidFill>
                            <a:srgbClr val="FFFFFF"/>
                          </a:solidFill>
                          <a:ln w="9525">
                            <a:solidFill>
                              <a:srgbClr val="000000"/>
                            </a:solidFill>
                            <a:miter lim="800000"/>
                            <a:headEnd/>
                            <a:tailEnd/>
                          </a:ln>
                        </wps:spPr>
                        <wps:txbx>
                          <w:txbxContent>
                            <w:p w14:paraId="16FD2617" w14:textId="77777777" w:rsidR="006F01C0" w:rsidRPr="00186AAD" w:rsidRDefault="006F01C0" w:rsidP="00CC0296">
                              <w:pPr>
                                <w:overflowPunct w:val="0"/>
                                <w:spacing w:after="0" w:line="240" w:lineRule="auto"/>
                                <w:rPr>
                                  <w:rFonts w:ascii="Times New Roman" w:hAnsi="Times New Roman" w:cs="Times New Roman"/>
                                </w:rPr>
                              </w:pPr>
                              <w:r w:rsidRPr="00186AAD">
                                <w:rPr>
                                  <w:rFonts w:ascii="Times New Roman" w:hAnsi="Times New Roman" w:cs="Times New Roman"/>
                                  <w:sz w:val="20"/>
                                  <w:szCs w:val="20"/>
                                </w:rPr>
                                <w:t>невступление в какие-либо союзы в целях противодействия третьему государству</w:t>
                              </w:r>
                            </w:p>
                          </w:txbxContent>
                        </wps:txbx>
                        <wps:bodyPr rot="0" vert="horz" wrap="square" lIns="90000" tIns="45000" rIns="90000" bIns="45000" anchor="t" anchorCtr="0" upright="1">
                          <a:noAutofit/>
                        </wps:bodyPr>
                      </wps:wsp>
                      <wps:wsp>
                        <wps:cNvPr id="7" name="Полилиния 19"/>
                        <wps:cNvSpPr>
                          <a:spLocks/>
                        </wps:cNvSpPr>
                        <wps:spPr bwMode="auto">
                          <a:xfrm rot="-8918034">
                            <a:off x="-3875" y="23775"/>
                            <a:ext cx="29103" cy="11322"/>
                          </a:xfrm>
                          <a:custGeom>
                            <a:avLst/>
                            <a:gdLst>
                              <a:gd name="T0" fmla="*/ 0 w 2030"/>
                              <a:gd name="T1" fmla="*/ 21227 h 983"/>
                              <a:gd name="T2" fmla="*/ 122061 w 2030"/>
                              <a:gd name="T3" fmla="*/ 21181 h 983"/>
                              <a:gd name="T4" fmla="*/ 122061 w 2030"/>
                              <a:gd name="T5" fmla="*/ 0 h 983"/>
                              <a:gd name="T6" fmla="*/ 161973 w 2030"/>
                              <a:gd name="T7" fmla="*/ 21227 h 983"/>
                              <a:gd name="T8" fmla="*/ 121989 w 2030"/>
                              <a:gd name="T9" fmla="*/ 42455 h 983"/>
                              <a:gd name="T10" fmla="*/ 122061 w 2030"/>
                              <a:gd name="T11" fmla="*/ 21181 h 983"/>
                              <a:gd name="T12" fmla="*/ 0 w 2030"/>
                              <a:gd name="T13" fmla="*/ 21227 h 98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30" h="983">
                                <a:moveTo>
                                  <a:pt x="0" y="491"/>
                                </a:moveTo>
                                <a:lnTo>
                                  <a:pt x="1529" y="490"/>
                                </a:lnTo>
                                <a:lnTo>
                                  <a:pt x="1529" y="0"/>
                                </a:lnTo>
                                <a:lnTo>
                                  <a:pt x="2029" y="491"/>
                                </a:lnTo>
                                <a:lnTo>
                                  <a:pt x="1528" y="982"/>
                                </a:lnTo>
                                <a:lnTo>
                                  <a:pt x="1529" y="490"/>
                                </a:lnTo>
                                <a:lnTo>
                                  <a:pt x="0" y="491"/>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Полилиния 20"/>
                        <wps:cNvSpPr>
                          <a:spLocks/>
                        </wps:cNvSpPr>
                        <wps:spPr bwMode="auto">
                          <a:xfrm rot="-5400000">
                            <a:off x="44399" y="24383"/>
                            <a:ext cx="20934" cy="6487"/>
                          </a:xfrm>
                          <a:custGeom>
                            <a:avLst/>
                            <a:gdLst>
                              <a:gd name="T0" fmla="*/ 93 w 904"/>
                              <a:gd name="T1" fmla="*/ 9622 h 360"/>
                              <a:gd name="T2" fmla="*/ 55276 w 904"/>
                              <a:gd name="T3" fmla="*/ 9514 h 360"/>
                              <a:gd name="T4" fmla="*/ 55183 w 904"/>
                              <a:gd name="T5" fmla="*/ 0 h 360"/>
                              <a:gd name="T6" fmla="*/ 73269 w 904"/>
                              <a:gd name="T7" fmla="*/ 19137 h 360"/>
                              <a:gd name="T8" fmla="*/ 55276 w 904"/>
                              <a:gd name="T9" fmla="*/ 38363 h 360"/>
                              <a:gd name="T10" fmla="*/ 55183 w 904"/>
                              <a:gd name="T11" fmla="*/ 28741 h 360"/>
                              <a:gd name="T12" fmla="*/ 0 w 904"/>
                              <a:gd name="T13" fmla="*/ 28849 h 360"/>
                              <a:gd name="T14" fmla="*/ 93 w 904"/>
                              <a:gd name="T15" fmla="*/ 9622 h 36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04" h="360">
                                <a:moveTo>
                                  <a:pt x="1" y="90"/>
                                </a:moveTo>
                                <a:lnTo>
                                  <a:pt x="681" y="89"/>
                                </a:lnTo>
                                <a:lnTo>
                                  <a:pt x="680" y="0"/>
                                </a:lnTo>
                                <a:lnTo>
                                  <a:pt x="903" y="179"/>
                                </a:lnTo>
                                <a:lnTo>
                                  <a:pt x="681" y="359"/>
                                </a:lnTo>
                                <a:lnTo>
                                  <a:pt x="680" y="269"/>
                                </a:lnTo>
                                <a:lnTo>
                                  <a:pt x="0" y="270"/>
                                </a:lnTo>
                                <a:lnTo>
                                  <a:pt x="1" y="9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Полилиния 21"/>
                        <wps:cNvSpPr>
                          <a:spLocks/>
                        </wps:cNvSpPr>
                        <wps:spPr bwMode="auto">
                          <a:xfrm rot="-9822600">
                            <a:off x="6544" y="52494"/>
                            <a:ext cx="18632" cy="1370"/>
                          </a:xfrm>
                          <a:custGeom>
                            <a:avLst/>
                            <a:gdLst>
                              <a:gd name="T0" fmla="*/ 0 w 1440"/>
                              <a:gd name="T1" fmla="*/ 1204 h 364"/>
                              <a:gd name="T2" fmla="*/ 81049 w 1440"/>
                              <a:gd name="T3" fmla="*/ 1204 h 364"/>
                              <a:gd name="T4" fmla="*/ 81114 w 1440"/>
                              <a:gd name="T5" fmla="*/ 0 h 364"/>
                              <a:gd name="T6" fmla="*/ 108687 w 1440"/>
                              <a:gd name="T7" fmla="*/ 2424 h 364"/>
                              <a:gd name="T8" fmla="*/ 81114 w 1440"/>
                              <a:gd name="T9" fmla="*/ 4863 h 364"/>
                              <a:gd name="T10" fmla="*/ 81049 w 1440"/>
                              <a:gd name="T11" fmla="*/ 3658 h 364"/>
                              <a:gd name="T12" fmla="*/ 0 w 1440"/>
                              <a:gd name="T13" fmla="*/ 3658 h 364"/>
                              <a:gd name="T14" fmla="*/ 0 w 1440"/>
                              <a:gd name="T15" fmla="*/ 1204 h 36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440" h="364">
                                <a:moveTo>
                                  <a:pt x="0" y="90"/>
                                </a:moveTo>
                                <a:lnTo>
                                  <a:pt x="1073" y="90"/>
                                </a:lnTo>
                                <a:lnTo>
                                  <a:pt x="1074" y="0"/>
                                </a:lnTo>
                                <a:lnTo>
                                  <a:pt x="1439" y="181"/>
                                </a:lnTo>
                                <a:lnTo>
                                  <a:pt x="1074" y="363"/>
                                </a:lnTo>
                                <a:lnTo>
                                  <a:pt x="1073" y="273"/>
                                </a:lnTo>
                                <a:lnTo>
                                  <a:pt x="0" y="273"/>
                                </a:lnTo>
                                <a:lnTo>
                                  <a:pt x="0" y="9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Полилиния 22"/>
                        <wps:cNvSpPr>
                          <a:spLocks/>
                        </wps:cNvSpPr>
                        <wps:spPr bwMode="auto">
                          <a:xfrm rot="15368036" flipV="1">
                            <a:off x="22990" y="28097"/>
                            <a:ext cx="13360" cy="7844"/>
                          </a:xfrm>
                          <a:custGeom>
                            <a:avLst/>
                            <a:gdLst>
                              <a:gd name="T0" fmla="*/ 0 w 1263"/>
                              <a:gd name="T1" fmla="*/ 11722 h 358"/>
                              <a:gd name="T2" fmla="*/ 35204 w 1263"/>
                              <a:gd name="T3" fmla="*/ 11459 h 358"/>
                              <a:gd name="T4" fmla="*/ 35161 w 1263"/>
                              <a:gd name="T5" fmla="*/ 0 h 358"/>
                              <a:gd name="T6" fmla="*/ 46755 w 1263"/>
                              <a:gd name="T7" fmla="*/ 23181 h 358"/>
                              <a:gd name="T8" fmla="*/ 35204 w 1263"/>
                              <a:gd name="T9" fmla="*/ 46494 h 358"/>
                              <a:gd name="T10" fmla="*/ 35204 w 1263"/>
                              <a:gd name="T11" fmla="*/ 34904 h 358"/>
                              <a:gd name="T12" fmla="*/ 42 w 1263"/>
                              <a:gd name="T13" fmla="*/ 35035 h 358"/>
                              <a:gd name="T14" fmla="*/ 0 w 1263"/>
                              <a:gd name="T15" fmla="*/ 11722 h 35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63" h="358">
                                <a:moveTo>
                                  <a:pt x="0" y="90"/>
                                </a:moveTo>
                                <a:lnTo>
                                  <a:pt x="950" y="88"/>
                                </a:lnTo>
                                <a:lnTo>
                                  <a:pt x="949" y="0"/>
                                </a:lnTo>
                                <a:lnTo>
                                  <a:pt x="1262" y="178"/>
                                </a:lnTo>
                                <a:lnTo>
                                  <a:pt x="950" y="357"/>
                                </a:lnTo>
                                <a:lnTo>
                                  <a:pt x="950" y="268"/>
                                </a:lnTo>
                                <a:lnTo>
                                  <a:pt x="1" y="269"/>
                                </a:lnTo>
                                <a:lnTo>
                                  <a:pt x="0" y="9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08535D" id="Группа 12" o:spid="_x0000_s1037" style="width:423.4pt;height:236.1pt;mso-position-horizontal-relative:char;mso-position-vertical-relative:line" coordorigin="-26861,-24781" coordsize="99432,89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mOxQkAANE3AAAOAAAAZHJzL2Uyb0RvYy54bWzsW92O47YVvi/QdxB0WWDWIqk/GusNgt3M&#10;okCSBsi09xpb/kFsyZE049ncbYJcpUCQJ8grFGgLpNlN8gqeN+pHUpRJW9LMzk+KJh5gLMk8Ojo8&#10;h4fn40f56XtXq6VzmRblIs9GLnniuU6ajfPJIpuN3L+enZ7ErlNWSTZJlnmWjtxXaem+9+yPf3i6&#10;WQ9Tms/z5SQtHCjJyuFmPXLnVbUeDgbleJ6ukvJJvk4zNE7zYpVUuCxmg0mRbKB9tRxQzwsHm7yY&#10;rIt8nJYlvn2hGt1nUv90mo6rv0ynZVo5y5EL2yr5WcjPc/E5ePY0Gc6KZD1fjGszkjtYsUoWGR7a&#10;qHqRVIlzUSwOVK0W4yIv82n1ZJyvBvl0uhinsg/oDfH2evOyyC/Wsi+z4Wa2btwE1+756c5qxx9f&#10;vizWn64/KZT1OP0wH39Wwi+DzXo2NNvF9UwJO+ebj/IJ4plcVLns+NW0WAkV6JJzJf37qvFvelU5&#10;Y3wZsCgiMcIwRhvlPPajOgLjOcIk7juhYRwS14HACfWjmKgIjecf1Do49xlVGmIeM1+0D5Kherw0&#10;uTZRDAGMqXLntvJ+bvt0nqxTGY1SuOWTwllM0A3XyZIVPLH9bvtm+/P2x5Pr19dfb/+9fbv9x9AR&#10;n9t/bn/a/nD95fan62+2/3G2/8LF6+2PDpG2CyOhTUegVO53svz5PMlm6ftFkW/maTKB8dIX6KJx&#10;g7goEbwb40EZj2Aq3MqiMIiVV3Vc/Jhw5KmMSkRYYPk0Ga6LsnqZ5itHnIzc6TLfwLii+iiZZWm1&#10;GL9YlJ/JMZBcflhWKh76HjEkyny5mJwulkt5UczOny8L5zJBRp7ij/P6cZbYMnM2I5cHNJCarbbS&#10;VOHJvzYVSJ5sIvNb+O+D+rxKFkt1jlGzzOQwVz5UA6a6Or+SgZVeEP49zyev4OEiV5MHJjuczPPi&#10;C9fZYOIYueXnF0mRus7yzxmixIVBmGnkhR/Ii8JsOTdbkmwMVSO3ch11+rxSs9PFuljM5ngSkQ7I&#10;8veRadOFdO/Oqtp8jPJfabiz/uH+C4b72+tvr7+8/rtz/drZ/rL9GWP9zRMx6nGG778S323fOqTx&#10;72ONfhUxFjAf8TCmppPAw2AXEwzzI7aXCWHA0UWVCTwI3zETztQMkQzvlAmnp23D+AEyYbWoUGSX&#10;i9XIjZt0SYZ3Sgvpkt0APKaFnCz8B0uLxr+PmxYnMWcx9dTsWtdss/aSKPbr2qurBPO8KFK5wULi&#10;H3NDYCaRCU3JiET+HnNDumCHkIIHy43Gv4+bG5HPvP2awTzAJlk1AFAVckuGOjP8kNG6ajCPBO+K&#10;n34HVUMCzmNm7GVG+GCZ0fj3cTPjxA+C/dRg1Gd6wcZ4KHPUSA2PByiOAlAxzuixaBwUDbn8OabG&#10;XmoAaNTL6u+xXHiz/UH+i3X0tw5pXHY42sXqUzizaREX3StkBV8BhkBLgEswVwksjuoJH6yFnNJ3&#10;o5py4tUTPiGM0r1lwvhCLZiFOr0SADU0wepYfDWb1H07wzpxulqCcPrTwPGcjUM9pimpRga51chQ&#10;QmnkzB0QH+KRpios7hsxSHkh6dAHuxtBSkhM2vUhaRuxXn1wUiPotevCPNeIkJDwiHXYhqg3gj19&#10;xfKtESMU3AXv0McNQZ9i8mq3j5hx6O0ssaPR6T1ihqMzsnYoOkMLuLHrr+eEYgnnhEHA5GxqDgIs&#10;qm8racakX6cZlH5JMy79kmZgeiWpGZoDSVA4TVYlc0U+JcPxVVZnGs5Aq4AuPYMPRb6s81KwjCLx&#10;UJHOFKMm7xCthrhaGGlxxZydyaTDMyG3Jx5a2hEvoV3jwEPxyBJHKIS4rJyt2mNLXJEXZ5o2O9TO&#10;LXExuGVfOzsLH5u+EWNX3mB1VxlW+7UAr77PqBeuA0b9XM1L66QS4ZBqcSq4PDm3OXMQZJi8RMMq&#10;v0zPcilS7Shjn2s7d+3LzJQjAcXwgYU+l5MlLNMC+riWChvBfjHqNfr0o7UefWz0Kd/zWM/4WkAf&#10;G8HbWahCs+uyUoMOCf9JXrtxpPC/UVa6CVHBqT4ak3Q3TvVdGVTi+/CMZlAjMQfUDKpq0QyqbPl/&#10;Y1AxhDqRDXpaMwgNfgF9bu7IvCuyCbCQxZ9MuJrm8X0Gzl0kEJC7BhJ6KUs9Dhwk8Xrox3pK0ps7&#10;5gi8NbDhotpzT+52WMXKqFU8pBS1mYUH8McspEFAo7BdmVlKeUD8dmVmIQ0CEndYZlfRVrPM8hlh&#10;XSMQSEsfzdpJOGECvLV00iycPZ00qyYiF7J2bRac6emmDWbiyBdQsMW6AzDT0lFiBoDGsc87dJkh&#10;6BwZZgC6hwYxg3CADayhZsahX9IMRb+kGY1eyX4MY9pJTXjZr9PMi35JMzIHkigrt0VQNsbRqKJe&#10;+hyiEBvj1JjCghQW4LIxzo0IysY4NyGoPYSjqng3gkIYLECk+6rhwUFnsQK0bqh7i6QQ69EWwAi6&#10;0Lqh7q/aFNM3qOM9IJfIU4G4RE6Lx+0QVY1TZBVoUNSu2YYzIDylYKwhp27WR6UtFDv7qCr9aIuL&#10;hTOkSHSTNvVQFtwkp56KKbh2trZKH5V1tZR64QCe1a362OoR1QjpIx77zeIxTOPdeExmvMUn3ROP&#10;YelAsYCX6VjjsTDwVfoH1Oc1StJwjMTYWlBwDOBBZ9a94JhgIySM3iOQzNJDqKcQ1AFoM8tOTDyU&#10;+XZtZtHp1oZ+N0ROTAhgW7s2Ew8IjomFB4aZWIB4cRhHHbpMKEBBCrWrM2FAn2UmCPARrHZtFiLr&#10;c5sFyRhe1OnQZ4ahM6BmDHp0mUHo1GVGoDueR0TWkLk9LJ3YK2yG/RGRCT7u94LIFH8hIZkiJHeY&#10;y4QpN0Iy4uHNJQGjGkmNY/SxxjNepGqLLh26WR9rMVACCpWpFy678ZHWh8VnL9xqDKTqFatOjRqX&#10;9atTUnudPeKy3zJPJmpmNzCTBOwDAjOC3RRsAQoUsVys/6Zfu6whGsXLyvVAjT2+t8VNmFhfScoM&#10;L01JYIKReX+MRlWKmfyAhdFIpDgz/TbvblvRRAcsEFgOsKpFnVmHAL4CydkcqjMBAguwgdehzsQI&#10;EqUdqjJRmh9G2JBrt8wCaUxts7FDdSZK6+uohdJCoGwBqw7VWTCtT58N07AP0aXQjIRPOzprcWcs&#10;8JjYpmwzzwyERGotMbW2AEn3GDlCtSNUU3uhR/JM8Tt7+5VywpTsGSaKNvZsD5PskJyNrXigBGP5&#10;jlYnDuK+QmA3ADUaYkqR9NkN6uqnskDv4Wir9FEhP20d3mrsx3Pyqbcj2Y4wzf5ByP9qO1P+Ggq/&#10;G5MUdP0bN/HDNPMa5+Yv8Z79FwAA//8DAFBLAwQUAAYACAAAACEANLVVpN0AAAAFAQAADwAAAGRy&#10;cy9kb3ducmV2LnhtbEyPQUvDQBCF74L/YRnBm90k1lpiNqUU9VQEW0G8TZNpEpqdDdltkv57Ry96&#10;eTC84b3vZavJtmqg3jeODcSzCBRx4cqGKwMf+5e7JSgfkEtsHZOBC3lY5ddXGaalG/mdhl2olISw&#10;T9FAHUKXau2Lmiz6meuIxTu63mKQs6902eMo4bbVSRQttMWGpaHGjjY1Fafd2Rp4HXFc38fPw/Z0&#10;3Fy+9g9vn9uYjLm9mdZPoAJN4e8ZfvAFHXJhOrgzl161BmRI+FXxlvOFzDgYmD8mCeg80//p828A&#10;AAD//wMAUEsBAi0AFAAGAAgAAAAhALaDOJL+AAAA4QEAABMAAAAAAAAAAAAAAAAAAAAAAFtDb250&#10;ZW50X1R5cGVzXS54bWxQSwECLQAUAAYACAAAACEAOP0h/9YAAACUAQAACwAAAAAAAAAAAAAAAAAv&#10;AQAAX3JlbHMvLnJlbHNQSwECLQAUAAYACAAAACEAml9pjsUJAADRNwAADgAAAAAAAAAAAAAAAAAu&#10;AgAAZHJzL2Uyb0RvYy54bWxQSwECLQAUAAYACAAAACEANLVVpN0AAAAFAQAADwAAAAAAAAAAAAAA&#10;AAAfDAAAZHJzL2Rvd25yZXYueG1sUEsFBgAAAAAEAAQA8wAAACkN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14" o:spid="_x0000_s1038" type="#_x0000_t132" style="position:absolute;left:23972;top:37658;width:48198;height:27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L0vwAAANoAAAAPAAAAZHJzL2Rvd25yZXYueG1sRI/disIw&#10;FITvhX2HcBb2TlMLK9I1yrpLRS/9eYBDc2yDzUlsota3N4Lg5TAz3zCzRW9bcaUuGMcKxqMMBHHl&#10;tOFawWFfDqcgQkTW2DomBXcKsJh/DGZYaHfjLV13sRYJwqFABU2MvpAyVA1ZDCPniZN3dJ3FmGRX&#10;S93hLcFtK/Msm0iLhtNCg57+GqpOu4tVYE5Hna/4e1nm5t+zNf58LjdKfX32vz8gIvXxHX6111pB&#10;Ds8r6QbI+QMAAP//AwBQSwECLQAUAAYACAAAACEA2+H2y+4AAACFAQAAEwAAAAAAAAAAAAAAAAAA&#10;AAAAW0NvbnRlbnRfVHlwZXNdLnhtbFBLAQItABQABgAIAAAAIQBa9CxbvwAAABUBAAALAAAAAAAA&#10;AAAAAAAAAB8BAABfcmVscy8ucmVsc1BLAQItABQABgAIAAAAIQBYFPL0vwAAANoAAAAPAAAAAAAA&#10;AAAAAAAAAAcCAABkcnMvZG93bnJldi54bWxQSwUGAAAAAAMAAwC3AAAA8wIAAAAA&#10;" fillcolor="#ff9">
                  <v:textbox inset="2.5mm,1.25mm,2.5mm,1.25mm">
                    <w:txbxContent>
                      <w:p w14:paraId="1F54B9F6" w14:textId="77777777" w:rsidR="006F01C0" w:rsidRPr="00384094" w:rsidRDefault="006F01C0" w:rsidP="00CC0296">
                        <w:pPr>
                          <w:overflowPunct w:val="0"/>
                          <w:spacing w:after="0" w:line="240" w:lineRule="auto"/>
                          <w:rPr>
                            <w:rFonts w:ascii="Times New Roman" w:hAnsi="Times New Roman" w:cs="Times New Roman"/>
                            <w:sz w:val="24"/>
                            <w:szCs w:val="24"/>
                          </w:rPr>
                        </w:pPr>
                        <w:r w:rsidRPr="00384094">
                          <w:rPr>
                            <w:rFonts w:ascii="Times New Roman" w:hAnsi="Times New Roman" w:cs="Times New Roman"/>
                            <w:sz w:val="24"/>
                            <w:szCs w:val="24"/>
                          </w:rPr>
                          <w:t xml:space="preserve">В.Я. </w:t>
                        </w:r>
                        <w:proofErr w:type="spellStart"/>
                        <w:r w:rsidRPr="00384094">
                          <w:rPr>
                            <w:rFonts w:ascii="Times New Roman" w:hAnsi="Times New Roman" w:cs="Times New Roman"/>
                            <w:sz w:val="24"/>
                            <w:szCs w:val="24"/>
                          </w:rPr>
                          <w:t>Портяков</w:t>
                        </w:r>
                        <w:proofErr w:type="spellEnd"/>
                        <w:r w:rsidRPr="00384094">
                          <w:rPr>
                            <w:rFonts w:ascii="Times New Roman" w:hAnsi="Times New Roman" w:cs="Times New Roman"/>
                            <w:sz w:val="24"/>
                            <w:szCs w:val="24"/>
                          </w:rPr>
                          <w:t xml:space="preserve"> выделяет следующие черты партнерства как политики: </w:t>
                        </w:r>
                      </w:p>
                      <w:p w14:paraId="106ECEFD" w14:textId="77777777" w:rsidR="006F01C0" w:rsidRPr="00384094" w:rsidRDefault="006F01C0" w:rsidP="00CC0296">
                        <w:pPr>
                          <w:overflowPunct w:val="0"/>
                          <w:spacing w:after="0" w:line="240" w:lineRule="auto"/>
                          <w:rPr>
                            <w:rFonts w:ascii="Times New Roman" w:hAnsi="Times New Roman" w:cs="Times New Roman"/>
                            <w:sz w:val="24"/>
                            <w:szCs w:val="24"/>
                          </w:rPr>
                        </w:pPr>
                      </w:p>
                      <w:p w14:paraId="0607715E" w14:textId="77777777" w:rsidR="006F01C0" w:rsidRPr="00384094" w:rsidRDefault="006F01C0" w:rsidP="00CC0296">
                        <w:pPr>
                          <w:overflowPunct w:val="0"/>
                          <w:spacing w:after="0" w:line="240" w:lineRule="auto"/>
                          <w:rPr>
                            <w:rFonts w:ascii="Times New Roman" w:hAnsi="Times New Roman" w:cs="Times New Roman"/>
                            <w:sz w:val="24"/>
                            <w:szCs w:val="24"/>
                          </w:rPr>
                        </w:pPr>
                      </w:p>
                    </w:txbxContent>
                  </v:textbox>
                </v:shape>
                <v:shapetype id="_x0000_t131" coordsize="21600,21600" o:spt="131" path="ar,,21600,21600,18685,18165,10677,21597l20990,21597r,-3432xe">
                  <v:stroke joinstyle="miter"/>
                  <v:path o:connecttype="rect" textboxrect="3163,3163,18437,18437"/>
                </v:shapetype>
                <v:shape id="Блок-схема: память с посл. доступом 15" o:spid="_x0000_s1039" type="#_x0000_t131" style="position:absolute;left:-508;top:-3473;width:46593;height:27956;rotation:3860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7XxgAAANoAAAAPAAAAZHJzL2Rvd25yZXYueG1sRI9Pa8JA&#10;FMTvQr/D8gpeRDcqSEldQyhYCj34p6XE2zP7mg3Nvo3ZrcZv3y0IHoeZ+Q2zzHrbiDN1vnasYDpJ&#10;QBCXTtdcKfj8WI+fQPiArLFxTAqu5CFbPQyWmGp34R2d96ESEcI+RQUmhDaV0peGLPqJa4mj9+06&#10;iyHKrpK6w0uE20bOkmQhLdYcFwy29GKo/Nn/WgXvm77YnMy84Px4PIy+wm77ujZKDR/7/BlEoD7c&#10;w7f2m1Ywh/8r8QbI1R8AAAD//wMAUEsBAi0AFAAGAAgAAAAhANvh9svuAAAAhQEAABMAAAAAAAAA&#10;AAAAAAAAAAAAAFtDb250ZW50X1R5cGVzXS54bWxQSwECLQAUAAYACAAAACEAWvQsW78AAAAVAQAA&#10;CwAAAAAAAAAAAAAAAAAfAQAAX3JlbHMvLnJlbHNQSwECLQAUAAYACAAAACEAWGbu18YAAADaAAAA&#10;DwAAAAAAAAAAAAAAAAAHAgAAZHJzL2Rvd25yZXYueG1sUEsFBgAAAAADAAMAtwAAAPoCAAAAAA==&#10;">
                  <v:textbox inset="2.5mm,1.25mm,2.5mm,1.25mm">
                    <w:txbxContent>
                      <w:p w14:paraId="764E118E" w14:textId="77777777" w:rsidR="006F01C0" w:rsidRPr="00186AAD" w:rsidRDefault="006F01C0" w:rsidP="00CC0296">
                        <w:pPr>
                          <w:overflowPunct w:val="0"/>
                          <w:spacing w:after="0" w:line="240" w:lineRule="auto"/>
                          <w:rPr>
                            <w:rFonts w:ascii="Times New Roman" w:hAnsi="Times New Roman" w:cs="Times New Roman"/>
                            <w:sz w:val="20"/>
                            <w:szCs w:val="20"/>
                          </w:rPr>
                        </w:pPr>
                        <w:r w:rsidRPr="00186AAD">
                          <w:rPr>
                            <w:rFonts w:ascii="Times New Roman" w:hAnsi="Times New Roman" w:cs="Times New Roman"/>
                            <w:sz w:val="20"/>
                            <w:szCs w:val="20"/>
                          </w:rPr>
                          <w:t>отказ от прямого вызова существующему международному порядку</w:t>
                        </w:r>
                      </w:p>
                    </w:txbxContent>
                  </v:textbox>
                </v:shape>
                <v:shape id="Блок-схема: память с посл. доступом 16" o:spid="_x0000_s1040" type="#_x0000_t131" style="position:absolute;left:-26861;top:-17841;width:30077;height:36146;rotation:-97629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yttwQAAANoAAAAPAAAAZHJzL2Rvd25yZXYueG1sRI9Bi8Iw&#10;FITvgv8hPMGbpopaqUYR2cKuB8Gq90fzbIvNS2mytvvvN8LCHoeZ+YbZ7ntTixe1rrKsYDaNQBDn&#10;VldcKLhd08kahPPIGmvLpOCHHOx3w8EWE207vtAr84UIEHYJKii9bxIpXV6SQTe1DXHwHrY16INs&#10;C6lb7ALc1HIeRStpsOKwUGJDx5LyZ/ZtFKRZ5+9niuv045T21+eXXC5jqdR41B82IDz1/j/81/7U&#10;ChbwvhJugNz9AgAA//8DAFBLAQItABQABgAIAAAAIQDb4fbL7gAAAIUBAAATAAAAAAAAAAAAAAAA&#10;AAAAAABbQ29udGVudF9UeXBlc10ueG1sUEsBAi0AFAAGAAgAAAAhAFr0LFu/AAAAFQEAAAsAAAAA&#10;AAAAAAAAAAAAHwEAAF9yZWxzLy5yZWxzUEsBAi0AFAAGAAgAAAAhAF7vK23BAAAA2gAAAA8AAAAA&#10;AAAAAAAAAAAABwIAAGRycy9kb3ducmV2LnhtbFBLBQYAAAAAAwADALcAAAD1AgAAAAA=&#10;">
                  <v:textbox inset="2.5mm,1.25mm,2.5mm,1.25mm">
                    <w:txbxContent>
                      <w:p w14:paraId="3EBFA0A2" w14:textId="77777777" w:rsidR="006F01C0" w:rsidRPr="00186AAD" w:rsidRDefault="006F01C0" w:rsidP="00CC0296">
                        <w:pPr>
                          <w:overflowPunct w:val="0"/>
                          <w:spacing w:after="0" w:line="240" w:lineRule="auto"/>
                          <w:rPr>
                            <w:rFonts w:ascii="Times New Roman" w:hAnsi="Times New Roman" w:cs="Times New Roman"/>
                            <w:sz w:val="20"/>
                            <w:szCs w:val="20"/>
                          </w:rPr>
                        </w:pPr>
                        <w:r w:rsidRPr="00186AAD">
                          <w:rPr>
                            <w:rFonts w:ascii="Times New Roman" w:hAnsi="Times New Roman" w:cs="Times New Roman"/>
                            <w:sz w:val="20"/>
                            <w:szCs w:val="20"/>
                          </w:rPr>
                          <w:t xml:space="preserve">поиск точек совпадения или близости взаимных интересов </w:t>
                        </w:r>
                      </w:p>
                      <w:p w14:paraId="58824D0D" w14:textId="77777777" w:rsidR="006F01C0" w:rsidRDefault="006F01C0" w:rsidP="00CC0296">
                        <w:pPr>
                          <w:overflowPunct w:val="0"/>
                          <w:spacing w:after="0" w:line="240" w:lineRule="auto"/>
                        </w:pPr>
                      </w:p>
                    </w:txbxContent>
                  </v:textbox>
                </v:shape>
                <v:shape id="Блок-схема: память с посл. доступом 17" o:spid="_x0000_s1041" type="#_x0000_t131" style="position:absolute;left:-30765;top:26814;width:46323;height:30155;rotation:81159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xexQAAANoAAAAPAAAAZHJzL2Rvd25yZXYueG1sRI9PawIx&#10;FMTvgt8hvEJvmq1gKatRtNW2tKD45+LtuXnuLm5eliTq6qdvhILHYWZ+wwzHjanEmZwvLSt46SYg&#10;iDOrS84VbDfzzhsIH5A1VpZJwZU8jEft1hBTbS+8ovM65CJC2KeooAihTqX0WUEGfdfWxNE7WGcw&#10;ROlyqR1eItxUspckr9JgyXGhwJreC8qO65NR8LGb/eDn6mam+686WdxOe5cvf5V6fmomAxCBmvAI&#10;/7e/tYI+3K/EGyBHfwAAAP//AwBQSwECLQAUAAYACAAAACEA2+H2y+4AAACFAQAAEwAAAAAAAAAA&#10;AAAAAAAAAAAAW0NvbnRlbnRfVHlwZXNdLnhtbFBLAQItABQABgAIAAAAIQBa9CxbvwAAABUBAAAL&#10;AAAAAAAAAAAAAAAAAB8BAABfcmVscy8ucmVsc1BLAQItABQABgAIAAAAIQBkiyxexQAAANoAAAAP&#10;AAAAAAAAAAAAAAAAAAcCAABkcnMvZG93bnJldi54bWxQSwUGAAAAAAMAAwC3AAAA+QIAAAAA&#10;">
                  <v:textbox inset="2.5mm,1.25mm,2.5mm,1.25mm">
                    <w:txbxContent>
                      <w:p w14:paraId="4A4D44CE" w14:textId="77777777" w:rsidR="006F01C0" w:rsidRPr="00186AAD" w:rsidRDefault="006F01C0" w:rsidP="00CC0296">
                        <w:pPr>
                          <w:overflowPunct w:val="0"/>
                          <w:spacing w:after="0" w:line="240" w:lineRule="auto"/>
                          <w:rPr>
                            <w:rFonts w:ascii="Times New Roman" w:hAnsi="Times New Roman" w:cs="Times New Roman"/>
                            <w:sz w:val="20"/>
                            <w:szCs w:val="20"/>
                          </w:rPr>
                        </w:pPr>
                        <w:r w:rsidRPr="00186AAD">
                          <w:rPr>
                            <w:rFonts w:ascii="Times New Roman" w:hAnsi="Times New Roman" w:cs="Times New Roman"/>
                            <w:sz w:val="20"/>
                            <w:szCs w:val="20"/>
                          </w:rPr>
                          <w:t>активное продвижение механизмов консультаций и сотрудничества</w:t>
                        </w:r>
                      </w:p>
                    </w:txbxContent>
                  </v:textbox>
                </v:shape>
                <v:shape id="Блок-схема: память с посл. доступом 18" o:spid="_x0000_s1042" type="#_x0000_t131" style="position:absolute;left:32431;top:-23967;width:40954;height:39326;rotation:-49702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CwAAAANoAAAAPAAAAZHJzL2Rvd25yZXYueG1sRI9Ba8JA&#10;FITvBf/D8gRvdaOHRFNXESHFq6Zij4/s6yY0+zZkt0n8926h0OMwM98wu8NkWzFQ7xvHClbLBARx&#10;5XTDRsFHWbxuQPiArLF1TAoe5OGwn73sMNdu5AsN12BEhLDPUUEdQpdL6auaLPql64ij9+V6iyHK&#10;3kjd4xjhtpXrJEmlxYbjQo0dnWqqvq8/VsHGZMxnW2S39235afw91VSgUov5dHwDEWgK/+G/9lkr&#10;SOH3SrwBcv8EAAD//wMAUEsBAi0AFAAGAAgAAAAhANvh9svuAAAAhQEAABMAAAAAAAAAAAAAAAAA&#10;AAAAAFtDb250ZW50X1R5cGVzXS54bWxQSwECLQAUAAYACAAAACEAWvQsW78AAAAVAQAACwAAAAAA&#10;AAAAAAAAAAAfAQAAX3JlbHMvLnJlbHNQSwECLQAUAAYACAAAACEA24P9wsAAAADaAAAADwAAAAAA&#10;AAAAAAAAAAAHAgAAZHJzL2Rvd25yZXYueG1sUEsFBgAAAAADAAMAtwAAAPQCAAAAAA==&#10;">
                  <v:textbox inset="2.5mm,1.25mm,2.5mm,1.25mm">
                    <w:txbxContent>
                      <w:p w14:paraId="16FD2617" w14:textId="77777777" w:rsidR="006F01C0" w:rsidRPr="00186AAD" w:rsidRDefault="006F01C0" w:rsidP="00CC0296">
                        <w:pPr>
                          <w:overflowPunct w:val="0"/>
                          <w:spacing w:after="0" w:line="240" w:lineRule="auto"/>
                          <w:rPr>
                            <w:rFonts w:ascii="Times New Roman" w:hAnsi="Times New Roman" w:cs="Times New Roman"/>
                          </w:rPr>
                        </w:pPr>
                        <w:r w:rsidRPr="00186AAD">
                          <w:rPr>
                            <w:rFonts w:ascii="Times New Roman" w:hAnsi="Times New Roman" w:cs="Times New Roman"/>
                            <w:sz w:val="20"/>
                            <w:szCs w:val="20"/>
                          </w:rPr>
                          <w:t>невступление в какие-либо союзы в целях противодействия третьему государству</w:t>
                        </w:r>
                      </w:p>
                    </w:txbxContent>
                  </v:textbox>
                </v:shape>
                <v:shape id="Полилиния 19" o:spid="_x0000_s1043" style="position:absolute;left:-3875;top:23775;width:29103;height:11322;rotation:-9740871fd;visibility:visible;mso-wrap-style:square;v-text-anchor:top" coordsize="2030,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WzxAAAANoAAAAPAAAAZHJzL2Rvd25yZXYueG1sRI9Ba8JA&#10;FITvBf/D8oTe6kZbqsasIoVCDkVqFMTbM/tMQrJv0+xW4793hUKPw8x8wySr3jTiQp2rLCsYjyIQ&#10;xLnVFRcK9rvPlxkI55E1NpZJwY0crJaDpwRjba+8pUvmCxEg7GJUUHrfxlK6vCSDbmRb4uCdbWfQ&#10;B9kVUnd4DXDTyEkUvUuDFYeFElv6KCmvs1+j4JB+Hevv7c9uPfWb7JXn6ck1b0o9D/v1AoSn3v+H&#10;/9qpVjCFx5VwA+TyDgAA//8DAFBLAQItABQABgAIAAAAIQDb4fbL7gAAAIUBAAATAAAAAAAAAAAA&#10;AAAAAAAAAABbQ29udGVudF9UeXBlc10ueG1sUEsBAi0AFAAGAAgAAAAhAFr0LFu/AAAAFQEAAAsA&#10;AAAAAAAAAAAAAAAAHwEAAF9yZWxzLy5yZWxzUEsBAi0AFAAGAAgAAAAhAA7oxbPEAAAA2gAAAA8A&#10;AAAAAAAAAAAAAAAABwIAAGRycy9kb3ducmV2LnhtbFBLBQYAAAAAAwADALcAAAD4AgAAAAA=&#10;" path="m,491r1529,-1l1529,r500,491l1528,982r1,-492l,491e">
                  <v:path arrowok="t" o:connecttype="custom" o:connectlocs="0,244488;1749922,243959;1749922,0;2322118,244488;1748890,488988;1749922,243959;0,244488" o:connectangles="0,0,0,0,0,0,0"/>
                </v:shape>
                <v:shape id="Полилиния 20" o:spid="_x0000_s1044" style="position:absolute;left:44399;top:24383;width:20934;height:6487;rotation:-90;visibility:visible;mso-wrap-style:square;v-text-anchor:top" coordsize="90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GwwAAAANoAAAAPAAAAZHJzL2Rvd25yZXYueG1sRE9LbsIw&#10;EN1X4g7WILGpihMWFQoYVIFaZYUocIAhnnzaeGxik4Tb14tKLJ/ef70dTSt66nxjWUE6T0AQF1Y3&#10;XCm4nD/fliB8QNbYWiYFD/Kw3Uxe1phpO/A39adQiRjCPkMFdQguk9IXNRn0c+uII1fazmCIsKuk&#10;7nCI4aaViyR5lwYbjg01OtrVVPye7kaBuR7d8bYrf+xXednzIX11Mj8oNZuOHysQgcbwFP+7c60g&#10;bo1X4g2Qmz8AAAD//wMAUEsBAi0AFAAGAAgAAAAhANvh9svuAAAAhQEAABMAAAAAAAAAAAAAAAAA&#10;AAAAAFtDb250ZW50X1R5cGVzXS54bWxQSwECLQAUAAYACAAAACEAWvQsW78AAAAVAQAACwAAAAAA&#10;AAAAAAAAAAAfAQAAX3JlbHMvLnJlbHNQSwECLQAUAAYACAAAACEAb1JhsMAAAADaAAAADwAAAAAA&#10;AAAAAAAAAAAHAgAAZHJzL2Rvd25yZXYueG1sUEsFBgAAAAADAAMAtwAAAPQCAAAAAA==&#10;" path="m1,90l681,89,680,,903,179,681,359r-1,-90l,270,1,90e">
                  <v:path arrowok="t" o:connecttype="custom" o:connectlocs="2154,173383;1280031,171437;1277877,0;1696696,344838;1280031,691280;1277877,517897;0,519843;2154,173383" o:connectangles="0,0,0,0,0,0,0,0"/>
                </v:shape>
                <v:shape id="Полилиния 21" o:spid="_x0000_s1045" style="position:absolute;left:6544;top:52494;width:18632;height:1370;rotation:-10728899fd;visibility:visible;mso-wrap-style:square;v-text-anchor:top" coordsize="144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Z5wwAAANoAAAAPAAAAZHJzL2Rvd25yZXYueG1sRI9PawIx&#10;FMTvBb9DeEIvpWbbqtXVKLZQUfDiv/tj89wsbl7STarbb28KQo/DzPyGmc5bW4sLNaFyrOCll4Eg&#10;LpyuuFRw2H89j0CEiKyxdkwKfinAfNZ5mGKu3ZW3dNnFUiQIhxwVmBh9LmUoDFkMPeeJk3dyjcWY&#10;ZFNK3eA1wW0tX7NsKC1WnBYMevo0VJx3P1bBG2388qng43rlP97PC7P+3vcHSj1228UERKQ2/ofv&#10;7ZVWMIa/K+kGyNkNAAD//wMAUEsBAi0AFAAGAAgAAAAhANvh9svuAAAAhQEAABMAAAAAAAAAAAAA&#10;AAAAAAAAAFtDb250ZW50X1R5cGVzXS54bWxQSwECLQAUAAYACAAAACEAWvQsW78AAAAVAQAACwAA&#10;AAAAAAAAAAAAAAAfAQAAX3JlbHMvLnJlbHNQSwECLQAUAAYACAAAACEAqD5GecMAAADaAAAADwAA&#10;AAAAAAAAAAAAAAAHAgAAZHJzL2Rvd25yZXYueG1sUEsFBgAAAAADAAMAtwAAAPcCAAAAAA==&#10;" path="m,90r1073,l1074,r365,181l1074,363r-1,-90l,273,,90e">
                  <v:path arrowok="t" o:connecttype="custom" o:connectlocs="0,4532;1048684,4532;1049525,0;1406289,9123;1049525,18303;1048684,13768;0,13768;0,4532" o:connectangles="0,0,0,0,0,0,0,0"/>
                </v:shape>
                <v:shape id="Полилиния 22" o:spid="_x0000_s1046" style="position:absolute;left:22990;top:28097;width:13360;height:7844;rotation:6806967fd;flip:y;visibility:visible;mso-wrap-style:square;v-text-anchor:top" coordsize="126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nlwwAAANsAAAAPAAAAZHJzL2Rvd25yZXYueG1sRI8xb8JA&#10;DIV3pP6HkyuxgQMDqlIOBKiVEEtp2qGjlXOTqDlfdHdA+Pf1UKmbrff83uf1dvS9uXJMXRALi3kB&#10;hqUOrpPGwufH6+wJTMokjvogbOHOCbabh8maShdu8s7XKjdGQySVZKHNeSgRU92ypzQPA4tq3yF6&#10;yrrGBl2km4b7HpdFsUJPnWhDSwMfWq5/qou3sMfzW8RdOuF5OH65SrqXJhysnT6Ou2cwmcf8b/67&#10;PjrFV3r9RQfAzS8AAAD//wMAUEsBAi0AFAAGAAgAAAAhANvh9svuAAAAhQEAABMAAAAAAAAAAAAA&#10;AAAAAAAAAFtDb250ZW50X1R5cGVzXS54bWxQSwECLQAUAAYACAAAACEAWvQsW78AAAAVAQAACwAA&#10;AAAAAAAAAAAAAAAfAQAAX3JlbHMvLnJlbHNQSwECLQAUAAYACAAAACEAar7p5cMAAADbAAAADwAA&#10;AAAAAAAAAAAAAAAHAgAAZHJzL2Rvd25yZXYueG1sUEsFBgAAAAADAAMAtwAAAPcCAAAAAA==&#10;" path="m,90l950,88,949,r313,178l950,357r,-89l1,269,,90e">
                  <v:path arrowok="t" o:connecttype="custom" o:connectlocs="0,256836;372388,251074;371933,0;494574,507910;372388,1018712;372388,764768;444,767638;0,256836" o:connectangles="0,0,0,0,0,0,0,0"/>
                </v:shape>
                <w10:anchorlock/>
              </v:group>
            </w:pict>
          </mc:Fallback>
        </mc:AlternateContent>
      </w:r>
    </w:p>
    <w:p w14:paraId="4419343F" w14:textId="77777777" w:rsidR="00672B26" w:rsidRPr="002A466F" w:rsidRDefault="00672B26" w:rsidP="009726EA">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Рисунок 2</w:t>
      </w:r>
      <w:r w:rsidR="0019343F">
        <w:rPr>
          <w:rFonts w:ascii="Times New Roman" w:hAnsi="Times New Roman" w:cs="Times New Roman"/>
          <w:sz w:val="28"/>
          <w:szCs w:val="28"/>
        </w:rPr>
        <w:t xml:space="preserve"> – </w:t>
      </w:r>
      <w:r w:rsidR="002A466F">
        <w:rPr>
          <w:rFonts w:ascii="Times New Roman" w:hAnsi="Times New Roman" w:cs="Times New Roman"/>
          <w:sz w:val="28"/>
          <w:szCs w:val="28"/>
        </w:rPr>
        <w:t>Концепция партне</w:t>
      </w:r>
      <w:r w:rsidR="002A466F" w:rsidRPr="002A466F">
        <w:rPr>
          <w:rFonts w:ascii="Times New Roman" w:hAnsi="Times New Roman" w:cs="Times New Roman"/>
          <w:sz w:val="28"/>
          <w:szCs w:val="28"/>
        </w:rPr>
        <w:t>рства</w:t>
      </w:r>
    </w:p>
    <w:p w14:paraId="15F63339" w14:textId="77777777" w:rsidR="00186AAD" w:rsidRPr="00186AAD" w:rsidRDefault="00186AAD" w:rsidP="009726EA">
      <w:pPr>
        <w:spacing w:after="0"/>
        <w:ind w:firstLine="709"/>
        <w:rPr>
          <w:rFonts w:ascii="Times New Roman" w:hAnsi="Times New Roman" w:cs="Times New Roman"/>
          <w:sz w:val="10"/>
          <w:szCs w:val="10"/>
        </w:rPr>
      </w:pPr>
    </w:p>
    <w:p w14:paraId="2117DF7C" w14:textId="77777777" w:rsidR="00672B26" w:rsidRPr="003A1FA6" w:rsidRDefault="00672B26" w:rsidP="009726EA">
      <w:pPr>
        <w:spacing w:after="0"/>
        <w:ind w:firstLine="709"/>
        <w:rPr>
          <w:rFonts w:ascii="Times New Roman" w:hAnsi="Times New Roman" w:cs="Times New Roman"/>
          <w:sz w:val="24"/>
          <w:szCs w:val="28"/>
        </w:rPr>
      </w:pPr>
      <w:r w:rsidRPr="003A1FA6">
        <w:rPr>
          <w:rFonts w:ascii="Times New Roman" w:hAnsi="Times New Roman" w:cs="Times New Roman"/>
          <w:sz w:val="24"/>
          <w:szCs w:val="28"/>
        </w:rPr>
        <w:t>Примечание – Составлено автором</w:t>
      </w:r>
    </w:p>
    <w:p w14:paraId="2BE5605B" w14:textId="6D8536B4" w:rsidR="00074092" w:rsidRPr="00A9381B" w:rsidRDefault="00074092" w:rsidP="00A9381B">
      <w:pPr>
        <w:tabs>
          <w:tab w:val="left" w:pos="709"/>
        </w:tabs>
        <w:spacing w:after="0" w:line="240" w:lineRule="auto"/>
        <w:ind w:right="-1"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Конц</w:t>
      </w:r>
      <w:r w:rsidR="00FF2877">
        <w:rPr>
          <w:rFonts w:ascii="Times New Roman" w:eastAsia="Calibri" w:hAnsi="Times New Roman" w:cs="Times New Roman"/>
          <w:color w:val="000000"/>
          <w:sz w:val="28"/>
          <w:szCs w:val="28"/>
        </w:rPr>
        <w:t>е</w:t>
      </w:r>
      <w:r w:rsidRPr="00A9381B">
        <w:rPr>
          <w:rFonts w:ascii="Times New Roman" w:eastAsia="Calibri" w:hAnsi="Times New Roman" w:cs="Times New Roman"/>
          <w:color w:val="000000"/>
          <w:sz w:val="28"/>
          <w:szCs w:val="28"/>
        </w:rPr>
        <w:t>пция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партнерства (рисунок 2)</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противопоставляется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вступлению</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союзы</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другими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государствами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противостояния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иным участникам международны</w:t>
      </w:r>
      <w:r w:rsidR="005E14D3">
        <w:rPr>
          <w:rFonts w:ascii="Times New Roman" w:eastAsia="Calibri" w:hAnsi="Times New Roman" w:cs="Times New Roman"/>
          <w:color w:val="000000"/>
          <w:sz w:val="28"/>
          <w:szCs w:val="28"/>
        </w:rPr>
        <w:t>х</w:t>
      </w:r>
      <w:r w:rsidRPr="00A9381B">
        <w:rPr>
          <w:rFonts w:ascii="Times New Roman" w:eastAsia="Calibri" w:hAnsi="Times New Roman" w:cs="Times New Roman"/>
          <w:color w:val="000000"/>
          <w:sz w:val="28"/>
          <w:szCs w:val="28"/>
        </w:rPr>
        <w:t xml:space="preserve"> отношений. Результатом политики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партнерства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формирование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упрочение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сети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партнерских отношений, что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усилило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международные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позиции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В.Я</w:t>
      </w:r>
      <w:r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Портяков пишет, что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практике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формула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партнерства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работала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создание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благприятной для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международной обстановки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сразу</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нескольким направлениям.</w:t>
      </w:r>
    </w:p>
    <w:p w14:paraId="19AE4167" w14:textId="4B0C19C4" w:rsidR="00074092" w:rsidRPr="00A9381B" w:rsidRDefault="00074092" w:rsidP="00A9381B">
      <w:pPr>
        <w:tabs>
          <w:tab w:val="left" w:pos="709"/>
        </w:tabs>
        <w:spacing w:after="0" w:line="240" w:lineRule="auto"/>
        <w:ind w:right="-1"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Во-первых, она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позволяла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снизить уровень конфронтационности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двусторонних отношениях с такими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сложными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дляКНР партнерами</w:t>
      </w:r>
      <w:r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как, например, США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Япония</w:t>
      </w:r>
      <w:r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 этом смысле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инструмент партнерства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если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прямо</w:t>
      </w:r>
      <w:r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то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косвенно</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служил цели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повышения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уровня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Pr="00A9381B">
        <w:rPr>
          <w:rFonts w:ascii="Times New Roman" w:eastAsia="MS Gothic" w:hAnsi="Times New Roman" w:cs="Times New Roman"/>
          <w:color w:val="00000A"/>
          <w:sz w:val="28"/>
          <w:szCs w:val="28"/>
          <w:lang w:eastAsia="ru-RU"/>
        </w:rPr>
        <w:t>.</w:t>
      </w:r>
    </w:p>
    <w:p w14:paraId="4D0FC4B0" w14:textId="0FBAA1CD" w:rsidR="00054C03" w:rsidRPr="00A9381B" w:rsidRDefault="00CC0296" w:rsidP="00A9381B">
      <w:pPr>
        <w:tabs>
          <w:tab w:val="left" w:pos="709"/>
        </w:tabs>
        <w:spacing w:after="0" w:line="240" w:lineRule="auto"/>
        <w:ind w:right="-55"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Во-вторых, ставка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давление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силовые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методы</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воздействия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сотрудничество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консультации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поиск взаимной выгоды</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как минимум, т</w:t>
      </w:r>
      <w:r w:rsidR="00571A31">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чек соприкосновения</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улучшала</w:t>
      </w:r>
      <w:r w:rsidR="00B04A9C">
        <w:rPr>
          <w:rFonts w:ascii="Times New Roman" w:eastAsia="Calibri" w:hAnsi="Times New Roman" w:cs="Times New Roman"/>
          <w:color w:val="000000"/>
          <w:sz w:val="28"/>
          <w:szCs w:val="28"/>
          <w:lang w:val="kk-KZ"/>
        </w:rPr>
        <w:t xml:space="preserve"> </w:t>
      </w:r>
      <w:r w:rsidR="002A466F" w:rsidRPr="00A9381B">
        <w:rPr>
          <w:rFonts w:ascii="Times New Roman" w:eastAsia="Calibri" w:hAnsi="Times New Roman" w:cs="Times New Roman"/>
          <w:color w:val="000000"/>
          <w:sz w:val="28"/>
          <w:szCs w:val="28"/>
        </w:rPr>
        <w:t>общую</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атмосферу</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двусторонних отношений КНР со</w:t>
      </w:r>
      <w:r w:rsidR="00B04A9C">
        <w:rPr>
          <w:rFonts w:ascii="Times New Roman" w:eastAsia="Calibri" w:hAnsi="Times New Roman" w:cs="Times New Roman"/>
          <w:color w:val="000000"/>
          <w:sz w:val="28"/>
          <w:szCs w:val="28"/>
          <w:lang w:val="kk-KZ"/>
        </w:rPr>
        <w:t xml:space="preserve"> </w:t>
      </w:r>
      <w:r w:rsidR="002A466F" w:rsidRPr="00A9381B">
        <w:rPr>
          <w:rFonts w:ascii="Times New Roman" w:eastAsia="Calibri" w:hAnsi="Times New Roman" w:cs="Times New Roman"/>
          <w:color w:val="000000"/>
          <w:sz w:val="28"/>
          <w:szCs w:val="28"/>
        </w:rPr>
        <w:t>стра</w:t>
      </w:r>
      <w:r w:rsidRPr="00A9381B">
        <w:rPr>
          <w:rFonts w:ascii="Times New Roman" w:eastAsia="Calibri" w:hAnsi="Times New Roman" w:cs="Times New Roman"/>
          <w:color w:val="000000"/>
          <w:sz w:val="28"/>
          <w:szCs w:val="28"/>
        </w:rPr>
        <w:t>ной-партнером 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облегчала</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решение</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тех или</w:t>
      </w:r>
      <w:r w:rsidR="00B04A9C">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иных сложных проблем.</w:t>
      </w:r>
    </w:p>
    <w:p w14:paraId="70F97D95" w14:textId="24D13799" w:rsidR="005533B8" w:rsidRPr="00A9381B" w:rsidRDefault="005533B8" w:rsidP="00A9381B">
      <w:pPr>
        <w:tabs>
          <w:tab w:val="left" w:pos="709"/>
        </w:tabs>
        <w:spacing w:after="0" w:line="240" w:lineRule="auto"/>
        <w:ind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В-третьих, формула</w:t>
      </w:r>
      <w:r w:rsidR="00B04A9C">
        <w:rPr>
          <w:rFonts w:ascii="Times New Roman" w:hAnsi="Times New Roman" w:cs="Times New Roman"/>
          <w:color w:val="000000" w:themeColor="text1"/>
          <w:sz w:val="28"/>
          <w:szCs w:val="28"/>
          <w:lang w:val="kk-KZ"/>
        </w:rPr>
        <w:t xml:space="preserve"> </w:t>
      </w:r>
      <w:r w:rsidRPr="00A9381B">
        <w:rPr>
          <w:rFonts w:ascii="Times New Roman" w:hAnsi="Times New Roman" w:cs="Times New Roman"/>
          <w:color w:val="000000" w:themeColor="text1"/>
          <w:sz w:val="28"/>
          <w:szCs w:val="28"/>
        </w:rPr>
        <w:t>партне</w:t>
      </w:r>
      <w:r w:rsidR="006C0CCF" w:rsidRPr="00A9381B">
        <w:rPr>
          <w:rFonts w:ascii="Times New Roman" w:hAnsi="Times New Roman" w:cs="Times New Roman"/>
          <w:color w:val="000000" w:themeColor="text1"/>
          <w:sz w:val="28"/>
          <w:szCs w:val="28"/>
        </w:rPr>
        <w:t>рства в оп</w:t>
      </w:r>
      <w:r w:rsidRPr="00A9381B">
        <w:rPr>
          <w:rFonts w:ascii="Times New Roman" w:hAnsi="Times New Roman" w:cs="Times New Roman"/>
          <w:color w:val="000000" w:themeColor="text1"/>
          <w:sz w:val="28"/>
          <w:szCs w:val="28"/>
        </w:rPr>
        <w:t>ределенной мере</w:t>
      </w:r>
      <w:r w:rsidR="00B04A9C">
        <w:rPr>
          <w:rFonts w:ascii="Times New Roman" w:hAnsi="Times New Roman" w:cs="Times New Roman"/>
          <w:color w:val="000000" w:themeColor="text1"/>
          <w:sz w:val="28"/>
          <w:szCs w:val="28"/>
          <w:lang w:val="kk-KZ"/>
        </w:rPr>
        <w:t xml:space="preserve"> </w:t>
      </w:r>
      <w:r w:rsidRPr="00A9381B">
        <w:rPr>
          <w:rFonts w:ascii="Times New Roman" w:hAnsi="Times New Roman" w:cs="Times New Roman"/>
          <w:color w:val="000000" w:themeColor="text1"/>
          <w:sz w:val="28"/>
          <w:szCs w:val="28"/>
        </w:rPr>
        <w:t>способствовала</w:t>
      </w:r>
      <w:r w:rsidR="00B04A9C">
        <w:rPr>
          <w:rFonts w:ascii="Times New Roman" w:hAnsi="Times New Roman" w:cs="Times New Roman"/>
          <w:color w:val="000000" w:themeColor="text1"/>
          <w:sz w:val="28"/>
          <w:szCs w:val="28"/>
          <w:lang w:val="kk-KZ"/>
        </w:rPr>
        <w:t xml:space="preserve"> </w:t>
      </w:r>
      <w:r w:rsidRPr="00A9381B">
        <w:rPr>
          <w:rFonts w:ascii="Times New Roman" w:hAnsi="Times New Roman" w:cs="Times New Roman"/>
          <w:color w:val="000000" w:themeColor="text1"/>
          <w:sz w:val="28"/>
          <w:szCs w:val="28"/>
        </w:rPr>
        <w:t>нейтрализации</w:t>
      </w:r>
      <w:r w:rsidR="00B04A9C">
        <w:rPr>
          <w:rFonts w:ascii="Times New Roman" w:hAnsi="Times New Roman" w:cs="Times New Roman"/>
          <w:color w:val="000000" w:themeColor="text1"/>
          <w:sz w:val="28"/>
          <w:szCs w:val="28"/>
          <w:lang w:val="kk-KZ"/>
        </w:rPr>
        <w:t xml:space="preserve"> </w:t>
      </w:r>
      <w:r w:rsidRPr="00A9381B">
        <w:rPr>
          <w:rFonts w:ascii="Times New Roman" w:hAnsi="Times New Roman" w:cs="Times New Roman"/>
          <w:color w:val="000000" w:themeColor="text1"/>
          <w:sz w:val="28"/>
          <w:szCs w:val="28"/>
        </w:rPr>
        <w:t>тео</w:t>
      </w:r>
      <w:r w:rsidR="00571A31">
        <w:rPr>
          <w:rFonts w:ascii="Times New Roman" w:hAnsi="Times New Roman" w:cs="Times New Roman"/>
          <w:color w:val="000000" w:themeColor="text1"/>
          <w:sz w:val="28"/>
          <w:szCs w:val="28"/>
        </w:rPr>
        <w:t>р</w:t>
      </w:r>
      <w:r w:rsidRPr="00A9381B">
        <w:rPr>
          <w:rFonts w:ascii="Times New Roman" w:hAnsi="Times New Roman" w:cs="Times New Roman"/>
          <w:color w:val="000000" w:themeColor="text1"/>
          <w:sz w:val="28"/>
          <w:szCs w:val="28"/>
        </w:rPr>
        <w:t>ий китайско</w:t>
      </w:r>
      <w:r w:rsidR="006C0CCF" w:rsidRPr="00A9381B">
        <w:rPr>
          <w:rFonts w:ascii="Times New Roman" w:hAnsi="Times New Roman" w:cs="Times New Roman"/>
          <w:color w:val="000000" w:themeColor="text1"/>
          <w:sz w:val="28"/>
          <w:szCs w:val="28"/>
        </w:rPr>
        <w:t>й угрозы,</w:t>
      </w:r>
      <w:r w:rsidRPr="00A9381B">
        <w:rPr>
          <w:rFonts w:ascii="Times New Roman" w:hAnsi="Times New Roman" w:cs="Times New Roman"/>
          <w:color w:val="000000" w:themeColor="text1"/>
          <w:sz w:val="28"/>
          <w:szCs w:val="28"/>
        </w:rPr>
        <w:t xml:space="preserve"> разнообразные</w:t>
      </w:r>
      <w:r w:rsidR="006C0CCF" w:rsidRPr="00A9381B">
        <w:rPr>
          <w:rFonts w:ascii="Times New Roman" w:hAnsi="Times New Roman" w:cs="Times New Roman"/>
          <w:color w:val="000000" w:themeColor="text1"/>
          <w:sz w:val="28"/>
          <w:szCs w:val="28"/>
        </w:rPr>
        <w:t xml:space="preserve"> мод</w:t>
      </w:r>
      <w:r w:rsidRPr="00A9381B">
        <w:rPr>
          <w:rFonts w:ascii="Times New Roman" w:hAnsi="Times New Roman" w:cs="Times New Roman"/>
          <w:color w:val="000000" w:themeColor="text1"/>
          <w:sz w:val="28"/>
          <w:szCs w:val="28"/>
        </w:rPr>
        <w:t>ификации которых существуют до</w:t>
      </w:r>
      <w:r w:rsidR="00B04A9C">
        <w:rPr>
          <w:rFonts w:ascii="Times New Roman" w:hAnsi="Times New Roman" w:cs="Times New Roman"/>
          <w:color w:val="000000" w:themeColor="text1"/>
          <w:sz w:val="28"/>
          <w:szCs w:val="28"/>
          <w:lang w:val="kk-KZ"/>
        </w:rPr>
        <w:t xml:space="preserve"> </w:t>
      </w:r>
      <w:r w:rsidRPr="00A9381B">
        <w:rPr>
          <w:rFonts w:ascii="Times New Roman" w:hAnsi="Times New Roman" w:cs="Times New Roman"/>
          <w:color w:val="000000" w:themeColor="text1"/>
          <w:sz w:val="28"/>
          <w:szCs w:val="28"/>
        </w:rPr>
        <w:t>сих пор.</w:t>
      </w:r>
    </w:p>
    <w:p w14:paraId="2E53C1AE" w14:textId="4B87AEB0" w:rsidR="00E41AE6" w:rsidRPr="00417D3A" w:rsidRDefault="00E41AE6" w:rsidP="00A9381B">
      <w:pPr>
        <w:tabs>
          <w:tab w:val="left" w:pos="709"/>
        </w:tabs>
        <w:spacing w:after="0" w:line="240" w:lineRule="auto"/>
        <w:ind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Концепция добрососедства также стала важным элементом нового подхода КНР к своей внешней политике. Добрососедств</w:t>
      </w:r>
      <w:r w:rsidR="00B04A9C">
        <w:rPr>
          <w:rFonts w:ascii="Times New Roman" w:hAnsi="Times New Roman" w:cs="Times New Roman"/>
          <w:color w:val="000000" w:themeColor="text1"/>
          <w:sz w:val="28"/>
          <w:szCs w:val="28"/>
          <w:lang w:val="kk-KZ"/>
        </w:rPr>
        <w:t>о</w:t>
      </w:r>
      <w:r w:rsidRPr="00A9381B">
        <w:rPr>
          <w:rFonts w:ascii="Times New Roman" w:hAnsi="Times New Roman" w:cs="Times New Roman"/>
          <w:color w:val="000000" w:themeColor="text1"/>
          <w:sz w:val="28"/>
          <w:szCs w:val="28"/>
        </w:rPr>
        <w:t xml:space="preserve"> имеет много общего с концепцией партнерства, в отношение от последней оно более конкретизировано объектами добрососедства являются геогрофические соседи Китая. В данном контексте важно отметить одну деталь. В Китайской науке существует разные подходы</w:t>
      </w:r>
      <w:r w:rsidR="00074092" w:rsidRPr="00A9381B">
        <w:rPr>
          <w:rFonts w:ascii="Times New Roman" w:hAnsi="Times New Roman" w:cs="Times New Roman"/>
          <w:color w:val="000000" w:themeColor="text1"/>
          <w:sz w:val="28"/>
          <w:szCs w:val="28"/>
        </w:rPr>
        <w:t xml:space="preserve"> к интерпретации соседского пояса вокруг Китая. Как отмечает </w:t>
      </w:r>
      <w:r w:rsidR="00B04A9C">
        <w:rPr>
          <w:rFonts w:ascii="Times New Roman" w:hAnsi="Times New Roman" w:cs="Times New Roman"/>
          <w:color w:val="000000" w:themeColor="text1"/>
          <w:sz w:val="28"/>
          <w:szCs w:val="28"/>
        </w:rPr>
        <w:br/>
      </w:r>
      <w:r w:rsidR="00074092" w:rsidRPr="00A9381B">
        <w:rPr>
          <w:rFonts w:ascii="Times New Roman" w:hAnsi="Times New Roman" w:cs="Times New Roman"/>
          <w:color w:val="000000" w:themeColor="text1"/>
          <w:sz w:val="28"/>
          <w:szCs w:val="28"/>
        </w:rPr>
        <w:t xml:space="preserve">В.Я. Портяков «при узкой трактовке в этот пояс включаются только страны, непосредственно граничащие с ним. Встречается, однако и расширенная трактовка </w:t>
      </w:r>
      <w:r w:rsidR="00074092" w:rsidRPr="00417D3A">
        <w:rPr>
          <w:rFonts w:ascii="Times New Roman" w:hAnsi="Times New Roman" w:cs="Times New Roman"/>
          <w:color w:val="000000" w:themeColor="text1"/>
          <w:sz w:val="28"/>
          <w:szCs w:val="28"/>
        </w:rPr>
        <w:t>соседского пояса Китая, в сост</w:t>
      </w:r>
      <w:r w:rsidR="00B04A9C" w:rsidRPr="00417D3A">
        <w:rPr>
          <w:rFonts w:ascii="Times New Roman" w:hAnsi="Times New Roman" w:cs="Times New Roman"/>
          <w:color w:val="000000" w:themeColor="text1"/>
          <w:sz w:val="28"/>
          <w:szCs w:val="28"/>
          <w:lang w:val="kk-KZ"/>
        </w:rPr>
        <w:t>а</w:t>
      </w:r>
      <w:r w:rsidR="00074092" w:rsidRPr="00417D3A">
        <w:rPr>
          <w:rFonts w:ascii="Times New Roman" w:hAnsi="Times New Roman" w:cs="Times New Roman"/>
          <w:color w:val="000000" w:themeColor="text1"/>
          <w:sz w:val="28"/>
          <w:szCs w:val="28"/>
        </w:rPr>
        <w:t>в которого, помимо непосредственных соседей включается также некоторые другие страны и регионы, на</w:t>
      </w:r>
      <w:r w:rsidR="00B04A9C" w:rsidRPr="00417D3A">
        <w:rPr>
          <w:rFonts w:ascii="Times New Roman" w:hAnsi="Times New Roman" w:cs="Times New Roman"/>
          <w:color w:val="000000" w:themeColor="text1"/>
          <w:sz w:val="28"/>
          <w:szCs w:val="28"/>
          <w:lang w:val="kk-KZ"/>
        </w:rPr>
        <w:t>п</w:t>
      </w:r>
      <w:r w:rsidR="00074092" w:rsidRPr="00417D3A">
        <w:rPr>
          <w:rFonts w:ascii="Times New Roman" w:hAnsi="Times New Roman" w:cs="Times New Roman"/>
          <w:color w:val="000000" w:themeColor="text1"/>
          <w:sz w:val="28"/>
          <w:szCs w:val="28"/>
        </w:rPr>
        <w:t>ример</w:t>
      </w:r>
      <w:r w:rsidR="00B04A9C" w:rsidRPr="00417D3A">
        <w:rPr>
          <w:rFonts w:ascii="Times New Roman" w:hAnsi="Times New Roman" w:cs="Times New Roman"/>
          <w:color w:val="000000" w:themeColor="text1"/>
          <w:sz w:val="28"/>
          <w:szCs w:val="28"/>
          <w:lang w:val="kk-KZ"/>
        </w:rPr>
        <w:t>,</w:t>
      </w:r>
      <w:r w:rsidR="00074092" w:rsidRPr="00417D3A">
        <w:rPr>
          <w:rFonts w:ascii="Times New Roman" w:hAnsi="Times New Roman" w:cs="Times New Roman"/>
          <w:color w:val="000000" w:themeColor="text1"/>
          <w:sz w:val="28"/>
          <w:szCs w:val="28"/>
        </w:rPr>
        <w:t xml:space="preserve"> Австралия, Новая Зеландия, США» [28].</w:t>
      </w:r>
    </w:p>
    <w:p w14:paraId="5E39F020" w14:textId="339392BA" w:rsidR="00074092" w:rsidRPr="00A9381B" w:rsidRDefault="00417D3A" w:rsidP="00A9381B">
      <w:pPr>
        <w:tabs>
          <w:tab w:val="left" w:pos="709"/>
        </w:tabs>
        <w:spacing w:after="0" w:line="240" w:lineRule="auto"/>
        <w:ind w:right="-55"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Широкое</w:t>
      </w:r>
      <w:r w:rsidR="00074092" w:rsidRPr="00417D3A">
        <w:rPr>
          <w:rFonts w:ascii="Times New Roman" w:hAnsi="Times New Roman" w:cs="Times New Roman"/>
          <w:color w:val="000000" w:themeColor="text1"/>
          <w:sz w:val="28"/>
          <w:szCs w:val="28"/>
        </w:rPr>
        <w:t xml:space="preserve"> понимание структуры и сост</w:t>
      </w:r>
      <w:r w:rsidR="00B04A9C" w:rsidRPr="00417D3A">
        <w:rPr>
          <w:rFonts w:ascii="Times New Roman" w:hAnsi="Times New Roman" w:cs="Times New Roman"/>
          <w:color w:val="000000" w:themeColor="text1"/>
          <w:sz w:val="28"/>
          <w:szCs w:val="28"/>
          <w:lang w:val="kk-KZ"/>
        </w:rPr>
        <w:t>а</w:t>
      </w:r>
      <w:r w:rsidR="00074092" w:rsidRPr="00417D3A">
        <w:rPr>
          <w:rFonts w:ascii="Times New Roman" w:hAnsi="Times New Roman" w:cs="Times New Roman"/>
          <w:color w:val="000000" w:themeColor="text1"/>
          <w:sz w:val="28"/>
          <w:szCs w:val="28"/>
        </w:rPr>
        <w:t>ва соседского пояса непосредственно вызвано повышением</w:t>
      </w:r>
      <w:r w:rsidR="00074092" w:rsidRPr="00A9381B">
        <w:rPr>
          <w:rFonts w:ascii="Times New Roman" w:hAnsi="Times New Roman" w:cs="Times New Roman"/>
          <w:color w:val="000000" w:themeColor="text1"/>
          <w:sz w:val="28"/>
          <w:szCs w:val="28"/>
        </w:rPr>
        <w:t xml:space="preserve"> международной значимости Китая и его вхождением в клуб великих держав [29].</w:t>
      </w:r>
    </w:p>
    <w:p w14:paraId="6FBDD323" w14:textId="77777777" w:rsidR="00074092" w:rsidRPr="00A9381B" w:rsidRDefault="00074092" w:rsidP="00A9381B">
      <w:pPr>
        <w:tabs>
          <w:tab w:val="left" w:pos="709"/>
        </w:tabs>
        <w:spacing w:after="0" w:line="240" w:lineRule="auto"/>
        <w:ind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В политике добрососедства выделяются четырыре ключевых элемента:</w:t>
      </w:r>
    </w:p>
    <w:p w14:paraId="6059EBE9" w14:textId="77777777" w:rsidR="00074092" w:rsidRPr="00A9381B" w:rsidRDefault="00571A31" w:rsidP="00A9381B">
      <w:pPr>
        <w:pStyle w:val="afa"/>
        <w:numPr>
          <w:ilvl w:val="0"/>
          <w:numId w:val="16"/>
        </w:numPr>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с</w:t>
      </w:r>
      <w:r w:rsidR="00074092" w:rsidRPr="00A9381B">
        <w:rPr>
          <w:rFonts w:ascii="Times New Roman" w:hAnsi="Times New Roman" w:cs="Times New Roman"/>
          <w:color w:val="000000" w:themeColor="text1"/>
          <w:sz w:val="28"/>
          <w:szCs w:val="28"/>
        </w:rPr>
        <w:t>тратегическое вовлечение в интересах региональной стабильности;</w:t>
      </w:r>
    </w:p>
    <w:p w14:paraId="74BC2FC5" w14:textId="77777777" w:rsidR="00074092" w:rsidRPr="00A9381B" w:rsidRDefault="00571A31" w:rsidP="00A9381B">
      <w:pPr>
        <w:pStyle w:val="afa"/>
        <w:numPr>
          <w:ilvl w:val="0"/>
          <w:numId w:val="16"/>
        </w:numPr>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 xml:space="preserve">стремление </w:t>
      </w:r>
      <w:r w:rsidR="00D36EEB" w:rsidRPr="00A9381B">
        <w:rPr>
          <w:rFonts w:ascii="Times New Roman" w:hAnsi="Times New Roman" w:cs="Times New Roman"/>
          <w:color w:val="000000" w:themeColor="text1"/>
          <w:sz w:val="28"/>
          <w:szCs w:val="28"/>
        </w:rPr>
        <w:t>к более тесной экономической корпорации;</w:t>
      </w:r>
    </w:p>
    <w:p w14:paraId="72818882" w14:textId="2E84AEF8" w:rsidR="00D36EEB" w:rsidRPr="00A9381B" w:rsidRDefault="00571A31" w:rsidP="00A9381B">
      <w:pPr>
        <w:pStyle w:val="afa"/>
        <w:numPr>
          <w:ilvl w:val="0"/>
          <w:numId w:val="16"/>
        </w:numPr>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 xml:space="preserve">интенсификация </w:t>
      </w:r>
      <w:r w:rsidR="00D36EEB" w:rsidRPr="00A9381B">
        <w:rPr>
          <w:rFonts w:ascii="Times New Roman" w:hAnsi="Times New Roman" w:cs="Times New Roman"/>
          <w:color w:val="000000" w:themeColor="text1"/>
          <w:sz w:val="28"/>
          <w:szCs w:val="28"/>
        </w:rPr>
        <w:t>культурных и пол</w:t>
      </w:r>
      <w:r w:rsidR="002743F3">
        <w:rPr>
          <w:rFonts w:ascii="Times New Roman" w:hAnsi="Times New Roman" w:cs="Times New Roman"/>
          <w:color w:val="000000" w:themeColor="text1"/>
          <w:sz w:val="28"/>
          <w:szCs w:val="28"/>
          <w:lang w:val="kk-KZ"/>
        </w:rPr>
        <w:t>и</w:t>
      </w:r>
      <w:r w:rsidR="00D36EEB" w:rsidRPr="00A9381B">
        <w:rPr>
          <w:rFonts w:ascii="Times New Roman" w:hAnsi="Times New Roman" w:cs="Times New Roman"/>
          <w:color w:val="000000" w:themeColor="text1"/>
          <w:sz w:val="28"/>
          <w:szCs w:val="28"/>
        </w:rPr>
        <w:t>тических обменов;</w:t>
      </w:r>
    </w:p>
    <w:p w14:paraId="6E5ECB73" w14:textId="77777777" w:rsidR="00D36EEB" w:rsidRPr="00A9381B" w:rsidRDefault="00571A31" w:rsidP="00A9381B">
      <w:pPr>
        <w:pStyle w:val="afa"/>
        <w:numPr>
          <w:ilvl w:val="0"/>
          <w:numId w:val="16"/>
        </w:numPr>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 xml:space="preserve">поддержка </w:t>
      </w:r>
      <w:r w:rsidR="00D36EEB" w:rsidRPr="00A9381B">
        <w:rPr>
          <w:rFonts w:ascii="Times New Roman" w:hAnsi="Times New Roman" w:cs="Times New Roman"/>
          <w:color w:val="000000" w:themeColor="text1"/>
          <w:sz w:val="28"/>
          <w:szCs w:val="28"/>
        </w:rPr>
        <w:t>позитивных инициатив в региональной безопастности.</w:t>
      </w:r>
    </w:p>
    <w:p w14:paraId="45AFEE18" w14:textId="239E68B5" w:rsidR="00D36EEB" w:rsidRPr="00417D3A" w:rsidRDefault="00D36EEB" w:rsidP="00A9381B">
      <w:pPr>
        <w:pStyle w:val="afa"/>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По мнению большинства российских экспертов, изначально о</w:t>
      </w:r>
      <w:r w:rsidRPr="00417D3A">
        <w:rPr>
          <w:rFonts w:ascii="Times New Roman" w:hAnsi="Times New Roman" w:cs="Times New Roman"/>
          <w:color w:val="000000" w:themeColor="text1"/>
          <w:sz w:val="28"/>
          <w:szCs w:val="28"/>
        </w:rPr>
        <w:t xml:space="preserve">сновные цели политики добрососедства состояли, во-первых, </w:t>
      </w:r>
      <w:r w:rsidR="00417D3A" w:rsidRPr="00417D3A">
        <w:rPr>
          <w:rFonts w:ascii="Times New Roman" w:hAnsi="Times New Roman" w:cs="Times New Roman"/>
          <w:color w:val="000000" w:themeColor="text1"/>
          <w:sz w:val="28"/>
          <w:szCs w:val="28"/>
        </w:rPr>
        <w:t xml:space="preserve">в </w:t>
      </w:r>
      <w:r w:rsidRPr="00417D3A">
        <w:rPr>
          <w:rFonts w:ascii="Times New Roman" w:hAnsi="Times New Roman" w:cs="Times New Roman"/>
          <w:color w:val="000000" w:themeColor="text1"/>
          <w:sz w:val="28"/>
          <w:szCs w:val="28"/>
        </w:rPr>
        <w:t>выстраивани</w:t>
      </w:r>
      <w:r w:rsidR="00417D3A" w:rsidRPr="00417D3A">
        <w:rPr>
          <w:rFonts w:ascii="Times New Roman" w:hAnsi="Times New Roman" w:cs="Times New Roman"/>
          <w:color w:val="000000" w:themeColor="text1"/>
          <w:sz w:val="28"/>
          <w:szCs w:val="28"/>
        </w:rPr>
        <w:t>и</w:t>
      </w:r>
      <w:r w:rsidRPr="00417D3A">
        <w:rPr>
          <w:rFonts w:ascii="Times New Roman" w:hAnsi="Times New Roman" w:cs="Times New Roman"/>
          <w:color w:val="000000" w:themeColor="text1"/>
          <w:sz w:val="28"/>
          <w:szCs w:val="28"/>
        </w:rPr>
        <w:t xml:space="preserve"> стабильных гармоничных отношений с соседними государствами, базирующих</w:t>
      </w:r>
      <w:r w:rsidR="00417D3A" w:rsidRPr="00417D3A">
        <w:rPr>
          <w:rFonts w:ascii="Times New Roman" w:hAnsi="Times New Roman" w:cs="Times New Roman"/>
          <w:color w:val="000000" w:themeColor="text1"/>
          <w:sz w:val="28"/>
          <w:szCs w:val="28"/>
        </w:rPr>
        <w:t>ся</w:t>
      </w:r>
      <w:r w:rsidRPr="00417D3A">
        <w:rPr>
          <w:rFonts w:ascii="Times New Roman" w:hAnsi="Times New Roman" w:cs="Times New Roman"/>
          <w:color w:val="000000" w:themeColor="text1"/>
          <w:sz w:val="28"/>
          <w:szCs w:val="28"/>
        </w:rPr>
        <w:t xml:space="preserve"> на неуклонном углублении </w:t>
      </w:r>
      <w:r w:rsidR="00895094" w:rsidRPr="00417D3A">
        <w:rPr>
          <w:rFonts w:ascii="Times New Roman" w:hAnsi="Times New Roman" w:cs="Times New Roman"/>
          <w:color w:val="000000" w:themeColor="text1"/>
          <w:sz w:val="28"/>
          <w:szCs w:val="28"/>
        </w:rPr>
        <w:t>сотрудничества</w:t>
      </w:r>
      <w:r w:rsidRPr="00417D3A">
        <w:rPr>
          <w:rFonts w:ascii="Times New Roman" w:hAnsi="Times New Roman" w:cs="Times New Roman"/>
          <w:color w:val="000000" w:themeColor="text1"/>
          <w:sz w:val="28"/>
          <w:szCs w:val="28"/>
        </w:rPr>
        <w:t xml:space="preserve"> Китая с соседями в сфере безопасности</w:t>
      </w:r>
      <w:r w:rsidRPr="00A9381B">
        <w:rPr>
          <w:rFonts w:ascii="Times New Roman" w:hAnsi="Times New Roman" w:cs="Times New Roman"/>
          <w:color w:val="000000" w:themeColor="text1"/>
          <w:sz w:val="28"/>
          <w:szCs w:val="28"/>
        </w:rPr>
        <w:t xml:space="preserve"> и формировании вокруг него мирного, спокойного окружения, </w:t>
      </w:r>
      <w:r w:rsidR="00895094" w:rsidRPr="00A9381B">
        <w:rPr>
          <w:rFonts w:ascii="Times New Roman" w:hAnsi="Times New Roman" w:cs="Times New Roman"/>
          <w:color w:val="000000" w:themeColor="text1"/>
          <w:sz w:val="28"/>
          <w:szCs w:val="28"/>
        </w:rPr>
        <w:t>в-третьих</w:t>
      </w:r>
      <w:r w:rsidRPr="00A9381B">
        <w:rPr>
          <w:rFonts w:ascii="Times New Roman" w:hAnsi="Times New Roman" w:cs="Times New Roman"/>
          <w:color w:val="000000" w:themeColor="text1"/>
          <w:sz w:val="28"/>
          <w:szCs w:val="28"/>
        </w:rPr>
        <w:t xml:space="preserve">, </w:t>
      </w:r>
      <w:r w:rsidRPr="00417D3A">
        <w:rPr>
          <w:rFonts w:ascii="Times New Roman" w:hAnsi="Times New Roman" w:cs="Times New Roman"/>
          <w:color w:val="000000" w:themeColor="text1"/>
          <w:sz w:val="28"/>
          <w:szCs w:val="28"/>
        </w:rPr>
        <w:lastRenderedPageBreak/>
        <w:t>развитии взаимовыгодного торгово-экономического</w:t>
      </w:r>
      <w:r w:rsidR="00895094" w:rsidRPr="00417D3A">
        <w:rPr>
          <w:rFonts w:ascii="Times New Roman" w:hAnsi="Times New Roman" w:cs="Times New Roman"/>
          <w:color w:val="000000" w:themeColor="text1"/>
          <w:sz w:val="28"/>
          <w:szCs w:val="28"/>
        </w:rPr>
        <w:t xml:space="preserve"> сотрудничества, в том числе в интересах стимулирования интеграционных процессов. В дальнейшем еще одной целью политики добрососедства стало обеспечение более позитивного восприятия Китая в окружающих его странах, предопределившие усиление в ней ранее почти отсутствовавшего культурно-гуманитарного направления.</w:t>
      </w:r>
    </w:p>
    <w:p w14:paraId="094DD72E" w14:textId="77777777" w:rsidR="00895094" w:rsidRPr="00A9381B" w:rsidRDefault="00895094" w:rsidP="00A9381B">
      <w:pPr>
        <w:pStyle w:val="afa"/>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417D3A">
        <w:rPr>
          <w:rFonts w:ascii="Times New Roman" w:hAnsi="Times New Roman" w:cs="Times New Roman"/>
          <w:color w:val="000000" w:themeColor="text1"/>
          <w:sz w:val="28"/>
          <w:szCs w:val="28"/>
        </w:rPr>
        <w:t>В 1992 г. Дэн Сяопином были сформулированы 8 ключевых постулатов платформы, задающих и сегодня</w:t>
      </w:r>
      <w:r w:rsidRPr="00A9381B">
        <w:rPr>
          <w:rFonts w:ascii="Times New Roman" w:hAnsi="Times New Roman" w:cs="Times New Roman"/>
          <w:color w:val="000000" w:themeColor="text1"/>
          <w:sz w:val="28"/>
          <w:szCs w:val="28"/>
        </w:rPr>
        <w:t xml:space="preserve"> внешнюю политику КНР, входящих в 24 иероглифа завета </w:t>
      </w:r>
      <w:r w:rsidR="00525C59" w:rsidRPr="00A9381B">
        <w:rPr>
          <w:rFonts w:ascii="Times New Roman" w:hAnsi="Times New Roman" w:cs="Times New Roman"/>
          <w:color w:val="000000" w:themeColor="text1"/>
          <w:sz w:val="28"/>
          <w:szCs w:val="28"/>
        </w:rPr>
        <w:t xml:space="preserve">Дэн Сяопина «хладнокровно наблюдать, укреплять позиции, проявляя выдержку, уверенно </w:t>
      </w:r>
      <w:r w:rsidR="00EF5910" w:rsidRPr="00A9381B">
        <w:rPr>
          <w:rFonts w:ascii="Times New Roman" w:hAnsi="Times New Roman" w:cs="Times New Roman"/>
          <w:color w:val="000000" w:themeColor="text1"/>
          <w:sz w:val="28"/>
          <w:szCs w:val="28"/>
        </w:rPr>
        <w:t>реагировать</w:t>
      </w:r>
      <w:r w:rsidR="00525C59" w:rsidRPr="00A9381B">
        <w:rPr>
          <w:rFonts w:ascii="Times New Roman" w:hAnsi="Times New Roman" w:cs="Times New Roman"/>
          <w:color w:val="000000" w:themeColor="text1"/>
          <w:sz w:val="28"/>
          <w:szCs w:val="28"/>
        </w:rPr>
        <w:t xml:space="preserve"> на </w:t>
      </w:r>
      <w:r w:rsidR="00EF5910" w:rsidRPr="00A9381B">
        <w:rPr>
          <w:rFonts w:ascii="Times New Roman" w:hAnsi="Times New Roman" w:cs="Times New Roman"/>
          <w:color w:val="000000" w:themeColor="text1"/>
          <w:sz w:val="28"/>
          <w:szCs w:val="28"/>
        </w:rPr>
        <w:t>изменение</w:t>
      </w:r>
      <w:r w:rsidR="00525C59" w:rsidRPr="00A9381B">
        <w:rPr>
          <w:rFonts w:ascii="Times New Roman" w:hAnsi="Times New Roman" w:cs="Times New Roman"/>
          <w:color w:val="000000" w:themeColor="text1"/>
          <w:sz w:val="28"/>
          <w:szCs w:val="28"/>
        </w:rPr>
        <w:t xml:space="preserve">, держаться в тени, ничем не проявляя себя, никогда не </w:t>
      </w:r>
      <w:r w:rsidR="00EF5910" w:rsidRPr="00A9381B">
        <w:rPr>
          <w:rFonts w:ascii="Times New Roman" w:hAnsi="Times New Roman" w:cs="Times New Roman"/>
          <w:color w:val="000000" w:themeColor="text1"/>
          <w:sz w:val="28"/>
          <w:szCs w:val="28"/>
        </w:rPr>
        <w:t>становиться</w:t>
      </w:r>
      <w:r w:rsidR="00525C59" w:rsidRPr="00A9381B">
        <w:rPr>
          <w:rFonts w:ascii="Times New Roman" w:hAnsi="Times New Roman" w:cs="Times New Roman"/>
          <w:color w:val="000000" w:themeColor="text1"/>
          <w:sz w:val="28"/>
          <w:szCs w:val="28"/>
        </w:rPr>
        <w:t xml:space="preserve"> лидером, делать конкретные дела. Дэн Сяопин подчеркивал прямую зависимость между государственным суверенитетом и развиваем государства, прежде всего в экономической сфере. Обеспечение суверенитета и прогрессивного развития находится в органическом единстве. А обеспечение прогрессивного развития так же неразрывно</w:t>
      </w:r>
      <w:r w:rsidR="00EF5910" w:rsidRPr="00A9381B">
        <w:rPr>
          <w:rFonts w:ascii="Times New Roman" w:hAnsi="Times New Roman" w:cs="Times New Roman"/>
          <w:color w:val="000000" w:themeColor="text1"/>
          <w:sz w:val="28"/>
          <w:szCs w:val="28"/>
        </w:rPr>
        <w:t>связано</w:t>
      </w:r>
      <w:r w:rsidR="00221E6F" w:rsidRPr="00A9381B">
        <w:rPr>
          <w:rFonts w:ascii="Times New Roman" w:hAnsi="Times New Roman" w:cs="Times New Roman"/>
          <w:color w:val="000000" w:themeColor="text1"/>
          <w:sz w:val="28"/>
          <w:szCs w:val="28"/>
        </w:rPr>
        <w:t xml:space="preserve"> с окружением, в котором существует Китай. Поэтому важнейшей целью Китая является формирование благоприятного окружения. На этом основано стремление КНР снизить неизвестную неопределенность в отношении перспектив собственного развития</w:t>
      </w:r>
      <w:r w:rsidR="00525C59" w:rsidRPr="00A9381B">
        <w:rPr>
          <w:rFonts w:ascii="Times New Roman" w:hAnsi="Times New Roman" w:cs="Times New Roman"/>
          <w:color w:val="000000" w:themeColor="text1"/>
          <w:sz w:val="28"/>
          <w:szCs w:val="28"/>
        </w:rPr>
        <w:t>»</w:t>
      </w:r>
      <w:r w:rsidR="00221E6F" w:rsidRPr="00A9381B">
        <w:rPr>
          <w:rFonts w:ascii="Times New Roman" w:hAnsi="Times New Roman" w:cs="Times New Roman"/>
          <w:color w:val="000000" w:themeColor="text1"/>
          <w:sz w:val="28"/>
          <w:szCs w:val="28"/>
        </w:rPr>
        <w:t xml:space="preserve"> [30].</w:t>
      </w:r>
    </w:p>
    <w:p w14:paraId="0A44A5A1" w14:textId="77777777" w:rsidR="00221E6F" w:rsidRPr="00A9381B" w:rsidRDefault="00221E6F" w:rsidP="00A9381B">
      <w:pPr>
        <w:pStyle w:val="afa"/>
        <w:tabs>
          <w:tab w:val="left" w:pos="993"/>
        </w:tabs>
        <w:spacing w:after="0" w:line="240" w:lineRule="auto"/>
        <w:ind w:left="0" w:right="-55" w:firstLine="709"/>
        <w:jc w:val="both"/>
        <w:rPr>
          <w:rFonts w:ascii="Times New Roman" w:hAnsi="Times New Roman" w:cs="Times New Roman"/>
          <w:color w:val="000000" w:themeColor="text1"/>
          <w:sz w:val="28"/>
          <w:szCs w:val="28"/>
        </w:rPr>
      </w:pPr>
      <w:r w:rsidRPr="00A9381B">
        <w:rPr>
          <w:rFonts w:ascii="Times New Roman" w:hAnsi="Times New Roman" w:cs="Times New Roman"/>
          <w:color w:val="000000" w:themeColor="text1"/>
          <w:sz w:val="28"/>
          <w:szCs w:val="28"/>
        </w:rPr>
        <w:t xml:space="preserve">К середине 1990-х китайские аналитики пришли к выводам о снижении способности США в одиночку выступать в качестве лидера всего АТР. Это, тем не менее, не подтолкнуло китайское руководство к осуществлению деятельности по перехвату </w:t>
      </w:r>
      <w:r w:rsidR="00EF5910" w:rsidRPr="00A9381B">
        <w:rPr>
          <w:rFonts w:ascii="Times New Roman" w:hAnsi="Times New Roman" w:cs="Times New Roman"/>
          <w:color w:val="000000" w:themeColor="text1"/>
          <w:sz w:val="28"/>
          <w:szCs w:val="28"/>
        </w:rPr>
        <w:t>данного</w:t>
      </w:r>
      <w:r w:rsidRPr="00A9381B">
        <w:rPr>
          <w:rFonts w:ascii="Times New Roman" w:hAnsi="Times New Roman" w:cs="Times New Roman"/>
          <w:color w:val="000000" w:themeColor="text1"/>
          <w:sz w:val="28"/>
          <w:szCs w:val="28"/>
        </w:rPr>
        <w:t xml:space="preserve"> лидерства, но к более самостоятельной политике среднего масштаба. Китайская дипломатия активно занялась проблемами создания позитивного окружения по границам. Причем Пекин стремился </w:t>
      </w:r>
      <w:r w:rsidR="00EF5910" w:rsidRPr="00A9381B">
        <w:rPr>
          <w:rFonts w:ascii="Times New Roman" w:hAnsi="Times New Roman" w:cs="Times New Roman"/>
          <w:color w:val="000000" w:themeColor="text1"/>
          <w:sz w:val="28"/>
          <w:szCs w:val="28"/>
        </w:rPr>
        <w:t>создать</w:t>
      </w:r>
      <w:r w:rsidRPr="00A9381B">
        <w:rPr>
          <w:rFonts w:ascii="Times New Roman" w:hAnsi="Times New Roman" w:cs="Times New Roman"/>
          <w:color w:val="000000" w:themeColor="text1"/>
          <w:sz w:val="28"/>
          <w:szCs w:val="28"/>
        </w:rPr>
        <w:t xml:space="preserve"> не буфер, не </w:t>
      </w:r>
      <w:r w:rsidR="00EF5910" w:rsidRPr="00A9381B">
        <w:rPr>
          <w:rFonts w:ascii="Times New Roman" w:hAnsi="Times New Roman" w:cs="Times New Roman"/>
          <w:color w:val="000000" w:themeColor="text1"/>
          <w:sz w:val="28"/>
          <w:szCs w:val="28"/>
        </w:rPr>
        <w:t>кардан</w:t>
      </w:r>
      <w:r w:rsidRPr="00A9381B">
        <w:rPr>
          <w:rFonts w:ascii="Times New Roman" w:hAnsi="Times New Roman" w:cs="Times New Roman"/>
          <w:color w:val="000000" w:themeColor="text1"/>
          <w:sz w:val="28"/>
          <w:szCs w:val="28"/>
        </w:rPr>
        <w:t xml:space="preserve">, а пояс контактных зон с внешним миром. В это время Китай на официальном уровне вернулся к концепции многополярности. В работах западных экспертов обращение. Китай к идее многополярности виделось как очередной шаг к изменению в свою пользу сложившегося баланса в системе международных отношений, т.е. к </w:t>
      </w:r>
      <w:r w:rsidR="00EF5910" w:rsidRPr="00A9381B">
        <w:rPr>
          <w:rFonts w:ascii="Times New Roman" w:hAnsi="Times New Roman" w:cs="Times New Roman"/>
          <w:color w:val="000000" w:themeColor="text1"/>
          <w:sz w:val="28"/>
          <w:szCs w:val="28"/>
        </w:rPr>
        <w:t>ревизионизму. Тогда как китайские эксперты видели в многополярности формы и правила взаимодействия в рамках существующей системы международных отношений, т.е. усилению влияния при условии сохранения статус-кво [31].</w:t>
      </w:r>
    </w:p>
    <w:p w14:paraId="0692C185" w14:textId="4C1724BF" w:rsidR="0009754C" w:rsidRPr="00A9381B" w:rsidRDefault="0009754C" w:rsidP="00A9381B">
      <w:pPr>
        <w:spacing w:after="0" w:line="240" w:lineRule="auto"/>
        <w:ind w:firstLine="709"/>
        <w:jc w:val="both"/>
        <w:rPr>
          <w:rFonts w:ascii="Times New Roman" w:eastAsia="Times New Roman" w:hAnsi="Times New Roman" w:cs="Times New Roman"/>
          <w:color w:val="00000A"/>
          <w:sz w:val="28"/>
          <w:szCs w:val="28"/>
        </w:rPr>
      </w:pPr>
      <w:r w:rsidRPr="00571A31">
        <w:rPr>
          <w:rFonts w:ascii="Times New Roman" w:eastAsia="Calibri" w:hAnsi="Times New Roman" w:cs="Times New Roman"/>
          <w:sz w:val="28"/>
          <w:szCs w:val="28"/>
        </w:rPr>
        <w:t>В</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соответстви</w:t>
      </w:r>
      <w:r w:rsidRPr="00571A31">
        <w:rPr>
          <w:rFonts w:ascii="Times New Roman" w:eastAsia="Calibri" w:hAnsi="Times New Roman" w:cs="Times New Roman"/>
          <w:sz w:val="28"/>
          <w:szCs w:val="28"/>
        </w:rPr>
        <w:t xml:space="preserve">и </w:t>
      </w:r>
      <w:r w:rsidR="00CC0296" w:rsidRPr="00571A31">
        <w:rPr>
          <w:rFonts w:ascii="Times New Roman" w:eastAsia="Calibri" w:hAnsi="Times New Roman" w:cs="Times New Roman"/>
          <w:sz w:val="28"/>
          <w:szCs w:val="28"/>
        </w:rPr>
        <w:t>с китайским подходом считается</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что</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угрозу</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безопасности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в процессе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мультиполяризации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создает не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соотношение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сил, 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политика</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проводимая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в отношении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этого</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процесса</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Два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вида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политики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могут создать угрозу</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международному</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миру</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безопасности: во-первых, политика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борьбы</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за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достижение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гегемонии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при</w:t>
      </w:r>
      <w:r w:rsidR="002743F3">
        <w:rPr>
          <w:rFonts w:ascii="Times New Roman" w:eastAsia="Calibri" w:hAnsi="Times New Roman" w:cs="Times New Roman"/>
          <w:sz w:val="28"/>
          <w:szCs w:val="28"/>
          <w:lang w:val="kk-KZ"/>
        </w:rPr>
        <w:t xml:space="preserve"> </w:t>
      </w:r>
      <w:r w:rsidR="00417D3A" w:rsidRPr="00571A31">
        <w:rPr>
          <w:rFonts w:ascii="Times New Roman" w:eastAsia="Calibri" w:hAnsi="Times New Roman" w:cs="Times New Roman"/>
          <w:sz w:val="28"/>
          <w:szCs w:val="28"/>
        </w:rPr>
        <w:t>помощи</w:t>
      </w:r>
      <w:r w:rsidR="00417D3A">
        <w:rPr>
          <w:rFonts w:ascii="Times New Roman" w:eastAsia="Calibri" w:hAnsi="Times New Roman" w:cs="Times New Roman"/>
          <w:sz w:val="28"/>
          <w:szCs w:val="28"/>
          <w:lang w:val="kk-KZ"/>
        </w:rPr>
        <w:t xml:space="preserve"> военной</w:t>
      </w:r>
      <w:r w:rsidR="00CC0296" w:rsidRPr="00571A31">
        <w:rPr>
          <w:rFonts w:ascii="Times New Roman" w:eastAsia="Calibri" w:hAnsi="Times New Roman" w:cs="Times New Roman"/>
          <w:sz w:val="28"/>
          <w:szCs w:val="28"/>
        </w:rPr>
        <w:t xml:space="preserve"> силы</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и</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во-вторых, политика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подавления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при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помощи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военной силы</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других поднимающихся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государств для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защиты</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свое</w:t>
      </w:r>
      <w:r w:rsidR="00571A31">
        <w:rPr>
          <w:rFonts w:ascii="Times New Roman" w:eastAsia="Calibri" w:hAnsi="Times New Roman" w:cs="Times New Roman"/>
          <w:sz w:val="28"/>
          <w:szCs w:val="28"/>
        </w:rPr>
        <w:t>й</w:t>
      </w:r>
      <w:r w:rsidR="00CC0296" w:rsidRPr="00571A31">
        <w:rPr>
          <w:rFonts w:ascii="Times New Roman" w:eastAsia="Calibri" w:hAnsi="Times New Roman" w:cs="Times New Roman"/>
          <w:sz w:val="28"/>
          <w:szCs w:val="28"/>
        </w:rPr>
        <w:t xml:space="preserve"> гегемонии</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Известный китайский эксперт Янь Сюэтун отмечает, что</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первая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возможность маловероятна</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так как </w:t>
      </w:r>
      <w:r w:rsidR="00571A31">
        <w:rPr>
          <w:rFonts w:ascii="Times New Roman" w:eastAsia="Calibri" w:hAnsi="Times New Roman" w:cs="Times New Roman"/>
          <w:sz w:val="28"/>
          <w:szCs w:val="28"/>
        </w:rPr>
        <w:t>е</w:t>
      </w:r>
      <w:r w:rsidR="00CC0296" w:rsidRPr="00571A31">
        <w:rPr>
          <w:rFonts w:ascii="Times New Roman" w:eastAsia="Calibri" w:hAnsi="Times New Roman" w:cs="Times New Roman"/>
          <w:sz w:val="28"/>
          <w:szCs w:val="28"/>
        </w:rPr>
        <w:t>сть лишь несколько</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держав, способных подняться</w:t>
      </w:r>
      <w:r w:rsidR="002743F3">
        <w:rPr>
          <w:rFonts w:ascii="Times New Roman" w:eastAsia="Calibri" w:hAnsi="Times New Roman" w:cs="Times New Roman"/>
          <w:sz w:val="28"/>
          <w:szCs w:val="28"/>
          <w:lang w:val="kk-KZ"/>
        </w:rPr>
        <w:t xml:space="preserve"> </w:t>
      </w:r>
      <w:r w:rsidR="00571A31">
        <w:rPr>
          <w:rFonts w:ascii="Times New Roman" w:eastAsia="Calibri" w:hAnsi="Times New Roman" w:cs="Times New Roman"/>
          <w:sz w:val="28"/>
          <w:szCs w:val="28"/>
        </w:rPr>
        <w:t>–</w:t>
      </w:r>
      <w:r w:rsidR="00CC0296" w:rsidRPr="00571A31">
        <w:rPr>
          <w:rFonts w:ascii="Times New Roman" w:eastAsia="Calibri" w:hAnsi="Times New Roman" w:cs="Times New Roman"/>
          <w:sz w:val="28"/>
          <w:szCs w:val="28"/>
        </w:rPr>
        <w:t xml:space="preserve"> Китай, Япония</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Германия</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Россия</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но</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их стратегия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нацелена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на</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экономическое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развитие</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они</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не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проводят политику</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военной экспансии</w:t>
      </w:r>
      <w:r w:rsidR="005C155D" w:rsidRPr="00571A31">
        <w:rPr>
          <w:rFonts w:ascii="Times New Roman" w:eastAsia="MS Gothic" w:hAnsi="Times New Roman" w:cs="Times New Roman"/>
          <w:sz w:val="28"/>
          <w:szCs w:val="28"/>
          <w:lang w:eastAsia="ru-RU"/>
        </w:rPr>
        <w:t>.</w:t>
      </w:r>
      <w:r w:rsidR="00CC0296" w:rsidRPr="00571A31">
        <w:rPr>
          <w:rFonts w:ascii="Times New Roman" w:eastAsia="Calibri" w:hAnsi="Times New Roman" w:cs="Times New Roman"/>
          <w:sz w:val="28"/>
          <w:szCs w:val="28"/>
        </w:rPr>
        <w:t xml:space="preserve"> Вторая</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же</w:t>
      </w:r>
      <w:r w:rsidR="002743F3">
        <w:rPr>
          <w:rFonts w:ascii="Times New Roman" w:eastAsia="Calibri" w:hAnsi="Times New Roman" w:cs="Times New Roman"/>
          <w:sz w:val="28"/>
          <w:szCs w:val="28"/>
          <w:lang w:val="kk-KZ"/>
        </w:rPr>
        <w:t xml:space="preserve"> </w:t>
      </w:r>
      <w:r w:rsidR="00CC0296" w:rsidRPr="00571A31">
        <w:rPr>
          <w:rFonts w:ascii="Times New Roman" w:eastAsia="Calibri" w:hAnsi="Times New Roman" w:cs="Times New Roman"/>
          <w:sz w:val="28"/>
          <w:szCs w:val="28"/>
        </w:rPr>
        <w:t xml:space="preserve">вероятность </w:t>
      </w:r>
      <w:r w:rsidR="00FF5B97">
        <w:rPr>
          <w:rFonts w:ascii="Times New Roman" w:eastAsia="Calibri" w:hAnsi="Times New Roman" w:cs="Times New Roman"/>
          <w:sz w:val="28"/>
          <w:szCs w:val="28"/>
        </w:rPr>
        <w:t>–</w:t>
      </w:r>
      <w:r w:rsidR="00CC0296" w:rsidRPr="00571A31">
        <w:rPr>
          <w:rFonts w:ascii="Times New Roman" w:eastAsia="Calibri" w:hAnsi="Times New Roman" w:cs="Times New Roman"/>
          <w:sz w:val="28"/>
          <w:szCs w:val="28"/>
        </w:rPr>
        <w:t xml:space="preserve"> опасность </w:t>
      </w:r>
      <w:r w:rsidR="00CC0296" w:rsidRPr="00A9381B">
        <w:rPr>
          <w:rFonts w:ascii="Times New Roman" w:eastAsia="Calibri" w:hAnsi="Times New Roman" w:cs="Times New Roman"/>
          <w:color w:val="000000"/>
          <w:sz w:val="28"/>
          <w:szCs w:val="28"/>
        </w:rPr>
        <w:t>з</w:t>
      </w:r>
      <w:r w:rsidR="00FF5B97">
        <w:rPr>
          <w:rFonts w:ascii="Times New Roman" w:eastAsia="MS Gothic" w:hAnsi="Times New Roman" w:cs="Times New Roman"/>
          <w:color w:val="00000A"/>
          <w:sz w:val="28"/>
          <w:szCs w:val="28"/>
          <w:lang w:eastAsia="ru-RU"/>
        </w:rPr>
        <w:t>а</w:t>
      </w:r>
      <w:r w:rsidR="00CC0296" w:rsidRPr="00A9381B">
        <w:rPr>
          <w:rFonts w:ascii="Times New Roman" w:eastAsia="Calibri" w:hAnsi="Times New Roman" w:cs="Times New Roman"/>
          <w:color w:val="000000"/>
          <w:sz w:val="28"/>
          <w:szCs w:val="28"/>
        </w:rPr>
        <w:t>щиты</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своей гегемонии</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при</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помощи</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военной силы</w:t>
      </w:r>
      <w:r w:rsidR="00FF5B97">
        <w:rPr>
          <w:rFonts w:ascii="Times New Roman" w:eastAsia="Calibri" w:hAnsi="Times New Roman" w:cs="Times New Roman"/>
          <w:color w:val="000000"/>
          <w:sz w:val="28"/>
          <w:szCs w:val="28"/>
        </w:rPr>
        <w:t>–</w:t>
      </w:r>
      <w:r w:rsidR="00CC0296" w:rsidRPr="00A9381B">
        <w:rPr>
          <w:rFonts w:ascii="Times New Roman" w:eastAsia="Calibri" w:hAnsi="Times New Roman" w:cs="Times New Roman"/>
          <w:color w:val="000000"/>
          <w:sz w:val="28"/>
          <w:szCs w:val="28"/>
        </w:rPr>
        <w:t xml:space="preserve"> вполне</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реальна</w:t>
      </w:r>
      <w:r w:rsidR="005C155D" w:rsidRPr="00A9381B">
        <w:rPr>
          <w:rFonts w:ascii="Times New Roman" w:eastAsia="MS Gothic" w:hAnsi="Times New Roman" w:cs="Times New Roman"/>
          <w:color w:val="00000A"/>
          <w:sz w:val="28"/>
          <w:szCs w:val="28"/>
          <w:lang w:eastAsia="ru-RU"/>
        </w:rPr>
        <w:t>.</w:t>
      </w:r>
      <w:r w:rsidR="002743F3">
        <w:rPr>
          <w:rFonts w:ascii="Times New Roman" w:eastAsia="MS Gothic" w:hAnsi="Times New Roman" w:cs="Times New Roman"/>
          <w:color w:val="00000A"/>
          <w:sz w:val="28"/>
          <w:szCs w:val="28"/>
          <w:lang w:val="kk-KZ" w:eastAsia="ru-RU"/>
        </w:rPr>
        <w:t xml:space="preserve"> </w:t>
      </w:r>
      <w:r w:rsidR="00CC0296" w:rsidRPr="00A9381B">
        <w:rPr>
          <w:rFonts w:ascii="Times New Roman" w:eastAsia="Calibri" w:hAnsi="Times New Roman" w:cs="Times New Roman"/>
          <w:color w:val="000000"/>
          <w:sz w:val="28"/>
          <w:szCs w:val="28"/>
        </w:rPr>
        <w:t>Обычной является</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опора</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США</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на</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lastRenderedPageBreak/>
        <w:t>военную</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силу</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при</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применении</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политических, экономических и</w:t>
      </w:r>
      <w:r w:rsidR="002743F3">
        <w:rPr>
          <w:rFonts w:ascii="Times New Roman" w:eastAsia="Calibri" w:hAnsi="Times New Roman" w:cs="Times New Roman"/>
          <w:color w:val="000000"/>
          <w:sz w:val="28"/>
          <w:szCs w:val="28"/>
          <w:lang w:val="kk-KZ"/>
        </w:rPr>
        <w:t xml:space="preserve"> </w:t>
      </w:r>
      <w:r w:rsidR="00CC0296" w:rsidRPr="00A9381B">
        <w:rPr>
          <w:rFonts w:ascii="Times New Roman" w:eastAsia="Calibri" w:hAnsi="Times New Roman" w:cs="Times New Roman"/>
          <w:color w:val="000000"/>
          <w:sz w:val="28"/>
          <w:szCs w:val="28"/>
        </w:rPr>
        <w:t>военных санкций против других стран</w:t>
      </w:r>
      <w:r w:rsidR="00CC0296" w:rsidRPr="00A9381B">
        <w:rPr>
          <w:rFonts w:ascii="Times New Roman" w:eastAsia="Calibri" w:hAnsi="Times New Roman" w:cs="Times New Roman"/>
          <w:color w:val="00000A"/>
          <w:sz w:val="28"/>
          <w:szCs w:val="28"/>
        </w:rPr>
        <w:t>.</w:t>
      </w:r>
    </w:p>
    <w:p w14:paraId="4716CF5A" w14:textId="67391A40" w:rsidR="0009754C" w:rsidRPr="00A9381B" w:rsidRDefault="00CC0296" w:rsidP="00A9381B">
      <w:pPr>
        <w:spacing w:after="0" w:line="240" w:lineRule="auto"/>
        <w:ind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Кит</w:t>
      </w:r>
      <w:r w:rsidR="00FF5B97">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йское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стремление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 многополярности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нашло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поддержку</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еще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одного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государства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стремившегося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повысить свой статус на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международной арене</w:t>
      </w:r>
      <w:r w:rsidR="00FF5B97">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t xml:space="preserve"> России. Российск</w:t>
      </w:r>
      <w:r w:rsidR="00FF5B97">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Федерация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сумевшая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вместе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КНР к середине1990-х гг. найти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решения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ряда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вопросов, осложнявших отношения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таких к</w:t>
      </w:r>
      <w:r w:rsidR="00FF5B97">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к проблемы</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государственной границы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выразила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активную</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поддержку</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многополярности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увидев в ней шанс для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восст</w:t>
      </w:r>
      <w:r w:rsidR="00FF5B97">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новления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собственного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международного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влияния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Подобное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идеологическое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обоснование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позволяло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России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претендовать на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утверждение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в </w:t>
      </w:r>
      <w:r w:rsidR="0009754C" w:rsidRPr="00A9381B">
        <w:rPr>
          <w:rFonts w:ascii="Times New Roman" w:eastAsia="Calibri" w:hAnsi="Times New Roman" w:cs="Times New Roman"/>
          <w:color w:val="000000"/>
          <w:sz w:val="28"/>
          <w:szCs w:val="28"/>
        </w:rPr>
        <w:t>качестве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нового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значимого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центра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силы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При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это</w:t>
      </w:r>
      <w:r w:rsidR="0009754C" w:rsidRPr="00A9381B">
        <w:rPr>
          <w:rFonts w:ascii="Times New Roman" w:eastAsia="Calibri" w:hAnsi="Times New Roman" w:cs="Times New Roman"/>
          <w:color w:val="000000"/>
          <w:sz w:val="28"/>
          <w:szCs w:val="28"/>
        </w:rPr>
        <w:t>м</w:t>
      </w:r>
      <w:r w:rsidR="002743F3">
        <w:rPr>
          <w:rFonts w:ascii="Times New Roman" w:eastAsia="Calibri" w:hAnsi="Times New Roman" w:cs="Times New Roman"/>
          <w:color w:val="000000"/>
          <w:sz w:val="28"/>
          <w:szCs w:val="28"/>
          <w:lang w:val="kk-KZ"/>
        </w:rPr>
        <w:t>,</w:t>
      </w:r>
      <w:r w:rsidR="0009754C" w:rsidRPr="00A9381B">
        <w:rPr>
          <w:rFonts w:ascii="Times New Roman" w:eastAsia="Calibri" w:hAnsi="Times New Roman" w:cs="Times New Roman"/>
          <w:color w:val="000000"/>
          <w:sz w:val="28"/>
          <w:szCs w:val="28"/>
        </w:rPr>
        <w:t xml:space="preserve"> в </w:t>
      </w:r>
      <w:r w:rsidRPr="00A9381B">
        <w:rPr>
          <w:rFonts w:ascii="Times New Roman" w:eastAsia="Calibri" w:hAnsi="Times New Roman" w:cs="Times New Roman"/>
          <w:color w:val="000000"/>
          <w:sz w:val="28"/>
          <w:szCs w:val="28"/>
        </w:rPr>
        <w:t>отличие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от времен СССР, </w:t>
      </w:r>
      <w:r w:rsidR="00FF5B97">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сновной упор планировалось делать на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утверждении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качестве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регионального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лидера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что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упрощало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процесс выстраивания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равны</w:t>
      </w:r>
      <w:r w:rsidR="0009754C" w:rsidRPr="00A9381B">
        <w:rPr>
          <w:rFonts w:ascii="Times New Roman" w:eastAsia="Calibri" w:hAnsi="Times New Roman" w:cs="Times New Roman"/>
          <w:color w:val="000000"/>
          <w:sz w:val="28"/>
          <w:szCs w:val="28"/>
        </w:rPr>
        <w:t xml:space="preserve">х </w:t>
      </w:r>
      <w:r w:rsidRPr="00A9381B">
        <w:rPr>
          <w:rFonts w:ascii="Times New Roman" w:eastAsia="Calibri" w:hAnsi="Times New Roman" w:cs="Times New Roman"/>
          <w:color w:val="000000"/>
          <w:sz w:val="28"/>
          <w:szCs w:val="28"/>
        </w:rPr>
        <w:t>отношений с Ки</w:t>
      </w:r>
      <w:r w:rsidR="00FF5B97">
        <w:rPr>
          <w:rFonts w:ascii="Times New Roman" w:eastAsia="Calibri" w:hAnsi="Times New Roman" w:cs="Times New Roman"/>
          <w:color w:val="000000"/>
          <w:sz w:val="28"/>
          <w:szCs w:val="28"/>
        </w:rPr>
        <w:t>т</w:t>
      </w:r>
      <w:r w:rsidRPr="00A9381B">
        <w:rPr>
          <w:rFonts w:ascii="Times New Roman" w:eastAsia="Calibri" w:hAnsi="Times New Roman" w:cs="Times New Roman"/>
          <w:color w:val="000000"/>
          <w:sz w:val="28"/>
          <w:szCs w:val="28"/>
        </w:rPr>
        <w:t xml:space="preserve">аем. </w:t>
      </w:r>
    </w:p>
    <w:p w14:paraId="511D86D6" w14:textId="07B34A83" w:rsidR="0009754C" w:rsidRPr="00A9381B" w:rsidRDefault="00CC0296" w:rsidP="00A9381B">
      <w:pPr>
        <w:tabs>
          <w:tab w:val="left" w:pos="709"/>
        </w:tabs>
        <w:spacing w:after="0" w:line="240" w:lineRule="auto"/>
        <w:ind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Е</w:t>
      </w:r>
      <w:r w:rsidR="00FF5B97">
        <w:rPr>
          <w:rFonts w:ascii="Times New Roman" w:eastAsia="Calibri" w:hAnsi="Times New Roman" w:cs="Times New Roman"/>
          <w:color w:val="000000"/>
          <w:sz w:val="28"/>
          <w:szCs w:val="28"/>
        </w:rPr>
        <w:t>щ</w:t>
      </w:r>
      <w:r w:rsidRPr="00A9381B">
        <w:rPr>
          <w:rFonts w:ascii="Times New Roman" w:eastAsia="Calibri" w:hAnsi="Times New Roman" w:cs="Times New Roman"/>
          <w:color w:val="000000"/>
          <w:sz w:val="28"/>
          <w:szCs w:val="28"/>
        </w:rPr>
        <w:t>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одним позитивным элементом внешне</w:t>
      </w:r>
      <w:r w:rsidR="0009754C" w:rsidRPr="00A9381B">
        <w:rPr>
          <w:rFonts w:ascii="Times New Roman" w:eastAsia="Calibri" w:hAnsi="Times New Roman" w:cs="Times New Roman"/>
          <w:color w:val="000000"/>
          <w:sz w:val="28"/>
          <w:szCs w:val="28"/>
        </w:rPr>
        <w:t xml:space="preserve">й </w:t>
      </w:r>
      <w:r w:rsidRPr="00A9381B">
        <w:rPr>
          <w:rFonts w:ascii="Times New Roman" w:eastAsia="Calibri" w:hAnsi="Times New Roman" w:cs="Times New Roman"/>
          <w:color w:val="000000"/>
          <w:sz w:val="28"/>
          <w:szCs w:val="28"/>
        </w:rPr>
        <w:t>политики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стало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официально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задекларированное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направление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утверждение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качестве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ответственной великой державы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обладающей сильным позитивным международным имиджем. Для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достижения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данной цели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был создан комплекс партнерств с ведущими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странами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 том числес США</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Россие</w:t>
      </w:r>
      <w:r w:rsidR="0009754C" w:rsidRPr="00A9381B">
        <w:rPr>
          <w:rFonts w:ascii="Times New Roman" w:eastAsia="Calibri" w:hAnsi="Times New Roman" w:cs="Times New Roman"/>
          <w:color w:val="000000"/>
          <w:sz w:val="28"/>
          <w:szCs w:val="28"/>
        </w:rPr>
        <w:t>й. В о</w:t>
      </w:r>
      <w:r w:rsidRPr="00A9381B">
        <w:rPr>
          <w:rFonts w:ascii="Times New Roman" w:eastAsia="Calibri" w:hAnsi="Times New Roman" w:cs="Times New Roman"/>
          <w:color w:val="000000"/>
          <w:sz w:val="28"/>
          <w:szCs w:val="28"/>
        </w:rPr>
        <w:t>тношениях с малыми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средними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государствами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это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проявил</w:t>
      </w:r>
      <w:r w:rsidR="00FF5B97">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сь в том, что</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данные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отношения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восприниматься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как отношения</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равными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важны</w:t>
      </w:r>
      <w:r w:rsidR="00FF5B97">
        <w:rPr>
          <w:rFonts w:ascii="Times New Roman" w:eastAsia="Calibri" w:hAnsi="Times New Roman" w:cs="Times New Roman"/>
          <w:color w:val="000000"/>
          <w:sz w:val="28"/>
          <w:szCs w:val="28"/>
        </w:rPr>
        <w:t>м</w:t>
      </w:r>
      <w:r w:rsidRPr="00A9381B">
        <w:rPr>
          <w:rFonts w:ascii="Times New Roman" w:eastAsia="Calibri" w:hAnsi="Times New Roman" w:cs="Times New Roman"/>
          <w:color w:val="000000"/>
          <w:sz w:val="28"/>
          <w:szCs w:val="28"/>
        </w:rPr>
        <w:t>и</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партнерами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которых связывают общие</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интересы</w:t>
      </w:r>
      <w:r w:rsidR="002743F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безопасности</w:t>
      </w:r>
      <w:r w:rsidR="0009754C" w:rsidRPr="00A9381B">
        <w:rPr>
          <w:rFonts w:ascii="Times New Roman" w:eastAsia="Times New Roman" w:hAnsi="Times New Roman" w:cs="Times New Roman"/>
          <w:color w:val="00000A"/>
          <w:sz w:val="28"/>
          <w:szCs w:val="28"/>
        </w:rPr>
        <w:t xml:space="preserve"> [32].</w:t>
      </w:r>
    </w:p>
    <w:p w14:paraId="74CAA318" w14:textId="0C189379" w:rsidR="0009754C" w:rsidRPr="00A9381B" w:rsidRDefault="00CC0296" w:rsidP="00A9381B">
      <w:pPr>
        <w:tabs>
          <w:tab w:val="left" w:pos="709"/>
        </w:tabs>
        <w:spacing w:after="0" w:line="240" w:lineRule="auto"/>
        <w:ind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Тем не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менее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ущерб китайско-американским отношениям в политической сфере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был компенсирован восстановлением положения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вещей в сфере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экономического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сотрудничества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существовавшего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событий на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Тяньаньмэнь. В политических элитах КНР сформировался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устойчивый консенсус относительно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взаимодействия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проявившийся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следующим образом: максимально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развивать контакты</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сфере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противодействовать вмешательству</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внутренние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дела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ограниченно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сотрудничать по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неострым политическим вопросам. США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китайской секьюритизации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заняли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место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ключевого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соперника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заинтересованного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долгосрочном ограничении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влияния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ослаблении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Основным измерением противостояния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традиционная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безопасность. Укрепление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силового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w:t>
      </w:r>
      <w:r w:rsidR="0009754C" w:rsidRPr="00A9381B">
        <w:rPr>
          <w:rFonts w:ascii="Times New Roman" w:eastAsia="Calibri" w:hAnsi="Times New Roman" w:cs="Times New Roman"/>
          <w:color w:val="000000"/>
          <w:sz w:val="28"/>
          <w:szCs w:val="28"/>
        </w:rPr>
        <w:t>те</w:t>
      </w:r>
      <w:r w:rsidRPr="00A9381B">
        <w:rPr>
          <w:rFonts w:ascii="Times New Roman" w:eastAsia="Calibri" w:hAnsi="Times New Roman" w:cs="Times New Roman"/>
          <w:color w:val="000000"/>
          <w:sz w:val="28"/>
          <w:szCs w:val="28"/>
        </w:rPr>
        <w:t>нциала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АТР 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их гегемонизм стали по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мнению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 ключевыми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угрозами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Одновременно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внешнеполитический курс США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исходил из господствующей в этой стране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целостной догматической картины</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w:t>
      </w:r>
      <w:r w:rsidR="00186AAD">
        <w:rPr>
          <w:rFonts w:ascii="Times New Roman" w:eastAsia="Calibri" w:hAnsi="Times New Roman" w:cs="Times New Roman"/>
          <w:color w:val="000000"/>
          <w:sz w:val="28"/>
          <w:szCs w:val="28"/>
        </w:rPr>
        <w:t>р</w:t>
      </w:r>
      <w:r w:rsidRPr="00A9381B">
        <w:rPr>
          <w:rFonts w:ascii="Times New Roman" w:eastAsia="Calibri" w:hAnsi="Times New Roman" w:cs="Times New Roman"/>
          <w:color w:val="000000"/>
          <w:sz w:val="28"/>
          <w:szCs w:val="28"/>
        </w:rPr>
        <w:t>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 соответствии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которой китайский режим просто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вследствие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w:t>
      </w:r>
      <w:r w:rsidR="0009754C" w:rsidRPr="00A9381B">
        <w:rPr>
          <w:rFonts w:ascii="Times New Roman" w:eastAsia="Calibri" w:hAnsi="Times New Roman" w:cs="Times New Roman"/>
          <w:color w:val="000000"/>
          <w:sz w:val="28"/>
          <w:szCs w:val="28"/>
        </w:rPr>
        <w:t>кон</w:t>
      </w:r>
      <w:r w:rsidRPr="00A9381B">
        <w:rPr>
          <w:rFonts w:ascii="Times New Roman" w:eastAsia="Calibri" w:hAnsi="Times New Roman" w:cs="Times New Roman"/>
          <w:color w:val="000000"/>
          <w:sz w:val="28"/>
          <w:szCs w:val="28"/>
        </w:rPr>
        <w:t>омического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развития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модернизации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должен был при</w:t>
      </w:r>
      <w:r w:rsidR="0009754C" w:rsidRPr="00A9381B">
        <w:rPr>
          <w:rFonts w:ascii="Times New Roman" w:eastAsia="Calibri" w:hAnsi="Times New Roman" w:cs="Times New Roman"/>
          <w:color w:val="000000"/>
          <w:sz w:val="28"/>
          <w:szCs w:val="28"/>
        </w:rPr>
        <w:t>йти к у</w:t>
      </w:r>
      <w:r w:rsidRPr="00A9381B">
        <w:rPr>
          <w:rFonts w:ascii="Times New Roman" w:eastAsia="Calibri" w:hAnsi="Times New Roman" w:cs="Times New Roman"/>
          <w:color w:val="000000"/>
          <w:sz w:val="28"/>
          <w:szCs w:val="28"/>
        </w:rPr>
        <w:t>становлению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либерального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капиталистического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порядка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w:t>
      </w:r>
      <w:r w:rsidR="00417D3A" w:rsidRPr="00A9381B">
        <w:rPr>
          <w:rFonts w:ascii="Times New Roman" w:eastAsia="Calibri" w:hAnsi="Times New Roman" w:cs="Times New Roman"/>
          <w:color w:val="000000"/>
          <w:sz w:val="28"/>
          <w:szCs w:val="28"/>
        </w:rPr>
        <w:t>До</w:t>
      </w:r>
      <w:r w:rsidR="00417D3A">
        <w:rPr>
          <w:rFonts w:ascii="Times New Roman" w:eastAsia="Calibri" w:hAnsi="Times New Roman" w:cs="Times New Roman"/>
          <w:color w:val="000000"/>
          <w:sz w:val="28"/>
          <w:szCs w:val="28"/>
          <w:lang w:val="kk-KZ"/>
        </w:rPr>
        <w:t xml:space="preserve"> </w:t>
      </w:r>
      <w:r w:rsidR="00417D3A" w:rsidRPr="00A9381B">
        <w:rPr>
          <w:rFonts w:ascii="Times New Roman" w:eastAsia="Calibri" w:hAnsi="Times New Roman" w:cs="Times New Roman"/>
          <w:color w:val="000000"/>
          <w:sz w:val="28"/>
          <w:szCs w:val="28"/>
        </w:rPr>
        <w:t>того</w:t>
      </w:r>
      <w:r w:rsidR="00417D3A">
        <w:rPr>
          <w:rFonts w:ascii="Times New Roman" w:eastAsia="Calibri" w:hAnsi="Times New Roman" w:cs="Times New Roman"/>
          <w:color w:val="000000"/>
          <w:sz w:val="28"/>
          <w:szCs w:val="28"/>
          <w:lang w:val="kk-KZ"/>
        </w:rPr>
        <w:t>, как</w:t>
      </w:r>
      <w:r w:rsidRPr="00A9381B">
        <w:rPr>
          <w:rFonts w:ascii="Times New Roman" w:eastAsia="Calibri" w:hAnsi="Times New Roman" w:cs="Times New Roman"/>
          <w:color w:val="000000"/>
          <w:sz w:val="28"/>
          <w:szCs w:val="28"/>
        </w:rPr>
        <w:t xml:space="preserve"> эта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трансформация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произойдет, Пекин предполагалось сдерживать в тех областях, где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его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действия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будут мешать интересам 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Считалось, что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слишком больших усилий тратить не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придется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ведь Китай изменится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прежде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чем сможет представлять серьезную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проблему</w:t>
      </w:r>
      <w:r w:rsidR="005C155D" w:rsidRPr="00A9381B">
        <w:rPr>
          <w:rFonts w:ascii="Times New Roman" w:eastAsia="MS Gothic" w:hAnsi="Times New Roman" w:cs="Times New Roman"/>
          <w:color w:val="00000A"/>
          <w:sz w:val="28"/>
          <w:szCs w:val="28"/>
          <w:lang w:eastAsia="ru-RU"/>
        </w:rPr>
        <w:t>,</w:t>
      </w:r>
      <w:r w:rsidR="00283CC8">
        <w:rPr>
          <w:rFonts w:ascii="Times New Roman" w:eastAsia="MS Gothic" w:hAnsi="Times New Roman" w:cs="Times New Roman"/>
          <w:color w:val="00000A"/>
          <w:sz w:val="28"/>
          <w:szCs w:val="28"/>
          <w:lang w:val="kk-KZ" w:eastAsia="ru-RU"/>
        </w:rPr>
        <w:t xml:space="preserve"> </w:t>
      </w:r>
      <w:r w:rsidR="00291DAA">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t xml:space="preserve"> пишет В.Б. Каши</w:t>
      </w:r>
      <w:r w:rsidR="0009754C" w:rsidRPr="00A9381B">
        <w:rPr>
          <w:rFonts w:ascii="Times New Roman" w:eastAsia="Calibri" w:hAnsi="Times New Roman" w:cs="Times New Roman"/>
          <w:color w:val="000000"/>
          <w:sz w:val="28"/>
          <w:szCs w:val="28"/>
        </w:rPr>
        <w:t xml:space="preserve">н </w:t>
      </w:r>
      <w:r w:rsidRPr="00A9381B">
        <w:rPr>
          <w:rFonts w:ascii="Times New Roman" w:eastAsia="Times New Roman" w:hAnsi="Times New Roman" w:cs="Times New Roman"/>
          <w:color w:val="00000A"/>
          <w:sz w:val="28"/>
          <w:szCs w:val="28"/>
        </w:rPr>
        <w:t xml:space="preserve">[33]. </w:t>
      </w:r>
    </w:p>
    <w:p w14:paraId="1CDFCA61" w14:textId="334E4A90" w:rsidR="00CC0296" w:rsidRPr="00A9381B" w:rsidRDefault="00CC0296" w:rsidP="00A9381B">
      <w:pPr>
        <w:tabs>
          <w:tab w:val="left" w:pos="709"/>
        </w:tabs>
        <w:spacing w:after="0" w:line="240" w:lineRule="auto"/>
        <w:ind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В 1997 г. в разгар Азиатского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валютно-финансового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кризиса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 опубликовал документ, ставший краеугольным камнем дипломатии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улыбок </w:t>
      </w:r>
      <w:r w:rsidR="00291DAA">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lastRenderedPageBreak/>
        <w:t>нового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этапа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внешней политике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КНР </w:t>
      </w:r>
      <w:r w:rsidR="00291DAA">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t xml:space="preserve"> Новую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 ней политическая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w:t>
      </w:r>
      <w:r w:rsidR="00291DAA">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бильность 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экономическое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процветание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Pr="00A9381B">
        <w:rPr>
          <w:rFonts w:ascii="Times New Roman" w:eastAsia="MS Gothic" w:hAnsi="Times New Roman" w:cs="Times New Roman"/>
          <w:color w:val="00000A"/>
          <w:sz w:val="28"/>
          <w:szCs w:val="28"/>
          <w:lang w:eastAsia="ru-RU"/>
        </w:rPr>
        <w:t> </w:t>
      </w:r>
      <w:r w:rsidRPr="00A9381B">
        <w:rPr>
          <w:rFonts w:ascii="Times New Roman" w:eastAsia="Calibri" w:hAnsi="Times New Roman" w:cs="Times New Roman"/>
          <w:color w:val="000000"/>
          <w:sz w:val="28"/>
          <w:szCs w:val="28"/>
        </w:rPr>
        <w:t>прямую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увязыва</w:t>
      </w:r>
      <w:r w:rsidR="0009754C" w:rsidRPr="00A9381B">
        <w:rPr>
          <w:rFonts w:ascii="Times New Roman" w:eastAsia="Calibri" w:hAnsi="Times New Roman" w:cs="Times New Roman"/>
          <w:color w:val="000000"/>
          <w:sz w:val="28"/>
          <w:szCs w:val="28"/>
        </w:rPr>
        <w:t xml:space="preserve">ться с </w:t>
      </w:r>
      <w:r w:rsidRPr="00417D3A">
        <w:rPr>
          <w:rFonts w:ascii="Times New Roman" w:eastAsia="Calibri" w:hAnsi="Times New Roman" w:cs="Times New Roman"/>
          <w:color w:val="000000"/>
          <w:sz w:val="28"/>
          <w:szCs w:val="28"/>
        </w:rPr>
        <w:t>аналогичной стабильностью</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 xml:space="preserve">процветанием в сопредельных государствах. В </w:t>
      </w:r>
      <w:r w:rsidR="0009754C" w:rsidRPr="00417D3A">
        <w:rPr>
          <w:rFonts w:ascii="Times New Roman" w:eastAsia="Calibri" w:hAnsi="Times New Roman" w:cs="Times New Roman"/>
          <w:color w:val="000000"/>
          <w:sz w:val="28"/>
          <w:szCs w:val="28"/>
        </w:rPr>
        <w:t>документ</w:t>
      </w:r>
      <w:r w:rsidR="00417D3A" w:rsidRPr="00417D3A">
        <w:rPr>
          <w:rFonts w:ascii="Times New Roman" w:eastAsia="Calibri" w:hAnsi="Times New Roman" w:cs="Times New Roman"/>
          <w:color w:val="000000"/>
          <w:sz w:val="28"/>
          <w:szCs w:val="28"/>
        </w:rPr>
        <w:t>е</w:t>
      </w:r>
      <w:r w:rsidRPr="00417D3A">
        <w:rPr>
          <w:rFonts w:ascii="Times New Roman" w:eastAsia="Calibri" w:hAnsi="Times New Roman" w:cs="Times New Roman"/>
          <w:color w:val="000000"/>
          <w:sz w:val="28"/>
          <w:szCs w:val="28"/>
        </w:rPr>
        <w:t xml:space="preserve"> акцентировались четыре</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элемента</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внешней политики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Китая</w:t>
      </w:r>
      <w:r w:rsidR="00283CC8" w:rsidRPr="00417D3A">
        <w:rPr>
          <w:rFonts w:ascii="Times New Roman" w:eastAsia="Calibri" w:hAnsi="Times New Roman" w:cs="Times New Roman"/>
          <w:color w:val="000000"/>
          <w:sz w:val="28"/>
          <w:szCs w:val="28"/>
          <w:lang w:val="kk-KZ"/>
        </w:rPr>
        <w:t xml:space="preserve"> </w:t>
      </w:r>
      <w:r w:rsidR="00291DAA" w:rsidRPr="00417D3A">
        <w:rPr>
          <w:rFonts w:ascii="Times New Roman" w:eastAsia="Calibri" w:hAnsi="Times New Roman" w:cs="Times New Roman"/>
          <w:color w:val="000000"/>
          <w:sz w:val="28"/>
          <w:szCs w:val="28"/>
        </w:rPr>
        <w:t>–</w:t>
      </w:r>
      <w:r w:rsidRPr="00417D3A">
        <w:rPr>
          <w:rFonts w:ascii="Times New Roman" w:eastAsia="Calibri" w:hAnsi="Times New Roman" w:cs="Times New Roman"/>
          <w:color w:val="000000"/>
          <w:sz w:val="28"/>
          <w:szCs w:val="28"/>
        </w:rPr>
        <w:t xml:space="preserve"> </w:t>
      </w:r>
      <w:r w:rsidR="00417D3A" w:rsidRPr="00417D3A">
        <w:rPr>
          <w:rFonts w:ascii="Times New Roman" w:eastAsia="Calibri" w:hAnsi="Times New Roman" w:cs="Times New Roman"/>
          <w:color w:val="000000"/>
          <w:sz w:val="28"/>
          <w:szCs w:val="28"/>
        </w:rPr>
        <w:t xml:space="preserve">о </w:t>
      </w:r>
      <w:r w:rsidRPr="00417D3A">
        <w:rPr>
          <w:rFonts w:ascii="Times New Roman" w:eastAsia="Calibri" w:hAnsi="Times New Roman" w:cs="Times New Roman"/>
          <w:color w:val="000000"/>
          <w:sz w:val="28"/>
          <w:szCs w:val="28"/>
        </w:rPr>
        <w:t>взаимном доверии</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взаимной выгоде</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равноправии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или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кооперации</w:t>
      </w:r>
      <w:r w:rsidR="00291DAA" w:rsidRPr="00417D3A">
        <w:rPr>
          <w:rFonts w:ascii="Times New Roman" w:eastAsia="Calibri" w:hAnsi="Times New Roman" w:cs="Times New Roman"/>
          <w:color w:val="000000"/>
          <w:sz w:val="28"/>
          <w:szCs w:val="28"/>
        </w:rPr>
        <w:t>–</w:t>
      </w:r>
      <w:r w:rsidRPr="00417D3A">
        <w:rPr>
          <w:rFonts w:ascii="Times New Roman" w:eastAsia="Calibri" w:hAnsi="Times New Roman" w:cs="Times New Roman"/>
          <w:color w:val="000000"/>
          <w:sz w:val="28"/>
          <w:szCs w:val="28"/>
        </w:rPr>
        <w:t xml:space="preserve"> координации</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Эти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элементы</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были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концептуализированы</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 формате</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четырех нет: нет гегемонизму</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нет политике</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применения</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силы</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нет гонке</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вооружений 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не</w:t>
      </w:r>
      <w:r w:rsidR="0009754C" w:rsidRPr="00417D3A">
        <w:rPr>
          <w:rFonts w:ascii="Times New Roman" w:eastAsia="Calibri" w:hAnsi="Times New Roman" w:cs="Times New Roman"/>
          <w:color w:val="000000"/>
          <w:sz w:val="28"/>
          <w:szCs w:val="28"/>
        </w:rPr>
        <w:t>т военным</w:t>
      </w:r>
      <w:r w:rsidRPr="00417D3A">
        <w:rPr>
          <w:rFonts w:ascii="Times New Roman" w:eastAsia="Calibri" w:hAnsi="Times New Roman" w:cs="Times New Roman"/>
          <w:color w:val="000000"/>
          <w:sz w:val="28"/>
          <w:szCs w:val="28"/>
        </w:rPr>
        <w:t xml:space="preserve"> альянсам. По</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задумке</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китайских стратегов новая</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концепция</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безопасности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прокладывала</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путь к региональной ст</w:t>
      </w:r>
      <w:r w:rsidR="00291DAA" w:rsidRPr="00417D3A">
        <w:rPr>
          <w:rFonts w:ascii="Times New Roman" w:eastAsia="Calibri" w:hAnsi="Times New Roman" w:cs="Times New Roman"/>
          <w:color w:val="000000"/>
          <w:sz w:val="28"/>
          <w:szCs w:val="28"/>
        </w:rPr>
        <w:t>а</w:t>
      </w:r>
      <w:r w:rsidRPr="00417D3A">
        <w:rPr>
          <w:rFonts w:ascii="Times New Roman" w:eastAsia="Calibri" w:hAnsi="Times New Roman" w:cs="Times New Roman"/>
          <w:color w:val="000000"/>
          <w:sz w:val="28"/>
          <w:szCs w:val="28"/>
        </w:rPr>
        <w:t>бильности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миру</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В рамках ее</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реализации</w:t>
      </w:r>
      <w:r w:rsidR="00283CC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планировалось укреплять</w:t>
      </w:r>
      <w:r w:rsidRPr="00A9381B">
        <w:rPr>
          <w:rFonts w:ascii="Times New Roman" w:eastAsia="Calibri" w:hAnsi="Times New Roman" w:cs="Times New Roman"/>
          <w:color w:val="000000"/>
          <w:sz w:val="28"/>
          <w:szCs w:val="28"/>
        </w:rPr>
        <w:t xml:space="preserve"> меры</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доверия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заниматься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решением общих проблем безопасности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использовать сотрудничество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мирные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средства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разрешения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существовавших споров. В качестве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ключевых инструментов формирования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нового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регионального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порядка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подтверждалась роль дипломатии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экономической взаимозависимости</w:t>
      </w:r>
      <w:r w:rsidR="00907EA8">
        <w:rPr>
          <w:rFonts w:ascii="Times New Roman" w:eastAsia="Calibri" w:hAnsi="Times New Roman" w:cs="Times New Roman"/>
          <w:color w:val="000000"/>
          <w:sz w:val="28"/>
          <w:szCs w:val="28"/>
          <w:lang w:val="kk-KZ"/>
        </w:rPr>
        <w:t xml:space="preserve"> </w:t>
      </w:r>
      <w:r w:rsidRPr="00A9381B">
        <w:rPr>
          <w:rFonts w:ascii="Times New Roman" w:eastAsia="Times New Roman" w:hAnsi="Times New Roman" w:cs="Times New Roman"/>
          <w:color w:val="00000A"/>
          <w:sz w:val="28"/>
          <w:szCs w:val="28"/>
        </w:rPr>
        <w:t xml:space="preserve">[34]. </w:t>
      </w:r>
    </w:p>
    <w:p w14:paraId="5063AC0D" w14:textId="596809EC" w:rsidR="00CA2AE6" w:rsidRPr="00A9381B" w:rsidRDefault="00CC0296" w:rsidP="00A9381B">
      <w:pPr>
        <w:tabs>
          <w:tab w:val="left" w:pos="709"/>
        </w:tabs>
        <w:spacing w:after="0" w:line="240" w:lineRule="auto"/>
        <w:ind w:right="-55" w:firstLine="709"/>
        <w:jc w:val="both"/>
        <w:rPr>
          <w:rFonts w:ascii="Times New Roman" w:eastAsia="Times New Roman" w:hAnsi="Times New Roman" w:cs="Times New Roman"/>
          <w:color w:val="00000A"/>
          <w:sz w:val="28"/>
          <w:szCs w:val="28"/>
        </w:rPr>
      </w:pPr>
      <w:r w:rsidRPr="00A9381B">
        <w:rPr>
          <w:rFonts w:ascii="Times New Roman" w:eastAsia="Calibri" w:hAnsi="Times New Roman" w:cs="Times New Roman"/>
          <w:color w:val="000000"/>
          <w:sz w:val="28"/>
          <w:szCs w:val="28"/>
        </w:rPr>
        <w:t>Дипломатия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улыбок КНР получили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серьезную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поддержку</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странах-соседях по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АТР, в частности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среди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стран-членов АСЕАН, которые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известной степени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посчитали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модернизацию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китайской политики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успехом своих начинаний. Одна</w:t>
      </w:r>
      <w:r w:rsidR="00CA2AE6" w:rsidRPr="00A9381B">
        <w:rPr>
          <w:rFonts w:ascii="Times New Roman" w:eastAsia="Calibri" w:hAnsi="Times New Roman" w:cs="Times New Roman"/>
          <w:color w:val="000000"/>
          <w:sz w:val="28"/>
          <w:szCs w:val="28"/>
        </w:rPr>
        <w:t>ко,</w:t>
      </w:r>
      <w:r w:rsidRPr="00A9381B">
        <w:rPr>
          <w:rFonts w:ascii="Times New Roman" w:eastAsia="Calibri" w:hAnsi="Times New Roman" w:cs="Times New Roman"/>
          <w:color w:val="000000"/>
          <w:sz w:val="28"/>
          <w:szCs w:val="28"/>
        </w:rPr>
        <w:t xml:space="preserve"> по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мнению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некоторых видных экспертов, таких как 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А</w:t>
      </w:r>
      <w:r w:rsidR="005C155D" w:rsidRPr="00A9381B">
        <w:rPr>
          <w:rFonts w:ascii="Times New Roman" w:eastAsia="MS Gothic" w:hAnsi="Times New Roman" w:cs="Times New Roman"/>
          <w:color w:val="00000A"/>
          <w:sz w:val="28"/>
          <w:szCs w:val="28"/>
          <w:lang w:eastAsia="ru-RU"/>
        </w:rPr>
        <w:t>.</w:t>
      </w:r>
      <w:r w:rsidR="00291DAA">
        <w:rPr>
          <w:rFonts w:ascii="Times New Roman" w:eastAsia="MS Gothic" w:hAnsi="Times New Roman" w:cs="Times New Roman"/>
          <w:color w:val="00000A"/>
          <w:sz w:val="28"/>
          <w:szCs w:val="28"/>
          <w:lang w:eastAsia="ru-RU"/>
        </w:rPr>
        <w:t> </w:t>
      </w:r>
      <w:r w:rsidRPr="00A9381B">
        <w:rPr>
          <w:rFonts w:ascii="Times New Roman" w:eastAsia="Calibri" w:hAnsi="Times New Roman" w:cs="Times New Roman"/>
          <w:color w:val="000000"/>
          <w:sz w:val="28"/>
          <w:szCs w:val="28"/>
        </w:rPr>
        <w:t>Канаев, идея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многополярности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продвигавшаяся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представляла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стратегическую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ловушку</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для</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АСЕАН, поскольку</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 не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выделил Ассоциацию</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качестве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отдельного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полюса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многополярного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Следовательно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стратегический расчет был в том, </w:t>
      </w:r>
      <w:r w:rsidR="00CA2AE6" w:rsidRPr="00A9381B">
        <w:rPr>
          <w:rFonts w:ascii="Times New Roman" w:eastAsia="Calibri" w:hAnsi="Times New Roman" w:cs="Times New Roman"/>
          <w:color w:val="000000"/>
          <w:sz w:val="28"/>
          <w:szCs w:val="28"/>
        </w:rPr>
        <w:t xml:space="preserve">чтобы </w:t>
      </w:r>
      <w:r w:rsidRPr="00A9381B">
        <w:rPr>
          <w:rFonts w:ascii="Times New Roman" w:eastAsia="Calibri" w:hAnsi="Times New Roman" w:cs="Times New Roman"/>
          <w:color w:val="000000"/>
          <w:sz w:val="28"/>
          <w:szCs w:val="28"/>
        </w:rPr>
        <w:t>посредством ассиметричного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т.е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изначально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безусловным преимуществом 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экономического</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сотрудничества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контр</w:t>
      </w:r>
      <w:r w:rsidR="00A63F7B">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лируемыми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Китаем многосторонними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обсуждениями</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актуальных проблем ЮВА</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сделать ее</w:t>
      </w:r>
      <w:r w:rsidR="00283CC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зоной повышенной проницаемостидолгосрочных интересов Пекина</w:t>
      </w:r>
      <w:r w:rsidRPr="00A9381B">
        <w:rPr>
          <w:rFonts w:ascii="Times New Roman" w:eastAsia="Times New Roman" w:hAnsi="Times New Roman" w:cs="Times New Roman"/>
          <w:color w:val="00000A"/>
          <w:sz w:val="28"/>
          <w:szCs w:val="28"/>
        </w:rPr>
        <w:t xml:space="preserve"> [35]. </w:t>
      </w:r>
    </w:p>
    <w:p w14:paraId="1ACC4D23" w14:textId="5F04C3F7" w:rsidR="00CA2AE6" w:rsidRPr="00A9381B" w:rsidRDefault="00CC0296" w:rsidP="00A9381B">
      <w:pPr>
        <w:tabs>
          <w:tab w:val="left" w:pos="709"/>
        </w:tabs>
        <w:spacing w:after="0" w:line="240" w:lineRule="auto"/>
        <w:ind w:right="-55" w:firstLine="709"/>
        <w:jc w:val="both"/>
        <w:rPr>
          <w:rFonts w:ascii="Times New Roman" w:eastAsia="Times New Roman" w:hAnsi="Times New Roman" w:cs="Times New Roman"/>
          <w:color w:val="00000A"/>
          <w:sz w:val="28"/>
          <w:szCs w:val="28"/>
        </w:rPr>
      </w:pPr>
      <w:r w:rsidRPr="00A9381B">
        <w:rPr>
          <w:rFonts w:ascii="Times New Roman" w:eastAsia="Calibri" w:hAnsi="Times New Roman" w:cs="Times New Roman"/>
          <w:color w:val="000000"/>
          <w:sz w:val="28"/>
          <w:szCs w:val="28"/>
        </w:rPr>
        <w:t>В 2003 г. КНР приняла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вооруже</w:t>
      </w:r>
      <w:r w:rsidR="00CA2AE6" w:rsidRPr="00A9381B">
        <w:rPr>
          <w:rFonts w:ascii="Times New Roman" w:eastAsia="Calibri" w:hAnsi="Times New Roman" w:cs="Times New Roman"/>
          <w:color w:val="000000"/>
          <w:sz w:val="28"/>
          <w:szCs w:val="28"/>
        </w:rPr>
        <w:t>ние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новую</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концепцию</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мирного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возвышения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сформулированную</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Чжэн Бицзянем. Ее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суть сводилась к трем ключевым тезисам:</w:t>
      </w:r>
    </w:p>
    <w:p w14:paraId="2AB7E619" w14:textId="36B498B3" w:rsidR="00CA2AE6" w:rsidRPr="00A9381B" w:rsidRDefault="00A63F7B" w:rsidP="00A9381B">
      <w:pPr>
        <w:tabs>
          <w:tab w:val="left" w:pos="709"/>
        </w:tabs>
        <w:spacing w:after="0" w:line="240" w:lineRule="auto"/>
        <w:ind w:right="-55" w:firstLine="709"/>
        <w:jc w:val="both"/>
        <w:rPr>
          <w:rFonts w:ascii="Times New Roman" w:eastAsia="Times New Roman" w:hAnsi="Times New Roman" w:cs="Times New Roman"/>
          <w:color w:val="00000A"/>
          <w:sz w:val="28"/>
          <w:szCs w:val="28"/>
        </w:rPr>
      </w:pPr>
      <w:r>
        <w:rPr>
          <w:rFonts w:ascii="Times New Roman" w:hAnsi="Times New Roman" w:cs="Times New Roman"/>
          <w:color w:val="000000"/>
          <w:sz w:val="28"/>
          <w:szCs w:val="28"/>
        </w:rPr>
        <w:t>–</w:t>
      </w:r>
      <w:r w:rsidR="00907EA8">
        <w:rPr>
          <w:rFonts w:ascii="Times New Roman" w:hAnsi="Times New Roman" w:cs="Times New Roman"/>
          <w:color w:val="000000"/>
          <w:sz w:val="28"/>
          <w:szCs w:val="28"/>
          <w:lang w:val="kk-KZ"/>
        </w:rPr>
        <w:t xml:space="preserve"> </w:t>
      </w:r>
      <w:r w:rsidRPr="00A9381B">
        <w:rPr>
          <w:rFonts w:ascii="Times New Roman" w:hAnsi="Times New Roman" w:cs="Times New Roman"/>
          <w:color w:val="000000"/>
          <w:sz w:val="28"/>
          <w:szCs w:val="28"/>
        </w:rPr>
        <w:t>стра</w:t>
      </w:r>
      <w:r w:rsidR="00CC0296" w:rsidRPr="00A9381B">
        <w:rPr>
          <w:rFonts w:ascii="Times New Roman" w:hAnsi="Times New Roman" w:cs="Times New Roman"/>
          <w:color w:val="000000"/>
          <w:sz w:val="28"/>
          <w:szCs w:val="28"/>
        </w:rPr>
        <w:t>тегия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Китая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заключае</w:t>
      </w:r>
      <w:r w:rsidR="00CA2AE6" w:rsidRPr="00A9381B">
        <w:rPr>
          <w:rFonts w:ascii="Times New Roman" w:hAnsi="Times New Roman" w:cs="Times New Roman"/>
          <w:color w:val="000000"/>
          <w:sz w:val="28"/>
          <w:szCs w:val="28"/>
        </w:rPr>
        <w:t>тся в с</w:t>
      </w:r>
      <w:r w:rsidR="00CC0296" w:rsidRPr="00A9381B">
        <w:rPr>
          <w:rFonts w:ascii="Times New Roman" w:hAnsi="Times New Roman" w:cs="Times New Roman"/>
          <w:color w:val="000000"/>
          <w:sz w:val="28"/>
          <w:szCs w:val="28"/>
        </w:rPr>
        <w:t>охранении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создании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соответствующих условий для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мирного</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подъема</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страны</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посредством продолжения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самостоятельного</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движения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по</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пути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построения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со</w:t>
      </w:r>
      <w:r w:rsidR="00CA2AE6" w:rsidRPr="00A9381B">
        <w:rPr>
          <w:rFonts w:ascii="Times New Roman" w:hAnsi="Times New Roman" w:cs="Times New Roman"/>
          <w:color w:val="000000"/>
          <w:sz w:val="28"/>
          <w:szCs w:val="28"/>
        </w:rPr>
        <w:t>циа</w:t>
      </w:r>
      <w:r w:rsidR="00CC0296" w:rsidRPr="00A9381B">
        <w:rPr>
          <w:rFonts w:ascii="Times New Roman" w:hAnsi="Times New Roman" w:cs="Times New Roman"/>
          <w:color w:val="000000"/>
          <w:sz w:val="28"/>
          <w:szCs w:val="28"/>
        </w:rPr>
        <w:t>лизма</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 китайской спецификой при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активном взаи</w:t>
      </w:r>
      <w:r>
        <w:rPr>
          <w:rFonts w:ascii="Times New Roman" w:hAnsi="Times New Roman" w:cs="Times New Roman"/>
          <w:color w:val="000000"/>
          <w:sz w:val="28"/>
          <w:szCs w:val="28"/>
        </w:rPr>
        <w:t>м</w:t>
      </w:r>
      <w:r w:rsidR="00CC0296" w:rsidRPr="00A9381B">
        <w:rPr>
          <w:rFonts w:ascii="Times New Roman" w:hAnsi="Times New Roman" w:cs="Times New Roman"/>
          <w:color w:val="000000"/>
          <w:sz w:val="28"/>
          <w:szCs w:val="28"/>
        </w:rPr>
        <w:t>овыгодном для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всех участвующих сторон участии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в экономической глобализаци</w:t>
      </w:r>
      <w:r w:rsidR="00CA2AE6" w:rsidRPr="00A9381B">
        <w:rPr>
          <w:rFonts w:ascii="Times New Roman" w:hAnsi="Times New Roman" w:cs="Times New Roman"/>
          <w:color w:val="000000"/>
          <w:sz w:val="28"/>
          <w:szCs w:val="28"/>
        </w:rPr>
        <w:t>и;</w:t>
      </w:r>
    </w:p>
    <w:p w14:paraId="6C031144" w14:textId="2F47EE67" w:rsidR="00CA2AE6" w:rsidRPr="00A9381B" w:rsidRDefault="00A63F7B" w:rsidP="00A9381B">
      <w:pPr>
        <w:tabs>
          <w:tab w:val="left" w:pos="709"/>
          <w:tab w:val="left" w:pos="993"/>
        </w:tabs>
        <w:spacing w:after="0" w:line="240" w:lineRule="auto"/>
        <w:ind w:right="-55" w:firstLine="709"/>
        <w:jc w:val="both"/>
        <w:rPr>
          <w:rFonts w:ascii="Times New Roman" w:eastAsia="Times New Roman" w:hAnsi="Times New Roman" w:cs="Times New Roman"/>
          <w:color w:val="00000A"/>
          <w:sz w:val="28"/>
          <w:szCs w:val="28"/>
        </w:rPr>
      </w:pPr>
      <w:r>
        <w:rPr>
          <w:rFonts w:ascii="Times New Roman" w:hAnsi="Times New Roman" w:cs="Times New Roman"/>
          <w:color w:val="000000"/>
          <w:sz w:val="28"/>
          <w:szCs w:val="28"/>
        </w:rPr>
        <w:t>–</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Кита</w:t>
      </w:r>
      <w:r w:rsidR="00CA2AE6" w:rsidRPr="00A9381B">
        <w:rPr>
          <w:rFonts w:ascii="Times New Roman" w:hAnsi="Times New Roman" w:cs="Times New Roman"/>
          <w:color w:val="000000"/>
          <w:sz w:val="28"/>
          <w:szCs w:val="28"/>
        </w:rPr>
        <w:t>й не м</w:t>
      </w:r>
      <w:r w:rsidR="00CC0296" w:rsidRPr="00A9381B">
        <w:rPr>
          <w:rFonts w:ascii="Times New Roman" w:hAnsi="Times New Roman" w:cs="Times New Roman"/>
          <w:color w:val="000000"/>
          <w:sz w:val="28"/>
          <w:szCs w:val="28"/>
        </w:rPr>
        <w:t>ожет обойтись без мирного</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международного</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окружения</w:t>
      </w:r>
      <w:r w:rsidR="005C155D" w:rsidRPr="00A9381B">
        <w:rPr>
          <w:rFonts w:ascii="Times New Roman" w:eastAsia="MS Gothic" w:hAnsi="Times New Roman" w:cs="Times New Roman"/>
          <w:color w:val="00000A"/>
          <w:sz w:val="28"/>
          <w:szCs w:val="28"/>
          <w:lang w:eastAsia="ru-RU"/>
        </w:rPr>
        <w:t>,</w:t>
      </w:r>
      <w:r w:rsidR="00CC0296" w:rsidRPr="00A9381B">
        <w:rPr>
          <w:rFonts w:ascii="Times New Roman" w:hAnsi="Times New Roman" w:cs="Times New Roman"/>
          <w:color w:val="000000"/>
          <w:sz w:val="28"/>
          <w:szCs w:val="28"/>
        </w:rPr>
        <w:t xml:space="preserve"> несмотря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на</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стремление</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осуществлять свое</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возвышение</w:t>
      </w:r>
      <w:r w:rsidR="005C155D" w:rsidRPr="00A9381B">
        <w:rPr>
          <w:rFonts w:ascii="Times New Roman" w:eastAsia="MS Gothic" w:hAnsi="Times New Roman" w:cs="Times New Roman"/>
          <w:color w:val="00000A"/>
          <w:sz w:val="28"/>
          <w:szCs w:val="28"/>
          <w:lang w:eastAsia="ru-RU"/>
        </w:rPr>
        <w:t>,</w:t>
      </w:r>
      <w:r w:rsidR="00CC0296" w:rsidRPr="00A9381B">
        <w:rPr>
          <w:rFonts w:ascii="Times New Roman" w:hAnsi="Times New Roman" w:cs="Times New Roman"/>
          <w:color w:val="000000"/>
          <w:sz w:val="28"/>
          <w:szCs w:val="28"/>
        </w:rPr>
        <w:t xml:space="preserve"> опираясь на</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собственные</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си</w:t>
      </w:r>
      <w:r w:rsidR="00CA2AE6" w:rsidRPr="00A9381B">
        <w:rPr>
          <w:rFonts w:ascii="Times New Roman" w:hAnsi="Times New Roman" w:cs="Times New Roman"/>
          <w:color w:val="000000"/>
          <w:sz w:val="28"/>
          <w:szCs w:val="28"/>
        </w:rPr>
        <w:t>лы;</w:t>
      </w:r>
    </w:p>
    <w:p w14:paraId="4CBA42C8" w14:textId="7FC9BA29" w:rsidR="00CC0296" w:rsidRPr="00A9381B" w:rsidRDefault="00A63F7B" w:rsidP="00A9381B">
      <w:pPr>
        <w:tabs>
          <w:tab w:val="left" w:pos="709"/>
          <w:tab w:val="left" w:pos="993"/>
        </w:tabs>
        <w:spacing w:after="0" w:line="240" w:lineRule="auto"/>
        <w:ind w:right="-55"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w:t>
      </w:r>
      <w:r w:rsidR="00907EA8">
        <w:rPr>
          <w:rFonts w:ascii="Times New Roman" w:eastAsia="Times New Roman" w:hAnsi="Times New Roman" w:cs="Times New Roman"/>
          <w:color w:val="00000A"/>
          <w:sz w:val="28"/>
          <w:szCs w:val="28"/>
          <w:lang w:val="kk-KZ"/>
        </w:rPr>
        <w:t xml:space="preserve"> </w:t>
      </w:r>
      <w:r w:rsidRPr="00A9381B">
        <w:rPr>
          <w:rFonts w:ascii="Times New Roman" w:hAnsi="Times New Roman" w:cs="Times New Roman"/>
          <w:color w:val="000000"/>
          <w:sz w:val="28"/>
          <w:szCs w:val="28"/>
        </w:rPr>
        <w:t>в</w:t>
      </w:r>
      <w:r w:rsidR="00CC0296" w:rsidRPr="00A9381B">
        <w:rPr>
          <w:rFonts w:ascii="Times New Roman" w:hAnsi="Times New Roman" w:cs="Times New Roman"/>
          <w:color w:val="000000"/>
          <w:sz w:val="28"/>
          <w:szCs w:val="28"/>
        </w:rPr>
        <w:t>озвышение</w:t>
      </w:r>
      <w:r w:rsidR="005C155D" w:rsidRPr="00A9381B">
        <w:rPr>
          <w:rFonts w:ascii="Times New Roman" w:eastAsia="MS Gothic" w:hAnsi="Times New Roman" w:cs="Times New Roman"/>
          <w:color w:val="00000A"/>
          <w:sz w:val="28"/>
          <w:szCs w:val="28"/>
          <w:lang w:eastAsia="ru-RU"/>
        </w:rPr>
        <w:t>,</w:t>
      </w:r>
      <w:r w:rsidR="00CC0296" w:rsidRPr="00A9381B">
        <w:rPr>
          <w:rFonts w:ascii="Times New Roman" w:hAnsi="Times New Roman" w:cs="Times New Roman"/>
          <w:color w:val="000000"/>
          <w:sz w:val="28"/>
          <w:szCs w:val="28"/>
        </w:rPr>
        <w:t xml:space="preserve"> являющееся</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целью</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Китая</w:t>
      </w:r>
      <w:r w:rsidR="005C155D" w:rsidRPr="00A9381B">
        <w:rPr>
          <w:rFonts w:ascii="Times New Roman" w:eastAsia="MS Gothic" w:hAnsi="Times New Roman" w:cs="Times New Roman"/>
          <w:color w:val="00000A"/>
          <w:sz w:val="28"/>
          <w:szCs w:val="28"/>
          <w:lang w:eastAsia="ru-RU"/>
        </w:rPr>
        <w:t>,</w:t>
      </w:r>
      <w:r w:rsidR="00CC0296" w:rsidRPr="00A9381B">
        <w:rPr>
          <w:rFonts w:ascii="Times New Roman" w:hAnsi="Times New Roman" w:cs="Times New Roman"/>
          <w:color w:val="000000"/>
          <w:sz w:val="28"/>
          <w:szCs w:val="28"/>
        </w:rPr>
        <w:t xml:space="preserve"> будет исключительно</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мирным: КНР не</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 xml:space="preserve">приемлет </w:t>
      </w:r>
      <w:r w:rsidR="00CA2AE6" w:rsidRPr="00A9381B">
        <w:rPr>
          <w:rFonts w:ascii="Times New Roman" w:hAnsi="Times New Roman" w:cs="Times New Roman"/>
          <w:color w:val="000000"/>
          <w:sz w:val="28"/>
          <w:szCs w:val="28"/>
        </w:rPr>
        <w:t>путь,</w:t>
      </w:r>
      <w:r w:rsidR="00CC0296" w:rsidRPr="00A9381B">
        <w:rPr>
          <w:rFonts w:ascii="Times New Roman" w:hAnsi="Times New Roman" w:cs="Times New Roman"/>
          <w:color w:val="000000"/>
          <w:sz w:val="28"/>
          <w:szCs w:val="28"/>
        </w:rPr>
        <w:t xml:space="preserve"> агрессии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и</w:t>
      </w:r>
      <w:r w:rsidR="00907EA8">
        <w:rPr>
          <w:rFonts w:ascii="Times New Roman" w:hAnsi="Times New Roman" w:cs="Times New Roman"/>
          <w:color w:val="000000"/>
          <w:sz w:val="28"/>
          <w:szCs w:val="28"/>
          <w:lang w:val="kk-KZ"/>
        </w:rPr>
        <w:t xml:space="preserve"> </w:t>
      </w:r>
      <w:r w:rsidR="00CC0296" w:rsidRPr="00A9381B">
        <w:rPr>
          <w:rFonts w:ascii="Times New Roman" w:hAnsi="Times New Roman" w:cs="Times New Roman"/>
          <w:color w:val="000000"/>
          <w:sz w:val="28"/>
          <w:szCs w:val="28"/>
        </w:rPr>
        <w:t>внешней экспансии</w:t>
      </w:r>
      <w:r w:rsidR="005C155D" w:rsidRPr="00A9381B">
        <w:rPr>
          <w:rFonts w:ascii="Times New Roman" w:eastAsia="MS Gothic" w:hAnsi="Times New Roman" w:cs="Times New Roman"/>
          <w:color w:val="00000A"/>
          <w:sz w:val="28"/>
          <w:szCs w:val="28"/>
          <w:lang w:eastAsia="ru-RU"/>
        </w:rPr>
        <w:t>.</w:t>
      </w:r>
    </w:p>
    <w:p w14:paraId="20A0CDD9" w14:textId="1748E021" w:rsidR="006E1FF7" w:rsidRPr="00A9381B" w:rsidRDefault="00CC0296"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0"/>
          <w:sz w:val="28"/>
          <w:szCs w:val="28"/>
        </w:rPr>
        <w:t>Активная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фаза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мирного</w:t>
      </w:r>
      <w:r w:rsidR="00907EA8">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возвышения</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была</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сравнительно</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недолгой. Неоднозначное</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восприятие</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данной идеологемы</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как зарубежом, так и</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 самом Китае</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привело</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 тому</w:t>
      </w:r>
      <w:r w:rsidR="005C155D" w:rsidRPr="00417D3A">
        <w:rPr>
          <w:rFonts w:ascii="Times New Roman" w:eastAsia="MS Gothic" w:hAnsi="Times New Roman" w:cs="Times New Roman"/>
          <w:color w:val="00000A"/>
          <w:sz w:val="28"/>
          <w:szCs w:val="28"/>
          <w:lang w:eastAsia="ru-RU"/>
        </w:rPr>
        <w:t>,</w:t>
      </w:r>
      <w:r w:rsidRPr="00417D3A">
        <w:rPr>
          <w:rFonts w:ascii="Times New Roman" w:eastAsia="Calibri" w:hAnsi="Times New Roman" w:cs="Times New Roman"/>
          <w:color w:val="000000"/>
          <w:sz w:val="28"/>
          <w:szCs w:val="28"/>
        </w:rPr>
        <w:t xml:space="preserve"> что</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китайские</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власти</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отказались от ее</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продвижения</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в пользу</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концепции</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мирного</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развития. Указанная</w:t>
      </w:r>
      <w:r w:rsidR="00907EA8" w:rsidRPr="00417D3A">
        <w:rPr>
          <w:rFonts w:ascii="Times New Roman" w:eastAsia="Calibri" w:hAnsi="Times New Roman" w:cs="Times New Roman"/>
          <w:color w:val="000000"/>
          <w:sz w:val="28"/>
          <w:szCs w:val="28"/>
          <w:lang w:val="kk-KZ"/>
        </w:rPr>
        <w:t xml:space="preserve"> </w:t>
      </w:r>
      <w:r w:rsidRPr="00417D3A">
        <w:rPr>
          <w:rFonts w:ascii="Times New Roman" w:eastAsia="Calibri" w:hAnsi="Times New Roman" w:cs="Times New Roman"/>
          <w:color w:val="000000"/>
          <w:sz w:val="28"/>
          <w:szCs w:val="28"/>
        </w:rPr>
        <w:t>модификация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следствием стремления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китайских властей соблюсти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заветы</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Дэн Сяопина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части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держаться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lastRenderedPageBreak/>
        <w:t>в тени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ничем не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проявлять себя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w:t>
      </w:r>
      <w:r w:rsidR="00417D3A" w:rsidRPr="00A9381B">
        <w:rPr>
          <w:rFonts w:ascii="Times New Roman" w:eastAsia="Calibri" w:hAnsi="Times New Roman" w:cs="Times New Roman"/>
          <w:color w:val="000000"/>
          <w:sz w:val="28"/>
          <w:szCs w:val="28"/>
        </w:rPr>
        <w:t>что</w:t>
      </w:r>
      <w:r w:rsidR="00417D3A" w:rsidRPr="00A9381B">
        <w:rPr>
          <w:rFonts w:ascii="Times New Roman" w:eastAsia="MS Gothic" w:hAnsi="Times New Roman" w:cs="Times New Roman"/>
          <w:color w:val="00000A"/>
          <w:sz w:val="28"/>
          <w:szCs w:val="28"/>
          <w:lang w:eastAsia="ru-RU"/>
        </w:rPr>
        <w:t>бы</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минимизировать вероятность ухудшения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международной обстановки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для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Тем не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менее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концепция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мирного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возвышения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сей день выступает в роли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определенного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идеологического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обрамляющего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внешнюю</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политику</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стратегию</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В.Я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Портяко</w:t>
      </w:r>
      <w:r w:rsidR="006E1FF7" w:rsidRPr="00A9381B">
        <w:rPr>
          <w:rFonts w:ascii="Times New Roman" w:eastAsia="Calibri" w:hAnsi="Times New Roman" w:cs="Times New Roman"/>
          <w:color w:val="000000"/>
          <w:sz w:val="28"/>
          <w:szCs w:val="28"/>
        </w:rPr>
        <w:t xml:space="preserve">в </w:t>
      </w:r>
      <w:r w:rsidRPr="00A9381B">
        <w:rPr>
          <w:rFonts w:ascii="Times New Roman" w:eastAsia="Calibri" w:hAnsi="Times New Roman" w:cs="Times New Roman"/>
          <w:color w:val="000000"/>
          <w:sz w:val="28"/>
          <w:szCs w:val="28"/>
        </w:rPr>
        <w:t>отмечал: Мирное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возвышение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сохранилось как более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откровенный разговор для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своих, 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мирное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развитие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оказалось в большей мере</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адресовано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внешнему</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миру</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Концепция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мирного</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возвышения</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стала</w:t>
      </w:r>
      <w:r w:rsidR="00907EA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пробным шаром в переосмыслении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международной роли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его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выхода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лидирующие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позиции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международных отношениях, 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чем все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более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активно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китайские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власти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стали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заявлять во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второй половине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2000-х-2010-х гг</w:t>
      </w:r>
      <w:r w:rsidRPr="00A9381B">
        <w:rPr>
          <w:rFonts w:ascii="Times New Roman" w:eastAsia="Calibri" w:hAnsi="Times New Roman" w:cs="Times New Roman"/>
          <w:color w:val="00000A"/>
          <w:sz w:val="28"/>
          <w:szCs w:val="28"/>
        </w:rPr>
        <w:t xml:space="preserve">. </w:t>
      </w:r>
    </w:p>
    <w:p w14:paraId="5405B37B" w14:textId="7298951C" w:rsidR="006E1FF7" w:rsidRPr="00A9381B" w:rsidRDefault="00CC0296"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0"/>
          <w:sz w:val="28"/>
          <w:szCs w:val="28"/>
        </w:rPr>
        <w:t>В целях з</w:t>
      </w:r>
      <w:r w:rsidR="00447E22">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крепления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положительных результатов в КНР предприняли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активные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действия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формированию</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нового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образа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странах АТР 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их обществах. Так, общее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направление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китайской политики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отношению</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 государствам ЮВА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указанный период удачно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выразил в одном из выступлений Премьер Госсовета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Вэнь Цзябао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отметивший растущую</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взаимозависимость 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понимание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важности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безопасностии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богатства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соседей для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безопасности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своей страны</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фразе: Хороший сосед, Безопасный сосед, Богатый сосед. Выступая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2003 г. на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саммите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АСЕАН на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острове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Бали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он указал на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необходимость для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w:t>
      </w:r>
      <w:r w:rsidR="00447E22">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добиться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добрых отношений с соседями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сохранения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спокойствия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сопроцветания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ними</w:t>
      </w:r>
      <w:r w:rsidR="004302DD">
        <w:rPr>
          <w:rFonts w:ascii="Times New Roman" w:eastAsia="Calibri" w:hAnsi="Times New Roman" w:cs="Times New Roman"/>
          <w:color w:val="000000"/>
          <w:sz w:val="28"/>
          <w:szCs w:val="28"/>
          <w:lang w:val="kk-KZ"/>
        </w:rPr>
        <w:t xml:space="preserve"> </w:t>
      </w:r>
      <w:r w:rsidRPr="00A9381B">
        <w:rPr>
          <w:rFonts w:ascii="Times New Roman" w:eastAsia="Times New Roman" w:hAnsi="Times New Roman" w:cs="Times New Roman"/>
          <w:color w:val="00000A"/>
          <w:sz w:val="28"/>
          <w:szCs w:val="28"/>
        </w:rPr>
        <w:t xml:space="preserve">[36]. </w:t>
      </w:r>
      <w:r w:rsidRPr="00A9381B">
        <w:rPr>
          <w:rFonts w:ascii="Times New Roman" w:eastAsia="Calibri" w:hAnsi="Times New Roman" w:cs="Times New Roman"/>
          <w:color w:val="000000"/>
          <w:sz w:val="28"/>
          <w:szCs w:val="28"/>
        </w:rPr>
        <w:t>Китай должен был в восприятии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обществ государств АТР занять место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доброго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соседа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помогаю</w:t>
      </w:r>
      <w:r w:rsidR="00447E22">
        <w:rPr>
          <w:rFonts w:ascii="Times New Roman" w:eastAsia="Calibri" w:hAnsi="Times New Roman" w:cs="Times New Roman"/>
          <w:color w:val="000000"/>
          <w:sz w:val="28"/>
          <w:szCs w:val="28"/>
        </w:rPr>
        <w:t>щ</w:t>
      </w:r>
      <w:r w:rsidRPr="00A9381B">
        <w:rPr>
          <w:rFonts w:ascii="Times New Roman" w:eastAsia="Calibri" w:hAnsi="Times New Roman" w:cs="Times New Roman"/>
          <w:color w:val="000000"/>
          <w:sz w:val="28"/>
          <w:szCs w:val="28"/>
        </w:rPr>
        <w:t>его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обеспечить безопасность 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достичь богатства</w:t>
      </w:r>
      <w:r w:rsidR="005C155D" w:rsidRPr="00A9381B">
        <w:rPr>
          <w:rFonts w:ascii="Times New Roman" w:eastAsia="MS Gothic" w:hAnsi="Times New Roman" w:cs="Times New Roman"/>
          <w:color w:val="00000A"/>
          <w:sz w:val="28"/>
          <w:szCs w:val="28"/>
          <w:lang w:eastAsia="ru-RU"/>
        </w:rPr>
        <w:t>.</w:t>
      </w:r>
    </w:p>
    <w:p w14:paraId="79C3519E" w14:textId="522121C1" w:rsidR="00CC0296" w:rsidRPr="00A9381B" w:rsidRDefault="00CC0296" w:rsidP="00A9381B">
      <w:pPr>
        <w:tabs>
          <w:tab w:val="left" w:pos="709"/>
        </w:tabs>
        <w:spacing w:after="0" w:line="240" w:lineRule="auto"/>
        <w:ind w:right="-55" w:firstLine="709"/>
        <w:jc w:val="both"/>
        <w:rPr>
          <w:rFonts w:ascii="Times New Roman" w:eastAsia="MS Gothic" w:hAnsi="Times New Roman" w:cs="Times New Roman"/>
          <w:color w:val="00000A"/>
          <w:sz w:val="28"/>
          <w:szCs w:val="28"/>
          <w:lang w:eastAsia="ru-RU"/>
        </w:rPr>
      </w:pPr>
      <w:r w:rsidRPr="00A9381B">
        <w:rPr>
          <w:rFonts w:ascii="Times New Roman" w:eastAsia="Calibri" w:hAnsi="Times New Roman" w:cs="Times New Roman"/>
          <w:color w:val="000000"/>
          <w:sz w:val="28"/>
          <w:szCs w:val="28"/>
        </w:rPr>
        <w:t>В целом политика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на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международной арене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начале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2000-х гг. являла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собой явный пример Наступательн</w:t>
      </w:r>
      <w:r w:rsidR="004302DD">
        <w:rPr>
          <w:rFonts w:ascii="Times New Roman" w:eastAsia="Calibri" w:hAnsi="Times New Roman" w:cs="Times New Roman"/>
          <w:color w:val="000000"/>
          <w:sz w:val="28"/>
          <w:szCs w:val="28"/>
          <w:lang w:val="kk-KZ"/>
        </w:rPr>
        <w:t>о</w:t>
      </w:r>
      <w:r w:rsidRPr="00A9381B">
        <w:rPr>
          <w:rFonts w:ascii="Times New Roman" w:eastAsia="Calibri" w:hAnsi="Times New Roman" w:cs="Times New Roman"/>
          <w:color w:val="000000"/>
          <w:sz w:val="28"/>
          <w:szCs w:val="28"/>
        </w:rPr>
        <w:t>сти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осторожности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Китай стремился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постепенно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заполнять небольшие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области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сферы</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АТР, главным образом, в ЮВА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где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образовывался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вакуум силы</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из-за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трудностей у</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5C155D" w:rsidRPr="00A9381B">
        <w:rPr>
          <w:rFonts w:ascii="Times New Roman" w:eastAsia="MS Gothic" w:hAnsi="Times New Roman" w:cs="Times New Roman"/>
          <w:color w:val="00000A"/>
          <w:sz w:val="28"/>
          <w:szCs w:val="28"/>
          <w:lang w:eastAsia="ru-RU"/>
        </w:rPr>
        <w:t>.</w:t>
      </w:r>
      <w:r w:rsidR="006E1FF7" w:rsidRPr="00A9381B">
        <w:rPr>
          <w:rFonts w:ascii="Times New Roman" w:eastAsia="Calibri" w:hAnsi="Times New Roman" w:cs="Times New Roman"/>
          <w:color w:val="000000"/>
          <w:sz w:val="28"/>
          <w:szCs w:val="28"/>
        </w:rPr>
        <w:t xml:space="preserve"> По </w:t>
      </w:r>
      <w:r w:rsidRPr="00A9381B">
        <w:rPr>
          <w:rFonts w:ascii="Times New Roman" w:eastAsia="Calibri" w:hAnsi="Times New Roman" w:cs="Times New Roman"/>
          <w:color w:val="000000"/>
          <w:sz w:val="28"/>
          <w:szCs w:val="28"/>
        </w:rPr>
        <w:t>мысли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китайских властей подобный подход должен был способствовать эффективному</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противостоянию</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американской политике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сдерживания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КНР. Одновременно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Китай ст</w:t>
      </w:r>
      <w:r w:rsidR="00447E22">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рался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максимально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снизить неопределенность 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ограничить возможные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враждебные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проявления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стороны</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заинтересовав их новыми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перспективами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развития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убедив в том, что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подъем Китая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несет рисков их лидерству</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а</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создает возможности</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для</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взаимовыгодного</w:t>
      </w:r>
      <w:r w:rsidR="004302DD">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развития</w:t>
      </w:r>
      <w:r w:rsidR="00167ACF" w:rsidRPr="00A9381B">
        <w:rPr>
          <w:rFonts w:ascii="Times New Roman" w:eastAsia="Calibri" w:hAnsi="Times New Roman" w:cs="Times New Roman"/>
          <w:color w:val="000000"/>
          <w:sz w:val="28"/>
          <w:szCs w:val="28"/>
        </w:rPr>
        <w:t>. Хотелось бы заметить, что, как и любые крупные страны, Америка и КНР являются в различных сферах и партнерами, и соперниками. Тот факт, что за последние несколько десятков лет экономически США и Китай действительно оказались очень тесно связаны, особенно сейчас во время кризиса</w:t>
      </w:r>
      <w:r w:rsidR="004302DD">
        <w:rPr>
          <w:rFonts w:ascii="Times New Roman" w:eastAsia="Calibri" w:hAnsi="Times New Roman" w:cs="Times New Roman"/>
          <w:color w:val="000000"/>
          <w:sz w:val="28"/>
          <w:szCs w:val="28"/>
          <w:lang w:val="kk-KZ"/>
        </w:rPr>
        <w:t xml:space="preserve"> </w:t>
      </w:r>
      <w:r w:rsidRPr="00A9381B">
        <w:rPr>
          <w:rFonts w:ascii="Times New Roman" w:eastAsia="Times New Roman" w:hAnsi="Times New Roman" w:cs="Times New Roman"/>
          <w:color w:val="00000A"/>
          <w:sz w:val="28"/>
          <w:szCs w:val="28"/>
        </w:rPr>
        <w:t>[</w:t>
      </w:r>
      <w:r w:rsidRPr="000A4135">
        <w:rPr>
          <w:rFonts w:ascii="Times New Roman" w:eastAsia="Times New Roman" w:hAnsi="Times New Roman" w:cs="Times New Roman"/>
          <w:sz w:val="28"/>
          <w:szCs w:val="28"/>
        </w:rPr>
        <w:t>36</w:t>
      </w:r>
      <w:r w:rsidR="00D647E7" w:rsidRPr="000A4135">
        <w:rPr>
          <w:rFonts w:ascii="Times New Roman" w:eastAsia="Times New Roman" w:hAnsi="Times New Roman" w:cs="Times New Roman"/>
          <w:sz w:val="28"/>
          <w:szCs w:val="28"/>
        </w:rPr>
        <w:t>, с.</w:t>
      </w:r>
      <w:r w:rsidR="000A4135" w:rsidRPr="000A4135">
        <w:rPr>
          <w:rFonts w:ascii="Times New Roman" w:eastAsia="Times New Roman" w:hAnsi="Times New Roman" w:cs="Times New Roman"/>
          <w:sz w:val="28"/>
          <w:szCs w:val="28"/>
        </w:rPr>
        <w:t xml:space="preserve"> 234</w:t>
      </w:r>
      <w:r w:rsidRPr="00A9381B">
        <w:rPr>
          <w:rFonts w:ascii="Times New Roman" w:eastAsia="Times New Roman" w:hAnsi="Times New Roman" w:cs="Times New Roman"/>
          <w:color w:val="00000A"/>
          <w:sz w:val="28"/>
          <w:szCs w:val="28"/>
        </w:rPr>
        <w:t>].</w:t>
      </w:r>
    </w:p>
    <w:p w14:paraId="551F15BB" w14:textId="77777777" w:rsidR="005E14D3" w:rsidRDefault="005E14D3" w:rsidP="00A9381B">
      <w:pPr>
        <w:tabs>
          <w:tab w:val="left" w:pos="709"/>
        </w:tabs>
        <w:spacing w:after="0" w:line="240" w:lineRule="auto"/>
        <w:ind w:right="-55" w:firstLine="709"/>
        <w:jc w:val="both"/>
        <w:rPr>
          <w:rFonts w:ascii="Times New Roman" w:eastAsia="Calibri" w:hAnsi="Times New Roman" w:cs="Times New Roman"/>
          <w:b/>
          <w:bCs/>
          <w:color w:val="00000A"/>
          <w:sz w:val="28"/>
          <w:szCs w:val="28"/>
        </w:rPr>
      </w:pPr>
    </w:p>
    <w:p w14:paraId="2491802D" w14:textId="77777777" w:rsidR="005E14D3" w:rsidRDefault="00CC0296" w:rsidP="00A9381B">
      <w:pPr>
        <w:tabs>
          <w:tab w:val="left" w:pos="709"/>
        </w:tabs>
        <w:spacing w:after="0" w:line="240" w:lineRule="auto"/>
        <w:ind w:right="-55" w:firstLine="709"/>
        <w:jc w:val="both"/>
        <w:rPr>
          <w:rFonts w:ascii="Times New Roman" w:eastAsia="Calibri" w:hAnsi="Times New Roman" w:cs="Times New Roman"/>
          <w:b/>
          <w:bCs/>
          <w:color w:val="00000A"/>
          <w:sz w:val="28"/>
          <w:szCs w:val="28"/>
        </w:rPr>
      </w:pPr>
      <w:r w:rsidRPr="00A9381B">
        <w:rPr>
          <w:rFonts w:ascii="Times New Roman" w:eastAsia="Calibri" w:hAnsi="Times New Roman" w:cs="Times New Roman"/>
          <w:b/>
          <w:bCs/>
          <w:color w:val="00000A"/>
          <w:sz w:val="28"/>
          <w:szCs w:val="28"/>
        </w:rPr>
        <w:t xml:space="preserve">Выводы по </w:t>
      </w:r>
      <w:r w:rsidR="00384094">
        <w:rPr>
          <w:rFonts w:ascii="Times New Roman" w:eastAsia="Calibri" w:hAnsi="Times New Roman" w:cs="Times New Roman"/>
          <w:b/>
          <w:bCs/>
          <w:color w:val="00000A"/>
          <w:sz w:val="28"/>
          <w:szCs w:val="28"/>
        </w:rPr>
        <w:t>первому</w:t>
      </w:r>
      <w:r w:rsidR="005E14D3">
        <w:rPr>
          <w:rFonts w:ascii="Times New Roman" w:eastAsia="Calibri" w:hAnsi="Times New Roman" w:cs="Times New Roman"/>
          <w:b/>
          <w:bCs/>
          <w:color w:val="00000A"/>
          <w:sz w:val="28"/>
          <w:szCs w:val="28"/>
        </w:rPr>
        <w:t xml:space="preserve"> разделу</w:t>
      </w:r>
    </w:p>
    <w:p w14:paraId="7CEEFEA2" w14:textId="1E1F0982" w:rsidR="00CC0296" w:rsidRPr="00A9381B" w:rsidRDefault="002E2051"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Новая регион</w:t>
      </w:r>
      <w:r w:rsidR="0025031E" w:rsidRPr="00A9381B">
        <w:rPr>
          <w:rFonts w:ascii="Times New Roman" w:eastAsia="Calibri" w:hAnsi="Times New Roman" w:cs="Times New Roman"/>
          <w:color w:val="00000A"/>
          <w:sz w:val="28"/>
          <w:szCs w:val="28"/>
        </w:rPr>
        <w:t xml:space="preserve">альная игра постепенно выходит из-под контроля основных </w:t>
      </w:r>
      <w:r w:rsidR="001158FC" w:rsidRPr="00A9381B">
        <w:rPr>
          <w:rFonts w:ascii="Times New Roman" w:eastAsia="Calibri" w:hAnsi="Times New Roman" w:cs="Times New Roman"/>
          <w:color w:val="00000A"/>
          <w:sz w:val="28"/>
          <w:szCs w:val="28"/>
        </w:rPr>
        <w:t>игроков</w:t>
      </w:r>
      <w:r w:rsidR="00CC0296" w:rsidRPr="00A9381B">
        <w:rPr>
          <w:rFonts w:ascii="Times New Roman" w:eastAsia="Calibri" w:hAnsi="Times New Roman" w:cs="Times New Roman"/>
          <w:color w:val="00000A"/>
          <w:sz w:val="28"/>
          <w:szCs w:val="28"/>
        </w:rPr>
        <w:t xml:space="preserve"> АТР</w:t>
      </w:r>
      <w:r w:rsidR="0025031E" w:rsidRPr="00A9381B">
        <w:rPr>
          <w:rFonts w:ascii="Times New Roman" w:eastAsia="Calibri" w:hAnsi="Times New Roman" w:cs="Times New Roman"/>
          <w:color w:val="00000A"/>
          <w:sz w:val="28"/>
          <w:szCs w:val="28"/>
        </w:rPr>
        <w:t>, что свидетельствует о высокой динамике трансформации политической карты АТР</w:t>
      </w:r>
      <w:r w:rsidR="00CC0296" w:rsidRPr="00A9381B">
        <w:rPr>
          <w:rFonts w:ascii="Times New Roman" w:eastAsia="Calibri" w:hAnsi="Times New Roman" w:cs="Times New Roman"/>
          <w:color w:val="00000A"/>
          <w:sz w:val="28"/>
          <w:szCs w:val="28"/>
        </w:rPr>
        <w:t xml:space="preserve">, куда начинается смещаться полюсы мировых экономических </w:t>
      </w:r>
      <w:r w:rsidR="001158FC" w:rsidRPr="00A9381B">
        <w:rPr>
          <w:rFonts w:ascii="Times New Roman" w:eastAsia="Calibri" w:hAnsi="Times New Roman" w:cs="Times New Roman"/>
          <w:color w:val="00000A"/>
          <w:sz w:val="28"/>
          <w:szCs w:val="28"/>
        </w:rPr>
        <w:t>процессов</w:t>
      </w:r>
      <w:r w:rsidR="00CC0296" w:rsidRPr="00A9381B">
        <w:rPr>
          <w:rFonts w:ascii="Times New Roman" w:eastAsia="Calibri" w:hAnsi="Times New Roman" w:cs="Times New Roman"/>
          <w:color w:val="00000A"/>
          <w:sz w:val="28"/>
          <w:szCs w:val="28"/>
        </w:rPr>
        <w:t>. Тем самым меняется геополитическая характеристика мегарегиона.</w:t>
      </w:r>
      <w:r w:rsidR="004302DD">
        <w:rPr>
          <w:rFonts w:ascii="Times New Roman" w:eastAsia="Calibri" w:hAnsi="Times New Roman" w:cs="Times New Roman"/>
          <w:color w:val="00000A"/>
          <w:sz w:val="28"/>
          <w:szCs w:val="28"/>
          <w:lang w:val="kk-KZ"/>
        </w:rPr>
        <w:t xml:space="preserve"> </w:t>
      </w:r>
      <w:r w:rsidR="0025031E" w:rsidRPr="00A9381B">
        <w:rPr>
          <w:rFonts w:ascii="Times New Roman" w:eastAsia="Calibri" w:hAnsi="Times New Roman" w:cs="Times New Roman"/>
          <w:color w:val="00000A"/>
          <w:sz w:val="28"/>
          <w:szCs w:val="28"/>
        </w:rPr>
        <w:t>Старая</w:t>
      </w:r>
      <w:r w:rsidR="00CC0296" w:rsidRPr="00A9381B">
        <w:rPr>
          <w:rFonts w:ascii="Times New Roman" w:eastAsia="Calibri" w:hAnsi="Times New Roman" w:cs="Times New Roman"/>
          <w:color w:val="00000A"/>
          <w:sz w:val="28"/>
          <w:szCs w:val="28"/>
        </w:rPr>
        <w:t xml:space="preserve"> система международных отношений и безопасности, которая была </w:t>
      </w:r>
      <w:r w:rsidR="0025031E" w:rsidRPr="00A9381B">
        <w:rPr>
          <w:rFonts w:ascii="Times New Roman" w:eastAsia="Calibri" w:hAnsi="Times New Roman" w:cs="Times New Roman"/>
          <w:color w:val="00000A"/>
          <w:sz w:val="28"/>
          <w:szCs w:val="28"/>
        </w:rPr>
        <w:t>прочной</w:t>
      </w:r>
      <w:r w:rsidR="00CC0296" w:rsidRPr="00A9381B">
        <w:rPr>
          <w:rFonts w:ascii="Times New Roman" w:eastAsia="Calibri" w:hAnsi="Times New Roman" w:cs="Times New Roman"/>
          <w:color w:val="00000A"/>
          <w:sz w:val="28"/>
          <w:szCs w:val="28"/>
        </w:rPr>
        <w:t xml:space="preserve"> и предотвращала</w:t>
      </w:r>
      <w:r w:rsidR="004302DD">
        <w:rPr>
          <w:rFonts w:ascii="Times New Roman" w:eastAsia="Calibri" w:hAnsi="Times New Roman" w:cs="Times New Roman"/>
          <w:color w:val="00000A"/>
          <w:sz w:val="28"/>
          <w:szCs w:val="28"/>
          <w:lang w:val="kk-KZ"/>
        </w:rPr>
        <w:t xml:space="preserve"> </w:t>
      </w:r>
      <w:r w:rsidR="00CC0296" w:rsidRPr="00A9381B">
        <w:rPr>
          <w:rFonts w:ascii="Times New Roman" w:eastAsia="Calibri" w:hAnsi="Times New Roman" w:cs="Times New Roman"/>
          <w:color w:val="00000A"/>
          <w:sz w:val="28"/>
          <w:szCs w:val="28"/>
        </w:rPr>
        <w:t>многие столкновения и конфликты,</w:t>
      </w:r>
      <w:r w:rsidR="004302DD">
        <w:rPr>
          <w:rFonts w:ascii="Times New Roman" w:eastAsia="Calibri" w:hAnsi="Times New Roman" w:cs="Times New Roman"/>
          <w:color w:val="00000A"/>
          <w:sz w:val="28"/>
          <w:szCs w:val="28"/>
          <w:lang w:val="kk-KZ"/>
        </w:rPr>
        <w:t xml:space="preserve"> </w:t>
      </w:r>
      <w:r w:rsidR="00CC0296" w:rsidRPr="00A9381B">
        <w:rPr>
          <w:rFonts w:ascii="Times New Roman" w:eastAsia="Calibri" w:hAnsi="Times New Roman" w:cs="Times New Roman"/>
          <w:color w:val="00000A"/>
          <w:sz w:val="28"/>
          <w:szCs w:val="28"/>
        </w:rPr>
        <w:lastRenderedPageBreak/>
        <w:t xml:space="preserve">начинает </w:t>
      </w:r>
      <w:r w:rsidR="0025031E" w:rsidRPr="00A9381B">
        <w:rPr>
          <w:rFonts w:ascii="Times New Roman" w:eastAsia="Calibri" w:hAnsi="Times New Roman" w:cs="Times New Roman"/>
          <w:color w:val="00000A"/>
          <w:sz w:val="28"/>
          <w:szCs w:val="28"/>
        </w:rPr>
        <w:t xml:space="preserve">меняться </w:t>
      </w:r>
      <w:r w:rsidR="00CC0296" w:rsidRPr="00A9381B">
        <w:rPr>
          <w:rFonts w:ascii="Times New Roman" w:eastAsia="Calibri" w:hAnsi="Times New Roman" w:cs="Times New Roman"/>
          <w:color w:val="00000A"/>
          <w:sz w:val="28"/>
          <w:szCs w:val="28"/>
        </w:rPr>
        <w:t xml:space="preserve">в </w:t>
      </w:r>
      <w:r w:rsidR="0025031E" w:rsidRPr="00A9381B">
        <w:rPr>
          <w:rFonts w:ascii="Times New Roman" w:eastAsia="Calibri" w:hAnsi="Times New Roman" w:cs="Times New Roman"/>
          <w:color w:val="00000A"/>
          <w:sz w:val="28"/>
          <w:szCs w:val="28"/>
        </w:rPr>
        <w:t>связи с</w:t>
      </w:r>
      <w:r w:rsidR="00CC0296" w:rsidRPr="00A9381B">
        <w:rPr>
          <w:rFonts w:ascii="Times New Roman" w:eastAsia="Calibri" w:hAnsi="Times New Roman" w:cs="Times New Roman"/>
          <w:color w:val="00000A"/>
          <w:sz w:val="28"/>
          <w:szCs w:val="28"/>
        </w:rPr>
        <w:t xml:space="preserve"> формировани</w:t>
      </w:r>
      <w:r w:rsidR="0025031E" w:rsidRPr="00A9381B">
        <w:rPr>
          <w:rFonts w:ascii="Times New Roman" w:eastAsia="Calibri" w:hAnsi="Times New Roman" w:cs="Times New Roman"/>
          <w:color w:val="00000A"/>
          <w:sz w:val="28"/>
          <w:szCs w:val="28"/>
        </w:rPr>
        <w:t>ем</w:t>
      </w:r>
      <w:r w:rsidR="00CC0296" w:rsidRPr="00A9381B">
        <w:rPr>
          <w:rFonts w:ascii="Times New Roman" w:eastAsia="Calibri" w:hAnsi="Times New Roman" w:cs="Times New Roman"/>
          <w:color w:val="00000A"/>
          <w:sz w:val="28"/>
          <w:szCs w:val="28"/>
        </w:rPr>
        <w:t xml:space="preserve"> нового баланса сил между крупными государствами региона и </w:t>
      </w:r>
      <w:r w:rsidR="0025031E" w:rsidRPr="00A9381B">
        <w:rPr>
          <w:rFonts w:ascii="Times New Roman" w:eastAsia="Calibri" w:hAnsi="Times New Roman" w:cs="Times New Roman"/>
          <w:color w:val="00000A"/>
          <w:sz w:val="28"/>
          <w:szCs w:val="28"/>
        </w:rPr>
        <w:t>изменениями в стратегии внешних факторов в отношении</w:t>
      </w:r>
      <w:r w:rsidR="00CC0296" w:rsidRPr="00A9381B">
        <w:rPr>
          <w:rFonts w:ascii="Times New Roman" w:eastAsia="Calibri" w:hAnsi="Times New Roman" w:cs="Times New Roman"/>
          <w:color w:val="00000A"/>
          <w:sz w:val="28"/>
          <w:szCs w:val="28"/>
        </w:rPr>
        <w:t xml:space="preserve"> АТР. </w:t>
      </w:r>
      <w:r w:rsidR="0025031E" w:rsidRPr="00A9381B">
        <w:rPr>
          <w:rFonts w:ascii="Times New Roman" w:eastAsia="Calibri" w:hAnsi="Times New Roman" w:cs="Times New Roman"/>
          <w:color w:val="00000A"/>
          <w:sz w:val="28"/>
          <w:szCs w:val="28"/>
        </w:rPr>
        <w:t xml:space="preserve">Обладая своим потенциалом и механизмами влияния </w:t>
      </w:r>
      <w:r w:rsidR="00CC0296" w:rsidRPr="00A9381B">
        <w:rPr>
          <w:rFonts w:ascii="Times New Roman" w:eastAsia="Calibri" w:hAnsi="Times New Roman" w:cs="Times New Roman"/>
          <w:color w:val="00000A"/>
          <w:sz w:val="28"/>
          <w:szCs w:val="28"/>
        </w:rPr>
        <w:t xml:space="preserve">США, были и остаются решающим фактором региональной безопасности </w:t>
      </w:r>
      <w:r w:rsidR="0025031E" w:rsidRPr="00A9381B">
        <w:rPr>
          <w:rFonts w:ascii="Times New Roman" w:eastAsia="Calibri" w:hAnsi="Times New Roman" w:cs="Times New Roman"/>
          <w:color w:val="00000A"/>
          <w:sz w:val="28"/>
          <w:szCs w:val="28"/>
        </w:rPr>
        <w:t>АТР</w:t>
      </w:r>
      <w:r w:rsidR="00CC0296" w:rsidRPr="00A9381B">
        <w:rPr>
          <w:rFonts w:ascii="Times New Roman" w:eastAsia="Calibri" w:hAnsi="Times New Roman" w:cs="Times New Roman"/>
          <w:color w:val="00000A"/>
          <w:sz w:val="28"/>
          <w:szCs w:val="28"/>
        </w:rPr>
        <w:t>. Система</w:t>
      </w:r>
      <w:r w:rsidR="004302DD">
        <w:rPr>
          <w:rFonts w:ascii="Times New Roman" w:eastAsia="Calibri" w:hAnsi="Times New Roman" w:cs="Times New Roman"/>
          <w:color w:val="00000A"/>
          <w:sz w:val="28"/>
          <w:szCs w:val="28"/>
          <w:lang w:val="kk-KZ"/>
        </w:rPr>
        <w:t xml:space="preserve"> </w:t>
      </w:r>
      <w:r w:rsidR="00CC0296" w:rsidRPr="00A9381B">
        <w:rPr>
          <w:rFonts w:ascii="Times New Roman" w:eastAsia="Calibri" w:hAnsi="Times New Roman" w:cs="Times New Roman"/>
          <w:color w:val="00000A"/>
          <w:sz w:val="28"/>
          <w:szCs w:val="28"/>
        </w:rPr>
        <w:t>безопасности,</w:t>
      </w:r>
      <w:r w:rsidR="004302DD">
        <w:rPr>
          <w:rFonts w:ascii="Times New Roman" w:eastAsia="Calibri" w:hAnsi="Times New Roman" w:cs="Times New Roman"/>
          <w:color w:val="00000A"/>
          <w:sz w:val="28"/>
          <w:szCs w:val="28"/>
          <w:lang w:val="kk-KZ"/>
        </w:rPr>
        <w:t xml:space="preserve"> </w:t>
      </w:r>
      <w:r w:rsidR="001158FC" w:rsidRPr="00A9381B">
        <w:rPr>
          <w:rFonts w:ascii="Times New Roman" w:eastAsia="Calibri" w:hAnsi="Times New Roman" w:cs="Times New Roman"/>
          <w:color w:val="00000A"/>
          <w:sz w:val="28"/>
          <w:szCs w:val="28"/>
        </w:rPr>
        <w:t xml:space="preserve">созданная при непосредственном участии США после второй мировой войны, </w:t>
      </w:r>
      <w:r w:rsidR="00CC0296" w:rsidRPr="00A9381B">
        <w:rPr>
          <w:rFonts w:ascii="Times New Roman" w:eastAsia="Calibri" w:hAnsi="Times New Roman" w:cs="Times New Roman"/>
          <w:color w:val="00000A"/>
          <w:sz w:val="28"/>
          <w:szCs w:val="28"/>
        </w:rPr>
        <w:t xml:space="preserve">сохраняет свои прежние параметры идемонстрирует относительную стабильность. </w:t>
      </w:r>
    </w:p>
    <w:p w14:paraId="77AB8735" w14:textId="075E67CB" w:rsidR="00CC0296" w:rsidRPr="00A9381B" w:rsidRDefault="00CC0296" w:rsidP="00A9381B">
      <w:pPr>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С экономическим ростом Китая и </w:t>
      </w:r>
      <w:r w:rsidR="001158FC" w:rsidRPr="00A9381B">
        <w:rPr>
          <w:rFonts w:ascii="Times New Roman" w:eastAsia="Calibri" w:hAnsi="Times New Roman" w:cs="Times New Roman"/>
          <w:color w:val="00000A"/>
          <w:sz w:val="28"/>
          <w:szCs w:val="28"/>
        </w:rPr>
        <w:t>накоплением</w:t>
      </w:r>
      <w:r w:rsidRPr="00A9381B">
        <w:rPr>
          <w:rFonts w:ascii="Times New Roman" w:eastAsia="Calibri" w:hAnsi="Times New Roman" w:cs="Times New Roman"/>
          <w:color w:val="00000A"/>
          <w:sz w:val="28"/>
          <w:szCs w:val="28"/>
        </w:rPr>
        <w:t xml:space="preserve"> им внешнеполитических ресурсов, прежняя политика Пекина, основанная на мирном развитии и создании </w:t>
      </w:r>
      <w:r w:rsidR="001158FC" w:rsidRPr="00A9381B">
        <w:rPr>
          <w:rFonts w:ascii="Times New Roman" w:eastAsia="Calibri" w:hAnsi="Times New Roman" w:cs="Times New Roman"/>
          <w:color w:val="00000A"/>
          <w:sz w:val="28"/>
          <w:szCs w:val="28"/>
        </w:rPr>
        <w:t xml:space="preserve">вокруг себя </w:t>
      </w:r>
      <w:r w:rsidRPr="00A9381B">
        <w:rPr>
          <w:rFonts w:ascii="Times New Roman" w:eastAsia="Calibri" w:hAnsi="Times New Roman" w:cs="Times New Roman"/>
          <w:color w:val="00000A"/>
          <w:sz w:val="28"/>
          <w:szCs w:val="28"/>
        </w:rPr>
        <w:t>пояса дру</w:t>
      </w:r>
      <w:r w:rsidR="006E1FF7" w:rsidRPr="00A9381B">
        <w:rPr>
          <w:rFonts w:ascii="Times New Roman" w:eastAsia="Calibri" w:hAnsi="Times New Roman" w:cs="Times New Roman"/>
          <w:color w:val="00000A"/>
          <w:sz w:val="28"/>
          <w:szCs w:val="28"/>
        </w:rPr>
        <w:t>ж</w:t>
      </w:r>
      <w:r w:rsidR="001158FC" w:rsidRPr="00A9381B">
        <w:rPr>
          <w:rFonts w:ascii="Times New Roman" w:eastAsia="Calibri" w:hAnsi="Times New Roman" w:cs="Times New Roman"/>
          <w:color w:val="00000A"/>
          <w:sz w:val="28"/>
          <w:szCs w:val="28"/>
        </w:rPr>
        <w:t>бы</w:t>
      </w:r>
      <w:r w:rsidR="006E1FF7" w:rsidRPr="00A9381B">
        <w:rPr>
          <w:rFonts w:ascii="Times New Roman" w:eastAsia="Calibri" w:hAnsi="Times New Roman" w:cs="Times New Roman"/>
          <w:color w:val="00000A"/>
          <w:sz w:val="28"/>
          <w:szCs w:val="28"/>
        </w:rPr>
        <w:t xml:space="preserve"> и сотрудничества</w:t>
      </w:r>
      <w:r w:rsidR="001158FC" w:rsidRPr="00A9381B">
        <w:rPr>
          <w:rFonts w:ascii="Times New Roman" w:eastAsia="Calibri" w:hAnsi="Times New Roman" w:cs="Times New Roman"/>
          <w:color w:val="00000A"/>
          <w:sz w:val="28"/>
          <w:szCs w:val="28"/>
        </w:rPr>
        <w:t>,</w:t>
      </w:r>
      <w:r w:rsidR="004302DD">
        <w:rPr>
          <w:rFonts w:ascii="Times New Roman" w:eastAsia="Calibri" w:hAnsi="Times New Roman" w:cs="Times New Roman"/>
          <w:color w:val="00000A"/>
          <w:sz w:val="28"/>
          <w:szCs w:val="28"/>
          <w:lang w:val="kk-KZ"/>
        </w:rPr>
        <w:t xml:space="preserve"> </w:t>
      </w:r>
      <w:r w:rsidRPr="00A9381B">
        <w:rPr>
          <w:rFonts w:ascii="Times New Roman" w:eastAsia="Calibri" w:hAnsi="Times New Roman" w:cs="Times New Roman"/>
          <w:color w:val="00000A"/>
          <w:sz w:val="28"/>
          <w:szCs w:val="28"/>
        </w:rPr>
        <w:t>претерпевает определенные изменения.</w:t>
      </w:r>
      <w:r w:rsidR="004302DD">
        <w:rPr>
          <w:rFonts w:ascii="Times New Roman" w:eastAsia="Calibri" w:hAnsi="Times New Roman" w:cs="Times New Roman"/>
          <w:color w:val="00000A"/>
          <w:sz w:val="28"/>
          <w:szCs w:val="28"/>
          <w:lang w:val="kk-KZ"/>
        </w:rPr>
        <w:t xml:space="preserve"> </w:t>
      </w:r>
      <w:r w:rsidRPr="00A9381B">
        <w:rPr>
          <w:rFonts w:ascii="Times New Roman" w:eastAsia="Calibri" w:hAnsi="Times New Roman" w:cs="Times New Roman"/>
          <w:color w:val="00000A"/>
          <w:sz w:val="28"/>
          <w:szCs w:val="28"/>
        </w:rPr>
        <w:t>Происходят изменения в международн</w:t>
      </w:r>
      <w:r w:rsidR="001158FC" w:rsidRPr="00A9381B">
        <w:rPr>
          <w:rFonts w:ascii="Times New Roman" w:eastAsia="Calibri" w:hAnsi="Times New Roman" w:cs="Times New Roman"/>
          <w:color w:val="00000A"/>
          <w:sz w:val="28"/>
          <w:szCs w:val="28"/>
        </w:rPr>
        <w:t xml:space="preserve">ых и </w:t>
      </w:r>
      <w:r w:rsidRPr="00A9381B">
        <w:rPr>
          <w:rFonts w:ascii="Times New Roman" w:eastAsia="Calibri" w:hAnsi="Times New Roman" w:cs="Times New Roman"/>
          <w:color w:val="00000A"/>
          <w:sz w:val="28"/>
          <w:szCs w:val="28"/>
        </w:rPr>
        <w:t>внешнеполитическ</w:t>
      </w:r>
      <w:r w:rsidR="001158FC" w:rsidRPr="00A9381B">
        <w:rPr>
          <w:rFonts w:ascii="Times New Roman" w:eastAsia="Calibri" w:hAnsi="Times New Roman" w:cs="Times New Roman"/>
          <w:color w:val="00000A"/>
          <w:sz w:val="28"/>
          <w:szCs w:val="28"/>
        </w:rPr>
        <w:t>их позициях</w:t>
      </w:r>
      <w:r w:rsidR="004302DD">
        <w:rPr>
          <w:rFonts w:ascii="Times New Roman" w:eastAsia="Calibri" w:hAnsi="Times New Roman" w:cs="Times New Roman"/>
          <w:color w:val="00000A"/>
          <w:sz w:val="28"/>
          <w:szCs w:val="28"/>
          <w:lang w:val="kk-KZ"/>
        </w:rPr>
        <w:t xml:space="preserve"> </w:t>
      </w:r>
      <w:r w:rsidR="001158FC" w:rsidRPr="00A9381B">
        <w:rPr>
          <w:rFonts w:ascii="Times New Roman" w:eastAsia="Calibri" w:hAnsi="Times New Roman" w:cs="Times New Roman"/>
          <w:color w:val="00000A"/>
          <w:sz w:val="28"/>
          <w:szCs w:val="28"/>
        </w:rPr>
        <w:t>Китая. Тем</w:t>
      </w:r>
      <w:r w:rsidRPr="00A9381B">
        <w:rPr>
          <w:rFonts w:ascii="Times New Roman" w:eastAsia="Calibri" w:hAnsi="Times New Roman" w:cs="Times New Roman"/>
          <w:color w:val="00000A"/>
          <w:sz w:val="28"/>
          <w:szCs w:val="28"/>
        </w:rPr>
        <w:t xml:space="preserve"> самым, региональная система начинает </w:t>
      </w:r>
      <w:r w:rsidR="001158FC" w:rsidRPr="00A9381B">
        <w:rPr>
          <w:rFonts w:ascii="Times New Roman" w:eastAsia="Calibri" w:hAnsi="Times New Roman" w:cs="Times New Roman"/>
          <w:color w:val="00000A"/>
          <w:sz w:val="28"/>
          <w:szCs w:val="28"/>
        </w:rPr>
        <w:t>ощущать</w:t>
      </w:r>
      <w:r w:rsidRPr="00A9381B">
        <w:rPr>
          <w:rFonts w:ascii="Times New Roman" w:eastAsia="Calibri" w:hAnsi="Times New Roman" w:cs="Times New Roman"/>
          <w:color w:val="00000A"/>
          <w:sz w:val="28"/>
          <w:szCs w:val="28"/>
        </w:rPr>
        <w:t xml:space="preserve"> давление</w:t>
      </w:r>
      <w:r w:rsidR="004302DD">
        <w:rPr>
          <w:rFonts w:ascii="Times New Roman" w:eastAsia="Calibri" w:hAnsi="Times New Roman" w:cs="Times New Roman"/>
          <w:color w:val="00000A"/>
          <w:sz w:val="28"/>
          <w:szCs w:val="28"/>
          <w:lang w:val="kk-KZ"/>
        </w:rPr>
        <w:t xml:space="preserve"> </w:t>
      </w:r>
      <w:r w:rsidR="001158FC" w:rsidRPr="00A9381B">
        <w:rPr>
          <w:rFonts w:ascii="Times New Roman" w:eastAsia="Calibri" w:hAnsi="Times New Roman" w:cs="Times New Roman"/>
          <w:color w:val="00000A"/>
          <w:sz w:val="28"/>
          <w:szCs w:val="28"/>
        </w:rPr>
        <w:t>традиционных и</w:t>
      </w:r>
      <w:r w:rsidRPr="00A9381B">
        <w:rPr>
          <w:rFonts w:ascii="Times New Roman" w:eastAsia="Calibri" w:hAnsi="Times New Roman" w:cs="Times New Roman"/>
          <w:color w:val="00000A"/>
          <w:sz w:val="28"/>
          <w:szCs w:val="28"/>
        </w:rPr>
        <w:t xml:space="preserve"> устоявшихся рычагов, </w:t>
      </w:r>
      <w:r w:rsidR="001158FC" w:rsidRPr="00A9381B">
        <w:rPr>
          <w:rFonts w:ascii="Times New Roman" w:eastAsia="Calibri" w:hAnsi="Times New Roman" w:cs="Times New Roman"/>
          <w:color w:val="00000A"/>
          <w:sz w:val="28"/>
          <w:szCs w:val="28"/>
        </w:rPr>
        <w:t xml:space="preserve">которые стремятся </w:t>
      </w:r>
      <w:r w:rsidRPr="00A9381B">
        <w:rPr>
          <w:rFonts w:ascii="Times New Roman" w:eastAsia="Calibri" w:hAnsi="Times New Roman" w:cs="Times New Roman"/>
          <w:color w:val="00000A"/>
          <w:sz w:val="28"/>
          <w:szCs w:val="28"/>
        </w:rPr>
        <w:t>сохранить прежние</w:t>
      </w:r>
      <w:r w:rsidR="004302DD">
        <w:rPr>
          <w:rFonts w:ascii="Times New Roman" w:eastAsia="Calibri" w:hAnsi="Times New Roman" w:cs="Times New Roman"/>
          <w:color w:val="00000A"/>
          <w:sz w:val="28"/>
          <w:szCs w:val="28"/>
          <w:lang w:val="kk-KZ"/>
        </w:rPr>
        <w:t xml:space="preserve"> </w:t>
      </w:r>
      <w:r w:rsidRPr="00A9381B">
        <w:rPr>
          <w:rFonts w:ascii="Times New Roman" w:eastAsia="Calibri" w:hAnsi="Times New Roman" w:cs="Times New Roman"/>
          <w:color w:val="00000A"/>
          <w:sz w:val="28"/>
          <w:szCs w:val="28"/>
        </w:rPr>
        <w:t xml:space="preserve">параметры безопасности и баланса сил. </w:t>
      </w:r>
      <w:r w:rsidR="001158FC" w:rsidRPr="00A9381B">
        <w:rPr>
          <w:rFonts w:ascii="Times New Roman" w:eastAsia="Calibri" w:hAnsi="Times New Roman" w:cs="Times New Roman"/>
          <w:color w:val="00000A"/>
          <w:sz w:val="28"/>
          <w:szCs w:val="28"/>
        </w:rPr>
        <w:t>Однако</w:t>
      </w:r>
      <w:r w:rsidRPr="00A9381B">
        <w:rPr>
          <w:rFonts w:ascii="Times New Roman" w:eastAsia="Calibri" w:hAnsi="Times New Roman" w:cs="Times New Roman"/>
          <w:color w:val="00000A"/>
          <w:sz w:val="28"/>
          <w:szCs w:val="28"/>
        </w:rPr>
        <w:t>, р</w:t>
      </w:r>
      <w:r w:rsidR="001158FC" w:rsidRPr="00A9381B">
        <w:rPr>
          <w:rFonts w:ascii="Times New Roman" w:eastAsia="Calibri" w:hAnsi="Times New Roman" w:cs="Times New Roman"/>
          <w:color w:val="00000A"/>
          <w:sz w:val="28"/>
          <w:szCs w:val="28"/>
        </w:rPr>
        <w:t>ост</w:t>
      </w:r>
      <w:r w:rsidRPr="00A9381B">
        <w:rPr>
          <w:rFonts w:ascii="Times New Roman" w:eastAsia="Calibri" w:hAnsi="Times New Roman" w:cs="Times New Roman"/>
          <w:color w:val="00000A"/>
          <w:sz w:val="28"/>
          <w:szCs w:val="28"/>
        </w:rPr>
        <w:t xml:space="preserve"> и укрепл</w:t>
      </w:r>
      <w:r w:rsidR="001158FC" w:rsidRPr="00A9381B">
        <w:rPr>
          <w:rFonts w:ascii="Times New Roman" w:eastAsia="Calibri" w:hAnsi="Times New Roman" w:cs="Times New Roman"/>
          <w:color w:val="00000A"/>
          <w:sz w:val="28"/>
          <w:szCs w:val="28"/>
        </w:rPr>
        <w:t>ение</w:t>
      </w:r>
      <w:r w:rsidR="004302DD">
        <w:rPr>
          <w:rFonts w:ascii="Times New Roman" w:eastAsia="Calibri" w:hAnsi="Times New Roman" w:cs="Times New Roman"/>
          <w:color w:val="00000A"/>
          <w:sz w:val="28"/>
          <w:szCs w:val="28"/>
          <w:lang w:val="kk-KZ"/>
        </w:rPr>
        <w:t xml:space="preserve"> </w:t>
      </w:r>
      <w:r w:rsidR="001158FC" w:rsidRPr="00A9381B">
        <w:rPr>
          <w:rFonts w:ascii="Times New Roman" w:eastAsia="Calibri" w:hAnsi="Times New Roman" w:cs="Times New Roman"/>
          <w:color w:val="00000A"/>
          <w:sz w:val="28"/>
          <w:szCs w:val="28"/>
        </w:rPr>
        <w:t>Кита</w:t>
      </w:r>
      <w:r w:rsidR="004302DD">
        <w:rPr>
          <w:rFonts w:ascii="Times New Roman" w:eastAsia="Calibri" w:hAnsi="Times New Roman" w:cs="Times New Roman"/>
          <w:color w:val="00000A"/>
          <w:sz w:val="28"/>
          <w:szCs w:val="28"/>
          <w:lang w:val="kk-KZ"/>
        </w:rPr>
        <w:t>я</w:t>
      </w:r>
      <w:r w:rsidR="001158FC" w:rsidRPr="00A9381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во всех отношения</w:t>
      </w:r>
      <w:r w:rsidR="001158FC" w:rsidRPr="00A9381B">
        <w:rPr>
          <w:rFonts w:ascii="Times New Roman" w:eastAsia="Calibri" w:hAnsi="Times New Roman" w:cs="Times New Roman"/>
          <w:color w:val="00000A"/>
          <w:sz w:val="28"/>
          <w:szCs w:val="28"/>
        </w:rPr>
        <w:t>х</w:t>
      </w:r>
      <w:r w:rsidRPr="00A9381B">
        <w:rPr>
          <w:rFonts w:ascii="Times New Roman" w:eastAsia="Calibri" w:hAnsi="Times New Roman" w:cs="Times New Roman"/>
          <w:color w:val="00000A"/>
          <w:sz w:val="28"/>
          <w:szCs w:val="28"/>
        </w:rPr>
        <w:t xml:space="preserve"> создает н</w:t>
      </w:r>
      <w:r w:rsidR="001158FC" w:rsidRPr="00A9381B">
        <w:rPr>
          <w:rFonts w:ascii="Times New Roman" w:eastAsia="Calibri" w:hAnsi="Times New Roman" w:cs="Times New Roman"/>
          <w:color w:val="00000A"/>
          <w:sz w:val="28"/>
          <w:szCs w:val="28"/>
        </w:rPr>
        <w:t xml:space="preserve">овые возможности для стран АТР и </w:t>
      </w:r>
      <w:r w:rsidRPr="00A9381B">
        <w:rPr>
          <w:rFonts w:ascii="Times New Roman" w:eastAsia="Calibri" w:hAnsi="Times New Roman" w:cs="Times New Roman"/>
          <w:color w:val="00000A"/>
          <w:sz w:val="28"/>
          <w:szCs w:val="28"/>
        </w:rPr>
        <w:t xml:space="preserve">региональной системы. </w:t>
      </w:r>
    </w:p>
    <w:p w14:paraId="0A6EEDEC" w14:textId="77777777" w:rsidR="008E0267" w:rsidRPr="00A9381B" w:rsidRDefault="008E0267" w:rsidP="00A9381B">
      <w:pPr>
        <w:spacing w:after="0" w:line="240" w:lineRule="auto"/>
        <w:ind w:right="-55" w:firstLine="709"/>
        <w:jc w:val="both"/>
        <w:rPr>
          <w:rFonts w:ascii="Times New Roman" w:eastAsia="Calibri" w:hAnsi="Times New Roman" w:cs="Times New Roman"/>
          <w:color w:val="00000A"/>
          <w:sz w:val="28"/>
          <w:szCs w:val="28"/>
        </w:rPr>
      </w:pPr>
    </w:p>
    <w:p w14:paraId="5CAA3F57" w14:textId="77777777" w:rsidR="008E0267" w:rsidRPr="00A9381B" w:rsidRDefault="008E0267" w:rsidP="00A9381B">
      <w:pPr>
        <w:spacing w:after="0" w:line="240" w:lineRule="auto"/>
        <w:ind w:right="-55" w:firstLine="709"/>
        <w:jc w:val="both"/>
        <w:rPr>
          <w:rFonts w:ascii="Times New Roman" w:eastAsia="Calibri" w:hAnsi="Times New Roman" w:cs="Times New Roman"/>
          <w:color w:val="00000A"/>
          <w:sz w:val="28"/>
          <w:szCs w:val="28"/>
        </w:rPr>
      </w:pPr>
    </w:p>
    <w:p w14:paraId="0A4CC6D3" w14:textId="77777777" w:rsidR="006E1FF7" w:rsidRPr="00A9381B" w:rsidRDefault="006E1FF7" w:rsidP="00A9381B">
      <w:pPr>
        <w:spacing w:after="0" w:line="240" w:lineRule="auto"/>
        <w:ind w:right="-55" w:firstLine="709"/>
        <w:jc w:val="both"/>
        <w:rPr>
          <w:rFonts w:ascii="Times New Roman" w:eastAsia="Calibri" w:hAnsi="Times New Roman" w:cs="Times New Roman"/>
          <w:color w:val="00000A"/>
          <w:sz w:val="28"/>
          <w:szCs w:val="28"/>
        </w:rPr>
      </w:pPr>
    </w:p>
    <w:p w14:paraId="3E743471" w14:textId="77777777" w:rsidR="006E1FF7" w:rsidRPr="00A9381B" w:rsidRDefault="006E1FF7" w:rsidP="00A9381B">
      <w:pPr>
        <w:spacing w:after="0" w:line="240" w:lineRule="auto"/>
        <w:ind w:right="-55" w:firstLine="709"/>
        <w:jc w:val="both"/>
        <w:rPr>
          <w:rFonts w:ascii="Times New Roman" w:eastAsia="Calibri" w:hAnsi="Times New Roman" w:cs="Times New Roman"/>
          <w:color w:val="00000A"/>
          <w:sz w:val="28"/>
          <w:szCs w:val="28"/>
        </w:rPr>
      </w:pPr>
    </w:p>
    <w:p w14:paraId="0B0C97D7" w14:textId="77777777" w:rsidR="006E1FF7" w:rsidRPr="00A9381B" w:rsidRDefault="006E1FF7" w:rsidP="00A9381B">
      <w:pPr>
        <w:spacing w:after="0" w:line="240" w:lineRule="auto"/>
        <w:ind w:right="-55" w:firstLine="709"/>
        <w:jc w:val="both"/>
        <w:rPr>
          <w:rFonts w:ascii="Times New Roman" w:eastAsia="Calibri" w:hAnsi="Times New Roman" w:cs="Times New Roman"/>
          <w:color w:val="00000A"/>
          <w:sz w:val="28"/>
          <w:szCs w:val="28"/>
        </w:rPr>
      </w:pPr>
    </w:p>
    <w:p w14:paraId="7D29BCD6" w14:textId="77777777" w:rsidR="006E1FF7" w:rsidRPr="00A9381B" w:rsidRDefault="006E1FF7" w:rsidP="00A9381B">
      <w:pPr>
        <w:spacing w:after="0" w:line="240" w:lineRule="auto"/>
        <w:ind w:right="-55" w:firstLine="709"/>
        <w:jc w:val="both"/>
        <w:rPr>
          <w:rFonts w:ascii="Times New Roman" w:eastAsia="Calibri" w:hAnsi="Times New Roman" w:cs="Times New Roman"/>
          <w:color w:val="00000A"/>
          <w:sz w:val="28"/>
          <w:szCs w:val="28"/>
        </w:rPr>
      </w:pPr>
    </w:p>
    <w:p w14:paraId="453E649D" w14:textId="77777777" w:rsidR="006E1FF7" w:rsidRDefault="006E1FF7" w:rsidP="00A9381B">
      <w:pPr>
        <w:spacing w:after="0" w:line="240" w:lineRule="auto"/>
        <w:ind w:right="-55" w:firstLine="709"/>
        <w:jc w:val="both"/>
        <w:rPr>
          <w:rFonts w:ascii="Times New Roman" w:eastAsia="Calibri" w:hAnsi="Times New Roman" w:cs="Times New Roman"/>
          <w:color w:val="00000A"/>
          <w:sz w:val="28"/>
          <w:szCs w:val="28"/>
        </w:rPr>
      </w:pPr>
    </w:p>
    <w:p w14:paraId="05A6B314" w14:textId="77777777" w:rsidR="001F238B" w:rsidRDefault="001F238B" w:rsidP="00A9381B">
      <w:pPr>
        <w:spacing w:after="0" w:line="240" w:lineRule="auto"/>
        <w:ind w:right="-55" w:firstLine="709"/>
        <w:jc w:val="both"/>
        <w:rPr>
          <w:rFonts w:ascii="Times New Roman" w:eastAsia="Calibri" w:hAnsi="Times New Roman" w:cs="Times New Roman"/>
          <w:color w:val="00000A"/>
          <w:sz w:val="28"/>
          <w:szCs w:val="28"/>
        </w:rPr>
      </w:pPr>
    </w:p>
    <w:p w14:paraId="6730CA26" w14:textId="77777777" w:rsidR="001F238B" w:rsidRDefault="001F238B" w:rsidP="00A9381B">
      <w:pPr>
        <w:spacing w:after="0" w:line="240" w:lineRule="auto"/>
        <w:ind w:right="-55" w:firstLine="709"/>
        <w:jc w:val="both"/>
        <w:rPr>
          <w:rFonts w:ascii="Times New Roman" w:eastAsia="Calibri" w:hAnsi="Times New Roman" w:cs="Times New Roman"/>
          <w:color w:val="00000A"/>
          <w:sz w:val="28"/>
          <w:szCs w:val="28"/>
        </w:rPr>
      </w:pPr>
    </w:p>
    <w:p w14:paraId="55C8035F" w14:textId="77777777" w:rsidR="001F238B" w:rsidRDefault="001F238B" w:rsidP="00A9381B">
      <w:pPr>
        <w:spacing w:after="0" w:line="240" w:lineRule="auto"/>
        <w:ind w:right="-55" w:firstLine="709"/>
        <w:jc w:val="both"/>
        <w:rPr>
          <w:rFonts w:ascii="Times New Roman" w:eastAsia="Calibri" w:hAnsi="Times New Roman" w:cs="Times New Roman"/>
          <w:color w:val="00000A"/>
          <w:sz w:val="28"/>
          <w:szCs w:val="28"/>
        </w:rPr>
      </w:pPr>
    </w:p>
    <w:p w14:paraId="75363F1B"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3D1FE8B8"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0C2FA2B4"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1A818E49"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773C5784"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60F64A5A"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638F5202"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0C4A0579"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0EC0B845"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1269E338"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033E9F02"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1466C408"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457B1224"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1D73D881"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00459626"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089DD5A6"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2A19EA5E" w14:textId="77777777" w:rsidR="00543A31" w:rsidRDefault="00543A31" w:rsidP="00A9381B">
      <w:pPr>
        <w:spacing w:after="0" w:line="240" w:lineRule="auto"/>
        <w:ind w:right="-55" w:firstLine="709"/>
        <w:jc w:val="both"/>
        <w:rPr>
          <w:rFonts w:ascii="Times New Roman" w:eastAsia="Calibri" w:hAnsi="Times New Roman" w:cs="Times New Roman"/>
          <w:color w:val="00000A"/>
          <w:sz w:val="28"/>
          <w:szCs w:val="28"/>
        </w:rPr>
      </w:pPr>
    </w:p>
    <w:p w14:paraId="33B54FCF" w14:textId="77777777" w:rsidR="004302DD" w:rsidRDefault="004302DD" w:rsidP="00A9381B">
      <w:pPr>
        <w:spacing w:after="0" w:line="240" w:lineRule="auto"/>
        <w:ind w:firstLine="709"/>
        <w:jc w:val="both"/>
        <w:rPr>
          <w:rFonts w:ascii="Times New Roman" w:eastAsia="Calibri" w:hAnsi="Times New Roman" w:cs="Times New Roman"/>
          <w:b/>
          <w:bCs/>
          <w:color w:val="00000A"/>
          <w:sz w:val="28"/>
          <w:szCs w:val="28"/>
        </w:rPr>
      </w:pPr>
    </w:p>
    <w:p w14:paraId="60BB32D7" w14:textId="77777777" w:rsidR="004302DD" w:rsidRDefault="004302DD" w:rsidP="00A9381B">
      <w:pPr>
        <w:spacing w:after="0" w:line="240" w:lineRule="auto"/>
        <w:ind w:firstLine="709"/>
        <w:jc w:val="both"/>
        <w:rPr>
          <w:rFonts w:ascii="Times New Roman" w:eastAsia="Calibri" w:hAnsi="Times New Roman" w:cs="Times New Roman"/>
          <w:b/>
          <w:bCs/>
          <w:color w:val="00000A"/>
          <w:sz w:val="28"/>
          <w:szCs w:val="28"/>
        </w:rPr>
      </w:pPr>
    </w:p>
    <w:p w14:paraId="3F40EEAE" w14:textId="12ED6FDA" w:rsidR="00CC0296" w:rsidRPr="00A9381B" w:rsidRDefault="004302DD" w:rsidP="00A9381B">
      <w:pPr>
        <w:spacing w:after="0" w:line="240" w:lineRule="auto"/>
        <w:ind w:firstLine="709"/>
        <w:jc w:val="both"/>
        <w:rPr>
          <w:rFonts w:ascii="Times New Roman" w:eastAsia="Calibri" w:hAnsi="Times New Roman" w:cs="Times New Roman"/>
          <w:b/>
          <w:bCs/>
          <w:color w:val="00000A"/>
          <w:sz w:val="28"/>
          <w:szCs w:val="28"/>
        </w:rPr>
      </w:pPr>
      <w:r>
        <w:rPr>
          <w:rFonts w:ascii="Times New Roman" w:eastAsia="Calibri" w:hAnsi="Times New Roman" w:cs="Times New Roman"/>
          <w:b/>
          <w:bCs/>
          <w:color w:val="00000A"/>
          <w:sz w:val="28"/>
          <w:szCs w:val="28"/>
          <w:lang w:val="kk-KZ"/>
        </w:rPr>
        <w:lastRenderedPageBreak/>
        <w:t>2.</w:t>
      </w:r>
      <w:r w:rsidR="006E1FF7" w:rsidRPr="00A9381B">
        <w:rPr>
          <w:rFonts w:ascii="Times New Roman" w:eastAsia="Calibri" w:hAnsi="Times New Roman" w:cs="Times New Roman"/>
          <w:b/>
          <w:bCs/>
          <w:color w:val="00000A"/>
          <w:sz w:val="28"/>
          <w:szCs w:val="28"/>
        </w:rPr>
        <w:t xml:space="preserve">ХАРАКТЕРСТРАТЕГИЧЕСКИХ ИНТЕРЕСОВ США И КИТАЯ В АЗИАТСКО-ТИХООКЕАНСКОМ РЕГИОНЕ В </w:t>
      </w:r>
      <w:r w:rsidR="001F238B">
        <w:rPr>
          <w:rFonts w:ascii="Times New Roman" w:eastAsia="Calibri" w:hAnsi="Times New Roman" w:cs="Times New Roman"/>
          <w:b/>
          <w:bCs/>
          <w:color w:val="00000A"/>
          <w:sz w:val="28"/>
          <w:szCs w:val="28"/>
        </w:rPr>
        <w:t>ХХ</w:t>
      </w:r>
      <w:r w:rsidR="00384094">
        <w:rPr>
          <w:rFonts w:ascii="Times New Roman" w:eastAsia="Calibri" w:hAnsi="Times New Roman" w:cs="Times New Roman"/>
          <w:b/>
          <w:bCs/>
          <w:color w:val="00000A"/>
          <w:sz w:val="28"/>
          <w:szCs w:val="28"/>
          <w:lang w:val="kk-KZ"/>
        </w:rPr>
        <w:t>I</w:t>
      </w:r>
      <w:r w:rsidR="006E1FF7" w:rsidRPr="00A9381B">
        <w:rPr>
          <w:rFonts w:ascii="Times New Roman" w:eastAsia="Calibri" w:hAnsi="Times New Roman" w:cs="Times New Roman"/>
          <w:b/>
          <w:bCs/>
          <w:color w:val="00000A"/>
          <w:sz w:val="28"/>
          <w:szCs w:val="28"/>
        </w:rPr>
        <w:t xml:space="preserve"> ВЕКЕ</w:t>
      </w:r>
    </w:p>
    <w:p w14:paraId="3911724C" w14:textId="77777777" w:rsidR="006E1FF7" w:rsidRPr="00A9381B" w:rsidRDefault="006E1FF7" w:rsidP="00A9381B">
      <w:pPr>
        <w:spacing w:after="0" w:line="240" w:lineRule="auto"/>
        <w:ind w:firstLine="709"/>
        <w:jc w:val="both"/>
        <w:rPr>
          <w:rFonts w:ascii="Times New Roman" w:eastAsia="Calibri" w:hAnsi="Times New Roman" w:cs="Times New Roman"/>
          <w:b/>
          <w:bCs/>
          <w:color w:val="00000A"/>
          <w:sz w:val="28"/>
          <w:szCs w:val="28"/>
        </w:rPr>
      </w:pPr>
    </w:p>
    <w:p w14:paraId="6D5AB11D" w14:textId="77777777" w:rsidR="00CC0296" w:rsidRPr="00A9381B" w:rsidRDefault="00CC0296" w:rsidP="00A9381B">
      <w:pPr>
        <w:spacing w:after="0" w:line="240" w:lineRule="auto"/>
        <w:ind w:right="-55" w:firstLine="709"/>
        <w:jc w:val="both"/>
        <w:rPr>
          <w:rFonts w:ascii="Times New Roman" w:eastAsia="Calibri" w:hAnsi="Times New Roman" w:cs="Times New Roman"/>
          <w:b/>
          <w:bCs/>
          <w:color w:val="00000A"/>
          <w:sz w:val="28"/>
          <w:szCs w:val="28"/>
        </w:rPr>
      </w:pPr>
      <w:r w:rsidRPr="00A9381B">
        <w:rPr>
          <w:rFonts w:ascii="Times New Roman" w:eastAsia="Calibri" w:hAnsi="Times New Roman" w:cs="Times New Roman"/>
          <w:b/>
          <w:bCs/>
          <w:color w:val="00000A"/>
          <w:sz w:val="28"/>
          <w:szCs w:val="28"/>
        </w:rPr>
        <w:t>2.1</w:t>
      </w:r>
      <w:r w:rsidRPr="00A9381B">
        <w:rPr>
          <w:rFonts w:ascii="Times New Roman" w:eastAsia="Calibri" w:hAnsi="Times New Roman" w:cs="Times New Roman"/>
          <w:b/>
          <w:color w:val="00000A"/>
          <w:sz w:val="28"/>
          <w:szCs w:val="28"/>
        </w:rPr>
        <w:t xml:space="preserve"> Переформатирование глобальной стратегии США в Азиатско-Тихоокеанском регионе в </w:t>
      </w:r>
      <w:r w:rsidR="00384094">
        <w:rPr>
          <w:rFonts w:ascii="Times New Roman" w:eastAsia="Calibri" w:hAnsi="Times New Roman" w:cs="Times New Roman"/>
          <w:b/>
          <w:bCs/>
          <w:color w:val="00000A"/>
          <w:sz w:val="28"/>
          <w:szCs w:val="28"/>
        </w:rPr>
        <w:t>ХХ</w:t>
      </w:r>
      <w:r w:rsidR="00384094">
        <w:rPr>
          <w:rFonts w:ascii="Times New Roman" w:eastAsia="Calibri" w:hAnsi="Times New Roman" w:cs="Times New Roman"/>
          <w:b/>
          <w:bCs/>
          <w:color w:val="00000A"/>
          <w:sz w:val="28"/>
          <w:szCs w:val="28"/>
          <w:lang w:val="kk-KZ"/>
        </w:rPr>
        <w:t>I</w:t>
      </w:r>
      <w:r w:rsidRPr="00A9381B">
        <w:rPr>
          <w:rFonts w:ascii="Times New Roman" w:eastAsia="Calibri" w:hAnsi="Times New Roman" w:cs="Times New Roman"/>
          <w:b/>
          <w:color w:val="00000A"/>
          <w:sz w:val="28"/>
          <w:szCs w:val="28"/>
        </w:rPr>
        <w:t xml:space="preserve"> веке</w:t>
      </w:r>
    </w:p>
    <w:p w14:paraId="4B4987C4" w14:textId="63BA62BE" w:rsidR="006E1FF7" w:rsidRPr="00A9381B" w:rsidRDefault="00CC0296" w:rsidP="00A9381B">
      <w:pPr>
        <w:spacing w:after="0" w:line="240" w:lineRule="auto"/>
        <w:ind w:right="-55"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Существуют различные</w:t>
      </w:r>
      <w:r w:rsidR="00A96859">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подходы</w:t>
      </w:r>
      <w:r w:rsidR="00A96859">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 классификации</w:t>
      </w:r>
      <w:r w:rsidR="00A96859">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базовых концепций внешней политики</w:t>
      </w:r>
      <w:r w:rsidR="007612F0">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которые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тем неменее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связаны</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несколькими</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фундаментальными</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элемент</w:t>
      </w:r>
      <w:r w:rsidR="001F238B">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«Во-первых, ее</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основополагающие</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направления</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традиционно</w:t>
      </w:r>
      <w:r w:rsidR="00B03227">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связывают с наличием двух ключевых политических идеологий современности</w:t>
      </w:r>
      <w:r w:rsidR="00BD5993">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t xml:space="preserve"> либерализма</w:t>
      </w:r>
      <w:r w:rsidR="004C7F49">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4C7F49">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консерватизма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Во-вторых, при</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ее</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типологии</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зачастую</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использ</w:t>
      </w:r>
      <w:r w:rsidR="00BD5993">
        <w:rPr>
          <w:rFonts w:ascii="Times New Roman" w:eastAsia="Calibri" w:hAnsi="Times New Roman" w:cs="Times New Roman"/>
          <w:color w:val="000000"/>
          <w:sz w:val="28"/>
          <w:szCs w:val="28"/>
        </w:rPr>
        <w:t>у</w:t>
      </w:r>
      <w:r w:rsidRPr="00A9381B">
        <w:rPr>
          <w:rFonts w:ascii="Times New Roman" w:eastAsia="Calibri" w:hAnsi="Times New Roman" w:cs="Times New Roman"/>
          <w:color w:val="000000"/>
          <w:sz w:val="28"/>
          <w:szCs w:val="28"/>
        </w:rPr>
        <w:t>ют и</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т.н. «ценностные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ориентиры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предполагающие</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выделениев ней таких парадигм, как «идеализм» и</w:t>
      </w:r>
      <w:r w:rsidR="00DE5B68">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«реализм» (или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w:t>
      </w:r>
      <w:r w:rsidR="009D338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другой терминологии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«морализм» и</w:t>
      </w:r>
      <w:r w:rsidR="009D338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«прагматизм»)».</w:t>
      </w:r>
    </w:p>
    <w:p w14:paraId="5EEA4923" w14:textId="7D292661" w:rsidR="00CC0296" w:rsidRPr="00A9381B" w:rsidRDefault="00CC0296" w:rsidP="00A9381B">
      <w:pPr>
        <w:tabs>
          <w:tab w:val="left" w:pos="709"/>
        </w:tabs>
        <w:spacing w:after="0" w:line="240" w:lineRule="auto"/>
        <w:ind w:right="-55"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Одна</w:t>
      </w:r>
      <w:r w:rsidR="006E1FF7" w:rsidRPr="00A9381B">
        <w:rPr>
          <w:rFonts w:ascii="Times New Roman" w:eastAsia="Calibri" w:hAnsi="Times New Roman" w:cs="Times New Roman"/>
          <w:color w:val="000000"/>
          <w:sz w:val="28"/>
          <w:szCs w:val="28"/>
        </w:rPr>
        <w:t>ко,</w:t>
      </w:r>
      <w:r w:rsidRPr="00A9381B">
        <w:rPr>
          <w:rFonts w:ascii="Times New Roman" w:eastAsia="Calibri" w:hAnsi="Times New Roman" w:cs="Times New Roman"/>
          <w:color w:val="000000"/>
          <w:sz w:val="28"/>
          <w:szCs w:val="28"/>
        </w:rPr>
        <w:t xml:space="preserve"> для</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более</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w:t>
      </w:r>
      <w:r w:rsidR="00BD5993">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рректного</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понимания</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подходо</w:t>
      </w:r>
      <w:r w:rsidR="006E1FF7" w:rsidRPr="00A9381B">
        <w:rPr>
          <w:rFonts w:ascii="Times New Roman" w:eastAsia="Calibri" w:hAnsi="Times New Roman" w:cs="Times New Roman"/>
          <w:color w:val="000000"/>
          <w:sz w:val="28"/>
          <w:szCs w:val="28"/>
        </w:rPr>
        <w:t xml:space="preserve">в </w:t>
      </w:r>
      <w:r w:rsidRPr="00A9381B">
        <w:rPr>
          <w:rFonts w:ascii="Times New Roman" w:eastAsia="Calibri" w:hAnsi="Times New Roman" w:cs="Times New Roman"/>
          <w:color w:val="000000"/>
          <w:sz w:val="28"/>
          <w:szCs w:val="28"/>
        </w:rPr>
        <w:t>к внешнеполитической стратегии</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наиболее</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приемлемым можно</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полагать третий формат дуальной классификации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Он базируется</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существовании</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американском внешнеполитическом целеполагании</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двух противоположных векторов: «изоляционизма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и</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«интернационализма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Нередко</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научной литературе</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вместо</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последнего</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термина</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используются</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понятия</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«интервенционализм» или</w:t>
      </w:r>
      <w:r w:rsidR="00D51AD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«экспансионизм». Указанные</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подходы</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американских авторов дополняются</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такими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ценностными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концептами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как мессианство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избранность, лидерство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распространение</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свобод 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защита</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прав человека</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многими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другими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носящими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атрибутивный характер 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связанными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 особенностями</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исторического</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становления</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США</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качестве</w:t>
      </w:r>
      <w:r w:rsidR="00FA42E1">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великой державы</w:t>
      </w:r>
      <w:r w:rsidR="005C155D" w:rsidRPr="00A9381B">
        <w:rPr>
          <w:rFonts w:ascii="Times New Roman" w:eastAsia="MS Gothic" w:hAnsi="Times New Roman" w:cs="Times New Roman"/>
          <w:color w:val="00000A"/>
          <w:sz w:val="28"/>
          <w:szCs w:val="28"/>
          <w:lang w:eastAsia="ru-RU"/>
        </w:rPr>
        <w:t>.</w:t>
      </w:r>
      <w:r w:rsidRPr="00A9381B">
        <w:rPr>
          <w:rFonts w:ascii="Times New Roman" w:eastAsia="Times New Roman" w:hAnsi="Times New Roman" w:cs="Times New Roman"/>
          <w:color w:val="00000A"/>
          <w:sz w:val="28"/>
          <w:szCs w:val="28"/>
        </w:rPr>
        <w:t xml:space="preserve"> [37]. </w:t>
      </w:r>
    </w:p>
    <w:p w14:paraId="5D04A2DF" w14:textId="3F6F11CD" w:rsidR="00CC0296" w:rsidRPr="00A9381B" w:rsidRDefault="00CC0296" w:rsidP="00A9381B">
      <w:pPr>
        <w:tabs>
          <w:tab w:val="left" w:pos="709"/>
        </w:tabs>
        <w:spacing w:after="0" w:line="240" w:lineRule="auto"/>
        <w:ind w:right="-55"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Политики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поддерживавшие</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концепцию</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экспансионизма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считали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что</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долг США</w:t>
      </w:r>
      <w:r w:rsidR="000F1DC6">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t xml:space="preserve"> в защите</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идеалов свободы</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исправедливости</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всему</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миру</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что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в свою</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очередь, требует проведения</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активной внешней п</w:t>
      </w:r>
      <w:r w:rsidR="000F1DC6">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литики</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вовлеченияв международные</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отношения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Этот подход оспаривали</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другие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считавшие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что</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Америке</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необходимо</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стремиться</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«избегать участия</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чужих конфликтах, чтобы</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сохранить демократическую</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природу</w:t>
      </w:r>
      <w:r w:rsidR="00B35CCE">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своей внешней политики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Г. Киссинджер пишет, что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«демократические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ценностии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права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человека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являются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сутью</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веры</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 саму</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себя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Но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как 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все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ценности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они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имеют абсолютный характер, 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это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несет вызов компоненту</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нюансировки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исходя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из которой должна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обычно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проводиться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внешняя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политика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Если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принятие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американских принципов управления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становится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главным условием прогресса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 xml:space="preserve">вовсех других сферах взаимоотношений, тупик неизбежен» </w:t>
      </w:r>
      <w:r w:rsidRPr="00A9381B">
        <w:rPr>
          <w:rFonts w:ascii="Times New Roman" w:eastAsia="Times New Roman" w:hAnsi="Times New Roman" w:cs="Times New Roman"/>
          <w:color w:val="00000A"/>
          <w:sz w:val="28"/>
          <w:szCs w:val="28"/>
        </w:rPr>
        <w:t>[</w:t>
      </w:r>
      <w:r w:rsidRPr="0045237D">
        <w:rPr>
          <w:rFonts w:ascii="Times New Roman" w:eastAsia="Times New Roman" w:hAnsi="Times New Roman" w:cs="Times New Roman"/>
          <w:sz w:val="28"/>
          <w:szCs w:val="28"/>
        </w:rPr>
        <w:t>37</w:t>
      </w:r>
      <w:r w:rsidR="00D647E7" w:rsidRPr="0045237D">
        <w:rPr>
          <w:rFonts w:ascii="Times New Roman" w:eastAsia="Times New Roman" w:hAnsi="Times New Roman" w:cs="Times New Roman"/>
          <w:sz w:val="28"/>
          <w:szCs w:val="28"/>
        </w:rPr>
        <w:t>, с.</w:t>
      </w:r>
      <w:r w:rsidR="0045237D" w:rsidRPr="0045237D">
        <w:rPr>
          <w:rFonts w:ascii="Times New Roman" w:eastAsia="Times New Roman" w:hAnsi="Times New Roman" w:cs="Times New Roman"/>
          <w:sz w:val="28"/>
          <w:szCs w:val="28"/>
        </w:rPr>
        <w:t xml:space="preserve"> 25</w:t>
      </w:r>
      <w:r w:rsidRPr="00A9381B">
        <w:rPr>
          <w:rFonts w:ascii="Times New Roman" w:eastAsia="Times New Roman" w:hAnsi="Times New Roman" w:cs="Times New Roman"/>
          <w:color w:val="00000A"/>
          <w:sz w:val="28"/>
          <w:szCs w:val="28"/>
        </w:rPr>
        <w:t>].</w:t>
      </w:r>
    </w:p>
    <w:p w14:paraId="15E93914" w14:textId="4AA09B57" w:rsidR="00CC0296" w:rsidRPr="00A9381B" w:rsidRDefault="00CC0296" w:rsidP="00A9381B">
      <w:pPr>
        <w:spacing w:after="0" w:line="240" w:lineRule="auto"/>
        <w:ind w:right="-55"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Т.А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Шаклеина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отмечает, что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избранности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американской нациии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определение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Соединенных Штатов как «землиобетованной» лежит в основе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всей американск</w:t>
      </w:r>
      <w:r w:rsidR="009D0F42">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й глобальной стратегии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дополняясь декларацией 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«явном предначертании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w:t>
      </w:r>
      <w:r w:rsidR="00950581" w:rsidRPr="00A9381B">
        <w:rPr>
          <w:rFonts w:ascii="Times New Roman" w:eastAsia="Calibri" w:hAnsi="Times New Roman" w:cs="Times New Roman"/>
          <w:color w:val="000000"/>
          <w:sz w:val="28"/>
          <w:szCs w:val="28"/>
        </w:rPr>
        <w:t>предназначении</w:t>
      </w:r>
      <w:r w:rsidR="00950581"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в качестве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концептуального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оформления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«граданахолме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«Явное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предназначение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(manifest destiny) </w:t>
      </w:r>
      <w:r w:rsidR="009D0F42">
        <w:rPr>
          <w:rFonts w:ascii="Times New Roman" w:eastAsia="Calibri" w:hAnsi="Times New Roman" w:cs="Times New Roman"/>
          <w:color w:val="000000"/>
          <w:sz w:val="28"/>
          <w:szCs w:val="28"/>
        </w:rPr>
        <w:t>–</w:t>
      </w:r>
      <w:r w:rsidRPr="00A9381B">
        <w:rPr>
          <w:rFonts w:ascii="Times New Roman" w:eastAsia="Calibri" w:hAnsi="Times New Roman" w:cs="Times New Roman"/>
          <w:color w:val="000000"/>
          <w:sz w:val="28"/>
          <w:szCs w:val="28"/>
        </w:rPr>
        <w:t xml:space="preserve"> крылатое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выражение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для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обозначения</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идеи</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w:t>
      </w:r>
      <w:r w:rsidR="009D0F42">
        <w:rPr>
          <w:rFonts w:ascii="Times New Roman" w:eastAsia="Calibri" w:hAnsi="Times New Roman" w:cs="Times New Roman"/>
          <w:color w:val="000000"/>
          <w:sz w:val="28"/>
          <w:szCs w:val="28"/>
        </w:rPr>
        <w:t>о</w:t>
      </w:r>
      <w:r w:rsidRPr="00A9381B">
        <w:rPr>
          <w:rFonts w:ascii="Times New Roman" w:eastAsia="Calibri" w:hAnsi="Times New Roman" w:cs="Times New Roman"/>
          <w:color w:val="000000"/>
          <w:sz w:val="28"/>
          <w:szCs w:val="28"/>
        </w:rPr>
        <w:t>го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экспансионизма</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впервые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использовано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Джоном О</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Салливаном в 1845 г. в статье</w:t>
      </w:r>
      <w:r w:rsidR="00572953">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«Аннексия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Более</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яркое</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lastRenderedPageBreak/>
        <w:t>воплощение</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во</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внешней политике</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указанная</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концепция</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нашла</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несколько</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позднее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проявившись в ставшей «традиционной убежденности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американских политиков 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идеологов в абсолютном превосходстве</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американской системы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xml:space="preserve"> американского</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образа</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жизни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над всеми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другим</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икогда</w:t>
      </w:r>
      <w:r w:rsidR="005E14D3">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либо</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существовавшими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существующими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земном шаре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0"/>
          <w:sz w:val="28"/>
          <w:szCs w:val="28"/>
        </w:rPr>
        <w:t>.. 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миссии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нести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«американскую</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демократи</w:t>
      </w:r>
      <w:r w:rsidRPr="00A9381B">
        <w:rPr>
          <w:rFonts w:ascii="Times New Roman" w:eastAsia="Calibri" w:hAnsi="Times New Roman" w:cs="Times New Roman"/>
          <w:color w:val="000000"/>
          <w:sz w:val="28"/>
          <w:szCs w:val="28"/>
          <w:lang w:val="kk-KZ"/>
        </w:rPr>
        <w:t>ю»</w:t>
      </w:r>
      <w:r w:rsidRPr="00A9381B">
        <w:rPr>
          <w:rFonts w:ascii="Times New Roman" w:eastAsia="Calibri" w:hAnsi="Times New Roman" w:cs="Times New Roman"/>
          <w:color w:val="000000"/>
          <w:sz w:val="28"/>
          <w:szCs w:val="28"/>
        </w:rPr>
        <w:t xml:space="preserve"> другим странам и</w:t>
      </w:r>
      <w:r w:rsidR="003A4974">
        <w:rPr>
          <w:rFonts w:ascii="Times New Roman" w:eastAsia="Calibri" w:hAnsi="Times New Roman" w:cs="Times New Roman"/>
          <w:color w:val="000000"/>
          <w:sz w:val="28"/>
          <w:szCs w:val="28"/>
          <w:lang w:val="kk-KZ"/>
        </w:rPr>
        <w:t xml:space="preserve"> </w:t>
      </w:r>
      <w:r w:rsidRPr="00A9381B">
        <w:rPr>
          <w:rFonts w:ascii="Times New Roman" w:eastAsia="Calibri" w:hAnsi="Times New Roman" w:cs="Times New Roman"/>
          <w:color w:val="000000"/>
          <w:sz w:val="28"/>
          <w:szCs w:val="28"/>
        </w:rPr>
        <w:t>народа</w:t>
      </w:r>
      <w:r w:rsidRPr="00A9381B">
        <w:rPr>
          <w:rFonts w:ascii="Times New Roman" w:eastAsia="Calibri" w:hAnsi="Times New Roman" w:cs="Times New Roman"/>
          <w:color w:val="000000"/>
          <w:sz w:val="28"/>
          <w:szCs w:val="28"/>
          <w:lang w:val="kk-KZ"/>
        </w:rPr>
        <w:t>м</w:t>
      </w:r>
      <w:r w:rsidRPr="00A9381B">
        <w:rPr>
          <w:rFonts w:ascii="Times New Roman" w:eastAsia="Calibri" w:hAnsi="Times New Roman" w:cs="Times New Roman"/>
          <w:color w:val="00000A"/>
          <w:sz w:val="28"/>
          <w:szCs w:val="28"/>
          <w:lang w:val="kk-KZ"/>
        </w:rPr>
        <w:t>»</w:t>
      </w:r>
      <w:r w:rsidRPr="00A9381B">
        <w:rPr>
          <w:rFonts w:ascii="Times New Roman" w:eastAsia="Times New Roman" w:hAnsi="Times New Roman" w:cs="Times New Roman"/>
          <w:color w:val="00000A"/>
          <w:sz w:val="28"/>
          <w:szCs w:val="28"/>
        </w:rPr>
        <w:t xml:space="preserve"> [38]. </w:t>
      </w:r>
    </w:p>
    <w:p w14:paraId="2F3F759B" w14:textId="6C541FA9" w:rsidR="00CC0296" w:rsidRPr="00A9381B" w:rsidRDefault="00CC0296" w:rsidP="00A9381B">
      <w:pPr>
        <w:spacing w:after="0" w:line="240" w:lineRule="auto"/>
        <w:ind w:right="-55" w:firstLine="709"/>
        <w:jc w:val="both"/>
        <w:rPr>
          <w:rFonts w:ascii="Times New Roman" w:eastAsia="Times New Roman" w:hAnsi="Times New Roman" w:cs="Times New Roman"/>
          <w:color w:val="000000"/>
          <w:sz w:val="28"/>
          <w:szCs w:val="28"/>
        </w:rPr>
      </w:pPr>
      <w:r w:rsidRPr="00A9381B">
        <w:rPr>
          <w:rFonts w:ascii="Times New Roman" w:eastAsia="Times New Roman" w:hAnsi="Times New Roman" w:cs="Times New Roman"/>
          <w:color w:val="000000"/>
          <w:sz w:val="28"/>
          <w:szCs w:val="28"/>
        </w:rPr>
        <w:t>Особенность американской внешнеполитической стратегии</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такова</w:t>
      </w:r>
      <w:r w:rsidR="005C155D" w:rsidRPr="00A9381B">
        <w:rPr>
          <w:rFonts w:ascii="Times New Roman" w:eastAsia="MS Gothic" w:hAnsi="Times New Roman" w:cs="Times New Roman"/>
          <w:sz w:val="28"/>
          <w:szCs w:val="28"/>
          <w:lang w:eastAsia="ru-RU"/>
        </w:rPr>
        <w:t>,</w:t>
      </w:r>
      <w:r w:rsidRPr="00A9381B">
        <w:rPr>
          <w:rFonts w:ascii="Times New Roman" w:eastAsia="Times New Roman" w:hAnsi="Times New Roman" w:cs="Times New Roman"/>
          <w:color w:val="000000"/>
          <w:sz w:val="28"/>
          <w:szCs w:val="28"/>
        </w:rPr>
        <w:t xml:space="preserve"> что</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на</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разных этапах исторического</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развития</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она</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совершала</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серьезные</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колебания</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между</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лидерством и</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гегемонизмом. В последние</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годы</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наблюдается</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серьезное</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ослабление</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возможностей США</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пореализации</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именно</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лидерства</w:t>
      </w:r>
      <w:r w:rsidR="005C155D" w:rsidRPr="00A9381B">
        <w:rPr>
          <w:rFonts w:ascii="Times New Roman" w:eastAsia="MS Gothic" w:hAnsi="Times New Roman" w:cs="Times New Roman"/>
          <w:sz w:val="28"/>
          <w:szCs w:val="28"/>
          <w:lang w:eastAsia="ru-RU"/>
        </w:rPr>
        <w:t>,</w:t>
      </w:r>
      <w:r w:rsidRPr="00A9381B">
        <w:rPr>
          <w:rFonts w:ascii="Times New Roman" w:eastAsia="Times New Roman" w:hAnsi="Times New Roman" w:cs="Times New Roman"/>
          <w:color w:val="000000"/>
          <w:sz w:val="28"/>
          <w:szCs w:val="28"/>
        </w:rPr>
        <w:t xml:space="preserve"> что</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вынуждает американские</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власти</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обращаться</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к односторонним силовым действиям в духе</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гегемонизма</w:t>
      </w:r>
      <w:r w:rsidR="005C155D" w:rsidRPr="00A9381B">
        <w:rPr>
          <w:rFonts w:ascii="Times New Roman" w:eastAsia="MS Gothic" w:hAnsi="Times New Roman" w:cs="Times New Roman"/>
          <w:sz w:val="28"/>
          <w:szCs w:val="28"/>
          <w:lang w:eastAsia="ru-RU"/>
        </w:rPr>
        <w:t>.</w:t>
      </w:r>
    </w:p>
    <w:p w14:paraId="308F7DC5" w14:textId="6F715E6F" w:rsidR="00CC0296" w:rsidRPr="00A9381B" w:rsidRDefault="00CC0296" w:rsidP="00A9381B">
      <w:pPr>
        <w:spacing w:after="0" w:line="240" w:lineRule="auto"/>
        <w:ind w:right="-55" w:firstLine="709"/>
        <w:jc w:val="both"/>
        <w:rPr>
          <w:rFonts w:ascii="Times New Roman" w:eastAsia="Times New Roman" w:hAnsi="Times New Roman" w:cs="Times New Roman"/>
          <w:sz w:val="28"/>
          <w:szCs w:val="28"/>
        </w:rPr>
      </w:pPr>
      <w:r w:rsidRPr="00A9381B">
        <w:rPr>
          <w:rFonts w:ascii="Times New Roman" w:eastAsia="Times New Roman" w:hAnsi="Times New Roman" w:cs="Times New Roman"/>
          <w:color w:val="000000"/>
          <w:sz w:val="28"/>
          <w:szCs w:val="28"/>
        </w:rPr>
        <w:t>Российский исследователь А. Фененко обращает внимание на важную отличительную способность англосаксонского подхода к проблематике безопасности. Если в европейской континентальной традиции безопасность понимается как неугрожаемое состояние, то в англосаксонской – наблюдается разделение понятий «безопасность» (</w:t>
      </w:r>
      <w:r w:rsidRPr="00A9381B">
        <w:rPr>
          <w:rFonts w:ascii="Times New Roman" w:eastAsia="Times New Roman" w:hAnsi="Times New Roman" w:cs="Times New Roman"/>
          <w:color w:val="000000"/>
          <w:sz w:val="28"/>
          <w:szCs w:val="28"/>
          <w:lang w:val="en-US"/>
        </w:rPr>
        <w:t>security</w:t>
      </w:r>
      <w:r w:rsidRPr="00A9381B">
        <w:rPr>
          <w:rFonts w:ascii="Times New Roman" w:eastAsia="Times New Roman" w:hAnsi="Times New Roman" w:cs="Times New Roman"/>
          <w:color w:val="000000"/>
          <w:sz w:val="28"/>
          <w:szCs w:val="28"/>
        </w:rPr>
        <w:t>) и оборона (</w:t>
      </w:r>
      <w:r w:rsidRPr="00A9381B">
        <w:rPr>
          <w:rFonts w:ascii="Times New Roman" w:eastAsia="Times New Roman" w:hAnsi="Times New Roman" w:cs="Times New Roman"/>
          <w:color w:val="000000"/>
          <w:sz w:val="28"/>
          <w:szCs w:val="28"/>
          <w:lang w:val="en-US"/>
        </w:rPr>
        <w:t>defence</w:t>
      </w:r>
      <w:r w:rsidRPr="00A9381B">
        <w:rPr>
          <w:rFonts w:ascii="Times New Roman" w:eastAsia="Times New Roman" w:hAnsi="Times New Roman" w:cs="Times New Roman"/>
          <w:color w:val="000000"/>
          <w:sz w:val="28"/>
          <w:szCs w:val="28"/>
        </w:rPr>
        <w:t>).</w:t>
      </w:r>
      <w:r w:rsidR="00AB2DE6">
        <w:rPr>
          <w:rFonts w:ascii="Times New Roman" w:eastAsia="Times New Roman" w:hAnsi="Times New Roman" w:cs="Times New Roman"/>
          <w:color w:val="000000"/>
          <w:sz w:val="28"/>
          <w:szCs w:val="28"/>
          <w:lang w:val="kk-KZ"/>
        </w:rPr>
        <w:t xml:space="preserve"> </w:t>
      </w:r>
      <w:r w:rsidRPr="00A9381B">
        <w:rPr>
          <w:rFonts w:ascii="Times New Roman" w:eastAsia="Times New Roman" w:hAnsi="Times New Roman" w:cs="Times New Roman"/>
          <w:color w:val="000000"/>
          <w:sz w:val="28"/>
          <w:szCs w:val="28"/>
        </w:rPr>
        <w:t xml:space="preserve">В этом подходе «безопаснеость» </w:t>
      </w:r>
      <w:r w:rsidR="001F238B">
        <w:rPr>
          <w:rFonts w:ascii="Times New Roman" w:eastAsia="Times New Roman" w:hAnsi="Times New Roman" w:cs="Times New Roman"/>
          <w:color w:val="000000"/>
          <w:sz w:val="28"/>
          <w:szCs w:val="28"/>
        </w:rPr>
        <w:t>–</w:t>
      </w:r>
      <w:r w:rsidRPr="00A9381B">
        <w:rPr>
          <w:rFonts w:ascii="Times New Roman" w:eastAsia="Times New Roman" w:hAnsi="Times New Roman" w:cs="Times New Roman"/>
          <w:color w:val="000000"/>
          <w:sz w:val="28"/>
          <w:szCs w:val="28"/>
        </w:rPr>
        <w:t xml:space="preserve"> «комплекс мер, призванных предотвратить появление угроз на перспективу». Одновременно «оборона» «предусматривает ведение военных действий в ситуации, когда превентивные меры оказались неэффективными». Поэтому американская система стратегического планирования выделяет два типа угроз: опасность («</w:t>
      </w:r>
      <w:r w:rsidRPr="00A9381B">
        <w:rPr>
          <w:rFonts w:ascii="Times New Roman" w:eastAsia="Times New Roman" w:hAnsi="Times New Roman" w:cs="Times New Roman"/>
          <w:color w:val="000000"/>
          <w:sz w:val="28"/>
          <w:szCs w:val="28"/>
          <w:lang w:val="en-US"/>
        </w:rPr>
        <w:t>danger</w:t>
      </w:r>
      <w:r w:rsidRPr="00A9381B">
        <w:rPr>
          <w:rFonts w:ascii="Times New Roman" w:eastAsia="Times New Roman" w:hAnsi="Times New Roman" w:cs="Times New Roman"/>
          <w:color w:val="000000"/>
          <w:sz w:val="28"/>
          <w:szCs w:val="28"/>
        </w:rPr>
        <w:t xml:space="preserve">» </w:t>
      </w:r>
      <w:r w:rsidR="001F238B">
        <w:rPr>
          <w:rFonts w:ascii="Times New Roman" w:eastAsia="Times New Roman" w:hAnsi="Times New Roman" w:cs="Times New Roman"/>
          <w:color w:val="000000"/>
          <w:sz w:val="28"/>
          <w:szCs w:val="28"/>
        </w:rPr>
        <w:t>–</w:t>
      </w:r>
      <w:r w:rsidRPr="00A9381B">
        <w:rPr>
          <w:rFonts w:ascii="Times New Roman" w:eastAsia="Times New Roman" w:hAnsi="Times New Roman" w:cs="Times New Roman"/>
          <w:color w:val="000000"/>
          <w:sz w:val="28"/>
          <w:szCs w:val="28"/>
        </w:rPr>
        <w:t xml:space="preserve"> действия опонента, которые могут стать угрозой в будущем) и угроза («</w:t>
      </w:r>
      <w:r w:rsidRPr="00A9381B">
        <w:rPr>
          <w:rFonts w:ascii="Times New Roman" w:eastAsia="Times New Roman" w:hAnsi="Times New Roman" w:cs="Times New Roman"/>
          <w:color w:val="000000"/>
          <w:sz w:val="28"/>
          <w:szCs w:val="28"/>
          <w:lang w:val="en-US"/>
        </w:rPr>
        <w:t>threat</w:t>
      </w:r>
      <w:r w:rsidRPr="00A9381B">
        <w:rPr>
          <w:rFonts w:ascii="Times New Roman" w:eastAsia="Times New Roman" w:hAnsi="Times New Roman" w:cs="Times New Roman"/>
          <w:color w:val="000000"/>
          <w:sz w:val="28"/>
          <w:szCs w:val="28"/>
        </w:rPr>
        <w:t xml:space="preserve">» </w:t>
      </w:r>
      <w:r w:rsidR="001F238B">
        <w:rPr>
          <w:rFonts w:ascii="Times New Roman" w:eastAsia="Times New Roman" w:hAnsi="Times New Roman" w:cs="Times New Roman"/>
          <w:color w:val="000000"/>
          <w:sz w:val="28"/>
          <w:szCs w:val="28"/>
        </w:rPr>
        <w:t>–</w:t>
      </w:r>
      <w:r w:rsidRPr="00A9381B">
        <w:rPr>
          <w:rFonts w:ascii="Times New Roman" w:eastAsia="Times New Roman" w:hAnsi="Times New Roman" w:cs="Times New Roman"/>
          <w:color w:val="000000"/>
          <w:sz w:val="28"/>
          <w:szCs w:val="28"/>
        </w:rPr>
        <w:t xml:space="preserve"> непосредственная угроза Соединенным Штатам). Разделение категорий безопасности и обороны сформировалось на основе самовосприятия США как океанской державы. С начала </w:t>
      </w:r>
      <w:r w:rsidRPr="00A9381B">
        <w:rPr>
          <w:rFonts w:ascii="Times New Roman" w:eastAsia="Times New Roman" w:hAnsi="Times New Roman" w:cs="Times New Roman"/>
          <w:color w:val="000000"/>
          <w:sz w:val="28"/>
          <w:szCs w:val="28"/>
          <w:lang w:val="en-US"/>
        </w:rPr>
        <w:t>XIX</w:t>
      </w:r>
      <w:r w:rsidRPr="00A9381B">
        <w:rPr>
          <w:rFonts w:ascii="Times New Roman" w:eastAsia="Times New Roman" w:hAnsi="Times New Roman" w:cs="Times New Roman"/>
          <w:color w:val="000000"/>
          <w:sz w:val="28"/>
          <w:szCs w:val="28"/>
        </w:rPr>
        <w:t xml:space="preserve"> века американские политики понимали под категорией «</w:t>
      </w:r>
      <w:r w:rsidRPr="00A9381B">
        <w:rPr>
          <w:rFonts w:ascii="Times New Roman" w:eastAsia="Times New Roman" w:hAnsi="Times New Roman" w:cs="Times New Roman"/>
          <w:color w:val="000000"/>
          <w:sz w:val="28"/>
          <w:szCs w:val="28"/>
          <w:lang w:val="en-US"/>
        </w:rPr>
        <w:t>threat</w:t>
      </w:r>
      <w:r w:rsidRPr="00A9381B">
        <w:rPr>
          <w:rFonts w:ascii="Times New Roman" w:eastAsia="Times New Roman" w:hAnsi="Times New Roman" w:cs="Times New Roman"/>
          <w:color w:val="000000"/>
          <w:sz w:val="28"/>
          <w:szCs w:val="28"/>
        </w:rPr>
        <w:t>» угрозу нападения на территорию Соединненых Штатов, а под «</w:t>
      </w:r>
      <w:r w:rsidRPr="00A9381B">
        <w:rPr>
          <w:rFonts w:ascii="Times New Roman" w:eastAsia="Times New Roman" w:hAnsi="Times New Roman" w:cs="Times New Roman"/>
          <w:color w:val="000000"/>
          <w:sz w:val="28"/>
          <w:szCs w:val="28"/>
          <w:lang w:val="en-US"/>
        </w:rPr>
        <w:t>danger</w:t>
      </w:r>
      <w:r w:rsidRPr="00A9381B">
        <w:rPr>
          <w:rFonts w:ascii="Times New Roman" w:eastAsia="Times New Roman" w:hAnsi="Times New Roman" w:cs="Times New Roman"/>
          <w:color w:val="000000"/>
          <w:sz w:val="28"/>
          <w:szCs w:val="28"/>
        </w:rPr>
        <w:t xml:space="preserve">» </w:t>
      </w:r>
      <w:r w:rsidR="001F238B">
        <w:rPr>
          <w:rFonts w:ascii="Times New Roman" w:eastAsia="Times New Roman" w:hAnsi="Times New Roman" w:cs="Times New Roman"/>
          <w:color w:val="000000"/>
          <w:sz w:val="28"/>
          <w:szCs w:val="28"/>
        </w:rPr>
        <w:t>–</w:t>
      </w:r>
      <w:r w:rsidRPr="00A9381B">
        <w:rPr>
          <w:rFonts w:ascii="Times New Roman" w:eastAsia="Times New Roman" w:hAnsi="Times New Roman" w:cs="Times New Roman"/>
          <w:color w:val="000000"/>
          <w:sz w:val="28"/>
          <w:szCs w:val="28"/>
        </w:rPr>
        <w:t xml:space="preserve"> возникновение конкурентов в Европе, которые в будущем смогут (или не смогут) предпринять «трансатлантическую экспедицию». Поиск оптимальных форматов решения задач безопасности обоих типов лег в основу выработки внешнеполитической стратегии, внезависимости от доминирующего подхода – изоляционизма или экспансионизма</w:t>
      </w:r>
      <w:r w:rsidRPr="00A9381B">
        <w:rPr>
          <w:rFonts w:ascii="Times New Roman" w:eastAsia="Times New Roman" w:hAnsi="Times New Roman" w:cs="Times New Roman"/>
          <w:sz w:val="28"/>
          <w:szCs w:val="28"/>
        </w:rPr>
        <w:t xml:space="preserve"> [39]</w:t>
      </w:r>
      <w:r w:rsidR="00D647E7">
        <w:rPr>
          <w:rFonts w:ascii="Times New Roman" w:eastAsia="Times New Roman" w:hAnsi="Times New Roman" w:cs="Times New Roman"/>
          <w:sz w:val="28"/>
          <w:szCs w:val="28"/>
        </w:rPr>
        <w:t>.</w:t>
      </w:r>
    </w:p>
    <w:p w14:paraId="0BD8CCD4" w14:textId="77777777" w:rsidR="006E1FF7" w:rsidRPr="00A9381B" w:rsidRDefault="00CC0296" w:rsidP="00A9381B">
      <w:pPr>
        <w:tabs>
          <w:tab w:val="left" w:pos="709"/>
        </w:tabs>
        <w:spacing w:after="0" w:line="240" w:lineRule="auto"/>
        <w:ind w:right="-55" w:firstLine="709"/>
        <w:jc w:val="both"/>
        <w:rPr>
          <w:rFonts w:ascii="Times New Roman" w:eastAsia="Times New Roman" w:hAnsi="Times New Roman" w:cs="Times New Roman"/>
          <w:color w:val="000000"/>
          <w:sz w:val="28"/>
          <w:szCs w:val="28"/>
        </w:rPr>
      </w:pPr>
      <w:r w:rsidRPr="00A9381B">
        <w:rPr>
          <w:rFonts w:ascii="Times New Roman" w:eastAsia="Times New Roman" w:hAnsi="Times New Roman" w:cs="Times New Roman"/>
          <w:sz w:val="28"/>
          <w:szCs w:val="28"/>
        </w:rPr>
        <w:t>В числе ключевых приоритетов внешней политики США необходимо подчеркнуть особую значимость АТР. М.В. Братерский и Д.В. Суслов утверждают, что «исторически вектор американской внешнеполитической экспансии был направлен именно в сторону Тихого, а не Атлантического океана». Став к середине 90-х гг. 19 века самой сильной промышленной державой мира, США провозгласили доктрину «открытых дверей», пытаясь зарезервировать для себя огромный потенциальный рынок Китая, не допустить того, чтобы другие державы поделили его между собой и «закрыли» для Америки. Т.е. на стратегическом уровне в очередной раз проявилось взаимовлиянийе интересов американского капитала и политических элит, которое в дальнейшем будет оказывать существенное воздействие на формирование внешней политики США [40].</w:t>
      </w:r>
    </w:p>
    <w:p w14:paraId="1736A7D3" w14:textId="7ED6AFD8" w:rsidR="00974D9F" w:rsidRPr="00A9381B" w:rsidRDefault="00974D9F" w:rsidP="00A9381B">
      <w:pPr>
        <w:tabs>
          <w:tab w:val="left" w:pos="709"/>
        </w:tabs>
        <w:spacing w:after="0" w:line="240" w:lineRule="auto"/>
        <w:ind w:right="-55" w:firstLine="709"/>
        <w:jc w:val="both"/>
        <w:rPr>
          <w:rFonts w:ascii="Times New Roman" w:eastAsia="Times New Roman" w:hAnsi="Times New Roman" w:cs="Times New Roman"/>
          <w:color w:val="000000"/>
          <w:sz w:val="28"/>
          <w:szCs w:val="28"/>
        </w:rPr>
      </w:pPr>
      <w:r w:rsidRPr="00A9381B">
        <w:rPr>
          <w:rFonts w:ascii="Times New Roman" w:hAnsi="Times New Roman" w:cs="Times New Roman"/>
          <w:sz w:val="28"/>
          <w:szCs w:val="28"/>
        </w:rPr>
        <w:lastRenderedPageBreak/>
        <w:t>Распад</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социалистического блока, кульминацией которого стало прекращение существования СССР, пришелся на пребывание в Белом доме администрации Дж. Буша-старшего. Однако победа «с божьей помощью» в холодной войны, о чем президент Буш объявил в январе 1992 г., не ознаменовалась «концом истории» по Ф. Фукуяме и наступлением всеобщего мира, благоденствия и безопасности. Распад полярнойсистемы привел к экспоненциальному росту напряженности по всему миру из-за нарушения существовавшего ранее силового балансирования. В дальнейшем это выразилось в эскалации многочисленных локальных конфликтов, возникновение которых в годы холодной войны было маловероятным.</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Распад соцлагеря и</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СССР XVIII привел к тому, что вместо понятного и сравнительного предсказуемого противника источниками проблем безопасности стали многочисленные мелкие акторы, просчитать поведение которых невозможно. И негосударственная природа многих из них делает затруднительным нахождение силового</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решения проблем в рамках государственно-центричного подхода к международным отношениям [41].</w:t>
      </w:r>
    </w:p>
    <w:p w14:paraId="26D11615" w14:textId="66C7D226" w:rsidR="00974D9F"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Политика силового балансирования утратила существеннуючасть своего спотенциала в силу невозможности</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поставить «однушахматную доску фигуры из разных наборов» - государства и негосударственные акторы.</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Непонимание изменившейся природы международных отношений и стремление насладиться </w:t>
      </w:r>
      <w:r w:rsidR="003D0D19" w:rsidRPr="00A9381B">
        <w:rPr>
          <w:rFonts w:ascii="Times New Roman" w:hAnsi="Times New Roman" w:cs="Times New Roman"/>
          <w:sz w:val="28"/>
          <w:szCs w:val="28"/>
        </w:rPr>
        <w:t xml:space="preserve">«моментом </w:t>
      </w:r>
      <w:r w:rsidRPr="00A9381B">
        <w:rPr>
          <w:rFonts w:ascii="Times New Roman" w:hAnsi="Times New Roman" w:cs="Times New Roman"/>
          <w:sz w:val="28"/>
          <w:szCs w:val="28"/>
        </w:rPr>
        <w:t xml:space="preserve">однополярности» привели к </w:t>
      </w:r>
      <w:r w:rsidR="003D0D19" w:rsidRPr="00A9381B">
        <w:rPr>
          <w:rFonts w:ascii="Times New Roman" w:hAnsi="Times New Roman" w:cs="Times New Roman"/>
          <w:sz w:val="28"/>
          <w:szCs w:val="28"/>
        </w:rPr>
        <w:t>существен</w:t>
      </w:r>
      <w:r w:rsidRPr="00A9381B">
        <w:rPr>
          <w:rFonts w:ascii="Times New Roman" w:hAnsi="Times New Roman" w:cs="Times New Roman"/>
          <w:sz w:val="28"/>
          <w:szCs w:val="28"/>
        </w:rPr>
        <w:t xml:space="preserve">ному росту конфликтности в региональных </w:t>
      </w:r>
      <w:r w:rsidR="003D0D19" w:rsidRPr="00A9381B">
        <w:rPr>
          <w:rFonts w:ascii="Times New Roman" w:hAnsi="Times New Roman" w:cs="Times New Roman"/>
          <w:sz w:val="28"/>
          <w:szCs w:val="28"/>
        </w:rPr>
        <w:t>подсистемах по</w:t>
      </w:r>
      <w:r w:rsidRPr="00A9381B">
        <w:rPr>
          <w:rFonts w:ascii="Times New Roman" w:hAnsi="Times New Roman" w:cs="Times New Roman"/>
          <w:sz w:val="28"/>
          <w:szCs w:val="28"/>
        </w:rPr>
        <w:t xml:space="preserve"> всему миру. Акцент на «однополярности мира» и</w:t>
      </w:r>
      <w:r w:rsidR="006E1FF7" w:rsidRPr="00A9381B">
        <w:rPr>
          <w:rFonts w:ascii="Times New Roman" w:hAnsi="Times New Roman" w:cs="Times New Roman"/>
          <w:sz w:val="28"/>
          <w:szCs w:val="28"/>
        </w:rPr>
        <w:t xml:space="preserve"> гегемонистических интенциях со </w:t>
      </w:r>
      <w:r w:rsidRPr="00A9381B">
        <w:rPr>
          <w:rFonts w:ascii="Times New Roman" w:hAnsi="Times New Roman" w:cs="Times New Roman"/>
          <w:sz w:val="28"/>
          <w:szCs w:val="28"/>
        </w:rPr>
        <w:t>стороны единственной сверхдержавы резко диссонировали с мировосприятиемдругих центров силы, которые хоть и не обладали на тот момент</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сопоставимыми американским</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ресурсами, но стремились к равноправию на</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международной арене, формально существовавшему в предыдущий исторический период. При этом лидерство США в принципе не оспаривалось. Даже сторонники многополюсной международной системы</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признавали и</w:t>
      </w:r>
      <w:r w:rsidR="008E0267" w:rsidRPr="00A9381B">
        <w:rPr>
          <w:rFonts w:ascii="Times New Roman" w:hAnsi="Times New Roman" w:cs="Times New Roman"/>
          <w:sz w:val="28"/>
          <w:szCs w:val="28"/>
        </w:rPr>
        <w:t>х сильнейшими, но среди равных.</w:t>
      </w:r>
    </w:p>
    <w:p w14:paraId="3E48E198" w14:textId="45A8BD71"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Однако практически сразу с уходом со сцены</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ключевого геополитического соперника США продемонстрировали неготовность нести самостоятельную ответственность за стабильное функционирование и</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развитие системы международных отношений. Сворачивание</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вооруженных контингентов в одних регионах (АТР) и активное участие в конфликтах других привели к формированию условий для генезиса, новых </w:t>
      </w:r>
      <w:r w:rsidR="003D0D19" w:rsidRPr="00A9381B">
        <w:rPr>
          <w:rFonts w:ascii="Times New Roman" w:hAnsi="Times New Roman" w:cs="Times New Roman"/>
          <w:sz w:val="28"/>
          <w:szCs w:val="28"/>
        </w:rPr>
        <w:t>угроз</w:t>
      </w:r>
      <w:r w:rsidRPr="00A9381B">
        <w:rPr>
          <w:rFonts w:ascii="Times New Roman" w:hAnsi="Times New Roman" w:cs="Times New Roman"/>
          <w:sz w:val="28"/>
          <w:szCs w:val="28"/>
        </w:rPr>
        <w:t xml:space="preserve"> вызовов и рисков безопасности, затрагивавших практически все сферы жизнедеятельности. На начальном этапе США старались отчасти «блюсти лицо» и продвигать приемлемые решения через многосторонние институты в рамках коллективного </w:t>
      </w:r>
      <w:r w:rsidR="003D0D19" w:rsidRPr="00A9381B">
        <w:rPr>
          <w:rFonts w:ascii="Times New Roman" w:hAnsi="Times New Roman" w:cs="Times New Roman"/>
          <w:sz w:val="28"/>
          <w:szCs w:val="28"/>
        </w:rPr>
        <w:t xml:space="preserve">управления. </w:t>
      </w:r>
      <w:r w:rsidRPr="00A9381B">
        <w:rPr>
          <w:rFonts w:ascii="Times New Roman" w:hAnsi="Times New Roman" w:cs="Times New Roman"/>
          <w:sz w:val="28"/>
          <w:szCs w:val="28"/>
        </w:rPr>
        <w:t>США не спешили делать однозначный выбор,</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между кооперационной стратегией и односторонней национальной политикой в области </w:t>
      </w:r>
      <w:r w:rsidR="004F410D" w:rsidRPr="00A9381B">
        <w:rPr>
          <w:rFonts w:ascii="Times New Roman" w:hAnsi="Times New Roman" w:cs="Times New Roman"/>
          <w:sz w:val="28"/>
          <w:szCs w:val="28"/>
        </w:rPr>
        <w:t>безопасности</w:t>
      </w:r>
      <w:r w:rsidRPr="00A9381B">
        <w:rPr>
          <w:rFonts w:ascii="Times New Roman" w:hAnsi="Times New Roman" w:cs="Times New Roman"/>
          <w:sz w:val="28"/>
          <w:szCs w:val="28"/>
        </w:rPr>
        <w:t xml:space="preserve">. В </w:t>
      </w:r>
      <w:r w:rsidR="00A20E8C">
        <w:rPr>
          <w:rFonts w:ascii="Times New Roman" w:hAnsi="Times New Roman" w:cs="Times New Roman"/>
          <w:sz w:val="28"/>
          <w:szCs w:val="28"/>
          <w:lang w:val="kk-KZ"/>
        </w:rPr>
        <w:t>А</w:t>
      </w:r>
      <w:r w:rsidRPr="00A9381B">
        <w:rPr>
          <w:rFonts w:ascii="Times New Roman" w:hAnsi="Times New Roman" w:cs="Times New Roman"/>
          <w:sz w:val="28"/>
          <w:szCs w:val="28"/>
        </w:rPr>
        <w:t>зии многосторонность американской политики принимала, формы концепции разделения ответственности за свои</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зоны, в основекоторой лежали еще положения гуамской </w:t>
      </w:r>
      <w:r w:rsidR="00950581" w:rsidRPr="00A9381B">
        <w:rPr>
          <w:rFonts w:ascii="Times New Roman" w:hAnsi="Times New Roman" w:cs="Times New Roman"/>
          <w:sz w:val="28"/>
          <w:szCs w:val="28"/>
        </w:rPr>
        <w:t>доктрины [</w:t>
      </w:r>
      <w:r w:rsidRPr="00A9381B">
        <w:rPr>
          <w:rFonts w:ascii="Times New Roman" w:hAnsi="Times New Roman" w:cs="Times New Roman"/>
          <w:sz w:val="28"/>
          <w:szCs w:val="28"/>
        </w:rPr>
        <w:t xml:space="preserve">42]. </w:t>
      </w:r>
    </w:p>
    <w:p w14:paraId="0D036661" w14:textId="0E957BAA" w:rsidR="006E1FF7"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lastRenderedPageBreak/>
        <w:t>В начале 1990-х гг. руководству</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страны стало</w:t>
      </w:r>
      <w:r w:rsidR="00A20E8C">
        <w:rPr>
          <w:rFonts w:ascii="Times New Roman" w:hAnsi="Times New Roman" w:cs="Times New Roman"/>
          <w:sz w:val="28"/>
          <w:szCs w:val="28"/>
          <w:lang w:val="kk-KZ"/>
        </w:rPr>
        <w:t xml:space="preserve"> </w:t>
      </w:r>
      <w:r w:rsidRPr="00A9381B">
        <w:rPr>
          <w:rFonts w:ascii="Times New Roman" w:hAnsi="Times New Roman" w:cs="Times New Roman"/>
          <w:sz w:val="28"/>
          <w:szCs w:val="28"/>
        </w:rPr>
        <w:t>трудно обосновывать сохранение вовлеченности в АТР и связанные существенные издержки в условиях отсутствия соответствующей военной, угрозы, какой</w:t>
      </w:r>
      <w:r w:rsidR="006E4894">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 СССР. Но самоощущение в качестве</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доминирующего лидера и относительное «самоограничение» - регулярно «прорывало», чтоприводило кодносторонним силовым действиям вдухегегемона, но не лидера. И если в 1990-х гг. это не </w:t>
      </w:r>
      <w:r w:rsidR="0019599D" w:rsidRPr="00A9381B">
        <w:rPr>
          <w:rFonts w:ascii="Times New Roman" w:hAnsi="Times New Roman" w:cs="Times New Roman"/>
          <w:sz w:val="28"/>
          <w:szCs w:val="28"/>
        </w:rPr>
        <w:t>привело к</w:t>
      </w:r>
      <w:r w:rsidRPr="00A9381B">
        <w:rPr>
          <w:rFonts w:ascii="Times New Roman" w:hAnsi="Times New Roman" w:cs="Times New Roman"/>
          <w:sz w:val="28"/>
          <w:szCs w:val="28"/>
        </w:rPr>
        <w:t xml:space="preserve"> становлению, новых региональных центров силы, соперничающих за право «определять правила игры», то в начале следующего века</w:t>
      </w:r>
      <w:r w:rsidR="002459F4">
        <w:rPr>
          <w:rFonts w:ascii="Times New Roman" w:hAnsi="Times New Roman" w:cs="Times New Roman"/>
          <w:sz w:val="28"/>
          <w:szCs w:val="28"/>
          <w:lang w:val="kk-KZ"/>
        </w:rPr>
        <w:t xml:space="preserve"> </w:t>
      </w:r>
      <w:r w:rsidR="0019599D" w:rsidRPr="00A9381B">
        <w:rPr>
          <w:rFonts w:ascii="Times New Roman" w:hAnsi="Times New Roman" w:cs="Times New Roman"/>
          <w:sz w:val="28"/>
          <w:szCs w:val="28"/>
        </w:rPr>
        <w:t>ситуация</w:t>
      </w:r>
      <w:r w:rsidRPr="00A9381B">
        <w:rPr>
          <w:rFonts w:ascii="Times New Roman" w:hAnsi="Times New Roman" w:cs="Times New Roman"/>
          <w:sz w:val="28"/>
          <w:szCs w:val="28"/>
        </w:rPr>
        <w:t xml:space="preserve"> существенно изменилась. </w:t>
      </w:r>
    </w:p>
    <w:p w14:paraId="567B48C4" w14:textId="3981BD51" w:rsidR="006E1FF7"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Окончание холодной войны</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сопровождалось обострением проблемы </w:t>
      </w:r>
      <w:r w:rsidRPr="00A9381B">
        <w:rPr>
          <w:rFonts w:ascii="Times New Roman" w:hAnsi="Times New Roman" w:cs="Times New Roman"/>
          <w:sz w:val="28"/>
          <w:szCs w:val="28"/>
          <w:lang w:val="kk-KZ"/>
        </w:rPr>
        <w:t>«в</w:t>
      </w:r>
      <w:r w:rsidRPr="00A9381B">
        <w:rPr>
          <w:rFonts w:ascii="Times New Roman" w:hAnsi="Times New Roman" w:cs="Times New Roman"/>
          <w:sz w:val="28"/>
          <w:szCs w:val="28"/>
        </w:rPr>
        <w:t>естфальского мира</w:t>
      </w:r>
      <w:r w:rsidRPr="00A9381B">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т.к. безраздельное доминирование США и их склонность к односторонним действиям заставляли политические элиты многих стран думать о невозможности самостоятельной внешней политики, если она может затронуть национальные интересы США. В международных </w:t>
      </w:r>
      <w:r w:rsidR="0019599D" w:rsidRPr="00A9381B">
        <w:rPr>
          <w:rFonts w:ascii="Times New Roman" w:hAnsi="Times New Roman" w:cs="Times New Roman"/>
          <w:sz w:val="28"/>
          <w:szCs w:val="28"/>
        </w:rPr>
        <w:t>отношениях</w:t>
      </w:r>
      <w:r w:rsidRPr="00A9381B">
        <w:rPr>
          <w:rFonts w:ascii="Times New Roman" w:hAnsi="Times New Roman" w:cs="Times New Roman"/>
          <w:sz w:val="28"/>
          <w:szCs w:val="28"/>
        </w:rPr>
        <w:t xml:space="preserve"> стал наблюдаться существенный кризис системности как способности</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находить ответы на возникающие угрозы ивызовы, а </w:t>
      </w:r>
      <w:r w:rsidR="0019599D" w:rsidRPr="00A9381B">
        <w:rPr>
          <w:rFonts w:ascii="Times New Roman" w:hAnsi="Times New Roman" w:cs="Times New Roman"/>
          <w:sz w:val="28"/>
          <w:szCs w:val="28"/>
        </w:rPr>
        <w:t>также</w:t>
      </w:r>
      <w:r w:rsidRPr="00A9381B">
        <w:rPr>
          <w:rFonts w:ascii="Times New Roman" w:hAnsi="Times New Roman" w:cs="Times New Roman"/>
          <w:sz w:val="28"/>
          <w:szCs w:val="28"/>
        </w:rPr>
        <w:t xml:space="preserve"> минимизировать возможные </w:t>
      </w:r>
      <w:r w:rsidR="0019599D" w:rsidRPr="00A9381B">
        <w:rPr>
          <w:rFonts w:ascii="Times New Roman" w:hAnsi="Times New Roman" w:cs="Times New Roman"/>
          <w:sz w:val="28"/>
          <w:szCs w:val="28"/>
        </w:rPr>
        <w:t>риски.</w:t>
      </w:r>
      <w:r w:rsidR="002459F4">
        <w:rPr>
          <w:rFonts w:ascii="Times New Roman" w:hAnsi="Times New Roman" w:cs="Times New Roman"/>
          <w:sz w:val="28"/>
          <w:szCs w:val="28"/>
          <w:lang w:val="kk-KZ"/>
        </w:rPr>
        <w:t xml:space="preserve"> </w:t>
      </w:r>
      <w:r w:rsidR="0019599D" w:rsidRPr="00A9381B">
        <w:rPr>
          <w:rFonts w:ascii="Times New Roman" w:hAnsi="Times New Roman" w:cs="Times New Roman"/>
          <w:sz w:val="28"/>
          <w:szCs w:val="28"/>
        </w:rPr>
        <w:t xml:space="preserve">Страны </w:t>
      </w:r>
      <w:r w:rsidRPr="00A9381B">
        <w:rPr>
          <w:rFonts w:ascii="Times New Roman" w:hAnsi="Times New Roman" w:cs="Times New Roman"/>
          <w:sz w:val="28"/>
          <w:szCs w:val="28"/>
        </w:rPr>
        <w:t>Запада и США, в частности, не воспользовались моментом, чтобы обеспечить справедливые условия сосуществования и сотрудничества, а постарались</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максимально «набить </w:t>
      </w:r>
      <w:r w:rsidR="009F2B1D" w:rsidRPr="00A9381B">
        <w:rPr>
          <w:rFonts w:ascii="Times New Roman" w:hAnsi="Times New Roman" w:cs="Times New Roman"/>
          <w:sz w:val="28"/>
          <w:szCs w:val="28"/>
        </w:rPr>
        <w:t>себе</w:t>
      </w:r>
      <w:r w:rsidRPr="00A9381B">
        <w:rPr>
          <w:rFonts w:ascii="Times New Roman" w:hAnsi="Times New Roman" w:cs="Times New Roman"/>
          <w:sz w:val="28"/>
          <w:szCs w:val="28"/>
        </w:rPr>
        <w:t xml:space="preserve"> карманы</w:t>
      </w:r>
      <w:r w:rsidRPr="00A9381B">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простимулировавиные центры силы пересмотреть свое отношение. Так произошло с Россией 1990-х гг.</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и в меньшей степени, с КНР [43].</w:t>
      </w:r>
    </w:p>
    <w:p w14:paraId="52A36384" w14:textId="759F944E"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Считается, что этобыло вызвано</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нежеланием дестабилизировать </w:t>
      </w:r>
      <w:r w:rsidR="009F2B1D" w:rsidRPr="00A9381B">
        <w:rPr>
          <w:rFonts w:ascii="Times New Roman" w:hAnsi="Times New Roman" w:cs="Times New Roman"/>
          <w:sz w:val="28"/>
          <w:szCs w:val="28"/>
        </w:rPr>
        <w:t xml:space="preserve">систему </w:t>
      </w:r>
      <w:r w:rsidR="006E1FF7" w:rsidRPr="00A9381B">
        <w:rPr>
          <w:rFonts w:ascii="Times New Roman" w:hAnsi="Times New Roman" w:cs="Times New Roman"/>
          <w:sz w:val="28"/>
          <w:szCs w:val="28"/>
        </w:rPr>
        <w:t>в</w:t>
      </w:r>
      <w:r w:rsidRPr="00A9381B">
        <w:rPr>
          <w:rFonts w:ascii="Times New Roman" w:hAnsi="Times New Roman" w:cs="Times New Roman"/>
          <w:sz w:val="28"/>
          <w:szCs w:val="28"/>
        </w:rPr>
        <w:t xml:space="preserve"> ходе серьезной реструктуризации, т.е. следствием идеологического </w:t>
      </w:r>
      <w:r w:rsidR="009F2B1D" w:rsidRPr="00A9381B">
        <w:rPr>
          <w:rFonts w:ascii="Times New Roman" w:hAnsi="Times New Roman" w:cs="Times New Roman"/>
          <w:sz w:val="28"/>
          <w:szCs w:val="28"/>
        </w:rPr>
        <w:t xml:space="preserve">«эффекта </w:t>
      </w:r>
      <w:r w:rsidRPr="00A9381B">
        <w:rPr>
          <w:rFonts w:ascii="Times New Roman" w:hAnsi="Times New Roman" w:cs="Times New Roman"/>
          <w:sz w:val="28"/>
          <w:szCs w:val="28"/>
        </w:rPr>
        <w:t>колеи»</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США, подразумевающего, </w:t>
      </w:r>
      <w:r w:rsidR="009F2B1D" w:rsidRPr="00A9381B">
        <w:rPr>
          <w:rFonts w:ascii="Times New Roman" w:hAnsi="Times New Roman" w:cs="Times New Roman"/>
          <w:sz w:val="28"/>
          <w:szCs w:val="28"/>
        </w:rPr>
        <w:t xml:space="preserve">что все </w:t>
      </w:r>
      <w:r w:rsidRPr="00A9381B">
        <w:rPr>
          <w:rFonts w:ascii="Times New Roman" w:hAnsi="Times New Roman" w:cs="Times New Roman"/>
          <w:sz w:val="28"/>
          <w:szCs w:val="28"/>
        </w:rPr>
        <w:t xml:space="preserve">хотят </w:t>
      </w:r>
      <w:r w:rsidR="009F2B1D" w:rsidRPr="00A9381B">
        <w:rPr>
          <w:rFonts w:ascii="Times New Roman" w:hAnsi="Times New Roman" w:cs="Times New Roman"/>
          <w:sz w:val="28"/>
          <w:szCs w:val="28"/>
        </w:rPr>
        <w:t>жить</w:t>
      </w:r>
      <w:r w:rsidR="002459F4">
        <w:rPr>
          <w:rFonts w:ascii="Times New Roman" w:hAnsi="Times New Roman" w:cs="Times New Roman"/>
          <w:sz w:val="28"/>
          <w:szCs w:val="28"/>
          <w:lang w:val="kk-KZ"/>
        </w:rPr>
        <w:t xml:space="preserve"> в </w:t>
      </w:r>
      <w:r w:rsidRPr="00A9381B">
        <w:rPr>
          <w:rFonts w:ascii="Times New Roman" w:hAnsi="Times New Roman" w:cs="Times New Roman"/>
          <w:sz w:val="28"/>
          <w:szCs w:val="28"/>
        </w:rPr>
        <w:t>свободном демократическом мире политического невмешательства. Его</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достижению</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нужно всячески содействовать, и при </w:t>
      </w:r>
      <w:r w:rsidR="009F2B1D" w:rsidRPr="00A9381B">
        <w:rPr>
          <w:rFonts w:ascii="Times New Roman" w:hAnsi="Times New Roman" w:cs="Times New Roman"/>
          <w:sz w:val="28"/>
          <w:szCs w:val="28"/>
        </w:rPr>
        <w:t>необходимости</w:t>
      </w:r>
      <w:r w:rsidR="002459F4">
        <w:rPr>
          <w:rFonts w:ascii="Times New Roman" w:hAnsi="Times New Roman" w:cs="Times New Roman"/>
          <w:sz w:val="28"/>
          <w:szCs w:val="28"/>
          <w:lang w:val="kk-KZ"/>
        </w:rPr>
        <w:t xml:space="preserve"> </w:t>
      </w:r>
      <w:r w:rsidR="009F2B1D" w:rsidRPr="00A9381B">
        <w:rPr>
          <w:rFonts w:ascii="Times New Roman" w:hAnsi="Times New Roman" w:cs="Times New Roman"/>
          <w:sz w:val="28"/>
          <w:szCs w:val="28"/>
        </w:rPr>
        <w:t xml:space="preserve">вмешиваться во </w:t>
      </w:r>
      <w:r w:rsidRPr="00A9381B">
        <w:rPr>
          <w:rFonts w:ascii="Times New Roman" w:hAnsi="Times New Roman" w:cs="Times New Roman"/>
          <w:sz w:val="28"/>
          <w:szCs w:val="28"/>
        </w:rPr>
        <w:t xml:space="preserve">внутренние дела </w:t>
      </w:r>
      <w:r w:rsidR="009F2B1D" w:rsidRPr="00A9381B">
        <w:rPr>
          <w:rFonts w:ascii="Times New Roman" w:hAnsi="Times New Roman" w:cs="Times New Roman"/>
          <w:sz w:val="28"/>
          <w:szCs w:val="28"/>
        </w:rPr>
        <w:t>других государств.</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Разумеется, такие </w:t>
      </w:r>
      <w:r w:rsidR="009F2B1D" w:rsidRPr="00A9381B">
        <w:rPr>
          <w:rFonts w:ascii="Times New Roman" w:hAnsi="Times New Roman" w:cs="Times New Roman"/>
          <w:sz w:val="28"/>
          <w:szCs w:val="28"/>
        </w:rPr>
        <w:t>подходы</w:t>
      </w:r>
      <w:r w:rsidRPr="00A9381B">
        <w:rPr>
          <w:rFonts w:ascii="Times New Roman" w:hAnsi="Times New Roman" w:cs="Times New Roman"/>
          <w:sz w:val="28"/>
          <w:szCs w:val="28"/>
        </w:rPr>
        <w:t xml:space="preserve">, были приемлемыдля новыхцентровсилы, что нашло отражение как в их программных документах, так и практической политике. Можно </w:t>
      </w:r>
      <w:r w:rsidR="009F2B1D" w:rsidRPr="00A9381B">
        <w:rPr>
          <w:rFonts w:ascii="Times New Roman" w:hAnsi="Times New Roman" w:cs="Times New Roman"/>
          <w:sz w:val="28"/>
          <w:szCs w:val="28"/>
        </w:rPr>
        <w:t>говорить о том,</w:t>
      </w:r>
      <w:r w:rsidRPr="00A9381B">
        <w:rPr>
          <w:rFonts w:ascii="Times New Roman" w:hAnsi="Times New Roman" w:cs="Times New Roman"/>
          <w:sz w:val="28"/>
          <w:szCs w:val="28"/>
        </w:rPr>
        <w:t xml:space="preserve"> что со стороны стран,</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«победивших вхолодной войне» и, в первую </w:t>
      </w:r>
      <w:r w:rsidR="009F2B1D" w:rsidRPr="00A9381B">
        <w:rPr>
          <w:rFonts w:ascii="Times New Roman" w:hAnsi="Times New Roman" w:cs="Times New Roman"/>
          <w:sz w:val="28"/>
          <w:szCs w:val="28"/>
        </w:rPr>
        <w:t xml:space="preserve">очередь, </w:t>
      </w:r>
      <w:r w:rsidRPr="00A9381B">
        <w:rPr>
          <w:rFonts w:ascii="Times New Roman" w:hAnsi="Times New Roman" w:cs="Times New Roman"/>
          <w:sz w:val="28"/>
          <w:szCs w:val="28"/>
        </w:rPr>
        <w:t>США</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имела место имитация стремления к многосторонности, нежели готовность обеспечить ее в реальности. В дальнейшем неопределенное идестабилизирующее поведение США стимулировало</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политику иных центров силы по оспариванию американского гегемонизма. Указанную</w:t>
      </w:r>
      <w:r w:rsidR="002459F4">
        <w:rPr>
          <w:rFonts w:ascii="Times New Roman" w:hAnsi="Times New Roman" w:cs="Times New Roman"/>
          <w:sz w:val="28"/>
          <w:szCs w:val="28"/>
          <w:lang w:val="kk-KZ"/>
        </w:rPr>
        <w:t xml:space="preserve"> </w:t>
      </w:r>
      <w:r w:rsidR="006E1FF7" w:rsidRPr="00A9381B">
        <w:rPr>
          <w:rFonts w:ascii="Times New Roman" w:hAnsi="Times New Roman" w:cs="Times New Roman"/>
          <w:sz w:val="28"/>
          <w:szCs w:val="28"/>
        </w:rPr>
        <w:t>ситуацию в условиях агрессивной</w:t>
      </w:r>
      <w:r w:rsidRPr="00A9381B">
        <w:rPr>
          <w:rFonts w:ascii="Times New Roman" w:hAnsi="Times New Roman" w:cs="Times New Roman"/>
          <w:sz w:val="28"/>
          <w:szCs w:val="28"/>
        </w:rPr>
        <w:t xml:space="preserve"> однополярности хор</w:t>
      </w:r>
      <w:r w:rsidR="006E1FF7" w:rsidRPr="00A9381B">
        <w:rPr>
          <w:rFonts w:ascii="Times New Roman" w:hAnsi="Times New Roman" w:cs="Times New Roman"/>
          <w:sz w:val="28"/>
          <w:szCs w:val="28"/>
        </w:rPr>
        <w:t>ошо продемонстрировал Б. Бузан, написавший,</w:t>
      </w:r>
      <w:r w:rsidRPr="00A9381B">
        <w:rPr>
          <w:rFonts w:ascii="Times New Roman" w:hAnsi="Times New Roman" w:cs="Times New Roman"/>
          <w:sz w:val="28"/>
          <w:szCs w:val="28"/>
        </w:rPr>
        <w:t xml:space="preserve"> что «США являются «лидером безпоследователей». Особенно чувствительной былареакциягосударств АТР, поскольку </w:t>
      </w:r>
      <w:r w:rsidR="00AF6806" w:rsidRPr="00A9381B">
        <w:rPr>
          <w:rFonts w:ascii="Times New Roman" w:hAnsi="Times New Roman" w:cs="Times New Roman"/>
          <w:sz w:val="28"/>
          <w:szCs w:val="28"/>
        </w:rPr>
        <w:t xml:space="preserve">американское </w:t>
      </w:r>
      <w:r w:rsidRPr="00A9381B">
        <w:rPr>
          <w:rFonts w:ascii="Times New Roman" w:hAnsi="Times New Roman" w:cs="Times New Roman"/>
          <w:sz w:val="28"/>
          <w:szCs w:val="28"/>
        </w:rPr>
        <w:t xml:space="preserve">мессианство, воспринималось их </w:t>
      </w:r>
      <w:r w:rsidR="00AF6806" w:rsidRPr="00A9381B">
        <w:rPr>
          <w:rFonts w:ascii="Times New Roman" w:hAnsi="Times New Roman" w:cs="Times New Roman"/>
          <w:sz w:val="28"/>
          <w:szCs w:val="28"/>
        </w:rPr>
        <w:t>элитами</w:t>
      </w:r>
      <w:r w:rsidRPr="00A9381B">
        <w:rPr>
          <w:rFonts w:ascii="Times New Roman" w:hAnsi="Times New Roman" w:cs="Times New Roman"/>
          <w:sz w:val="28"/>
          <w:szCs w:val="28"/>
        </w:rPr>
        <w:t xml:space="preserve"> через</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призму суверенитета и вмешательства во внутренние дела</w:t>
      </w:r>
      <w:r w:rsidR="002459F4">
        <w:rPr>
          <w:rFonts w:ascii="Times New Roman" w:hAnsi="Times New Roman" w:cs="Times New Roman"/>
          <w:sz w:val="28"/>
          <w:szCs w:val="28"/>
          <w:lang w:val="kk-KZ"/>
        </w:rPr>
        <w:t xml:space="preserve"> </w:t>
      </w:r>
      <w:r w:rsidRPr="00A9381B">
        <w:rPr>
          <w:rFonts w:ascii="Times New Roman" w:hAnsi="Times New Roman" w:cs="Times New Roman"/>
          <w:sz w:val="28"/>
          <w:szCs w:val="28"/>
        </w:rPr>
        <w:t>[44].</w:t>
      </w:r>
    </w:p>
    <w:p w14:paraId="612D9066" w14:textId="2B25CD70" w:rsidR="00041395" w:rsidRPr="00A9381B" w:rsidRDefault="00950581"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Но несмотря на то, что</w:t>
      </w:r>
      <w:r w:rsidR="00041395" w:rsidRPr="00A9381B">
        <w:rPr>
          <w:rFonts w:ascii="Times New Roman" w:hAnsi="Times New Roman" w:cs="Times New Roman"/>
          <w:sz w:val="28"/>
          <w:szCs w:val="28"/>
        </w:rPr>
        <w:t xml:space="preserve"> в ми</w:t>
      </w:r>
      <w:r w:rsidR="00041395" w:rsidRPr="002459F4">
        <w:rPr>
          <w:rFonts w:ascii="Times New Roman" w:hAnsi="Times New Roman" w:cs="Times New Roman"/>
          <w:sz w:val="28"/>
          <w:szCs w:val="28"/>
        </w:rPr>
        <w:t>ре после</w:t>
      </w:r>
      <w:r w:rsidR="002459F4" w:rsidRPr="002459F4">
        <w:rPr>
          <w:rFonts w:ascii="Times New Roman" w:hAnsi="Times New Roman" w:cs="Times New Roman"/>
          <w:sz w:val="28"/>
          <w:szCs w:val="28"/>
          <w:lang w:val="kk-KZ"/>
        </w:rPr>
        <w:t xml:space="preserve"> </w:t>
      </w:r>
      <w:r w:rsidR="00041395" w:rsidRPr="002459F4">
        <w:rPr>
          <w:rFonts w:ascii="Times New Roman" w:hAnsi="Times New Roman" w:cs="Times New Roman"/>
          <w:sz w:val="28"/>
          <w:szCs w:val="28"/>
        </w:rPr>
        <w:t xml:space="preserve">холодной войны </w:t>
      </w:r>
      <w:r w:rsidR="00AF6806" w:rsidRPr="002459F4">
        <w:rPr>
          <w:rFonts w:ascii="Times New Roman" w:hAnsi="Times New Roman" w:cs="Times New Roman"/>
          <w:sz w:val="28"/>
          <w:szCs w:val="28"/>
        </w:rPr>
        <w:t>практически</w:t>
      </w:r>
      <w:r w:rsidR="00AF6806" w:rsidRPr="00A9381B">
        <w:rPr>
          <w:rFonts w:ascii="Times New Roman" w:hAnsi="Times New Roman" w:cs="Times New Roman"/>
          <w:sz w:val="28"/>
          <w:szCs w:val="28"/>
        </w:rPr>
        <w:t xml:space="preserve"> не</w:t>
      </w:r>
      <w:r w:rsidR="00041395" w:rsidRPr="00A9381B">
        <w:rPr>
          <w:rFonts w:ascii="Times New Roman" w:hAnsi="Times New Roman" w:cs="Times New Roman"/>
          <w:sz w:val="28"/>
          <w:szCs w:val="28"/>
        </w:rPr>
        <w:t xml:space="preserve"> было ни одной державы, способной бросить вызов США, в американском экспертном сообществе наличествовало понимание относительно отсутствия. полной свободы у США в проецировании своего силового потенциала. У США продолжали оставаться обязательства в сфере безопасности по отношению к </w:t>
      </w:r>
      <w:r w:rsidR="00041395" w:rsidRPr="00A9381B">
        <w:rPr>
          <w:rFonts w:ascii="Times New Roman" w:hAnsi="Times New Roman" w:cs="Times New Roman"/>
          <w:sz w:val="28"/>
          <w:szCs w:val="28"/>
        </w:rPr>
        <w:lastRenderedPageBreak/>
        <w:t>своим союзникам, что ограничивало возможности США в плане</w:t>
      </w:r>
      <w:r w:rsidR="002D21FF">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действий, не учитывающих позиции и «жизненно важные интересы»</w:t>
      </w:r>
      <w:r w:rsidR="002D21FF">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других акторов, преимущественно союзных и дружественных. Основных союзников США такое положение вещей вполне устраивало, что было связано с несколькими причинами</w:t>
      </w:r>
      <w:r w:rsidR="00AF6806" w:rsidRPr="00A9381B">
        <w:rPr>
          <w:rFonts w:ascii="Times New Roman" w:hAnsi="Times New Roman" w:cs="Times New Roman"/>
          <w:sz w:val="28"/>
          <w:szCs w:val="28"/>
        </w:rPr>
        <w:t>.</w:t>
      </w:r>
      <w:r w:rsidR="00041395" w:rsidRPr="00A9381B">
        <w:rPr>
          <w:rFonts w:ascii="Times New Roman" w:hAnsi="Times New Roman" w:cs="Times New Roman"/>
          <w:sz w:val="28"/>
          <w:szCs w:val="28"/>
        </w:rPr>
        <w:t xml:space="preserve"> Во-первых, США продолжали оставаться гарантом их </w:t>
      </w:r>
      <w:r w:rsidR="00AF6806" w:rsidRPr="00A9381B">
        <w:rPr>
          <w:rFonts w:ascii="Times New Roman" w:hAnsi="Times New Roman" w:cs="Times New Roman"/>
          <w:sz w:val="28"/>
          <w:szCs w:val="28"/>
        </w:rPr>
        <w:t>безопас</w:t>
      </w:r>
      <w:r w:rsidR="00041395" w:rsidRPr="00A9381B">
        <w:rPr>
          <w:rFonts w:ascii="Times New Roman" w:hAnsi="Times New Roman" w:cs="Times New Roman"/>
          <w:sz w:val="28"/>
          <w:szCs w:val="28"/>
        </w:rPr>
        <w:t>ности. Во-вторых, это увеличивало степень кооперации между государствами Запада, что позволяло в кратчайшие сроки находить и применять на практике решения обоюдных экономических проблем. В-третьих, подобного рода механизм осуществления Соединенными Штатами своего лидерства на глобальном уровне давал</w:t>
      </w:r>
      <w:r w:rsidR="002D21FF">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возможность их союзникам контролировать и ограничивать чрезмерные притязания Вашингтона на ведущую экономическую и политическую роль в мире [45].</w:t>
      </w:r>
    </w:p>
    <w:p w14:paraId="2C0983E7" w14:textId="33BB4E5A" w:rsidR="00041395" w:rsidRPr="00A9381B" w:rsidRDefault="00041395" w:rsidP="00A9381B">
      <w:pPr>
        <w:spacing w:after="0" w:line="240" w:lineRule="auto"/>
        <w:ind w:firstLine="709"/>
        <w:jc w:val="both"/>
        <w:rPr>
          <w:rFonts w:ascii="Times New Roman" w:hAnsi="Times New Roman" w:cs="Times New Roman"/>
          <w:sz w:val="28"/>
          <w:szCs w:val="28"/>
          <w:lang w:val="kk-KZ"/>
        </w:rPr>
      </w:pPr>
      <w:r w:rsidRPr="00A9381B">
        <w:rPr>
          <w:rFonts w:ascii="Times New Roman" w:hAnsi="Times New Roman" w:cs="Times New Roman"/>
          <w:sz w:val="28"/>
          <w:szCs w:val="28"/>
        </w:rPr>
        <w:t>Новые ориентиры внешней политики</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содержались в подготовленном администрацией Дж. Буша в августе 1991</w:t>
      </w:r>
      <w:r w:rsidRPr="00A9381B">
        <w:rPr>
          <w:rFonts w:ascii="Times New Roman" w:hAnsi="Times New Roman" w:cs="Times New Roman"/>
          <w:sz w:val="28"/>
          <w:szCs w:val="28"/>
          <w:lang w:val="kk-KZ"/>
        </w:rPr>
        <w:t xml:space="preserve"> г. документе, где подчеркивалась все более низкая вероятность войныс СССР, и одновременно обращалось внимание на растущие угрозы возникновения региональных вооруженных конфликтов. Ключевой задачей обеспечения национальной безопасности виделось </w:t>
      </w:r>
      <w:r w:rsidR="00F51A4C" w:rsidRPr="00A9381B">
        <w:rPr>
          <w:rFonts w:ascii="Times New Roman" w:hAnsi="Times New Roman" w:cs="Times New Roman"/>
          <w:sz w:val="28"/>
          <w:szCs w:val="28"/>
          <w:lang w:val="kk-KZ"/>
        </w:rPr>
        <w:t>«</w:t>
      </w:r>
      <w:r w:rsidRPr="00A9381B">
        <w:rPr>
          <w:rFonts w:ascii="Times New Roman" w:hAnsi="Times New Roman" w:cs="Times New Roman"/>
          <w:sz w:val="28"/>
          <w:szCs w:val="28"/>
          <w:lang w:val="kk-KZ"/>
        </w:rPr>
        <w:t xml:space="preserve">усиление стратегической мобильности, американских ВС и сохранение за США статуса ведущей океанской державы». Документ акцентировал важность «отстаивания принципов политической </w:t>
      </w:r>
      <w:r w:rsidR="00F51A4C" w:rsidRPr="00A9381B">
        <w:rPr>
          <w:rFonts w:ascii="Times New Roman" w:hAnsi="Times New Roman" w:cs="Times New Roman"/>
          <w:sz w:val="28"/>
          <w:szCs w:val="28"/>
          <w:lang w:val="kk-KZ"/>
        </w:rPr>
        <w:t xml:space="preserve">экономической </w:t>
      </w:r>
      <w:r w:rsidRPr="00A9381B">
        <w:rPr>
          <w:rFonts w:ascii="Times New Roman" w:hAnsi="Times New Roman" w:cs="Times New Roman"/>
          <w:sz w:val="28"/>
          <w:szCs w:val="28"/>
          <w:lang w:val="kk-KZ"/>
        </w:rPr>
        <w:t>свободы как основ будущего глобального мира», что четко демонстрировало притязания Вашингтона на мировое лидерство.</w:t>
      </w:r>
    </w:p>
    <w:p w14:paraId="04160F83" w14:textId="201221CB" w:rsidR="00041395" w:rsidRPr="00A9381B" w:rsidRDefault="00041395" w:rsidP="00A9381B">
      <w:pPr>
        <w:spacing w:after="0" w:line="240" w:lineRule="auto"/>
        <w:ind w:firstLine="709"/>
        <w:jc w:val="both"/>
        <w:rPr>
          <w:rFonts w:ascii="Times New Roman" w:hAnsi="Times New Roman" w:cs="Times New Roman"/>
          <w:sz w:val="28"/>
          <w:szCs w:val="28"/>
          <w:lang w:val="kk-KZ"/>
        </w:rPr>
      </w:pPr>
      <w:r w:rsidRPr="00A9381B">
        <w:rPr>
          <w:rFonts w:ascii="Times New Roman" w:hAnsi="Times New Roman" w:cs="Times New Roman"/>
          <w:sz w:val="28"/>
          <w:szCs w:val="28"/>
        </w:rPr>
        <w:t>В мае 1992 г. была обнародована «Региональная оборонная стратегия СШ</w:t>
      </w:r>
      <w:r w:rsidRPr="00A9381B">
        <w:rPr>
          <w:rFonts w:ascii="Times New Roman" w:hAnsi="Times New Roman" w:cs="Times New Roman"/>
          <w:sz w:val="28"/>
          <w:szCs w:val="28"/>
          <w:lang w:val="kk-KZ"/>
        </w:rPr>
        <w:t xml:space="preserve">А» </w:t>
      </w:r>
      <w:r w:rsidR="00DB7A02">
        <w:rPr>
          <w:rFonts w:ascii="Times New Roman" w:hAnsi="Times New Roman" w:cs="Times New Roman"/>
          <w:sz w:val="28"/>
          <w:szCs w:val="28"/>
        </w:rPr>
        <w:t>–</w:t>
      </w:r>
      <w:r w:rsidRPr="00A9381B">
        <w:rPr>
          <w:rFonts w:ascii="Times New Roman" w:hAnsi="Times New Roman" w:cs="Times New Roman"/>
          <w:sz w:val="28"/>
          <w:szCs w:val="28"/>
        </w:rPr>
        <w:t xml:space="preserve"> часть</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Директивы оборонного планирования на 1994-1999 гг. В указанном документе ключевой целью американской</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стратегии стало</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«обеспечение абсолютного американского</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превосходства над потенциальным противником, как в Евроатлантическом регионе, так и в АТР. Первоначальный вариант документа, который</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подвергся критике со</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стороны Конгресса и союзников США, был к концу 1992 г. доработан с учетом большей роли региональных партнеров США в обеспечении</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региональной </w:t>
      </w:r>
      <w:r w:rsidRPr="00A9381B">
        <w:rPr>
          <w:rFonts w:ascii="Times New Roman" w:hAnsi="Times New Roman" w:cs="Times New Roman"/>
          <w:sz w:val="28"/>
          <w:szCs w:val="28"/>
          <w:lang w:val="kk-KZ"/>
        </w:rPr>
        <w:t>и</w:t>
      </w:r>
      <w:r w:rsidRPr="00A9381B">
        <w:rPr>
          <w:rFonts w:ascii="Times New Roman" w:hAnsi="Times New Roman" w:cs="Times New Roman"/>
          <w:sz w:val="28"/>
          <w:szCs w:val="28"/>
        </w:rPr>
        <w:t xml:space="preserve"> пропорциональной вовлеченности</w:t>
      </w:r>
      <w:r w:rsidRPr="00A9381B">
        <w:rPr>
          <w:rFonts w:ascii="Times New Roman" w:hAnsi="Times New Roman" w:cs="Times New Roman"/>
          <w:sz w:val="28"/>
          <w:szCs w:val="28"/>
          <w:lang w:val="kk-KZ"/>
        </w:rPr>
        <w:t>». Предлагаемая стратегия подразумевала, что США</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будут выполнять функцию регионального балансира,который будет способен поддерживать стабильность в макрорегионе посредством целевого аккумулирования</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применения ресурсов против широкого спектра</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 xml:space="preserve">возможных угроз и вызовов [46]. </w:t>
      </w:r>
    </w:p>
    <w:p w14:paraId="5D5DB8DB" w14:textId="47AD49F0" w:rsidR="00041395" w:rsidRPr="00243F83"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секретных Рекомендациях для оборонного планирования</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1992 г. говорилось, что США должны употребить свое положение признанного гегемона</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для укрепления нового мирового порядка с тем, чтобы не позволить какому-либо государству в</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Западной Европе, ВА, на постсоветском пространстве или в ЮВА подняться до положения регионального</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лидера, способного</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контролировать регион, где у Америки и ее</w:t>
      </w:r>
      <w:r w:rsidR="002D21F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союзников есть интересы, либо приблизиться к статусу глобальной державы и стать геополитическим оппонентом США, поставить под сомнение американское </w:t>
      </w:r>
      <w:r w:rsidRPr="00A9381B">
        <w:rPr>
          <w:rFonts w:ascii="Times New Roman" w:hAnsi="Times New Roman" w:cs="Times New Roman"/>
          <w:sz w:val="28"/>
          <w:szCs w:val="28"/>
        </w:rPr>
        <w:lastRenderedPageBreak/>
        <w:t>лидерство, внести изменения в установившийся</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международный политическийи, экономический</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п</w:t>
      </w:r>
      <w:r w:rsidR="00243F83">
        <w:rPr>
          <w:rFonts w:ascii="Times New Roman" w:hAnsi="Times New Roman" w:cs="Times New Roman"/>
          <w:sz w:val="28"/>
          <w:szCs w:val="28"/>
        </w:rPr>
        <w:t>орядок</w:t>
      </w:r>
      <w:r w:rsidR="00243F83" w:rsidRPr="00243F83">
        <w:rPr>
          <w:rFonts w:ascii="Times New Roman" w:hAnsi="Times New Roman" w:cs="Times New Roman"/>
          <w:sz w:val="28"/>
          <w:szCs w:val="28"/>
        </w:rPr>
        <w:t>[</w:t>
      </w:r>
      <w:r w:rsidRPr="00A9381B">
        <w:rPr>
          <w:rFonts w:ascii="Times New Roman" w:hAnsi="Times New Roman" w:cs="Times New Roman"/>
          <w:sz w:val="28"/>
          <w:szCs w:val="28"/>
        </w:rPr>
        <w:t xml:space="preserve"> </w:t>
      </w:r>
      <w:r w:rsidR="00243F83" w:rsidRPr="00243F83">
        <w:rPr>
          <w:rFonts w:ascii="Times New Roman" w:hAnsi="Times New Roman" w:cs="Times New Roman"/>
          <w:sz w:val="28"/>
          <w:szCs w:val="28"/>
        </w:rPr>
        <w:t xml:space="preserve">46, </w:t>
      </w:r>
      <w:r w:rsidR="00243F83">
        <w:rPr>
          <w:rFonts w:ascii="Times New Roman" w:hAnsi="Times New Roman" w:cs="Times New Roman"/>
          <w:sz w:val="28"/>
          <w:szCs w:val="28"/>
          <w:lang w:val="en-US"/>
        </w:rPr>
        <w:t>c</w:t>
      </w:r>
      <w:r w:rsidR="00243F83" w:rsidRPr="00243F83">
        <w:rPr>
          <w:rFonts w:ascii="Times New Roman" w:hAnsi="Times New Roman" w:cs="Times New Roman"/>
          <w:sz w:val="28"/>
          <w:szCs w:val="28"/>
        </w:rPr>
        <w:t>.22].</w:t>
      </w:r>
    </w:p>
    <w:p w14:paraId="6F898019" w14:textId="40DA07FC"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Администрация Б. Клинтона активно поддерживала тезис о том,</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 США являются единственной сверхдержавой, миссия</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которой состоит в утверждении нового справедливого миропорядка. По мнению Т.А. Шаклеиной, доктрину Клинтона будет уместно охарактеризовать как благожелательную (мягкую) </w:t>
      </w:r>
      <w:r w:rsidR="004551A9" w:rsidRPr="00A9381B">
        <w:rPr>
          <w:rFonts w:ascii="Times New Roman" w:hAnsi="Times New Roman" w:cs="Times New Roman"/>
          <w:sz w:val="28"/>
          <w:szCs w:val="28"/>
        </w:rPr>
        <w:t>гегемонию. В.А.</w:t>
      </w:r>
      <w:r w:rsidRPr="00A9381B">
        <w:rPr>
          <w:rFonts w:ascii="Times New Roman" w:hAnsi="Times New Roman" w:cs="Times New Roman"/>
          <w:sz w:val="28"/>
          <w:szCs w:val="28"/>
        </w:rPr>
        <w:t>Кременюк отмечал характерный для американской</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Политики тех лет синдром победителя и ярко выраженный милитаризм. Что касается моделей поведения США на международной арене, то исследователь </w:t>
      </w:r>
      <w:r w:rsidR="004551A9" w:rsidRPr="00A9381B">
        <w:rPr>
          <w:rFonts w:ascii="Times New Roman" w:hAnsi="Times New Roman" w:cs="Times New Roman"/>
          <w:sz w:val="28"/>
          <w:szCs w:val="28"/>
        </w:rPr>
        <w:t xml:space="preserve">отмечал </w:t>
      </w:r>
      <w:r w:rsidRPr="00A9381B">
        <w:rPr>
          <w:rFonts w:ascii="Times New Roman" w:hAnsi="Times New Roman" w:cs="Times New Roman"/>
          <w:sz w:val="28"/>
          <w:szCs w:val="28"/>
        </w:rPr>
        <w:t xml:space="preserve">безусловное </w:t>
      </w:r>
      <w:r w:rsidR="004551A9" w:rsidRPr="00A9381B">
        <w:rPr>
          <w:rFonts w:ascii="Times New Roman" w:hAnsi="Times New Roman" w:cs="Times New Roman"/>
          <w:sz w:val="28"/>
          <w:szCs w:val="28"/>
        </w:rPr>
        <w:t xml:space="preserve">отношение к </w:t>
      </w:r>
      <w:r w:rsidRPr="00A9381B">
        <w:rPr>
          <w:rFonts w:ascii="Times New Roman" w:hAnsi="Times New Roman" w:cs="Times New Roman"/>
          <w:sz w:val="28"/>
          <w:szCs w:val="28"/>
        </w:rPr>
        <w:t xml:space="preserve">прежним противникам, как проигравшей стороне, и балансирование между более жесткой и более мягкими моделями </w:t>
      </w:r>
      <w:r w:rsidR="004551A9" w:rsidRPr="00A9381B">
        <w:rPr>
          <w:rFonts w:ascii="Times New Roman" w:hAnsi="Times New Roman" w:cs="Times New Roman"/>
          <w:sz w:val="28"/>
          <w:szCs w:val="28"/>
        </w:rPr>
        <w:t>взаимодейст</w:t>
      </w:r>
      <w:r w:rsidRPr="00A9381B">
        <w:rPr>
          <w:rFonts w:ascii="Times New Roman" w:hAnsi="Times New Roman" w:cs="Times New Roman"/>
          <w:sz w:val="28"/>
          <w:szCs w:val="28"/>
        </w:rPr>
        <w:t xml:space="preserve">вия с ними [47]. </w:t>
      </w:r>
    </w:p>
    <w:p w14:paraId="0904376C" w14:textId="644BEA93"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октябре 1993 г.Минобороны США был обнародован Основной доклад вопросам</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обороны.</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Этот документ был нацелен на обеспечение </w:t>
      </w:r>
      <w:r w:rsidR="004551A9" w:rsidRPr="00A9381B">
        <w:rPr>
          <w:rFonts w:ascii="Times New Roman" w:hAnsi="Times New Roman" w:cs="Times New Roman"/>
          <w:sz w:val="28"/>
          <w:szCs w:val="28"/>
        </w:rPr>
        <w:t>с</w:t>
      </w:r>
      <w:r w:rsidRPr="00A9381B">
        <w:rPr>
          <w:rFonts w:ascii="Times New Roman" w:hAnsi="Times New Roman" w:cs="Times New Roman"/>
          <w:sz w:val="28"/>
          <w:szCs w:val="28"/>
        </w:rPr>
        <w:t>координированного подхода к выработке оптимальной военной стратегии и структуре размещения ВС в условиях уменьшения трат на военные нужды. При этом ключевой целью военно-политической стратегии США, по мнению У. Перри, министра обороны США в 1994-1997 гг., должно был</w:t>
      </w:r>
      <w:r w:rsidR="004551A9" w:rsidRPr="00A9381B">
        <w:rPr>
          <w:rFonts w:ascii="Times New Roman" w:hAnsi="Times New Roman" w:cs="Times New Roman"/>
          <w:sz w:val="28"/>
          <w:szCs w:val="28"/>
        </w:rPr>
        <w:t>о</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стать</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обеспечение превентивной обороны</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подразумевающей формирование</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потенциала союзников и соперников США </w:t>
      </w:r>
      <w:r w:rsidR="004551A9" w:rsidRPr="00A9381B">
        <w:rPr>
          <w:rFonts w:ascii="Times New Roman" w:hAnsi="Times New Roman" w:cs="Times New Roman"/>
          <w:sz w:val="28"/>
          <w:szCs w:val="28"/>
        </w:rPr>
        <w:t>путем</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расширения взаимодействия и воздействия на их военно-политические стратегии и практику их осуществления. В </w:t>
      </w:r>
      <w:r w:rsidR="00A3729B" w:rsidRPr="00A9381B">
        <w:rPr>
          <w:rFonts w:ascii="Times New Roman" w:hAnsi="Times New Roman" w:cs="Times New Roman"/>
          <w:sz w:val="28"/>
          <w:szCs w:val="28"/>
        </w:rPr>
        <w:t xml:space="preserve">ситуациях, </w:t>
      </w:r>
      <w:r w:rsidRPr="00A9381B">
        <w:rPr>
          <w:rFonts w:ascii="Times New Roman" w:hAnsi="Times New Roman" w:cs="Times New Roman"/>
          <w:sz w:val="28"/>
          <w:szCs w:val="28"/>
        </w:rPr>
        <w:t xml:space="preserve">когда меры </w:t>
      </w:r>
      <w:r w:rsidR="00A3729B" w:rsidRPr="00A9381B">
        <w:rPr>
          <w:rFonts w:ascii="Times New Roman" w:hAnsi="Times New Roman" w:cs="Times New Roman"/>
          <w:sz w:val="28"/>
          <w:szCs w:val="28"/>
        </w:rPr>
        <w:t>превентивного</w:t>
      </w:r>
      <w:r w:rsidR="00212B77">
        <w:rPr>
          <w:rFonts w:ascii="Times New Roman" w:hAnsi="Times New Roman" w:cs="Times New Roman"/>
          <w:sz w:val="28"/>
          <w:szCs w:val="28"/>
          <w:lang w:val="kk-KZ"/>
        </w:rPr>
        <w:t xml:space="preserve"> </w:t>
      </w:r>
      <w:r w:rsidR="00A3729B" w:rsidRPr="00A9381B">
        <w:rPr>
          <w:rFonts w:ascii="Times New Roman" w:hAnsi="Times New Roman" w:cs="Times New Roman"/>
          <w:sz w:val="28"/>
          <w:szCs w:val="28"/>
        </w:rPr>
        <w:t xml:space="preserve">характера не </w:t>
      </w:r>
      <w:r w:rsidRPr="00A9381B">
        <w:rPr>
          <w:rFonts w:ascii="Times New Roman" w:hAnsi="Times New Roman" w:cs="Times New Roman"/>
          <w:sz w:val="28"/>
          <w:szCs w:val="28"/>
        </w:rPr>
        <w:t xml:space="preserve">срабатывали, существенный военно-стратегический потенциал США мог бы быть </w:t>
      </w:r>
      <w:r w:rsidR="00A3729B" w:rsidRPr="00A9381B">
        <w:rPr>
          <w:rFonts w:ascii="Times New Roman" w:hAnsi="Times New Roman" w:cs="Times New Roman"/>
          <w:sz w:val="28"/>
          <w:szCs w:val="28"/>
        </w:rPr>
        <w:t>использован по</w:t>
      </w:r>
      <w:r w:rsidRPr="00A9381B">
        <w:rPr>
          <w:rFonts w:ascii="Times New Roman" w:hAnsi="Times New Roman" w:cs="Times New Roman"/>
          <w:sz w:val="28"/>
          <w:szCs w:val="28"/>
        </w:rPr>
        <w:t xml:space="preserve">своему прямому назначению для принуждения агрессоров к миру и устранения угрозы. </w:t>
      </w:r>
    </w:p>
    <w:p w14:paraId="01CED2ED" w14:textId="0BAE8DCE"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Внешнеполитическая стратегия Клинтона получила свое отражение и в СНБ 1994 г., в которой отмечалось, что внутренняя и внешняя сферы политики все более взаимосвязаны, а </w:t>
      </w:r>
      <w:r w:rsidR="00A3729B" w:rsidRPr="00A9381B">
        <w:rPr>
          <w:rFonts w:ascii="Times New Roman" w:hAnsi="Times New Roman" w:cs="Times New Roman"/>
          <w:sz w:val="28"/>
          <w:szCs w:val="28"/>
        </w:rPr>
        <w:t>национальное</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экономическое развитие является необходимым условием укрепления военныхвозможностей ол страны, а также укрепления ее международного</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влияния</w:t>
      </w:r>
      <w:r w:rsidR="00A3729B" w:rsidRPr="00A9381B">
        <w:rPr>
          <w:rFonts w:ascii="Times New Roman" w:hAnsi="Times New Roman" w:cs="Times New Roman"/>
          <w:sz w:val="28"/>
          <w:szCs w:val="28"/>
        </w:rPr>
        <w:t>.</w:t>
      </w:r>
      <w:r w:rsidR="00212B77">
        <w:rPr>
          <w:rFonts w:ascii="Times New Roman" w:hAnsi="Times New Roman" w:cs="Times New Roman"/>
          <w:sz w:val="28"/>
          <w:szCs w:val="28"/>
          <w:lang w:val="kk-KZ"/>
        </w:rPr>
        <w:t xml:space="preserve"> </w:t>
      </w:r>
      <w:r w:rsidR="00A3729B" w:rsidRPr="00A9381B">
        <w:rPr>
          <w:rFonts w:ascii="Times New Roman" w:hAnsi="Times New Roman" w:cs="Times New Roman"/>
          <w:sz w:val="28"/>
          <w:szCs w:val="28"/>
        </w:rPr>
        <w:t>В</w:t>
      </w:r>
      <w:r w:rsidRPr="00A9381B">
        <w:rPr>
          <w:rFonts w:ascii="Times New Roman" w:hAnsi="Times New Roman" w:cs="Times New Roman"/>
          <w:sz w:val="28"/>
          <w:szCs w:val="28"/>
        </w:rPr>
        <w:t xml:space="preserve">связи с этим одним из основных механизмов реализации </w:t>
      </w:r>
      <w:r w:rsidR="00A3729B" w:rsidRPr="00A9381B">
        <w:rPr>
          <w:rFonts w:ascii="Times New Roman" w:hAnsi="Times New Roman" w:cs="Times New Roman"/>
          <w:sz w:val="28"/>
          <w:szCs w:val="28"/>
        </w:rPr>
        <w:t>внешней</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политики США и обеспечения безопасности виделось продвижение демократии и рыночной экономики. Это в очередной продемонстрировало тесную взаимосвязь американс</w:t>
      </w:r>
      <w:r w:rsidR="00C01F73" w:rsidRPr="00A9381B">
        <w:rPr>
          <w:rFonts w:ascii="Times New Roman" w:hAnsi="Times New Roman" w:cs="Times New Roman"/>
          <w:sz w:val="28"/>
          <w:szCs w:val="28"/>
        </w:rPr>
        <w:t>ких внешнеэкономических</w:t>
      </w:r>
      <w:r w:rsidR="00A3729B" w:rsidRPr="00A9381B">
        <w:rPr>
          <w:rFonts w:ascii="Times New Roman" w:hAnsi="Times New Roman" w:cs="Times New Roman"/>
          <w:sz w:val="28"/>
          <w:szCs w:val="28"/>
        </w:rPr>
        <w:t>,</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внешнеполитических </w:t>
      </w:r>
      <w:r w:rsidR="00A3729B" w:rsidRPr="00A9381B">
        <w:rPr>
          <w:rFonts w:ascii="Times New Roman" w:hAnsi="Times New Roman" w:cs="Times New Roman"/>
          <w:sz w:val="28"/>
          <w:szCs w:val="28"/>
        </w:rPr>
        <w:t>интересов,</w:t>
      </w:r>
      <w:r w:rsidRPr="00A9381B">
        <w:rPr>
          <w:rFonts w:ascii="Times New Roman" w:hAnsi="Times New Roman" w:cs="Times New Roman"/>
          <w:sz w:val="28"/>
          <w:szCs w:val="28"/>
        </w:rPr>
        <w:t xml:space="preserve"> что наряду с определяющей ролью экономического развития в укреплении совокупной национальной мощи во многом роднит США с КНР. Множественность измерений безопасности наложила отпечаток на официальное целеполагание, нашедший отражение в связи новых походов</w:t>
      </w:r>
      <w:r w:rsidR="00A3729B" w:rsidRPr="00A9381B">
        <w:rPr>
          <w:rFonts w:ascii="Times New Roman" w:hAnsi="Times New Roman" w:cs="Times New Roman"/>
          <w:sz w:val="28"/>
          <w:szCs w:val="28"/>
        </w:rPr>
        <w:t xml:space="preserve"> с</w:t>
      </w:r>
      <w:r w:rsidRPr="00A9381B">
        <w:rPr>
          <w:rFonts w:ascii="Times New Roman" w:hAnsi="Times New Roman" w:cs="Times New Roman"/>
          <w:sz w:val="28"/>
          <w:szCs w:val="28"/>
        </w:rPr>
        <w:t xml:space="preserve"> традиционными военно-политическими концепциями. В частности</w:t>
      </w:r>
      <w:r w:rsidR="00C16298" w:rsidRPr="00A9381B">
        <w:rPr>
          <w:rFonts w:ascii="Times New Roman" w:hAnsi="Times New Roman" w:cs="Times New Roman"/>
          <w:sz w:val="28"/>
          <w:szCs w:val="28"/>
        </w:rPr>
        <w:t>,</w:t>
      </w:r>
      <w:r w:rsidRPr="00A9381B">
        <w:rPr>
          <w:rFonts w:ascii="Times New Roman" w:hAnsi="Times New Roman" w:cs="Times New Roman"/>
          <w:sz w:val="28"/>
          <w:szCs w:val="28"/>
        </w:rPr>
        <w:t xml:space="preserve"> обосновывалась необходимость укрепления американского лидерства для борьбы с проблемами безопасности, общими для </w:t>
      </w:r>
      <w:r w:rsidR="00A3729B" w:rsidRPr="00A9381B">
        <w:rPr>
          <w:rFonts w:ascii="Times New Roman" w:hAnsi="Times New Roman" w:cs="Times New Roman"/>
          <w:sz w:val="28"/>
          <w:szCs w:val="28"/>
        </w:rPr>
        <w:t xml:space="preserve">всех </w:t>
      </w:r>
      <w:r w:rsidRPr="00A9381B">
        <w:rPr>
          <w:rFonts w:ascii="Times New Roman" w:hAnsi="Times New Roman" w:cs="Times New Roman"/>
          <w:sz w:val="28"/>
          <w:szCs w:val="28"/>
        </w:rPr>
        <w:t xml:space="preserve">демократических стран. А. Фененко полагает, что расширение предмета безопасности позволяло, кроме того, применить силу в новых ситуациях </w:t>
      </w:r>
      <w:r w:rsidR="00D647E7">
        <w:rPr>
          <w:rFonts w:ascii="Times New Roman" w:hAnsi="Times New Roman" w:cs="Times New Roman"/>
          <w:sz w:val="28"/>
          <w:szCs w:val="28"/>
        </w:rPr>
        <w:t>–</w:t>
      </w:r>
      <w:r w:rsidRPr="00A9381B">
        <w:rPr>
          <w:rFonts w:ascii="Times New Roman" w:hAnsi="Times New Roman" w:cs="Times New Roman"/>
          <w:sz w:val="28"/>
          <w:szCs w:val="28"/>
        </w:rPr>
        <w:t xml:space="preserve"> от </w:t>
      </w:r>
      <w:r w:rsidR="00A3729B" w:rsidRPr="00A9381B">
        <w:rPr>
          <w:rFonts w:ascii="Times New Roman" w:hAnsi="Times New Roman" w:cs="Times New Roman"/>
          <w:sz w:val="28"/>
          <w:szCs w:val="28"/>
        </w:rPr>
        <w:t xml:space="preserve">защиты </w:t>
      </w:r>
      <w:r w:rsidRPr="00A9381B">
        <w:rPr>
          <w:rFonts w:ascii="Times New Roman" w:hAnsi="Times New Roman" w:cs="Times New Roman"/>
          <w:sz w:val="28"/>
          <w:szCs w:val="28"/>
        </w:rPr>
        <w:t xml:space="preserve">прав человека до ликвидации источника экологической катастрофы [48]. </w:t>
      </w:r>
    </w:p>
    <w:p w14:paraId="767E7369" w14:textId="41D0DD8A"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мае 1997 г. была опубликована новая Стратегия На</w:t>
      </w:r>
      <w:r w:rsidR="00A3729B" w:rsidRPr="00A9381B">
        <w:rPr>
          <w:rFonts w:ascii="Times New Roman" w:hAnsi="Times New Roman" w:cs="Times New Roman"/>
          <w:sz w:val="28"/>
          <w:szCs w:val="28"/>
        </w:rPr>
        <w:t>циональной Безопасности (СНБ),</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содержащая основы внешнеполитической стратегии </w:t>
      </w:r>
      <w:r w:rsidR="00D1043D" w:rsidRPr="00A9381B">
        <w:rPr>
          <w:rFonts w:ascii="Times New Roman" w:hAnsi="Times New Roman" w:cs="Times New Roman"/>
          <w:sz w:val="28"/>
          <w:szCs w:val="28"/>
        </w:rPr>
        <w:t>второй</w:t>
      </w:r>
      <w:r w:rsidR="00212B77">
        <w:rPr>
          <w:rFonts w:ascii="Times New Roman" w:hAnsi="Times New Roman" w:cs="Times New Roman"/>
          <w:sz w:val="28"/>
          <w:szCs w:val="28"/>
          <w:lang w:val="kk-KZ"/>
        </w:rPr>
        <w:t xml:space="preserve"> </w:t>
      </w:r>
      <w:r w:rsidR="00D1043D" w:rsidRPr="00A9381B">
        <w:rPr>
          <w:rFonts w:ascii="Times New Roman" w:hAnsi="Times New Roman" w:cs="Times New Roman"/>
          <w:sz w:val="28"/>
          <w:szCs w:val="28"/>
        </w:rPr>
        <w:lastRenderedPageBreak/>
        <w:t xml:space="preserve">администрации </w:t>
      </w:r>
      <w:r w:rsidRPr="00A9381B">
        <w:rPr>
          <w:rFonts w:ascii="Times New Roman" w:hAnsi="Times New Roman" w:cs="Times New Roman"/>
          <w:sz w:val="28"/>
          <w:szCs w:val="28"/>
        </w:rPr>
        <w:t>Клинтона</w:t>
      </w:r>
      <w:r w:rsidR="00D1043D" w:rsidRPr="00A9381B">
        <w:rPr>
          <w:rFonts w:ascii="Times New Roman" w:hAnsi="Times New Roman" w:cs="Times New Roman"/>
          <w:sz w:val="28"/>
          <w:szCs w:val="28"/>
        </w:rPr>
        <w:t>.</w:t>
      </w:r>
      <w:r w:rsidRPr="00A9381B">
        <w:rPr>
          <w:rFonts w:ascii="Times New Roman" w:hAnsi="Times New Roman" w:cs="Times New Roman"/>
          <w:sz w:val="28"/>
          <w:szCs w:val="28"/>
        </w:rPr>
        <w:t xml:space="preserve"> Указанный документ</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был нацелен на закрепление международной обстановки и расклада сил, обеспечивающих возможности для осуществления контроля над процессами международного развития и благоприятных с точки </w:t>
      </w:r>
      <w:r w:rsidR="00D1043D" w:rsidRPr="00A9381B">
        <w:rPr>
          <w:rFonts w:ascii="Times New Roman" w:hAnsi="Times New Roman" w:cs="Times New Roman"/>
          <w:sz w:val="28"/>
          <w:szCs w:val="28"/>
        </w:rPr>
        <w:t xml:space="preserve">зрения </w:t>
      </w:r>
      <w:r w:rsidRPr="00A9381B">
        <w:rPr>
          <w:rFonts w:ascii="Times New Roman" w:hAnsi="Times New Roman" w:cs="Times New Roman"/>
          <w:sz w:val="28"/>
          <w:szCs w:val="28"/>
        </w:rPr>
        <w:t>национальных</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интересов США. В СНБ </w:t>
      </w:r>
      <w:r w:rsidR="00D1043D" w:rsidRPr="00A9381B">
        <w:rPr>
          <w:rFonts w:ascii="Times New Roman" w:hAnsi="Times New Roman" w:cs="Times New Roman"/>
          <w:sz w:val="28"/>
          <w:szCs w:val="28"/>
        </w:rPr>
        <w:t>подтверждалась</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особая значимость распространения американских </w:t>
      </w:r>
      <w:r w:rsidR="00D1043D" w:rsidRPr="00A9381B">
        <w:rPr>
          <w:rFonts w:ascii="Times New Roman" w:hAnsi="Times New Roman" w:cs="Times New Roman"/>
          <w:sz w:val="28"/>
          <w:szCs w:val="28"/>
        </w:rPr>
        <w:t>ценностей и</w:t>
      </w:r>
      <w:r w:rsidRPr="00A9381B">
        <w:rPr>
          <w:rFonts w:ascii="Times New Roman" w:hAnsi="Times New Roman" w:cs="Times New Roman"/>
          <w:sz w:val="28"/>
          <w:szCs w:val="28"/>
        </w:rPr>
        <w:t xml:space="preserve">демократии как непременного элемента внешней политики США и обеспечения </w:t>
      </w:r>
      <w:r w:rsidR="00D1043D" w:rsidRPr="00A9381B">
        <w:rPr>
          <w:rFonts w:ascii="Times New Roman" w:hAnsi="Times New Roman" w:cs="Times New Roman"/>
          <w:sz w:val="28"/>
          <w:szCs w:val="28"/>
        </w:rPr>
        <w:t xml:space="preserve">национальной безопасности [49]. Вдокументе </w:t>
      </w:r>
      <w:r w:rsidRPr="00A9381B">
        <w:rPr>
          <w:rFonts w:ascii="Times New Roman" w:hAnsi="Times New Roman" w:cs="Times New Roman"/>
          <w:sz w:val="28"/>
          <w:szCs w:val="28"/>
        </w:rPr>
        <w:t xml:space="preserve">постулировались следующие положения: </w:t>
      </w:r>
    </w:p>
    <w:p w14:paraId="6C1E6E84" w14:textId="04CFBEC5" w:rsidR="00041395" w:rsidRPr="00A9381B" w:rsidRDefault="00D1043D" w:rsidP="00A9381B">
      <w:pPr>
        <w:pStyle w:val="afa"/>
        <w:numPr>
          <w:ilvl w:val="0"/>
          <w:numId w:val="19"/>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США </w:t>
      </w:r>
      <w:r w:rsidR="00D647E7">
        <w:rPr>
          <w:rFonts w:ascii="Times New Roman" w:hAnsi="Times New Roman" w:cs="Times New Roman"/>
          <w:sz w:val="28"/>
          <w:szCs w:val="28"/>
        </w:rPr>
        <w:t>–</w:t>
      </w:r>
      <w:r w:rsidR="00041395" w:rsidRPr="00A9381B">
        <w:rPr>
          <w:rFonts w:ascii="Times New Roman" w:hAnsi="Times New Roman" w:cs="Times New Roman"/>
          <w:sz w:val="28"/>
          <w:szCs w:val="28"/>
        </w:rPr>
        <w:t xml:space="preserve">нация с </w:t>
      </w:r>
      <w:r w:rsidRPr="00A9381B">
        <w:rPr>
          <w:rFonts w:ascii="Times New Roman" w:hAnsi="Times New Roman" w:cs="Times New Roman"/>
          <w:sz w:val="28"/>
          <w:szCs w:val="28"/>
        </w:rPr>
        <w:t>глобальными</w:t>
      </w:r>
      <w:r w:rsidR="00212B77">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интересами</w:t>
      </w:r>
      <w:r w:rsidR="00DB7A02">
        <w:rPr>
          <w:rFonts w:ascii="Times New Roman" w:hAnsi="Times New Roman" w:cs="Times New Roman"/>
          <w:sz w:val="28"/>
          <w:szCs w:val="28"/>
        </w:rPr>
        <w:t>.</w:t>
      </w:r>
    </w:p>
    <w:p w14:paraId="6682B9F5" w14:textId="2437F1F3" w:rsidR="00041395" w:rsidRPr="00A9381B" w:rsidRDefault="00041395" w:rsidP="00A9381B">
      <w:pPr>
        <w:pStyle w:val="afa"/>
        <w:numPr>
          <w:ilvl w:val="0"/>
          <w:numId w:val="19"/>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Задача руководства страны </w:t>
      </w:r>
      <w:r w:rsidR="00DB7A02">
        <w:rPr>
          <w:rFonts w:ascii="Times New Roman" w:hAnsi="Times New Roman" w:cs="Times New Roman"/>
          <w:sz w:val="28"/>
          <w:szCs w:val="28"/>
        </w:rPr>
        <w:t>–</w:t>
      </w:r>
      <w:r w:rsidRPr="00A9381B">
        <w:rPr>
          <w:rFonts w:ascii="Times New Roman" w:hAnsi="Times New Roman" w:cs="Times New Roman"/>
          <w:sz w:val="28"/>
          <w:szCs w:val="28"/>
        </w:rPr>
        <w:t xml:space="preserve"> поддерживать </w:t>
      </w:r>
      <w:r w:rsidR="00D1043D" w:rsidRPr="00A9381B">
        <w:rPr>
          <w:rFonts w:ascii="Times New Roman" w:hAnsi="Times New Roman" w:cs="Times New Roman"/>
          <w:sz w:val="28"/>
          <w:szCs w:val="28"/>
        </w:rPr>
        <w:t>превосходство во</w:t>
      </w:r>
      <w:r w:rsidR="00212B77">
        <w:rPr>
          <w:rFonts w:ascii="Times New Roman" w:hAnsi="Times New Roman" w:cs="Times New Roman"/>
          <w:sz w:val="28"/>
          <w:szCs w:val="28"/>
          <w:lang w:val="kk-KZ"/>
        </w:rPr>
        <w:t xml:space="preserve"> </w:t>
      </w:r>
      <w:r w:rsidRPr="00A9381B">
        <w:rPr>
          <w:rFonts w:ascii="Times New Roman" w:hAnsi="Times New Roman" w:cs="Times New Roman"/>
          <w:sz w:val="28"/>
          <w:szCs w:val="28"/>
        </w:rPr>
        <w:t>всех</w:t>
      </w:r>
      <w:r w:rsidR="00212B77">
        <w:rPr>
          <w:rFonts w:ascii="Times New Roman" w:hAnsi="Times New Roman" w:cs="Times New Roman"/>
          <w:sz w:val="28"/>
          <w:szCs w:val="28"/>
          <w:lang w:val="kk-KZ"/>
        </w:rPr>
        <w:t xml:space="preserve"> </w:t>
      </w:r>
      <w:r w:rsidR="00D1043D" w:rsidRPr="00A9381B">
        <w:rPr>
          <w:rFonts w:ascii="Times New Roman" w:hAnsi="Times New Roman" w:cs="Times New Roman"/>
          <w:sz w:val="28"/>
          <w:szCs w:val="28"/>
        </w:rPr>
        <w:t xml:space="preserve">сферах </w:t>
      </w:r>
      <w:r w:rsidR="00DB7A02">
        <w:rPr>
          <w:rFonts w:ascii="Times New Roman" w:hAnsi="Times New Roman" w:cs="Times New Roman"/>
          <w:sz w:val="28"/>
          <w:szCs w:val="28"/>
        </w:rPr>
        <w:t>–</w:t>
      </w:r>
      <w:r w:rsidRPr="00A9381B">
        <w:rPr>
          <w:rFonts w:ascii="Times New Roman" w:hAnsi="Times New Roman" w:cs="Times New Roman"/>
          <w:sz w:val="28"/>
          <w:szCs w:val="28"/>
        </w:rPr>
        <w:t xml:space="preserve">дипломатической, технологической, индустриальной и военной </w:t>
      </w:r>
      <w:r w:rsidR="00DB7A02">
        <w:rPr>
          <w:rFonts w:ascii="Times New Roman" w:hAnsi="Times New Roman" w:cs="Times New Roman"/>
          <w:sz w:val="28"/>
          <w:szCs w:val="28"/>
        </w:rPr>
        <w:t>–</w:t>
      </w:r>
      <w:r w:rsidRPr="00A9381B">
        <w:rPr>
          <w:rFonts w:ascii="Times New Roman" w:hAnsi="Times New Roman" w:cs="Times New Roman"/>
          <w:sz w:val="28"/>
          <w:szCs w:val="28"/>
        </w:rPr>
        <w:t xml:space="preserve"> для защиты интересов США</w:t>
      </w:r>
      <w:r w:rsidR="00DB7A02">
        <w:rPr>
          <w:rFonts w:ascii="Times New Roman" w:hAnsi="Times New Roman" w:cs="Times New Roman"/>
          <w:sz w:val="28"/>
          <w:szCs w:val="28"/>
        </w:rPr>
        <w:t>.</w:t>
      </w:r>
    </w:p>
    <w:p w14:paraId="4024DD85" w14:textId="77777777" w:rsidR="00041395" w:rsidRPr="00A9381B" w:rsidRDefault="00041395" w:rsidP="00A9381B">
      <w:pPr>
        <w:pStyle w:val="afa"/>
        <w:numPr>
          <w:ilvl w:val="0"/>
          <w:numId w:val="19"/>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Для выполнения этой задачи </w:t>
      </w:r>
      <w:r w:rsidR="00D1043D" w:rsidRPr="00A9381B">
        <w:rPr>
          <w:rFonts w:ascii="Times New Roman" w:hAnsi="Times New Roman" w:cs="Times New Roman"/>
          <w:sz w:val="28"/>
          <w:szCs w:val="28"/>
        </w:rPr>
        <w:t xml:space="preserve">СШАмогут </w:t>
      </w:r>
      <w:r w:rsidRPr="00A9381B">
        <w:rPr>
          <w:rFonts w:ascii="Times New Roman" w:hAnsi="Times New Roman" w:cs="Times New Roman"/>
          <w:sz w:val="28"/>
          <w:szCs w:val="28"/>
        </w:rPr>
        <w:t>действовать как совместно с другими странами, так и в одиночку, когда это необходимо</w:t>
      </w:r>
      <w:r w:rsidR="00DB7A02">
        <w:rPr>
          <w:rFonts w:ascii="Times New Roman" w:hAnsi="Times New Roman" w:cs="Times New Roman"/>
          <w:sz w:val="28"/>
          <w:szCs w:val="28"/>
        </w:rPr>
        <w:t>.</w:t>
      </w:r>
    </w:p>
    <w:p w14:paraId="61531846" w14:textId="38958056" w:rsidR="00041395" w:rsidRPr="00A9381B" w:rsidRDefault="00041395" w:rsidP="00A9381B">
      <w:pPr>
        <w:pStyle w:val="afa"/>
        <w:numPr>
          <w:ilvl w:val="0"/>
          <w:numId w:val="19"/>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США являются единственной страной, способной осуществлять мировое лидерство при разрешении</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международных проблем.</w:t>
      </w:r>
    </w:p>
    <w:p w14:paraId="4BD710EB" w14:textId="28AAFF20"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Реализация </w:t>
      </w:r>
      <w:r w:rsidR="00D1043D" w:rsidRPr="00A9381B">
        <w:rPr>
          <w:rFonts w:ascii="Times New Roman" w:hAnsi="Times New Roman" w:cs="Times New Roman"/>
          <w:sz w:val="28"/>
          <w:szCs w:val="28"/>
        </w:rPr>
        <w:t>американской</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внешней политики сопровождалась активной пропагандой американских ценностей и политики в американских и зарубежных СМИ, смягчавших острые углы в восприятии международным сообществом американской односторонности. Признание ведущих держав и международной общественности должно было способствовать легитимации </w:t>
      </w:r>
      <w:r w:rsidR="00D1043D" w:rsidRPr="00A9381B">
        <w:rPr>
          <w:rFonts w:ascii="Times New Roman" w:hAnsi="Times New Roman" w:cs="Times New Roman"/>
          <w:sz w:val="28"/>
          <w:szCs w:val="28"/>
        </w:rPr>
        <w:t>американского</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лидерства. Это означало,</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что значительная часть стран мира должна была не просто признать преобразующую роль Вашингтона, но согласиться следовать за лидером, признават</w:t>
      </w:r>
      <w:r w:rsidR="00D1043D" w:rsidRPr="00A9381B">
        <w:rPr>
          <w:rFonts w:ascii="Times New Roman" w:hAnsi="Times New Roman" w:cs="Times New Roman"/>
          <w:sz w:val="28"/>
          <w:szCs w:val="28"/>
        </w:rPr>
        <w:t>ь</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правильность избранной им линии. Тем не менее, чрезмерное </w:t>
      </w:r>
      <w:r w:rsidR="00D1043D" w:rsidRPr="00A9381B">
        <w:rPr>
          <w:rFonts w:ascii="Times New Roman" w:hAnsi="Times New Roman" w:cs="Times New Roman"/>
          <w:sz w:val="28"/>
          <w:szCs w:val="28"/>
        </w:rPr>
        <w:t>увлечение</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силовыми способами решения международных проблем и все более редкие обращения к </w:t>
      </w:r>
      <w:r w:rsidR="00D1043D" w:rsidRPr="00A9381B">
        <w:rPr>
          <w:rFonts w:ascii="Times New Roman" w:hAnsi="Times New Roman" w:cs="Times New Roman"/>
          <w:sz w:val="28"/>
          <w:szCs w:val="28"/>
        </w:rPr>
        <w:t xml:space="preserve">многосторонним </w:t>
      </w:r>
      <w:r w:rsidR="00483EA3" w:rsidRPr="00A9381B">
        <w:rPr>
          <w:rFonts w:ascii="Times New Roman" w:hAnsi="Times New Roman" w:cs="Times New Roman"/>
          <w:sz w:val="28"/>
          <w:szCs w:val="28"/>
        </w:rPr>
        <w:t xml:space="preserve">механизмам </w:t>
      </w:r>
      <w:r w:rsidR="0045237D" w:rsidRPr="00A9381B">
        <w:rPr>
          <w:rFonts w:ascii="Times New Roman" w:hAnsi="Times New Roman" w:cs="Times New Roman"/>
          <w:sz w:val="28"/>
          <w:szCs w:val="28"/>
        </w:rPr>
        <w:t>для агрессии</w:t>
      </w:r>
      <w:r w:rsidRPr="00A9381B">
        <w:rPr>
          <w:rFonts w:ascii="Times New Roman" w:hAnsi="Times New Roman" w:cs="Times New Roman"/>
          <w:sz w:val="28"/>
          <w:szCs w:val="28"/>
        </w:rPr>
        <w:t xml:space="preserve"> легитимации своих действий привели к закреплению негативных ожиданий относительно политики США среди новых центров силы</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таких как КНР и Россия, и встретили неодобрение даже </w:t>
      </w:r>
      <w:r w:rsidR="0045237D" w:rsidRPr="00A9381B">
        <w:rPr>
          <w:rFonts w:ascii="Times New Roman" w:hAnsi="Times New Roman" w:cs="Times New Roman"/>
          <w:sz w:val="28"/>
          <w:szCs w:val="28"/>
        </w:rPr>
        <w:t>со</w:t>
      </w:r>
      <w:r w:rsidRPr="00A9381B">
        <w:rPr>
          <w:rFonts w:ascii="Times New Roman" w:hAnsi="Times New Roman" w:cs="Times New Roman"/>
          <w:sz w:val="28"/>
          <w:szCs w:val="28"/>
        </w:rPr>
        <w:t xml:space="preserve"> стороны союзников США</w:t>
      </w:r>
      <w:r w:rsidR="002A09F9">
        <w:rPr>
          <w:rFonts w:ascii="Times New Roman" w:hAnsi="Times New Roman" w:cs="Times New Roman"/>
          <w:sz w:val="28"/>
          <w:szCs w:val="28"/>
          <w:lang w:val="kk-KZ"/>
        </w:rPr>
        <w:t xml:space="preserve"> </w:t>
      </w:r>
      <w:r w:rsidR="00483EA3" w:rsidRPr="00A9381B">
        <w:rPr>
          <w:rFonts w:ascii="Times New Roman" w:hAnsi="Times New Roman" w:cs="Times New Roman"/>
          <w:sz w:val="28"/>
          <w:szCs w:val="28"/>
        </w:rPr>
        <w:t>[50]</w:t>
      </w:r>
      <w:r w:rsidRPr="00A9381B">
        <w:rPr>
          <w:rFonts w:ascii="Times New Roman" w:hAnsi="Times New Roman" w:cs="Times New Roman"/>
          <w:sz w:val="28"/>
          <w:szCs w:val="28"/>
        </w:rPr>
        <w:t>.</w:t>
      </w:r>
    </w:p>
    <w:p w14:paraId="14B0D8E5" w14:textId="0BE8B26B" w:rsidR="00041395" w:rsidRPr="00A9381B" w:rsidRDefault="00317AF1"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Действия США на </w:t>
      </w:r>
      <w:r w:rsidR="00041395" w:rsidRPr="00A9381B">
        <w:rPr>
          <w:rFonts w:ascii="Times New Roman" w:hAnsi="Times New Roman" w:cs="Times New Roman"/>
          <w:sz w:val="28"/>
          <w:szCs w:val="28"/>
        </w:rPr>
        <w:t>международной арене демонстрировали фактический отказ от</w:t>
      </w:r>
      <w:r w:rsidR="002A09F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концепций </w:t>
      </w:r>
      <w:r w:rsidRPr="00A9381B">
        <w:rPr>
          <w:rFonts w:ascii="Times New Roman" w:hAnsi="Times New Roman" w:cs="Times New Roman"/>
          <w:sz w:val="28"/>
          <w:szCs w:val="28"/>
        </w:rPr>
        <w:t xml:space="preserve">лидерства в </w:t>
      </w:r>
      <w:r w:rsidR="00041395" w:rsidRPr="00A9381B">
        <w:rPr>
          <w:rFonts w:ascii="Times New Roman" w:hAnsi="Times New Roman" w:cs="Times New Roman"/>
          <w:sz w:val="28"/>
          <w:szCs w:val="28"/>
        </w:rPr>
        <w:t xml:space="preserve">пользу гегемонизма. И эта </w:t>
      </w:r>
      <w:r w:rsidRPr="00A9381B">
        <w:rPr>
          <w:rFonts w:ascii="Times New Roman" w:hAnsi="Times New Roman" w:cs="Times New Roman"/>
          <w:sz w:val="28"/>
          <w:szCs w:val="28"/>
        </w:rPr>
        <w:t xml:space="preserve">двойственность </w:t>
      </w:r>
      <w:r w:rsidR="00041395" w:rsidRPr="00A9381B">
        <w:rPr>
          <w:rFonts w:ascii="Times New Roman" w:hAnsi="Times New Roman" w:cs="Times New Roman"/>
          <w:sz w:val="28"/>
          <w:szCs w:val="28"/>
        </w:rPr>
        <w:t xml:space="preserve">американских подходов стала очевидной благодаря распространению средств информационно-коммуникационных технологий, которое с одной </w:t>
      </w:r>
      <w:r w:rsidRPr="00A9381B">
        <w:rPr>
          <w:rFonts w:ascii="Times New Roman" w:hAnsi="Times New Roman" w:cs="Times New Roman"/>
          <w:sz w:val="28"/>
          <w:szCs w:val="28"/>
        </w:rPr>
        <w:t>стороны</w:t>
      </w:r>
      <w:r w:rsidR="00041395" w:rsidRPr="00A9381B">
        <w:rPr>
          <w:rFonts w:ascii="Times New Roman" w:hAnsi="Times New Roman" w:cs="Times New Roman"/>
          <w:sz w:val="28"/>
          <w:szCs w:val="28"/>
        </w:rPr>
        <w:t xml:space="preserve"> способствовало продвижению американской внешнеполитической повестки и ценностей, с другой выводило на первый план расхождение американской политики и декларируемых подходов. Даже в доктринальных документах США имел место отход от принципов </w:t>
      </w:r>
      <w:r w:rsidR="007933F0" w:rsidRPr="00A9381B">
        <w:rPr>
          <w:rFonts w:ascii="Times New Roman" w:hAnsi="Times New Roman" w:cs="Times New Roman"/>
          <w:sz w:val="28"/>
          <w:szCs w:val="28"/>
        </w:rPr>
        <w:t xml:space="preserve">строгого </w:t>
      </w:r>
      <w:r w:rsidR="00041395" w:rsidRPr="00A9381B">
        <w:rPr>
          <w:rFonts w:ascii="Times New Roman" w:hAnsi="Times New Roman" w:cs="Times New Roman"/>
          <w:sz w:val="28"/>
          <w:szCs w:val="28"/>
        </w:rPr>
        <w:t xml:space="preserve">следования обязательствам, </w:t>
      </w:r>
      <w:r w:rsidR="007933F0" w:rsidRPr="00A9381B">
        <w:rPr>
          <w:rFonts w:ascii="Times New Roman" w:hAnsi="Times New Roman" w:cs="Times New Roman"/>
          <w:sz w:val="28"/>
          <w:szCs w:val="28"/>
        </w:rPr>
        <w:t>характерный</w:t>
      </w:r>
      <w:r w:rsidR="00041395" w:rsidRPr="00A9381B">
        <w:rPr>
          <w:rFonts w:ascii="Times New Roman" w:hAnsi="Times New Roman" w:cs="Times New Roman"/>
          <w:sz w:val="28"/>
          <w:szCs w:val="28"/>
        </w:rPr>
        <w:t xml:space="preserve">для документов холодной войны и начала 1990-х гг., в пользу гибкого и избирательного подхода к их выполнению. Это, с одной </w:t>
      </w:r>
      <w:r w:rsidR="007933F0" w:rsidRPr="00A9381B">
        <w:rPr>
          <w:rFonts w:ascii="Times New Roman" w:hAnsi="Times New Roman" w:cs="Times New Roman"/>
          <w:sz w:val="28"/>
          <w:szCs w:val="28"/>
        </w:rPr>
        <w:t>стороны,</w:t>
      </w:r>
      <w:r w:rsidR="002A09F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было связано со стремлением к ограничению затрат, а с другой </w:t>
      </w:r>
      <w:r w:rsidR="00D647E7">
        <w:rPr>
          <w:rFonts w:ascii="Times New Roman" w:hAnsi="Times New Roman" w:cs="Times New Roman"/>
          <w:sz w:val="28"/>
          <w:szCs w:val="28"/>
        </w:rPr>
        <w:t>–</w:t>
      </w:r>
      <w:r w:rsidR="00041395" w:rsidRPr="00A9381B">
        <w:rPr>
          <w:rFonts w:ascii="Times New Roman" w:hAnsi="Times New Roman" w:cs="Times New Roman"/>
          <w:sz w:val="28"/>
          <w:szCs w:val="28"/>
        </w:rPr>
        <w:t xml:space="preserve"> с желанием обеспечить максимальную свободу рук в реализации политики. Одновременно американский контроль над </w:t>
      </w:r>
      <w:r w:rsidR="007933F0" w:rsidRPr="00A9381B">
        <w:rPr>
          <w:rFonts w:ascii="Times New Roman" w:hAnsi="Times New Roman" w:cs="Times New Roman"/>
          <w:sz w:val="28"/>
          <w:szCs w:val="28"/>
        </w:rPr>
        <w:t xml:space="preserve">международными </w:t>
      </w:r>
      <w:r w:rsidR="00041395" w:rsidRPr="00A9381B">
        <w:rPr>
          <w:rFonts w:ascii="Times New Roman" w:hAnsi="Times New Roman" w:cs="Times New Roman"/>
          <w:sz w:val="28"/>
          <w:szCs w:val="28"/>
        </w:rPr>
        <w:t xml:space="preserve">делами в рамках концепции демократического лидерства полагался жизненно важным, поскольку без главенствующей роли США на международной арене </w:t>
      </w:r>
      <w:r w:rsidR="007933F0" w:rsidRPr="00A9381B">
        <w:rPr>
          <w:rFonts w:ascii="Times New Roman" w:hAnsi="Times New Roman" w:cs="Times New Roman"/>
          <w:sz w:val="28"/>
          <w:szCs w:val="28"/>
        </w:rPr>
        <w:t>р</w:t>
      </w:r>
      <w:r w:rsidR="00041395" w:rsidRPr="00A9381B">
        <w:rPr>
          <w:rFonts w:ascii="Times New Roman" w:hAnsi="Times New Roman" w:cs="Times New Roman"/>
          <w:sz w:val="28"/>
          <w:szCs w:val="28"/>
        </w:rPr>
        <w:t xml:space="preserve">адикальным образом </w:t>
      </w:r>
      <w:r w:rsidR="00041395" w:rsidRPr="00A9381B">
        <w:rPr>
          <w:rFonts w:ascii="Times New Roman" w:hAnsi="Times New Roman" w:cs="Times New Roman"/>
          <w:sz w:val="28"/>
          <w:szCs w:val="28"/>
        </w:rPr>
        <w:lastRenderedPageBreak/>
        <w:t xml:space="preserve">вырос бы уровень </w:t>
      </w:r>
      <w:r w:rsidR="007933F0" w:rsidRPr="00A9381B">
        <w:rPr>
          <w:rFonts w:ascii="Times New Roman" w:hAnsi="Times New Roman" w:cs="Times New Roman"/>
          <w:sz w:val="28"/>
          <w:szCs w:val="28"/>
        </w:rPr>
        <w:t>неопределенности. В</w:t>
      </w:r>
      <w:r w:rsidR="002A09F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итоге стабильность международной системы была подвергнута существенным угрозам из-за эскалации латентных межстрановых конфликтов, гонки вооружений [51].</w:t>
      </w:r>
    </w:p>
    <w:p w14:paraId="5F7D94A5" w14:textId="2D40C3F9"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феврале 1995 г. администрация Клинтона опубликовала доклад под названием</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Стратегия безопасности в регионе Восточной Азии и Тихого</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Океана(EASR), в котором отмечалось, что в течение довольно продолжительного срока, по крайней мере до 2000 г., будет сохранен нынешний уровень американского военного присутствия в СВА численностью 100 тыс. чел. По </w:t>
      </w:r>
      <w:r w:rsidR="007933F0" w:rsidRPr="00A9381B">
        <w:rPr>
          <w:rFonts w:ascii="Times New Roman" w:hAnsi="Times New Roman" w:cs="Times New Roman"/>
          <w:sz w:val="28"/>
          <w:szCs w:val="28"/>
        </w:rPr>
        <w:t>мнению</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аналитиков, в этом документе была отражена своего рода </w:t>
      </w:r>
      <w:r w:rsidR="007933F0" w:rsidRPr="00A9381B">
        <w:rPr>
          <w:rFonts w:ascii="Times New Roman" w:hAnsi="Times New Roman" w:cs="Times New Roman"/>
          <w:sz w:val="28"/>
          <w:szCs w:val="28"/>
        </w:rPr>
        <w:t xml:space="preserve">стратегия </w:t>
      </w:r>
      <w:r w:rsidRPr="00A9381B">
        <w:rPr>
          <w:rFonts w:ascii="Times New Roman" w:hAnsi="Times New Roman" w:cs="Times New Roman"/>
          <w:sz w:val="28"/>
          <w:szCs w:val="28"/>
        </w:rPr>
        <w:t>наведения мостов, которая оставляла возможность реагирования в зависимости от развит</w:t>
      </w:r>
      <w:r w:rsidR="007933F0" w:rsidRPr="00A9381B">
        <w:rPr>
          <w:rFonts w:ascii="Times New Roman" w:hAnsi="Times New Roman" w:cs="Times New Roman"/>
          <w:sz w:val="28"/>
          <w:szCs w:val="28"/>
        </w:rPr>
        <w:t>ия</w:t>
      </w:r>
      <w:r w:rsidRPr="00A9381B">
        <w:rPr>
          <w:rFonts w:ascii="Times New Roman" w:hAnsi="Times New Roman" w:cs="Times New Roman"/>
          <w:sz w:val="28"/>
          <w:szCs w:val="28"/>
        </w:rPr>
        <w:t>событий, но позволяла избегать структуры полномасштабного регионального сдерживания или</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явно антикитайской направленности. Публикация документа вызвала критическую реакцию в КНР, руководство которой все больше убеждалось в том, </w:t>
      </w:r>
      <w:r w:rsidR="007933F0" w:rsidRPr="00A9381B">
        <w:rPr>
          <w:rFonts w:ascii="Times New Roman" w:hAnsi="Times New Roman" w:cs="Times New Roman"/>
          <w:sz w:val="28"/>
          <w:szCs w:val="28"/>
        </w:rPr>
        <w:t>что</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США настроены на ограничение потенциала </w:t>
      </w:r>
      <w:r w:rsidR="007933F0" w:rsidRPr="00A9381B">
        <w:rPr>
          <w:rFonts w:ascii="Times New Roman" w:hAnsi="Times New Roman" w:cs="Times New Roman"/>
          <w:sz w:val="28"/>
          <w:szCs w:val="28"/>
        </w:rPr>
        <w:t xml:space="preserve">Китая. В </w:t>
      </w:r>
      <w:r w:rsidRPr="00A9381B">
        <w:rPr>
          <w:rFonts w:ascii="Times New Roman" w:hAnsi="Times New Roman" w:cs="Times New Roman"/>
          <w:sz w:val="28"/>
          <w:szCs w:val="28"/>
        </w:rPr>
        <w:t xml:space="preserve">силу того, что основная угроза американским </w:t>
      </w:r>
      <w:r w:rsidR="002A09F9">
        <w:rPr>
          <w:rFonts w:ascii="Times New Roman" w:hAnsi="Times New Roman" w:cs="Times New Roman"/>
          <w:sz w:val="28"/>
          <w:szCs w:val="28"/>
          <w:lang w:val="kk-KZ"/>
        </w:rPr>
        <w:t>и</w:t>
      </w:r>
      <w:r w:rsidRPr="00A9381B">
        <w:rPr>
          <w:rFonts w:ascii="Times New Roman" w:hAnsi="Times New Roman" w:cs="Times New Roman"/>
          <w:sz w:val="28"/>
          <w:szCs w:val="28"/>
        </w:rPr>
        <w:t>нтересам в виде СССР была устранена,</w:t>
      </w:r>
      <w:r w:rsidR="007933F0" w:rsidRPr="00A9381B">
        <w:rPr>
          <w:rFonts w:ascii="Times New Roman" w:hAnsi="Times New Roman" w:cs="Times New Roman"/>
          <w:sz w:val="28"/>
          <w:szCs w:val="28"/>
        </w:rPr>
        <w:t xml:space="preserve"> очевидным</w:t>
      </w:r>
      <w:r w:rsidRPr="00A9381B">
        <w:rPr>
          <w:rFonts w:ascii="Times New Roman" w:hAnsi="Times New Roman" w:cs="Times New Roman"/>
          <w:sz w:val="28"/>
          <w:szCs w:val="28"/>
        </w:rPr>
        <w:t xml:space="preserve"> объектом, обосновывавшим необходимость, сохранения </w:t>
      </w:r>
      <w:r w:rsidR="007933F0" w:rsidRPr="00A9381B">
        <w:rPr>
          <w:rFonts w:ascii="Times New Roman" w:hAnsi="Times New Roman" w:cs="Times New Roman"/>
          <w:sz w:val="28"/>
          <w:szCs w:val="28"/>
        </w:rPr>
        <w:t>американского</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военного присутствия, был Китай. Одновременно руководством КНР делался вывод относительно необходимости максимального использования возможностей от </w:t>
      </w:r>
      <w:r w:rsidR="007933F0" w:rsidRPr="00A9381B">
        <w:rPr>
          <w:rFonts w:ascii="Times New Roman" w:hAnsi="Times New Roman" w:cs="Times New Roman"/>
          <w:sz w:val="28"/>
          <w:szCs w:val="28"/>
        </w:rPr>
        <w:t>торгово-</w:t>
      </w:r>
      <w:r w:rsidRPr="00A9381B">
        <w:rPr>
          <w:rFonts w:ascii="Times New Roman" w:hAnsi="Times New Roman" w:cs="Times New Roman"/>
          <w:sz w:val="28"/>
          <w:szCs w:val="28"/>
        </w:rPr>
        <w:t>экономического сотрудничества с США для укрепления собственной мощи.</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В декабре 1998 г.</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 xml:space="preserve">администрацией Клинтона была опубликована новая СНБ. Указанный документ отражал </w:t>
      </w:r>
      <w:r w:rsidR="00CF45E3" w:rsidRPr="00A9381B">
        <w:rPr>
          <w:rFonts w:ascii="Times New Roman" w:hAnsi="Times New Roman" w:cs="Times New Roman"/>
          <w:sz w:val="28"/>
          <w:szCs w:val="28"/>
          <w:lang w:val="kk-KZ"/>
        </w:rPr>
        <w:t>растущую</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 xml:space="preserve">взаимосвязь между </w:t>
      </w:r>
      <w:r w:rsidR="00CF45E3" w:rsidRPr="00A9381B">
        <w:rPr>
          <w:rFonts w:ascii="Times New Roman" w:hAnsi="Times New Roman" w:cs="Times New Roman"/>
          <w:sz w:val="28"/>
          <w:szCs w:val="28"/>
          <w:lang w:val="kk-KZ"/>
        </w:rPr>
        <w:t>интересами</w:t>
      </w:r>
      <w:r w:rsidR="002A09F9">
        <w:rPr>
          <w:rFonts w:ascii="Times New Roman" w:hAnsi="Times New Roman" w:cs="Times New Roman"/>
          <w:sz w:val="28"/>
          <w:szCs w:val="28"/>
          <w:lang w:val="kk-KZ"/>
        </w:rPr>
        <w:t xml:space="preserve"> </w:t>
      </w:r>
      <w:r w:rsidR="00CF45E3" w:rsidRPr="00A9381B">
        <w:rPr>
          <w:rFonts w:ascii="Times New Roman" w:hAnsi="Times New Roman" w:cs="Times New Roman"/>
          <w:sz w:val="28"/>
          <w:szCs w:val="28"/>
          <w:lang w:val="kk-KZ"/>
        </w:rPr>
        <w:t xml:space="preserve">США всфере национальной </w:t>
      </w:r>
      <w:r w:rsidRPr="00A9381B">
        <w:rPr>
          <w:rFonts w:ascii="Times New Roman" w:hAnsi="Times New Roman" w:cs="Times New Roman"/>
          <w:sz w:val="28"/>
          <w:szCs w:val="28"/>
          <w:lang w:val="kk-KZ"/>
        </w:rPr>
        <w:t>безопасности, п</w:t>
      </w:r>
      <w:r w:rsidR="00CF45E3" w:rsidRPr="00A9381B">
        <w:rPr>
          <w:rFonts w:ascii="Times New Roman" w:hAnsi="Times New Roman" w:cs="Times New Roman"/>
          <w:sz w:val="28"/>
          <w:szCs w:val="28"/>
          <w:lang w:val="kk-KZ"/>
        </w:rPr>
        <w:t>роблемами</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lang w:val="kk-KZ"/>
        </w:rPr>
        <w:t xml:space="preserve">глобального уровня и внутриполитической обстановкой в других государствах. </w:t>
      </w:r>
      <w:r w:rsidRPr="00A9381B">
        <w:rPr>
          <w:rFonts w:ascii="Times New Roman" w:hAnsi="Times New Roman" w:cs="Times New Roman"/>
          <w:sz w:val="28"/>
          <w:szCs w:val="28"/>
        </w:rPr>
        <w:t xml:space="preserve">В стратегии говорилось о готовности США препятствовать появлению государств и их объединений, которые могли бы поставить под угрозу доминирующее положение США в </w:t>
      </w:r>
      <w:r w:rsidR="00CF45E3" w:rsidRPr="00A9381B">
        <w:rPr>
          <w:rFonts w:ascii="Times New Roman" w:hAnsi="Times New Roman" w:cs="Times New Roman"/>
          <w:sz w:val="28"/>
          <w:szCs w:val="28"/>
        </w:rPr>
        <w:t xml:space="preserve">международной </w:t>
      </w:r>
      <w:r w:rsidRPr="00A9381B">
        <w:rPr>
          <w:rFonts w:ascii="Times New Roman" w:hAnsi="Times New Roman" w:cs="Times New Roman"/>
          <w:sz w:val="28"/>
          <w:szCs w:val="28"/>
        </w:rPr>
        <w:t>системе.</w:t>
      </w:r>
    </w:p>
    <w:p w14:paraId="6FBC5468" w14:textId="79C7AEB7" w:rsidR="00041395" w:rsidRPr="00A9381B" w:rsidRDefault="00CF45E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А.С. </w:t>
      </w:r>
      <w:r w:rsidR="00041395" w:rsidRPr="00A9381B">
        <w:rPr>
          <w:rFonts w:ascii="Times New Roman" w:hAnsi="Times New Roman" w:cs="Times New Roman"/>
          <w:sz w:val="28"/>
          <w:szCs w:val="28"/>
        </w:rPr>
        <w:t xml:space="preserve">Давыдов пишет, </w:t>
      </w:r>
      <w:r w:rsidR="006401B2" w:rsidRPr="00A9381B">
        <w:rPr>
          <w:rFonts w:ascii="Times New Roman" w:hAnsi="Times New Roman" w:cs="Times New Roman"/>
          <w:sz w:val="28"/>
          <w:szCs w:val="28"/>
        </w:rPr>
        <w:t>«</w:t>
      </w:r>
      <w:r w:rsidR="00041395" w:rsidRPr="00A9381B">
        <w:rPr>
          <w:rFonts w:ascii="Times New Roman" w:hAnsi="Times New Roman" w:cs="Times New Roman"/>
          <w:sz w:val="28"/>
          <w:szCs w:val="28"/>
        </w:rPr>
        <w:t xml:space="preserve">что в рамках этой гегемонистской линии прослеживались две стороны: технологическое превосходство США, которые захватили и удерживали лидирующие позиции в области </w:t>
      </w:r>
      <w:r w:rsidRPr="00A9381B">
        <w:rPr>
          <w:rFonts w:ascii="Times New Roman" w:hAnsi="Times New Roman" w:cs="Times New Roman"/>
          <w:sz w:val="28"/>
          <w:szCs w:val="28"/>
        </w:rPr>
        <w:t xml:space="preserve">высокихтехнологий </w:t>
      </w:r>
      <w:r w:rsidR="00041395" w:rsidRPr="00A9381B">
        <w:rPr>
          <w:rFonts w:ascii="Times New Roman" w:hAnsi="Times New Roman" w:cs="Times New Roman"/>
          <w:sz w:val="28"/>
          <w:szCs w:val="28"/>
        </w:rPr>
        <w:t>и стремление учредить с учетом этого новый мировой порядок, под прикрытием концепции отстаивания демократических ценностей, используя военные,</w:t>
      </w:r>
      <w:r w:rsidR="002A09F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экономические и политические методы принуждения</w:t>
      </w:r>
      <w:r w:rsidR="006401B2" w:rsidRPr="00A9381B">
        <w:rPr>
          <w:rFonts w:ascii="Times New Roman" w:hAnsi="Times New Roman" w:cs="Times New Roman"/>
          <w:sz w:val="28"/>
          <w:szCs w:val="28"/>
        </w:rPr>
        <w:t>»</w:t>
      </w:r>
      <w:r w:rsidR="002A09F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[52]. </w:t>
      </w:r>
    </w:p>
    <w:p w14:paraId="26FF0B26" w14:textId="3981D4A8"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Основным приоритетом новой </w:t>
      </w:r>
      <w:r w:rsidR="00CF45E3" w:rsidRPr="00A9381B">
        <w:rPr>
          <w:rFonts w:ascii="Times New Roman" w:hAnsi="Times New Roman" w:cs="Times New Roman"/>
          <w:sz w:val="28"/>
          <w:szCs w:val="28"/>
        </w:rPr>
        <w:t>администрации Дж.</w:t>
      </w:r>
      <w:r w:rsidRPr="00A9381B">
        <w:rPr>
          <w:rFonts w:ascii="Times New Roman" w:hAnsi="Times New Roman" w:cs="Times New Roman"/>
          <w:sz w:val="28"/>
          <w:szCs w:val="28"/>
        </w:rPr>
        <w:t xml:space="preserve">Буша-мл., избранного в 2000 г., на первых порах стало ускорение развития </w:t>
      </w:r>
      <w:r w:rsidR="00CF45E3" w:rsidRPr="00A9381B">
        <w:rPr>
          <w:rFonts w:ascii="Times New Roman" w:hAnsi="Times New Roman" w:cs="Times New Roman"/>
          <w:sz w:val="28"/>
          <w:szCs w:val="28"/>
        </w:rPr>
        <w:t xml:space="preserve">Америки, а </w:t>
      </w:r>
      <w:r w:rsidRPr="00A9381B">
        <w:rPr>
          <w:rFonts w:ascii="Times New Roman" w:hAnsi="Times New Roman" w:cs="Times New Roman"/>
          <w:sz w:val="28"/>
          <w:szCs w:val="28"/>
        </w:rPr>
        <w:t xml:space="preserve">построение нового порядка отошло на </w:t>
      </w:r>
      <w:r w:rsidR="00CF45E3" w:rsidRPr="00A9381B">
        <w:rPr>
          <w:rFonts w:ascii="Times New Roman" w:hAnsi="Times New Roman" w:cs="Times New Roman"/>
          <w:sz w:val="28"/>
          <w:szCs w:val="28"/>
        </w:rPr>
        <w:t>второй</w:t>
      </w:r>
      <w:r w:rsidRPr="00A9381B">
        <w:rPr>
          <w:rFonts w:ascii="Times New Roman" w:hAnsi="Times New Roman" w:cs="Times New Roman"/>
          <w:sz w:val="28"/>
          <w:szCs w:val="28"/>
        </w:rPr>
        <w:t xml:space="preserve">план, т.е. имело место </w:t>
      </w:r>
      <w:r w:rsidR="00CF45E3" w:rsidRPr="00A9381B">
        <w:rPr>
          <w:rFonts w:ascii="Times New Roman" w:hAnsi="Times New Roman" w:cs="Times New Roman"/>
          <w:sz w:val="28"/>
          <w:szCs w:val="28"/>
        </w:rPr>
        <w:t xml:space="preserve">обращение к </w:t>
      </w:r>
      <w:r w:rsidRPr="00A9381B">
        <w:rPr>
          <w:rFonts w:ascii="Times New Roman" w:hAnsi="Times New Roman" w:cs="Times New Roman"/>
          <w:sz w:val="28"/>
          <w:szCs w:val="28"/>
        </w:rPr>
        <w:t xml:space="preserve">изоляционизму. В начале президентства Дж. Буш призывал к отказу от экспансионизма времен Клинтона и настаивал на проведении скромной внешней политики. Но события 11 сентября 2001 г. заставили руководство </w:t>
      </w:r>
      <w:r w:rsidR="00CF45E3" w:rsidRPr="00A9381B">
        <w:rPr>
          <w:rFonts w:ascii="Times New Roman" w:hAnsi="Times New Roman" w:cs="Times New Roman"/>
          <w:sz w:val="28"/>
          <w:szCs w:val="28"/>
        </w:rPr>
        <w:t>США</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внести существенные коррективы во внешнеполитическую стратегию. Ответом на атаки в</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Нью-Йорке и Вашингтоне стало ужесточение американской внешней </w:t>
      </w:r>
      <w:r w:rsidR="00CF45E3" w:rsidRPr="00A9381B">
        <w:rPr>
          <w:rFonts w:ascii="Times New Roman" w:hAnsi="Times New Roman" w:cs="Times New Roman"/>
          <w:sz w:val="28"/>
          <w:szCs w:val="28"/>
        </w:rPr>
        <w:t>политики,</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установление абсолютного примата силы в разрешении,</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проблем безопасности страны</w:t>
      </w:r>
      <w:r w:rsidR="002C6EDF" w:rsidRPr="00A9381B">
        <w:rPr>
          <w:rFonts w:ascii="Times New Roman" w:hAnsi="Times New Roman" w:cs="Times New Roman"/>
          <w:sz w:val="28"/>
          <w:szCs w:val="28"/>
        </w:rPr>
        <w:t>.</w:t>
      </w:r>
      <w:r w:rsidRPr="00A9381B">
        <w:rPr>
          <w:rFonts w:ascii="Times New Roman" w:hAnsi="Times New Roman" w:cs="Times New Roman"/>
          <w:sz w:val="28"/>
          <w:szCs w:val="28"/>
        </w:rPr>
        <w:t xml:space="preserve"> Для подведения идеологической </w:t>
      </w:r>
      <w:r w:rsidR="002C6EDF" w:rsidRPr="00A9381B">
        <w:rPr>
          <w:rFonts w:ascii="Times New Roman" w:hAnsi="Times New Roman" w:cs="Times New Roman"/>
          <w:sz w:val="28"/>
          <w:szCs w:val="28"/>
        </w:rPr>
        <w:t xml:space="preserve">основы под </w:t>
      </w:r>
      <w:r w:rsidRPr="00A9381B">
        <w:rPr>
          <w:rFonts w:ascii="Times New Roman" w:hAnsi="Times New Roman" w:cs="Times New Roman"/>
          <w:sz w:val="28"/>
          <w:szCs w:val="28"/>
        </w:rPr>
        <w:t xml:space="preserve">новый </w:t>
      </w:r>
      <w:r w:rsidRPr="00A9381B">
        <w:rPr>
          <w:rFonts w:ascii="Times New Roman" w:hAnsi="Times New Roman" w:cs="Times New Roman"/>
          <w:sz w:val="28"/>
          <w:szCs w:val="28"/>
        </w:rPr>
        <w:lastRenderedPageBreak/>
        <w:t>внешнеполитический курс вновь</w:t>
      </w:r>
      <w:r w:rsidR="002C6EDF" w:rsidRPr="00A9381B">
        <w:rPr>
          <w:rFonts w:ascii="Times New Roman" w:hAnsi="Times New Roman" w:cs="Times New Roman"/>
          <w:sz w:val="28"/>
          <w:szCs w:val="28"/>
        </w:rPr>
        <w:t xml:space="preserve"> использовались</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идеи демократии и </w:t>
      </w:r>
      <w:r w:rsidR="002C6EDF" w:rsidRPr="00A9381B">
        <w:rPr>
          <w:rFonts w:ascii="Times New Roman" w:hAnsi="Times New Roman" w:cs="Times New Roman"/>
          <w:sz w:val="28"/>
          <w:szCs w:val="28"/>
        </w:rPr>
        <w:t>прав</w:t>
      </w:r>
      <w:r w:rsidR="002A09F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человека, главной угрозой которым был объявлен терроризм. </w:t>
      </w:r>
    </w:p>
    <w:p w14:paraId="215B83E7" w14:textId="6C974C2B" w:rsidR="00041395" w:rsidRPr="00A9381B" w:rsidRDefault="002C6EDF"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В </w:t>
      </w:r>
      <w:r w:rsidR="00041395" w:rsidRPr="00A9381B">
        <w:rPr>
          <w:rFonts w:ascii="Times New Roman" w:hAnsi="Times New Roman" w:cs="Times New Roman"/>
          <w:sz w:val="28"/>
          <w:szCs w:val="28"/>
        </w:rPr>
        <w:t>своем Обращении к стране в январе 2002 г. Дж. Буш подчеркнул, что США получили уникальную возможность для того, чтобы продемонстрировать свое глобальное лидерство и послужить целям гораздо более важным и значимым,</w:t>
      </w:r>
      <w:r w:rsidR="00AD2B6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нежели одни национальные интересы. Это выступление американского президента заложило основы доктрины Буша, основанной на принципе приемлемости односторонних действий и обосновывающей право США на право превентивного удара. Несмотря на декларативное формулирование целей борьбы с </w:t>
      </w:r>
      <w:r w:rsidRPr="00A9381B">
        <w:rPr>
          <w:rFonts w:ascii="Times New Roman" w:hAnsi="Times New Roman" w:cs="Times New Roman"/>
          <w:sz w:val="28"/>
          <w:szCs w:val="28"/>
        </w:rPr>
        <w:t>терроризмом в</w:t>
      </w:r>
      <w:r w:rsidR="00041395" w:rsidRPr="00A9381B">
        <w:rPr>
          <w:rFonts w:ascii="Times New Roman" w:hAnsi="Times New Roman" w:cs="Times New Roman"/>
          <w:sz w:val="28"/>
          <w:szCs w:val="28"/>
        </w:rPr>
        <w:t xml:space="preserve">виде </w:t>
      </w:r>
      <w:r w:rsidRPr="00A9381B">
        <w:rPr>
          <w:rFonts w:ascii="Times New Roman" w:hAnsi="Times New Roman" w:cs="Times New Roman"/>
          <w:sz w:val="28"/>
          <w:szCs w:val="28"/>
        </w:rPr>
        <w:t>обеспечения</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безопасности </w:t>
      </w:r>
      <w:r w:rsidR="00041395" w:rsidRPr="00A9381B">
        <w:rPr>
          <w:rFonts w:ascii="Times New Roman" w:hAnsi="Times New Roman" w:cs="Times New Roman"/>
          <w:sz w:val="28"/>
          <w:szCs w:val="28"/>
        </w:rPr>
        <w:t xml:space="preserve">страны и защиты демократии и прав </w:t>
      </w:r>
      <w:r w:rsidRPr="00A9381B">
        <w:rPr>
          <w:rFonts w:ascii="Times New Roman" w:hAnsi="Times New Roman" w:cs="Times New Roman"/>
          <w:sz w:val="28"/>
          <w:szCs w:val="28"/>
        </w:rPr>
        <w:t>человека,</w:t>
      </w:r>
      <w:r w:rsidR="00AD2B6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руководством США был предпринят</w:t>
      </w:r>
      <w:r w:rsidR="00AD2B6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ряд действий, прямо нарушающих эти самые права </w:t>
      </w:r>
      <w:r w:rsidRPr="00A9381B">
        <w:rPr>
          <w:rFonts w:ascii="Times New Roman" w:hAnsi="Times New Roman" w:cs="Times New Roman"/>
          <w:sz w:val="28"/>
          <w:szCs w:val="28"/>
        </w:rPr>
        <w:t>человека</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п</w:t>
      </w:r>
      <w:r w:rsidR="00041395" w:rsidRPr="00A9381B">
        <w:rPr>
          <w:rFonts w:ascii="Times New Roman" w:hAnsi="Times New Roman" w:cs="Times New Roman"/>
          <w:sz w:val="28"/>
          <w:szCs w:val="28"/>
        </w:rPr>
        <w:t>равительство Соединённых</w:t>
      </w:r>
      <w:r w:rsidR="00AD2B69">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Штатов расширило свои полномочия по надзору гражданами, а президент США получилновые возможности в отношении </w:t>
      </w:r>
      <w:r w:rsidRPr="00A9381B">
        <w:rPr>
          <w:rFonts w:ascii="Times New Roman" w:hAnsi="Times New Roman" w:cs="Times New Roman"/>
          <w:sz w:val="28"/>
          <w:szCs w:val="28"/>
        </w:rPr>
        <w:t>стран,</w:t>
      </w:r>
      <w:r w:rsidR="00041395" w:rsidRPr="00A9381B">
        <w:rPr>
          <w:rFonts w:ascii="Times New Roman" w:hAnsi="Times New Roman" w:cs="Times New Roman"/>
          <w:sz w:val="28"/>
          <w:szCs w:val="28"/>
        </w:rPr>
        <w:t xml:space="preserve"> и личностей</w:t>
      </w:r>
      <w:r w:rsidRPr="00A9381B">
        <w:rPr>
          <w:rFonts w:ascii="Times New Roman" w:hAnsi="Times New Roman" w:cs="Times New Roman"/>
          <w:sz w:val="28"/>
          <w:szCs w:val="28"/>
        </w:rPr>
        <w:t>,</w:t>
      </w:r>
      <w:r w:rsidR="00041395" w:rsidRPr="00A9381B">
        <w:rPr>
          <w:rFonts w:ascii="Times New Roman" w:hAnsi="Times New Roman" w:cs="Times New Roman"/>
          <w:sz w:val="28"/>
          <w:szCs w:val="28"/>
        </w:rPr>
        <w:t xml:space="preserve"> связанных с терактами сентября 2001 г.</w:t>
      </w:r>
      <w:r w:rsidR="00573365">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[53]. </w:t>
      </w:r>
    </w:p>
    <w:p w14:paraId="4EDFF941" w14:textId="4E30E59F"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Указанные события привели к формированию консенсуса в политических элитах США относительно </w:t>
      </w:r>
      <w:r w:rsidR="002C6EDF" w:rsidRPr="00A9381B">
        <w:rPr>
          <w:rFonts w:ascii="Times New Roman" w:hAnsi="Times New Roman" w:cs="Times New Roman"/>
          <w:sz w:val="28"/>
          <w:szCs w:val="28"/>
        </w:rPr>
        <w:t>целей и</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задач </w:t>
      </w:r>
      <w:r w:rsidR="002C6EDF" w:rsidRPr="00A9381B">
        <w:rPr>
          <w:rFonts w:ascii="Times New Roman" w:hAnsi="Times New Roman" w:cs="Times New Roman"/>
          <w:sz w:val="28"/>
          <w:szCs w:val="28"/>
        </w:rPr>
        <w:t>внешней</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политики страны. Тезис об одностороннем и превентивном устранении любой угрозы безопасности США, вопреки существующим </w:t>
      </w:r>
      <w:r w:rsidR="00987773" w:rsidRPr="00A9381B">
        <w:rPr>
          <w:rFonts w:ascii="Times New Roman" w:hAnsi="Times New Roman" w:cs="Times New Roman"/>
          <w:sz w:val="28"/>
          <w:szCs w:val="28"/>
        </w:rPr>
        <w:t>международным</w:t>
      </w:r>
      <w:r w:rsidRPr="00A9381B">
        <w:rPr>
          <w:rFonts w:ascii="Times New Roman" w:hAnsi="Times New Roman" w:cs="Times New Roman"/>
          <w:sz w:val="28"/>
          <w:szCs w:val="28"/>
        </w:rPr>
        <w:t xml:space="preserve"> нормам и институтам объединил и общество, и политические институты, став магистральным направлением секьюритизации. Власти США обратились к реализации глобальной силовой стратегии, подразумевающей</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активное нарушение суверенитета зарубежных государств, трансформацию международной</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архитектуры</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 и агрессивное навязывание своей позиции. Д.В.</w:t>
      </w:r>
      <w:r w:rsidR="00DB7A02">
        <w:rPr>
          <w:rFonts w:ascii="Times New Roman" w:hAnsi="Times New Roman" w:cs="Times New Roman"/>
          <w:sz w:val="28"/>
          <w:szCs w:val="28"/>
        </w:rPr>
        <w:t> </w:t>
      </w:r>
      <w:r w:rsidRPr="00A9381B">
        <w:rPr>
          <w:rFonts w:ascii="Times New Roman" w:hAnsi="Times New Roman" w:cs="Times New Roman"/>
          <w:sz w:val="28"/>
          <w:szCs w:val="28"/>
        </w:rPr>
        <w:t>Суслов обращает внимание на следующие аспекты доктрины упреждающих ударов Дж. Буша, которая</w:t>
      </w:r>
      <w:r w:rsidR="00AD2B69">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несмотря на наличие рационального зерна, усугубила кризис правил и норм применения силы: </w:t>
      </w:r>
    </w:p>
    <w:p w14:paraId="0169FF45" w14:textId="77777777"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Она умышленно вносила путаницу в понятия превентивных и упреждающих. </w:t>
      </w:r>
    </w:p>
    <w:p w14:paraId="5A72A693" w14:textId="0D0C1F7D"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Доктрина искусственно абсолютизировала неотвратимость угрозы со стороны несостоявшихся государств и</w:t>
      </w:r>
      <w:r w:rsidR="00987773" w:rsidRPr="00A9381B">
        <w:rPr>
          <w:rFonts w:ascii="Times New Roman" w:hAnsi="Times New Roman" w:cs="Times New Roman"/>
          <w:sz w:val="28"/>
          <w:szCs w:val="28"/>
        </w:rPr>
        <w:t xml:space="preserve"> стран-изгоев. Тем</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самым создавались гипотетические предпосылки применения силы против кого угодно,</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исходя из конкретной ситуации и интересов США. </w:t>
      </w:r>
    </w:p>
    <w:p w14:paraId="7B6D2B31" w14:textId="77777777"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Доктрина допускала применение США ядерного оружия ради предотвращения его получения другими странами.</w:t>
      </w:r>
    </w:p>
    <w:p w14:paraId="261F01A5" w14:textId="4E8F2525" w:rsidR="006401B2" w:rsidRPr="00A9381B" w:rsidRDefault="0098777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Доктрина</w:t>
      </w:r>
      <w:r w:rsidR="00573365">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ставил</w:t>
      </w:r>
      <w:r w:rsidR="00573365">
        <w:rPr>
          <w:rFonts w:ascii="Times New Roman" w:hAnsi="Times New Roman" w:cs="Times New Roman"/>
          <w:sz w:val="28"/>
          <w:szCs w:val="28"/>
          <w:lang w:val="kk-KZ"/>
        </w:rPr>
        <w:t>а</w:t>
      </w:r>
      <w:r w:rsidR="00041395" w:rsidRPr="00A9381B">
        <w:rPr>
          <w:rFonts w:ascii="Times New Roman" w:hAnsi="Times New Roman" w:cs="Times New Roman"/>
          <w:sz w:val="28"/>
          <w:szCs w:val="28"/>
        </w:rPr>
        <w:t xml:space="preserve"> знак равенства по степени угрозы </w:t>
      </w:r>
      <w:r w:rsidRPr="00A9381B">
        <w:rPr>
          <w:rFonts w:ascii="Times New Roman" w:hAnsi="Times New Roman" w:cs="Times New Roman"/>
          <w:sz w:val="28"/>
          <w:szCs w:val="28"/>
        </w:rPr>
        <w:t>между состоявшимися</w:t>
      </w:r>
      <w:r w:rsidR="00573365">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государствами, террористическими организациями и стабильными странами, враждебными США. </w:t>
      </w:r>
    </w:p>
    <w:p w14:paraId="0E8EE0C0" w14:textId="6490E4AA"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В СНБ 2002 г. было </w:t>
      </w:r>
      <w:r w:rsidR="00987773" w:rsidRPr="00A9381B">
        <w:rPr>
          <w:rFonts w:ascii="Times New Roman" w:hAnsi="Times New Roman" w:cs="Times New Roman"/>
          <w:sz w:val="28"/>
          <w:szCs w:val="28"/>
        </w:rPr>
        <w:t>указано,</w:t>
      </w:r>
      <w:r w:rsidRPr="00A9381B">
        <w:rPr>
          <w:rFonts w:ascii="Times New Roman" w:hAnsi="Times New Roman" w:cs="Times New Roman"/>
          <w:sz w:val="28"/>
          <w:szCs w:val="28"/>
        </w:rPr>
        <w:t xml:space="preserve"> что США готовы воевать более чем в двух регионах мира одновременно и осуществлять превентивное применение военной </w:t>
      </w:r>
      <w:r w:rsidR="00987773" w:rsidRPr="00A9381B">
        <w:rPr>
          <w:rFonts w:ascii="Times New Roman" w:hAnsi="Times New Roman" w:cs="Times New Roman"/>
          <w:sz w:val="28"/>
          <w:szCs w:val="28"/>
        </w:rPr>
        <w:t>силы</w:t>
      </w:r>
      <w:r w:rsidRPr="00A9381B">
        <w:rPr>
          <w:rFonts w:ascii="Times New Roman" w:hAnsi="Times New Roman" w:cs="Times New Roman"/>
          <w:sz w:val="28"/>
          <w:szCs w:val="28"/>
        </w:rPr>
        <w:t xml:space="preserve"> включая ядерное оружие в случае угрозы со стороны государств, </w:t>
      </w:r>
      <w:r w:rsidR="00987773" w:rsidRPr="00A9381B">
        <w:rPr>
          <w:rFonts w:ascii="Times New Roman" w:hAnsi="Times New Roman" w:cs="Times New Roman"/>
          <w:sz w:val="28"/>
          <w:szCs w:val="28"/>
        </w:rPr>
        <w:t>которые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обладают или ведут его разработку, и в которых существует враждебный США и другим государствам режим. </w:t>
      </w:r>
    </w:p>
    <w:p w14:paraId="1A50D602" w14:textId="6AFDD1EF"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lastRenderedPageBreak/>
        <w:t xml:space="preserve">Одним из главных отличий </w:t>
      </w:r>
      <w:r w:rsidR="00987773" w:rsidRPr="00A9381B">
        <w:rPr>
          <w:rFonts w:ascii="Times New Roman" w:hAnsi="Times New Roman" w:cs="Times New Roman"/>
          <w:sz w:val="28"/>
          <w:szCs w:val="28"/>
        </w:rPr>
        <w:t xml:space="preserve">новой </w:t>
      </w:r>
      <w:r w:rsidRPr="00A9381B">
        <w:rPr>
          <w:rFonts w:ascii="Times New Roman" w:hAnsi="Times New Roman" w:cs="Times New Roman"/>
          <w:sz w:val="28"/>
          <w:szCs w:val="28"/>
        </w:rPr>
        <w:t xml:space="preserve">американской стратегии безопасности стало перемещение приоритетов с противостояния угрозам на противостояние силам т.е., </w:t>
      </w:r>
      <w:r w:rsidR="000851E3" w:rsidRPr="00A9381B">
        <w:rPr>
          <w:rFonts w:ascii="Times New Roman" w:hAnsi="Times New Roman" w:cs="Times New Roman"/>
          <w:sz w:val="28"/>
          <w:szCs w:val="28"/>
        </w:rPr>
        <w:t>США</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подняли себя над </w:t>
      </w:r>
      <w:r w:rsidR="000851E3" w:rsidRPr="00A9381B">
        <w:rPr>
          <w:rFonts w:ascii="Times New Roman" w:hAnsi="Times New Roman" w:cs="Times New Roman"/>
          <w:sz w:val="28"/>
          <w:szCs w:val="28"/>
        </w:rPr>
        <w:t>всей</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системой международных отношений. В американском </w:t>
      </w:r>
      <w:r w:rsidR="000851E3" w:rsidRPr="00A9381B">
        <w:rPr>
          <w:rFonts w:ascii="Times New Roman" w:hAnsi="Times New Roman" w:cs="Times New Roman"/>
          <w:sz w:val="28"/>
          <w:szCs w:val="28"/>
        </w:rPr>
        <w:t>политическом</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происходило </w:t>
      </w:r>
      <w:r w:rsidR="000851E3" w:rsidRPr="00A9381B">
        <w:rPr>
          <w:rFonts w:ascii="Times New Roman" w:hAnsi="Times New Roman" w:cs="Times New Roman"/>
          <w:sz w:val="28"/>
          <w:szCs w:val="28"/>
        </w:rPr>
        <w:t xml:space="preserve">укрепление </w:t>
      </w:r>
      <w:r w:rsidRPr="00A9381B">
        <w:rPr>
          <w:rFonts w:ascii="Times New Roman" w:hAnsi="Times New Roman" w:cs="Times New Roman"/>
          <w:sz w:val="28"/>
          <w:szCs w:val="28"/>
        </w:rPr>
        <w:t>взгляда на мир как на продолжение США.</w:t>
      </w:r>
    </w:p>
    <w:p w14:paraId="2A2EBD4E" w14:textId="0E7163C7"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Несмотря на серьезное расширение использования жесткой силы США, уместно говорить о том, что политика Дж. Буша вполне соотносится с американскими традициями.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СНБ 2006 г. проводилась линия на военно-политическое регулирование и гегемонизм. В основе стратегии по-прежнему лежало распространение свободы и демократии, защита прав человека, сохранение доминирования на международной арене и лидерства в борьбе с ключевыми угрозами международной безопасности. Реализация этих подходов подразумевала усиление американского военного присутствия по </w:t>
      </w:r>
      <w:r w:rsidR="000851E3" w:rsidRPr="00A9381B">
        <w:rPr>
          <w:rFonts w:ascii="Times New Roman" w:hAnsi="Times New Roman" w:cs="Times New Roman"/>
          <w:sz w:val="28"/>
          <w:szCs w:val="28"/>
        </w:rPr>
        <w:t>всему</w:t>
      </w:r>
      <w:r w:rsidRPr="00A9381B">
        <w:rPr>
          <w:rFonts w:ascii="Times New Roman" w:hAnsi="Times New Roman" w:cs="Times New Roman"/>
          <w:sz w:val="28"/>
          <w:szCs w:val="28"/>
        </w:rPr>
        <w:t xml:space="preserve">миру и активное вмешательство во внутренние дела других государств. Разумеется, подобная политика не могла вызвать одобрение со стороны международного сообщества, что воспрепятствовало его объединению вокруг США. Немаловажно и то, что политика США не приводила к реальным положительным результатам и не способствовала повышению уровня безопасности, а наоборот стала причиной перманентного кризиса в таком регионе, как Ближний Восток [54]. </w:t>
      </w:r>
    </w:p>
    <w:p w14:paraId="5E21241D" w14:textId="791A8A73"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Еще </w:t>
      </w:r>
      <w:r w:rsidR="000851E3" w:rsidRPr="00A9381B">
        <w:rPr>
          <w:rFonts w:ascii="Times New Roman" w:hAnsi="Times New Roman" w:cs="Times New Roman"/>
          <w:sz w:val="28"/>
          <w:szCs w:val="28"/>
        </w:rPr>
        <w:t xml:space="preserve">один </w:t>
      </w:r>
      <w:r w:rsidRPr="00A9381B">
        <w:rPr>
          <w:rFonts w:ascii="Times New Roman" w:hAnsi="Times New Roman" w:cs="Times New Roman"/>
          <w:sz w:val="28"/>
          <w:szCs w:val="28"/>
        </w:rPr>
        <w:t xml:space="preserve">важный шаг администрации Дж. Буша связан с </w:t>
      </w:r>
      <w:r w:rsidR="000851E3" w:rsidRPr="00A9381B">
        <w:rPr>
          <w:rFonts w:ascii="Times New Roman" w:hAnsi="Times New Roman" w:cs="Times New Roman"/>
          <w:sz w:val="28"/>
          <w:szCs w:val="28"/>
        </w:rPr>
        <w:t xml:space="preserve">решением </w:t>
      </w:r>
      <w:r w:rsidRPr="00A9381B">
        <w:rPr>
          <w:rFonts w:ascii="Times New Roman" w:hAnsi="Times New Roman" w:cs="Times New Roman"/>
          <w:sz w:val="28"/>
          <w:szCs w:val="28"/>
        </w:rPr>
        <w:t xml:space="preserve">относительно передислокации глобального военного и дипломатического присутствия США, предполагавшие </w:t>
      </w:r>
      <w:r w:rsidR="000851E3" w:rsidRPr="00A9381B">
        <w:rPr>
          <w:rFonts w:ascii="Times New Roman" w:hAnsi="Times New Roman" w:cs="Times New Roman"/>
          <w:sz w:val="28"/>
          <w:szCs w:val="28"/>
        </w:rPr>
        <w:t>снижение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численности </w:t>
      </w:r>
      <w:r w:rsidR="000851E3" w:rsidRPr="00A9381B">
        <w:rPr>
          <w:rFonts w:ascii="Times New Roman" w:hAnsi="Times New Roman" w:cs="Times New Roman"/>
          <w:sz w:val="28"/>
          <w:szCs w:val="28"/>
        </w:rPr>
        <w:t xml:space="preserve">американских </w:t>
      </w:r>
      <w:r w:rsidRPr="00A9381B">
        <w:rPr>
          <w:rFonts w:ascii="Times New Roman" w:hAnsi="Times New Roman" w:cs="Times New Roman"/>
          <w:sz w:val="28"/>
          <w:szCs w:val="28"/>
        </w:rPr>
        <w:t xml:space="preserve">военных </w:t>
      </w:r>
      <w:r w:rsidR="000851E3" w:rsidRPr="00A9381B">
        <w:rPr>
          <w:rFonts w:ascii="Times New Roman" w:hAnsi="Times New Roman" w:cs="Times New Roman"/>
          <w:sz w:val="28"/>
          <w:szCs w:val="28"/>
        </w:rPr>
        <w:t>контингентов 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штатов диппредставительств в Европе и их переброску в страны Азии и Большого</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Ближнего Востока. АТР и Ближний Восток </w:t>
      </w:r>
      <w:r w:rsidR="00E0035A" w:rsidRPr="00A9381B">
        <w:rPr>
          <w:rFonts w:ascii="Times New Roman" w:hAnsi="Times New Roman" w:cs="Times New Roman"/>
          <w:sz w:val="28"/>
          <w:szCs w:val="28"/>
        </w:rPr>
        <w:t xml:space="preserve">заняли </w:t>
      </w:r>
      <w:r w:rsidRPr="00A9381B">
        <w:rPr>
          <w:rFonts w:ascii="Times New Roman" w:hAnsi="Times New Roman" w:cs="Times New Roman"/>
          <w:sz w:val="28"/>
          <w:szCs w:val="28"/>
        </w:rPr>
        <w:t>более высокое место по сравнению с</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Европой в списке </w:t>
      </w:r>
      <w:r w:rsidR="00E0035A" w:rsidRPr="00A9381B">
        <w:rPr>
          <w:rFonts w:ascii="Times New Roman" w:hAnsi="Times New Roman" w:cs="Times New Roman"/>
          <w:sz w:val="28"/>
          <w:szCs w:val="28"/>
        </w:rPr>
        <w:t xml:space="preserve">региональных </w:t>
      </w:r>
      <w:r w:rsidRPr="00A9381B">
        <w:rPr>
          <w:rFonts w:ascii="Times New Roman" w:hAnsi="Times New Roman" w:cs="Times New Roman"/>
          <w:sz w:val="28"/>
          <w:szCs w:val="28"/>
        </w:rPr>
        <w:t xml:space="preserve">приоритетов США, зафиксировав тенденцию, складывающуюся в течение полутора десятилетий после окончания холодной войны. Действия </w:t>
      </w:r>
      <w:r w:rsidR="00E0035A" w:rsidRPr="00A9381B">
        <w:rPr>
          <w:rFonts w:ascii="Times New Roman" w:hAnsi="Times New Roman" w:cs="Times New Roman"/>
          <w:sz w:val="28"/>
          <w:szCs w:val="28"/>
        </w:rPr>
        <w:t>администрации Дж.</w:t>
      </w:r>
      <w:r w:rsidRPr="00A9381B">
        <w:rPr>
          <w:rFonts w:ascii="Times New Roman" w:hAnsi="Times New Roman" w:cs="Times New Roman"/>
          <w:sz w:val="28"/>
          <w:szCs w:val="28"/>
        </w:rPr>
        <w:t xml:space="preserve">Буша сформировали предпосылки </w:t>
      </w:r>
      <w:r w:rsidR="00E0035A" w:rsidRPr="00A9381B">
        <w:rPr>
          <w:rFonts w:ascii="Times New Roman" w:hAnsi="Times New Roman" w:cs="Times New Roman"/>
          <w:sz w:val="28"/>
          <w:szCs w:val="28"/>
        </w:rPr>
        <w:t>для</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реализации азиатской </w:t>
      </w:r>
      <w:r w:rsidR="00E0035A" w:rsidRPr="00A9381B">
        <w:rPr>
          <w:rFonts w:ascii="Times New Roman" w:hAnsi="Times New Roman" w:cs="Times New Roman"/>
          <w:sz w:val="28"/>
          <w:szCs w:val="28"/>
        </w:rPr>
        <w:t>доктрины Б.</w:t>
      </w:r>
      <w:r w:rsidRPr="00A9381B">
        <w:rPr>
          <w:rFonts w:ascii="Times New Roman" w:hAnsi="Times New Roman" w:cs="Times New Roman"/>
          <w:sz w:val="28"/>
          <w:szCs w:val="28"/>
        </w:rPr>
        <w:t xml:space="preserve">Обамы. </w:t>
      </w:r>
    </w:p>
    <w:p w14:paraId="38735104" w14:textId="00E06F99" w:rsidR="00C506FD"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Вступление на</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пост президента</w:t>
      </w:r>
      <w:r w:rsidR="0058731A" w:rsidRPr="00A9381B">
        <w:rPr>
          <w:rFonts w:ascii="Times New Roman" w:hAnsi="Times New Roman" w:cs="Times New Roman"/>
          <w:sz w:val="28"/>
          <w:szCs w:val="28"/>
        </w:rPr>
        <w:t>США Б.</w:t>
      </w:r>
      <w:r w:rsidRPr="00A9381B">
        <w:rPr>
          <w:rFonts w:ascii="Times New Roman" w:hAnsi="Times New Roman" w:cs="Times New Roman"/>
          <w:sz w:val="28"/>
          <w:szCs w:val="28"/>
        </w:rPr>
        <w:t>Обамы</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ознаменовалось</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новым этапом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самоопределении роли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мире.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Перед</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новым</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президентом США встали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серьезные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задачи,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вызванные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промахами 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успехами предыдущей администрации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трансформации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системы</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международных отношений, включавшие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себя</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поиск ответа на</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растущие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сложность 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количество</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угроз, вызовов ирисковтрадиционной и</w:t>
      </w:r>
      <w:r w:rsidR="006401B2" w:rsidRPr="00A9381B">
        <w:rPr>
          <w:rFonts w:ascii="Times New Roman" w:hAnsi="Times New Roman" w:cs="Times New Roman"/>
          <w:sz w:val="28"/>
          <w:szCs w:val="28"/>
        </w:rPr>
        <w:t>нетрадиционной</w:t>
      </w:r>
      <w:r w:rsidRPr="00A9381B">
        <w:rPr>
          <w:rFonts w:ascii="Times New Roman" w:hAnsi="Times New Roman" w:cs="Times New Roman"/>
          <w:sz w:val="28"/>
          <w:szCs w:val="28"/>
        </w:rPr>
        <w:t>, безопасности. Ихобширный перечень включал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себя</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региональные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гонки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вооружений,</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глобальное распространение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терроризма 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экстремизма, 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повышение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агрессивности международной среды,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целом</w:t>
      </w:r>
      <w:r w:rsidR="00573365">
        <w:rPr>
          <w:rFonts w:ascii="Times New Roman" w:hAnsi="Times New Roman" w:cs="Times New Roman"/>
          <w:sz w:val="28"/>
          <w:szCs w:val="28"/>
          <w:lang w:val="kk-KZ"/>
        </w:rPr>
        <w:t xml:space="preserve"> б</w:t>
      </w:r>
      <w:r w:rsidRPr="00A9381B">
        <w:rPr>
          <w:rFonts w:ascii="Times New Roman" w:hAnsi="Times New Roman" w:cs="Times New Roman"/>
          <w:sz w:val="28"/>
          <w:szCs w:val="28"/>
        </w:rPr>
        <w:t>ольшой</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сложностью</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стало и</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существенное ослабление мягкой силы</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глобальном</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масштабе, и врамках АТР, где всеболее отчетливо</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чувствовалось</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горячее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дыхание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Китая,</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стремящегося выйти на лидирующие</w:t>
      </w:r>
      <w:r w:rsidR="00573365">
        <w:rPr>
          <w:rFonts w:ascii="Times New Roman" w:hAnsi="Times New Roman" w:cs="Times New Roman"/>
          <w:sz w:val="28"/>
          <w:szCs w:val="28"/>
          <w:lang w:val="kk-KZ"/>
        </w:rPr>
        <w:t xml:space="preserve"> </w:t>
      </w:r>
      <w:r w:rsidRPr="00A9381B">
        <w:rPr>
          <w:rFonts w:ascii="Times New Roman" w:hAnsi="Times New Roman" w:cs="Times New Roman"/>
          <w:sz w:val="28"/>
          <w:szCs w:val="28"/>
        </w:rPr>
        <w:t>позиции в</w:t>
      </w:r>
      <w:r w:rsidR="00573365">
        <w:rPr>
          <w:rFonts w:ascii="Times New Roman" w:hAnsi="Times New Roman" w:cs="Times New Roman"/>
          <w:sz w:val="28"/>
          <w:szCs w:val="28"/>
          <w:lang w:val="kk-KZ"/>
        </w:rPr>
        <w:t xml:space="preserve"> </w:t>
      </w:r>
      <w:r w:rsidR="00C506FD" w:rsidRPr="00A9381B">
        <w:rPr>
          <w:rFonts w:ascii="Times New Roman" w:hAnsi="Times New Roman" w:cs="Times New Roman"/>
          <w:sz w:val="28"/>
          <w:szCs w:val="28"/>
        </w:rPr>
        <w:t xml:space="preserve">макрорегионе. </w:t>
      </w:r>
    </w:p>
    <w:p w14:paraId="3AF7D02F" w14:textId="77777777" w:rsidR="006401B2" w:rsidRPr="00A9381B" w:rsidRDefault="00C506FD"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 xml:space="preserve">В США главная роль в процессе выработки и принятия внешнеполитических решений принадлежит президенту. Именно поэтому </w:t>
      </w:r>
      <w:r w:rsidRPr="00A9381B">
        <w:rPr>
          <w:rFonts w:ascii="Times New Roman" w:hAnsi="Times New Roman" w:cs="Times New Roman"/>
          <w:sz w:val="28"/>
          <w:szCs w:val="28"/>
        </w:rPr>
        <w:lastRenderedPageBreak/>
        <w:t xml:space="preserve">значительное внимание ученых приковано к проблемам взаимоотношений главы государства со своим ближайшим окружением, прежде всего, советниками и помощниками, в процессе реализации внешней политики </w:t>
      </w:r>
      <w:r w:rsidR="00041395" w:rsidRPr="00A9381B">
        <w:rPr>
          <w:rFonts w:ascii="Times New Roman" w:hAnsi="Times New Roman" w:cs="Times New Roman"/>
          <w:sz w:val="28"/>
          <w:szCs w:val="28"/>
        </w:rPr>
        <w:t xml:space="preserve">[55]. </w:t>
      </w:r>
    </w:p>
    <w:p w14:paraId="4FFA6AB9" w14:textId="681F6FF7"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рамках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подготовки Б. Обамы к</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занятию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поста Президента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представителями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Центра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стратегических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исследований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была разработана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концепция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умной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силы,</w:t>
      </w:r>
      <w:r w:rsidR="00371D9F">
        <w:rPr>
          <w:rFonts w:ascii="Times New Roman" w:hAnsi="Times New Roman" w:cs="Times New Roman"/>
          <w:sz w:val="28"/>
          <w:szCs w:val="28"/>
          <w:lang w:val="kk-KZ"/>
        </w:rPr>
        <w:t xml:space="preserve"> </w:t>
      </w:r>
      <w:r w:rsidR="00C506FD" w:rsidRPr="00A9381B">
        <w:rPr>
          <w:rFonts w:ascii="Times New Roman" w:hAnsi="Times New Roman" w:cs="Times New Roman"/>
          <w:sz w:val="28"/>
          <w:szCs w:val="28"/>
        </w:rPr>
        <w:t xml:space="preserve">которая должна была </w:t>
      </w:r>
      <w:r w:rsidRPr="00A9381B">
        <w:rPr>
          <w:rFonts w:ascii="Times New Roman" w:hAnsi="Times New Roman" w:cs="Times New Roman"/>
          <w:sz w:val="28"/>
          <w:szCs w:val="28"/>
        </w:rPr>
        <w:t>лечь в</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основу американской внешней политики.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Концепция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учитывала опыт</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американской внешней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политики по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применению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механизмов жесткой имягкой сил и ориентировалась на решениепроблем как</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традиционной, так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не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традиционной </w:t>
      </w:r>
      <w:r w:rsidR="00023A77" w:rsidRPr="00A9381B">
        <w:rPr>
          <w:rFonts w:ascii="Times New Roman" w:hAnsi="Times New Roman" w:cs="Times New Roman"/>
          <w:sz w:val="28"/>
          <w:szCs w:val="28"/>
        </w:rPr>
        <w:t xml:space="preserve">безопасности. Так, </w:t>
      </w:r>
      <w:r w:rsidRPr="00A9381B">
        <w:rPr>
          <w:rFonts w:ascii="Times New Roman" w:hAnsi="Times New Roman" w:cs="Times New Roman"/>
          <w:sz w:val="28"/>
          <w:szCs w:val="28"/>
        </w:rPr>
        <w:t>оптимальным вариантом</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сочетания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политических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средств стала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стратегия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противостояния СССР в</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годы</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холодной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войны, которую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должно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было дополнить наращивание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участия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 многосторонних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институтах взаимодействия.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Курс на многосторонность</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должен</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позволить</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с большей эффективностью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доносить</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свою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точку</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зрения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ценности до других международных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акторов,</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завоевывая их сердца и умы. </w:t>
      </w:r>
    </w:p>
    <w:p w14:paraId="54DD1844" w14:textId="1002FF18"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Сохранение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курса на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глобальное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доминирование,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пусть и вболее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мягкой форме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подтверждено в</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политических заявлениях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доктринальных документах,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принятых впервые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годы</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президентства Б. Обамы. </w:t>
      </w:r>
      <w:r w:rsidR="006401B2" w:rsidRPr="00A9381B">
        <w:rPr>
          <w:rFonts w:ascii="Times New Roman" w:hAnsi="Times New Roman" w:cs="Times New Roman"/>
          <w:sz w:val="28"/>
          <w:szCs w:val="28"/>
        </w:rPr>
        <w:t>В частности,</w:t>
      </w:r>
      <w:r w:rsidR="00371D9F">
        <w:rPr>
          <w:rFonts w:ascii="Times New Roman" w:hAnsi="Times New Roman" w:cs="Times New Roman"/>
          <w:sz w:val="28"/>
          <w:szCs w:val="28"/>
          <w:lang w:val="kk-KZ"/>
        </w:rPr>
        <w:t xml:space="preserve"> </w:t>
      </w:r>
      <w:r w:rsidR="00023A77" w:rsidRPr="00A9381B">
        <w:rPr>
          <w:rFonts w:ascii="Times New Roman" w:hAnsi="Times New Roman" w:cs="Times New Roman"/>
          <w:sz w:val="28"/>
          <w:szCs w:val="28"/>
        </w:rPr>
        <w:t xml:space="preserve">содержание СНБ 2010 г. </w:t>
      </w:r>
      <w:r w:rsidRPr="00A9381B">
        <w:rPr>
          <w:rFonts w:ascii="Times New Roman" w:hAnsi="Times New Roman" w:cs="Times New Roman"/>
          <w:sz w:val="28"/>
          <w:szCs w:val="28"/>
        </w:rPr>
        <w:t>демонстрировало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преемственность с</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доктринами Клинтона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Буша. Ключевая мысль,</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проходящая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красной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нитью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через весь документ </w:t>
      </w:r>
      <w:r w:rsidR="00DB7A02">
        <w:rPr>
          <w:rFonts w:ascii="Times New Roman" w:hAnsi="Times New Roman" w:cs="Times New Roman"/>
          <w:sz w:val="28"/>
          <w:szCs w:val="28"/>
        </w:rPr>
        <w:t>–</w:t>
      </w:r>
      <w:r w:rsidRPr="00A9381B">
        <w:rPr>
          <w:rFonts w:ascii="Times New Roman" w:hAnsi="Times New Roman" w:cs="Times New Roman"/>
          <w:sz w:val="28"/>
          <w:szCs w:val="28"/>
        </w:rPr>
        <w:t xml:space="preserve"> взаимосвязанность распространения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демократии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повышения уровня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необходимым</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условием которых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является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лидирующая роль США в международной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системе. В документе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уделяется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значительное внимание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нетрадиционной безопасности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вооруженного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невооруженного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ряда: от продовольственной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загрязнения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окружающей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среды до терроризма.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Отдельный</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акцент</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делается на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укреплении национальных возможностей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ресурсов для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решения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международных проблем. Также СНБ заостряет внимание на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укреплении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отношений с союзниками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многостороннем сотрудничестве, в том</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числе с другими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центрами силы</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(Китай, Индия,</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Россия), и стремлении к</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созданию</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международного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порядка, основанного на соблюдении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прав 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выполнении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обязательств. При</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этом подчеркивается роль универсальных</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ценностей, без</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которых невозможно достижение</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безопасности</w:t>
      </w:r>
      <w:r w:rsidR="00371D9F">
        <w:rPr>
          <w:rFonts w:ascii="Times New Roman" w:hAnsi="Times New Roman" w:cs="Times New Roman"/>
          <w:sz w:val="28"/>
          <w:szCs w:val="28"/>
          <w:lang w:val="kk-KZ"/>
        </w:rPr>
        <w:t xml:space="preserve"> и</w:t>
      </w:r>
      <w:r w:rsidRPr="00A9381B">
        <w:rPr>
          <w:rFonts w:ascii="Times New Roman" w:hAnsi="Times New Roman" w:cs="Times New Roman"/>
          <w:sz w:val="28"/>
          <w:szCs w:val="28"/>
        </w:rPr>
        <w:t>благосостояния по</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всему</w:t>
      </w:r>
      <w:r w:rsidR="00371D9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миру [56]. </w:t>
      </w:r>
    </w:p>
    <w:p w14:paraId="40F8D978" w14:textId="76B11A83"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Сотрудничество с</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иными</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центрами</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силы,</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согласно</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документу, предполагается на</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основе</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взаимных интересов и</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взаимного</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уважения, что далеко невсегда</w:t>
      </w:r>
      <w:r w:rsidR="00E54503">
        <w:rPr>
          <w:rFonts w:ascii="Times New Roman" w:hAnsi="Times New Roman" w:cs="Times New Roman"/>
          <w:sz w:val="28"/>
          <w:szCs w:val="28"/>
          <w:lang w:val="kk-KZ"/>
        </w:rPr>
        <w:t xml:space="preserve"> </w:t>
      </w:r>
      <w:r w:rsidRPr="00A9381B">
        <w:rPr>
          <w:rFonts w:ascii="Times New Roman" w:hAnsi="Times New Roman" w:cs="Times New Roman"/>
          <w:sz w:val="28"/>
          <w:szCs w:val="28"/>
        </w:rPr>
        <w:t>соблюдалось на</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практике. Так,</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поддержка демократической оппозиции в</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Ливии в 2011 г. 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участие ввоенных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действиях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были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похожи на войну до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победы Дж.Буша хотя и без</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наземной</w:t>
      </w:r>
      <w:r w:rsidR="00AE41EF">
        <w:rPr>
          <w:rFonts w:ascii="Times New Roman" w:hAnsi="Times New Roman" w:cs="Times New Roman"/>
          <w:sz w:val="28"/>
          <w:szCs w:val="28"/>
          <w:lang w:val="kk-KZ"/>
        </w:rPr>
        <w:t xml:space="preserve"> </w:t>
      </w:r>
      <w:r w:rsidR="00AE41EF" w:rsidRPr="00A9381B">
        <w:rPr>
          <w:rFonts w:ascii="Times New Roman" w:hAnsi="Times New Roman" w:cs="Times New Roman"/>
          <w:sz w:val="28"/>
          <w:szCs w:val="28"/>
        </w:rPr>
        <w:t>операции несмотря на то, что</w:t>
      </w:r>
      <w:r w:rsidRPr="00A9381B">
        <w:rPr>
          <w:rFonts w:ascii="Times New Roman" w:hAnsi="Times New Roman" w:cs="Times New Roman"/>
          <w:sz w:val="28"/>
          <w:szCs w:val="28"/>
        </w:rPr>
        <w:t xml:space="preserve"> ранее Б. Обама</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неоднократно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говорил 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необходимости ограничения вовлечения</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ввооруженныеконфликты зарубежом. В целом жеосновной тенденцией вкорректировкеглобальнойстратегии США,</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отраженной в</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ряде официальных документов,</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стало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фактическое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снижение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силового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присутствия США по</w:t>
      </w:r>
      <w:r w:rsidR="00AE41EF">
        <w:rPr>
          <w:rFonts w:ascii="Times New Roman" w:hAnsi="Times New Roman" w:cs="Times New Roman"/>
          <w:sz w:val="28"/>
          <w:szCs w:val="28"/>
          <w:lang w:val="kk-KZ"/>
        </w:rPr>
        <w:t xml:space="preserve"> </w:t>
      </w:r>
      <w:r w:rsidR="006401B2" w:rsidRPr="00A9381B">
        <w:rPr>
          <w:rFonts w:ascii="Times New Roman" w:hAnsi="Times New Roman" w:cs="Times New Roman"/>
          <w:sz w:val="28"/>
          <w:szCs w:val="28"/>
        </w:rPr>
        <w:t>всему миру</w:t>
      </w:r>
      <w:r w:rsidRPr="00A9381B">
        <w:rPr>
          <w:rFonts w:ascii="Times New Roman" w:hAnsi="Times New Roman" w:cs="Times New Roman"/>
          <w:sz w:val="28"/>
          <w:szCs w:val="28"/>
        </w:rPr>
        <w:t>. Участие ВВС</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в</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ливийской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кампании без направления сухопутных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lastRenderedPageBreak/>
        <w:t>подра</w:t>
      </w:r>
      <w:r w:rsidR="00B12790" w:rsidRPr="00A9381B">
        <w:rPr>
          <w:rFonts w:ascii="Times New Roman" w:hAnsi="Times New Roman" w:cs="Times New Roman"/>
          <w:sz w:val="28"/>
          <w:szCs w:val="28"/>
        </w:rPr>
        <w:t>зделений и</w:t>
      </w:r>
      <w:r w:rsidRPr="00A9381B">
        <w:rPr>
          <w:rFonts w:ascii="Times New Roman" w:hAnsi="Times New Roman" w:cs="Times New Roman"/>
          <w:sz w:val="28"/>
          <w:szCs w:val="28"/>
        </w:rPr>
        <w:t xml:space="preserve"> стремление к</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максимальному привлечению</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союзников к</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решению</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боевых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задач</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может</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служить</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тому примером [57]. </w:t>
      </w:r>
    </w:p>
    <w:p w14:paraId="25BBB899" w14:textId="7894A4D0" w:rsidR="006401B2"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Объективные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процессы, связанные с</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практической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невозможностью обеспечивать</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глобальное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силовое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присутствие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заставили выделить в</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стратегии США</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по-настоящему</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важные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внешние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приоритеты,</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первым из</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которых</w:t>
      </w:r>
      <w:r w:rsidR="00AE41EF">
        <w:rPr>
          <w:rFonts w:ascii="Times New Roman" w:hAnsi="Times New Roman" w:cs="Times New Roman"/>
          <w:sz w:val="28"/>
          <w:szCs w:val="28"/>
          <w:lang w:val="kk-KZ"/>
        </w:rPr>
        <w:t xml:space="preserve"> стал </w:t>
      </w:r>
      <w:r w:rsidRPr="00A9381B">
        <w:rPr>
          <w:rFonts w:ascii="Times New Roman" w:hAnsi="Times New Roman" w:cs="Times New Roman"/>
          <w:sz w:val="28"/>
          <w:szCs w:val="28"/>
        </w:rPr>
        <w:t>АТР</w:t>
      </w:r>
      <w:r w:rsidR="00C01F73" w:rsidRPr="00A9381B">
        <w:rPr>
          <w:rFonts w:ascii="Times New Roman" w:hAnsi="Times New Roman" w:cs="Times New Roman"/>
          <w:sz w:val="28"/>
          <w:szCs w:val="28"/>
        </w:rPr>
        <w:t>. Глобальная</w:t>
      </w:r>
      <w:r w:rsidR="00AE41EF">
        <w:rPr>
          <w:rFonts w:ascii="Times New Roman" w:hAnsi="Times New Roman" w:cs="Times New Roman"/>
          <w:sz w:val="28"/>
          <w:szCs w:val="28"/>
          <w:lang w:val="kk-KZ"/>
        </w:rPr>
        <w:t xml:space="preserve"> </w:t>
      </w:r>
      <w:r w:rsidR="00C01F73" w:rsidRPr="00A9381B">
        <w:rPr>
          <w:rFonts w:ascii="Times New Roman" w:hAnsi="Times New Roman" w:cs="Times New Roman"/>
          <w:sz w:val="28"/>
          <w:szCs w:val="28"/>
        </w:rPr>
        <w:t>стратегия при Б.</w:t>
      </w:r>
      <w:r w:rsidRPr="00A9381B">
        <w:rPr>
          <w:rFonts w:ascii="Times New Roman" w:hAnsi="Times New Roman" w:cs="Times New Roman"/>
          <w:sz w:val="28"/>
          <w:szCs w:val="28"/>
        </w:rPr>
        <w:t>Обаме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получила</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ярко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выраженный региональный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базис,</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подразумевавший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достижение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глобальных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целей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через региональные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цели 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задачи. Новые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подходы к</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реализации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глобальной стратегии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стали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подразумевать</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концентрацию</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большей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части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ресурсов и политической</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активности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для</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достижения</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целей на ключевых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участках наиболее важных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фронтов. Насмену</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иллюзиям 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способности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США обеспечивать временное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присутствие по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всему</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миру</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начало</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приходить прагматичное целеполагание,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основанное на более</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осознанном</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понимании имеющихся возможностей и</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национальных</w:t>
      </w:r>
      <w:r w:rsidR="00AE41EF">
        <w:rPr>
          <w:rFonts w:ascii="Times New Roman" w:hAnsi="Times New Roman" w:cs="Times New Roman"/>
          <w:sz w:val="28"/>
          <w:szCs w:val="28"/>
          <w:lang w:val="kk-KZ"/>
        </w:rPr>
        <w:t xml:space="preserve"> </w:t>
      </w:r>
      <w:r w:rsidRPr="00A9381B">
        <w:rPr>
          <w:rFonts w:ascii="Times New Roman" w:hAnsi="Times New Roman" w:cs="Times New Roman"/>
          <w:sz w:val="28"/>
          <w:szCs w:val="28"/>
        </w:rPr>
        <w:t xml:space="preserve">интересов [58]. </w:t>
      </w:r>
    </w:p>
    <w:p w14:paraId="2DA57D8E" w14:textId="74EE31B1" w:rsidR="00041395" w:rsidRPr="00A9381B" w:rsidRDefault="00BE2939"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Результатом</w:t>
      </w:r>
      <w:r w:rsidR="00041395" w:rsidRPr="00A9381B">
        <w:rPr>
          <w:rFonts w:ascii="Times New Roman" w:hAnsi="Times New Roman" w:cs="Times New Roman"/>
          <w:sz w:val="28"/>
          <w:szCs w:val="28"/>
        </w:rPr>
        <w:t xml:space="preserve"> этого</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решения</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стала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стратегия</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перебалансировки</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(rebalance) и возвращения в АТР, начало</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реализации</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которой было</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положено в 2012 г. Несколько</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ранее,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представляя</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военную стратегию</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США 2011 г., Б.</w:t>
      </w:r>
      <w:r w:rsidR="00F53F87" w:rsidRPr="00A9381B">
        <w:rPr>
          <w:rFonts w:ascii="Times New Roman" w:hAnsi="Times New Roman" w:cs="Times New Roman"/>
          <w:sz w:val="28"/>
          <w:szCs w:val="28"/>
        </w:rPr>
        <w:t>Обама заявил: «м</w:t>
      </w:r>
      <w:r w:rsidR="00041395" w:rsidRPr="00A9381B">
        <w:rPr>
          <w:rFonts w:ascii="Times New Roman" w:hAnsi="Times New Roman" w:cs="Times New Roman"/>
          <w:sz w:val="28"/>
          <w:szCs w:val="28"/>
        </w:rPr>
        <w:t>ы</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будем</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усиливать</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наше присутствие в АТР,</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бюджетные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сокращения не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будут</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производиться за счёт</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этого</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критически</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важного</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региона.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Следующий</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США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сделали на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саммите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АТЭС 2011 г. в</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Гонолулу,</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когда в</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выступлении, предварявшем</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саммит, Х.Клинтон</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заявила,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что XXI век</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станет</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Тихоокеанским веком</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Америки. Тогда же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была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опубликована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статья Х. Клинтон,</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 xml:space="preserve">носившая название </w:t>
      </w:r>
      <w:r w:rsidR="00DB7A02">
        <w:rPr>
          <w:rFonts w:ascii="Times New Roman" w:hAnsi="Times New Roman" w:cs="Times New Roman"/>
          <w:sz w:val="28"/>
          <w:szCs w:val="28"/>
        </w:rPr>
        <w:t>–</w:t>
      </w:r>
      <w:r w:rsidR="00041395" w:rsidRPr="00A9381B">
        <w:rPr>
          <w:rFonts w:ascii="Times New Roman" w:hAnsi="Times New Roman" w:cs="Times New Roman"/>
          <w:sz w:val="28"/>
          <w:szCs w:val="28"/>
        </w:rPr>
        <w:t>Тихоокеанский век Америки, в</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которойбыла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изложена обновленная стратегия США в АТР. В</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частности, политика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США в макрорегионе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должна</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состоять из</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шести</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основных</w:t>
      </w:r>
      <w:r w:rsidR="00E90AC2">
        <w:rPr>
          <w:rFonts w:ascii="Times New Roman" w:hAnsi="Times New Roman" w:cs="Times New Roman"/>
          <w:sz w:val="28"/>
          <w:szCs w:val="28"/>
          <w:lang w:val="kk-KZ"/>
        </w:rPr>
        <w:t xml:space="preserve"> </w:t>
      </w:r>
      <w:r w:rsidRPr="00A9381B">
        <w:rPr>
          <w:rFonts w:ascii="Times New Roman" w:hAnsi="Times New Roman" w:cs="Times New Roman"/>
          <w:sz w:val="28"/>
          <w:szCs w:val="28"/>
        </w:rPr>
        <w:t>элементов:</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укрепление альянсов в сфере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безопасности, углубление</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отношений сновыми</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центрами силы</w:t>
      </w:r>
      <w:r w:rsidR="00E90AC2">
        <w:rPr>
          <w:rFonts w:ascii="Times New Roman" w:hAnsi="Times New Roman" w:cs="Times New Roman"/>
          <w:sz w:val="28"/>
          <w:szCs w:val="28"/>
        </w:rPr>
        <w:t>,</w:t>
      </w:r>
      <w:r w:rsidR="00E90AC2">
        <w:rPr>
          <w:rFonts w:ascii="Times New Roman" w:hAnsi="Times New Roman" w:cs="Times New Roman"/>
          <w:sz w:val="28"/>
          <w:szCs w:val="28"/>
          <w:lang w:val="kk-KZ"/>
        </w:rPr>
        <w:t xml:space="preserve"> </w:t>
      </w:r>
      <w:r w:rsidR="00041395" w:rsidRPr="00A9381B">
        <w:rPr>
          <w:rFonts w:ascii="Times New Roman" w:hAnsi="Times New Roman" w:cs="Times New Roman"/>
          <w:sz w:val="28"/>
          <w:szCs w:val="28"/>
        </w:rPr>
        <w:t>вовлечение в</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региональные</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многосторонние</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институты,</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продвижение торговли иинвестиций,</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расширение</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военного</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присутствия,</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укрепление демократии и</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защита</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прав</w:t>
      </w:r>
      <w:r w:rsidR="00E90AC2">
        <w:rPr>
          <w:rFonts w:ascii="Times New Roman" w:hAnsi="Times New Roman" w:cs="Times New Roman"/>
          <w:sz w:val="28"/>
          <w:szCs w:val="28"/>
        </w:rPr>
        <w:t xml:space="preserve"> </w:t>
      </w:r>
      <w:r w:rsidRPr="00A9381B">
        <w:rPr>
          <w:rFonts w:ascii="Times New Roman" w:hAnsi="Times New Roman" w:cs="Times New Roman"/>
          <w:sz w:val="28"/>
          <w:szCs w:val="28"/>
        </w:rPr>
        <w:t>человека.</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Фактически, эта</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декларация</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намерений США</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была</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воспринята как</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стремление</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бросить вызов КНР в</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борьбе за лидерство в АТР,</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сложившееся к</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тому</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времени</w:t>
      </w:r>
      <w:r w:rsidR="00E90AC2">
        <w:rPr>
          <w:rFonts w:ascii="Times New Roman" w:hAnsi="Times New Roman" w:cs="Times New Roman"/>
          <w:sz w:val="28"/>
          <w:szCs w:val="28"/>
        </w:rPr>
        <w:t xml:space="preserve"> </w:t>
      </w:r>
      <w:r w:rsidR="00041395" w:rsidRPr="00A9381B">
        <w:rPr>
          <w:rFonts w:ascii="Times New Roman" w:hAnsi="Times New Roman" w:cs="Times New Roman"/>
          <w:sz w:val="28"/>
          <w:szCs w:val="28"/>
        </w:rPr>
        <w:t xml:space="preserve">де-факто. </w:t>
      </w:r>
    </w:p>
    <w:p w14:paraId="40CE7E5D" w14:textId="15D2E4D7" w:rsidR="00041395" w:rsidRPr="00A9381B" w:rsidRDefault="00041395"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2012 г. в</w:t>
      </w:r>
      <w:r w:rsidR="0030777D">
        <w:rPr>
          <w:rFonts w:ascii="Times New Roman" w:hAnsi="Times New Roman" w:cs="Times New Roman"/>
          <w:sz w:val="28"/>
          <w:szCs w:val="28"/>
        </w:rPr>
        <w:t xml:space="preserve"> </w:t>
      </w:r>
      <w:r w:rsidRPr="00A9381B">
        <w:rPr>
          <w:rFonts w:ascii="Times New Roman" w:hAnsi="Times New Roman" w:cs="Times New Roman"/>
          <w:sz w:val="28"/>
          <w:szCs w:val="28"/>
        </w:rPr>
        <w:t>Стратегическом</w:t>
      </w:r>
      <w:r w:rsidR="0030777D">
        <w:rPr>
          <w:rFonts w:ascii="Times New Roman" w:hAnsi="Times New Roman" w:cs="Times New Roman"/>
          <w:sz w:val="28"/>
          <w:szCs w:val="28"/>
        </w:rPr>
        <w:t xml:space="preserve"> </w:t>
      </w:r>
      <w:r w:rsidRPr="00A9381B">
        <w:rPr>
          <w:rFonts w:ascii="Times New Roman" w:hAnsi="Times New Roman" w:cs="Times New Roman"/>
          <w:sz w:val="28"/>
          <w:szCs w:val="28"/>
        </w:rPr>
        <w:t>руководстве к оборонной политике (Поддержание</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американского</w:t>
      </w:r>
      <w:r w:rsidR="00F86F9F">
        <w:rPr>
          <w:rFonts w:ascii="Times New Roman" w:hAnsi="Times New Roman" w:cs="Times New Roman"/>
          <w:sz w:val="28"/>
          <w:szCs w:val="28"/>
        </w:rPr>
        <w:t xml:space="preserve"> </w:t>
      </w:r>
      <w:r w:rsidR="000503D0" w:rsidRPr="00A9381B">
        <w:rPr>
          <w:rFonts w:ascii="Times New Roman" w:hAnsi="Times New Roman" w:cs="Times New Roman"/>
          <w:sz w:val="28"/>
          <w:szCs w:val="28"/>
        </w:rPr>
        <w:t>глобального</w:t>
      </w:r>
      <w:r w:rsidRPr="00A9381B">
        <w:rPr>
          <w:rFonts w:ascii="Times New Roman" w:hAnsi="Times New Roman" w:cs="Times New Roman"/>
          <w:sz w:val="28"/>
          <w:szCs w:val="28"/>
        </w:rPr>
        <w:t>» лидерства:</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оборонные приоритеты 21века)</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были</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закреплены</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основные</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задачи США в</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оборонной политике, акцентировавшие</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приоритетность АТР по</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сравнению с</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другими</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частями</w:t>
      </w:r>
      <w:r w:rsidR="00F86F9F">
        <w:rPr>
          <w:rFonts w:ascii="Times New Roman" w:hAnsi="Times New Roman" w:cs="Times New Roman"/>
          <w:sz w:val="28"/>
          <w:szCs w:val="28"/>
        </w:rPr>
        <w:t xml:space="preserve"> </w:t>
      </w:r>
      <w:r w:rsidR="000503D0" w:rsidRPr="00A9381B">
        <w:rPr>
          <w:rFonts w:ascii="Times New Roman" w:hAnsi="Times New Roman" w:cs="Times New Roman"/>
          <w:sz w:val="28"/>
          <w:szCs w:val="28"/>
        </w:rPr>
        <w:t xml:space="preserve">Света. </w:t>
      </w:r>
      <w:r w:rsidR="00F86F9F" w:rsidRPr="00A9381B">
        <w:rPr>
          <w:rFonts w:ascii="Times New Roman" w:hAnsi="Times New Roman" w:cs="Times New Roman"/>
          <w:sz w:val="28"/>
          <w:szCs w:val="28"/>
        </w:rPr>
        <w:t>«Нам необходимо обеспечить перебалансировку в АТР», —</w:t>
      </w:r>
      <w:r w:rsidRPr="00A9381B">
        <w:rPr>
          <w:rFonts w:ascii="Times New Roman" w:hAnsi="Times New Roman" w:cs="Times New Roman"/>
          <w:sz w:val="28"/>
          <w:szCs w:val="28"/>
        </w:rPr>
        <w:t>говорилось в документе.</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Главной</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угрозой</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национальной</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США, как и ранее, виделся</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международный</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терроризм.</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Следующим по</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значимости</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явлением, представляющим вызов</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американской</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стал</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подъем</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Азии и</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рост регионального</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влияния</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Китая, который</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может</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воздействовать на безопасность</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экономику</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разными</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способами. В</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документе</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помимо прочего акценты сделаны на</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следующих</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 xml:space="preserve">аспектах: </w:t>
      </w:r>
    </w:p>
    <w:p w14:paraId="4CD27E17" w14:textId="0DA86F1D" w:rsidR="00041395" w:rsidRPr="00A9381B" w:rsidRDefault="00041395" w:rsidP="00A9381B">
      <w:pPr>
        <w:numPr>
          <w:ilvl w:val="0"/>
          <w:numId w:val="12"/>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сдвиг в</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фокусе</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политики с символ</w:t>
      </w:r>
      <w:r w:rsidR="00F86F9F">
        <w:rPr>
          <w:rFonts w:ascii="Times New Roman" w:hAnsi="Times New Roman" w:cs="Times New Roman"/>
          <w:sz w:val="28"/>
          <w:szCs w:val="28"/>
        </w:rPr>
        <w:t xml:space="preserve">а </w:t>
      </w:r>
      <w:r w:rsidRPr="00A9381B">
        <w:rPr>
          <w:rFonts w:ascii="Times New Roman" w:hAnsi="Times New Roman" w:cs="Times New Roman"/>
          <w:sz w:val="28"/>
          <w:szCs w:val="28"/>
        </w:rPr>
        <w:t>на победы в</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сегодняшних</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войнах на подготовку к будущим</w:t>
      </w:r>
      <w:r w:rsidR="00F86F9F">
        <w:rPr>
          <w:rFonts w:ascii="Times New Roman" w:hAnsi="Times New Roman" w:cs="Times New Roman"/>
          <w:sz w:val="28"/>
          <w:szCs w:val="28"/>
        </w:rPr>
        <w:t xml:space="preserve"> </w:t>
      </w:r>
      <w:r w:rsidRPr="00A9381B">
        <w:rPr>
          <w:rFonts w:ascii="Times New Roman" w:hAnsi="Times New Roman" w:cs="Times New Roman"/>
          <w:sz w:val="28"/>
          <w:szCs w:val="28"/>
        </w:rPr>
        <w:t xml:space="preserve">вызовам; </w:t>
      </w:r>
    </w:p>
    <w:p w14:paraId="423C1D0F" w14:textId="2303AB25" w:rsidR="00041395" w:rsidRPr="00A9381B" w:rsidRDefault="00041395" w:rsidP="00A9381B">
      <w:pPr>
        <w:numPr>
          <w:ilvl w:val="0"/>
          <w:numId w:val="12"/>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lastRenderedPageBreak/>
        <w:t>сдвиг в географических</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приоритетах в</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пользу АТР при сохранении важности</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Ближнего</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 xml:space="preserve">Востока; </w:t>
      </w:r>
    </w:p>
    <w:p w14:paraId="1733A716" w14:textId="7FABDEA7" w:rsidR="00041395" w:rsidRPr="00A9381B" w:rsidRDefault="00041395" w:rsidP="00A9381B">
      <w:pPr>
        <w:numPr>
          <w:ilvl w:val="0"/>
          <w:numId w:val="12"/>
        </w:numPr>
        <w:tabs>
          <w:tab w:val="left" w:pos="993"/>
        </w:tabs>
        <w:spacing w:after="0" w:line="240" w:lineRule="auto"/>
        <w:ind w:left="0" w:firstLine="709"/>
        <w:jc w:val="both"/>
        <w:rPr>
          <w:rFonts w:ascii="Times New Roman" w:hAnsi="Times New Roman" w:cs="Times New Roman"/>
          <w:sz w:val="28"/>
          <w:szCs w:val="28"/>
          <w:lang w:val="kk-KZ"/>
        </w:rPr>
      </w:pPr>
      <w:r w:rsidRPr="00A9381B">
        <w:rPr>
          <w:rFonts w:ascii="Times New Roman" w:hAnsi="Times New Roman" w:cs="Times New Roman"/>
          <w:sz w:val="28"/>
          <w:szCs w:val="28"/>
        </w:rPr>
        <w:t>сдвиг в</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балансе</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военных</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миссий впользу проецировании</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силы в районах, в которых</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доступ и</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свобода рук</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США в</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проведении</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операций</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 xml:space="preserve">могли </w:t>
      </w:r>
      <w:r w:rsidR="00C82E5B" w:rsidRPr="00A9381B">
        <w:rPr>
          <w:rFonts w:ascii="Times New Roman" w:hAnsi="Times New Roman" w:cs="Times New Roman"/>
          <w:sz w:val="28"/>
          <w:szCs w:val="28"/>
        </w:rPr>
        <w:t xml:space="preserve">быть </w:t>
      </w:r>
      <w:r w:rsidRPr="00A9381B">
        <w:rPr>
          <w:rFonts w:ascii="Times New Roman" w:hAnsi="Times New Roman" w:cs="Times New Roman"/>
          <w:sz w:val="28"/>
          <w:szCs w:val="28"/>
        </w:rPr>
        <w:t>ограничены</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посредством</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ассиметричных</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действий</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(запрет</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доступа), по сравнению с</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операциями по</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стабилизации, прис</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охранении</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силовых возможностей</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широкого</w:t>
      </w:r>
      <w:r w:rsidR="000439AE">
        <w:rPr>
          <w:rFonts w:ascii="Times New Roman" w:hAnsi="Times New Roman" w:cs="Times New Roman"/>
          <w:sz w:val="28"/>
          <w:szCs w:val="28"/>
        </w:rPr>
        <w:t xml:space="preserve"> </w:t>
      </w:r>
      <w:r w:rsidRPr="00A9381B">
        <w:rPr>
          <w:rFonts w:ascii="Times New Roman" w:hAnsi="Times New Roman" w:cs="Times New Roman"/>
          <w:sz w:val="28"/>
          <w:szCs w:val="28"/>
        </w:rPr>
        <w:t xml:space="preserve">спектра; </w:t>
      </w:r>
    </w:p>
    <w:p w14:paraId="339DBA47" w14:textId="510B5455" w:rsidR="00041395" w:rsidRPr="00A9381B" w:rsidRDefault="00041395" w:rsidP="00A9381B">
      <w:pPr>
        <w:numPr>
          <w:ilvl w:val="0"/>
          <w:numId w:val="12"/>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связанный</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сдвиг в</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структуре</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воинских подразделений,</w:t>
      </w:r>
      <w:r w:rsidR="00461441">
        <w:rPr>
          <w:rFonts w:ascii="Times New Roman" w:hAnsi="Times New Roman" w:cs="Times New Roman"/>
          <w:sz w:val="28"/>
          <w:szCs w:val="28"/>
        </w:rPr>
        <w:t xml:space="preserve"> </w:t>
      </w:r>
      <w:r w:rsidR="00C82E5B" w:rsidRPr="00A9381B">
        <w:rPr>
          <w:rFonts w:ascii="Times New Roman" w:hAnsi="Times New Roman" w:cs="Times New Roman"/>
          <w:sz w:val="28"/>
          <w:szCs w:val="28"/>
        </w:rPr>
        <w:t xml:space="preserve">включая </w:t>
      </w:r>
      <w:r w:rsidRPr="00A9381B">
        <w:rPr>
          <w:rFonts w:ascii="Times New Roman" w:hAnsi="Times New Roman" w:cs="Times New Roman"/>
          <w:sz w:val="28"/>
          <w:szCs w:val="28"/>
        </w:rPr>
        <w:t>уменьшение</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численности</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армейских</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частей и</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подразделений</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морской</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пехоты, в правлении</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подвижных и</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быстро</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мобилизуемых</w:t>
      </w:r>
      <w:r w:rsidR="00461441">
        <w:rPr>
          <w:rFonts w:ascii="Times New Roman" w:hAnsi="Times New Roman" w:cs="Times New Roman"/>
          <w:sz w:val="28"/>
          <w:szCs w:val="28"/>
        </w:rPr>
        <w:t xml:space="preserve"> </w:t>
      </w:r>
      <w:r w:rsidRPr="00A9381B">
        <w:rPr>
          <w:rFonts w:ascii="Times New Roman" w:hAnsi="Times New Roman" w:cs="Times New Roman"/>
          <w:sz w:val="28"/>
          <w:szCs w:val="28"/>
        </w:rPr>
        <w:t>формирований;</w:t>
      </w:r>
    </w:p>
    <w:p w14:paraId="450013FA" w14:textId="152070ED" w:rsidR="000503D0" w:rsidRPr="00A9381B" w:rsidRDefault="00041395" w:rsidP="00A9381B">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связанный</w:t>
      </w:r>
      <w:r w:rsidR="001D0DD7">
        <w:rPr>
          <w:rFonts w:ascii="Times New Roman" w:hAnsi="Times New Roman" w:cs="Times New Roman"/>
          <w:sz w:val="28"/>
          <w:szCs w:val="28"/>
        </w:rPr>
        <w:t xml:space="preserve"> </w:t>
      </w:r>
      <w:r w:rsidR="00C82E5B" w:rsidRPr="00A9381B">
        <w:rPr>
          <w:rFonts w:ascii="Times New Roman" w:hAnsi="Times New Roman" w:cs="Times New Roman"/>
          <w:sz w:val="28"/>
          <w:szCs w:val="28"/>
        </w:rPr>
        <w:t xml:space="preserve">сдвиг в </w:t>
      </w:r>
      <w:r w:rsidRPr="00A9381B">
        <w:rPr>
          <w:rFonts w:ascii="Times New Roman" w:hAnsi="Times New Roman" w:cs="Times New Roman"/>
          <w:sz w:val="28"/>
          <w:szCs w:val="28"/>
        </w:rPr>
        <w:t>направлении более</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совершенных</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силовых средств, включая</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войска специального</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назначения,</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новый</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технологии</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разведки, наблюдения и</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рекогносцировки, а</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также</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средств</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борьбы в</w:t>
      </w:r>
      <w:r w:rsidR="001D0DD7">
        <w:rPr>
          <w:rFonts w:ascii="Times New Roman" w:hAnsi="Times New Roman" w:cs="Times New Roman"/>
          <w:sz w:val="28"/>
          <w:szCs w:val="28"/>
        </w:rPr>
        <w:t xml:space="preserve"> </w:t>
      </w:r>
      <w:r w:rsidR="00950581" w:rsidRPr="00A9381B">
        <w:rPr>
          <w:rFonts w:ascii="Times New Roman" w:hAnsi="Times New Roman" w:cs="Times New Roman"/>
          <w:sz w:val="28"/>
          <w:szCs w:val="28"/>
        </w:rPr>
        <w:t>киберпространстве</w:t>
      </w:r>
      <w:r w:rsidRPr="00A9381B">
        <w:rPr>
          <w:rFonts w:ascii="Times New Roman" w:hAnsi="Times New Roman" w:cs="Times New Roman"/>
          <w:sz w:val="28"/>
          <w:szCs w:val="28"/>
        </w:rPr>
        <w:t xml:space="preserve"> и</w:t>
      </w:r>
      <w:r w:rsidR="001D0DD7">
        <w:rPr>
          <w:rFonts w:ascii="Times New Roman" w:hAnsi="Times New Roman" w:cs="Times New Roman"/>
          <w:sz w:val="28"/>
          <w:szCs w:val="28"/>
        </w:rPr>
        <w:t xml:space="preserve"> </w:t>
      </w:r>
      <w:r w:rsidRPr="00A9381B">
        <w:rPr>
          <w:rFonts w:ascii="Times New Roman" w:hAnsi="Times New Roman" w:cs="Times New Roman"/>
          <w:sz w:val="28"/>
          <w:szCs w:val="28"/>
        </w:rPr>
        <w:t>роботизированныхсистем.</w:t>
      </w:r>
    </w:p>
    <w:p w14:paraId="2F0B4406" w14:textId="0CBE16D1" w:rsidR="000503D0" w:rsidRPr="00A9381B" w:rsidRDefault="00041395" w:rsidP="00DB7A02">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Фактически, в</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Стратегическом</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руководстве к</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оборонной</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политике постепенное</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сжатие американского</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глобального присутствия и</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вовлеченности наряду с</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уменьшением</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численности ВС</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получило</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доктринальное закрепление.</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Указанный</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документ</w:t>
      </w:r>
      <w:r w:rsidR="000A1312">
        <w:rPr>
          <w:rFonts w:ascii="Times New Roman" w:hAnsi="Times New Roman" w:cs="Times New Roman"/>
          <w:sz w:val="28"/>
          <w:szCs w:val="28"/>
        </w:rPr>
        <w:t xml:space="preserve"> </w:t>
      </w:r>
      <w:r w:rsidR="000503D0" w:rsidRPr="00A9381B">
        <w:rPr>
          <w:rFonts w:ascii="Times New Roman" w:hAnsi="Times New Roman" w:cs="Times New Roman"/>
          <w:sz w:val="28"/>
          <w:szCs w:val="28"/>
        </w:rPr>
        <w:t>предполагает</w:t>
      </w:r>
      <w:r w:rsidRPr="00A9381B">
        <w:rPr>
          <w:rFonts w:ascii="Times New Roman" w:hAnsi="Times New Roman" w:cs="Times New Roman"/>
          <w:sz w:val="28"/>
          <w:szCs w:val="28"/>
        </w:rPr>
        <w:t xml:space="preserve"> переосмысление механизмов вовлечения</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США в</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конфликт: отход от</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широкого</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включения по</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всем</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фронтам</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пользу</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точечных</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ударов наключевых</w:t>
      </w:r>
      <w:r w:rsidR="000A1312">
        <w:rPr>
          <w:rFonts w:ascii="Times New Roman" w:hAnsi="Times New Roman" w:cs="Times New Roman"/>
          <w:sz w:val="28"/>
          <w:szCs w:val="28"/>
        </w:rPr>
        <w:t xml:space="preserve"> </w:t>
      </w:r>
      <w:r w:rsidRPr="00A9381B">
        <w:rPr>
          <w:rFonts w:ascii="Times New Roman" w:hAnsi="Times New Roman" w:cs="Times New Roman"/>
          <w:sz w:val="28"/>
          <w:szCs w:val="28"/>
        </w:rPr>
        <w:t>направлениях. 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данную</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логику вписываются 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планы</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США по</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приоритетному</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размещению в АТР средств противоракетной обороны (ПРО),</w:t>
      </w:r>
      <w:r w:rsidR="004614B3">
        <w:rPr>
          <w:rFonts w:ascii="Times New Roman" w:hAnsi="Times New Roman" w:cs="Times New Roman"/>
          <w:sz w:val="28"/>
          <w:szCs w:val="28"/>
        </w:rPr>
        <w:t xml:space="preserve"> </w:t>
      </w:r>
      <w:r w:rsidR="00DB5CCC" w:rsidRPr="00A9381B">
        <w:rPr>
          <w:rFonts w:ascii="Times New Roman" w:hAnsi="Times New Roman" w:cs="Times New Roman"/>
          <w:sz w:val="28"/>
          <w:szCs w:val="28"/>
        </w:rPr>
        <w:t xml:space="preserve">актуализированные </w:t>
      </w:r>
      <w:r w:rsidRPr="00A9381B">
        <w:rPr>
          <w:rFonts w:ascii="Times New Roman" w:hAnsi="Times New Roman" w:cs="Times New Roman"/>
          <w:sz w:val="28"/>
          <w:szCs w:val="28"/>
        </w:rPr>
        <w:t>администрацией Б.</w:t>
      </w:r>
      <w:r w:rsidR="00AD072B">
        <w:rPr>
          <w:rFonts w:ascii="Times New Roman" w:hAnsi="Times New Roman" w:cs="Times New Roman"/>
          <w:sz w:val="28"/>
          <w:szCs w:val="28"/>
        </w:rPr>
        <w:t> </w:t>
      </w:r>
      <w:r w:rsidRPr="00A9381B">
        <w:rPr>
          <w:rFonts w:ascii="Times New Roman" w:hAnsi="Times New Roman" w:cs="Times New Roman"/>
          <w:sz w:val="28"/>
          <w:szCs w:val="28"/>
        </w:rPr>
        <w:t>Обамы</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еще в 2010 г. и предполагающие</w:t>
      </w:r>
      <w:r w:rsidR="004614B3">
        <w:rPr>
          <w:rFonts w:ascii="Times New Roman" w:hAnsi="Times New Roman" w:cs="Times New Roman"/>
          <w:sz w:val="28"/>
          <w:szCs w:val="28"/>
        </w:rPr>
        <w:t xml:space="preserve"> </w:t>
      </w:r>
      <w:r w:rsidR="000503D0" w:rsidRPr="00A9381B">
        <w:rPr>
          <w:rFonts w:ascii="Times New Roman" w:hAnsi="Times New Roman" w:cs="Times New Roman"/>
          <w:sz w:val="28"/>
          <w:szCs w:val="28"/>
        </w:rPr>
        <w:t>создание</w:t>
      </w:r>
      <w:r w:rsidRPr="00A9381B">
        <w:rPr>
          <w:rFonts w:ascii="Times New Roman" w:hAnsi="Times New Roman" w:cs="Times New Roman"/>
          <w:sz w:val="28"/>
          <w:szCs w:val="28"/>
        </w:rPr>
        <w:t>, комплексной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системы</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американской ПРО в АТР [59]. 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начале</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февраля 2015 г. 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была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опубликована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новая СНБ, заменившая предыдущий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документ,</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который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действовал с мая 2010 г.</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Ключевая</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мысль</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всего</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 xml:space="preserve">документа </w:t>
      </w:r>
      <w:r w:rsidR="00AD072B">
        <w:rPr>
          <w:rFonts w:ascii="Times New Roman" w:hAnsi="Times New Roman" w:cs="Times New Roman"/>
          <w:sz w:val="28"/>
          <w:szCs w:val="28"/>
        </w:rPr>
        <w:t>–</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сохранение 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укрепление</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глобального лидерства США,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что выступает 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роли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главной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цели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страны.</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Осуществление международной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деятельности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США должна подкрепляться</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полной и безоговорочной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поддержкой со</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стороны других</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государств,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являющихся союзниками и партнерами США. Как</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отмечает А.В.Болятко, 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обновленной стратегии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уточнено,</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американская внешняя политика не концентрируется на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какой-то экономик</w:t>
      </w:r>
      <w:r w:rsidR="004614B3">
        <w:rPr>
          <w:rFonts w:ascii="Times New Roman" w:hAnsi="Times New Roman" w:cs="Times New Roman"/>
          <w:sz w:val="28"/>
          <w:szCs w:val="28"/>
        </w:rPr>
        <w:t>е</w:t>
      </w:r>
      <w:r w:rsidRPr="00A9381B">
        <w:rPr>
          <w:rFonts w:ascii="Times New Roman" w:hAnsi="Times New Roman" w:cs="Times New Roman"/>
          <w:sz w:val="28"/>
          <w:szCs w:val="28"/>
        </w:rPr>
        <w:t>, одной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угрозе или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одном</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регионе мира. При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этом</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подчеркивается,</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что на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 xml:space="preserve">всех </w:t>
      </w:r>
      <w:r w:rsidR="00DB5CCC" w:rsidRPr="00A9381B">
        <w:rPr>
          <w:rFonts w:ascii="Times New Roman" w:hAnsi="Times New Roman" w:cs="Times New Roman"/>
          <w:sz w:val="28"/>
          <w:szCs w:val="28"/>
        </w:rPr>
        <w:t>фронтах</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Соединенные</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Штаты лидируют 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 xml:space="preserve">должны лидировать с </w:t>
      </w:r>
      <w:r w:rsidR="00DB5CCC" w:rsidRPr="00A9381B">
        <w:rPr>
          <w:rFonts w:ascii="Times New Roman" w:hAnsi="Times New Roman" w:cs="Times New Roman"/>
          <w:sz w:val="28"/>
          <w:szCs w:val="28"/>
        </w:rPr>
        <w:t>позиции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силы. В</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стратегии отмечается,</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 xml:space="preserve">чтоамериканские ВС </w:t>
      </w:r>
      <w:r w:rsidR="00DB5CCC" w:rsidRPr="00A9381B">
        <w:rPr>
          <w:rFonts w:ascii="Times New Roman" w:hAnsi="Times New Roman" w:cs="Times New Roman"/>
          <w:sz w:val="28"/>
          <w:szCs w:val="28"/>
        </w:rPr>
        <w:t>США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будут продолжать использоваться для осуществления</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глобальных антитеррористических операций,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выполнять свои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обязательства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перед 28 союзниками 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сдерживать агрессию</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посредством</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развертывания сил</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передового</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базирования и совместных</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действий. При неэффективности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сдерживания ВС</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СШАбудут готовы применять военную</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силу в любой</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точке</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мира, воспрещая и</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останавливая</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агрессию на</w:t>
      </w:r>
      <w:r w:rsidR="004614B3">
        <w:rPr>
          <w:rFonts w:ascii="Times New Roman" w:hAnsi="Times New Roman" w:cs="Times New Roman"/>
          <w:sz w:val="28"/>
          <w:szCs w:val="28"/>
        </w:rPr>
        <w:t xml:space="preserve"> </w:t>
      </w:r>
      <w:r w:rsidRPr="00A9381B">
        <w:rPr>
          <w:rFonts w:ascii="Times New Roman" w:hAnsi="Times New Roman" w:cs="Times New Roman"/>
          <w:sz w:val="28"/>
          <w:szCs w:val="28"/>
        </w:rPr>
        <w:t xml:space="preserve">многих военных действий. </w:t>
      </w:r>
    </w:p>
    <w:p w14:paraId="5E3D6ABA" w14:textId="5B6C8875" w:rsidR="000503D0" w:rsidRPr="00A9381B" w:rsidRDefault="00041395" w:rsidP="00A9381B">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Еще одним</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элементом</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обновленной</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стратегииявляется</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признание исключительной</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важности</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невоенных</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средств и</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механизмов</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борьбы с проблемами</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Вдокументе говорится,</w:t>
      </w:r>
      <w:r w:rsidR="00593CBB">
        <w:rPr>
          <w:rFonts w:ascii="Times New Roman" w:hAnsi="Times New Roman" w:cs="Times New Roman"/>
          <w:sz w:val="28"/>
          <w:szCs w:val="28"/>
        </w:rPr>
        <w:t xml:space="preserve"> </w:t>
      </w:r>
      <w:r w:rsidRPr="00A9381B">
        <w:rPr>
          <w:rFonts w:ascii="Times New Roman" w:hAnsi="Times New Roman" w:cs="Times New Roman"/>
          <w:sz w:val="28"/>
          <w:szCs w:val="28"/>
        </w:rPr>
        <w:t xml:space="preserve">чтоумная СНБ недолжна </w:t>
      </w:r>
      <w:r w:rsidRPr="00A9381B">
        <w:rPr>
          <w:rFonts w:ascii="Times New Roman" w:hAnsi="Times New Roman" w:cs="Times New Roman"/>
          <w:sz w:val="28"/>
          <w:szCs w:val="28"/>
        </w:rPr>
        <w:lastRenderedPageBreak/>
        <w:t>полагаться только на применение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военной</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силы.</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Большая</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часть</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документа посвящена исключительной роли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экономических</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внутристрановых и международных</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факторов в обеспечении безопасности</w:t>
      </w:r>
      <w:r w:rsidR="008975D9" w:rsidRPr="00A9381B">
        <w:rPr>
          <w:rFonts w:ascii="Times New Roman" w:hAnsi="Times New Roman" w:cs="Times New Roman"/>
          <w:sz w:val="28"/>
          <w:szCs w:val="28"/>
        </w:rPr>
        <w:t xml:space="preserve">. </w:t>
      </w:r>
      <w:r w:rsidRPr="00A9381B">
        <w:rPr>
          <w:rFonts w:ascii="Times New Roman" w:hAnsi="Times New Roman" w:cs="Times New Roman"/>
          <w:sz w:val="28"/>
          <w:szCs w:val="28"/>
        </w:rPr>
        <w:t>Новая СНБ ставит акценты на развитии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национальной экономики 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партнерстве</w:t>
      </w:r>
      <w:r w:rsidR="00CA0C40">
        <w:rPr>
          <w:rFonts w:ascii="Times New Roman" w:hAnsi="Times New Roman" w:cs="Times New Roman"/>
          <w:sz w:val="28"/>
          <w:szCs w:val="28"/>
        </w:rPr>
        <w:t xml:space="preserve"> с </w:t>
      </w:r>
      <w:r w:rsidRPr="00A9381B">
        <w:rPr>
          <w:rFonts w:ascii="Times New Roman" w:hAnsi="Times New Roman" w:cs="Times New Roman"/>
          <w:sz w:val="28"/>
          <w:szCs w:val="28"/>
        </w:rPr>
        <w:t>зарубежными государствами в целях</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обеспечения поступательного прогрессивного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развития. Также в документе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делается</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вывод 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необходимости активного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участия США в решении международных</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проблем</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нетрадиционной безопасности. Значительное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место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уделено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продвижению американских ценностей и защите свободы и прав человека по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всему</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миру,</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позиционируется как один изключевых национальных</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интересов. В КНР указанный документ</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получил</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негативные оценки, а США</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были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 xml:space="preserve">обвинены в гегемонизме [60]. </w:t>
      </w:r>
    </w:p>
    <w:p w14:paraId="75344586" w14:textId="5D674DB1" w:rsidR="000503D0" w:rsidRPr="00A9381B" w:rsidRDefault="00041395" w:rsidP="00A9381B">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Задачи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США в отношении КНР более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четко сформулированы в опубликованной в</w:t>
      </w:r>
      <w:r w:rsidR="00CA0C40">
        <w:rPr>
          <w:rFonts w:ascii="Times New Roman" w:hAnsi="Times New Roman" w:cs="Times New Roman"/>
          <w:sz w:val="28"/>
          <w:szCs w:val="28"/>
        </w:rPr>
        <w:t xml:space="preserve"> </w:t>
      </w:r>
      <w:r w:rsidR="00E47A9A" w:rsidRPr="00A9381B">
        <w:rPr>
          <w:rFonts w:ascii="Times New Roman" w:hAnsi="Times New Roman" w:cs="Times New Roman"/>
          <w:sz w:val="28"/>
          <w:szCs w:val="28"/>
        </w:rPr>
        <w:t xml:space="preserve">марте 2015 г. </w:t>
      </w:r>
      <w:r w:rsidRPr="00A9381B">
        <w:rPr>
          <w:rFonts w:ascii="Times New Roman" w:hAnsi="Times New Roman" w:cs="Times New Roman"/>
          <w:sz w:val="28"/>
          <w:szCs w:val="28"/>
        </w:rPr>
        <w:t>Военно-морской</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 xml:space="preserve">стратегии (Стратегия военно-морского </w:t>
      </w:r>
      <w:r w:rsidR="00E47A9A" w:rsidRPr="00A9381B">
        <w:rPr>
          <w:rFonts w:ascii="Times New Roman" w:hAnsi="Times New Roman" w:cs="Times New Roman"/>
          <w:sz w:val="28"/>
          <w:szCs w:val="28"/>
        </w:rPr>
        <w:t xml:space="preserve">взаимодействия </w:t>
      </w:r>
      <w:r w:rsidRPr="00A9381B">
        <w:rPr>
          <w:rFonts w:ascii="Times New Roman" w:hAnsi="Times New Roman" w:cs="Times New Roman"/>
          <w:sz w:val="28"/>
          <w:szCs w:val="28"/>
        </w:rPr>
        <w:t xml:space="preserve">для </w:t>
      </w:r>
      <w:r w:rsidR="00E47A9A" w:rsidRPr="00A9381B">
        <w:rPr>
          <w:rFonts w:ascii="Times New Roman" w:hAnsi="Times New Roman" w:cs="Times New Roman"/>
          <w:sz w:val="28"/>
          <w:szCs w:val="28"/>
          <w:lang w:val="en-US"/>
        </w:rPr>
        <w:t>XXI</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века,</w:t>
      </w:r>
      <w:r w:rsidR="00CA0C40">
        <w:rPr>
          <w:rFonts w:ascii="Times New Roman" w:hAnsi="Times New Roman" w:cs="Times New Roman"/>
          <w:sz w:val="28"/>
          <w:szCs w:val="28"/>
        </w:rPr>
        <w:t xml:space="preserve"> </w:t>
      </w:r>
      <w:r w:rsidR="00E47A9A" w:rsidRPr="00A9381B">
        <w:rPr>
          <w:rFonts w:ascii="Times New Roman" w:hAnsi="Times New Roman" w:cs="Times New Roman"/>
          <w:sz w:val="28"/>
          <w:szCs w:val="28"/>
          <w:lang w:val="en-US"/>
        </w:rPr>
        <w:t>C</w:t>
      </w:r>
      <w:r w:rsidR="00E47A9A" w:rsidRPr="00A9381B">
        <w:rPr>
          <w:rFonts w:ascii="Times New Roman" w:hAnsi="Times New Roman" w:cs="Times New Roman"/>
          <w:sz w:val="28"/>
          <w:szCs w:val="28"/>
        </w:rPr>
        <w:t>8_21Я</w:t>
      </w:r>
      <w:r w:rsidRPr="00A9381B">
        <w:rPr>
          <w:rFonts w:ascii="Times New Roman" w:hAnsi="Times New Roman" w:cs="Times New Roman"/>
          <w:sz w:val="28"/>
          <w:szCs w:val="28"/>
        </w:rPr>
        <w:t>). В ней уточнены концепции и стратегические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подходы</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предыдущей версии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документа от 2007 г. (CS_21) в соответствии с изменившейся обстановкой на</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 xml:space="preserve">морях и </w:t>
      </w:r>
      <w:r w:rsidR="00E47A9A" w:rsidRPr="00A9381B">
        <w:rPr>
          <w:rFonts w:ascii="Times New Roman" w:hAnsi="Times New Roman" w:cs="Times New Roman"/>
          <w:sz w:val="28"/>
          <w:szCs w:val="28"/>
        </w:rPr>
        <w:t>океанах.</w:t>
      </w:r>
      <w:r w:rsidR="00CA0C40">
        <w:rPr>
          <w:rFonts w:ascii="Times New Roman" w:hAnsi="Times New Roman" w:cs="Times New Roman"/>
          <w:sz w:val="28"/>
          <w:szCs w:val="28"/>
        </w:rPr>
        <w:t xml:space="preserve"> </w:t>
      </w:r>
      <w:r w:rsidR="008975D9" w:rsidRPr="00A9381B">
        <w:rPr>
          <w:rFonts w:ascii="Times New Roman" w:hAnsi="Times New Roman" w:cs="Times New Roman"/>
          <w:sz w:val="28"/>
          <w:szCs w:val="28"/>
        </w:rPr>
        <w:t>Р.</w:t>
      </w:r>
      <w:r w:rsidRPr="00A9381B">
        <w:rPr>
          <w:rFonts w:ascii="Times New Roman" w:hAnsi="Times New Roman" w:cs="Times New Roman"/>
          <w:sz w:val="28"/>
          <w:szCs w:val="28"/>
        </w:rPr>
        <w:t>Ньюсон отмечает,</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что лейтмотивом документа является</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противодействие китайской стратегии</w:t>
      </w:r>
      <w:r w:rsidR="00E47A9A" w:rsidRPr="00A9381B">
        <w:rPr>
          <w:rFonts w:ascii="Times New Roman" w:hAnsi="Times New Roman" w:cs="Times New Roman"/>
          <w:sz w:val="28"/>
          <w:szCs w:val="28"/>
        </w:rPr>
        <w:t xml:space="preserve"> Л2/ЛБ. С</w:t>
      </w:r>
      <w:r w:rsidRPr="00A9381B">
        <w:rPr>
          <w:rFonts w:ascii="Times New Roman" w:hAnsi="Times New Roman" w:cs="Times New Roman"/>
          <w:sz w:val="28"/>
          <w:szCs w:val="28"/>
        </w:rPr>
        <w:t xml:space="preserve"> точки зрения США, КНР ведет чрезмерно</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агрессивную политику в</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регионе, а ее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территориальные</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претензии к соседям служат источником</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высокой</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 xml:space="preserve">международной </w:t>
      </w:r>
      <w:r w:rsidR="008975D9" w:rsidRPr="00A9381B">
        <w:rPr>
          <w:rFonts w:ascii="Times New Roman" w:hAnsi="Times New Roman" w:cs="Times New Roman"/>
          <w:sz w:val="28"/>
          <w:szCs w:val="28"/>
        </w:rPr>
        <w:t>неопределенности.</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Китай</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предстает в роли</w:t>
      </w:r>
      <w:r w:rsidR="00CA0C40">
        <w:rPr>
          <w:rFonts w:ascii="Times New Roman" w:hAnsi="Times New Roman" w:cs="Times New Roman"/>
          <w:sz w:val="28"/>
          <w:szCs w:val="28"/>
        </w:rPr>
        <w:t xml:space="preserve"> </w:t>
      </w:r>
      <w:r w:rsidR="008975D9" w:rsidRPr="00A9381B">
        <w:rPr>
          <w:rFonts w:ascii="Times New Roman" w:hAnsi="Times New Roman" w:cs="Times New Roman"/>
          <w:sz w:val="28"/>
          <w:szCs w:val="28"/>
        </w:rPr>
        <w:t xml:space="preserve">основного </w:t>
      </w:r>
      <w:r w:rsidRPr="00A9381B">
        <w:rPr>
          <w:rFonts w:ascii="Times New Roman" w:hAnsi="Times New Roman" w:cs="Times New Roman"/>
          <w:sz w:val="28"/>
          <w:szCs w:val="28"/>
        </w:rPr>
        <w:t>вызова</w:t>
      </w:r>
      <w:r w:rsidR="00CA0C40">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международной</w:t>
      </w:r>
      <w:r w:rsidR="00CA0C40">
        <w:rPr>
          <w:rFonts w:ascii="Times New Roman" w:hAnsi="Times New Roman" w:cs="Times New Roman"/>
          <w:sz w:val="28"/>
          <w:szCs w:val="28"/>
        </w:rPr>
        <w:t xml:space="preserve"> </w:t>
      </w:r>
      <w:r w:rsidR="008975D9" w:rsidRPr="00A9381B">
        <w:rPr>
          <w:rFonts w:ascii="Times New Roman" w:hAnsi="Times New Roman" w:cs="Times New Roman"/>
          <w:sz w:val="28"/>
          <w:szCs w:val="28"/>
        </w:rPr>
        <w:t xml:space="preserve">стабильности на </w:t>
      </w:r>
      <w:r w:rsidRPr="00A9381B">
        <w:rPr>
          <w:rFonts w:ascii="Times New Roman" w:hAnsi="Times New Roman" w:cs="Times New Roman"/>
          <w:sz w:val="28"/>
          <w:szCs w:val="28"/>
        </w:rPr>
        <w:t xml:space="preserve">море. </w:t>
      </w:r>
    </w:p>
    <w:p w14:paraId="715C0B5B" w14:textId="783DD83E" w:rsidR="000503D0" w:rsidRPr="00A9381B" w:rsidRDefault="00E47A9A" w:rsidP="00A9381B">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w:t>
      </w:r>
      <w:r w:rsidR="00041395" w:rsidRPr="00A9381B">
        <w:rPr>
          <w:rFonts w:ascii="Times New Roman" w:hAnsi="Times New Roman" w:cs="Times New Roman"/>
          <w:sz w:val="28"/>
          <w:szCs w:val="28"/>
        </w:rPr>
        <w:t xml:space="preserve"> документе отмечается особая роль и ответственность</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США за обеспечение свободы навигации и безопасности мореплавания, что в</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 xml:space="preserve">новых условиях требует </w:t>
      </w:r>
      <w:r w:rsidRPr="00A9381B">
        <w:rPr>
          <w:rFonts w:ascii="Times New Roman" w:hAnsi="Times New Roman" w:cs="Times New Roman"/>
          <w:sz w:val="28"/>
          <w:szCs w:val="28"/>
        </w:rPr>
        <w:t>особой</w:t>
      </w:r>
      <w:r w:rsidR="00041395" w:rsidRPr="00A9381B">
        <w:rPr>
          <w:rFonts w:ascii="Times New Roman" w:hAnsi="Times New Roman" w:cs="Times New Roman"/>
          <w:sz w:val="28"/>
          <w:szCs w:val="28"/>
        </w:rPr>
        <w:t xml:space="preserve"> подготовленности ВМС. Документ предусматривает развертывание ВМС как</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форму мягкой силы, особенно в</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случае таких чрезвычайных</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ситуаций, землетрясение 2010 г. на Гаити,</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цунами вЯпонии в 2011 г. или тайфун 2013 г. на Филиппинах. Интересно, что</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хотя Китай и выступает вроли главного источника</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неопределенности в</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документе, понимание ограниченности</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собственных</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ресурсов привело к налаживанию более</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тесного взаимодействия с ВМС Китая.</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Конструктивные действия китайского ВМФ (в</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основном в</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сфере укрепления нетрадиционной безопасности: противодействие пиратству, участие в многонациональных морских учениях, предоставление гуманитарной помощи и т.д.) рассматриваются в</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документе как</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проявления ответственности</w:t>
      </w:r>
      <w:r w:rsidR="00A5042B">
        <w:rPr>
          <w:rFonts w:ascii="Times New Roman" w:hAnsi="Times New Roman" w:cs="Times New Roman"/>
          <w:sz w:val="28"/>
          <w:szCs w:val="28"/>
        </w:rPr>
        <w:t xml:space="preserve"> </w:t>
      </w:r>
      <w:r w:rsidR="00041395" w:rsidRPr="00A9381B">
        <w:rPr>
          <w:rFonts w:ascii="Times New Roman" w:hAnsi="Times New Roman" w:cs="Times New Roman"/>
          <w:sz w:val="28"/>
          <w:szCs w:val="28"/>
        </w:rPr>
        <w:t>[61].</w:t>
      </w:r>
    </w:p>
    <w:p w14:paraId="732C8EA0" w14:textId="702D656C" w:rsidR="000503D0" w:rsidRPr="00A9381B" w:rsidRDefault="00041395" w:rsidP="00A9381B">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Авторами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стратегии вводится термин</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Индо-Азиатско-Тихоокеанский регион, вкотором предполагается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дислоцировать</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примерно 60 %</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 xml:space="preserve">кораблей и самолетов ВМС </w:t>
      </w:r>
      <w:r w:rsidR="00E47A9A" w:rsidRPr="00A9381B">
        <w:rPr>
          <w:rFonts w:ascii="Times New Roman" w:hAnsi="Times New Roman" w:cs="Times New Roman"/>
          <w:sz w:val="28"/>
          <w:szCs w:val="28"/>
        </w:rPr>
        <w:t>США.</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Однако это не означает, что они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будут</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распределены равномерно 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западной части Тихоокеанской зоны и в Индийском океане. С</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ростом</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военного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потенциала</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Японии, Сингапура 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Австралии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внимание</w:t>
      </w:r>
      <w:r w:rsidR="00A5042B">
        <w:rPr>
          <w:rFonts w:ascii="Times New Roman" w:hAnsi="Times New Roman" w:cs="Times New Roman"/>
          <w:sz w:val="28"/>
          <w:szCs w:val="28"/>
        </w:rPr>
        <w:t xml:space="preserve"> </w:t>
      </w:r>
      <w:r w:rsidR="00E47A9A" w:rsidRPr="00A9381B">
        <w:rPr>
          <w:rFonts w:ascii="Times New Roman" w:hAnsi="Times New Roman" w:cs="Times New Roman"/>
          <w:sz w:val="28"/>
          <w:szCs w:val="28"/>
        </w:rPr>
        <w:t xml:space="preserve">американских ВМС </w:t>
      </w:r>
      <w:r w:rsidRPr="00A9381B">
        <w:rPr>
          <w:rFonts w:ascii="Times New Roman" w:hAnsi="Times New Roman" w:cs="Times New Roman"/>
          <w:sz w:val="28"/>
          <w:szCs w:val="28"/>
        </w:rPr>
        <w:t>будут по-прежнему</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сфокусировано на</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Тихоокеанском театре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военныхдействий</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пишет А.В. Болятко. Введение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данного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геостратегического понятия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позволяет говорить о том, что 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США на доктринальном уровне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ощущают</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слияние отдельных</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 xml:space="preserve">азиатских регионов и субрегионов в единый </w:t>
      </w:r>
      <w:r w:rsidR="00A5042B" w:rsidRPr="00A9381B">
        <w:rPr>
          <w:rFonts w:ascii="Times New Roman" w:hAnsi="Times New Roman" w:cs="Times New Roman"/>
          <w:sz w:val="28"/>
          <w:szCs w:val="28"/>
        </w:rPr>
        <w:t>Макро-РКБ</w:t>
      </w:r>
      <w:r w:rsidRPr="00A9381B">
        <w:rPr>
          <w:rFonts w:ascii="Times New Roman" w:hAnsi="Times New Roman" w:cs="Times New Roman"/>
          <w:sz w:val="28"/>
          <w:szCs w:val="28"/>
        </w:rPr>
        <w:t xml:space="preserve">. </w:t>
      </w:r>
    </w:p>
    <w:p w14:paraId="0F6897F9" w14:textId="6D3785E1" w:rsidR="000503D0" w:rsidRPr="00A9381B" w:rsidRDefault="00041395" w:rsidP="00A9381B">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lastRenderedPageBreak/>
        <w:t>В августе 2015 г.</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была</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обнародована Стратегия США по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обеспечению морской</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в АТР. 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документе 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качестве трех</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ключевых</w:t>
      </w:r>
      <w:r w:rsidR="00A5042B">
        <w:rPr>
          <w:rFonts w:ascii="Times New Roman" w:hAnsi="Times New Roman" w:cs="Times New Roman"/>
          <w:sz w:val="28"/>
          <w:szCs w:val="28"/>
        </w:rPr>
        <w:t xml:space="preserve"> </w:t>
      </w:r>
      <w:r w:rsidR="00D665AE" w:rsidRPr="00A9381B">
        <w:rPr>
          <w:rFonts w:ascii="Times New Roman" w:hAnsi="Times New Roman" w:cs="Times New Roman"/>
          <w:sz w:val="28"/>
          <w:szCs w:val="28"/>
        </w:rPr>
        <w:t xml:space="preserve">задач </w:t>
      </w:r>
      <w:r w:rsidRPr="00A9381B">
        <w:rPr>
          <w:rFonts w:ascii="Times New Roman" w:hAnsi="Times New Roman" w:cs="Times New Roman"/>
          <w:sz w:val="28"/>
          <w:szCs w:val="28"/>
        </w:rPr>
        <w:t xml:space="preserve">США в </w:t>
      </w:r>
      <w:r w:rsidR="00A5042B" w:rsidRPr="00A9381B">
        <w:rPr>
          <w:rFonts w:ascii="Times New Roman" w:hAnsi="Times New Roman" w:cs="Times New Roman"/>
          <w:sz w:val="28"/>
          <w:szCs w:val="28"/>
        </w:rPr>
        <w:t>сфере</w:t>
      </w:r>
      <w:r w:rsidR="00A5042B">
        <w:rPr>
          <w:rFonts w:ascii="Times New Roman" w:hAnsi="Times New Roman" w:cs="Times New Roman"/>
          <w:sz w:val="28"/>
          <w:szCs w:val="28"/>
        </w:rPr>
        <w:t xml:space="preserve"> морской </w:t>
      </w:r>
      <w:r w:rsidRPr="00A9381B">
        <w:rPr>
          <w:rFonts w:ascii="Times New Roman" w:hAnsi="Times New Roman" w:cs="Times New Roman"/>
          <w:sz w:val="28"/>
          <w:szCs w:val="28"/>
        </w:rPr>
        <w:t>безопасности 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регионе выделялись</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защита</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свободы мореплавания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сдерживаниеконфликтов итренийпродвижениенорм и стандартов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международного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права. В нем</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подчеркивалось,</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благодаря военному присутствию и усилиям</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США 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течение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десятилетий в АТР не происходило серьезных</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военных</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конфликтов. Это позволило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государствам региона воспользоваться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преимуществами доступа к морским пространствам</w:t>
      </w:r>
      <w:r w:rsidR="00D665AE" w:rsidRPr="00A9381B">
        <w:rPr>
          <w:rFonts w:ascii="Times New Roman" w:hAnsi="Times New Roman" w:cs="Times New Roman"/>
          <w:sz w:val="28"/>
          <w:szCs w:val="28"/>
        </w:rPr>
        <w:t xml:space="preserve">. </w:t>
      </w:r>
      <w:r w:rsidRPr="00A9381B">
        <w:rPr>
          <w:rFonts w:ascii="Times New Roman" w:hAnsi="Times New Roman" w:cs="Times New Roman"/>
          <w:sz w:val="28"/>
          <w:szCs w:val="28"/>
        </w:rPr>
        <w:t>Далее</w:t>
      </w:r>
      <w:r w:rsidR="00A5042B">
        <w:rPr>
          <w:rFonts w:ascii="Times New Roman" w:hAnsi="Times New Roman" w:cs="Times New Roman"/>
          <w:sz w:val="28"/>
          <w:szCs w:val="28"/>
        </w:rPr>
        <w:t xml:space="preserve"> </w:t>
      </w:r>
      <w:r w:rsidR="00A5042B" w:rsidRPr="00A9381B">
        <w:rPr>
          <w:rFonts w:ascii="Times New Roman" w:hAnsi="Times New Roman" w:cs="Times New Roman"/>
          <w:sz w:val="28"/>
          <w:szCs w:val="28"/>
        </w:rPr>
        <w:t>отмечалось,</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изменяющаяся среда безопасности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 xml:space="preserve">может принести серьезные вызовы стабильности </w:t>
      </w:r>
      <w:r w:rsidR="00D665AE" w:rsidRPr="00A9381B">
        <w:rPr>
          <w:rFonts w:ascii="Times New Roman" w:hAnsi="Times New Roman" w:cs="Times New Roman"/>
          <w:sz w:val="28"/>
          <w:szCs w:val="28"/>
        </w:rPr>
        <w:t xml:space="preserve">макрорегиона. А </w:t>
      </w:r>
      <w:r w:rsidRPr="00A9381B">
        <w:rPr>
          <w:rFonts w:ascii="Times New Roman" w:hAnsi="Times New Roman" w:cs="Times New Roman"/>
          <w:sz w:val="28"/>
          <w:szCs w:val="28"/>
        </w:rPr>
        <w:t>быстрая экономическая и военная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модернизации,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дополняющиеся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растущими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потребностями в ресурсах, создают</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условия для эскалации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конфликтов</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вокруг долгосрочных территориальных</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споров. Кроме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того, нетрадиционные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угрозы</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такие как распространение вооружений</w:t>
      </w:r>
      <w:r w:rsidR="00A5042B">
        <w:rPr>
          <w:rFonts w:ascii="Times New Roman" w:hAnsi="Times New Roman" w:cs="Times New Roman"/>
          <w:sz w:val="28"/>
          <w:szCs w:val="28"/>
        </w:rPr>
        <w:t>,</w:t>
      </w:r>
      <w:r w:rsidRPr="00A9381B">
        <w:rPr>
          <w:rFonts w:ascii="Times New Roman" w:hAnsi="Times New Roman" w:cs="Times New Roman"/>
          <w:sz w:val="28"/>
          <w:szCs w:val="28"/>
        </w:rPr>
        <w:t xml:space="preserve"> торговля людьми или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иная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незаконная торговля, пиратство и стихийные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бедствия также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представляют</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серьезный вызов безопасности.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Необходимым условием решения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указанных</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проблем подается расширение участия</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опирающихся насоблюдение</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норм международного права и</w:t>
      </w:r>
      <w:r w:rsidR="00A5042B">
        <w:rPr>
          <w:rFonts w:ascii="Times New Roman" w:hAnsi="Times New Roman" w:cs="Times New Roman"/>
          <w:sz w:val="28"/>
          <w:szCs w:val="28"/>
        </w:rPr>
        <w:t xml:space="preserve"> </w:t>
      </w:r>
      <w:r w:rsidRPr="00A9381B">
        <w:rPr>
          <w:rFonts w:ascii="Times New Roman" w:hAnsi="Times New Roman" w:cs="Times New Roman"/>
          <w:sz w:val="28"/>
          <w:szCs w:val="28"/>
        </w:rPr>
        <w:t xml:space="preserve">вовлечение заинтересованных сторон [62]. </w:t>
      </w:r>
    </w:p>
    <w:p w14:paraId="3A9AEB12" w14:textId="74AD610E" w:rsidR="00041395" w:rsidRPr="00A9381B" w:rsidRDefault="00041395" w:rsidP="00A9381B">
      <w:pPr>
        <w:tabs>
          <w:tab w:val="left" w:pos="993"/>
        </w:tabs>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целом же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действующая стратегия</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американских</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властей в АТР в степени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носит рефлективно-оборонительны</w:t>
      </w:r>
      <w:r w:rsidR="000503D0" w:rsidRPr="00A9381B">
        <w:rPr>
          <w:rFonts w:ascii="Times New Roman" w:hAnsi="Times New Roman" w:cs="Times New Roman"/>
          <w:sz w:val="28"/>
          <w:szCs w:val="28"/>
        </w:rPr>
        <w:t>й, а не наступательный</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 xml:space="preserve">характер и при этом не </w:t>
      </w:r>
      <w:r w:rsidR="001E5CA8">
        <w:rPr>
          <w:rFonts w:ascii="Times New Roman" w:hAnsi="Times New Roman" w:cs="Times New Roman"/>
          <w:sz w:val="28"/>
          <w:szCs w:val="28"/>
        </w:rPr>
        <w:t>п</w:t>
      </w:r>
      <w:r w:rsidRPr="00A9381B">
        <w:rPr>
          <w:rFonts w:ascii="Times New Roman" w:hAnsi="Times New Roman" w:cs="Times New Roman"/>
          <w:sz w:val="28"/>
          <w:szCs w:val="28"/>
        </w:rPr>
        <w:t>рогрессивн</w:t>
      </w:r>
      <w:r w:rsidR="001E5CA8">
        <w:rPr>
          <w:rFonts w:ascii="Times New Roman" w:hAnsi="Times New Roman" w:cs="Times New Roman"/>
          <w:sz w:val="28"/>
          <w:szCs w:val="28"/>
        </w:rPr>
        <w:t>ым</w:t>
      </w:r>
      <w:r w:rsidRPr="00A9381B">
        <w:rPr>
          <w:rFonts w:ascii="Times New Roman" w:hAnsi="Times New Roman" w:cs="Times New Roman"/>
          <w:sz w:val="28"/>
          <w:szCs w:val="28"/>
        </w:rPr>
        <w:t xml:space="preserve"> является значение систем</w:t>
      </w:r>
      <w:r w:rsidR="001E5CA8">
        <w:rPr>
          <w:rFonts w:ascii="Times New Roman" w:hAnsi="Times New Roman" w:cs="Times New Roman"/>
          <w:sz w:val="28"/>
          <w:szCs w:val="28"/>
        </w:rPr>
        <w:t xml:space="preserve">ы </w:t>
      </w:r>
      <w:r w:rsidRPr="00A9381B">
        <w:rPr>
          <w:rFonts w:ascii="Times New Roman" w:hAnsi="Times New Roman" w:cs="Times New Roman"/>
          <w:sz w:val="28"/>
          <w:szCs w:val="28"/>
        </w:rPr>
        <w:t>четко сформулированных и жестко терминированных</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приоритетов, а</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носит адаптивный характер. Однако в будущем возможны</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серьезные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корректировки в</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американской макрорегиона</w:t>
      </w:r>
      <w:r w:rsidR="000503D0" w:rsidRPr="00A9381B">
        <w:rPr>
          <w:rFonts w:ascii="Times New Roman" w:hAnsi="Times New Roman" w:cs="Times New Roman"/>
          <w:sz w:val="28"/>
          <w:szCs w:val="28"/>
        </w:rPr>
        <w:t>льной стратегии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поскольку поворот к АТР</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оставаться наиболее стабильным направлением</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внешнеполитической стратегии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США, которое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занимать в ней привилегированное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место в течение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многих лет и десятилетий запределами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срока</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работы администрации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Обамы. Ее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успешность будет во</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многом</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зависеть от</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результат</w:t>
      </w:r>
      <w:r w:rsidR="001E5CA8">
        <w:rPr>
          <w:rFonts w:ascii="Times New Roman" w:hAnsi="Times New Roman" w:cs="Times New Roman"/>
          <w:sz w:val="28"/>
          <w:szCs w:val="28"/>
        </w:rPr>
        <w:t xml:space="preserve">а </w:t>
      </w:r>
      <w:r w:rsidRPr="00A9381B">
        <w:rPr>
          <w:rFonts w:ascii="Times New Roman" w:hAnsi="Times New Roman" w:cs="Times New Roman"/>
          <w:sz w:val="28"/>
          <w:szCs w:val="28"/>
        </w:rPr>
        <w:t>действий США по выстраиванию отношений с многосторонними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институтами макрорегиональной</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вовлеченности в их работу, а</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также</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способности</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обеспечить</w:t>
      </w:r>
      <w:r w:rsidR="001E5CA8">
        <w:rPr>
          <w:rFonts w:ascii="Times New Roman" w:hAnsi="Times New Roman" w:cs="Times New Roman"/>
          <w:sz w:val="28"/>
          <w:szCs w:val="28"/>
        </w:rPr>
        <w:t xml:space="preserve"> </w:t>
      </w:r>
      <w:r w:rsidRPr="00A9381B">
        <w:rPr>
          <w:rFonts w:ascii="Times New Roman" w:hAnsi="Times New Roman" w:cs="Times New Roman"/>
          <w:sz w:val="28"/>
          <w:szCs w:val="28"/>
        </w:rPr>
        <w:t>эффективное модерирующее</w:t>
      </w:r>
      <w:r w:rsidR="007919D2">
        <w:rPr>
          <w:rFonts w:ascii="Times New Roman" w:hAnsi="Times New Roman" w:cs="Times New Roman"/>
          <w:sz w:val="28"/>
          <w:szCs w:val="28"/>
        </w:rPr>
        <w:t xml:space="preserve"> </w:t>
      </w:r>
      <w:r w:rsidRPr="00A9381B">
        <w:rPr>
          <w:rFonts w:ascii="Times New Roman" w:hAnsi="Times New Roman" w:cs="Times New Roman"/>
          <w:sz w:val="28"/>
          <w:szCs w:val="28"/>
        </w:rPr>
        <w:t>воздействие. Тем неменее, на</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внешнюю</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политику</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США негативное влияниепо-прежнему оказывает</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идеологический</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догматизм, лишающий ее</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возможности применять</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новаторские</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решения иотказаться от продуктивной</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стратегии иформирующий</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серьезные</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эффекты колеи</w:t>
      </w:r>
      <w:r w:rsidR="00E07AFB">
        <w:rPr>
          <w:rFonts w:ascii="Times New Roman" w:hAnsi="Times New Roman" w:cs="Times New Roman"/>
          <w:sz w:val="28"/>
          <w:szCs w:val="28"/>
        </w:rPr>
        <w:t xml:space="preserve"> </w:t>
      </w:r>
      <w:r w:rsidRPr="00A9381B">
        <w:rPr>
          <w:rFonts w:ascii="Times New Roman" w:hAnsi="Times New Roman" w:cs="Times New Roman"/>
          <w:sz w:val="28"/>
          <w:szCs w:val="28"/>
        </w:rPr>
        <w:t>[63].</w:t>
      </w:r>
    </w:p>
    <w:p w14:paraId="6438F38B" w14:textId="357430C7" w:rsidR="00041395" w:rsidRPr="00A9381B" w:rsidRDefault="00C01F73"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Придя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 власти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США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январе2017 г., Д. Трамп в целом подтвердил взятый Обамой курс на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активное</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участиев делах АТР. Сохраняя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преемственность в понимании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важности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этого</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для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американских интересов, админи</w:t>
      </w:r>
      <w:r w:rsidR="00034646">
        <w:rPr>
          <w:rFonts w:ascii="Times New Roman" w:eastAsia="Calibri" w:hAnsi="Times New Roman" w:cs="Times New Roman"/>
          <w:color w:val="00000A"/>
          <w:sz w:val="28"/>
          <w:szCs w:val="28"/>
        </w:rPr>
        <w:t>с</w:t>
      </w:r>
      <w:r w:rsidRPr="00A9381B">
        <w:rPr>
          <w:rFonts w:ascii="Times New Roman" w:eastAsia="Calibri" w:hAnsi="Times New Roman" w:cs="Times New Roman"/>
          <w:color w:val="00000A"/>
          <w:sz w:val="28"/>
          <w:szCs w:val="28"/>
        </w:rPr>
        <w:t>трация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Трампа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между</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тем внесла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изменения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региональную</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стратегию</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На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смену</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выдвинутой Обамой стратегии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«ребалансирования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Азию</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пришла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«свободного</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открытого</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Индо-Тихоокеанского</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впервые</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обнародованная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 Трампом в ноябре2017 г. на</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саммите</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АТЭС в Дананге</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(Вьетнам). Двумя</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ключевыми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принципами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новой стратегии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стали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обеспечение</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свободы</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открытости</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регионе</w:t>
      </w:r>
      <w:r w:rsidR="00E07AF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[63</w:t>
      </w:r>
      <w:r w:rsidR="00BD0FB8" w:rsidRPr="003E0952">
        <w:rPr>
          <w:rFonts w:ascii="Times New Roman" w:eastAsia="Calibri" w:hAnsi="Times New Roman" w:cs="Times New Roman"/>
          <w:color w:val="00000A"/>
          <w:sz w:val="28"/>
          <w:szCs w:val="28"/>
        </w:rPr>
        <w:t xml:space="preserve">, </w:t>
      </w:r>
      <w:r w:rsidR="00BD0FB8">
        <w:rPr>
          <w:rFonts w:ascii="Times New Roman" w:eastAsia="Calibri" w:hAnsi="Times New Roman" w:cs="Times New Roman"/>
          <w:color w:val="00000A"/>
          <w:sz w:val="28"/>
          <w:szCs w:val="28"/>
          <w:lang w:val="en-US"/>
        </w:rPr>
        <w:t>c</w:t>
      </w:r>
      <w:r w:rsidR="00BD0FB8" w:rsidRPr="003E0952">
        <w:rPr>
          <w:rFonts w:ascii="Times New Roman" w:eastAsia="Calibri" w:hAnsi="Times New Roman" w:cs="Times New Roman"/>
          <w:color w:val="00000A"/>
          <w:sz w:val="28"/>
          <w:szCs w:val="28"/>
        </w:rPr>
        <w:t>.12</w:t>
      </w:r>
      <w:r w:rsidRPr="00A9381B">
        <w:rPr>
          <w:rFonts w:ascii="Times New Roman" w:eastAsia="Calibri" w:hAnsi="Times New Roman" w:cs="Times New Roman"/>
          <w:color w:val="00000A"/>
          <w:sz w:val="28"/>
          <w:szCs w:val="28"/>
        </w:rPr>
        <w:t xml:space="preserve">]. </w:t>
      </w:r>
    </w:p>
    <w:p w14:paraId="77E40BCF" w14:textId="37CB2066" w:rsidR="000503D0" w:rsidRPr="00A9381B" w:rsidRDefault="00B45AB2"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lastRenderedPageBreak/>
        <w:t>При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этом под «свободой» подразумевается</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как свобода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 принуждения</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стороны</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других держав 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способность стран региона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защищать свой суверенитет, так 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свободные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гражданские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общества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странах региона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такими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атрибутами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как надлежащее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управление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фундаментальные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права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человека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свободы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прозрачность, противодействие</w:t>
      </w:r>
      <w:r w:rsidR="009B16E5">
        <w:rPr>
          <w:rFonts w:ascii="Times New Roman" w:eastAsia="Calibri" w:hAnsi="Times New Roman" w:cs="Times New Roman"/>
          <w:color w:val="00000A"/>
          <w:sz w:val="28"/>
          <w:szCs w:val="28"/>
        </w:rPr>
        <w:t xml:space="preserve"> </w:t>
      </w:r>
      <w:r w:rsidR="009B16E5" w:rsidRPr="00A9381B">
        <w:rPr>
          <w:rFonts w:ascii="Times New Roman" w:eastAsia="Calibri" w:hAnsi="Times New Roman" w:cs="Times New Roman"/>
          <w:color w:val="00000A"/>
          <w:sz w:val="28"/>
          <w:szCs w:val="28"/>
        </w:rPr>
        <w:t>коррупции</w:t>
      </w:r>
      <w:r w:rsidR="009B16E5"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Понятие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«открытого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региона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включает такие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характеристики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как открытые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морские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воздушные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пути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сообщения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открытая</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инфраструктура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способств</w:t>
      </w:r>
      <w:r w:rsidR="00A71406">
        <w:rPr>
          <w:rFonts w:ascii="Times New Roman" w:eastAsia="Calibri" w:hAnsi="Times New Roman" w:cs="Times New Roman"/>
          <w:color w:val="00000A"/>
          <w:sz w:val="28"/>
          <w:szCs w:val="28"/>
        </w:rPr>
        <w:t>у</w:t>
      </w:r>
      <w:r w:rsidRPr="00A9381B">
        <w:rPr>
          <w:rFonts w:ascii="Times New Roman" w:eastAsia="Calibri" w:hAnsi="Times New Roman" w:cs="Times New Roman"/>
          <w:color w:val="00000A"/>
          <w:sz w:val="28"/>
          <w:szCs w:val="28"/>
        </w:rPr>
        <w:t>ющая</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более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тесной региональной интеграции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процветанию</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стран 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открытые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инвестиции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(открытый инвестицион</w:t>
      </w:r>
      <w:r w:rsidR="00A71406">
        <w:rPr>
          <w:rFonts w:ascii="Times New Roman" w:eastAsia="Calibri" w:hAnsi="Times New Roman" w:cs="Times New Roman"/>
          <w:color w:val="00000A"/>
          <w:sz w:val="28"/>
          <w:szCs w:val="28"/>
        </w:rPr>
        <w:t>н</w:t>
      </w:r>
      <w:r w:rsidRPr="00A9381B">
        <w:rPr>
          <w:rFonts w:ascii="Times New Roman" w:eastAsia="Calibri" w:hAnsi="Times New Roman" w:cs="Times New Roman"/>
          <w:color w:val="00000A"/>
          <w:sz w:val="28"/>
          <w:szCs w:val="28"/>
        </w:rPr>
        <w:t>ый климат 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более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прозрачные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регуляторные</w:t>
      </w:r>
      <w:r w:rsidR="009B16E5">
        <w:rPr>
          <w:rFonts w:ascii="Times New Roman" w:eastAsia="Calibri" w:hAnsi="Times New Roman" w:cs="Times New Roman"/>
          <w:color w:val="00000A"/>
          <w:sz w:val="28"/>
          <w:szCs w:val="28"/>
        </w:rPr>
        <w:t xml:space="preserve"> </w:t>
      </w:r>
      <w:r w:rsidR="009B16E5" w:rsidRPr="00A9381B">
        <w:rPr>
          <w:rFonts w:ascii="Times New Roman" w:eastAsia="Calibri" w:hAnsi="Times New Roman" w:cs="Times New Roman"/>
          <w:color w:val="00000A"/>
          <w:sz w:val="28"/>
          <w:szCs w:val="28"/>
        </w:rPr>
        <w:t>структуры</w:t>
      </w:r>
      <w:r w:rsidR="009B16E5"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открытая</w:t>
      </w:r>
      <w:r w:rsidR="009B16E5">
        <w:rPr>
          <w:rFonts w:ascii="Times New Roman" w:eastAsia="Calibri" w:hAnsi="Times New Roman" w:cs="Times New Roman"/>
          <w:color w:val="00000A"/>
          <w:sz w:val="28"/>
          <w:szCs w:val="28"/>
        </w:rPr>
        <w:t xml:space="preserve"> </w:t>
      </w:r>
      <w:r w:rsidR="00950581" w:rsidRPr="00A9381B">
        <w:rPr>
          <w:rFonts w:ascii="Times New Roman" w:eastAsia="Calibri" w:hAnsi="Times New Roman" w:cs="Times New Roman"/>
          <w:color w:val="00000A"/>
          <w:sz w:val="28"/>
          <w:szCs w:val="28"/>
        </w:rPr>
        <w:t>торговля (</w:t>
      </w:r>
      <w:r w:rsidRPr="00A9381B">
        <w:rPr>
          <w:rFonts w:ascii="Times New Roman" w:eastAsia="Calibri" w:hAnsi="Times New Roman" w:cs="Times New Roman"/>
          <w:color w:val="00000A"/>
          <w:sz w:val="28"/>
          <w:szCs w:val="28"/>
        </w:rPr>
        <w:t>свободная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честная</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основе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взаимности) [63</w:t>
      </w:r>
      <w:r w:rsidR="00BD0FB8" w:rsidRPr="00BD0FB8">
        <w:rPr>
          <w:rFonts w:ascii="Times New Roman" w:eastAsia="Calibri" w:hAnsi="Times New Roman" w:cs="Times New Roman"/>
          <w:color w:val="00000A"/>
          <w:sz w:val="28"/>
          <w:szCs w:val="28"/>
        </w:rPr>
        <w:t xml:space="preserve">, </w:t>
      </w:r>
      <w:r w:rsidR="00BD0FB8">
        <w:rPr>
          <w:rFonts w:ascii="Times New Roman" w:eastAsia="Calibri" w:hAnsi="Times New Roman" w:cs="Times New Roman"/>
          <w:color w:val="00000A"/>
          <w:sz w:val="28"/>
          <w:szCs w:val="28"/>
          <w:lang w:val="en-US"/>
        </w:rPr>
        <w:t>c</w:t>
      </w:r>
      <w:r w:rsidR="00421BAD" w:rsidRPr="00421BAD">
        <w:rPr>
          <w:rFonts w:ascii="Times New Roman" w:eastAsia="Calibri" w:hAnsi="Times New Roman" w:cs="Times New Roman"/>
          <w:color w:val="00000A"/>
          <w:sz w:val="28"/>
          <w:szCs w:val="28"/>
        </w:rPr>
        <w:t>. 13</w:t>
      </w:r>
      <w:r w:rsidRPr="00A9381B">
        <w:rPr>
          <w:rFonts w:ascii="Times New Roman" w:eastAsia="Calibri" w:hAnsi="Times New Roman" w:cs="Times New Roman"/>
          <w:color w:val="00000A"/>
          <w:sz w:val="28"/>
          <w:szCs w:val="28"/>
        </w:rPr>
        <w:t>].</w:t>
      </w:r>
    </w:p>
    <w:p w14:paraId="02A60F1F" w14:textId="233EB722" w:rsidR="006B6C03" w:rsidRPr="00A9381B" w:rsidRDefault="006B6C03"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Являясь в целом продолжением той политики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которую</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Вашингтон проводил в регионе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протяжении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уже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более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70 лет, стратегия</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«свободного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открытого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w:t>
      </w:r>
      <w:r w:rsidR="00A71406">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океанского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имеет ряд нюансов. Во-первых, в ней зафиксирована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замена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термина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«Азиатско-Тихоокеанский регион» (или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просто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«Азия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на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«Индо-Тихоокеанский регион» (или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«Индо-Пасифику</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[64]. В мае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2018 г. Ти</w:t>
      </w:r>
      <w:r w:rsidR="00A71406">
        <w:rPr>
          <w:rFonts w:ascii="Times New Roman" w:eastAsia="Calibri" w:hAnsi="Times New Roman" w:cs="Times New Roman"/>
          <w:color w:val="00000A"/>
          <w:sz w:val="28"/>
          <w:szCs w:val="28"/>
        </w:rPr>
        <w:t>х</w:t>
      </w:r>
      <w:r w:rsidRPr="00A9381B">
        <w:rPr>
          <w:rFonts w:ascii="Times New Roman" w:eastAsia="Calibri" w:hAnsi="Times New Roman" w:cs="Times New Roman"/>
          <w:color w:val="00000A"/>
          <w:sz w:val="28"/>
          <w:szCs w:val="28"/>
        </w:rPr>
        <w:t>оокеанское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командование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США(PACOM) было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даже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переименовано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Индо-Тихоокеанское</w:t>
      </w:r>
      <w:r w:rsidR="009B16E5">
        <w:rPr>
          <w:rFonts w:ascii="Times New Roman" w:eastAsia="Calibri" w:hAnsi="Times New Roman" w:cs="Times New Roman"/>
          <w:color w:val="00000A"/>
          <w:sz w:val="28"/>
          <w:szCs w:val="28"/>
        </w:rPr>
        <w:t xml:space="preserve"> </w:t>
      </w:r>
      <w:r w:rsidR="002B0F12" w:rsidRPr="00A9381B">
        <w:rPr>
          <w:rFonts w:ascii="Times New Roman" w:eastAsia="Calibri" w:hAnsi="Times New Roman" w:cs="Times New Roman"/>
          <w:color w:val="00000A"/>
          <w:sz w:val="28"/>
          <w:szCs w:val="28"/>
        </w:rPr>
        <w:t>командование (</w:t>
      </w:r>
      <w:r w:rsidRPr="00A9381B">
        <w:rPr>
          <w:rFonts w:ascii="Times New Roman" w:eastAsia="Calibri" w:hAnsi="Times New Roman" w:cs="Times New Roman"/>
          <w:color w:val="00000A"/>
          <w:sz w:val="28"/>
          <w:szCs w:val="28"/>
        </w:rPr>
        <w:t>IPCOM). Расширение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гео</w:t>
      </w:r>
      <w:r w:rsidR="00A71406">
        <w:rPr>
          <w:rFonts w:ascii="Times New Roman" w:eastAsia="Calibri" w:hAnsi="Times New Roman" w:cs="Times New Roman"/>
          <w:color w:val="00000A"/>
          <w:sz w:val="28"/>
          <w:szCs w:val="28"/>
        </w:rPr>
        <w:t>г</w:t>
      </w:r>
      <w:r w:rsidRPr="00A9381B">
        <w:rPr>
          <w:rFonts w:ascii="Times New Roman" w:eastAsia="Calibri" w:hAnsi="Times New Roman" w:cs="Times New Roman"/>
          <w:color w:val="00000A"/>
          <w:sz w:val="28"/>
          <w:szCs w:val="28"/>
        </w:rPr>
        <w:t>рафических рамок регио</w:t>
      </w:r>
      <w:r w:rsidR="00A71406">
        <w:rPr>
          <w:rFonts w:ascii="Times New Roman" w:eastAsia="Calibri" w:hAnsi="Times New Roman" w:cs="Times New Roman"/>
          <w:color w:val="00000A"/>
          <w:sz w:val="28"/>
          <w:szCs w:val="28"/>
        </w:rPr>
        <w:t>н</w:t>
      </w:r>
      <w:r w:rsidRPr="00A9381B">
        <w:rPr>
          <w:rFonts w:ascii="Times New Roman" w:eastAsia="Calibri" w:hAnsi="Times New Roman" w:cs="Times New Roman"/>
          <w:color w:val="00000A"/>
          <w:sz w:val="28"/>
          <w:szCs w:val="28"/>
        </w:rPr>
        <w:t>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включение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него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Индийского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океана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западной части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Тихого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океанаи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окружающих их стран, свидетельствовало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 одной стороны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признании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Вашингтоном возросшей роли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Южной Азиии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особенности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Индиив Восточной 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Юго-Восточной Азии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другой – о</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заинтересованности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Вашингтонав более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весомой роли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Индии</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регионе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Индия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 которой у</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сформировали</w:t>
      </w:r>
      <w:r w:rsidR="00DE06F4">
        <w:rPr>
          <w:rFonts w:ascii="Times New Roman" w:eastAsia="Calibri" w:hAnsi="Times New Roman" w:cs="Times New Roman"/>
          <w:color w:val="00000A"/>
          <w:sz w:val="28"/>
          <w:szCs w:val="28"/>
        </w:rPr>
        <w:t>с</w:t>
      </w:r>
      <w:r w:rsidRPr="00A9381B">
        <w:rPr>
          <w:rFonts w:ascii="Times New Roman" w:eastAsia="Calibri" w:hAnsi="Times New Roman" w:cs="Times New Roman"/>
          <w:color w:val="00000A"/>
          <w:sz w:val="28"/>
          <w:szCs w:val="28"/>
        </w:rPr>
        <w:t>ь</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весьма</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тесные</w:t>
      </w:r>
      <w:r w:rsidR="009B16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многоплановые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отношения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рассматривается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Вашингтоном как важный противовес усиливающемуся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Китаю</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Высокий конфликтный потенциал в китайско-индийских о</w:t>
      </w:r>
      <w:r w:rsidR="00DE06F4">
        <w:rPr>
          <w:rFonts w:ascii="Times New Roman" w:eastAsia="Calibri" w:hAnsi="Times New Roman" w:cs="Times New Roman"/>
          <w:color w:val="00000A"/>
          <w:sz w:val="28"/>
          <w:szCs w:val="28"/>
        </w:rPr>
        <w:t>т</w:t>
      </w:r>
      <w:r w:rsidRPr="00A9381B">
        <w:rPr>
          <w:rFonts w:ascii="Times New Roman" w:eastAsia="Calibri" w:hAnsi="Times New Roman" w:cs="Times New Roman"/>
          <w:color w:val="00000A"/>
          <w:sz w:val="28"/>
          <w:szCs w:val="28"/>
        </w:rPr>
        <w:t>но</w:t>
      </w:r>
      <w:r w:rsidR="00DE06F4">
        <w:rPr>
          <w:rFonts w:ascii="Times New Roman" w:eastAsia="Calibri" w:hAnsi="Times New Roman" w:cs="Times New Roman"/>
          <w:color w:val="00000A"/>
          <w:sz w:val="28"/>
          <w:szCs w:val="28"/>
        </w:rPr>
        <w:t>ш</w:t>
      </w:r>
      <w:r w:rsidRPr="00A9381B">
        <w:rPr>
          <w:rFonts w:ascii="Times New Roman" w:eastAsia="Calibri" w:hAnsi="Times New Roman" w:cs="Times New Roman"/>
          <w:color w:val="00000A"/>
          <w:sz w:val="28"/>
          <w:szCs w:val="28"/>
        </w:rPr>
        <w:t>ениях, обусловленны</w:t>
      </w:r>
      <w:r w:rsidR="00DE06F4">
        <w:rPr>
          <w:rFonts w:ascii="Times New Roman" w:eastAsia="Calibri" w:hAnsi="Times New Roman" w:cs="Times New Roman"/>
          <w:color w:val="00000A"/>
          <w:sz w:val="28"/>
          <w:szCs w:val="28"/>
        </w:rPr>
        <w:t>й</w:t>
      </w:r>
      <w:r w:rsidRPr="00A9381B">
        <w:rPr>
          <w:rFonts w:ascii="Times New Roman" w:eastAsia="Calibri" w:hAnsi="Times New Roman" w:cs="Times New Roman"/>
          <w:color w:val="00000A"/>
          <w:sz w:val="28"/>
          <w:szCs w:val="28"/>
        </w:rPr>
        <w:t xml:space="preserve"> территориальными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противоречиями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фактором Пакист</w:t>
      </w:r>
      <w:r w:rsidR="00DE06F4">
        <w:rPr>
          <w:rFonts w:ascii="Times New Roman" w:eastAsia="Calibri" w:hAnsi="Times New Roman" w:cs="Times New Roman"/>
          <w:color w:val="00000A"/>
          <w:sz w:val="28"/>
          <w:szCs w:val="28"/>
        </w:rPr>
        <w:t>а</w:t>
      </w:r>
      <w:r w:rsidRPr="00A9381B">
        <w:rPr>
          <w:rFonts w:ascii="Times New Roman" w:eastAsia="Calibri" w:hAnsi="Times New Roman" w:cs="Times New Roman"/>
          <w:color w:val="00000A"/>
          <w:sz w:val="28"/>
          <w:szCs w:val="28"/>
        </w:rPr>
        <w:t>наина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растаю</w:t>
      </w:r>
      <w:r w:rsidR="00DE06F4">
        <w:rPr>
          <w:rFonts w:ascii="Times New Roman" w:eastAsia="Calibri" w:hAnsi="Times New Roman" w:cs="Times New Roman"/>
          <w:color w:val="00000A"/>
          <w:sz w:val="28"/>
          <w:szCs w:val="28"/>
        </w:rPr>
        <w:t>щ</w:t>
      </w:r>
      <w:r w:rsidRPr="00A9381B">
        <w:rPr>
          <w:rFonts w:ascii="Times New Roman" w:eastAsia="Calibri" w:hAnsi="Times New Roman" w:cs="Times New Roman"/>
          <w:color w:val="00000A"/>
          <w:sz w:val="28"/>
          <w:szCs w:val="28"/>
        </w:rPr>
        <w:t>им соперничеством двух стран в Индийском океане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делает Индию</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чре</w:t>
      </w:r>
      <w:r w:rsidR="00DE06F4">
        <w:rPr>
          <w:rFonts w:ascii="Times New Roman" w:eastAsia="Calibri" w:hAnsi="Times New Roman" w:cs="Times New Roman"/>
          <w:color w:val="00000A"/>
          <w:sz w:val="28"/>
          <w:szCs w:val="28"/>
        </w:rPr>
        <w:t>з</w:t>
      </w:r>
      <w:r w:rsidRPr="00A9381B">
        <w:rPr>
          <w:rFonts w:ascii="Times New Roman" w:eastAsia="Calibri" w:hAnsi="Times New Roman" w:cs="Times New Roman"/>
          <w:color w:val="00000A"/>
          <w:sz w:val="28"/>
          <w:szCs w:val="28"/>
        </w:rPr>
        <w:t>вычайно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привлекательным партнером для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деле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уравновешивания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w:t>
      </w:r>
      <w:r w:rsidR="00DE06F4">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нального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влияния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Пекина</w:t>
      </w:r>
      <w:r w:rsidR="005C155D" w:rsidRPr="00A9381B">
        <w:rPr>
          <w:rFonts w:ascii="Times New Roman" w:eastAsia="MS Gothic" w:hAnsi="Times New Roman" w:cs="Times New Roman"/>
          <w:color w:val="00000A"/>
          <w:sz w:val="28"/>
          <w:szCs w:val="28"/>
          <w:lang w:eastAsia="ru-RU"/>
        </w:rPr>
        <w:t>.</w:t>
      </w:r>
    </w:p>
    <w:p w14:paraId="379EC2BF" w14:textId="3AF7C6A3" w:rsidR="000503D0" w:rsidRPr="00A9381B" w:rsidRDefault="006B6C03"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Другой отличительной чертой индо-тихооке</w:t>
      </w:r>
      <w:r w:rsidR="00DE06F4">
        <w:rPr>
          <w:rFonts w:ascii="Times New Roman" w:eastAsia="Calibri" w:hAnsi="Times New Roman" w:cs="Times New Roman"/>
          <w:color w:val="00000A"/>
          <w:sz w:val="28"/>
          <w:szCs w:val="28"/>
        </w:rPr>
        <w:t>а</w:t>
      </w:r>
      <w:r w:rsidRPr="00A9381B">
        <w:rPr>
          <w:rFonts w:ascii="Times New Roman" w:eastAsia="Calibri" w:hAnsi="Times New Roman" w:cs="Times New Roman"/>
          <w:color w:val="00000A"/>
          <w:sz w:val="28"/>
          <w:szCs w:val="28"/>
        </w:rPr>
        <w:t>нск</w:t>
      </w:r>
      <w:r w:rsidR="00DE06F4">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й стратегии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 Трампа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стало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что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формулировалась она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исходя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из восприятияТрампом национальных интересов США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его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видения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региональной ситуации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также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новых региональных реалий – значительно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усилившегося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уверенно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отстаивающего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интересы</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Южно-Китайском 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Восточно-Китайском морях 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реализующего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масштабную</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инициативу</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«Пояс 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путь», предполагающую</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серьезные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китайские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инвестиции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регионе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создание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новой инфраструктуры</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странах 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формулирование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внедрение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новых правил региональной торговли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Фактически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каждый из принципов американской стратеги</w:t>
      </w:r>
      <w:r w:rsidR="002B0F12">
        <w:rPr>
          <w:rFonts w:ascii="Times New Roman" w:eastAsia="Calibri" w:hAnsi="Times New Roman" w:cs="Times New Roman"/>
          <w:color w:val="00000A"/>
          <w:sz w:val="28"/>
          <w:szCs w:val="28"/>
        </w:rPr>
        <w:t xml:space="preserve">и </w:t>
      </w:r>
      <w:r w:rsidRPr="00A9381B">
        <w:rPr>
          <w:rFonts w:ascii="Times New Roman" w:eastAsia="Calibri" w:hAnsi="Times New Roman" w:cs="Times New Roman"/>
          <w:color w:val="00000A"/>
          <w:sz w:val="28"/>
          <w:szCs w:val="28"/>
        </w:rPr>
        <w:t>«свободного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открытого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Индо-Тихоокеанского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отражал обеспокоенность Вашингтона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усилением 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его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влиянием на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страны</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региональные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процессы</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целом: обеспокоенность тем, что</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w:t>
      </w:r>
      <w:r w:rsidR="00DE06F4">
        <w:rPr>
          <w:rFonts w:ascii="Times New Roman" w:eastAsia="Calibri" w:hAnsi="Times New Roman" w:cs="Times New Roman"/>
          <w:color w:val="00000A"/>
          <w:sz w:val="28"/>
          <w:szCs w:val="28"/>
        </w:rPr>
        <w:t>а</w:t>
      </w:r>
      <w:r w:rsidRPr="00A9381B">
        <w:rPr>
          <w:rFonts w:ascii="Times New Roman" w:eastAsia="Calibri" w:hAnsi="Times New Roman" w:cs="Times New Roman"/>
          <w:color w:val="00000A"/>
          <w:sz w:val="28"/>
          <w:szCs w:val="28"/>
        </w:rPr>
        <w:t>й будет использовать методы</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принуждения</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отношении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более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слабых стран 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препятствовать свободе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навигации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Южно-Китайском море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нарушать существующий мировой и</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региональный порядок, а</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китайские</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инициативы</w:t>
      </w:r>
      <w:r w:rsidR="002B0F1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 xml:space="preserve">в </w:t>
      </w:r>
      <w:r w:rsidRPr="00A9381B">
        <w:rPr>
          <w:rFonts w:ascii="Times New Roman" w:eastAsia="Calibri" w:hAnsi="Times New Roman" w:cs="Times New Roman"/>
          <w:color w:val="00000A"/>
          <w:sz w:val="28"/>
          <w:szCs w:val="28"/>
        </w:rPr>
        <w:lastRenderedPageBreak/>
        <w:t>торгово-экономической сфере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(такие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как «Пояс 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путь», АБИИ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двусторонние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многосторонние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торговые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соглашения</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участием Китая</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стран региона) будут подрывать продвигаемые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принципы</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w:t>
      </w:r>
      <w:r w:rsidR="00DE06F4">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й торговли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инвестиций иинфраструктуры</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Как отмечают многие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исследователи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именно</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опасения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связанные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усилением 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обусловили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появление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Индо-Тихоокеанской стратегии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Китайские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эксперты</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обращают внимание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что</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Индо-Тихоокеанская</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стратегия</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Вашингтона</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проникнута</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сильным антагонизмом в отношении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 Трампе</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происходит кристаллизация</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фундаментальной переоценки</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отношений США</w:t>
      </w:r>
      <w:r w:rsidR="00523C3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 xml:space="preserve">с Китаем [64]. </w:t>
      </w:r>
    </w:p>
    <w:p w14:paraId="60A1F2DA" w14:textId="1ED899F5" w:rsidR="006B6C03" w:rsidRPr="00A9381B" w:rsidRDefault="006B6C03" w:rsidP="00A9381B">
      <w:pPr>
        <w:tabs>
          <w:tab w:val="left" w:pos="709"/>
        </w:tabs>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В стратегии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«свободного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открытого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Индо-Тихоокеанского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региона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содержится</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сильное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недовольство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торгово-экономической политикой 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В своем вступлении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саммите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АТЭС в Дананге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 Трамп открыто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обвинил Китай в невыполнении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взятых на</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себя</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международных обязательств (в рамках ВТО) 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нарушении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правил международной торговли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несоблюдении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прав интеллектуальной с</w:t>
      </w:r>
      <w:r w:rsidR="00E47915">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бственности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манипуляции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валютным курсом, субсидировании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отечественных производителей, оказании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государственной поддержки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китайским предприятиям</w:t>
      </w:r>
      <w:r w:rsidR="006125AC">
        <w:rPr>
          <w:rFonts w:ascii="Times New Roman" w:eastAsia="Calibri" w:hAnsi="Times New Roman" w:cs="Times New Roman"/>
          <w:color w:val="00000A"/>
          <w:sz w:val="28"/>
          <w:szCs w:val="28"/>
        </w:rPr>
        <w:t xml:space="preserve"> в</w:t>
      </w:r>
      <w:r w:rsidRPr="00A9381B">
        <w:rPr>
          <w:rFonts w:ascii="Times New Roman" w:eastAsia="Calibri" w:hAnsi="Times New Roman" w:cs="Times New Roman"/>
          <w:color w:val="00000A"/>
          <w:sz w:val="28"/>
          <w:szCs w:val="28"/>
        </w:rPr>
        <w:t xml:space="preserve"> принуждении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иностранных компаний к передаче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технологий, препятствовании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выход</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иностранных компаний на</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китайские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ры</w:t>
      </w:r>
      <w:r w:rsidR="00E47915">
        <w:rPr>
          <w:rFonts w:ascii="Times New Roman" w:eastAsia="Calibri" w:hAnsi="Times New Roman" w:cs="Times New Roman"/>
          <w:color w:val="00000A"/>
          <w:sz w:val="28"/>
          <w:szCs w:val="28"/>
        </w:rPr>
        <w:t>н</w:t>
      </w:r>
      <w:r w:rsidRPr="00A9381B">
        <w:rPr>
          <w:rFonts w:ascii="Times New Roman" w:eastAsia="Calibri" w:hAnsi="Times New Roman" w:cs="Times New Roman"/>
          <w:color w:val="00000A"/>
          <w:sz w:val="28"/>
          <w:szCs w:val="28"/>
        </w:rPr>
        <w:t>ки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демпинге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намеждународных рынках, усилении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роли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государственных компаний в национальной экономике</w:t>
      </w:r>
      <w:r w:rsidR="005C155D" w:rsidRPr="00A9381B">
        <w:rPr>
          <w:rFonts w:ascii="Times New Roman" w:eastAsia="MS Gothic" w:hAnsi="Times New Roman" w:cs="Times New Roman"/>
          <w:color w:val="00000A"/>
          <w:sz w:val="28"/>
          <w:szCs w:val="28"/>
          <w:lang w:eastAsia="ru-RU"/>
        </w:rPr>
        <w:t>.</w:t>
      </w:r>
      <w:r w:rsidR="006125AC">
        <w:rPr>
          <w:rFonts w:ascii="Times New Roman" w:eastAsia="MS Gothic" w:hAnsi="Times New Roman" w:cs="Times New Roman"/>
          <w:color w:val="00000A"/>
          <w:sz w:val="28"/>
          <w:szCs w:val="28"/>
          <w:lang w:eastAsia="ru-RU"/>
        </w:rPr>
        <w:t xml:space="preserve"> </w:t>
      </w:r>
      <w:r w:rsidRPr="00A9381B">
        <w:rPr>
          <w:rFonts w:ascii="Times New Roman" w:eastAsia="Calibri" w:hAnsi="Times New Roman" w:cs="Times New Roman"/>
          <w:color w:val="00000A"/>
          <w:sz w:val="28"/>
          <w:szCs w:val="28"/>
        </w:rPr>
        <w:t>Д.Трамп не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только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обозначил намерение</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решительно</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бороться</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проявлениями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такой «нечестной» т</w:t>
      </w:r>
      <w:r w:rsidR="00E47915">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ргово-экономической политики</w:t>
      </w:r>
      <w:r w:rsidR="005C155D" w:rsidRPr="00A9381B">
        <w:rPr>
          <w:rFonts w:ascii="Times New Roman" w:eastAsia="MS Gothic" w:hAnsi="Times New Roman" w:cs="Times New Roman"/>
          <w:color w:val="00000A"/>
          <w:sz w:val="28"/>
          <w:szCs w:val="28"/>
          <w:lang w:eastAsia="ru-RU"/>
        </w:rPr>
        <w:t>,</w:t>
      </w:r>
      <w:r w:rsidR="006125AC">
        <w:rPr>
          <w:rFonts w:ascii="Times New Roman" w:eastAsia="MS Gothic" w:hAnsi="Times New Roman" w:cs="Times New Roman"/>
          <w:color w:val="00000A"/>
          <w:sz w:val="28"/>
          <w:szCs w:val="28"/>
          <w:lang w:eastAsia="ru-RU"/>
        </w:rPr>
        <w:t xml:space="preserve"> </w:t>
      </w:r>
      <w:r w:rsidR="00F12AF3" w:rsidRPr="00A9381B">
        <w:rPr>
          <w:rFonts w:ascii="Times New Roman" w:eastAsia="Calibri" w:hAnsi="Times New Roman" w:cs="Times New Roman"/>
          <w:color w:val="00000A"/>
          <w:sz w:val="28"/>
          <w:szCs w:val="28"/>
        </w:rPr>
        <w:t xml:space="preserve">но </w:t>
      </w:r>
      <w:r w:rsidR="00F12AF3" w:rsidRPr="00A9381B">
        <w:rPr>
          <w:rFonts w:ascii="Times New Roman" w:eastAsia="MS Gothic" w:hAnsi="Times New Roman" w:cs="Times New Roman"/>
          <w:color w:val="00000A"/>
          <w:sz w:val="28"/>
          <w:szCs w:val="28"/>
          <w:lang w:eastAsia="ru-RU"/>
        </w:rPr>
        <w:t>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прист</w:t>
      </w:r>
      <w:r w:rsidR="00E47915">
        <w:rPr>
          <w:rFonts w:ascii="Times New Roman" w:eastAsia="Calibri" w:hAnsi="Times New Roman" w:cs="Times New Roman"/>
          <w:color w:val="00000A"/>
          <w:sz w:val="28"/>
          <w:szCs w:val="28"/>
        </w:rPr>
        <w:t>у</w:t>
      </w:r>
      <w:r w:rsidRPr="00A9381B">
        <w:rPr>
          <w:rFonts w:ascii="Times New Roman" w:eastAsia="Calibri" w:hAnsi="Times New Roman" w:cs="Times New Roman"/>
          <w:color w:val="00000A"/>
          <w:sz w:val="28"/>
          <w:szCs w:val="28"/>
        </w:rPr>
        <w:t>пил к непосредственному</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исполнению</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соответствующих угроз в отношении</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развязав крупномасштабную</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торговую</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войну</w:t>
      </w:r>
      <w:r w:rsidR="006125AC">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Китаем летом 20</w:t>
      </w:r>
      <w:r w:rsidR="00E47915">
        <w:rPr>
          <w:rFonts w:ascii="Times New Roman" w:eastAsia="Calibri" w:hAnsi="Times New Roman" w:cs="Times New Roman"/>
          <w:color w:val="00000A"/>
          <w:sz w:val="28"/>
          <w:szCs w:val="28"/>
        </w:rPr>
        <w:t>1</w:t>
      </w:r>
      <w:r w:rsidRPr="00A9381B">
        <w:rPr>
          <w:rFonts w:ascii="Times New Roman" w:eastAsia="Calibri" w:hAnsi="Times New Roman" w:cs="Times New Roman"/>
          <w:color w:val="00000A"/>
          <w:sz w:val="28"/>
          <w:szCs w:val="28"/>
        </w:rPr>
        <w:t>8 г.</w:t>
      </w:r>
    </w:p>
    <w:p w14:paraId="3FEE8164" w14:textId="7BC148D5" w:rsidR="006B6C03" w:rsidRPr="00A9381B" w:rsidRDefault="006B6C03" w:rsidP="00A9381B">
      <w:pPr>
        <w:spacing w:after="0" w:line="240" w:lineRule="auto"/>
        <w:ind w:right="-55"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Серьезное</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изменение</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американск</w:t>
      </w:r>
      <w:r w:rsidR="00E47915">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м подходе</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 Китаю</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было</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зафиксировано</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опублик</w:t>
      </w:r>
      <w:r w:rsidR="00E47915">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ванной в декабре</w:t>
      </w:r>
      <w:r w:rsidR="00A5737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2017 г. Стратегии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национальной безопасности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В отличие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от выпущенной в 2010 г. администрацией Обамы</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национальной безопасности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где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акцент был сделан на</w:t>
      </w:r>
      <w:r w:rsidR="00F12AF3">
        <w:rPr>
          <w:rFonts w:ascii="Times New Roman" w:eastAsia="Calibri" w:hAnsi="Times New Roman" w:cs="Times New Roman"/>
          <w:color w:val="00000A"/>
          <w:sz w:val="28"/>
          <w:szCs w:val="28"/>
        </w:rPr>
        <w:t xml:space="preserve"> </w:t>
      </w:r>
      <w:r w:rsidR="00F12AF3" w:rsidRPr="00A9381B">
        <w:rPr>
          <w:rFonts w:ascii="Times New Roman" w:eastAsia="Calibri" w:hAnsi="Times New Roman" w:cs="Times New Roman"/>
          <w:color w:val="00000A"/>
          <w:sz w:val="28"/>
          <w:szCs w:val="28"/>
        </w:rPr>
        <w:t>развитии</w:t>
      </w:r>
      <w:r w:rsidR="00F12AF3">
        <w:rPr>
          <w:rFonts w:ascii="Times New Roman" w:eastAsia="Calibri" w:hAnsi="Times New Roman" w:cs="Times New Roman"/>
          <w:color w:val="00000A"/>
          <w:sz w:val="28"/>
          <w:szCs w:val="28"/>
        </w:rPr>
        <w:t xml:space="preserve"> позитивных</w:t>
      </w:r>
      <w:r w:rsidRPr="00A9381B">
        <w:rPr>
          <w:rFonts w:ascii="Times New Roman" w:eastAsia="Calibri" w:hAnsi="Times New Roman" w:cs="Times New Roman"/>
          <w:color w:val="00000A"/>
          <w:sz w:val="28"/>
          <w:szCs w:val="28"/>
        </w:rPr>
        <w:t>, конструктивных 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всеобъемлющих отн</w:t>
      </w:r>
      <w:r w:rsidR="00E47915">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шений с Китаем, в новой редакции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этого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ключевого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внешнеполитического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документа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Китай наряду</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Россией был назван соперником США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ревизионистским государством, бросающим вызов американск</w:t>
      </w:r>
      <w:r w:rsidR="00E47915">
        <w:rPr>
          <w:rFonts w:ascii="Times New Roman" w:eastAsia="Calibri" w:hAnsi="Times New Roman" w:cs="Times New Roman"/>
          <w:color w:val="00000A"/>
          <w:sz w:val="28"/>
          <w:szCs w:val="28"/>
        </w:rPr>
        <w:t>о</w:t>
      </w:r>
      <w:r w:rsidRPr="00A9381B">
        <w:rPr>
          <w:rFonts w:ascii="Times New Roman" w:eastAsia="Calibri" w:hAnsi="Times New Roman" w:cs="Times New Roman"/>
          <w:color w:val="00000A"/>
          <w:sz w:val="28"/>
          <w:szCs w:val="28"/>
        </w:rPr>
        <w:t>му</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могуществу</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влиянию</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интересам, 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также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стремящимся</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подорвать безопасность 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процветание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[65]. Позиционирование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w:t>
      </w:r>
      <w:r w:rsidR="00E47915">
        <w:rPr>
          <w:rFonts w:ascii="Times New Roman" w:eastAsia="Calibri" w:hAnsi="Times New Roman" w:cs="Times New Roman"/>
          <w:color w:val="00000A"/>
          <w:sz w:val="28"/>
          <w:szCs w:val="28"/>
        </w:rPr>
        <w:t>а</w:t>
      </w:r>
      <w:r w:rsidRPr="00A9381B">
        <w:rPr>
          <w:rFonts w:ascii="Times New Roman" w:eastAsia="Calibri" w:hAnsi="Times New Roman" w:cs="Times New Roman"/>
          <w:color w:val="00000A"/>
          <w:sz w:val="28"/>
          <w:szCs w:val="28"/>
        </w:rPr>
        <w:t>я</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как стратегического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соперника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ревизионистского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государства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было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усилено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опубликованной в январе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2018 г. Национальной оборонной стратегии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Этот документ начинался</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констатациитого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чтопервоочереднаяозабоченность СШАтеперь связананес терроризмом, 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возрождением межгосударственного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стратегического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соперничества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В этой связи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главным приоритетом Министерства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обороны</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называлось долгосрочное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стратегическое</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соперничество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Китаем и</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Россией (именно</w:t>
      </w:r>
      <w:r w:rsidR="00F12AF3">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 xml:space="preserve">в такой </w:t>
      </w:r>
      <w:r w:rsidR="00F12AF3" w:rsidRPr="00A9381B">
        <w:rPr>
          <w:rFonts w:ascii="Times New Roman" w:eastAsia="Calibri" w:hAnsi="Times New Roman" w:cs="Times New Roman"/>
          <w:color w:val="00000A"/>
          <w:sz w:val="28"/>
          <w:szCs w:val="28"/>
        </w:rPr>
        <w:t>последовательности</w:t>
      </w:r>
      <w:r w:rsidR="00F12AF3"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[66].</w:t>
      </w:r>
    </w:p>
    <w:p w14:paraId="3BE6BE42" w14:textId="4EB6B9A2" w:rsidR="006B6C03" w:rsidRPr="00A9381B" w:rsidRDefault="006B6C03" w:rsidP="00A9381B">
      <w:pPr>
        <w:tabs>
          <w:tab w:val="left" w:pos="709"/>
        </w:tabs>
        <w:spacing w:after="0" w:line="240" w:lineRule="auto"/>
        <w:ind w:right="-55" w:firstLine="709"/>
        <w:jc w:val="both"/>
        <w:rPr>
          <w:rFonts w:ascii="Times New Roman" w:eastAsia="MS Gothic" w:hAnsi="Times New Roman" w:cs="Times New Roman"/>
          <w:color w:val="00000A"/>
          <w:sz w:val="28"/>
          <w:szCs w:val="28"/>
          <w:lang w:eastAsia="ru-RU"/>
        </w:rPr>
      </w:pPr>
      <w:r w:rsidRPr="00A9381B">
        <w:rPr>
          <w:rFonts w:ascii="Times New Roman" w:eastAsia="Calibri" w:hAnsi="Times New Roman" w:cs="Times New Roman"/>
          <w:color w:val="00000A"/>
          <w:sz w:val="28"/>
          <w:szCs w:val="28"/>
        </w:rPr>
        <w:t>Действуя</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сообразно</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подобным уст</w:t>
      </w:r>
      <w:r w:rsidR="00124FC8">
        <w:rPr>
          <w:rFonts w:ascii="Times New Roman" w:eastAsia="Calibri" w:hAnsi="Times New Roman" w:cs="Times New Roman"/>
          <w:color w:val="00000A"/>
          <w:sz w:val="28"/>
          <w:szCs w:val="28"/>
        </w:rPr>
        <w:t>а</w:t>
      </w:r>
      <w:r w:rsidRPr="00A9381B">
        <w:rPr>
          <w:rFonts w:ascii="Times New Roman" w:eastAsia="Calibri" w:hAnsi="Times New Roman" w:cs="Times New Roman"/>
          <w:color w:val="00000A"/>
          <w:sz w:val="28"/>
          <w:szCs w:val="28"/>
        </w:rPr>
        <w:t>новкам, администрация</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 Трампа</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усилила</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акцент навзаимо</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действии</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регионев четырехстороннем форма</w:t>
      </w:r>
      <w:r w:rsidR="00124FC8">
        <w:rPr>
          <w:rFonts w:ascii="Times New Roman" w:eastAsia="Calibri" w:hAnsi="Times New Roman" w:cs="Times New Roman"/>
          <w:color w:val="00000A"/>
          <w:sz w:val="28"/>
          <w:szCs w:val="28"/>
        </w:rPr>
        <w:t>т</w:t>
      </w:r>
      <w:r w:rsidRPr="00A9381B">
        <w:rPr>
          <w:rFonts w:ascii="Times New Roman" w:eastAsia="Calibri" w:hAnsi="Times New Roman" w:cs="Times New Roman"/>
          <w:color w:val="00000A"/>
          <w:sz w:val="28"/>
          <w:szCs w:val="28"/>
        </w:rPr>
        <w:t>е– США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Индия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Япония</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w:t>
      </w:r>
      <w:r w:rsidR="007F0FC9">
        <w:rPr>
          <w:rFonts w:ascii="Times New Roman" w:eastAsia="Calibri" w:hAnsi="Times New Roman" w:cs="Times New Roman"/>
          <w:color w:val="00000A"/>
          <w:sz w:val="28"/>
          <w:szCs w:val="28"/>
        </w:rPr>
        <w:t xml:space="preserve"> </w:t>
      </w:r>
      <w:r w:rsidR="007F0FC9" w:rsidRPr="00A9381B">
        <w:rPr>
          <w:rFonts w:ascii="Times New Roman" w:eastAsia="Calibri" w:hAnsi="Times New Roman" w:cs="Times New Roman"/>
          <w:color w:val="00000A"/>
          <w:sz w:val="28"/>
          <w:szCs w:val="28"/>
        </w:rPr>
        <w:t>Австралия (</w:t>
      </w:r>
      <w:r w:rsidRPr="00A9381B">
        <w:rPr>
          <w:rFonts w:ascii="Times New Roman" w:eastAsia="Calibri" w:hAnsi="Times New Roman" w:cs="Times New Roman"/>
          <w:color w:val="00000A"/>
          <w:sz w:val="28"/>
          <w:szCs w:val="28"/>
        </w:rPr>
        <w:t>при</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Обаме</w:t>
      </w:r>
      <w:r w:rsidR="007F0FC9">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 xml:space="preserve">акцент в многостороннем </w:t>
      </w:r>
      <w:r w:rsidRPr="00A9381B">
        <w:rPr>
          <w:rFonts w:ascii="Times New Roman" w:eastAsia="Calibri" w:hAnsi="Times New Roman" w:cs="Times New Roman"/>
          <w:color w:val="00000A"/>
          <w:sz w:val="28"/>
          <w:szCs w:val="28"/>
        </w:rPr>
        <w:lastRenderedPageBreak/>
        <w:t>сотрудничестве</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делался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трехсторонних блоках: США– Япония–Австралия</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США– Япония– Индияи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 Япония–Южная</w:t>
      </w:r>
      <w:r w:rsidR="00834687">
        <w:rPr>
          <w:rFonts w:ascii="Times New Roman" w:eastAsia="Calibri" w:hAnsi="Times New Roman" w:cs="Times New Roman"/>
          <w:color w:val="00000A"/>
          <w:sz w:val="28"/>
          <w:szCs w:val="28"/>
        </w:rPr>
        <w:t xml:space="preserve"> </w:t>
      </w:r>
      <w:r w:rsidR="003117DE" w:rsidRPr="00A9381B">
        <w:rPr>
          <w:rFonts w:ascii="Times New Roman" w:eastAsia="Calibri" w:hAnsi="Times New Roman" w:cs="Times New Roman"/>
          <w:color w:val="00000A"/>
          <w:sz w:val="28"/>
          <w:szCs w:val="28"/>
        </w:rPr>
        <w:t>Корея</w:t>
      </w:r>
      <w:r w:rsidR="003117DE"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[67]. Популярной стала</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вы</w:t>
      </w:r>
      <w:r w:rsidR="00034646">
        <w:rPr>
          <w:rFonts w:ascii="Times New Roman" w:eastAsia="Calibri" w:hAnsi="Times New Roman" w:cs="Times New Roman"/>
          <w:color w:val="00000A"/>
          <w:sz w:val="28"/>
          <w:szCs w:val="28"/>
        </w:rPr>
        <w:t>с</w:t>
      </w:r>
      <w:r w:rsidRPr="00A9381B">
        <w:rPr>
          <w:rFonts w:ascii="Times New Roman" w:eastAsia="Calibri" w:hAnsi="Times New Roman" w:cs="Times New Roman"/>
          <w:color w:val="00000A"/>
          <w:sz w:val="28"/>
          <w:szCs w:val="28"/>
        </w:rPr>
        <w:t>казанная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Абэ</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десятилетием ранее</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идея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«альянсад</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емократий». Укрепление</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системы</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союзнических отношений в регионепри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Д. Трампе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как 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 Обаме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было</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важной сост</w:t>
      </w:r>
      <w:r w:rsidR="00034646">
        <w:rPr>
          <w:rFonts w:ascii="Times New Roman" w:eastAsia="Calibri" w:hAnsi="Times New Roman" w:cs="Times New Roman"/>
          <w:color w:val="00000A"/>
          <w:sz w:val="28"/>
          <w:szCs w:val="28"/>
        </w:rPr>
        <w:t>а</w:t>
      </w:r>
      <w:r w:rsidRPr="00A9381B">
        <w:rPr>
          <w:rFonts w:ascii="Times New Roman" w:eastAsia="Calibri" w:hAnsi="Times New Roman" w:cs="Times New Roman"/>
          <w:color w:val="00000A"/>
          <w:sz w:val="28"/>
          <w:szCs w:val="28"/>
        </w:rPr>
        <w:t>вляющей американской региональной стратегии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Как 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 Обаме</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подчеркивалась важность центральности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АСЕАН и</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вероятно</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больше</w:t>
      </w:r>
      <w:r w:rsidR="00834687">
        <w:rPr>
          <w:rFonts w:ascii="Times New Roman" w:eastAsia="MS Gothic" w:hAnsi="Times New Roman" w:cs="Times New Roman"/>
          <w:color w:val="00000A"/>
          <w:sz w:val="28"/>
          <w:szCs w:val="28"/>
          <w:lang w:eastAsia="ru-RU"/>
        </w:rPr>
        <w:t xml:space="preserve"> </w:t>
      </w:r>
      <w:r w:rsidRPr="00A9381B">
        <w:rPr>
          <w:rFonts w:ascii="Times New Roman" w:eastAsia="Calibri" w:hAnsi="Times New Roman" w:cs="Times New Roman"/>
          <w:color w:val="00000A"/>
          <w:sz w:val="28"/>
          <w:szCs w:val="28"/>
        </w:rPr>
        <w:t>акцент делался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нарасширении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взаимодействия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США</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островными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государствами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Тихого</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океана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Это</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было</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связано</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 китайской инициативой «Пояс 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путь» 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активизацией экономической активности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Китаяв этой части</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мира</w:t>
      </w:r>
      <w:r w:rsidR="005C155D" w:rsidRPr="00A9381B">
        <w:rPr>
          <w:rFonts w:ascii="Times New Roman" w:eastAsia="MS Gothic" w:hAnsi="Times New Roman" w:cs="Times New Roman"/>
          <w:color w:val="00000A"/>
          <w:sz w:val="28"/>
          <w:szCs w:val="28"/>
          <w:lang w:eastAsia="ru-RU"/>
        </w:rPr>
        <w:t>.</w:t>
      </w:r>
      <w:r w:rsidRPr="00A9381B">
        <w:rPr>
          <w:rFonts w:ascii="Times New Roman" w:eastAsia="Calibri" w:hAnsi="Times New Roman" w:cs="Times New Roman"/>
          <w:color w:val="00000A"/>
          <w:sz w:val="28"/>
          <w:szCs w:val="28"/>
        </w:rPr>
        <w:t xml:space="preserve"> Таким образом, амери</w:t>
      </w:r>
      <w:r w:rsidR="00034646">
        <w:rPr>
          <w:rFonts w:ascii="Times New Roman" w:eastAsia="Calibri" w:hAnsi="Times New Roman" w:cs="Times New Roman"/>
          <w:color w:val="00000A"/>
          <w:sz w:val="28"/>
          <w:szCs w:val="28"/>
        </w:rPr>
        <w:t>к</w:t>
      </w:r>
      <w:r w:rsidRPr="00A9381B">
        <w:rPr>
          <w:rFonts w:ascii="Times New Roman" w:eastAsia="Calibri" w:hAnsi="Times New Roman" w:cs="Times New Roman"/>
          <w:color w:val="00000A"/>
          <w:sz w:val="28"/>
          <w:szCs w:val="28"/>
        </w:rPr>
        <w:t>анская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стратегия</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в АТР претерпела</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принципиальные</w:t>
      </w:r>
      <w:r w:rsidR="00834687">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изменения</w:t>
      </w:r>
      <w:r w:rsidR="005C155D" w:rsidRPr="00A9381B">
        <w:rPr>
          <w:rFonts w:ascii="Times New Roman" w:eastAsia="MS Gothic" w:hAnsi="Times New Roman" w:cs="Times New Roman"/>
          <w:color w:val="00000A"/>
          <w:sz w:val="28"/>
          <w:szCs w:val="28"/>
          <w:lang w:eastAsia="ru-RU"/>
        </w:rPr>
        <w:t>.</w:t>
      </w:r>
    </w:p>
    <w:p w14:paraId="1E1DB728" w14:textId="77777777" w:rsidR="000B099E" w:rsidRPr="00A9381B" w:rsidRDefault="000B099E" w:rsidP="00A9381B">
      <w:pPr>
        <w:spacing w:after="0" w:line="240" w:lineRule="auto"/>
        <w:ind w:right="-55" w:firstLine="709"/>
        <w:jc w:val="both"/>
        <w:rPr>
          <w:rFonts w:ascii="Times New Roman" w:eastAsia="Calibri" w:hAnsi="Times New Roman" w:cs="Times New Roman"/>
          <w:color w:val="00000A"/>
          <w:sz w:val="28"/>
          <w:szCs w:val="28"/>
        </w:rPr>
      </w:pPr>
    </w:p>
    <w:p w14:paraId="75083073" w14:textId="77777777" w:rsidR="006B6C03" w:rsidRPr="00A9381B" w:rsidRDefault="006B6C03" w:rsidP="00A9381B">
      <w:pPr>
        <w:spacing w:after="0" w:line="240" w:lineRule="auto"/>
        <w:ind w:firstLine="709"/>
        <w:jc w:val="both"/>
        <w:rPr>
          <w:rFonts w:ascii="Times New Roman" w:hAnsi="Times New Roman" w:cs="Times New Roman"/>
          <w:b/>
          <w:bCs/>
          <w:sz w:val="28"/>
          <w:szCs w:val="28"/>
        </w:rPr>
      </w:pPr>
      <w:r w:rsidRPr="00A9381B">
        <w:rPr>
          <w:rFonts w:ascii="Times New Roman" w:hAnsi="Times New Roman" w:cs="Times New Roman"/>
          <w:b/>
          <w:bCs/>
          <w:sz w:val="28"/>
          <w:szCs w:val="28"/>
        </w:rPr>
        <w:t>2.2 Эволюция внешнеполитической доктрины Китая как корректирующий фактор региональной системы в АТР</w:t>
      </w:r>
    </w:p>
    <w:p w14:paraId="5637B173" w14:textId="40F2494B"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С</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середины 2000-х гг. в</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основу</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внешнейполитики КНР</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легли идеологические</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разработки,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подготовленные Ху</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Цзиньтао, которые во</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 xml:space="preserve">многом </w:t>
      </w:r>
      <w:r w:rsidR="00D3289E" w:rsidRPr="00A9381B">
        <w:rPr>
          <w:rFonts w:ascii="Times New Roman" w:hAnsi="Times New Roman" w:cs="Times New Roman"/>
          <w:sz w:val="28"/>
          <w:szCs w:val="28"/>
        </w:rPr>
        <w:t>остаются</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актуальными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элементами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китайской</w:t>
      </w:r>
      <w:r w:rsidR="00D3289E">
        <w:rPr>
          <w:rFonts w:ascii="Times New Roman" w:hAnsi="Times New Roman" w:cs="Times New Roman"/>
          <w:sz w:val="28"/>
          <w:szCs w:val="28"/>
        </w:rPr>
        <w:t xml:space="preserve"> </w:t>
      </w:r>
      <w:r w:rsidR="000B5FE5" w:rsidRPr="00A9381B">
        <w:rPr>
          <w:rFonts w:ascii="Times New Roman" w:hAnsi="Times New Roman" w:cs="Times New Roman"/>
          <w:sz w:val="28"/>
          <w:szCs w:val="28"/>
        </w:rPr>
        <w:t>внешнеполити</w:t>
      </w:r>
      <w:r w:rsidRPr="00A9381B">
        <w:rPr>
          <w:rFonts w:ascii="Times New Roman" w:hAnsi="Times New Roman" w:cs="Times New Roman"/>
          <w:sz w:val="28"/>
          <w:szCs w:val="28"/>
        </w:rPr>
        <w:t>ческой</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идеологии.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ОсновойподходаКитая к международным отношениям стала</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гармоничного</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мира,</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ставившая</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цели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минимизации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страхов международного</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сообщества</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относительно идеи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возвышения Китая,</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пусть и мирного.</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В ней</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была</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развита</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мысль о</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необходимости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взаимодействия с мировыми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лидерами,</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нежели о борьбе с</w:t>
      </w:r>
      <w:r w:rsidR="00D3289E">
        <w:rPr>
          <w:rFonts w:ascii="Times New Roman" w:hAnsi="Times New Roman" w:cs="Times New Roman"/>
          <w:sz w:val="28"/>
          <w:szCs w:val="28"/>
        </w:rPr>
        <w:t xml:space="preserve"> </w:t>
      </w:r>
      <w:r w:rsidRPr="00A9381B">
        <w:rPr>
          <w:rFonts w:ascii="Times New Roman" w:hAnsi="Times New Roman" w:cs="Times New Roman"/>
          <w:sz w:val="28"/>
          <w:szCs w:val="28"/>
        </w:rPr>
        <w:t xml:space="preserve">гегемонизмом. </w:t>
      </w:r>
    </w:p>
    <w:p w14:paraId="319F646A" w14:textId="2EB43189" w:rsidR="006B6C03"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Целью</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данной концепции является</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достижение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политического равновесия</w:t>
      </w:r>
      <w:r w:rsidR="000503D0" w:rsidRPr="00A9381B">
        <w:rPr>
          <w:rFonts w:ascii="Times New Roman" w:hAnsi="Times New Roman" w:cs="Times New Roman"/>
          <w:sz w:val="28"/>
          <w:szCs w:val="28"/>
        </w:rPr>
        <w:t xml:space="preserve">. </w:t>
      </w:r>
      <w:r w:rsidRPr="00A9381B">
        <w:rPr>
          <w:rFonts w:ascii="Times New Roman" w:hAnsi="Times New Roman" w:cs="Times New Roman"/>
          <w:sz w:val="28"/>
          <w:szCs w:val="28"/>
        </w:rPr>
        <w:t>Междуразвитием</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собственной</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страны и</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ответственностью</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перед</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мировым сообществом</w:t>
      </w:r>
      <w:r w:rsidR="00B86863" w:rsidRPr="00A9381B">
        <w:rPr>
          <w:rFonts w:ascii="Times New Roman" w:hAnsi="Times New Roman" w:cs="Times New Roman"/>
          <w:sz w:val="28"/>
          <w:szCs w:val="28"/>
        </w:rPr>
        <w:t>;</w:t>
      </w:r>
      <w:r w:rsidR="00B86863">
        <w:rPr>
          <w:rFonts w:ascii="Times New Roman" w:hAnsi="Times New Roman" w:cs="Times New Roman"/>
          <w:sz w:val="28"/>
          <w:szCs w:val="28"/>
        </w:rPr>
        <w:t xml:space="preserve"> </w:t>
      </w:r>
      <w:r w:rsidR="00B86863" w:rsidRPr="00A9381B">
        <w:rPr>
          <w:rFonts w:ascii="Times New Roman" w:hAnsi="Times New Roman" w:cs="Times New Roman"/>
          <w:sz w:val="28"/>
          <w:szCs w:val="28"/>
        </w:rPr>
        <w:t>между</w:t>
      </w:r>
      <w:r w:rsidRPr="00A9381B">
        <w:rPr>
          <w:rFonts w:ascii="Times New Roman" w:hAnsi="Times New Roman" w:cs="Times New Roman"/>
          <w:sz w:val="28"/>
          <w:szCs w:val="28"/>
        </w:rPr>
        <w:t xml:space="preserve"> экономическими</w:t>
      </w:r>
      <w:r w:rsidR="00B86863">
        <w:rPr>
          <w:rFonts w:ascii="Times New Roman" w:hAnsi="Times New Roman" w:cs="Times New Roman"/>
          <w:sz w:val="28"/>
          <w:szCs w:val="28"/>
        </w:rPr>
        <w:t xml:space="preserve"> и</w:t>
      </w:r>
      <w:r w:rsidRPr="00A9381B">
        <w:rPr>
          <w:rFonts w:ascii="Times New Roman" w:hAnsi="Times New Roman" w:cs="Times New Roman"/>
          <w:sz w:val="28"/>
          <w:szCs w:val="28"/>
        </w:rPr>
        <w:t>политически</w:t>
      </w:r>
      <w:r w:rsidR="00B86863">
        <w:rPr>
          <w:rFonts w:ascii="Times New Roman" w:hAnsi="Times New Roman" w:cs="Times New Roman"/>
          <w:sz w:val="28"/>
          <w:szCs w:val="28"/>
        </w:rPr>
        <w:t>ми</w:t>
      </w:r>
      <w:r w:rsidRPr="00A9381B">
        <w:rPr>
          <w:rFonts w:ascii="Times New Roman" w:hAnsi="Times New Roman" w:cs="Times New Roman"/>
          <w:sz w:val="28"/>
          <w:szCs w:val="28"/>
        </w:rPr>
        <w:t xml:space="preserve"> интересами и интересами безопасности в</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отношениях с</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великими</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державами;</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Между</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проведением</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реформ и</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обеспечением международного</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 xml:space="preserve">порядка. </w:t>
      </w:r>
      <w:r w:rsidR="00B86863" w:rsidRPr="00A9381B">
        <w:rPr>
          <w:rFonts w:ascii="Times New Roman" w:hAnsi="Times New Roman" w:cs="Times New Roman"/>
          <w:sz w:val="28"/>
          <w:szCs w:val="28"/>
        </w:rPr>
        <w:t>В. А.</w:t>
      </w:r>
      <w:r w:rsidRPr="00A9381B">
        <w:rPr>
          <w:rFonts w:ascii="Times New Roman" w:hAnsi="Times New Roman" w:cs="Times New Roman"/>
          <w:sz w:val="28"/>
          <w:szCs w:val="28"/>
        </w:rPr>
        <w:t xml:space="preserve"> Абрамов и </w:t>
      </w:r>
      <w:r w:rsidR="00B86863" w:rsidRPr="00A9381B">
        <w:rPr>
          <w:rFonts w:ascii="Times New Roman" w:hAnsi="Times New Roman" w:cs="Times New Roman"/>
          <w:sz w:val="28"/>
          <w:szCs w:val="28"/>
        </w:rPr>
        <w:t>Н. А.</w:t>
      </w:r>
      <w:r w:rsidRPr="00A9381B">
        <w:rPr>
          <w:rFonts w:ascii="Times New Roman" w:hAnsi="Times New Roman" w:cs="Times New Roman"/>
          <w:sz w:val="28"/>
          <w:szCs w:val="28"/>
        </w:rPr>
        <w:t xml:space="preserve"> Абрамова выделяют</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четыре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приоритетных</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направления совместной деятельности в контексте построения гармоничного мира:</w:t>
      </w:r>
    </w:p>
    <w:p w14:paraId="4ADC15F7" w14:textId="327186E4" w:rsidR="006B6C03" w:rsidRPr="00A9381B" w:rsidRDefault="006B6C03" w:rsidP="00A9381B">
      <w:pPr>
        <w:numPr>
          <w:ilvl w:val="0"/>
          <w:numId w:val="13"/>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осуществление</w:t>
      </w:r>
      <w:r w:rsidR="00B86863">
        <w:rPr>
          <w:rFonts w:ascii="Times New Roman" w:hAnsi="Times New Roman" w:cs="Times New Roman"/>
          <w:sz w:val="28"/>
          <w:szCs w:val="28"/>
        </w:rPr>
        <w:t xml:space="preserve"> </w:t>
      </w:r>
      <w:r w:rsidR="000503D0" w:rsidRPr="00A9381B">
        <w:rPr>
          <w:rFonts w:ascii="Times New Roman" w:hAnsi="Times New Roman" w:cs="Times New Roman"/>
          <w:sz w:val="28"/>
          <w:szCs w:val="28"/>
        </w:rPr>
        <w:t>гармоничного</w:t>
      </w:r>
      <w:r w:rsidRPr="00A9381B">
        <w:rPr>
          <w:rFonts w:ascii="Times New Roman" w:hAnsi="Times New Roman" w:cs="Times New Roman"/>
          <w:sz w:val="28"/>
          <w:szCs w:val="28"/>
        </w:rPr>
        <w:t xml:space="preserve"> сосуществования стран,</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создание демократического мира;</w:t>
      </w:r>
    </w:p>
    <w:p w14:paraId="78438E4D" w14:textId="019BAF49" w:rsidR="006B6C03" w:rsidRPr="00A9381B" w:rsidRDefault="006B6C03" w:rsidP="00A9381B">
      <w:pPr>
        <w:numPr>
          <w:ilvl w:val="0"/>
          <w:numId w:val="13"/>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осуществление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гармоничного</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развития</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глобальной</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экономики, построение справедливого</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 xml:space="preserve">мира; </w:t>
      </w:r>
    </w:p>
    <w:p w14:paraId="52B71D8D" w14:textId="6A103DAB" w:rsidR="006B6C03" w:rsidRPr="00A9381B" w:rsidRDefault="006B6C03" w:rsidP="00A9381B">
      <w:pPr>
        <w:numPr>
          <w:ilvl w:val="0"/>
          <w:numId w:val="13"/>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осуществление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гармоничного прогресса</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различных культур,</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создание толерантного</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мира;</w:t>
      </w:r>
    </w:p>
    <w:p w14:paraId="55F5948B" w14:textId="357CA926" w:rsidR="006B6C03" w:rsidRPr="00A9381B" w:rsidRDefault="006B6C03" w:rsidP="00A9381B">
      <w:pPr>
        <w:numPr>
          <w:ilvl w:val="0"/>
          <w:numId w:val="13"/>
        </w:numPr>
        <w:tabs>
          <w:tab w:val="left" w:pos="993"/>
        </w:tabs>
        <w:spacing w:after="0" w:line="240" w:lineRule="auto"/>
        <w:ind w:left="0" w:firstLine="709"/>
        <w:jc w:val="both"/>
        <w:rPr>
          <w:rFonts w:ascii="Times New Roman" w:hAnsi="Times New Roman" w:cs="Times New Roman"/>
          <w:sz w:val="28"/>
          <w:szCs w:val="28"/>
        </w:rPr>
      </w:pPr>
      <w:r w:rsidRPr="00A9381B">
        <w:rPr>
          <w:rFonts w:ascii="Times New Roman" w:hAnsi="Times New Roman" w:cs="Times New Roman"/>
          <w:sz w:val="28"/>
          <w:szCs w:val="28"/>
        </w:rPr>
        <w:t>осуществление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гармоничной</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всех</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стран,</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создание гармоничного</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мира.</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Ключевые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концептуальные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наработки, в</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разное</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время публикованные Ху Цзиньтао вошли в теорию глобального</w:t>
      </w:r>
      <w:r w:rsidR="00B86863">
        <w:rPr>
          <w:rFonts w:ascii="Times New Roman" w:hAnsi="Times New Roman" w:cs="Times New Roman"/>
          <w:sz w:val="28"/>
          <w:szCs w:val="28"/>
        </w:rPr>
        <w:t xml:space="preserve"> </w:t>
      </w:r>
      <w:r w:rsidRPr="00A9381B">
        <w:rPr>
          <w:rFonts w:ascii="Times New Roman" w:hAnsi="Times New Roman" w:cs="Times New Roman"/>
          <w:sz w:val="28"/>
          <w:szCs w:val="28"/>
        </w:rPr>
        <w:t xml:space="preserve">мира [68]. </w:t>
      </w:r>
    </w:p>
    <w:p w14:paraId="49508F08" w14:textId="4BEC8230" w:rsidR="006B6C03"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Ее суть</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отражена в</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пяти</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основных элементах</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теори</w:t>
      </w:r>
      <w:r w:rsidR="000A5A93">
        <w:rPr>
          <w:rFonts w:ascii="Times New Roman" w:hAnsi="Times New Roman" w:cs="Times New Roman"/>
          <w:sz w:val="28"/>
          <w:szCs w:val="28"/>
        </w:rPr>
        <w:t xml:space="preserve">я </w:t>
      </w:r>
      <w:r w:rsidRPr="00A9381B">
        <w:rPr>
          <w:rFonts w:ascii="Times New Roman" w:hAnsi="Times New Roman" w:cs="Times New Roman"/>
          <w:sz w:val="28"/>
          <w:szCs w:val="28"/>
        </w:rPr>
        <w:t>глубинных</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изменений в международной</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ситуации,</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теория гармоничногомира,</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теория</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совместного развития,</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теориясовместной ответственности и</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теория</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активного</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участия. Российский</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ученый С.Г.Лузянин предлагает</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именовать их</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концепцией</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двух преодолений. По его</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мнению,</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первое</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преодоление-преодоление региональных</w:t>
      </w:r>
      <w:r w:rsidR="007F0FC9">
        <w:rPr>
          <w:rFonts w:ascii="Times New Roman" w:hAnsi="Times New Roman" w:cs="Times New Roman"/>
          <w:sz w:val="28"/>
          <w:szCs w:val="28"/>
        </w:rPr>
        <w:t xml:space="preserve"> </w:t>
      </w:r>
      <w:r w:rsidRPr="00A9381B">
        <w:rPr>
          <w:rFonts w:ascii="Times New Roman" w:hAnsi="Times New Roman" w:cs="Times New Roman"/>
          <w:sz w:val="28"/>
          <w:szCs w:val="28"/>
        </w:rPr>
        <w:t>рамок</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внешней</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политики КНР, его выход на</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новый</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 xml:space="preserve">уровень. Это </w:t>
      </w:r>
      <w:r w:rsidRPr="00A9381B">
        <w:rPr>
          <w:rFonts w:ascii="Times New Roman" w:hAnsi="Times New Roman" w:cs="Times New Roman"/>
          <w:sz w:val="28"/>
          <w:szCs w:val="28"/>
        </w:rPr>
        <w:lastRenderedPageBreak/>
        <w:t>связано с</w:t>
      </w:r>
      <w:r w:rsidR="000A5A93">
        <w:rPr>
          <w:rFonts w:ascii="Times New Roman" w:hAnsi="Times New Roman" w:cs="Times New Roman"/>
          <w:sz w:val="28"/>
          <w:szCs w:val="28"/>
        </w:rPr>
        <w:t xml:space="preserve"> </w:t>
      </w:r>
      <w:r w:rsidRPr="00A9381B">
        <w:rPr>
          <w:rFonts w:ascii="Times New Roman" w:hAnsi="Times New Roman" w:cs="Times New Roman"/>
          <w:sz w:val="28"/>
          <w:szCs w:val="28"/>
        </w:rPr>
        <w:t>возрастающей</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значимостью КНР в глобальных</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политических и экономических</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процессах,</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особенно</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усилившейся во время последнего глобального</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кризиса,</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начавшегося в 2008</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году. От</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Китая международное сообщество ждет</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серьезного</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участия в</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восстановлени</w:t>
      </w:r>
      <w:r w:rsidR="00BB4AAE">
        <w:rPr>
          <w:rFonts w:ascii="Times New Roman" w:hAnsi="Times New Roman" w:cs="Times New Roman"/>
          <w:sz w:val="28"/>
          <w:szCs w:val="28"/>
        </w:rPr>
        <w:t xml:space="preserve">и </w:t>
      </w:r>
      <w:r w:rsidRPr="00A9381B">
        <w:rPr>
          <w:rFonts w:ascii="Times New Roman" w:hAnsi="Times New Roman" w:cs="Times New Roman"/>
          <w:sz w:val="28"/>
          <w:szCs w:val="28"/>
        </w:rPr>
        <w:t>после кризиса</w:t>
      </w:r>
      <w:r w:rsidR="00BB4AAE">
        <w:rPr>
          <w:rFonts w:ascii="Times New Roman" w:hAnsi="Times New Roman" w:cs="Times New Roman"/>
          <w:sz w:val="28"/>
          <w:szCs w:val="28"/>
        </w:rPr>
        <w:t xml:space="preserve"> </w:t>
      </w:r>
      <w:r w:rsidR="00C11AFE" w:rsidRPr="00A9381B">
        <w:rPr>
          <w:rFonts w:ascii="Times New Roman" w:hAnsi="Times New Roman" w:cs="Times New Roman"/>
          <w:sz w:val="28"/>
          <w:szCs w:val="28"/>
        </w:rPr>
        <w:t xml:space="preserve">мировой </w:t>
      </w:r>
      <w:r w:rsidRPr="00A9381B">
        <w:rPr>
          <w:rFonts w:ascii="Times New Roman" w:hAnsi="Times New Roman" w:cs="Times New Roman"/>
          <w:sz w:val="28"/>
          <w:szCs w:val="28"/>
        </w:rPr>
        <w:t>экономики, а</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также его</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участия в</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регулировании</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ряда серьезных</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кризисов, как например,</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связанных с</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Корейской и</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Иранской ядерными</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программами, ситуацией в</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Сирии,</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создании</w:t>
      </w:r>
      <w:r w:rsidR="00BB4AAE">
        <w:rPr>
          <w:rFonts w:ascii="Times New Roman" w:hAnsi="Times New Roman" w:cs="Times New Roman"/>
          <w:sz w:val="28"/>
          <w:szCs w:val="28"/>
        </w:rPr>
        <w:t xml:space="preserve"> </w:t>
      </w:r>
      <w:r w:rsidRPr="00A9381B">
        <w:rPr>
          <w:rFonts w:ascii="Times New Roman" w:hAnsi="Times New Roman" w:cs="Times New Roman"/>
          <w:sz w:val="28"/>
          <w:szCs w:val="28"/>
        </w:rPr>
        <w:t xml:space="preserve">международных механизмов, формировании глобальной повестки дня. </w:t>
      </w:r>
    </w:p>
    <w:p w14:paraId="328C0D62" w14:textId="0F4E42B2"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Второе преодоление связано с изменением статуса средней Китая как развивающейся державы</w:t>
      </w:r>
      <w:r w:rsidR="000D21B2" w:rsidRPr="00A9381B">
        <w:rPr>
          <w:rFonts w:ascii="Times New Roman" w:hAnsi="Times New Roman" w:cs="Times New Roman"/>
          <w:sz w:val="28"/>
          <w:szCs w:val="28"/>
        </w:rPr>
        <w:t xml:space="preserve">. </w:t>
      </w:r>
      <w:r w:rsidRPr="00A9381B">
        <w:rPr>
          <w:rFonts w:ascii="Times New Roman" w:hAnsi="Times New Roman" w:cs="Times New Roman"/>
          <w:sz w:val="28"/>
          <w:szCs w:val="28"/>
        </w:rPr>
        <w:t>Китай отмечает свою общность</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интересов с развивающимися странами, странами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Юга в установлении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нового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мирового порядка,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прежде всего в экономической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сфере и регулярно обращается к</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этой теме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проведении своей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внешней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политики. При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этом</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громче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всего китайские призывы к изменению</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несправедливого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мирового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порядка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звучали и звучат во время международных экономических кризисов. К примеру,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январе 1999 г. вскоре после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окончания</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Азиатского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финансового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кризиса Министр иностранных дел КНР Тан Цзясюань в одном из</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своих официальных выступлений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подчеркнул, что КНР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проведении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своей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политики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будет стремиться к</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сотрудничеству с развивающимися</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странами,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чтобы</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защитить законные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интересы</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развивающихся</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стран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установить</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новый,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справедливый, разумный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международный политический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экономический порядок.</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Спустя десять лет,</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выступая 23 сентября 2009 г.</w:t>
      </w:r>
      <w:r w:rsidR="00D30637">
        <w:rPr>
          <w:rFonts w:ascii="Times New Roman" w:hAnsi="Times New Roman" w:cs="Times New Roman"/>
          <w:sz w:val="28"/>
          <w:szCs w:val="28"/>
        </w:rPr>
        <w:t xml:space="preserve"> н</w:t>
      </w:r>
      <w:r w:rsidRPr="00A9381B">
        <w:rPr>
          <w:rFonts w:ascii="Times New Roman" w:hAnsi="Times New Roman" w:cs="Times New Roman"/>
          <w:sz w:val="28"/>
          <w:szCs w:val="28"/>
        </w:rPr>
        <w:t>а сессии ГА ООН,</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аналогичные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идеи представил Ху Цзиньтао.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Многократно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озвучивались они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китайскими официальными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лицами в их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выступлениях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статьях.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Свою все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активную роль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международных отношениях,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отражено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теории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активного</w:t>
      </w:r>
      <w:r w:rsidR="00D30637">
        <w:rPr>
          <w:rFonts w:ascii="Times New Roman" w:hAnsi="Times New Roman" w:cs="Times New Roman"/>
          <w:sz w:val="28"/>
          <w:szCs w:val="28"/>
        </w:rPr>
        <w:t xml:space="preserve"> </w:t>
      </w:r>
      <w:r w:rsidR="000503D0" w:rsidRPr="00A9381B">
        <w:rPr>
          <w:rFonts w:ascii="Times New Roman" w:hAnsi="Times New Roman" w:cs="Times New Roman"/>
          <w:sz w:val="28"/>
          <w:szCs w:val="28"/>
        </w:rPr>
        <w:t>участия</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Китай</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связывает с целями развития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суверенитета [</w:t>
      </w:r>
      <w:r w:rsidRPr="00697799">
        <w:rPr>
          <w:rFonts w:ascii="Times New Roman" w:hAnsi="Times New Roman" w:cs="Times New Roman"/>
          <w:sz w:val="28"/>
          <w:szCs w:val="28"/>
        </w:rPr>
        <w:t>68</w:t>
      </w:r>
      <w:r w:rsidR="00697799" w:rsidRPr="00697799">
        <w:rPr>
          <w:rFonts w:ascii="Times New Roman" w:hAnsi="Times New Roman" w:cs="Times New Roman"/>
          <w:sz w:val="28"/>
          <w:szCs w:val="28"/>
        </w:rPr>
        <w:t>, с</w:t>
      </w:r>
      <w:r w:rsidR="00D647E7" w:rsidRPr="00697799">
        <w:rPr>
          <w:rFonts w:ascii="Times New Roman" w:hAnsi="Times New Roman" w:cs="Times New Roman"/>
          <w:sz w:val="28"/>
          <w:szCs w:val="28"/>
        </w:rPr>
        <w:t>.</w:t>
      </w:r>
      <w:r w:rsidR="00697799" w:rsidRPr="00697799">
        <w:rPr>
          <w:rFonts w:ascii="Times New Roman" w:hAnsi="Times New Roman" w:cs="Times New Roman"/>
          <w:sz w:val="28"/>
          <w:szCs w:val="28"/>
        </w:rPr>
        <w:t xml:space="preserve"> 564</w:t>
      </w:r>
      <w:r w:rsidRPr="00A9381B">
        <w:rPr>
          <w:rFonts w:ascii="Times New Roman" w:hAnsi="Times New Roman" w:cs="Times New Roman"/>
          <w:sz w:val="28"/>
          <w:szCs w:val="28"/>
        </w:rPr>
        <w:t xml:space="preserve">]. </w:t>
      </w:r>
    </w:p>
    <w:p w14:paraId="41EA3C85" w14:textId="2A4040EE"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Пекине все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явно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демонстрируют</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готовность</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сделать вклад в международное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развитие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существенным. Это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отражено,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например, в докладе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Генерального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секретаря ЦК КПК Ху</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Цзиньтао на</w:t>
      </w:r>
      <w:r w:rsidR="00D30637">
        <w:rPr>
          <w:rFonts w:ascii="Times New Roman" w:hAnsi="Times New Roman" w:cs="Times New Roman"/>
          <w:sz w:val="28"/>
          <w:szCs w:val="28"/>
        </w:rPr>
        <w:t xml:space="preserve"> </w:t>
      </w:r>
      <w:r w:rsidR="00880DDD" w:rsidRPr="00A9381B">
        <w:rPr>
          <w:rFonts w:ascii="Times New Roman" w:hAnsi="Times New Roman" w:cs="Times New Roman"/>
          <w:sz w:val="28"/>
          <w:szCs w:val="28"/>
          <w:lang w:val="en-US"/>
        </w:rPr>
        <w:t>XVIII</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съезде КПК</w:t>
      </w:r>
      <w:r w:rsidR="00880DDD" w:rsidRPr="00A9381B">
        <w:rPr>
          <w:rFonts w:ascii="Times New Roman" w:hAnsi="Times New Roman" w:cs="Times New Roman"/>
          <w:sz w:val="28"/>
          <w:szCs w:val="28"/>
        </w:rPr>
        <w:t xml:space="preserve">: </w:t>
      </w:r>
      <w:r w:rsidRPr="00A9381B">
        <w:rPr>
          <w:rFonts w:ascii="Times New Roman" w:hAnsi="Times New Roman" w:cs="Times New Roman"/>
          <w:sz w:val="28"/>
          <w:szCs w:val="28"/>
        </w:rPr>
        <w:t>Мы</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будем</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принимать активное участие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многосторонних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делах, стимулируя развитие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международного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порядка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международных систем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справедливом и разумном</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направлении. Однако рост международного значения КНР</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может привести к</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обострению</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отношений с США.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Интересно, что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работах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некоторых китайских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экспертов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таких как Тан Шипин 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Чжан</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Юньлин,</w:t>
      </w:r>
      <w:r w:rsidR="00D30637">
        <w:rPr>
          <w:rFonts w:ascii="Times New Roman" w:hAnsi="Times New Roman" w:cs="Times New Roman"/>
          <w:sz w:val="28"/>
          <w:szCs w:val="28"/>
        </w:rPr>
        <w:t xml:space="preserve"> </w:t>
      </w:r>
      <w:r w:rsidR="000503D0" w:rsidRPr="00A9381B">
        <w:rPr>
          <w:rFonts w:ascii="Times New Roman" w:hAnsi="Times New Roman" w:cs="Times New Roman"/>
          <w:sz w:val="28"/>
          <w:szCs w:val="28"/>
        </w:rPr>
        <w:t>выказывается мысль, что, пока</w:t>
      </w:r>
      <w:r w:rsidRPr="00A9381B">
        <w:rPr>
          <w:rFonts w:ascii="Times New Roman" w:hAnsi="Times New Roman" w:cs="Times New Roman"/>
          <w:sz w:val="28"/>
          <w:szCs w:val="28"/>
        </w:rPr>
        <w:t xml:space="preserve"> США неугрожают интересам</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Китая непосредственно,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Китай вполне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может</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мирно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уживаться с американской ролью</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державы-гегемона. По их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мнению, КНР нет</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нужды оказывать</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масштабное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противодействие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исходя только из</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принципа. Со стороны КНР</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разумным</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приниматьучастие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сотрудничестве с другими странами</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для</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ограничения</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американского гегемонизма в тех случаях, когда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действуют против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существующих международных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норм</w:t>
      </w:r>
      <w:r w:rsidR="00880DDD" w:rsidRPr="00A9381B">
        <w:rPr>
          <w:rFonts w:ascii="Times New Roman" w:hAnsi="Times New Roman" w:cs="Times New Roman"/>
          <w:sz w:val="28"/>
          <w:szCs w:val="28"/>
        </w:rPr>
        <w:t>.</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Так,</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демонстративное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неприятие односторонних действий состороны США</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нашло</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определенное</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отражение 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официальных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документах, как,</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 xml:space="preserve">например, в Отчетном докладе ЦК КПК XVII </w:t>
      </w:r>
      <w:r w:rsidR="00880DDD" w:rsidRPr="00A9381B">
        <w:rPr>
          <w:rFonts w:ascii="Times New Roman" w:hAnsi="Times New Roman" w:cs="Times New Roman"/>
          <w:sz w:val="28"/>
          <w:szCs w:val="28"/>
        </w:rPr>
        <w:t>съезду КПК. В.И.</w:t>
      </w:r>
      <w:r w:rsidRPr="00A9381B">
        <w:rPr>
          <w:rFonts w:ascii="Times New Roman" w:hAnsi="Times New Roman" w:cs="Times New Roman"/>
          <w:sz w:val="28"/>
          <w:szCs w:val="28"/>
        </w:rPr>
        <w:t>Трифонов отмечает:</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заявлениях</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t>высших китайских лидеров,</w:t>
      </w:r>
      <w:r w:rsidR="00D30637">
        <w:rPr>
          <w:rFonts w:ascii="Times New Roman" w:hAnsi="Times New Roman" w:cs="Times New Roman"/>
          <w:sz w:val="28"/>
          <w:szCs w:val="28"/>
        </w:rPr>
        <w:t xml:space="preserve"> </w:t>
      </w:r>
      <w:r w:rsidRPr="00A9381B">
        <w:rPr>
          <w:rFonts w:ascii="Times New Roman" w:hAnsi="Times New Roman" w:cs="Times New Roman"/>
          <w:sz w:val="28"/>
          <w:szCs w:val="28"/>
        </w:rPr>
        <w:lastRenderedPageBreak/>
        <w:t>представителей МИД с</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неизмененным</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 xml:space="preserve">постоянством проводится мысль об отсутствии у </w:t>
      </w:r>
      <w:r w:rsidR="00E42D94" w:rsidRPr="00A9381B">
        <w:rPr>
          <w:rFonts w:ascii="Times New Roman" w:hAnsi="Times New Roman" w:cs="Times New Roman"/>
          <w:sz w:val="28"/>
          <w:szCs w:val="28"/>
        </w:rPr>
        <w:t>КНР</w:t>
      </w:r>
      <w:r w:rsidR="00E42D94">
        <w:rPr>
          <w:rFonts w:ascii="Times New Roman" w:hAnsi="Times New Roman" w:cs="Times New Roman"/>
          <w:sz w:val="28"/>
          <w:szCs w:val="28"/>
        </w:rPr>
        <w:t xml:space="preserve"> каких</w:t>
      </w:r>
      <w:r w:rsidRPr="00A9381B">
        <w:rPr>
          <w:rFonts w:ascii="Times New Roman" w:hAnsi="Times New Roman" w:cs="Times New Roman"/>
          <w:sz w:val="28"/>
          <w:szCs w:val="28"/>
        </w:rPr>
        <w:t>-либо</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экспансионистских устремлений, подчеркивается</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заинтересованность</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Пекина в</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укреплении и развитии отношений с</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надлежащем</w:t>
      </w:r>
      <w:r w:rsidR="00E42D94">
        <w:rPr>
          <w:rFonts w:ascii="Times New Roman" w:hAnsi="Times New Roman" w:cs="Times New Roman"/>
          <w:sz w:val="28"/>
          <w:szCs w:val="28"/>
        </w:rPr>
        <w:t xml:space="preserve"> </w:t>
      </w:r>
      <w:r w:rsidR="00064FF2" w:rsidRPr="00A9381B">
        <w:rPr>
          <w:rFonts w:ascii="Times New Roman" w:hAnsi="Times New Roman" w:cs="Times New Roman"/>
          <w:sz w:val="28"/>
          <w:szCs w:val="28"/>
        </w:rPr>
        <w:t>урегулировании</w:t>
      </w:r>
      <w:r w:rsidR="00064FF2">
        <w:rPr>
          <w:rFonts w:ascii="Times New Roman" w:hAnsi="Times New Roman" w:cs="Times New Roman"/>
          <w:sz w:val="28"/>
          <w:szCs w:val="28"/>
        </w:rPr>
        <w:t xml:space="preserve"> разногласий </w:t>
      </w:r>
      <w:r w:rsidRPr="00A9381B">
        <w:rPr>
          <w:rFonts w:ascii="Times New Roman" w:hAnsi="Times New Roman" w:cs="Times New Roman"/>
          <w:sz w:val="28"/>
          <w:szCs w:val="28"/>
        </w:rPr>
        <w:t>между сторонами</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 xml:space="preserve">[69]. </w:t>
      </w:r>
    </w:p>
    <w:p w14:paraId="5220A4F0" w14:textId="777843FB"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Китай</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всячески</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акцентирует</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независимость</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своей</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внешней</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 xml:space="preserve">политики и </w:t>
      </w:r>
      <w:r w:rsidR="00880DDD" w:rsidRPr="00A9381B">
        <w:rPr>
          <w:rFonts w:ascii="Times New Roman" w:hAnsi="Times New Roman" w:cs="Times New Roman"/>
          <w:sz w:val="28"/>
          <w:szCs w:val="28"/>
        </w:rPr>
        <w:t>с</w:t>
      </w:r>
      <w:r w:rsidRPr="00A9381B">
        <w:rPr>
          <w:rFonts w:ascii="Times New Roman" w:hAnsi="Times New Roman" w:cs="Times New Roman"/>
          <w:sz w:val="28"/>
          <w:szCs w:val="28"/>
        </w:rPr>
        <w:t>тремление</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 xml:space="preserve">отстаивать ее с </w:t>
      </w:r>
      <w:r w:rsidR="00880DDD" w:rsidRPr="00A9381B">
        <w:rPr>
          <w:rFonts w:ascii="Times New Roman" w:hAnsi="Times New Roman" w:cs="Times New Roman"/>
          <w:sz w:val="28"/>
          <w:szCs w:val="28"/>
        </w:rPr>
        <w:t xml:space="preserve">использованием </w:t>
      </w:r>
      <w:r w:rsidRPr="00A9381B">
        <w:rPr>
          <w:rFonts w:ascii="Times New Roman" w:hAnsi="Times New Roman" w:cs="Times New Roman"/>
          <w:sz w:val="28"/>
          <w:szCs w:val="28"/>
        </w:rPr>
        <w:t>разнообразных механизмов и форматов.</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Выступая в</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ноябре2012 г. с</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докладом на XVIII</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съезде КПК, председатель КНР Ху</w:t>
      </w:r>
      <w:r w:rsidR="00E42D94">
        <w:rPr>
          <w:rFonts w:ascii="Times New Roman" w:hAnsi="Times New Roman" w:cs="Times New Roman"/>
          <w:sz w:val="28"/>
          <w:szCs w:val="28"/>
        </w:rPr>
        <w:t xml:space="preserve"> </w:t>
      </w:r>
      <w:r w:rsidR="000503D0" w:rsidRPr="00A9381B">
        <w:rPr>
          <w:rFonts w:ascii="Times New Roman" w:hAnsi="Times New Roman" w:cs="Times New Roman"/>
          <w:sz w:val="28"/>
          <w:szCs w:val="28"/>
        </w:rPr>
        <w:t>Цзиньтао</w:t>
      </w:r>
      <w:r w:rsidRPr="00A9381B">
        <w:rPr>
          <w:rFonts w:ascii="Times New Roman" w:hAnsi="Times New Roman" w:cs="Times New Roman"/>
          <w:sz w:val="28"/>
          <w:szCs w:val="28"/>
        </w:rPr>
        <w:t>: подтвердил, что</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Китай</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твердо проводить независимую и</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самостоятельную внешнюю</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политику,</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охранять</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 xml:space="preserve">суверенитет и безопасность </w:t>
      </w:r>
      <w:r w:rsidR="00E42D94">
        <w:rPr>
          <w:rFonts w:ascii="Times New Roman" w:hAnsi="Times New Roman" w:cs="Times New Roman"/>
          <w:sz w:val="28"/>
          <w:szCs w:val="28"/>
        </w:rPr>
        <w:t>г</w:t>
      </w:r>
      <w:r w:rsidRPr="00A9381B">
        <w:rPr>
          <w:rFonts w:ascii="Times New Roman" w:hAnsi="Times New Roman" w:cs="Times New Roman"/>
          <w:sz w:val="28"/>
          <w:szCs w:val="28"/>
        </w:rPr>
        <w:t>осударства, интересы его</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развития и никогда не</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будет подчиняться</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какому-либо</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давлению</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извне. В</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конечном</w:t>
      </w:r>
      <w:r w:rsidR="00E42D94">
        <w:rPr>
          <w:rFonts w:ascii="Times New Roman" w:hAnsi="Times New Roman" w:cs="Times New Roman"/>
          <w:sz w:val="28"/>
          <w:szCs w:val="28"/>
        </w:rPr>
        <w:t xml:space="preserve"> </w:t>
      </w:r>
      <w:r w:rsidR="00064FF2" w:rsidRPr="00A9381B">
        <w:rPr>
          <w:rFonts w:ascii="Times New Roman" w:hAnsi="Times New Roman" w:cs="Times New Roman"/>
          <w:sz w:val="28"/>
          <w:szCs w:val="28"/>
        </w:rPr>
        <w:t>счете,</w:t>
      </w:r>
      <w:r w:rsidR="00064FF2">
        <w:rPr>
          <w:rFonts w:ascii="Times New Roman" w:hAnsi="Times New Roman" w:cs="Times New Roman"/>
          <w:sz w:val="28"/>
          <w:szCs w:val="28"/>
        </w:rPr>
        <w:t xml:space="preserve"> Китай</w:t>
      </w:r>
      <w:r w:rsidRPr="00A9381B">
        <w:rPr>
          <w:rFonts w:ascii="Times New Roman" w:hAnsi="Times New Roman" w:cs="Times New Roman"/>
          <w:sz w:val="28"/>
          <w:szCs w:val="28"/>
        </w:rPr>
        <w:t xml:space="preserve"> в большинстве</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случае</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впредпочитает</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сотрудничать,</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нежели</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участвовать в конфронтации с США в</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региональной</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политике в АТР и на</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глобальном</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уровне, особенно если это</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касается военно-</w:t>
      </w:r>
      <w:r w:rsidR="00354FB0" w:rsidRPr="00A9381B">
        <w:rPr>
          <w:rFonts w:ascii="Times New Roman" w:hAnsi="Times New Roman" w:cs="Times New Roman"/>
          <w:sz w:val="28"/>
          <w:szCs w:val="28"/>
        </w:rPr>
        <w:t>политического</w:t>
      </w:r>
      <w:r w:rsidR="00354FB0">
        <w:rPr>
          <w:rFonts w:ascii="Times New Roman" w:hAnsi="Times New Roman" w:cs="Times New Roman"/>
          <w:sz w:val="28"/>
          <w:szCs w:val="28"/>
        </w:rPr>
        <w:t xml:space="preserve"> аспекта</w:t>
      </w:r>
      <w:r w:rsidRPr="00A9381B">
        <w:rPr>
          <w:rFonts w:ascii="Times New Roman" w:hAnsi="Times New Roman" w:cs="Times New Roman"/>
          <w:sz w:val="28"/>
          <w:szCs w:val="28"/>
        </w:rPr>
        <w:t>. Это</w:t>
      </w:r>
      <w:r w:rsidR="00E42D94">
        <w:rPr>
          <w:rFonts w:ascii="Times New Roman" w:hAnsi="Times New Roman" w:cs="Times New Roman"/>
          <w:sz w:val="28"/>
          <w:szCs w:val="28"/>
        </w:rPr>
        <w:t xml:space="preserve"> ф</w:t>
      </w:r>
      <w:r w:rsidRPr="00A9381B">
        <w:rPr>
          <w:rFonts w:ascii="Times New Roman" w:hAnsi="Times New Roman" w:cs="Times New Roman"/>
          <w:sz w:val="28"/>
          <w:szCs w:val="28"/>
        </w:rPr>
        <w:t>иксируется в таких</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документах, как публикующиеся с 1998 г.</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Белые книги</w:t>
      </w:r>
      <w:r w:rsidR="00E42D94">
        <w:rPr>
          <w:rFonts w:ascii="Times New Roman" w:hAnsi="Times New Roman" w:cs="Times New Roman"/>
          <w:sz w:val="28"/>
          <w:szCs w:val="28"/>
        </w:rPr>
        <w:t xml:space="preserve"> </w:t>
      </w:r>
      <w:r w:rsidRPr="00A9381B">
        <w:rPr>
          <w:rFonts w:ascii="Times New Roman" w:hAnsi="Times New Roman" w:cs="Times New Roman"/>
          <w:sz w:val="28"/>
          <w:szCs w:val="28"/>
        </w:rPr>
        <w:t>национальной обороны КНР.</w:t>
      </w:r>
    </w:p>
    <w:p w14:paraId="4964773C" w14:textId="71AB5FFF"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Начало их</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публикации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стало одним из</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элементов китайской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Новой концепции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 xml:space="preserve">направленной </w:t>
      </w:r>
      <w:r w:rsidR="002D62F8" w:rsidRPr="00A9381B">
        <w:rPr>
          <w:rFonts w:ascii="Times New Roman" w:hAnsi="Times New Roman" w:cs="Times New Roman"/>
          <w:sz w:val="28"/>
          <w:szCs w:val="28"/>
        </w:rPr>
        <w:t>на</w:t>
      </w:r>
      <w:r w:rsidR="002D62F8">
        <w:rPr>
          <w:rFonts w:ascii="Times New Roman" w:hAnsi="Times New Roman" w:cs="Times New Roman"/>
          <w:sz w:val="28"/>
          <w:szCs w:val="28"/>
        </w:rPr>
        <w:t xml:space="preserve"> повышение </w:t>
      </w:r>
      <w:r w:rsidRPr="00A9381B">
        <w:rPr>
          <w:rFonts w:ascii="Times New Roman" w:hAnsi="Times New Roman" w:cs="Times New Roman"/>
          <w:sz w:val="28"/>
          <w:szCs w:val="28"/>
        </w:rPr>
        <w:t>прозрачности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политики безопасности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Китая и снижение</w:t>
      </w:r>
      <w:r w:rsidR="002D62F8">
        <w:rPr>
          <w:rFonts w:ascii="Times New Roman" w:hAnsi="Times New Roman" w:cs="Times New Roman"/>
          <w:sz w:val="28"/>
          <w:szCs w:val="28"/>
        </w:rPr>
        <w:t xml:space="preserve"> </w:t>
      </w:r>
      <w:r w:rsidR="002D62F8" w:rsidRPr="00A9381B">
        <w:rPr>
          <w:rFonts w:ascii="Times New Roman" w:hAnsi="Times New Roman" w:cs="Times New Roman"/>
          <w:sz w:val="28"/>
          <w:szCs w:val="28"/>
        </w:rPr>
        <w:t>обеспокоенности</w:t>
      </w:r>
      <w:r w:rsidR="002D62F8">
        <w:rPr>
          <w:rFonts w:ascii="Times New Roman" w:hAnsi="Times New Roman" w:cs="Times New Roman"/>
          <w:sz w:val="28"/>
          <w:szCs w:val="28"/>
        </w:rPr>
        <w:t xml:space="preserve"> растущими</w:t>
      </w:r>
      <w:r w:rsidRPr="00A9381B">
        <w:rPr>
          <w:rFonts w:ascii="Times New Roman" w:hAnsi="Times New Roman" w:cs="Times New Roman"/>
          <w:sz w:val="28"/>
          <w:szCs w:val="28"/>
        </w:rPr>
        <w:t>, военными возможностями КНР. Так, в</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Белой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книге</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обороны-2010</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сказано, что</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исходя из пути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развития,</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коренных</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задач,</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внешней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политики 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культурно-исторических традиций,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Китай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неизбежно придерживается</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оборонной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политики оборонительного характера.</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Китай неуклонно</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идет по</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пути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мирного</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 xml:space="preserve">развития, </w:t>
      </w:r>
      <w:r w:rsidR="002D62F8">
        <w:rPr>
          <w:rFonts w:ascii="Times New Roman" w:hAnsi="Times New Roman" w:cs="Times New Roman"/>
          <w:sz w:val="28"/>
          <w:szCs w:val="28"/>
        </w:rPr>
        <w:t>не</w:t>
      </w:r>
      <w:r w:rsidRPr="00A9381B">
        <w:rPr>
          <w:rFonts w:ascii="Times New Roman" w:hAnsi="Times New Roman" w:cs="Times New Roman"/>
          <w:sz w:val="28"/>
          <w:szCs w:val="28"/>
        </w:rPr>
        <w:t>поколебимо</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продвигает</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реформы 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открытость</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внешнем</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умиру и строительство социалистической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модернизации,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неизменно</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проводит независимую, самостоятельную 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мирную</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внешнюю</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политику,</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выступает за разрешение споров</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невоенными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средствами, относится к</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войне совсей серьезностью и готов</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нанести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решительный</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удар в</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ответ на</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агрессивную деятельность. 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сейчас и в</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будущем,</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независимо от</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степени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развития</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 xml:space="preserve">Китай никогда небудет </w:t>
      </w:r>
      <w:r w:rsidR="007A3E45" w:rsidRPr="00A9381B">
        <w:rPr>
          <w:rFonts w:ascii="Times New Roman" w:hAnsi="Times New Roman" w:cs="Times New Roman"/>
          <w:sz w:val="28"/>
          <w:szCs w:val="28"/>
        </w:rPr>
        <w:t>стремиться к</w:t>
      </w:r>
      <w:r w:rsidR="002D62F8">
        <w:rPr>
          <w:rFonts w:ascii="Times New Roman" w:hAnsi="Times New Roman" w:cs="Times New Roman"/>
          <w:sz w:val="28"/>
          <w:szCs w:val="28"/>
        </w:rPr>
        <w:t xml:space="preserve"> </w:t>
      </w:r>
      <w:r w:rsidR="007A3E45" w:rsidRPr="00A9381B">
        <w:rPr>
          <w:rFonts w:ascii="Times New Roman" w:hAnsi="Times New Roman" w:cs="Times New Roman"/>
          <w:sz w:val="28"/>
          <w:szCs w:val="28"/>
        </w:rPr>
        <w:t>гегемонизму и</w:t>
      </w:r>
      <w:r w:rsidR="002D62F8">
        <w:rPr>
          <w:rFonts w:ascii="Times New Roman" w:hAnsi="Times New Roman" w:cs="Times New Roman"/>
          <w:sz w:val="28"/>
          <w:szCs w:val="28"/>
        </w:rPr>
        <w:t xml:space="preserve"> </w:t>
      </w:r>
      <w:r w:rsidRPr="00A9381B">
        <w:rPr>
          <w:rFonts w:ascii="Times New Roman" w:hAnsi="Times New Roman" w:cs="Times New Roman"/>
          <w:sz w:val="28"/>
          <w:szCs w:val="28"/>
        </w:rPr>
        <w:t xml:space="preserve">участвовать в военной экспансии, </w:t>
      </w:r>
      <w:r w:rsidR="00124FC8">
        <w:rPr>
          <w:rFonts w:ascii="Times New Roman" w:hAnsi="Times New Roman" w:cs="Times New Roman"/>
          <w:sz w:val="28"/>
          <w:szCs w:val="28"/>
        </w:rPr>
        <w:t>–</w:t>
      </w:r>
      <w:r w:rsidRPr="00A9381B">
        <w:rPr>
          <w:rFonts w:ascii="Times New Roman" w:hAnsi="Times New Roman" w:cs="Times New Roman"/>
          <w:sz w:val="28"/>
          <w:szCs w:val="28"/>
        </w:rPr>
        <w:t xml:space="preserve"> декларируется </w:t>
      </w:r>
      <w:r w:rsidR="007A3E45" w:rsidRPr="00A9381B">
        <w:rPr>
          <w:rFonts w:ascii="Times New Roman" w:hAnsi="Times New Roman" w:cs="Times New Roman"/>
          <w:sz w:val="28"/>
          <w:szCs w:val="28"/>
        </w:rPr>
        <w:t>в</w:t>
      </w:r>
      <w:r w:rsidR="002D62F8">
        <w:rPr>
          <w:rFonts w:ascii="Times New Roman" w:hAnsi="Times New Roman" w:cs="Times New Roman"/>
          <w:sz w:val="28"/>
          <w:szCs w:val="28"/>
        </w:rPr>
        <w:t xml:space="preserve"> </w:t>
      </w:r>
      <w:r w:rsidR="007A3E45" w:rsidRPr="00A9381B">
        <w:rPr>
          <w:rFonts w:ascii="Times New Roman" w:hAnsi="Times New Roman" w:cs="Times New Roman"/>
          <w:sz w:val="28"/>
          <w:szCs w:val="28"/>
        </w:rPr>
        <w:t xml:space="preserve">Белой </w:t>
      </w:r>
      <w:r w:rsidRPr="00A9381B">
        <w:rPr>
          <w:rFonts w:ascii="Times New Roman" w:hAnsi="Times New Roman" w:cs="Times New Roman"/>
          <w:sz w:val="28"/>
          <w:szCs w:val="28"/>
        </w:rPr>
        <w:t xml:space="preserve">книге. </w:t>
      </w:r>
    </w:p>
    <w:p w14:paraId="2E3F0FCA" w14:textId="0D92DE33"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 Белой</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книге в</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числе</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прочих</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тенденций</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отмечаются нарастающие риски для</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зарубежных</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интересов КНР. В</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документе</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указывается,</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наряду со способностью</w:t>
      </w:r>
      <w:r w:rsidR="006E09DA">
        <w:rPr>
          <w:rFonts w:ascii="Times New Roman" w:hAnsi="Times New Roman" w:cs="Times New Roman"/>
          <w:sz w:val="28"/>
          <w:szCs w:val="28"/>
        </w:rPr>
        <w:t xml:space="preserve"> </w:t>
      </w:r>
      <w:r w:rsidR="006E09DA" w:rsidRPr="00A9381B">
        <w:rPr>
          <w:rFonts w:ascii="Times New Roman" w:hAnsi="Times New Roman" w:cs="Times New Roman"/>
          <w:sz w:val="28"/>
          <w:szCs w:val="28"/>
        </w:rPr>
        <w:t>одерживать</w:t>
      </w:r>
      <w:r w:rsidR="006E09DA">
        <w:rPr>
          <w:rFonts w:ascii="Times New Roman" w:hAnsi="Times New Roman" w:cs="Times New Roman"/>
          <w:sz w:val="28"/>
          <w:szCs w:val="28"/>
        </w:rPr>
        <w:t xml:space="preserve"> победы</w:t>
      </w:r>
      <w:r w:rsidRPr="00A9381B">
        <w:rPr>
          <w:rFonts w:ascii="Times New Roman" w:hAnsi="Times New Roman" w:cs="Times New Roman"/>
          <w:sz w:val="28"/>
          <w:szCs w:val="28"/>
        </w:rPr>
        <w:t xml:space="preserve"> влокальных</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войнах в условиях</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применения информационных</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технологий ВС</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должны</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быть</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готовы к</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проведению операций, неносящих характера</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войны, и выполнять</w:t>
      </w:r>
      <w:r w:rsidR="006E09DA">
        <w:rPr>
          <w:rFonts w:ascii="Times New Roman" w:hAnsi="Times New Roman" w:cs="Times New Roman"/>
          <w:sz w:val="28"/>
          <w:szCs w:val="28"/>
        </w:rPr>
        <w:t xml:space="preserve"> </w:t>
      </w:r>
      <w:r w:rsidR="007A3E45" w:rsidRPr="00A9381B">
        <w:rPr>
          <w:rFonts w:ascii="Times New Roman" w:hAnsi="Times New Roman" w:cs="Times New Roman"/>
          <w:sz w:val="28"/>
          <w:szCs w:val="28"/>
        </w:rPr>
        <w:t xml:space="preserve">взятые на </w:t>
      </w:r>
      <w:r w:rsidRPr="00A9381B">
        <w:rPr>
          <w:rFonts w:ascii="Times New Roman" w:hAnsi="Times New Roman" w:cs="Times New Roman"/>
          <w:sz w:val="28"/>
          <w:szCs w:val="28"/>
        </w:rPr>
        <w:t xml:space="preserve">себя Китаем международные обязательства. В документе также констатируется общий рост напряженности в АТР и прямо указывается на </w:t>
      </w:r>
      <w:r w:rsidR="007A3E45" w:rsidRPr="00A9381B">
        <w:rPr>
          <w:rFonts w:ascii="Times New Roman" w:hAnsi="Times New Roman" w:cs="Times New Roman"/>
          <w:sz w:val="28"/>
          <w:szCs w:val="28"/>
        </w:rPr>
        <w:t>политику</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США как основной фактор, негативно</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 xml:space="preserve">влияющий на развитие ситуации [70]. </w:t>
      </w:r>
    </w:p>
    <w:p w14:paraId="444D8DCD" w14:textId="52700903"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Американскими</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силами, не заинтересованными в</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расширении взаимодействия</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США с КНР, в</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национальные СМИ и общественный</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дискурс вбрасывались</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идеи</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относительно</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стремления КНР</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лишить</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мирового лидерства и</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сформировать</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собственную</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сферы</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влияния</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нечто</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вроде</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китайской доктрины Монро</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для стран</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ЮВА,</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которые</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будут</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подчинять свои</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 xml:space="preserve">интересы </w:t>
      </w:r>
      <w:r w:rsidR="005D5963" w:rsidRPr="00A9381B">
        <w:rPr>
          <w:rFonts w:ascii="Times New Roman" w:hAnsi="Times New Roman" w:cs="Times New Roman"/>
          <w:sz w:val="28"/>
          <w:szCs w:val="28"/>
        </w:rPr>
        <w:lastRenderedPageBreak/>
        <w:t>интересам</w:t>
      </w:r>
      <w:r w:rsidR="006E09DA">
        <w:rPr>
          <w:rFonts w:ascii="Times New Roman" w:hAnsi="Times New Roman" w:cs="Times New Roman"/>
          <w:sz w:val="28"/>
          <w:szCs w:val="28"/>
        </w:rPr>
        <w:t xml:space="preserve"> </w:t>
      </w:r>
      <w:r w:rsidRPr="00A9381B">
        <w:rPr>
          <w:rFonts w:ascii="Times New Roman" w:hAnsi="Times New Roman" w:cs="Times New Roman"/>
          <w:sz w:val="28"/>
          <w:szCs w:val="28"/>
        </w:rPr>
        <w:t>Китая и</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которым</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придется серьезно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задуматься над тем,</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стоит ли поддерживать</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Соединенные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Штаты</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обеспокоенности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странах АТР и США способствовало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существенное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смещение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акцентов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политике КНР по обеспечению</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своей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национальной бе</w:t>
      </w:r>
      <w:r w:rsidR="005D5963" w:rsidRPr="00A9381B">
        <w:rPr>
          <w:rFonts w:ascii="Times New Roman" w:hAnsi="Times New Roman" w:cs="Times New Roman"/>
          <w:sz w:val="28"/>
          <w:szCs w:val="28"/>
        </w:rPr>
        <w:t>зопасности в последней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редакции Белой книги, опубликованной 26 мая 2015 г., и получившей название Белая книга военной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стратегии КНР.</w:t>
      </w:r>
    </w:p>
    <w:p w14:paraId="6E45CE02" w14:textId="1CEAB864"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Документ акцентирует</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внимание наприверженности КНР</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мирному</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развитию и проведению независимой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внешней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политики</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военная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стратегия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страны</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носит оборонительный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характер, а НОАК</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433EF0">
        <w:rPr>
          <w:rFonts w:ascii="Times New Roman" w:hAnsi="Times New Roman" w:cs="Times New Roman"/>
          <w:sz w:val="28"/>
          <w:szCs w:val="28"/>
        </w:rPr>
        <w:t xml:space="preserve"> </w:t>
      </w:r>
      <w:r w:rsidR="000503D0" w:rsidRPr="00A9381B">
        <w:rPr>
          <w:rFonts w:ascii="Times New Roman" w:hAnsi="Times New Roman" w:cs="Times New Roman"/>
          <w:sz w:val="28"/>
          <w:szCs w:val="28"/>
        </w:rPr>
        <w:t>продолжать</w:t>
      </w:r>
      <w:r w:rsidRPr="00A9381B">
        <w:rPr>
          <w:rFonts w:ascii="Times New Roman" w:hAnsi="Times New Roman" w:cs="Times New Roman"/>
          <w:sz w:val="28"/>
          <w:szCs w:val="28"/>
        </w:rPr>
        <w:t xml:space="preserve"> играть</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важную роль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поддержании мира во всем мире. В Белой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книге 2015 г.</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подчеркивается,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что укрепление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национальной обороны Китая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является стратегической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целью</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модернизации</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страны и гарантией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ее мирного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 xml:space="preserve">развития. </w:t>
      </w:r>
    </w:p>
    <w:p w14:paraId="06FD0915" w14:textId="677730F9"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Данный документ содержит положения,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никогда</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ранее невстречавшиеся в предыдущих</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Белых книгах КНР. Так, это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первая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Белаякнига,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которой основной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акцент делается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именно на</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военной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стратегии КНР, вместо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отдельных аспектов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военной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политики.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преамбуле документа говорится о приверженности Китая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политике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активной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обороны,</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интерпретируемой как мы не будем</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 xml:space="preserve">атаковать, </w:t>
      </w:r>
      <w:r w:rsidR="00AE5381" w:rsidRPr="00A9381B">
        <w:rPr>
          <w:rFonts w:ascii="Times New Roman" w:hAnsi="Times New Roman" w:cs="Times New Roman"/>
          <w:sz w:val="28"/>
          <w:szCs w:val="28"/>
        </w:rPr>
        <w:t>пока нас</w:t>
      </w:r>
      <w:r w:rsidR="00433EF0">
        <w:rPr>
          <w:rFonts w:ascii="Times New Roman" w:hAnsi="Times New Roman" w:cs="Times New Roman"/>
          <w:sz w:val="28"/>
          <w:szCs w:val="28"/>
        </w:rPr>
        <w:t xml:space="preserve"> не </w:t>
      </w:r>
      <w:r w:rsidRPr="00A9381B">
        <w:rPr>
          <w:rFonts w:ascii="Times New Roman" w:hAnsi="Times New Roman" w:cs="Times New Roman"/>
          <w:sz w:val="28"/>
          <w:szCs w:val="28"/>
        </w:rPr>
        <w:t>атакуют,</w:t>
      </w:r>
      <w:r w:rsidR="00433EF0">
        <w:rPr>
          <w:rFonts w:ascii="Times New Roman" w:hAnsi="Times New Roman" w:cs="Times New Roman"/>
          <w:sz w:val="28"/>
          <w:szCs w:val="28"/>
        </w:rPr>
        <w:t xml:space="preserve"> </w:t>
      </w:r>
      <w:r w:rsidR="0036455D" w:rsidRPr="00A9381B">
        <w:rPr>
          <w:rFonts w:ascii="Times New Roman" w:hAnsi="Times New Roman" w:cs="Times New Roman"/>
          <w:sz w:val="28"/>
          <w:szCs w:val="28"/>
        </w:rPr>
        <w:t>но,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если нас атакуют, мы</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ответим контратакой.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Далее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подчеркивается,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Китай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никогда не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стремиться к гегемонии или</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экспансии. В нем</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выделяются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ключевые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вызовы</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КНР,</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вызванные политикой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некоторых</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государств, например,</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растущее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военное присутствие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США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Азии и серьезные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изменения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японской</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политике безопасности. Впервые в</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документе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констатируется,</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некоторые из</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соседей КНР</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предпринимают</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провокационные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действия и укрепляют свое</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военное присутствие на</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китайских</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островах и</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рифах, которые они</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незаконно</w:t>
      </w:r>
      <w:r w:rsidR="00433EF0">
        <w:rPr>
          <w:rFonts w:ascii="Times New Roman" w:hAnsi="Times New Roman" w:cs="Times New Roman"/>
          <w:sz w:val="28"/>
          <w:szCs w:val="28"/>
        </w:rPr>
        <w:t xml:space="preserve"> </w:t>
      </w:r>
      <w:r w:rsidRPr="00A9381B">
        <w:rPr>
          <w:rFonts w:ascii="Times New Roman" w:hAnsi="Times New Roman" w:cs="Times New Roman"/>
          <w:sz w:val="28"/>
          <w:szCs w:val="28"/>
        </w:rPr>
        <w:t>занимают. Делается</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вывод,</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обеспечение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прав иинтересов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Китая наморе является долгосрочным</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интересом</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страны.</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Одновременно говорится,</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что ВМФ</w:t>
      </w:r>
      <w:r w:rsidR="002F1925">
        <w:rPr>
          <w:rFonts w:ascii="Times New Roman" w:hAnsi="Times New Roman" w:cs="Times New Roman"/>
          <w:sz w:val="28"/>
          <w:szCs w:val="28"/>
        </w:rPr>
        <w:t xml:space="preserve"> </w:t>
      </w:r>
      <w:r w:rsidRPr="00A9381B">
        <w:rPr>
          <w:rFonts w:ascii="Times New Roman" w:hAnsi="Times New Roman" w:cs="Times New Roman"/>
          <w:sz w:val="28"/>
          <w:szCs w:val="28"/>
        </w:rPr>
        <w:t>НОАК будет постепенно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фокусироваться надействиях,</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сочетающих</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оборону прибрежных вод изащиту</w:t>
      </w:r>
      <w:r w:rsidR="00124FC8">
        <w:rPr>
          <w:rFonts w:ascii="Times New Roman" w:hAnsi="Times New Roman" w:cs="Times New Roman"/>
          <w:sz w:val="28"/>
          <w:szCs w:val="28"/>
        </w:rPr>
        <w:t>(</w:t>
      </w:r>
      <w:r w:rsidRPr="00A9381B">
        <w:rPr>
          <w:rFonts w:ascii="Times New Roman" w:hAnsi="Times New Roman" w:cs="Times New Roman"/>
          <w:sz w:val="28"/>
          <w:szCs w:val="28"/>
        </w:rPr>
        <w:t>интересов</w:t>
      </w:r>
      <w:r w:rsidR="00124FC8">
        <w:rPr>
          <w:rFonts w:ascii="Times New Roman" w:hAnsi="Times New Roman" w:cs="Times New Roman"/>
          <w:sz w:val="28"/>
          <w:szCs w:val="28"/>
        </w:rPr>
        <w:t>)</w:t>
      </w:r>
      <w:r w:rsidRPr="00A9381B">
        <w:rPr>
          <w:rFonts w:ascii="Times New Roman" w:hAnsi="Times New Roman" w:cs="Times New Roman"/>
          <w:sz w:val="28"/>
          <w:szCs w:val="28"/>
        </w:rPr>
        <w:t xml:space="preserve"> 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открытом</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море,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вместо концентрации на</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обороне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прибрежных вод. Помимо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моря 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число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стратегических сфер/аспектов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обороны КНР</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вошли</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также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кибер</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пространство,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космос иядерное оружие.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Также 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Белой</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книге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отмечается,</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НОАК</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будут</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активно участвовать 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миротворческих</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операциях и предоставлении</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гуманитарной помощи. В</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документе</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подчеркивается,</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НОАК</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должна эффективно адаптироваться к</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новым международным</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вызовам и</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будет</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твердо</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следовать целям КПК в развитии</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современных и</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эффективных ВС</w:t>
      </w:r>
      <w:r w:rsidR="00763BD4">
        <w:rPr>
          <w:rFonts w:ascii="Times New Roman" w:hAnsi="Times New Roman" w:cs="Times New Roman"/>
          <w:sz w:val="28"/>
          <w:szCs w:val="28"/>
        </w:rPr>
        <w:t xml:space="preserve"> </w:t>
      </w:r>
      <w:r w:rsidRPr="00A9381B">
        <w:rPr>
          <w:rFonts w:ascii="Times New Roman" w:hAnsi="Times New Roman" w:cs="Times New Roman"/>
          <w:sz w:val="28"/>
          <w:szCs w:val="28"/>
        </w:rPr>
        <w:t xml:space="preserve">[71]. </w:t>
      </w:r>
    </w:p>
    <w:p w14:paraId="345222E7" w14:textId="5FB6922D"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В</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результате</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наряду со</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стремлением</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Кита</w:t>
      </w:r>
      <w:r w:rsidR="00C01F73" w:rsidRPr="00A9381B">
        <w:rPr>
          <w:rFonts w:ascii="Times New Roman" w:hAnsi="Times New Roman" w:cs="Times New Roman"/>
          <w:sz w:val="28"/>
          <w:szCs w:val="28"/>
        </w:rPr>
        <w:t>я</w:t>
      </w:r>
      <w:r w:rsidRPr="00A9381B">
        <w:rPr>
          <w:rFonts w:ascii="Times New Roman" w:hAnsi="Times New Roman" w:cs="Times New Roman"/>
          <w:sz w:val="28"/>
          <w:szCs w:val="28"/>
        </w:rPr>
        <w:t xml:space="preserve"> </w:t>
      </w:r>
      <w:r w:rsidR="00C341C4">
        <w:rPr>
          <w:rFonts w:ascii="Times New Roman" w:hAnsi="Times New Roman" w:cs="Times New Roman"/>
          <w:sz w:val="28"/>
          <w:szCs w:val="28"/>
        </w:rPr>
        <w:t>п</w:t>
      </w:r>
      <w:r w:rsidRPr="00A9381B">
        <w:rPr>
          <w:rFonts w:ascii="Times New Roman" w:hAnsi="Times New Roman" w:cs="Times New Roman"/>
          <w:sz w:val="28"/>
          <w:szCs w:val="28"/>
        </w:rPr>
        <w:t>родемонстрировать прозрачность и</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стратегические цели</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своего</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военного строительства,</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положения Белой книги,</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могут</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привести к их</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обратной</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 xml:space="preserve">реакции </w:t>
      </w:r>
      <w:r w:rsidR="00124FC8">
        <w:rPr>
          <w:rFonts w:ascii="Times New Roman" w:hAnsi="Times New Roman" w:cs="Times New Roman"/>
          <w:sz w:val="28"/>
          <w:szCs w:val="28"/>
        </w:rPr>
        <w:t>–</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росту</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обеспокоенности региона и очередному</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витку</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напряженности. Тем неменее,</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подобная своеобразная демонстрация</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мускулов,</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служащая</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показателем оценки со стороны китайского руководства</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растущей</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напряженности в близлежащих морских пространствах,</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может</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сослужить полезную</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службу в</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отношении</w:t>
      </w:r>
      <w:r w:rsidR="00C341C4">
        <w:rPr>
          <w:rFonts w:ascii="Times New Roman" w:hAnsi="Times New Roman" w:cs="Times New Roman"/>
          <w:sz w:val="28"/>
          <w:szCs w:val="28"/>
        </w:rPr>
        <w:t xml:space="preserve"> </w:t>
      </w:r>
      <w:r w:rsidRPr="00A9381B">
        <w:rPr>
          <w:rFonts w:ascii="Times New Roman" w:hAnsi="Times New Roman" w:cs="Times New Roman"/>
          <w:sz w:val="28"/>
          <w:szCs w:val="28"/>
        </w:rPr>
        <w:t xml:space="preserve">снижения </w:t>
      </w:r>
      <w:r w:rsidRPr="00A9381B">
        <w:rPr>
          <w:rFonts w:ascii="Times New Roman" w:hAnsi="Times New Roman" w:cs="Times New Roman"/>
          <w:sz w:val="28"/>
          <w:szCs w:val="28"/>
        </w:rPr>
        <w:lastRenderedPageBreak/>
        <w:t>общего</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уровня</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неопределенности в</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регионе. Страны АТР</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имеют</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возможность оценить</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интересы</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Китая и</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сформировать понимание</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своих</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ресурсов и потенциальных</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последствий тех или</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иных</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действий,</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направленных на противодействие КНР. Так, еще в январе 2013 г. на</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мероприятиях в</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рамках коллективной</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учебы Политбюро ЦК КПК Си</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Цзиньпин, занявший</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пост руководителя КПК, в</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очередной разподчеркнул,</w:t>
      </w:r>
      <w:r w:rsidR="004C70D3">
        <w:rPr>
          <w:rFonts w:ascii="Times New Roman" w:hAnsi="Times New Roman" w:cs="Times New Roman"/>
          <w:sz w:val="28"/>
          <w:szCs w:val="28"/>
        </w:rPr>
        <w:t xml:space="preserve"> </w:t>
      </w:r>
      <w:r w:rsidRPr="00A9381B">
        <w:rPr>
          <w:rFonts w:ascii="Times New Roman" w:hAnsi="Times New Roman" w:cs="Times New Roman"/>
          <w:sz w:val="28"/>
          <w:szCs w:val="28"/>
        </w:rPr>
        <w:t>что мы [КНР] будем решительно</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идти по</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пути мирного</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развития, но ни в коем</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случае не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станем отказываться от</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наших</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законных</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прав иинтересов и не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будем</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жертвовать жизненными</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интересами страны. Ни</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одна страна недолжна</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рассчитывать на то, что мы</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будем</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вести торговлю</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своими</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ключевыми</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интересами, ни у</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кого не может быть нималейшей</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надежды на то, что мы пожнем горькие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плоды ущемления</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суверенитета</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безопасности иинтересов</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развития</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государства. И с точки</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зрения ситуации в</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макрорегио</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не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крайне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важно то,</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что у</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Китая</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появляется все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больше</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возможностей</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для отстаивания своих национальных</w:t>
      </w:r>
      <w:r w:rsidR="00501483">
        <w:rPr>
          <w:rFonts w:ascii="Times New Roman" w:hAnsi="Times New Roman" w:cs="Times New Roman"/>
          <w:sz w:val="28"/>
          <w:szCs w:val="28"/>
        </w:rPr>
        <w:t xml:space="preserve"> </w:t>
      </w:r>
      <w:r w:rsidRPr="00A9381B">
        <w:rPr>
          <w:rFonts w:ascii="Times New Roman" w:hAnsi="Times New Roman" w:cs="Times New Roman"/>
          <w:sz w:val="28"/>
          <w:szCs w:val="28"/>
        </w:rPr>
        <w:t>интересов [72].</w:t>
      </w:r>
    </w:p>
    <w:p w14:paraId="4E11BB34" w14:textId="45E41262"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Особое</w:t>
      </w:r>
      <w:r w:rsidR="00A96D09">
        <w:rPr>
          <w:rFonts w:ascii="Times New Roman" w:hAnsi="Times New Roman" w:cs="Times New Roman"/>
          <w:sz w:val="28"/>
          <w:szCs w:val="28"/>
        </w:rPr>
        <w:t xml:space="preserve"> </w:t>
      </w:r>
      <w:r w:rsidRPr="00A9381B">
        <w:rPr>
          <w:rFonts w:ascii="Times New Roman" w:hAnsi="Times New Roman" w:cs="Times New Roman"/>
          <w:sz w:val="28"/>
          <w:szCs w:val="28"/>
        </w:rPr>
        <w:t>внимание</w:t>
      </w:r>
      <w:r w:rsidR="00A96D09">
        <w:rPr>
          <w:rFonts w:ascii="Times New Roman" w:hAnsi="Times New Roman" w:cs="Times New Roman"/>
          <w:sz w:val="28"/>
          <w:szCs w:val="28"/>
        </w:rPr>
        <w:t xml:space="preserve"> </w:t>
      </w:r>
      <w:r w:rsidRPr="00A9381B">
        <w:rPr>
          <w:rFonts w:ascii="Times New Roman" w:hAnsi="Times New Roman" w:cs="Times New Roman"/>
          <w:sz w:val="28"/>
          <w:szCs w:val="28"/>
        </w:rPr>
        <w:t>руководства</w:t>
      </w:r>
      <w:r w:rsidR="00A96D09">
        <w:rPr>
          <w:rFonts w:ascii="Times New Roman" w:hAnsi="Times New Roman" w:cs="Times New Roman"/>
          <w:sz w:val="28"/>
          <w:szCs w:val="28"/>
        </w:rPr>
        <w:t xml:space="preserve"> </w:t>
      </w:r>
      <w:r w:rsidRPr="00A9381B">
        <w:rPr>
          <w:rFonts w:ascii="Times New Roman" w:hAnsi="Times New Roman" w:cs="Times New Roman"/>
          <w:sz w:val="28"/>
          <w:szCs w:val="28"/>
        </w:rPr>
        <w:t>стран АТР, а</w:t>
      </w:r>
      <w:r w:rsidR="00A96D09">
        <w:rPr>
          <w:rFonts w:ascii="Times New Roman" w:hAnsi="Times New Roman" w:cs="Times New Roman"/>
          <w:sz w:val="28"/>
          <w:szCs w:val="28"/>
        </w:rPr>
        <w:t xml:space="preserve"> </w:t>
      </w:r>
      <w:r w:rsidRPr="00A9381B">
        <w:rPr>
          <w:rFonts w:ascii="Times New Roman" w:hAnsi="Times New Roman" w:cs="Times New Roman"/>
          <w:sz w:val="28"/>
          <w:szCs w:val="28"/>
        </w:rPr>
        <w:t>также</w:t>
      </w:r>
      <w:r w:rsidR="00A96D09">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A96D09">
        <w:rPr>
          <w:rFonts w:ascii="Times New Roman" w:hAnsi="Times New Roman" w:cs="Times New Roman"/>
          <w:sz w:val="28"/>
          <w:szCs w:val="28"/>
        </w:rPr>
        <w:t xml:space="preserve"> </w:t>
      </w:r>
      <w:r w:rsidRPr="00A9381B">
        <w:rPr>
          <w:rFonts w:ascii="Times New Roman" w:hAnsi="Times New Roman" w:cs="Times New Roman"/>
          <w:sz w:val="28"/>
          <w:szCs w:val="28"/>
        </w:rPr>
        <w:t>привлекает китайская концепция</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активной оффшорной</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обороны,</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иначе</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именуемой ограничение</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доступа/сковывание сил противника на</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территории (Anti Access/AreaDenial илиA2/AD). Суть ее</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первой</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 xml:space="preserve">части </w:t>
      </w:r>
      <w:r w:rsidR="00124FC8">
        <w:rPr>
          <w:rFonts w:ascii="Times New Roman" w:hAnsi="Times New Roman" w:cs="Times New Roman"/>
          <w:sz w:val="28"/>
          <w:szCs w:val="28"/>
        </w:rPr>
        <w:t>–</w:t>
      </w:r>
      <w:r w:rsidRPr="00A9381B">
        <w:rPr>
          <w:rFonts w:ascii="Times New Roman" w:hAnsi="Times New Roman" w:cs="Times New Roman"/>
          <w:sz w:val="28"/>
          <w:szCs w:val="28"/>
        </w:rPr>
        <w:t xml:space="preserve"> не дать</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противнику зайти на определенную</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 xml:space="preserve">территорию, авторой </w:t>
      </w:r>
      <w:r w:rsidR="00124FC8">
        <w:rPr>
          <w:rFonts w:ascii="Times New Roman" w:hAnsi="Times New Roman" w:cs="Times New Roman"/>
          <w:sz w:val="28"/>
          <w:szCs w:val="28"/>
        </w:rPr>
        <w:t>–</w:t>
      </w:r>
      <w:r w:rsidRPr="00A9381B">
        <w:rPr>
          <w:rFonts w:ascii="Times New Roman" w:hAnsi="Times New Roman" w:cs="Times New Roman"/>
          <w:sz w:val="28"/>
          <w:szCs w:val="28"/>
        </w:rPr>
        <w:t xml:space="preserve"> не дать ему тамразвернуться, если он все же</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туда</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зашел.</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Этой</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территорией можно</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считать район</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первой</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цепи</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островов,</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охватывающий</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воды Желтого, ВКМ и ЮКМ. Как говорится в</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ежегодном</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докладе Конгрессу</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 xml:space="preserve">США за 2016 г., посвященном военной </w:t>
      </w:r>
      <w:r w:rsidR="0083204D" w:rsidRPr="00A9381B">
        <w:rPr>
          <w:rFonts w:ascii="Times New Roman" w:hAnsi="Times New Roman" w:cs="Times New Roman"/>
          <w:sz w:val="28"/>
          <w:szCs w:val="28"/>
        </w:rPr>
        <w:t>политике КНР,</w:t>
      </w:r>
      <w:r w:rsidRPr="00A9381B">
        <w:rPr>
          <w:rFonts w:ascii="Times New Roman" w:hAnsi="Times New Roman" w:cs="Times New Roman"/>
          <w:sz w:val="28"/>
          <w:szCs w:val="28"/>
        </w:rPr>
        <w:t xml:space="preserve"> Китай инвестирует</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значительные средства на военные программы и</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оружие,</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нацеленные на</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улучшение</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широких</w:t>
      </w:r>
      <w:r w:rsidR="00606EB0">
        <w:rPr>
          <w:rFonts w:ascii="Times New Roman" w:hAnsi="Times New Roman" w:cs="Times New Roman"/>
          <w:sz w:val="28"/>
          <w:szCs w:val="28"/>
        </w:rPr>
        <w:t xml:space="preserve"> </w:t>
      </w:r>
      <w:r w:rsidRPr="00A9381B">
        <w:rPr>
          <w:rFonts w:ascii="Times New Roman" w:hAnsi="Times New Roman" w:cs="Times New Roman"/>
          <w:sz w:val="28"/>
          <w:szCs w:val="28"/>
        </w:rPr>
        <w:t>возможностей по проецированию</w:t>
      </w:r>
      <w:r w:rsidR="001337FE">
        <w:rPr>
          <w:rFonts w:ascii="Times New Roman" w:hAnsi="Times New Roman" w:cs="Times New Roman"/>
          <w:sz w:val="28"/>
          <w:szCs w:val="28"/>
        </w:rPr>
        <w:t xml:space="preserve"> </w:t>
      </w:r>
      <w:r w:rsidRPr="00A9381B">
        <w:rPr>
          <w:rFonts w:ascii="Times New Roman" w:hAnsi="Times New Roman" w:cs="Times New Roman"/>
          <w:sz w:val="28"/>
          <w:szCs w:val="28"/>
        </w:rPr>
        <w:t>силы, A2/AD, а</w:t>
      </w:r>
      <w:r w:rsidR="001337FE">
        <w:rPr>
          <w:rFonts w:ascii="Times New Roman" w:hAnsi="Times New Roman" w:cs="Times New Roman"/>
          <w:sz w:val="28"/>
          <w:szCs w:val="28"/>
        </w:rPr>
        <w:t xml:space="preserve"> </w:t>
      </w:r>
      <w:r w:rsidRPr="00A9381B">
        <w:rPr>
          <w:rFonts w:ascii="Times New Roman" w:hAnsi="Times New Roman" w:cs="Times New Roman"/>
          <w:sz w:val="28"/>
          <w:szCs w:val="28"/>
        </w:rPr>
        <w:t>также в операции в</w:t>
      </w:r>
      <w:r w:rsidR="001337FE">
        <w:rPr>
          <w:rFonts w:ascii="Times New Roman" w:hAnsi="Times New Roman" w:cs="Times New Roman"/>
          <w:sz w:val="28"/>
          <w:szCs w:val="28"/>
        </w:rPr>
        <w:t xml:space="preserve"> </w:t>
      </w:r>
      <w:r w:rsidRPr="00A9381B">
        <w:rPr>
          <w:rFonts w:ascii="Times New Roman" w:hAnsi="Times New Roman" w:cs="Times New Roman"/>
          <w:sz w:val="28"/>
          <w:szCs w:val="28"/>
        </w:rPr>
        <w:t>новых областях, как пространство,</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военное</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использование космоса 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 xml:space="preserve">оружие электромагнитного </w:t>
      </w:r>
      <w:r w:rsidR="0083204D" w:rsidRPr="00A9381B">
        <w:rPr>
          <w:rFonts w:ascii="Times New Roman" w:hAnsi="Times New Roman" w:cs="Times New Roman"/>
          <w:sz w:val="28"/>
          <w:szCs w:val="28"/>
        </w:rPr>
        <w:t>спектра.</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Авторами доклада подчеркивается,</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что существующие</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тенденции в развитии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китайских</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вооружений</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позволят НОАК не только</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справляться с напряженностью на его</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периферии, как в случае с Тайваньским кризисом, но 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проводить широкомасштабные 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разнообразные военные</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операции в</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Азии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вдали от традиционных</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китайских территориальных притязаний. 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растущие</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возможности КНР</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вызывают серьезную озабоченность и</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опасения во</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всем АТР, вынуждая</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слабых</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соперников КНР</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искатьновые средства</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противостояния</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Китаю,</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подобныеA2/AD.</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Результатом становятся постоянно увеличивающиеся</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траты на</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программы вооружений и подготовку ВС</w:t>
      </w:r>
      <w:r w:rsidR="005A46CF">
        <w:rPr>
          <w:rFonts w:ascii="Times New Roman" w:hAnsi="Times New Roman" w:cs="Times New Roman"/>
          <w:sz w:val="28"/>
          <w:szCs w:val="28"/>
        </w:rPr>
        <w:t xml:space="preserve"> </w:t>
      </w:r>
      <w:r w:rsidRPr="00A9381B">
        <w:rPr>
          <w:rFonts w:ascii="Times New Roman" w:hAnsi="Times New Roman" w:cs="Times New Roman"/>
          <w:sz w:val="28"/>
          <w:szCs w:val="28"/>
        </w:rPr>
        <w:t xml:space="preserve">[73]. </w:t>
      </w:r>
    </w:p>
    <w:p w14:paraId="19479814" w14:textId="5E5C1C1E"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Однако</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накопление потенциала</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жесткой</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силы</w:t>
      </w:r>
      <w:r w:rsidR="00B67130">
        <w:rPr>
          <w:rFonts w:ascii="Times New Roman" w:hAnsi="Times New Roman" w:cs="Times New Roman"/>
          <w:sz w:val="28"/>
          <w:szCs w:val="28"/>
        </w:rPr>
        <w:t xml:space="preserve"> </w:t>
      </w:r>
      <w:r w:rsidR="000503D0" w:rsidRPr="00A9381B">
        <w:rPr>
          <w:rFonts w:ascii="Times New Roman" w:hAnsi="Times New Roman" w:cs="Times New Roman"/>
          <w:sz w:val="28"/>
          <w:szCs w:val="28"/>
        </w:rPr>
        <w:t>Китаем</w:t>
      </w:r>
      <w:r w:rsidR="00124FC8">
        <w:rPr>
          <w:rFonts w:ascii="Times New Roman" w:hAnsi="Times New Roman" w:cs="Times New Roman"/>
          <w:sz w:val="28"/>
          <w:szCs w:val="28"/>
        </w:rPr>
        <w:t>,</w:t>
      </w:r>
      <w:r w:rsidRPr="00A9381B">
        <w:rPr>
          <w:rFonts w:ascii="Times New Roman" w:hAnsi="Times New Roman" w:cs="Times New Roman"/>
          <w:sz w:val="28"/>
          <w:szCs w:val="28"/>
        </w:rPr>
        <w:t xml:space="preserve"> приводит к серьезным</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проблемам сформированием</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позитивного фона в АТР. Очередная попытка</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исправить</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ситуацию</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реструктурировать</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внешнюю</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политику КНР, вывести ее на</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новый</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уровень,</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создать условия</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для</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дальнейшего</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возвышения Китая, нашла</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отражение в</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концеции китайской</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мечты,</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предложенной Председателем КНР Си</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Цзиньпином.</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Указанное</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понятие содержит в</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себе</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курс на</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возрождении</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нации,</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улучшение</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жизни</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народа, повышение его благосостояния,</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создание</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нового общества и укрепление</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военных возможностей государства в процветании</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государства, возрождении</w:t>
      </w:r>
      <w:r w:rsidR="00B67130">
        <w:rPr>
          <w:rFonts w:ascii="Times New Roman" w:hAnsi="Times New Roman" w:cs="Times New Roman"/>
          <w:sz w:val="28"/>
          <w:szCs w:val="28"/>
        </w:rPr>
        <w:t xml:space="preserve"> </w:t>
      </w:r>
      <w:r w:rsidRPr="00A9381B">
        <w:rPr>
          <w:rFonts w:ascii="Times New Roman" w:hAnsi="Times New Roman" w:cs="Times New Roman"/>
          <w:sz w:val="28"/>
          <w:szCs w:val="28"/>
        </w:rPr>
        <w:t>нации и счастье</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народа.</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lastRenderedPageBreak/>
        <w:t>Введение</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китайской</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мечты в</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официальный оборот</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также является</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одним из</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элементов</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умной</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силы КНР.</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Китайская</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мечта</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стала</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первой китайской внешнеполитической</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концепцией,</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нацеленной на</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активное изменение</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системы международных</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отношений приучастии</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Китая.</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Этим она отличается от</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более</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ранних</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теоретических изысканий, нацеленных на максимально</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эффективную</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адаптацию</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Китая к</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существующим</w:t>
      </w:r>
      <w:r w:rsidR="009D2123">
        <w:rPr>
          <w:rFonts w:ascii="Times New Roman" w:hAnsi="Times New Roman" w:cs="Times New Roman"/>
          <w:sz w:val="28"/>
          <w:szCs w:val="28"/>
        </w:rPr>
        <w:t xml:space="preserve"> </w:t>
      </w:r>
      <w:r w:rsidRPr="00A9381B">
        <w:rPr>
          <w:rFonts w:ascii="Times New Roman" w:hAnsi="Times New Roman" w:cs="Times New Roman"/>
          <w:sz w:val="28"/>
          <w:szCs w:val="28"/>
        </w:rPr>
        <w:t xml:space="preserve">условиям и соблюдение заветов Дэн Сяопина [74]. </w:t>
      </w:r>
    </w:p>
    <w:p w14:paraId="6AA1F71A" w14:textId="2DD404D8" w:rsidR="000503D0"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На</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международной</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 xml:space="preserve">арене </w:t>
      </w:r>
      <w:r w:rsidR="00D05CAB" w:rsidRPr="00A9381B">
        <w:rPr>
          <w:rFonts w:ascii="Times New Roman" w:hAnsi="Times New Roman" w:cs="Times New Roman"/>
          <w:sz w:val="28"/>
          <w:szCs w:val="28"/>
        </w:rPr>
        <w:t>китайская</w:t>
      </w:r>
      <w:r w:rsidR="00783EAB">
        <w:rPr>
          <w:rFonts w:ascii="Times New Roman" w:hAnsi="Times New Roman" w:cs="Times New Roman"/>
          <w:sz w:val="28"/>
          <w:szCs w:val="28"/>
        </w:rPr>
        <w:t xml:space="preserve"> </w:t>
      </w:r>
      <w:r w:rsidR="00D05CAB" w:rsidRPr="00A9381B">
        <w:rPr>
          <w:rFonts w:ascii="Times New Roman" w:hAnsi="Times New Roman" w:cs="Times New Roman"/>
          <w:sz w:val="28"/>
          <w:szCs w:val="28"/>
        </w:rPr>
        <w:t>мечта</w:t>
      </w:r>
      <w:r w:rsidR="00783EAB">
        <w:rPr>
          <w:rFonts w:ascii="Times New Roman" w:hAnsi="Times New Roman" w:cs="Times New Roman"/>
          <w:sz w:val="28"/>
          <w:szCs w:val="28"/>
        </w:rPr>
        <w:t xml:space="preserve"> </w:t>
      </w:r>
      <w:r w:rsidR="00D05CAB" w:rsidRPr="00A9381B">
        <w:rPr>
          <w:rFonts w:ascii="Times New Roman" w:hAnsi="Times New Roman" w:cs="Times New Roman"/>
          <w:sz w:val="28"/>
          <w:szCs w:val="28"/>
        </w:rPr>
        <w:t>используется</w:t>
      </w:r>
      <w:r w:rsidRPr="00A9381B">
        <w:rPr>
          <w:rFonts w:ascii="Times New Roman" w:hAnsi="Times New Roman" w:cs="Times New Roman"/>
          <w:sz w:val="28"/>
          <w:szCs w:val="28"/>
        </w:rPr>
        <w:t>, как концепция, на</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основе</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которой Китай будет выстраивать сотрудничество с</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другимии,</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во-вторых,</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как</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возможность</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для</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других стран</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использовать развитие</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Китая</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себе во</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благо. Однако по сей день концепция</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китайской</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мечты неполучила</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четкой</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формализации. По этой причине</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непонятно,</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станет ли она иметь</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самостоятельное значение или будет в той или</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иной</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 xml:space="preserve">форме </w:t>
      </w:r>
      <w:r w:rsidR="00017362" w:rsidRPr="00A9381B">
        <w:rPr>
          <w:rFonts w:ascii="Times New Roman" w:hAnsi="Times New Roman" w:cs="Times New Roman"/>
          <w:sz w:val="28"/>
          <w:szCs w:val="28"/>
        </w:rPr>
        <w:t>ин</w:t>
      </w:r>
      <w:r w:rsidRPr="00A9381B">
        <w:rPr>
          <w:rFonts w:ascii="Times New Roman" w:hAnsi="Times New Roman" w:cs="Times New Roman"/>
          <w:sz w:val="28"/>
          <w:szCs w:val="28"/>
        </w:rPr>
        <w:t>корпорирована вновую</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внешнеполитическую доктрину КНР. По</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сути, китайская</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мечта</w:t>
      </w:r>
      <w:r w:rsidR="00783EAB">
        <w:rPr>
          <w:rFonts w:ascii="Times New Roman" w:hAnsi="Times New Roman" w:cs="Times New Roman"/>
          <w:sz w:val="28"/>
          <w:szCs w:val="28"/>
        </w:rPr>
        <w:t xml:space="preserve"> </w:t>
      </w:r>
      <w:r w:rsidRPr="00A9381B">
        <w:rPr>
          <w:rFonts w:ascii="Times New Roman" w:hAnsi="Times New Roman" w:cs="Times New Roman"/>
          <w:sz w:val="28"/>
          <w:szCs w:val="28"/>
        </w:rPr>
        <w:t>превращается в</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свое</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города,</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национальный бренд,</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которым китайские</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лидеры</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оперируют взависимости от ситуации,</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обращаясь к</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различным слоям</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китайского</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общества или к</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внешнему</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миру. Справедливости ради необходимо</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сказать,</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что</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впервые</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понятие</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китайской мечты</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появилось в работах</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Чжэн</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Бицзяня в</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середине 2000-х гг. В них он</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отмечал неразрывную связь</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между</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развитием</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Китая и выстраиванием эффективного</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взаимодействия с международными</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акторами.</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Практические направления</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реализации</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указанной концепции</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будут</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рассмотрены в третьем разделе</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настоящей</w:t>
      </w:r>
      <w:r w:rsidR="0065672A">
        <w:rPr>
          <w:rFonts w:ascii="Times New Roman" w:hAnsi="Times New Roman" w:cs="Times New Roman"/>
          <w:sz w:val="28"/>
          <w:szCs w:val="28"/>
        </w:rPr>
        <w:t xml:space="preserve"> </w:t>
      </w:r>
      <w:r w:rsidRPr="00A9381B">
        <w:rPr>
          <w:rFonts w:ascii="Times New Roman" w:hAnsi="Times New Roman" w:cs="Times New Roman"/>
          <w:sz w:val="28"/>
          <w:szCs w:val="28"/>
        </w:rPr>
        <w:t xml:space="preserve">главы. </w:t>
      </w:r>
    </w:p>
    <w:p w14:paraId="6291975B" w14:textId="4FF45697" w:rsidR="00674423" w:rsidRPr="00A9381B" w:rsidRDefault="006B6C0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Для</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успешной реализации</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национальных</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интересов</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Китаю крайне необходимо</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выстроить</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новый</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адекватный</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формат</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взаимодействия с</w:t>
      </w:r>
      <w:r w:rsidR="00B03C56">
        <w:rPr>
          <w:rFonts w:ascii="Times New Roman" w:hAnsi="Times New Roman" w:cs="Times New Roman"/>
          <w:sz w:val="28"/>
          <w:szCs w:val="28"/>
        </w:rPr>
        <w:t xml:space="preserve"> </w:t>
      </w:r>
      <w:r w:rsidRPr="00A9381B">
        <w:rPr>
          <w:rFonts w:ascii="Times New Roman" w:hAnsi="Times New Roman" w:cs="Times New Roman"/>
          <w:sz w:val="28"/>
          <w:szCs w:val="28"/>
        </w:rPr>
        <w:t>США, который бы содной</w:t>
      </w:r>
      <w:r w:rsidR="007B4DF4">
        <w:rPr>
          <w:rFonts w:ascii="Times New Roman" w:hAnsi="Times New Roman" w:cs="Times New Roman"/>
          <w:sz w:val="28"/>
          <w:szCs w:val="28"/>
        </w:rPr>
        <w:t xml:space="preserve"> </w:t>
      </w:r>
      <w:r w:rsidRPr="00A9381B">
        <w:rPr>
          <w:rFonts w:ascii="Times New Roman" w:hAnsi="Times New Roman" w:cs="Times New Roman"/>
          <w:sz w:val="28"/>
          <w:szCs w:val="28"/>
        </w:rPr>
        <w:t>стороны</w:t>
      </w:r>
      <w:r w:rsidR="007B4DF4">
        <w:rPr>
          <w:rFonts w:ascii="Times New Roman" w:hAnsi="Times New Roman" w:cs="Times New Roman"/>
          <w:sz w:val="28"/>
          <w:szCs w:val="28"/>
        </w:rPr>
        <w:t xml:space="preserve"> </w:t>
      </w:r>
      <w:r w:rsidRPr="00A9381B">
        <w:rPr>
          <w:rFonts w:ascii="Times New Roman" w:hAnsi="Times New Roman" w:cs="Times New Roman"/>
          <w:sz w:val="28"/>
          <w:szCs w:val="28"/>
        </w:rPr>
        <w:t>позволял</w:t>
      </w:r>
      <w:r w:rsidR="007B4DF4">
        <w:rPr>
          <w:rFonts w:ascii="Times New Roman" w:hAnsi="Times New Roman" w:cs="Times New Roman"/>
          <w:sz w:val="28"/>
          <w:szCs w:val="28"/>
        </w:rPr>
        <w:t xml:space="preserve"> </w:t>
      </w:r>
      <w:r w:rsidRPr="00A9381B">
        <w:rPr>
          <w:rFonts w:ascii="Times New Roman" w:hAnsi="Times New Roman" w:cs="Times New Roman"/>
          <w:sz w:val="28"/>
          <w:szCs w:val="28"/>
        </w:rPr>
        <w:t>укреплять</w:t>
      </w:r>
      <w:r w:rsidR="007B4DF4">
        <w:rPr>
          <w:rFonts w:ascii="Times New Roman" w:hAnsi="Times New Roman" w:cs="Times New Roman"/>
          <w:sz w:val="28"/>
          <w:szCs w:val="28"/>
        </w:rPr>
        <w:t xml:space="preserve"> </w:t>
      </w:r>
      <w:r w:rsidRPr="00A9381B">
        <w:rPr>
          <w:rFonts w:ascii="Times New Roman" w:hAnsi="Times New Roman" w:cs="Times New Roman"/>
          <w:sz w:val="28"/>
          <w:szCs w:val="28"/>
        </w:rPr>
        <w:t>взаимовыгодное сотрудничеств</w:t>
      </w:r>
      <w:r w:rsidR="007B4DF4">
        <w:rPr>
          <w:rFonts w:ascii="Times New Roman" w:hAnsi="Times New Roman" w:cs="Times New Roman"/>
          <w:sz w:val="28"/>
          <w:szCs w:val="28"/>
        </w:rPr>
        <w:t>о</w:t>
      </w:r>
      <w:r w:rsidRPr="00A9381B">
        <w:rPr>
          <w:rFonts w:ascii="Times New Roman" w:hAnsi="Times New Roman" w:cs="Times New Roman"/>
          <w:sz w:val="28"/>
          <w:szCs w:val="28"/>
        </w:rPr>
        <w:t xml:space="preserve">, а с другой </w:t>
      </w:r>
      <w:r w:rsidR="00124FC8">
        <w:rPr>
          <w:rFonts w:ascii="Times New Roman" w:hAnsi="Times New Roman" w:cs="Times New Roman"/>
          <w:sz w:val="28"/>
          <w:szCs w:val="28"/>
        </w:rPr>
        <w:t>–</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давал</w:t>
      </w:r>
      <w:r w:rsidR="007B4DF4">
        <w:rPr>
          <w:rFonts w:ascii="Times New Roman" w:hAnsi="Times New Roman" w:cs="Times New Roman"/>
          <w:sz w:val="28"/>
          <w:szCs w:val="28"/>
        </w:rPr>
        <w:t xml:space="preserve"> </w:t>
      </w:r>
      <w:r w:rsidRPr="00A9381B">
        <w:rPr>
          <w:rFonts w:ascii="Times New Roman" w:hAnsi="Times New Roman" w:cs="Times New Roman"/>
          <w:sz w:val="28"/>
          <w:szCs w:val="28"/>
        </w:rPr>
        <w:t>возможност</w:t>
      </w:r>
      <w:r w:rsidR="00674423" w:rsidRPr="00A9381B">
        <w:rPr>
          <w:rFonts w:ascii="Times New Roman" w:hAnsi="Times New Roman" w:cs="Times New Roman"/>
          <w:sz w:val="28"/>
          <w:szCs w:val="28"/>
        </w:rPr>
        <w:t>ь реализовывать те национальные</w:t>
      </w:r>
      <w:r w:rsidRPr="00A9381B">
        <w:rPr>
          <w:rFonts w:ascii="Times New Roman" w:hAnsi="Times New Roman" w:cs="Times New Roman"/>
          <w:sz w:val="28"/>
          <w:szCs w:val="28"/>
        </w:rPr>
        <w:t xml:space="preserve"> интересы КНР, которые</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 xml:space="preserve">могут </w:t>
      </w:r>
      <w:r w:rsidR="00124FC8">
        <w:rPr>
          <w:rFonts w:ascii="Times New Roman" w:hAnsi="Times New Roman" w:cs="Times New Roman"/>
          <w:sz w:val="28"/>
          <w:szCs w:val="28"/>
        </w:rPr>
        <w:t>–</w:t>
      </w:r>
      <w:r w:rsidRPr="00A9381B">
        <w:rPr>
          <w:rFonts w:ascii="Times New Roman" w:hAnsi="Times New Roman" w:cs="Times New Roman"/>
          <w:sz w:val="28"/>
          <w:szCs w:val="28"/>
        </w:rPr>
        <w:t xml:space="preserve"> потенциально противоречить</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американской политике в АТР. Выражение</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мновых подходов КНР к</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развитию отношений</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стала</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концепция отношений</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нового</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типа,</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представленная вмарте 2013 г. тогдашним главой МИД КНР Ян Цзечи. Он</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призвал</w:t>
      </w:r>
      <w:r w:rsidR="00620E41">
        <w:rPr>
          <w:rFonts w:ascii="Times New Roman" w:hAnsi="Times New Roman" w:cs="Times New Roman"/>
          <w:sz w:val="28"/>
          <w:szCs w:val="28"/>
        </w:rPr>
        <w:t xml:space="preserve"> </w:t>
      </w:r>
      <w:r w:rsidRPr="00A9381B">
        <w:rPr>
          <w:rFonts w:ascii="Times New Roman" w:hAnsi="Times New Roman" w:cs="Times New Roman"/>
          <w:sz w:val="28"/>
          <w:szCs w:val="28"/>
        </w:rPr>
        <w:t>США искать</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общее при сохранении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расхождений 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работать над созданием</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путей</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отношений</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между крупными державами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нового</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типа. В</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июне 2013 г. на</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встрече Си Цзиньпина и Б. Обамы входе</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визита</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председателя КНР вСША было</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объявлено об установлении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между странами отношений нового</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типа. В.И. Трифонов</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пишет, что</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тезис опостроении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отношений нового</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типа</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между КНР 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США</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стал лейтмотивом</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политики первого года</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пребывания Си</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Цзиньпина на</w:t>
      </w:r>
      <w:r w:rsidR="005B1ACE">
        <w:rPr>
          <w:rFonts w:ascii="Times New Roman" w:hAnsi="Times New Roman" w:cs="Times New Roman"/>
          <w:sz w:val="28"/>
          <w:szCs w:val="28"/>
        </w:rPr>
        <w:t xml:space="preserve"> </w:t>
      </w:r>
      <w:r w:rsidRPr="00A9381B">
        <w:rPr>
          <w:rFonts w:ascii="Times New Roman" w:hAnsi="Times New Roman" w:cs="Times New Roman"/>
          <w:sz w:val="28"/>
          <w:szCs w:val="28"/>
        </w:rPr>
        <w:t>посту</w:t>
      </w:r>
      <w:r w:rsidR="005B1ACE">
        <w:rPr>
          <w:rFonts w:ascii="Times New Roman" w:hAnsi="Times New Roman" w:cs="Times New Roman"/>
          <w:sz w:val="28"/>
          <w:szCs w:val="28"/>
        </w:rPr>
        <w:t xml:space="preserve"> </w:t>
      </w:r>
      <w:r w:rsidR="00B43A45" w:rsidRPr="00A9381B">
        <w:rPr>
          <w:rFonts w:ascii="Times New Roman" w:hAnsi="Times New Roman" w:cs="Times New Roman"/>
          <w:sz w:val="28"/>
          <w:szCs w:val="28"/>
        </w:rPr>
        <w:t>нового государства</w:t>
      </w:r>
      <w:r w:rsidR="00674423" w:rsidRPr="00A9381B">
        <w:rPr>
          <w:rFonts w:ascii="Times New Roman" w:hAnsi="Times New Roman" w:cs="Times New Roman"/>
          <w:sz w:val="28"/>
          <w:szCs w:val="28"/>
        </w:rPr>
        <w:t>.</w:t>
      </w:r>
    </w:p>
    <w:p w14:paraId="06686204" w14:textId="77777777" w:rsidR="00674423" w:rsidRPr="00A9381B" w:rsidRDefault="00674423" w:rsidP="00A9381B">
      <w:pPr>
        <w:spacing w:after="0" w:line="240" w:lineRule="auto"/>
        <w:ind w:firstLine="709"/>
        <w:jc w:val="both"/>
        <w:rPr>
          <w:rFonts w:ascii="Times New Roman" w:hAnsi="Times New Roman" w:cs="Times New Roman"/>
          <w:sz w:val="28"/>
          <w:szCs w:val="28"/>
        </w:rPr>
      </w:pPr>
      <w:r w:rsidRPr="00A9381B">
        <w:rPr>
          <w:rFonts w:ascii="Times New Roman" w:hAnsi="Times New Roman" w:cs="Times New Roman"/>
          <w:sz w:val="28"/>
          <w:szCs w:val="28"/>
        </w:rPr>
        <w:t>Ключевыми элементами нового типа отношений (рисунок 3) по мнению мин</w:t>
      </w:r>
      <w:r w:rsidR="00124FC8">
        <w:rPr>
          <w:rFonts w:ascii="Times New Roman" w:hAnsi="Times New Roman" w:cs="Times New Roman"/>
          <w:sz w:val="28"/>
          <w:szCs w:val="28"/>
        </w:rPr>
        <w:t>истра иностранных дел КНР Ван И.</w:t>
      </w:r>
    </w:p>
    <w:p w14:paraId="6D84F2C4" w14:textId="77777777" w:rsidR="009E66B9" w:rsidRPr="00A9381B" w:rsidRDefault="009E66B9" w:rsidP="00A9381B">
      <w:pPr>
        <w:spacing w:after="0" w:line="240" w:lineRule="auto"/>
        <w:ind w:firstLine="709"/>
        <w:jc w:val="both"/>
        <w:rPr>
          <w:rFonts w:ascii="Times New Roman" w:hAnsi="Times New Roman" w:cs="Times New Roman"/>
          <w:sz w:val="28"/>
          <w:szCs w:val="28"/>
        </w:rPr>
      </w:pPr>
    </w:p>
    <w:p w14:paraId="206235B4" w14:textId="77777777" w:rsidR="006B6C03" w:rsidRDefault="00674423" w:rsidP="000B099E">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604A19E" wp14:editId="0AB8FD6C">
            <wp:extent cx="5486400" cy="2466753"/>
            <wp:effectExtent l="0" t="0" r="0" b="0"/>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B6C03" w:rsidRPr="006B6C03">
        <w:rPr>
          <w:rFonts w:ascii="Times New Roman" w:hAnsi="Times New Roman" w:cs="Times New Roman"/>
          <w:sz w:val="28"/>
          <w:szCs w:val="28"/>
          <w:lang w:val="kk-KZ"/>
        </w:rPr>
        <w:t>.</w:t>
      </w:r>
    </w:p>
    <w:p w14:paraId="72B2EE77" w14:textId="77777777" w:rsidR="005A0CB1" w:rsidRPr="00124FC8" w:rsidRDefault="005A0CB1" w:rsidP="009726EA">
      <w:pPr>
        <w:spacing w:after="0"/>
        <w:jc w:val="center"/>
        <w:rPr>
          <w:rFonts w:ascii="Times New Roman" w:hAnsi="Times New Roman" w:cs="Times New Roman"/>
          <w:sz w:val="16"/>
          <w:szCs w:val="16"/>
        </w:rPr>
      </w:pPr>
    </w:p>
    <w:p w14:paraId="55732E49" w14:textId="77777777" w:rsidR="00674423" w:rsidRDefault="00674423" w:rsidP="005A0C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3 </w:t>
      </w:r>
      <w:r w:rsidR="005A0CB1">
        <w:rPr>
          <w:rFonts w:ascii="Times New Roman" w:hAnsi="Times New Roman" w:cs="Times New Roman"/>
          <w:sz w:val="28"/>
          <w:szCs w:val="28"/>
        </w:rPr>
        <w:t xml:space="preserve">– </w:t>
      </w:r>
      <w:r w:rsidRPr="006B6C03">
        <w:rPr>
          <w:rFonts w:ascii="Times New Roman" w:hAnsi="Times New Roman" w:cs="Times New Roman"/>
          <w:sz w:val="28"/>
          <w:szCs w:val="28"/>
        </w:rPr>
        <w:t>Ключевымиэлементами новоготипаотношений</w:t>
      </w:r>
    </w:p>
    <w:p w14:paraId="3EC38574" w14:textId="77777777" w:rsidR="005A0CB1" w:rsidRPr="005A0CB1" w:rsidRDefault="005A0CB1" w:rsidP="005A0CB1">
      <w:pPr>
        <w:spacing w:after="0" w:line="240" w:lineRule="auto"/>
        <w:ind w:firstLine="709"/>
        <w:rPr>
          <w:rFonts w:ascii="Times New Roman" w:hAnsi="Times New Roman" w:cs="Times New Roman"/>
          <w:sz w:val="16"/>
          <w:szCs w:val="16"/>
        </w:rPr>
      </w:pPr>
    </w:p>
    <w:p w14:paraId="6DE3924C" w14:textId="77777777" w:rsidR="009E66B9" w:rsidRPr="003A1FA6" w:rsidRDefault="009E66B9" w:rsidP="009726EA">
      <w:pPr>
        <w:spacing w:after="0"/>
        <w:ind w:firstLine="709"/>
        <w:rPr>
          <w:rFonts w:ascii="Times New Roman" w:hAnsi="Times New Roman" w:cs="Times New Roman"/>
          <w:sz w:val="24"/>
          <w:szCs w:val="28"/>
        </w:rPr>
      </w:pPr>
      <w:r w:rsidRPr="003A1FA6">
        <w:rPr>
          <w:rFonts w:ascii="Times New Roman" w:hAnsi="Times New Roman" w:cs="Times New Roman"/>
          <w:sz w:val="24"/>
          <w:szCs w:val="28"/>
        </w:rPr>
        <w:t>Примечание – Составлено автором</w:t>
      </w:r>
    </w:p>
    <w:p w14:paraId="4E7061AC" w14:textId="77777777" w:rsidR="00A9381B" w:rsidRDefault="00A9381B" w:rsidP="000B099E">
      <w:pPr>
        <w:spacing w:after="0" w:line="240" w:lineRule="auto"/>
        <w:ind w:firstLine="709"/>
        <w:jc w:val="both"/>
        <w:rPr>
          <w:rFonts w:ascii="Times New Roman" w:hAnsi="Times New Roman" w:cs="Times New Roman"/>
          <w:sz w:val="28"/>
          <w:szCs w:val="28"/>
        </w:rPr>
      </w:pPr>
    </w:p>
    <w:p w14:paraId="485FEB43" w14:textId="77777777" w:rsidR="000B099E" w:rsidRPr="004B7D44" w:rsidRDefault="000B099E"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В другой своей работе Ван И полагает, что предлагаемое Китаем переформатирование отношений для сотрудничества по ключевым международным вопросам даст возможность контролировать разногласия между КНР и США и будет способствовать укреплению стратегического взаимодоверия, уменьшению стратегических опасений и предупреждению принятия неправильных решений Новый подход продвигается КНР на самом высоком уровне.</w:t>
      </w:r>
    </w:p>
    <w:p w14:paraId="22D132C6" w14:textId="7861A3F9" w:rsidR="006D1EED"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Ван Ипишет: С 2013 г.Председатель СиЦзиньпин и Президент</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Обама на пути</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создания</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отношений</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великих</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державнового типа достигли</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важных</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договоренностей,</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посредством</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двусторонних совместных усилий</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смогли</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добиться значительных</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результатов,</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открыли жизнеспособность и</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колоссальный</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потенциал</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развития</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отношений между</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Китаем и</w:t>
      </w:r>
      <w:r w:rsidR="00A6282F">
        <w:rPr>
          <w:rFonts w:ascii="Times New Roman" w:hAnsi="Times New Roman" w:cs="Times New Roman"/>
          <w:sz w:val="28"/>
          <w:szCs w:val="28"/>
        </w:rPr>
        <w:t xml:space="preserve"> </w:t>
      </w:r>
      <w:r w:rsidRPr="004B7D44">
        <w:rPr>
          <w:rFonts w:ascii="Times New Roman" w:hAnsi="Times New Roman" w:cs="Times New Roman"/>
          <w:sz w:val="28"/>
          <w:szCs w:val="28"/>
        </w:rPr>
        <w:t>США. Во время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своего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визита в</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Вашингтон в</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сентябре 2015 г.</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Председатель Си Цзиньпин входе встречи с</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президентом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Обамой,</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руководителям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американского правительства 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Конгресса</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разъяснил, что создание</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между Китаем и США отношений</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великих державнового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типа,</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отвечающих</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долгосрочным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коренным интересам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двух стран,</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является правильным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стратегическим выбором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для здорового 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стабильного развития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общения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между двумя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странами 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отвечает чаяниям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мирового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сообщества.</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Отсутствие</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конфронтации,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взаимное</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уважение</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взаимовыгодное сотрудничество между</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Китаем 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США</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будут</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приоритетом китайской</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внешней</w:t>
      </w:r>
      <w:r w:rsidR="006D1EED" w:rsidRPr="004B7D44">
        <w:rPr>
          <w:rFonts w:ascii="Times New Roman" w:hAnsi="Times New Roman" w:cs="Times New Roman"/>
          <w:sz w:val="28"/>
          <w:szCs w:val="28"/>
        </w:rPr>
        <w:t xml:space="preserve">политики. </w:t>
      </w:r>
    </w:p>
    <w:p w14:paraId="4E9589B4" w14:textId="428D5992" w:rsidR="006B6C03"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Новый</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китайский подход</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получил</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одобрение в</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Вашингтоне. Входе вышеуказанной</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встречи Обама заверил,</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что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США</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одобряют</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изложенные Председателем Си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Цзиньпином</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перспективы мирного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развития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Китая. Он однократно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подтвердил, что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американская сторона</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приветствует</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подъем мирного,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стабильного и</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процветающего</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Китая,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надеется,</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что КНР</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станет</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играть заметную роль в</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 и региональных</w:t>
      </w:r>
      <w:r w:rsidR="002778BC">
        <w:rPr>
          <w:rFonts w:ascii="Times New Roman" w:hAnsi="Times New Roman" w:cs="Times New Roman"/>
          <w:sz w:val="28"/>
          <w:szCs w:val="28"/>
        </w:rPr>
        <w:t xml:space="preserve"> </w:t>
      </w:r>
      <w:r w:rsidRPr="004B7D44">
        <w:rPr>
          <w:rFonts w:ascii="Times New Roman" w:hAnsi="Times New Roman" w:cs="Times New Roman"/>
          <w:sz w:val="28"/>
          <w:szCs w:val="28"/>
        </w:rPr>
        <w:t xml:space="preserve">делах. </w:t>
      </w:r>
    </w:p>
    <w:p w14:paraId="59D0ABEF" w14:textId="169E1FDC"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lastRenderedPageBreak/>
        <w:t>Президент</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США</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считает,</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что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китайско-американское сотрудничество приведет к</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тому,</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что оба государства и весь мир</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станут</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более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 xml:space="preserve">стабильными и процветающими. </w:t>
      </w:r>
    </w:p>
    <w:p w14:paraId="3560DF18" w14:textId="2A32A173"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Важно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отметить,</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что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укрепление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сотрудничества распространилось на новые измерения. Так,</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стороны возобновили</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контакты повоенной</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линии, действовавшие в течение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длительного времени. Практически отношения нового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стали китайским</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ответом на</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американскую</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перебалансировку в АТР и на концепцию Большой</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двойки,</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выдвинутую США в первые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годы президентства Б.Обамы и</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отражавшую подход к</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разделу</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влияния в</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рамках международной системы. Тот</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факт, что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американское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предложение не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было поддержано в</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Китае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можно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связать с тем,</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что, с</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одной</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стороны,</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руководство КНР старалось следовать</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заветам Дэн Сяопина и проводить</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 xml:space="preserve">политику, не демонстрирующую </w:t>
      </w:r>
      <w:r w:rsidR="0076273D" w:rsidRPr="004B7D44">
        <w:rPr>
          <w:rFonts w:ascii="Times New Roman" w:hAnsi="Times New Roman" w:cs="Times New Roman"/>
          <w:sz w:val="28"/>
          <w:szCs w:val="28"/>
        </w:rPr>
        <w:t>велико</w:t>
      </w:r>
      <w:r w:rsidR="0076273D">
        <w:rPr>
          <w:rFonts w:ascii="Times New Roman" w:hAnsi="Times New Roman" w:cs="Times New Roman"/>
          <w:sz w:val="28"/>
          <w:szCs w:val="28"/>
        </w:rPr>
        <w:t>державных</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притязаний, а с другой, с</w:t>
      </w:r>
      <w:r w:rsidR="0049112E">
        <w:rPr>
          <w:rFonts w:ascii="Times New Roman" w:hAnsi="Times New Roman" w:cs="Times New Roman"/>
          <w:sz w:val="28"/>
          <w:szCs w:val="28"/>
        </w:rPr>
        <w:t xml:space="preserve"> </w:t>
      </w:r>
      <w:r w:rsidR="0076273D" w:rsidRPr="004B7D44">
        <w:rPr>
          <w:rFonts w:ascii="Times New Roman" w:hAnsi="Times New Roman" w:cs="Times New Roman"/>
          <w:sz w:val="28"/>
          <w:szCs w:val="28"/>
        </w:rPr>
        <w:t>тем,</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что</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Китай не</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устроила</w:t>
      </w:r>
      <w:r w:rsidR="0049112E">
        <w:rPr>
          <w:rFonts w:ascii="Times New Roman" w:hAnsi="Times New Roman" w:cs="Times New Roman"/>
          <w:sz w:val="28"/>
          <w:szCs w:val="28"/>
        </w:rPr>
        <w:t xml:space="preserve"> </w:t>
      </w:r>
      <w:r w:rsidRPr="004B7D44">
        <w:rPr>
          <w:rFonts w:ascii="Times New Roman" w:hAnsi="Times New Roman" w:cs="Times New Roman"/>
          <w:sz w:val="28"/>
          <w:szCs w:val="28"/>
        </w:rPr>
        <w:t>позиция младшего партнера в</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указанной связке.</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Немаловажно и то, что</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новый тип отношений с</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США</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(междержавные Цинотношения новоготипа) и международные отношения</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нового</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типа сиными</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международными</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акторами, как два</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элемента внешнеполитического</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лексикона КНР</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представляют</w:t>
      </w:r>
      <w:r w:rsidR="0076273D">
        <w:rPr>
          <w:rFonts w:ascii="Times New Roman" w:hAnsi="Times New Roman" w:cs="Times New Roman"/>
          <w:sz w:val="28"/>
          <w:szCs w:val="28"/>
        </w:rPr>
        <w:t xml:space="preserve"> </w:t>
      </w:r>
      <w:r w:rsidRPr="004B7D44">
        <w:rPr>
          <w:rFonts w:ascii="Times New Roman" w:hAnsi="Times New Roman" w:cs="Times New Roman"/>
          <w:sz w:val="28"/>
          <w:szCs w:val="28"/>
        </w:rPr>
        <w:t xml:space="preserve">собой существенно разные понятия [75]. </w:t>
      </w:r>
    </w:p>
    <w:p w14:paraId="605B6B71" w14:textId="0668DA10"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Понятие</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международные отношения</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нового типа используется</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для описания</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отношений КНР с</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большинством</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участников</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 отношений, на</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основе отказа от</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конфронтации и</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соперничества и использования международным</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сообществом</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экономического</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развития</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Китая как</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инструмента собственного развития. При</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этом понятие междержавные</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отношения или</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новый тип</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отношений</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существует «XVIII исключительно для</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описания отношений между КНР и</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Соединенными</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Штатами, а их</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основным</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содержанием является необходимость взаимного</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уважения и</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равноправия. Тем не менее, в</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последнее время</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все</w:t>
      </w:r>
      <w:r w:rsidR="00E52992">
        <w:rPr>
          <w:rFonts w:ascii="Times New Roman" w:hAnsi="Times New Roman" w:cs="Times New Roman"/>
          <w:sz w:val="28"/>
          <w:szCs w:val="28"/>
        </w:rPr>
        <w:t xml:space="preserve"> </w:t>
      </w:r>
      <w:r w:rsidRPr="004B7D44">
        <w:rPr>
          <w:rFonts w:ascii="Times New Roman" w:hAnsi="Times New Roman" w:cs="Times New Roman"/>
          <w:sz w:val="28"/>
          <w:szCs w:val="28"/>
        </w:rPr>
        <w:t>чаще в дискуссиях китайских</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экспертов</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поднимаются</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 xml:space="preserve">проблемы глобальной безопасности. </w:t>
      </w:r>
      <w:r w:rsidR="00C03EAF" w:rsidRPr="004B7D44">
        <w:rPr>
          <w:rFonts w:ascii="Times New Roman" w:hAnsi="Times New Roman" w:cs="Times New Roman"/>
          <w:sz w:val="28"/>
          <w:szCs w:val="28"/>
        </w:rPr>
        <w:t>Т. е.</w:t>
      </w:r>
      <w:r w:rsidRPr="004B7D44">
        <w:rPr>
          <w:rFonts w:ascii="Times New Roman" w:hAnsi="Times New Roman" w:cs="Times New Roman"/>
          <w:sz w:val="28"/>
          <w:szCs w:val="28"/>
        </w:rPr>
        <w:t>, как глобализация и</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тесные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экономические отношения с</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США</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могут реально ударить по национальным</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интересам КНР</w:t>
      </w:r>
      <w:r w:rsidRPr="004B7D44">
        <w:rPr>
          <w:rFonts w:ascii="Times New Roman" w:hAnsi="Times New Roman" w:cs="Times New Roman"/>
          <w:sz w:val="28"/>
          <w:szCs w:val="28"/>
          <w:lang w:val="kk-KZ"/>
        </w:rPr>
        <w:t xml:space="preserve">? </w:t>
      </w:r>
      <w:r w:rsidRPr="004B7D44">
        <w:rPr>
          <w:rFonts w:ascii="Times New Roman" w:hAnsi="Times New Roman" w:cs="Times New Roman"/>
          <w:sz w:val="28"/>
          <w:szCs w:val="28"/>
        </w:rPr>
        <w:t>И где проходит граница</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китайско-американского</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сближения, за</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которую переходить</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нельзя?</w:t>
      </w:r>
    </w:p>
    <w:p w14:paraId="2E35B215" w14:textId="3B857DE7"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В</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последние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годы</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среди</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китайских политологов и</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политиков популярность</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приобрел</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следующий</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подход к</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выстраиванию внешней</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политики: стабильность н</w:t>
      </w:r>
      <w:r w:rsidRPr="004B7D44">
        <w:rPr>
          <w:rFonts w:ascii="Times New Roman" w:hAnsi="Times New Roman" w:cs="Times New Roman"/>
          <w:sz w:val="28"/>
          <w:szCs w:val="28"/>
          <w:lang w:val="kk-KZ"/>
        </w:rPr>
        <w:t xml:space="preserve">а </w:t>
      </w:r>
      <w:r w:rsidRPr="004B7D44">
        <w:rPr>
          <w:rFonts w:ascii="Times New Roman" w:hAnsi="Times New Roman" w:cs="Times New Roman"/>
          <w:sz w:val="28"/>
          <w:szCs w:val="28"/>
        </w:rPr>
        <w:t>Востоке,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держаться</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крепко на Севере,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продвигаться на Запад,</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спускаться на Юг</w:t>
      </w:r>
      <w:r w:rsidRPr="004B7D44">
        <w:rPr>
          <w:rFonts w:ascii="Times New Roman" w:hAnsi="Times New Roman" w:cs="Times New Roman"/>
          <w:sz w:val="28"/>
          <w:szCs w:val="28"/>
          <w:lang w:val="kk-KZ"/>
        </w:rPr>
        <w:t xml:space="preserve">. </w:t>
      </w:r>
      <w:r w:rsidRPr="004B7D44">
        <w:rPr>
          <w:rFonts w:ascii="Times New Roman" w:hAnsi="Times New Roman" w:cs="Times New Roman"/>
          <w:sz w:val="28"/>
          <w:szCs w:val="28"/>
        </w:rPr>
        <w:t>По</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сути, эта</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концепция</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подразумевает</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обеспечение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интегративного подхода к</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внешней</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политике,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сопряженного с</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внутренними задачами</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 xml:space="preserve">развития страны. </w:t>
      </w:r>
      <w:r w:rsidR="00C03EAF" w:rsidRPr="004B7D44">
        <w:rPr>
          <w:rFonts w:ascii="Times New Roman" w:hAnsi="Times New Roman" w:cs="Times New Roman"/>
          <w:sz w:val="28"/>
          <w:szCs w:val="28"/>
        </w:rPr>
        <w:t>В</w:t>
      </w:r>
      <w:r w:rsidR="00C03EAF">
        <w:rPr>
          <w:rFonts w:ascii="Times New Roman" w:hAnsi="Times New Roman" w:cs="Times New Roman"/>
          <w:sz w:val="28"/>
          <w:szCs w:val="28"/>
        </w:rPr>
        <w:t xml:space="preserve"> </w:t>
      </w:r>
      <w:r w:rsidR="00C03EAF" w:rsidRPr="004B7D44">
        <w:rPr>
          <w:rFonts w:ascii="Times New Roman" w:hAnsi="Times New Roman" w:cs="Times New Roman"/>
          <w:sz w:val="28"/>
          <w:szCs w:val="28"/>
        </w:rPr>
        <w:t>конечном</w:t>
      </w:r>
      <w:r w:rsidR="00C03EAF">
        <w:rPr>
          <w:rFonts w:ascii="Times New Roman" w:hAnsi="Times New Roman" w:cs="Times New Roman"/>
          <w:sz w:val="28"/>
          <w:szCs w:val="28"/>
        </w:rPr>
        <w:t xml:space="preserve"> </w:t>
      </w:r>
      <w:r w:rsidR="00C03EAF" w:rsidRPr="004B7D44">
        <w:rPr>
          <w:rFonts w:ascii="Times New Roman" w:hAnsi="Times New Roman" w:cs="Times New Roman"/>
          <w:sz w:val="28"/>
          <w:szCs w:val="28"/>
        </w:rPr>
        <w:t>счете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внешнеполитическая</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стратегия КНР должна получить</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более</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активный</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характер, а</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 xml:space="preserve">Китай </w:t>
      </w:r>
      <w:r w:rsidR="005A0CB1">
        <w:rPr>
          <w:rFonts w:ascii="Times New Roman" w:hAnsi="Times New Roman" w:cs="Times New Roman"/>
          <w:sz w:val="28"/>
          <w:szCs w:val="28"/>
        </w:rPr>
        <w:t>–</w:t>
      </w:r>
      <w:r w:rsidRPr="004B7D44">
        <w:rPr>
          <w:rFonts w:ascii="Times New Roman" w:hAnsi="Times New Roman" w:cs="Times New Roman"/>
          <w:sz w:val="28"/>
          <w:szCs w:val="28"/>
        </w:rPr>
        <w:t xml:space="preserve"> выйти из</w:t>
      </w:r>
      <w:r w:rsidR="00C03EAF">
        <w:rPr>
          <w:rFonts w:ascii="Times New Roman" w:hAnsi="Times New Roman" w:cs="Times New Roman"/>
          <w:sz w:val="28"/>
          <w:szCs w:val="28"/>
        </w:rPr>
        <w:t xml:space="preserve"> </w:t>
      </w:r>
      <w:r w:rsidRPr="004B7D44">
        <w:rPr>
          <w:rFonts w:ascii="Times New Roman" w:hAnsi="Times New Roman" w:cs="Times New Roman"/>
          <w:sz w:val="28"/>
          <w:szCs w:val="28"/>
        </w:rPr>
        <w:t xml:space="preserve">тени [76]. </w:t>
      </w:r>
    </w:p>
    <w:p w14:paraId="5CFD95E9" w14:textId="16F3F4CD"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Еще</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одной</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популярной в</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последнее</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время</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концепцией,</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нацеленной на пересмотр</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основ</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внешней</w:t>
      </w:r>
      <w:r w:rsidR="00084012" w:rsidRPr="004B7D44">
        <w:rPr>
          <w:rFonts w:ascii="Times New Roman" w:hAnsi="Times New Roman" w:cs="Times New Roman"/>
          <w:sz w:val="28"/>
          <w:szCs w:val="28"/>
        </w:rPr>
        <w:t>политики КНР,</w:t>
      </w:r>
      <w:r w:rsidRPr="004B7D44">
        <w:rPr>
          <w:rFonts w:ascii="Times New Roman" w:hAnsi="Times New Roman" w:cs="Times New Roman"/>
          <w:sz w:val="28"/>
          <w:szCs w:val="28"/>
        </w:rPr>
        <w:t xml:space="preserve"> стала</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концепция</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 xml:space="preserve">созидательного </w:t>
      </w:r>
      <w:r w:rsidR="005A0CB1">
        <w:rPr>
          <w:rFonts w:ascii="Times New Roman" w:hAnsi="Times New Roman" w:cs="Times New Roman"/>
          <w:sz w:val="28"/>
          <w:szCs w:val="28"/>
        </w:rPr>
        <w:t>(</w:t>
      </w:r>
      <w:r w:rsidRPr="004B7D44">
        <w:rPr>
          <w:rFonts w:ascii="Times New Roman" w:hAnsi="Times New Roman" w:cs="Times New Roman"/>
          <w:sz w:val="28"/>
          <w:szCs w:val="28"/>
        </w:rPr>
        <w:t>инициативного</w:t>
      </w:r>
      <w:r w:rsidR="005A0CB1">
        <w:rPr>
          <w:rFonts w:ascii="Times New Roman" w:hAnsi="Times New Roman" w:cs="Times New Roman"/>
          <w:sz w:val="28"/>
          <w:szCs w:val="28"/>
        </w:rPr>
        <w:t>)</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вмешательства.</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Один из</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авторов</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данного</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подхода Ван</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Ичжоу, заместитель директора</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Института</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отношений при Пекинском</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 xml:space="preserve">университете, </w:t>
      </w:r>
      <w:r w:rsidR="004E09FA" w:rsidRPr="004B7D44">
        <w:rPr>
          <w:rFonts w:ascii="Times New Roman" w:hAnsi="Times New Roman" w:cs="Times New Roman"/>
          <w:sz w:val="28"/>
          <w:szCs w:val="28"/>
        </w:rPr>
        <w:t>полагает</w:t>
      </w:r>
      <w:r w:rsidRPr="004B7D44">
        <w:rPr>
          <w:rFonts w:ascii="Times New Roman" w:hAnsi="Times New Roman" w:cs="Times New Roman"/>
          <w:sz w:val="28"/>
          <w:szCs w:val="28"/>
        </w:rPr>
        <w:t xml:space="preserve"> что с ростом национальной</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мощи, включая сверхбыстрый</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рост экономики и</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социальный</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прогресс,</w:t>
      </w:r>
      <w:r w:rsidR="00FA4EF0">
        <w:rPr>
          <w:rFonts w:ascii="Times New Roman" w:hAnsi="Times New Roman" w:cs="Times New Roman"/>
          <w:sz w:val="28"/>
          <w:szCs w:val="28"/>
        </w:rPr>
        <w:t xml:space="preserve"> </w:t>
      </w:r>
      <w:r w:rsidRPr="004B7D44">
        <w:rPr>
          <w:rFonts w:ascii="Times New Roman" w:hAnsi="Times New Roman" w:cs="Times New Roman"/>
          <w:sz w:val="28"/>
          <w:szCs w:val="28"/>
        </w:rPr>
        <w:t xml:space="preserve">Китай вступает в новый </w:t>
      </w:r>
      <w:r w:rsidRPr="004B7D44">
        <w:rPr>
          <w:rFonts w:ascii="Times New Roman" w:hAnsi="Times New Roman" w:cs="Times New Roman"/>
          <w:sz w:val="28"/>
          <w:szCs w:val="28"/>
        </w:rPr>
        <w:lastRenderedPageBreak/>
        <w:t>этап развития.</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Страна</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начинает уделять</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большее внимание</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своим</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интересам на фоне</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глобальных процессов и действовать по</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собственной</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 xml:space="preserve">инициативе.Такую </w:t>
      </w:r>
      <w:r w:rsidRPr="004B7D44">
        <w:rPr>
          <w:rFonts w:ascii="Times New Roman" w:hAnsi="Times New Roman" w:cs="Times New Roman"/>
          <w:sz w:val="28"/>
          <w:szCs w:val="28"/>
          <w:lang w:val="kk-KZ"/>
        </w:rPr>
        <w:t>ц</w:t>
      </w:r>
      <w:r w:rsidRPr="004B7D44">
        <w:rPr>
          <w:rFonts w:ascii="Times New Roman" w:hAnsi="Times New Roman" w:cs="Times New Roman"/>
          <w:sz w:val="28"/>
          <w:szCs w:val="28"/>
        </w:rPr>
        <w:t>елеустремленность</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можно</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охарактеризовать как</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созидательное вмешательство.</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Указанная</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концепция</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делает</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упор напоиск</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баланса и</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наращивания</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диалога с иными</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участниками</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отношений. Профессор Ван</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подчеркивает, что в</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новую эпоху</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инициатива</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должна</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стать</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основным</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элементом внешнеполитической</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деятельности</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Китая, и при этом он</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должен уделять достаточное</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внимание</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совершенствованию –</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внутренних</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структур,</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социальному развитию</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покорять мир творческой и созидательной</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притягательной</w:t>
      </w:r>
      <w:r w:rsidR="00660783">
        <w:rPr>
          <w:rFonts w:ascii="Times New Roman" w:hAnsi="Times New Roman" w:cs="Times New Roman"/>
          <w:sz w:val="28"/>
          <w:szCs w:val="28"/>
        </w:rPr>
        <w:t xml:space="preserve"> </w:t>
      </w:r>
      <w:r w:rsidRPr="004B7D44">
        <w:rPr>
          <w:rFonts w:ascii="Times New Roman" w:hAnsi="Times New Roman" w:cs="Times New Roman"/>
          <w:sz w:val="28"/>
          <w:szCs w:val="28"/>
        </w:rPr>
        <w:t>силой.</w:t>
      </w:r>
    </w:p>
    <w:p w14:paraId="076CF406" w14:textId="7521C0DF"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О большей инициативности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Китая</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купе и его готовности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брать на</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себя ответственность ипринимать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обязательства в</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вопросах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пишет 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один из</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наиболее</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выосокопоставленных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китайских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чиновников, ответственных за</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внешнюю</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политику, Ян</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Цзечи. Он утверждает,</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что в</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будущем Китай будет с</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большей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инициативой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играть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конструктивную роль в международных делах 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предоставлять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больше</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совместных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благ</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зарубежным</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странам.</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Цитируя Си Цзиньпина, Ян Цзечи пишет, что Китай должен использовать возможности мира, развития, сотрудничества и совместной пользы, которые дает эпоха, не только для собственного развития, но одновременно с этим</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также 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вносить свой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вклад в</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дело глобального развития 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мира во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всем</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мире.</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Активнобрать на себя</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ответственность 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обязательства в</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 делах и есть необходимая составная</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часть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внешнейполитики Китая как</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великой державы со своей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спецификой. Китаю</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необходимо продолжить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идти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дорогой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мира и развития, объединить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внутреннее</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развитие с</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внешней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открытостью, соединить развитие Китая с</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развитием</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всего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мира, связать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интересы</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китайского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народа с интересами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всех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других</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народов,</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непрестанно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укреплять</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взаимовыгодного сотрудничеств</w:t>
      </w:r>
      <w:r w:rsidR="00C35908">
        <w:rPr>
          <w:rFonts w:ascii="Times New Roman" w:hAnsi="Times New Roman" w:cs="Times New Roman"/>
          <w:sz w:val="28"/>
          <w:szCs w:val="28"/>
        </w:rPr>
        <w:t>а</w:t>
      </w:r>
      <w:r w:rsidRPr="004B7D44">
        <w:rPr>
          <w:rFonts w:ascii="Times New Roman" w:hAnsi="Times New Roman" w:cs="Times New Roman"/>
          <w:sz w:val="28"/>
          <w:szCs w:val="28"/>
        </w:rPr>
        <w:t xml:space="preserve"> со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всеми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странами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мира. По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мере</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углубления 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продвижения внешней политики</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Китая как</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великой державы со</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своей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спецификой</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растет и значение Китая как</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ответственной державы. Ян</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Цзечи уверен,</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что все</w:t>
      </w:r>
      <w:r w:rsidR="00C35908">
        <w:rPr>
          <w:rFonts w:ascii="Times New Roman" w:hAnsi="Times New Roman" w:cs="Times New Roman"/>
          <w:sz w:val="28"/>
          <w:szCs w:val="28"/>
        </w:rPr>
        <w:t xml:space="preserve"> </w:t>
      </w:r>
      <w:r w:rsidRPr="004B7D44">
        <w:rPr>
          <w:rFonts w:ascii="Times New Roman" w:hAnsi="Times New Roman" w:cs="Times New Roman"/>
          <w:sz w:val="28"/>
          <w:szCs w:val="28"/>
        </w:rPr>
        <w:t>больше проблем в сферахмеждународнойполитики, экономики,</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безопасностимогут получить</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свое</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разрешение</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только при</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участи</w:t>
      </w:r>
      <w:r w:rsidR="003928D5">
        <w:rPr>
          <w:rFonts w:ascii="Times New Roman" w:hAnsi="Times New Roman" w:cs="Times New Roman"/>
          <w:sz w:val="28"/>
          <w:szCs w:val="28"/>
        </w:rPr>
        <w:t>и</w:t>
      </w:r>
      <w:r w:rsidRPr="004B7D44">
        <w:rPr>
          <w:rFonts w:ascii="Times New Roman" w:hAnsi="Times New Roman" w:cs="Times New Roman"/>
          <w:sz w:val="28"/>
          <w:szCs w:val="28"/>
        </w:rPr>
        <w:t xml:space="preserve"> Китая, а их</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решение тесно</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связано с его</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непосредственными интересами и</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перспективами</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развития.</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Курс на активную</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ответственность</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в</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международных</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делах</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соответствует</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современному</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положению</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Китая,</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идет в ногу с</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историческим</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развитием и</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отвечает ожиданиям</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мирового</w:t>
      </w:r>
      <w:r w:rsidR="003928D5">
        <w:rPr>
          <w:rFonts w:ascii="Times New Roman" w:hAnsi="Times New Roman" w:cs="Times New Roman"/>
          <w:sz w:val="28"/>
          <w:szCs w:val="28"/>
        </w:rPr>
        <w:t xml:space="preserve"> </w:t>
      </w:r>
      <w:r w:rsidRPr="004B7D44">
        <w:rPr>
          <w:rFonts w:ascii="Times New Roman" w:hAnsi="Times New Roman" w:cs="Times New Roman"/>
          <w:sz w:val="28"/>
          <w:szCs w:val="28"/>
        </w:rPr>
        <w:t>сообщества.</w:t>
      </w:r>
    </w:p>
    <w:p w14:paraId="79DA3EA0" w14:textId="1710B2D1"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Отдельный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пассаж</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анализируемой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статьи ЯнЦзечи заслуживает</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особого внимания,</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поскольку он</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вполне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соотносится с</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упомянутой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концепцией Ван Ичжоу. Он</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пишет:</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Преодолевая</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собственные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трудности,</w:t>
      </w:r>
      <w:r w:rsidR="00BB7129">
        <w:rPr>
          <w:rFonts w:ascii="Times New Roman" w:hAnsi="Times New Roman" w:cs="Times New Roman"/>
          <w:sz w:val="28"/>
          <w:szCs w:val="28"/>
        </w:rPr>
        <w:t xml:space="preserve"> </w:t>
      </w:r>
      <w:r w:rsidR="009E66B9" w:rsidRPr="004B7D44">
        <w:rPr>
          <w:rFonts w:ascii="Times New Roman" w:hAnsi="Times New Roman" w:cs="Times New Roman"/>
          <w:sz w:val="28"/>
          <w:szCs w:val="28"/>
        </w:rPr>
        <w:t>Китай предоставил помощь</w:t>
      </w:r>
      <w:r w:rsidRPr="004B7D44">
        <w:rPr>
          <w:rFonts w:ascii="Times New Roman" w:hAnsi="Times New Roman" w:cs="Times New Roman"/>
          <w:sz w:val="28"/>
          <w:szCs w:val="28"/>
        </w:rPr>
        <w:t>, широкому</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кругу</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боровшихся за</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национальную</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независимость и освобождение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стран</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Азии,</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Африки и</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Латинской Америки, изо всех сил поддерживал</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мировое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антиимпериалистическое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антиколониальное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движение, аро</w:t>
      </w:r>
      <w:r w:rsidR="00BB7129">
        <w:rPr>
          <w:rFonts w:ascii="Times New Roman" w:hAnsi="Times New Roman" w:cs="Times New Roman"/>
          <w:sz w:val="28"/>
          <w:szCs w:val="28"/>
        </w:rPr>
        <w:t>ж</w:t>
      </w:r>
      <w:r w:rsidRPr="004B7D44">
        <w:rPr>
          <w:rFonts w:ascii="Times New Roman" w:hAnsi="Times New Roman" w:cs="Times New Roman"/>
          <w:sz w:val="28"/>
          <w:szCs w:val="28"/>
        </w:rPr>
        <w:t>даны</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на</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выход на</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 xml:space="preserve">мировую </w:t>
      </w:r>
      <w:r w:rsidR="00BB7129">
        <w:rPr>
          <w:rFonts w:ascii="Times New Roman" w:hAnsi="Times New Roman" w:cs="Times New Roman"/>
          <w:sz w:val="28"/>
          <w:szCs w:val="28"/>
        </w:rPr>
        <w:t>с</w:t>
      </w:r>
      <w:r w:rsidRPr="004B7D44">
        <w:rPr>
          <w:rFonts w:ascii="Times New Roman" w:hAnsi="Times New Roman" w:cs="Times New Roman"/>
          <w:sz w:val="28"/>
          <w:szCs w:val="28"/>
        </w:rPr>
        <w:t>цену</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большой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группы</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развивающихся стран, что</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является блестящей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главой в</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истории</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развития</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человечества.</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Сегодня стремительно развивающийся</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Китай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обязан</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вновь</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проявить эти</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присущие</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великой</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державе качества,</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брать</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ответственность по</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всем</w:t>
      </w:r>
      <w:r w:rsidR="00063919">
        <w:rPr>
          <w:rFonts w:ascii="Times New Roman" w:hAnsi="Times New Roman" w:cs="Times New Roman"/>
          <w:sz w:val="28"/>
          <w:szCs w:val="28"/>
        </w:rPr>
        <w:t>у</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миру,</w:t>
      </w:r>
      <w:r w:rsidR="00BB7129">
        <w:rPr>
          <w:rFonts w:ascii="Times New Roman" w:hAnsi="Times New Roman" w:cs="Times New Roman"/>
          <w:sz w:val="28"/>
          <w:szCs w:val="28"/>
        </w:rPr>
        <w:t xml:space="preserve"> </w:t>
      </w:r>
      <w:r w:rsidRPr="004B7D44">
        <w:rPr>
          <w:rFonts w:ascii="Times New Roman" w:hAnsi="Times New Roman" w:cs="Times New Roman"/>
          <w:sz w:val="28"/>
          <w:szCs w:val="28"/>
        </w:rPr>
        <w:t xml:space="preserve">развивать </w:t>
      </w:r>
      <w:r w:rsidRPr="004B7D44">
        <w:rPr>
          <w:rFonts w:ascii="Times New Roman" w:hAnsi="Times New Roman" w:cs="Times New Roman"/>
          <w:sz w:val="28"/>
          <w:szCs w:val="28"/>
        </w:rPr>
        <w:lastRenderedPageBreak/>
        <w:t>интернационалистский дух</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китайской культуры и</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внешнеполитического</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курса нового</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Китая, активно брать на</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себя</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ответственность и</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обязательства</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международном уровне, одновременно ссобственным</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развитием</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вносить</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больший</w:t>
      </w:r>
      <w:r w:rsidR="008578B8">
        <w:rPr>
          <w:rFonts w:ascii="Times New Roman" w:hAnsi="Times New Roman" w:cs="Times New Roman"/>
          <w:sz w:val="28"/>
          <w:szCs w:val="28"/>
        </w:rPr>
        <w:t xml:space="preserve"> </w:t>
      </w:r>
      <w:r w:rsidRPr="004B7D44">
        <w:rPr>
          <w:rFonts w:ascii="Times New Roman" w:hAnsi="Times New Roman" w:cs="Times New Roman"/>
          <w:sz w:val="28"/>
          <w:szCs w:val="28"/>
        </w:rPr>
        <w:t>вклад в совместное развитие</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человечества.</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Отсылка к практиковавшейся</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ранее деструктивной</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политике,</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подразумевавшей</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нарушение чужого</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суверенитета, говорит о том,</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что</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Китай</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может пойти на любые действия, которые</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будут соответствовать его пониманию</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ответственности и национальных</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интересов, т.е.</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оставляет</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себе</w:t>
      </w:r>
      <w:r w:rsidR="00D312EE">
        <w:rPr>
          <w:rFonts w:ascii="Times New Roman" w:hAnsi="Times New Roman" w:cs="Times New Roman"/>
          <w:sz w:val="28"/>
          <w:szCs w:val="28"/>
        </w:rPr>
        <w:t xml:space="preserve"> </w:t>
      </w:r>
      <w:r w:rsidRPr="004B7D44">
        <w:rPr>
          <w:rFonts w:ascii="Times New Roman" w:hAnsi="Times New Roman" w:cs="Times New Roman"/>
          <w:sz w:val="28"/>
          <w:szCs w:val="28"/>
        </w:rPr>
        <w:t xml:space="preserve">максимальную свободу рук [77]. </w:t>
      </w:r>
    </w:p>
    <w:p w14:paraId="44A18606" w14:textId="223D19C7"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Продвижение</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ранее</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рассмотренных</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подходов говорит о том,</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что в КНР все в</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большей степени</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приближаются к</w:t>
      </w:r>
      <w:r w:rsidR="00063919">
        <w:rPr>
          <w:rFonts w:ascii="Times New Roman" w:hAnsi="Times New Roman" w:cs="Times New Roman"/>
          <w:sz w:val="28"/>
          <w:szCs w:val="28"/>
        </w:rPr>
        <w:t xml:space="preserve"> </w:t>
      </w:r>
      <w:r w:rsidRPr="004B7D44">
        <w:rPr>
          <w:rFonts w:ascii="Times New Roman" w:hAnsi="Times New Roman" w:cs="Times New Roman"/>
          <w:sz w:val="28"/>
          <w:szCs w:val="28"/>
        </w:rPr>
        <w:t>тому, чтобы</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отказаться от</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заветов Дэн Сяопина в</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пользу</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полноценной</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активной</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внешней</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политики,</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для</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которой в меньшей степени</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будет</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характерна</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двойственность в</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восприятии,</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которой она отличается</w:t>
      </w:r>
      <w:r w:rsidR="00CD1034">
        <w:rPr>
          <w:rFonts w:ascii="Times New Roman" w:hAnsi="Times New Roman" w:cs="Times New Roman"/>
          <w:sz w:val="28"/>
          <w:szCs w:val="28"/>
        </w:rPr>
        <w:t xml:space="preserve"> </w:t>
      </w:r>
      <w:r w:rsidRPr="004B7D44">
        <w:rPr>
          <w:rFonts w:ascii="Times New Roman" w:hAnsi="Times New Roman" w:cs="Times New Roman"/>
          <w:sz w:val="28"/>
          <w:szCs w:val="28"/>
        </w:rPr>
        <w:t xml:space="preserve">сейчас. </w:t>
      </w:r>
      <w:r w:rsidR="00064FF2">
        <w:rPr>
          <w:rFonts w:ascii="Times New Roman" w:hAnsi="Times New Roman" w:cs="Times New Roman"/>
          <w:sz w:val="28"/>
          <w:szCs w:val="28"/>
        </w:rPr>
        <w:t xml:space="preserve">Последнее четко стало заметно на всех фронтах геополитических интересов Китая. </w:t>
      </w:r>
      <w:r w:rsidR="00D66D2F">
        <w:rPr>
          <w:rFonts w:ascii="Times New Roman" w:hAnsi="Times New Roman" w:cs="Times New Roman"/>
          <w:sz w:val="28"/>
          <w:szCs w:val="28"/>
        </w:rPr>
        <w:t>Необходимо отметить немаловажность того факта, о</w:t>
      </w:r>
      <w:r w:rsidRPr="004B7D44">
        <w:rPr>
          <w:rFonts w:ascii="Times New Roman" w:hAnsi="Times New Roman" w:cs="Times New Roman"/>
          <w:sz w:val="28"/>
          <w:szCs w:val="28"/>
        </w:rPr>
        <w:t xml:space="preserve"> </w:t>
      </w:r>
      <w:r w:rsidR="00D66D2F">
        <w:rPr>
          <w:rFonts w:ascii="Times New Roman" w:hAnsi="Times New Roman" w:cs="Times New Roman"/>
          <w:sz w:val="28"/>
          <w:szCs w:val="28"/>
        </w:rPr>
        <w:t xml:space="preserve">котром красноречиво </w:t>
      </w:r>
      <w:r w:rsidRPr="004B7D44">
        <w:rPr>
          <w:rFonts w:ascii="Times New Roman" w:hAnsi="Times New Roman" w:cs="Times New Roman"/>
          <w:sz w:val="28"/>
          <w:szCs w:val="28"/>
        </w:rPr>
        <w:t>говор</w:t>
      </w:r>
      <w:r w:rsidR="00D66D2F">
        <w:rPr>
          <w:rFonts w:ascii="Times New Roman" w:hAnsi="Times New Roman" w:cs="Times New Roman"/>
          <w:sz w:val="28"/>
          <w:szCs w:val="28"/>
        </w:rPr>
        <w:t>и</w:t>
      </w:r>
      <w:r w:rsidRPr="004B7D44">
        <w:rPr>
          <w:rFonts w:ascii="Times New Roman" w:hAnsi="Times New Roman" w:cs="Times New Roman"/>
          <w:sz w:val="28"/>
          <w:szCs w:val="28"/>
        </w:rPr>
        <w:t xml:space="preserve">т </w:t>
      </w:r>
      <w:r w:rsidR="00D66D2F">
        <w:rPr>
          <w:rFonts w:ascii="Times New Roman" w:hAnsi="Times New Roman" w:cs="Times New Roman"/>
          <w:sz w:val="28"/>
          <w:szCs w:val="28"/>
        </w:rPr>
        <w:t xml:space="preserve">в </w:t>
      </w:r>
      <w:r w:rsidRPr="004B7D44">
        <w:rPr>
          <w:rFonts w:ascii="Times New Roman" w:hAnsi="Times New Roman" w:cs="Times New Roman"/>
          <w:sz w:val="28"/>
          <w:szCs w:val="28"/>
        </w:rPr>
        <w:t>последн</w:t>
      </w:r>
      <w:r w:rsidR="00D66D2F">
        <w:rPr>
          <w:rFonts w:ascii="Times New Roman" w:hAnsi="Times New Roman" w:cs="Times New Roman"/>
          <w:sz w:val="28"/>
          <w:szCs w:val="28"/>
        </w:rPr>
        <w:t xml:space="preserve">ей </w:t>
      </w:r>
      <w:r w:rsidRPr="004B7D44">
        <w:rPr>
          <w:rFonts w:ascii="Times New Roman" w:hAnsi="Times New Roman" w:cs="Times New Roman"/>
          <w:sz w:val="28"/>
          <w:szCs w:val="28"/>
        </w:rPr>
        <w:t>публикаци</w:t>
      </w:r>
      <w:r w:rsidR="00D66D2F">
        <w:rPr>
          <w:rFonts w:ascii="Times New Roman" w:hAnsi="Times New Roman" w:cs="Times New Roman"/>
          <w:sz w:val="28"/>
          <w:szCs w:val="28"/>
        </w:rPr>
        <w:t xml:space="preserve">и великий писатель и филосов </w:t>
      </w:r>
      <w:r w:rsidRPr="004B7D44">
        <w:rPr>
          <w:rFonts w:ascii="Times New Roman" w:hAnsi="Times New Roman" w:cs="Times New Roman"/>
          <w:sz w:val="28"/>
          <w:szCs w:val="28"/>
        </w:rPr>
        <w:t>Ян</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 xml:space="preserve">Цзечи, </w:t>
      </w:r>
      <w:r w:rsidR="00D66D2F">
        <w:rPr>
          <w:rFonts w:ascii="Times New Roman" w:hAnsi="Times New Roman" w:cs="Times New Roman"/>
          <w:sz w:val="28"/>
          <w:szCs w:val="28"/>
        </w:rPr>
        <w:t xml:space="preserve">он смело </w:t>
      </w:r>
      <w:r w:rsidRPr="004B7D44">
        <w:rPr>
          <w:rFonts w:ascii="Times New Roman" w:hAnsi="Times New Roman" w:cs="Times New Roman"/>
          <w:sz w:val="28"/>
          <w:szCs w:val="28"/>
        </w:rPr>
        <w:t>отмечает</w:t>
      </w:r>
      <w:r w:rsidR="00D66D2F">
        <w:rPr>
          <w:rFonts w:ascii="Times New Roman" w:hAnsi="Times New Roman" w:cs="Times New Roman"/>
          <w:sz w:val="28"/>
          <w:szCs w:val="28"/>
        </w:rPr>
        <w:t xml:space="preserve"> и подчеркивает </w:t>
      </w:r>
      <w:r w:rsidRPr="004B7D44">
        <w:rPr>
          <w:rFonts w:ascii="Times New Roman" w:hAnsi="Times New Roman" w:cs="Times New Roman"/>
          <w:sz w:val="28"/>
          <w:szCs w:val="28"/>
        </w:rPr>
        <w:t>историческ</w:t>
      </w:r>
      <w:r w:rsidR="00D66D2F">
        <w:rPr>
          <w:rFonts w:ascii="Times New Roman" w:hAnsi="Times New Roman" w:cs="Times New Roman"/>
          <w:sz w:val="28"/>
          <w:szCs w:val="28"/>
        </w:rPr>
        <w:t>ую</w:t>
      </w:r>
      <w:r w:rsidRPr="004B7D44">
        <w:rPr>
          <w:rFonts w:ascii="Times New Roman" w:hAnsi="Times New Roman" w:cs="Times New Roman"/>
          <w:sz w:val="28"/>
          <w:szCs w:val="28"/>
        </w:rPr>
        <w:t xml:space="preserve"> мисси</w:t>
      </w:r>
      <w:r w:rsidR="00D66D2F">
        <w:rPr>
          <w:rFonts w:ascii="Times New Roman" w:hAnsi="Times New Roman" w:cs="Times New Roman"/>
          <w:sz w:val="28"/>
          <w:szCs w:val="28"/>
        </w:rPr>
        <w:t xml:space="preserve">ю </w:t>
      </w:r>
      <w:r w:rsidR="00D66D2F" w:rsidRPr="004B7D44">
        <w:rPr>
          <w:rFonts w:ascii="Times New Roman" w:hAnsi="Times New Roman" w:cs="Times New Roman"/>
          <w:sz w:val="28"/>
          <w:szCs w:val="28"/>
        </w:rPr>
        <w:t>Китая,</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несущего ответственность за само</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развитие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международной системы, и потребность международного сообщества в</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активном и отв</w:t>
      </w:r>
      <w:r w:rsidR="00D66D2F">
        <w:rPr>
          <w:rFonts w:ascii="Times New Roman" w:hAnsi="Times New Roman" w:cs="Times New Roman"/>
          <w:sz w:val="28"/>
          <w:szCs w:val="28"/>
        </w:rPr>
        <w:t>е</w:t>
      </w:r>
      <w:r w:rsidRPr="004B7D44">
        <w:rPr>
          <w:rFonts w:ascii="Times New Roman" w:hAnsi="Times New Roman" w:cs="Times New Roman"/>
          <w:sz w:val="28"/>
          <w:szCs w:val="28"/>
        </w:rPr>
        <w:t xml:space="preserve">тственном Китае. </w:t>
      </w:r>
    </w:p>
    <w:p w14:paraId="039F5E70" w14:textId="4898C1DB" w:rsidR="009E66B9"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lang w:val="kk-KZ"/>
        </w:rPr>
        <w:t xml:space="preserve">Очень </w:t>
      </w:r>
      <w:r w:rsidRPr="004B7D44">
        <w:rPr>
          <w:rFonts w:ascii="Times New Roman" w:hAnsi="Times New Roman" w:cs="Times New Roman"/>
          <w:sz w:val="28"/>
          <w:szCs w:val="28"/>
        </w:rPr>
        <w:t>вероятно, что активизация внешнейполитики КНР может привести к более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явному</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противостоянию с</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США,</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уже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сегодня</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воспринимающими усиление Китая вкачестве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вызова. И</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возможность</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избежать</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полноценного конфликта</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постепенно</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ослабляется,</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 xml:space="preserve">ввиду стремления </w:t>
      </w:r>
      <w:r w:rsidR="00D66D2F" w:rsidRPr="004B7D44">
        <w:rPr>
          <w:rFonts w:ascii="Times New Roman" w:hAnsi="Times New Roman" w:cs="Times New Roman"/>
          <w:sz w:val="28"/>
          <w:szCs w:val="28"/>
        </w:rPr>
        <w:t>КНР, с одной стороны,</w:t>
      </w:r>
      <w:r w:rsidRPr="004B7D44">
        <w:rPr>
          <w:rFonts w:ascii="Times New Roman" w:hAnsi="Times New Roman" w:cs="Times New Roman"/>
          <w:sz w:val="28"/>
          <w:szCs w:val="28"/>
        </w:rPr>
        <w:t xml:space="preserve"> транспонировать</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накопленные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возможности в силовые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ресурсы, а с</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 xml:space="preserve">другой </w:t>
      </w:r>
      <w:r w:rsidR="00D66D2F">
        <w:rPr>
          <w:rFonts w:ascii="Times New Roman" w:hAnsi="Times New Roman" w:cs="Times New Roman"/>
          <w:sz w:val="28"/>
          <w:szCs w:val="28"/>
        </w:rPr>
        <w:t>–</w:t>
      </w:r>
      <w:r w:rsidRPr="004B7D44">
        <w:rPr>
          <w:rFonts w:ascii="Times New Roman" w:hAnsi="Times New Roman" w:cs="Times New Roman"/>
          <w:sz w:val="28"/>
          <w:szCs w:val="28"/>
        </w:rPr>
        <w:t xml:space="preserve"> укрепить</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собственные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силовые</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возможности для защиты</w:t>
      </w:r>
      <w:r w:rsidR="00D66D2F">
        <w:rPr>
          <w:rFonts w:ascii="Times New Roman" w:hAnsi="Times New Roman" w:cs="Times New Roman"/>
          <w:sz w:val="28"/>
          <w:szCs w:val="28"/>
        </w:rPr>
        <w:t xml:space="preserve"> </w:t>
      </w:r>
      <w:r w:rsidRPr="004B7D44">
        <w:rPr>
          <w:rFonts w:ascii="Times New Roman" w:hAnsi="Times New Roman" w:cs="Times New Roman"/>
          <w:sz w:val="28"/>
          <w:szCs w:val="28"/>
        </w:rPr>
        <w:t>своих</w:t>
      </w:r>
      <w:r w:rsidR="0021312D">
        <w:rPr>
          <w:rFonts w:ascii="Times New Roman" w:hAnsi="Times New Roman" w:cs="Times New Roman"/>
          <w:sz w:val="28"/>
          <w:szCs w:val="28"/>
        </w:rPr>
        <w:t xml:space="preserve"> </w:t>
      </w:r>
      <w:r w:rsidRPr="004B7D44">
        <w:rPr>
          <w:rFonts w:ascii="Times New Roman" w:hAnsi="Times New Roman" w:cs="Times New Roman"/>
          <w:sz w:val="28"/>
          <w:szCs w:val="28"/>
        </w:rPr>
        <w:t>достижений. США, как</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представляется, не</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будут</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готовы</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смириться с</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такой</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политикой</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Китая и</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будут</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продолжать</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усиливать свое</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силовое</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присутствие, подтверждая</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опасения</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Китая и</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заставляя</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включаться его в</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гонку</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вооружений, которая</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у</w:t>
      </w:r>
      <w:r w:rsidR="009E66B9" w:rsidRPr="004B7D44">
        <w:rPr>
          <w:rFonts w:ascii="Times New Roman" w:hAnsi="Times New Roman" w:cs="Times New Roman"/>
          <w:sz w:val="28"/>
          <w:szCs w:val="28"/>
        </w:rPr>
        <w:t>же</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усиливает страх</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иных государств АТР. Та</w:t>
      </w:r>
      <w:r w:rsidRPr="004B7D44">
        <w:rPr>
          <w:rFonts w:ascii="Times New Roman" w:hAnsi="Times New Roman" w:cs="Times New Roman"/>
          <w:sz w:val="28"/>
          <w:szCs w:val="28"/>
          <w:lang w:val="kk-KZ"/>
        </w:rPr>
        <w:t>ким образом</w:t>
      </w:r>
      <w:r w:rsidRPr="004B7D44">
        <w:rPr>
          <w:rFonts w:ascii="Times New Roman" w:hAnsi="Times New Roman" w:cs="Times New Roman"/>
          <w:sz w:val="28"/>
          <w:szCs w:val="28"/>
        </w:rPr>
        <w:t>, усиление влияния КНР в АТР при существующем его</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восприятии в</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США приведут к</w:t>
      </w:r>
      <w:r w:rsidR="00064FF2">
        <w:rPr>
          <w:rFonts w:ascii="Times New Roman" w:hAnsi="Times New Roman" w:cs="Times New Roman"/>
          <w:sz w:val="28"/>
          <w:szCs w:val="28"/>
        </w:rPr>
        <w:t xml:space="preserve"> </w:t>
      </w:r>
      <w:r w:rsidR="009E66B9" w:rsidRPr="004B7D44">
        <w:rPr>
          <w:rFonts w:ascii="Times New Roman" w:hAnsi="Times New Roman" w:cs="Times New Roman"/>
          <w:sz w:val="28"/>
          <w:szCs w:val="28"/>
        </w:rPr>
        <w:t>ускорению</w:t>
      </w:r>
      <w:r w:rsidRPr="004B7D44">
        <w:rPr>
          <w:rFonts w:ascii="Times New Roman" w:hAnsi="Times New Roman" w:cs="Times New Roman"/>
          <w:sz w:val="28"/>
          <w:szCs w:val="28"/>
        </w:rPr>
        <w:t>, негативной динамики</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взаимодействия по</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проблемам</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 xml:space="preserve">безопасности врамках н </w:t>
      </w:r>
      <w:r w:rsidR="00064FF2" w:rsidRPr="004B7D44">
        <w:rPr>
          <w:rFonts w:ascii="Times New Roman" w:hAnsi="Times New Roman" w:cs="Times New Roman"/>
          <w:sz w:val="28"/>
          <w:szCs w:val="28"/>
        </w:rPr>
        <w:t>Макро</w:t>
      </w:r>
      <w:r w:rsidR="00064FF2">
        <w:rPr>
          <w:rFonts w:ascii="Times New Roman" w:hAnsi="Times New Roman" w:cs="Times New Roman"/>
          <w:sz w:val="28"/>
          <w:szCs w:val="28"/>
        </w:rPr>
        <w:t>-РКБ</w:t>
      </w:r>
      <w:r w:rsidRPr="004B7D44">
        <w:rPr>
          <w:rFonts w:ascii="Times New Roman" w:hAnsi="Times New Roman" w:cs="Times New Roman"/>
          <w:sz w:val="28"/>
          <w:szCs w:val="28"/>
        </w:rPr>
        <w:t>, генерируя</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дополнительную</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неопределенность</w:t>
      </w:r>
      <w:r w:rsidR="00064FF2">
        <w:rPr>
          <w:rFonts w:ascii="Times New Roman" w:hAnsi="Times New Roman" w:cs="Times New Roman"/>
          <w:sz w:val="28"/>
          <w:szCs w:val="28"/>
        </w:rPr>
        <w:t xml:space="preserve"> </w:t>
      </w:r>
      <w:r w:rsidRPr="004B7D44">
        <w:rPr>
          <w:rFonts w:ascii="Times New Roman" w:hAnsi="Times New Roman" w:cs="Times New Roman"/>
          <w:sz w:val="28"/>
          <w:szCs w:val="28"/>
        </w:rPr>
        <w:t xml:space="preserve">[78]. </w:t>
      </w:r>
    </w:p>
    <w:p w14:paraId="13F6A264" w14:textId="7FDE6787" w:rsidR="009726EA" w:rsidRPr="004B7D44" w:rsidRDefault="006B6C0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sz w:val="28"/>
          <w:szCs w:val="28"/>
        </w:rPr>
        <w:t xml:space="preserve">Несмотря на то, что </w:t>
      </w:r>
      <w:r w:rsidR="00064FF2">
        <w:rPr>
          <w:rFonts w:ascii="Times New Roman" w:hAnsi="Times New Roman" w:cs="Times New Roman"/>
          <w:sz w:val="28"/>
          <w:szCs w:val="28"/>
        </w:rPr>
        <w:t>предыдущая</w:t>
      </w:r>
      <w:r w:rsidRPr="004B7D44">
        <w:rPr>
          <w:rFonts w:ascii="Times New Roman" w:hAnsi="Times New Roman" w:cs="Times New Roman"/>
          <w:sz w:val="28"/>
          <w:szCs w:val="28"/>
        </w:rPr>
        <w:t xml:space="preserve"> администрация США во главе с Дональдом Трампом отказалась от участия Соединённых Штатов в торговом соглашении TPP, официальный Вашингтон продолжит политику по «сдерживанию» Китая. Так, мы считаем, что Соединённые Штаты при помощи своих союзников в Юго-Восточной Азии будут провоцировать и подталкивать Китай к конфликту в Южно-Китайском море из-за принадлежности находящихся в нем островов. Вашингтон фактически подталкивает эти государства проявлять несговорчивость в деле нахождения взаимоприемлемого урегулирования проблем со спорными островами (Спратли, Сенкаку или Тайвань), раздавая заверения странам Юго-Восточной Азии о готовности Соединённых Штатов оказать им всяческую поддержку в случае обострения конфронтации с КНР. Важно также отметить, что все государства, которые на </w:t>
      </w:r>
      <w:r w:rsidRPr="004B7D44">
        <w:rPr>
          <w:rFonts w:ascii="Times New Roman" w:hAnsi="Times New Roman" w:cs="Times New Roman"/>
          <w:sz w:val="28"/>
          <w:szCs w:val="28"/>
        </w:rPr>
        <w:lastRenderedPageBreak/>
        <w:t>данный момент имеют территориальные споры с Пекином, являются де-юре или же де-факто союзниками Вашингтона. Учитывая, что КНР является ключевым торгово-экономическим партнёром США, Вашингтон не может вводить односторонние экономические санкции или прибегать к непосредственной конфронтации с Пекином, что приведет к серьёзным проблемам для самих американцев. В этой связи наиболее прагматическим решением вопроса «сдерживания» Китая является втягивание последней в региональный конфликт из-за спорных островов, однако, учитывая прагматичность самих китайцев, правительство которых вплоть до наших дней следует заветам Конфуция, данный сценарий будет очень сложно реализовать.</w:t>
      </w:r>
    </w:p>
    <w:p w14:paraId="77C0968A" w14:textId="56102B25" w:rsidR="006B6C03" w:rsidRPr="004B7D44" w:rsidRDefault="006B6C03" w:rsidP="004B7D44">
      <w:pPr>
        <w:spacing w:after="0" w:line="240" w:lineRule="auto"/>
        <w:ind w:firstLine="709"/>
        <w:jc w:val="both"/>
        <w:rPr>
          <w:rFonts w:ascii="Times New Roman" w:hAnsi="Times New Roman" w:cs="Times New Roman"/>
          <w:bCs/>
          <w:sz w:val="28"/>
          <w:szCs w:val="28"/>
        </w:rPr>
      </w:pPr>
      <w:r w:rsidRPr="004B7D44">
        <w:rPr>
          <w:rFonts w:ascii="Times New Roman" w:hAnsi="Times New Roman" w:cs="Times New Roman"/>
          <w:bCs/>
          <w:sz w:val="28"/>
          <w:szCs w:val="28"/>
        </w:rPr>
        <w:t xml:space="preserve">Азиатско-Тихоокеанский регион был и остается ключевым регионом для реализации национальных интересов Соединённых Штатов. Конечно, США будет весьма сложно стать единственным могущественным игроком на поле АТР, ведь данный регион, с учётом его доли в общемировом товарообороте, является наиболее ключевым и для других мировых акторов. </w:t>
      </w:r>
      <w:r w:rsidR="00064FF2" w:rsidRPr="004B7D44">
        <w:rPr>
          <w:rFonts w:ascii="Times New Roman" w:hAnsi="Times New Roman" w:cs="Times New Roman"/>
          <w:bCs/>
          <w:sz w:val="28"/>
          <w:szCs w:val="28"/>
        </w:rPr>
        <w:t>К тому же</w:t>
      </w:r>
      <w:r w:rsidRPr="004B7D44">
        <w:rPr>
          <w:rFonts w:ascii="Times New Roman" w:hAnsi="Times New Roman" w:cs="Times New Roman"/>
          <w:bCs/>
          <w:sz w:val="28"/>
          <w:szCs w:val="28"/>
        </w:rPr>
        <w:t xml:space="preserve"> в последние годы появились определённые «сомнения» среди стран-союзников США в надёжности опоры на Вашингтон перед лицом «китайской угрозы». Отказ США от участия в торговом соглашении TPP также негативно отразиться на имидже Вашингтона среди его союзников в Тихоокеанском регионе. Несмотря на все эти проблемы, Соединённые Штаты продолжат укрепление своих позиций в данном регионе, поддерживая многосторонние усилия по сохранению послевоенного статус-кво в Азиатско-Тихоокеанском регионе, распространяя демократию и права человека, предотвращая распространение оружия массового поражения (ОМП) и баллистических систем доставки ракет, сохраняя баланс сил в регионе с помощью систем союзов с целью предотвратить гегемонию КНР, а также поддерживая стабильность и безопасность в регионе с помощью мощного военного присутствия в данном регионе [79]. </w:t>
      </w:r>
    </w:p>
    <w:p w14:paraId="325C1F86" w14:textId="77777777" w:rsidR="009726EA" w:rsidRPr="004B7D44" w:rsidRDefault="009726EA" w:rsidP="004B7D44">
      <w:pPr>
        <w:spacing w:after="0" w:line="240" w:lineRule="auto"/>
        <w:ind w:firstLine="709"/>
        <w:jc w:val="both"/>
        <w:rPr>
          <w:rFonts w:ascii="Times New Roman" w:hAnsi="Times New Roman" w:cs="Times New Roman"/>
          <w:sz w:val="28"/>
          <w:szCs w:val="28"/>
        </w:rPr>
      </w:pPr>
    </w:p>
    <w:p w14:paraId="13322708" w14:textId="156C5EE9" w:rsidR="008E3C33" w:rsidRPr="004B7D44" w:rsidRDefault="009726EA" w:rsidP="004B7D44">
      <w:pPr>
        <w:spacing w:after="0" w:line="240" w:lineRule="auto"/>
        <w:ind w:firstLine="709"/>
        <w:jc w:val="both"/>
        <w:rPr>
          <w:rFonts w:ascii="Times New Roman" w:hAnsi="Times New Roman" w:cs="Times New Roman"/>
          <w:b/>
          <w:bCs/>
          <w:sz w:val="28"/>
          <w:szCs w:val="28"/>
        </w:rPr>
      </w:pPr>
      <w:r w:rsidRPr="004B7D44">
        <w:rPr>
          <w:rFonts w:ascii="Times New Roman" w:hAnsi="Times New Roman" w:cs="Times New Roman"/>
          <w:b/>
          <w:sz w:val="28"/>
          <w:szCs w:val="28"/>
        </w:rPr>
        <w:t>2.3</w:t>
      </w:r>
      <w:r w:rsidR="00064FF2">
        <w:rPr>
          <w:rFonts w:ascii="Times New Roman" w:hAnsi="Times New Roman" w:cs="Times New Roman"/>
          <w:b/>
          <w:sz w:val="28"/>
          <w:szCs w:val="28"/>
        </w:rPr>
        <w:t xml:space="preserve"> </w:t>
      </w:r>
      <w:r w:rsidR="008E3C33" w:rsidRPr="004B7D44">
        <w:rPr>
          <w:rFonts w:ascii="Times New Roman" w:hAnsi="Times New Roman" w:cs="Times New Roman"/>
          <w:b/>
          <w:bCs/>
          <w:sz w:val="28"/>
          <w:szCs w:val="28"/>
        </w:rPr>
        <w:t>Подходы КНР и США к проблемам безопа</w:t>
      </w:r>
      <w:r w:rsidRPr="004B7D44">
        <w:rPr>
          <w:rFonts w:ascii="Times New Roman" w:hAnsi="Times New Roman" w:cs="Times New Roman"/>
          <w:b/>
          <w:bCs/>
          <w:sz w:val="28"/>
          <w:szCs w:val="28"/>
        </w:rPr>
        <w:t>сности и интеграционизма в АТР</w:t>
      </w:r>
    </w:p>
    <w:p w14:paraId="06101F19" w14:textId="77777777" w:rsidR="005876F2" w:rsidRPr="004B7D44" w:rsidRDefault="005876F2" w:rsidP="004B7D44">
      <w:pPr>
        <w:spacing w:after="0" w:line="240" w:lineRule="auto"/>
        <w:ind w:firstLine="709"/>
        <w:jc w:val="both"/>
        <w:rPr>
          <w:rFonts w:ascii="Times New Roman" w:hAnsi="Times New Roman" w:cs="Times New Roman"/>
          <w:color w:val="000000" w:themeColor="text1"/>
          <w:sz w:val="28"/>
          <w:szCs w:val="28"/>
        </w:rPr>
      </w:pPr>
      <w:r w:rsidRPr="004B7D44">
        <w:rPr>
          <w:rFonts w:ascii="Times New Roman" w:hAnsi="Times New Roman" w:cs="Times New Roman"/>
          <w:color w:val="000000" w:themeColor="text1"/>
          <w:sz w:val="28"/>
          <w:szCs w:val="28"/>
        </w:rPr>
        <w:t xml:space="preserve">Отношения Китая и США в начале XXI века все более воспринимаются как такие, которые больше всего влияют на дальнейшую эволюцию международных отношений фактически на всех уровнях отношений двух государств-лидеров – геостратегическом, военно-силовом, политическом, экономическом, культурно-цивилизационном, ресурсно-экологическом и др. От характера американо-китайских отношений соответствующим образом зависит общий мировой климат, без учета которого любая страна не может планировать, направлять и осуществлять свою внешнеполитическую деятельность </w:t>
      </w:r>
      <w:r w:rsidRPr="004B7D44">
        <w:rPr>
          <w:rFonts w:ascii="Times New Roman" w:hAnsi="Times New Roman" w:cs="Times New Roman"/>
          <w:sz w:val="28"/>
          <w:szCs w:val="28"/>
        </w:rPr>
        <w:t>[80].</w:t>
      </w:r>
    </w:p>
    <w:p w14:paraId="3385B69C" w14:textId="06A6B855" w:rsidR="008E3C33" w:rsidRPr="004B7D44" w:rsidRDefault="008E3C3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color w:val="000000" w:themeColor="text1"/>
          <w:sz w:val="28"/>
          <w:szCs w:val="28"/>
        </w:rPr>
        <w:t>По</w:t>
      </w:r>
      <w:r w:rsidR="00950581">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мнению</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китайских экспертов текущая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международна</w:t>
      </w:r>
      <w:r w:rsidR="009726EA" w:rsidRPr="004B7D44">
        <w:rPr>
          <w:rFonts w:ascii="Times New Roman" w:hAnsi="Times New Roman" w:cs="Times New Roman"/>
          <w:color w:val="000000" w:themeColor="text1"/>
          <w:sz w:val="28"/>
          <w:szCs w:val="28"/>
        </w:rPr>
        <w:t>я ситуа</w:t>
      </w:r>
      <w:r w:rsidRPr="004B7D44">
        <w:rPr>
          <w:rFonts w:ascii="Times New Roman" w:hAnsi="Times New Roman" w:cs="Times New Roman"/>
          <w:color w:val="000000" w:themeColor="text1"/>
          <w:sz w:val="28"/>
          <w:szCs w:val="28"/>
        </w:rPr>
        <w:t>ция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продолжает подвергаться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глубоким</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многоаспектным изменениям. Несмотрянато</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w:t>
      </w:r>
      <w:r w:rsidR="00064FF2">
        <w:rPr>
          <w:rFonts w:ascii="Times New Roman" w:hAnsi="Times New Roman" w:cs="Times New Roman"/>
          <w:color w:val="000000" w:themeColor="text1"/>
          <w:sz w:val="28"/>
          <w:szCs w:val="28"/>
        </w:rPr>
        <w:t xml:space="preserve">на то, </w:t>
      </w:r>
      <w:r w:rsidRPr="004B7D44">
        <w:rPr>
          <w:rFonts w:ascii="Times New Roman" w:hAnsi="Times New Roman" w:cs="Times New Roman"/>
          <w:color w:val="000000" w:themeColor="text1"/>
          <w:sz w:val="28"/>
          <w:szCs w:val="28"/>
        </w:rPr>
        <w:t>что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мирное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сосуществование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остаетсяд</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оминирующей темой мировогоразвития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международная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ситуация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целом сохраняет стабильность, влияние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факторов неуверенно</w:t>
      </w:r>
      <w:r w:rsidR="00E11D55">
        <w:rPr>
          <w:rFonts w:ascii="Times New Roman" w:hAnsi="Times New Roman" w:cs="Times New Roman"/>
          <w:color w:val="000000" w:themeColor="text1"/>
          <w:sz w:val="28"/>
          <w:szCs w:val="28"/>
        </w:rPr>
        <w:t>с</w:t>
      </w:r>
      <w:r w:rsidRPr="004B7D44">
        <w:rPr>
          <w:rFonts w:ascii="Times New Roman" w:hAnsi="Times New Roman" w:cs="Times New Roman"/>
          <w:color w:val="000000" w:themeColor="text1"/>
          <w:sz w:val="28"/>
          <w:szCs w:val="28"/>
        </w:rPr>
        <w:t>ти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неустойчивости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ненадежности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продолжает возрастать. На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этом фоне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продолжаются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проц</w:t>
      </w:r>
      <w:r w:rsidR="00E11D55">
        <w:rPr>
          <w:rFonts w:ascii="Times New Roman" w:hAnsi="Times New Roman" w:cs="Times New Roman"/>
          <w:color w:val="000000" w:themeColor="text1"/>
          <w:sz w:val="28"/>
          <w:szCs w:val="28"/>
        </w:rPr>
        <w:t>е</w:t>
      </w:r>
      <w:r w:rsidRPr="004B7D44">
        <w:rPr>
          <w:rFonts w:ascii="Times New Roman" w:hAnsi="Times New Roman" w:cs="Times New Roman"/>
          <w:color w:val="000000" w:themeColor="text1"/>
          <w:sz w:val="28"/>
          <w:szCs w:val="28"/>
        </w:rPr>
        <w:t>ссы</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lastRenderedPageBreak/>
        <w:t>связанные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формированием многополярного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мира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экономической глобализацией. Серьезные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изменения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происходят в балансе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власти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влияния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между</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ведущими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игроками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мировой политики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Новые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глубокие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процессы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трансформации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получили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развитие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отношения</w:t>
      </w:r>
      <w:r w:rsidR="00E11D55">
        <w:rPr>
          <w:rFonts w:ascii="Times New Roman" w:hAnsi="Times New Roman" w:cs="Times New Roman"/>
          <w:color w:val="000000" w:themeColor="text1"/>
          <w:sz w:val="28"/>
          <w:szCs w:val="28"/>
        </w:rPr>
        <w:t>х</w:t>
      </w:r>
      <w:r w:rsidRPr="004B7D44">
        <w:rPr>
          <w:rFonts w:ascii="Times New Roman" w:hAnsi="Times New Roman" w:cs="Times New Roman"/>
          <w:color w:val="000000" w:themeColor="text1"/>
          <w:sz w:val="28"/>
          <w:szCs w:val="28"/>
        </w:rPr>
        <w:t xml:space="preserve"> среди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ведущих стран мира</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Нарастает внутренняя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конкуренция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между</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этими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странами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влияние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различных регио</w:t>
      </w:r>
      <w:r w:rsidR="00E11D55">
        <w:rPr>
          <w:rFonts w:ascii="Times New Roman" w:hAnsi="Times New Roman" w:cs="Times New Roman"/>
          <w:color w:val="000000" w:themeColor="text1"/>
          <w:sz w:val="28"/>
          <w:szCs w:val="28"/>
        </w:rPr>
        <w:t>н</w:t>
      </w:r>
      <w:r w:rsidRPr="004B7D44">
        <w:rPr>
          <w:rFonts w:ascii="Times New Roman" w:hAnsi="Times New Roman" w:cs="Times New Roman"/>
          <w:color w:val="000000" w:themeColor="text1"/>
          <w:sz w:val="28"/>
          <w:szCs w:val="28"/>
        </w:rPr>
        <w:t>ах 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мире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целом. Тенденции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гегемонизма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унилатерализма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получили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новое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обоснование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поскольку</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борьба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доминирование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стратегически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значимых районах, за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стратегические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ресурсы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стратегическое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господство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продолжает определять характер взаимоотношений государств</w:t>
      </w:r>
      <w:r w:rsidRPr="004B7D44">
        <w:rPr>
          <w:rFonts w:ascii="Times New Roman" w:hAnsi="Times New Roman" w:cs="Times New Roman"/>
          <w:sz w:val="28"/>
          <w:szCs w:val="28"/>
        </w:rPr>
        <w:t xml:space="preserve"> [</w:t>
      </w:r>
      <w:r w:rsidRPr="0036455D">
        <w:rPr>
          <w:rFonts w:ascii="Times New Roman" w:hAnsi="Times New Roman" w:cs="Times New Roman"/>
          <w:sz w:val="28"/>
          <w:szCs w:val="28"/>
        </w:rPr>
        <w:t>80</w:t>
      </w:r>
      <w:r w:rsidR="00D647E7" w:rsidRPr="0036455D">
        <w:rPr>
          <w:rFonts w:ascii="Times New Roman" w:hAnsi="Times New Roman" w:cs="Times New Roman"/>
          <w:sz w:val="28"/>
          <w:szCs w:val="28"/>
        </w:rPr>
        <w:t>, с.</w:t>
      </w:r>
      <w:r w:rsidR="0036455D" w:rsidRPr="0036455D">
        <w:rPr>
          <w:rFonts w:ascii="Times New Roman" w:hAnsi="Times New Roman" w:cs="Times New Roman"/>
          <w:sz w:val="28"/>
          <w:szCs w:val="28"/>
        </w:rPr>
        <w:t xml:space="preserve"> 72</w:t>
      </w:r>
      <w:r w:rsidRPr="004B7D44">
        <w:rPr>
          <w:rFonts w:ascii="Times New Roman" w:hAnsi="Times New Roman" w:cs="Times New Roman"/>
          <w:sz w:val="28"/>
          <w:szCs w:val="28"/>
        </w:rPr>
        <w:t xml:space="preserve">]. </w:t>
      </w:r>
    </w:p>
    <w:p w14:paraId="2BBB3ED0" w14:textId="05754A89" w:rsidR="008E3C33" w:rsidRPr="00053114" w:rsidRDefault="008E3C33" w:rsidP="004B7D44">
      <w:pPr>
        <w:spacing w:after="0" w:line="240" w:lineRule="auto"/>
        <w:ind w:firstLine="709"/>
        <w:jc w:val="both"/>
        <w:rPr>
          <w:rFonts w:ascii="Times New Roman" w:hAnsi="Times New Roman" w:cs="Times New Roman"/>
          <w:color w:val="000000" w:themeColor="text1"/>
          <w:sz w:val="28"/>
          <w:szCs w:val="28"/>
        </w:rPr>
      </w:pPr>
      <w:r w:rsidRPr="004B7D44">
        <w:rPr>
          <w:rFonts w:ascii="Times New Roman" w:hAnsi="Times New Roman" w:cs="Times New Roman"/>
          <w:color w:val="000000" w:themeColor="text1"/>
          <w:sz w:val="28"/>
          <w:szCs w:val="28"/>
        </w:rPr>
        <w:t>В целом, оценивая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ситуацию</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мире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как стабильную</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китайские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эксперты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выделяют характерные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тенденции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обстановке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связанные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нараст</w:t>
      </w:r>
      <w:r w:rsidR="00E11D55">
        <w:rPr>
          <w:rFonts w:ascii="Times New Roman" w:hAnsi="Times New Roman" w:cs="Times New Roman"/>
          <w:color w:val="000000" w:themeColor="text1"/>
          <w:sz w:val="28"/>
          <w:szCs w:val="28"/>
        </w:rPr>
        <w:t>а</w:t>
      </w:r>
      <w:r w:rsidRPr="004B7D44">
        <w:rPr>
          <w:rFonts w:ascii="Times New Roman" w:hAnsi="Times New Roman" w:cs="Times New Roman"/>
          <w:color w:val="000000" w:themeColor="text1"/>
          <w:sz w:val="28"/>
          <w:szCs w:val="28"/>
        </w:rPr>
        <w:t>нием напряженности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нест</w:t>
      </w:r>
      <w:r w:rsidR="00E11D55">
        <w:rPr>
          <w:rFonts w:ascii="Times New Roman" w:hAnsi="Times New Roman" w:cs="Times New Roman"/>
          <w:color w:val="000000" w:themeColor="text1"/>
          <w:sz w:val="28"/>
          <w:szCs w:val="28"/>
        </w:rPr>
        <w:t>а</w:t>
      </w:r>
      <w:r w:rsidRPr="004B7D44">
        <w:rPr>
          <w:rFonts w:ascii="Times New Roman" w:hAnsi="Times New Roman" w:cs="Times New Roman"/>
          <w:color w:val="000000" w:themeColor="text1"/>
          <w:sz w:val="28"/>
          <w:szCs w:val="28"/>
        </w:rPr>
        <w:t>бильности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при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чем как в мире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целом, так 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АТР. Особо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отмечается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деятельность США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пореконфигурации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собственных сил в регионе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также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деятельность Японии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направленная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осуществление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конституционной реформы</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облегчающую</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применение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военной силы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пределами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японских островов. Кроме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того</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отмечен рост активности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США</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Японии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подготовке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 развертыванию</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элементов системы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стратегической ПРО</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Отдельно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китайскими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военными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экспертами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ставится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вопрос, связанный с проблемой Тайваня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Помнению</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китайских экспертов, сепаратистские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действия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поддержанию</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«тайваньской независимости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становятсясамой значительной непосредственной угрозой суверенитету</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его</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территориальной целостности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так же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как миру</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стабильности</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вовсем регионе</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w:t>
      </w:r>
      <w:r w:rsidRPr="00090BA6">
        <w:rPr>
          <w:rFonts w:ascii="Times New Roman" w:hAnsi="Times New Roman" w:cs="Times New Roman"/>
          <w:sz w:val="28"/>
          <w:szCs w:val="28"/>
        </w:rPr>
        <w:t>71, с.</w:t>
      </w:r>
      <w:r w:rsidR="000D357C" w:rsidRPr="00090BA6">
        <w:rPr>
          <w:rFonts w:ascii="Times New Roman" w:hAnsi="Times New Roman" w:cs="Times New Roman"/>
          <w:sz w:val="28"/>
          <w:szCs w:val="28"/>
        </w:rPr>
        <w:t> </w:t>
      </w:r>
      <w:r w:rsidR="00090BA6" w:rsidRPr="00090BA6">
        <w:rPr>
          <w:rFonts w:ascii="Times New Roman" w:hAnsi="Times New Roman" w:cs="Times New Roman"/>
          <w:sz w:val="28"/>
          <w:szCs w:val="28"/>
        </w:rPr>
        <w:t>109</w:t>
      </w:r>
      <w:r w:rsidRPr="004B7D44">
        <w:rPr>
          <w:rFonts w:ascii="Times New Roman" w:hAnsi="Times New Roman" w:cs="Times New Roman"/>
          <w:color w:val="000000" w:themeColor="text1"/>
          <w:sz w:val="28"/>
          <w:szCs w:val="28"/>
        </w:rPr>
        <w:t>]. Значимость тайваньской проблемы</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рядом китайских военны</w:t>
      </w:r>
      <w:r w:rsidR="000D357C">
        <w:rPr>
          <w:rFonts w:ascii="Times New Roman" w:hAnsi="Times New Roman" w:cs="Times New Roman"/>
          <w:color w:val="000000" w:themeColor="text1"/>
          <w:sz w:val="28"/>
          <w:szCs w:val="28"/>
        </w:rPr>
        <w:t>х</w:t>
      </w:r>
      <w:r w:rsidRPr="004B7D44">
        <w:rPr>
          <w:rFonts w:ascii="Times New Roman" w:hAnsi="Times New Roman" w:cs="Times New Roman"/>
          <w:color w:val="000000" w:themeColor="text1"/>
          <w:sz w:val="28"/>
          <w:szCs w:val="28"/>
        </w:rPr>
        <w:t xml:space="preserve"> аналитиков оценивается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исходя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из восприятия</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тайваньской проблемы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как проблемы</w:t>
      </w:r>
      <w:r w:rsidR="00064FF2">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завоевания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важнейшей геостратегическ</w:t>
      </w:r>
      <w:r w:rsidR="000D357C">
        <w:rPr>
          <w:rFonts w:ascii="Times New Roman" w:hAnsi="Times New Roman" w:cs="Times New Roman"/>
          <w:color w:val="000000" w:themeColor="text1"/>
          <w:sz w:val="28"/>
          <w:szCs w:val="28"/>
        </w:rPr>
        <w:t>о</w:t>
      </w:r>
      <w:r w:rsidRPr="004B7D44">
        <w:rPr>
          <w:rFonts w:ascii="Times New Roman" w:hAnsi="Times New Roman" w:cs="Times New Roman"/>
          <w:color w:val="000000" w:themeColor="text1"/>
          <w:sz w:val="28"/>
          <w:szCs w:val="28"/>
        </w:rPr>
        <w:t>й зоны</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контроль над которой позволил бывоенно-морским силам НОАК пере</w:t>
      </w:r>
      <w:r w:rsidR="000D357C">
        <w:rPr>
          <w:rFonts w:ascii="Times New Roman" w:hAnsi="Times New Roman" w:cs="Times New Roman"/>
          <w:color w:val="000000" w:themeColor="text1"/>
          <w:sz w:val="28"/>
          <w:szCs w:val="28"/>
        </w:rPr>
        <w:t>м</w:t>
      </w:r>
      <w:r w:rsidRPr="004B7D44">
        <w:rPr>
          <w:rFonts w:ascii="Times New Roman" w:hAnsi="Times New Roman" w:cs="Times New Roman"/>
          <w:color w:val="000000" w:themeColor="text1"/>
          <w:sz w:val="28"/>
          <w:szCs w:val="28"/>
        </w:rPr>
        <w:t>естить периметр безопасности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далее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сторону</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моря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улучшить способность Пекина</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контролировать региональные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морские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пути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Сохранение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статус-кво</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огр</w:t>
      </w:r>
      <w:r w:rsidR="000D357C">
        <w:rPr>
          <w:rFonts w:ascii="Times New Roman" w:hAnsi="Times New Roman" w:cs="Times New Roman"/>
          <w:color w:val="000000" w:themeColor="text1"/>
          <w:sz w:val="28"/>
          <w:szCs w:val="28"/>
        </w:rPr>
        <w:t>а</w:t>
      </w:r>
      <w:r w:rsidRPr="004B7D44">
        <w:rPr>
          <w:rFonts w:ascii="Times New Roman" w:hAnsi="Times New Roman" w:cs="Times New Roman"/>
          <w:color w:val="000000" w:themeColor="text1"/>
          <w:sz w:val="28"/>
          <w:szCs w:val="28"/>
        </w:rPr>
        <w:t>ничивает способность Китая</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проектировать военную</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силу</w:t>
      </w:r>
      <w:r w:rsidR="00421BAD" w:rsidRPr="00421BAD">
        <w:rPr>
          <w:rFonts w:ascii="Times New Roman" w:hAnsi="Times New Roman" w:cs="Times New Roman"/>
          <w:color w:val="000000" w:themeColor="text1"/>
          <w:sz w:val="28"/>
          <w:szCs w:val="28"/>
        </w:rPr>
        <w:t xml:space="preserve"> </w:t>
      </w:r>
      <w:r w:rsidR="009F18B3" w:rsidRPr="004B7D44">
        <w:rPr>
          <w:rFonts w:ascii="Times New Roman" w:hAnsi="Times New Roman" w:cs="Times New Roman"/>
          <w:color w:val="000000" w:themeColor="text1"/>
          <w:sz w:val="28"/>
          <w:szCs w:val="28"/>
        </w:rPr>
        <w:t>в</w:t>
      </w:r>
      <w:r w:rsidR="009F18B3" w:rsidRPr="00421BAD">
        <w:rPr>
          <w:rFonts w:ascii="Times New Roman" w:hAnsi="Times New Roman" w:cs="Times New Roman"/>
          <w:color w:val="000000" w:themeColor="text1"/>
          <w:sz w:val="28"/>
          <w:szCs w:val="28"/>
        </w:rPr>
        <w:t xml:space="preserve"> </w:t>
      </w:r>
      <w:r w:rsidR="009F18B3" w:rsidRPr="004B7D44">
        <w:rPr>
          <w:rFonts w:ascii="Times New Roman" w:hAnsi="Times New Roman" w:cs="Times New Roman"/>
          <w:color w:val="000000" w:themeColor="text1"/>
          <w:sz w:val="28"/>
          <w:szCs w:val="28"/>
        </w:rPr>
        <w:t>не</w:t>
      </w:r>
      <w:r w:rsidR="009F18B3" w:rsidRPr="00421BAD">
        <w:rPr>
          <w:rFonts w:ascii="Times New Roman" w:hAnsi="Times New Roman" w:cs="Times New Roman"/>
          <w:color w:val="000000" w:themeColor="text1"/>
          <w:sz w:val="28"/>
          <w:szCs w:val="28"/>
        </w:rPr>
        <w:t xml:space="preserve"> </w:t>
      </w:r>
      <w:r w:rsidR="009F18B3" w:rsidRPr="004B7D44">
        <w:rPr>
          <w:rFonts w:ascii="Times New Roman" w:hAnsi="Times New Roman" w:cs="Times New Roman"/>
          <w:color w:val="000000" w:themeColor="text1"/>
          <w:sz w:val="28"/>
          <w:szCs w:val="28"/>
        </w:rPr>
        <w:t>свои территориальные границы</w:t>
      </w:r>
      <w:r w:rsidRPr="004B7D44">
        <w:rPr>
          <w:rFonts w:ascii="Times New Roman" w:hAnsi="Times New Roman" w:cs="Times New Roman"/>
          <w:color w:val="000000" w:themeColor="text1"/>
          <w:sz w:val="28"/>
          <w:szCs w:val="28"/>
        </w:rPr>
        <w:t xml:space="preserve"> и</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предоставляет Соединенным Штатам стратегическую</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точку</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опоры</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для</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воздействия</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на</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прибрежные</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экономические</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центры</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материкового</w:t>
      </w:r>
      <w:r w:rsidR="00421BAD" w:rsidRPr="00421BAD">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w:t>
      </w:r>
      <w:r w:rsidR="0028579B">
        <w:rPr>
          <w:rFonts w:ascii="Times New Roman" w:hAnsi="Times New Roman" w:cs="Times New Roman"/>
          <w:color w:val="000000" w:themeColor="text1"/>
          <w:sz w:val="28"/>
          <w:szCs w:val="28"/>
        </w:rPr>
        <w:t>а</w:t>
      </w:r>
      <w:r w:rsidRPr="004B7D44">
        <w:rPr>
          <w:rFonts w:ascii="Times New Roman" w:hAnsi="Times New Roman" w:cs="Times New Roman"/>
          <w:color w:val="000000" w:themeColor="text1"/>
          <w:sz w:val="28"/>
          <w:szCs w:val="28"/>
        </w:rPr>
        <w:t>я</w:t>
      </w:r>
      <w:r w:rsidR="009F18B3">
        <w:rPr>
          <w:rFonts w:ascii="Times New Roman" w:hAnsi="Times New Roman" w:cs="Times New Roman"/>
          <w:color w:val="000000" w:themeColor="text1"/>
          <w:sz w:val="28"/>
          <w:szCs w:val="28"/>
        </w:rPr>
        <w:t xml:space="preserve"> </w:t>
      </w:r>
      <w:r w:rsidR="00053114" w:rsidRPr="004B7D44">
        <w:rPr>
          <w:rFonts w:ascii="Times New Roman" w:hAnsi="Times New Roman" w:cs="Times New Roman"/>
          <w:color w:val="000000" w:themeColor="text1"/>
          <w:sz w:val="28"/>
          <w:szCs w:val="28"/>
        </w:rPr>
        <w:t>[</w:t>
      </w:r>
      <w:r w:rsidR="00053114" w:rsidRPr="00090BA6">
        <w:rPr>
          <w:rFonts w:ascii="Times New Roman" w:hAnsi="Times New Roman" w:cs="Times New Roman"/>
          <w:sz w:val="28"/>
          <w:szCs w:val="28"/>
        </w:rPr>
        <w:t>71, с. 1</w:t>
      </w:r>
      <w:r w:rsidR="00053114" w:rsidRPr="00053114">
        <w:rPr>
          <w:rFonts w:ascii="Times New Roman" w:hAnsi="Times New Roman" w:cs="Times New Roman"/>
          <w:sz w:val="28"/>
          <w:szCs w:val="28"/>
        </w:rPr>
        <w:t>10</w:t>
      </w:r>
      <w:r w:rsidR="00053114" w:rsidRPr="004B7D44">
        <w:rPr>
          <w:rFonts w:ascii="Times New Roman" w:hAnsi="Times New Roman" w:cs="Times New Roman"/>
          <w:color w:val="000000" w:themeColor="text1"/>
          <w:sz w:val="28"/>
          <w:szCs w:val="28"/>
        </w:rPr>
        <w:t>].</w:t>
      </w:r>
    </w:p>
    <w:p w14:paraId="4965779F" w14:textId="72720902" w:rsidR="008E3C33" w:rsidRPr="004B7D44" w:rsidRDefault="008E3C33" w:rsidP="004B7D44">
      <w:pPr>
        <w:spacing w:after="0" w:line="240" w:lineRule="auto"/>
        <w:ind w:firstLine="709"/>
        <w:jc w:val="both"/>
        <w:rPr>
          <w:rFonts w:ascii="Times New Roman" w:hAnsi="Times New Roman" w:cs="Times New Roman"/>
          <w:sz w:val="28"/>
          <w:szCs w:val="28"/>
        </w:rPr>
      </w:pPr>
      <w:r w:rsidRPr="004B7D44">
        <w:rPr>
          <w:rFonts w:ascii="Times New Roman" w:hAnsi="Times New Roman" w:cs="Times New Roman"/>
          <w:color w:val="000000" w:themeColor="text1"/>
          <w:sz w:val="28"/>
          <w:szCs w:val="28"/>
        </w:rPr>
        <w:t>Определяя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собственное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ме</w:t>
      </w:r>
      <w:r w:rsidR="009E7B4A" w:rsidRPr="004B7D44">
        <w:rPr>
          <w:rFonts w:ascii="Times New Roman" w:hAnsi="Times New Roman" w:cs="Times New Roman"/>
          <w:color w:val="000000" w:themeColor="text1"/>
          <w:sz w:val="28"/>
          <w:szCs w:val="28"/>
        </w:rPr>
        <w:t>сто в сов</w:t>
      </w:r>
      <w:r w:rsidRPr="004B7D44">
        <w:rPr>
          <w:rFonts w:ascii="Times New Roman" w:hAnsi="Times New Roman" w:cs="Times New Roman"/>
          <w:color w:val="000000" w:themeColor="text1"/>
          <w:sz w:val="28"/>
          <w:szCs w:val="28"/>
        </w:rPr>
        <w:t>ременном мире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Китай рассматривает США</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как страну</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предост</w:t>
      </w:r>
      <w:r w:rsidR="0028579B">
        <w:rPr>
          <w:rFonts w:ascii="Times New Roman" w:hAnsi="Times New Roman" w:cs="Times New Roman"/>
          <w:color w:val="000000" w:themeColor="text1"/>
          <w:sz w:val="28"/>
          <w:szCs w:val="28"/>
        </w:rPr>
        <w:t>а</w:t>
      </w:r>
      <w:r w:rsidRPr="004B7D44">
        <w:rPr>
          <w:rFonts w:ascii="Times New Roman" w:hAnsi="Times New Roman" w:cs="Times New Roman"/>
          <w:color w:val="000000" w:themeColor="text1"/>
          <w:sz w:val="28"/>
          <w:szCs w:val="28"/>
        </w:rPr>
        <w:t>вляющую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наибольшие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возможности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для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роста</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экономики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прежде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всего</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области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торговли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науки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технологий. О</w:t>
      </w:r>
      <w:r w:rsidR="009E7B4A" w:rsidRPr="004B7D44">
        <w:rPr>
          <w:rFonts w:ascii="Times New Roman" w:hAnsi="Times New Roman" w:cs="Times New Roman"/>
          <w:color w:val="000000" w:themeColor="text1"/>
          <w:sz w:val="28"/>
          <w:szCs w:val="28"/>
        </w:rPr>
        <w:t>днак</w:t>
      </w:r>
      <w:r w:rsidRPr="004B7D44">
        <w:rPr>
          <w:rFonts w:ascii="Times New Roman" w:hAnsi="Times New Roman" w:cs="Times New Roman"/>
          <w:color w:val="000000" w:themeColor="text1"/>
          <w:sz w:val="28"/>
          <w:szCs w:val="28"/>
        </w:rPr>
        <w:t>о</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эта</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страна</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пре</w:t>
      </w:r>
      <w:r w:rsidR="0028579B">
        <w:rPr>
          <w:rFonts w:ascii="Times New Roman" w:hAnsi="Times New Roman" w:cs="Times New Roman"/>
          <w:color w:val="000000" w:themeColor="text1"/>
          <w:sz w:val="28"/>
          <w:szCs w:val="28"/>
        </w:rPr>
        <w:t>д</w:t>
      </w:r>
      <w:r w:rsidRPr="004B7D44">
        <w:rPr>
          <w:rFonts w:ascii="Times New Roman" w:hAnsi="Times New Roman" w:cs="Times New Roman"/>
          <w:color w:val="000000" w:themeColor="text1"/>
          <w:sz w:val="28"/>
          <w:szCs w:val="28"/>
        </w:rPr>
        <w:t>ставляет собой 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самую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значительную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угрозу</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достижению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целей развития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Китая</w:t>
      </w:r>
      <w:r w:rsidR="005C155D" w:rsidRPr="004B7D44">
        <w:rPr>
          <w:rFonts w:ascii="Times New Roman" w:eastAsia="MS Gothic" w:hAnsi="Times New Roman" w:cs="Times New Roman"/>
          <w:sz w:val="28"/>
          <w:szCs w:val="28"/>
          <w:lang w:eastAsia="ru-RU"/>
        </w:rPr>
        <w:t>.</w:t>
      </w:r>
      <w:r w:rsidR="009F18B3">
        <w:rPr>
          <w:rFonts w:ascii="Times New Roman" w:eastAsia="MS Gothic" w:hAnsi="Times New Roman" w:cs="Times New Roman"/>
          <w:sz w:val="28"/>
          <w:szCs w:val="28"/>
          <w:lang w:eastAsia="ru-RU"/>
        </w:rPr>
        <w:t xml:space="preserve"> </w:t>
      </w:r>
      <w:r w:rsidR="009E7B4A" w:rsidRPr="004B7D44">
        <w:rPr>
          <w:rFonts w:ascii="Times New Roman" w:hAnsi="Times New Roman" w:cs="Times New Roman"/>
          <w:color w:val="000000" w:themeColor="text1"/>
          <w:sz w:val="28"/>
          <w:szCs w:val="28"/>
        </w:rPr>
        <w:t xml:space="preserve">В </w:t>
      </w:r>
      <w:r w:rsidRPr="004B7D44">
        <w:rPr>
          <w:rFonts w:ascii="Times New Roman" w:hAnsi="Times New Roman" w:cs="Times New Roman"/>
          <w:color w:val="000000" w:themeColor="text1"/>
          <w:sz w:val="28"/>
          <w:szCs w:val="28"/>
        </w:rPr>
        <w:t>настоящее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время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по</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оценке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Минобороны</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США</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Китай рассматривает Соединенные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Штаты</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как единственную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страну</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которая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может представлять реальную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военную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угрозу</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для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единственную</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страну</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которая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может наложить эффективные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экономические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санкции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против Пекина</w:t>
      </w:r>
      <w:r w:rsidR="003E0952" w:rsidRPr="003E0952">
        <w:rPr>
          <w:rFonts w:ascii="Times New Roman" w:hAnsi="Times New Roman" w:cs="Times New Roman"/>
          <w:color w:val="000000" w:themeColor="text1"/>
          <w:sz w:val="28"/>
          <w:szCs w:val="28"/>
        </w:rPr>
        <w:t xml:space="preserve"> [71, </w:t>
      </w:r>
      <w:r w:rsidR="003E0952">
        <w:rPr>
          <w:rFonts w:ascii="Times New Roman" w:hAnsi="Times New Roman" w:cs="Times New Roman"/>
          <w:color w:val="000000" w:themeColor="text1"/>
          <w:sz w:val="28"/>
          <w:szCs w:val="28"/>
          <w:lang w:val="en-US"/>
        </w:rPr>
        <w:t>c</w:t>
      </w:r>
      <w:r w:rsidR="003E0952" w:rsidRPr="003E0952">
        <w:rPr>
          <w:rFonts w:ascii="Times New Roman" w:hAnsi="Times New Roman" w:cs="Times New Roman"/>
          <w:color w:val="000000" w:themeColor="text1"/>
          <w:sz w:val="28"/>
          <w:szCs w:val="28"/>
        </w:rPr>
        <w:t>.100]</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Сегодня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Пе</w:t>
      </w:r>
      <w:r w:rsidR="004B4506">
        <w:rPr>
          <w:rFonts w:ascii="Times New Roman" w:hAnsi="Times New Roman" w:cs="Times New Roman"/>
          <w:color w:val="000000" w:themeColor="text1"/>
          <w:sz w:val="28"/>
          <w:szCs w:val="28"/>
        </w:rPr>
        <w:t>к</w:t>
      </w:r>
      <w:r w:rsidRPr="004B7D44">
        <w:rPr>
          <w:rFonts w:ascii="Times New Roman" w:hAnsi="Times New Roman" w:cs="Times New Roman"/>
          <w:color w:val="000000" w:themeColor="text1"/>
          <w:sz w:val="28"/>
          <w:szCs w:val="28"/>
        </w:rPr>
        <w:t>ин ищет механизмы</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гарантирующие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что</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двусторонние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отношения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Вашингтоном останутся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устойчи</w:t>
      </w:r>
      <w:r w:rsidR="004B4506">
        <w:rPr>
          <w:rFonts w:ascii="Times New Roman" w:hAnsi="Times New Roman" w:cs="Times New Roman"/>
          <w:color w:val="000000" w:themeColor="text1"/>
          <w:sz w:val="28"/>
          <w:szCs w:val="28"/>
        </w:rPr>
        <w:t>в</w:t>
      </w:r>
      <w:r w:rsidRPr="004B7D44">
        <w:rPr>
          <w:rFonts w:ascii="Times New Roman" w:hAnsi="Times New Roman" w:cs="Times New Roman"/>
          <w:color w:val="000000" w:themeColor="text1"/>
          <w:sz w:val="28"/>
          <w:szCs w:val="28"/>
        </w:rPr>
        <w:t>ыми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не</w:t>
      </w:r>
      <w:r w:rsidRPr="004B7D44">
        <w:rPr>
          <w:rFonts w:ascii="Times New Roman" w:eastAsia="MS Gothic" w:hAnsi="Times New Roman" w:cs="Times New Roman"/>
          <w:sz w:val="28"/>
          <w:szCs w:val="28"/>
          <w:lang w:eastAsia="ru-RU"/>
        </w:rPr>
        <w:t> </w:t>
      </w:r>
      <w:r w:rsidRPr="004B7D44">
        <w:rPr>
          <w:rFonts w:ascii="Times New Roman" w:hAnsi="Times New Roman" w:cs="Times New Roman"/>
          <w:color w:val="000000" w:themeColor="text1"/>
          <w:sz w:val="28"/>
          <w:szCs w:val="28"/>
        </w:rPr>
        <w:t>конфрон</w:t>
      </w:r>
      <w:r w:rsidR="004B4506">
        <w:rPr>
          <w:rFonts w:ascii="Times New Roman" w:hAnsi="Times New Roman" w:cs="Times New Roman"/>
          <w:color w:val="000000" w:themeColor="text1"/>
          <w:sz w:val="28"/>
          <w:szCs w:val="28"/>
        </w:rPr>
        <w:t>т</w:t>
      </w:r>
      <w:r w:rsidRPr="004B7D44">
        <w:rPr>
          <w:rFonts w:ascii="Times New Roman" w:hAnsi="Times New Roman" w:cs="Times New Roman"/>
          <w:color w:val="000000" w:themeColor="text1"/>
          <w:sz w:val="28"/>
          <w:szCs w:val="28"/>
        </w:rPr>
        <w:t>ационными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Вместе</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тем Китай активно</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расширяет отношения</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другими</w:t>
      </w:r>
      <w:r w:rsidR="009F18B3">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державами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прежде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lastRenderedPageBreak/>
        <w:t>всего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Россией, с целью</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создания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стратегических противвесов политике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Соединенных Штатов, особенно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Азиатско-Тихоокеанском регионе</w:t>
      </w:r>
      <w:r w:rsidR="005C155D" w:rsidRPr="004B7D44">
        <w:rPr>
          <w:rFonts w:ascii="Times New Roman" w:eastAsia="MS Gothic" w:hAnsi="Times New Roman" w:cs="Times New Roman"/>
          <w:sz w:val="28"/>
          <w:szCs w:val="28"/>
          <w:lang w:eastAsia="ru-RU"/>
        </w:rPr>
        <w:t>.</w:t>
      </w:r>
    </w:p>
    <w:p w14:paraId="54AAE23B" w14:textId="1F809DC5" w:rsidR="008E3C33" w:rsidRPr="003E0952" w:rsidRDefault="008E3C33" w:rsidP="004B7D44">
      <w:pPr>
        <w:spacing w:after="0" w:line="240" w:lineRule="auto"/>
        <w:ind w:firstLine="709"/>
        <w:jc w:val="both"/>
        <w:rPr>
          <w:rFonts w:ascii="Times New Roman" w:hAnsi="Times New Roman" w:cs="Times New Roman"/>
          <w:color w:val="000000" w:themeColor="text1"/>
          <w:sz w:val="28"/>
          <w:szCs w:val="28"/>
        </w:rPr>
      </w:pPr>
      <w:r w:rsidRPr="004B7D44">
        <w:rPr>
          <w:rFonts w:ascii="Times New Roman" w:hAnsi="Times New Roman" w:cs="Times New Roman"/>
          <w:color w:val="000000" w:themeColor="text1"/>
          <w:sz w:val="28"/>
          <w:szCs w:val="28"/>
        </w:rPr>
        <w:t>Оценивая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подобным образом политику</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стратегию</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Вашингтона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регионе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Пекин полагает, что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американское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военное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вмешательство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возможные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конфликты</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регионе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являе</w:t>
      </w:r>
      <w:r w:rsidR="000E1BE9">
        <w:rPr>
          <w:rFonts w:ascii="Times New Roman" w:hAnsi="Times New Roman" w:cs="Times New Roman"/>
          <w:color w:val="000000" w:themeColor="text1"/>
          <w:sz w:val="28"/>
          <w:szCs w:val="28"/>
        </w:rPr>
        <w:t>т</w:t>
      </w:r>
      <w:r w:rsidRPr="004B7D44">
        <w:rPr>
          <w:rFonts w:ascii="Times New Roman" w:hAnsi="Times New Roman" w:cs="Times New Roman"/>
          <w:color w:val="000000" w:themeColor="text1"/>
          <w:sz w:val="28"/>
          <w:szCs w:val="28"/>
        </w:rPr>
        <w:t>ся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все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более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более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вероятным.</w:t>
      </w:r>
      <w:r w:rsidR="00995D5E" w:rsidRPr="00995D5E">
        <w:rPr>
          <w:rFonts w:ascii="Times New Roman" w:hAnsi="Times New Roman" w:cs="Times New Roman"/>
          <w:color w:val="000000" w:themeColor="text1"/>
          <w:sz w:val="28"/>
          <w:szCs w:val="28"/>
        </w:rPr>
        <w:t xml:space="preserve"> </w:t>
      </w:r>
      <w:r w:rsidR="00995D5E" w:rsidRPr="003E0952">
        <w:rPr>
          <w:rFonts w:ascii="Times New Roman" w:hAnsi="Times New Roman" w:cs="Times New Roman"/>
          <w:color w:val="000000" w:themeColor="text1"/>
          <w:sz w:val="28"/>
          <w:szCs w:val="28"/>
        </w:rPr>
        <w:t xml:space="preserve">[71, </w:t>
      </w:r>
      <w:r w:rsidR="00995D5E">
        <w:rPr>
          <w:rFonts w:ascii="Times New Roman" w:hAnsi="Times New Roman" w:cs="Times New Roman"/>
          <w:color w:val="000000" w:themeColor="text1"/>
          <w:sz w:val="28"/>
          <w:szCs w:val="28"/>
          <w:lang w:val="en-US"/>
        </w:rPr>
        <w:t>c</w:t>
      </w:r>
      <w:r w:rsidR="00995D5E">
        <w:rPr>
          <w:rFonts w:ascii="Times New Roman" w:hAnsi="Times New Roman" w:cs="Times New Roman"/>
          <w:color w:val="000000" w:themeColor="text1"/>
          <w:sz w:val="28"/>
          <w:szCs w:val="28"/>
        </w:rPr>
        <w:t>.10</w:t>
      </w:r>
      <w:r w:rsidR="00995D5E" w:rsidRPr="00FC7D93">
        <w:rPr>
          <w:rFonts w:ascii="Times New Roman" w:hAnsi="Times New Roman" w:cs="Times New Roman"/>
          <w:color w:val="000000" w:themeColor="text1"/>
          <w:sz w:val="28"/>
          <w:szCs w:val="28"/>
        </w:rPr>
        <w:t>1</w:t>
      </w:r>
      <w:r w:rsidR="00995D5E" w:rsidRPr="003E0952">
        <w:rPr>
          <w:rFonts w:ascii="Times New Roman" w:hAnsi="Times New Roman" w:cs="Times New Roman"/>
          <w:color w:val="000000" w:themeColor="text1"/>
          <w:sz w:val="28"/>
          <w:szCs w:val="28"/>
        </w:rPr>
        <w:t>]</w:t>
      </w:r>
      <w:r w:rsidR="00995D5E" w:rsidRPr="004B7D44">
        <w:rPr>
          <w:rFonts w:ascii="Times New Roman" w:eastAsia="MS Gothic" w:hAnsi="Times New Roman" w:cs="Times New Roman"/>
          <w:sz w:val="28"/>
          <w:szCs w:val="28"/>
          <w:lang w:eastAsia="ru-RU"/>
        </w:rPr>
        <w:t>.</w:t>
      </w:r>
      <w:r w:rsidR="00995D5E" w:rsidRPr="004B7D44">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 xml:space="preserve"> По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мнению</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ряда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китайски</w:t>
      </w:r>
      <w:r w:rsidR="000E1BE9">
        <w:rPr>
          <w:rFonts w:ascii="Times New Roman" w:eastAsia="MS Gothic" w:hAnsi="Times New Roman" w:cs="Times New Roman"/>
          <w:sz w:val="28"/>
          <w:szCs w:val="28"/>
          <w:lang w:eastAsia="ru-RU"/>
        </w:rPr>
        <w:t xml:space="preserve">х </w:t>
      </w:r>
      <w:r w:rsidRPr="004B7D44">
        <w:rPr>
          <w:rFonts w:ascii="Times New Roman" w:hAnsi="Times New Roman" w:cs="Times New Roman"/>
          <w:color w:val="000000" w:themeColor="text1"/>
          <w:sz w:val="28"/>
          <w:szCs w:val="28"/>
        </w:rPr>
        <w:t>экспертов, действия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США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за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прошлое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десятилетие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укрепили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опасения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руководстве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КНР, что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Америка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целью</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устранения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своего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основного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геостратегического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конкурента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может обратиться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 проблеме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соблюдения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прав человека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или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гуманитарным проблемам в качестве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предлога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для</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военного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вмешательства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внутренние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дела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Причем сделано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это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может быть, как открыто</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так 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тайно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любом внутреннем конфликте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на</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территории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Китая</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но</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наиболее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вероятными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могут бы</w:t>
      </w:r>
      <w:r w:rsidR="000E1BE9">
        <w:rPr>
          <w:rFonts w:ascii="Times New Roman" w:eastAsia="MS Gothic" w:hAnsi="Times New Roman" w:cs="Times New Roman"/>
          <w:sz w:val="28"/>
          <w:szCs w:val="28"/>
          <w:lang w:eastAsia="ru-RU"/>
        </w:rPr>
        <w:t>т</w:t>
      </w:r>
      <w:r w:rsidRPr="004B7D44">
        <w:rPr>
          <w:rFonts w:ascii="Times New Roman" w:hAnsi="Times New Roman" w:cs="Times New Roman"/>
          <w:color w:val="000000" w:themeColor="text1"/>
          <w:sz w:val="28"/>
          <w:szCs w:val="28"/>
        </w:rPr>
        <w:t>ь конфликты</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Тибете</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или</w:t>
      </w:r>
      <w:r w:rsidR="00F7128F">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Синьзян-Уйгурском районе</w:t>
      </w:r>
      <w:r w:rsidR="00F7128F">
        <w:rPr>
          <w:rFonts w:ascii="Times New Roman" w:hAnsi="Times New Roman" w:cs="Times New Roman"/>
          <w:color w:val="000000" w:themeColor="text1"/>
          <w:sz w:val="28"/>
          <w:szCs w:val="28"/>
        </w:rPr>
        <w:t xml:space="preserve"> </w:t>
      </w:r>
      <w:r w:rsidR="00053114" w:rsidRPr="004B7D44">
        <w:rPr>
          <w:rFonts w:ascii="Times New Roman" w:hAnsi="Times New Roman" w:cs="Times New Roman"/>
          <w:color w:val="000000" w:themeColor="text1"/>
          <w:sz w:val="28"/>
          <w:szCs w:val="28"/>
        </w:rPr>
        <w:t>[</w:t>
      </w:r>
      <w:r w:rsidR="00053114" w:rsidRPr="00090BA6">
        <w:rPr>
          <w:rFonts w:ascii="Times New Roman" w:hAnsi="Times New Roman" w:cs="Times New Roman"/>
          <w:sz w:val="28"/>
          <w:szCs w:val="28"/>
        </w:rPr>
        <w:t>71, с. 1</w:t>
      </w:r>
      <w:r w:rsidR="00053114" w:rsidRPr="00053114">
        <w:rPr>
          <w:rFonts w:ascii="Times New Roman" w:hAnsi="Times New Roman" w:cs="Times New Roman"/>
          <w:sz w:val="28"/>
          <w:szCs w:val="28"/>
        </w:rPr>
        <w:t>11</w:t>
      </w:r>
      <w:r w:rsidR="00053114" w:rsidRPr="004B7D44">
        <w:rPr>
          <w:rFonts w:ascii="Times New Roman" w:hAnsi="Times New Roman" w:cs="Times New Roman"/>
          <w:color w:val="000000" w:themeColor="text1"/>
          <w:sz w:val="28"/>
          <w:szCs w:val="28"/>
        </w:rPr>
        <w:t>].</w:t>
      </w:r>
    </w:p>
    <w:p w14:paraId="3AB5D89C" w14:textId="44FA4F19"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hAnsi="Times New Roman" w:cs="Times New Roman"/>
          <w:color w:val="000000" w:themeColor="text1"/>
          <w:sz w:val="28"/>
          <w:szCs w:val="28"/>
        </w:rPr>
        <w:t>Расценивая</w:t>
      </w:r>
      <w:r w:rsidR="00053114" w:rsidRPr="00053114">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США</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как основной ориентир для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w:t>
      </w:r>
      <w:r w:rsidR="000E1BE9">
        <w:rPr>
          <w:rFonts w:ascii="Times New Roman" w:hAnsi="Times New Roman" w:cs="Times New Roman"/>
          <w:color w:val="000000" w:themeColor="text1"/>
          <w:sz w:val="28"/>
          <w:szCs w:val="28"/>
        </w:rPr>
        <w:t>о</w:t>
      </w:r>
      <w:r w:rsidRPr="004B7D44">
        <w:rPr>
          <w:rFonts w:ascii="Times New Roman" w:hAnsi="Times New Roman" w:cs="Times New Roman"/>
          <w:color w:val="000000" w:themeColor="text1"/>
          <w:sz w:val="28"/>
          <w:szCs w:val="28"/>
        </w:rPr>
        <w:t>бственного</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позиционирования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мире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Пекин стремится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развивать отношения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другими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странами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прежде</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вс</w:t>
      </w:r>
      <w:r w:rsidR="000E1BE9">
        <w:rPr>
          <w:rFonts w:ascii="Times New Roman" w:hAnsi="Times New Roman" w:cs="Times New Roman"/>
          <w:color w:val="000000" w:themeColor="text1"/>
          <w:sz w:val="28"/>
          <w:szCs w:val="28"/>
        </w:rPr>
        <w:t>е</w:t>
      </w:r>
      <w:r w:rsidRPr="004B7D44">
        <w:rPr>
          <w:rFonts w:ascii="Times New Roman" w:hAnsi="Times New Roman" w:cs="Times New Roman"/>
          <w:color w:val="000000" w:themeColor="text1"/>
          <w:sz w:val="28"/>
          <w:szCs w:val="28"/>
        </w:rPr>
        <w:t>го</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Россией (в рамках Шанхайской организации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сотрудничества), ЕС 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Японие</w:t>
      </w:r>
      <w:r w:rsidR="000E1BE9">
        <w:rPr>
          <w:rFonts w:ascii="Times New Roman" w:eastAsia="MS Gothic" w:hAnsi="Times New Roman" w:cs="Times New Roman"/>
          <w:sz w:val="28"/>
          <w:szCs w:val="28"/>
          <w:lang w:eastAsia="ru-RU"/>
        </w:rPr>
        <w:t>й</w:t>
      </w:r>
      <w:r w:rsidRPr="004B7D44">
        <w:rPr>
          <w:rFonts w:ascii="Times New Roman" w:hAnsi="Times New Roman" w:cs="Times New Roman"/>
          <w:color w:val="000000" w:themeColor="text1"/>
          <w:sz w:val="28"/>
          <w:szCs w:val="28"/>
        </w:rPr>
        <w:t>, а</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также</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международными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организациями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 ООН идр.), с цельюрасширить политическиеиэкономическиесвязи</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атакжеиметь возможность влиять на</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американскую</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политику</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 регионе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Пекин оценивает баланс отношений в «треугольнике</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(Китай-Россия-США</w:t>
      </w:r>
      <w:r w:rsidR="005C155D"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Китай-Япония-</w:t>
      </w:r>
      <w:r w:rsidR="005B732B" w:rsidRPr="004B7D44">
        <w:rPr>
          <w:rFonts w:ascii="Times New Roman" w:hAnsi="Times New Roman" w:cs="Times New Roman"/>
          <w:color w:val="000000" w:themeColor="text1"/>
          <w:sz w:val="28"/>
          <w:szCs w:val="28"/>
        </w:rPr>
        <w:t>США</w:t>
      </w:r>
      <w:r w:rsidR="005B732B" w:rsidRPr="004B7D44">
        <w:rPr>
          <w:rFonts w:ascii="Times New Roman" w:eastAsia="MS Gothic" w:hAnsi="Times New Roman" w:cs="Times New Roman"/>
          <w:sz w:val="28"/>
          <w:szCs w:val="28"/>
          <w:lang w:eastAsia="ru-RU"/>
        </w:rPr>
        <w:t>)</w:t>
      </w:r>
      <w:r w:rsidRPr="004B7D44">
        <w:rPr>
          <w:rFonts w:ascii="Times New Roman" w:hAnsi="Times New Roman" w:cs="Times New Roman"/>
          <w:color w:val="000000" w:themeColor="text1"/>
          <w:sz w:val="28"/>
          <w:szCs w:val="28"/>
        </w:rPr>
        <w:t xml:space="preserve"> 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стремится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создать благоприятные</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условия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возможности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для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продвижения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китайских интерес</w:t>
      </w:r>
      <w:r w:rsidR="000E1BE9">
        <w:rPr>
          <w:rFonts w:ascii="Times New Roman" w:hAnsi="Times New Roman" w:cs="Times New Roman"/>
          <w:color w:val="000000" w:themeColor="text1"/>
          <w:sz w:val="28"/>
          <w:szCs w:val="28"/>
        </w:rPr>
        <w:t>о</w:t>
      </w:r>
      <w:r w:rsidRPr="004B7D44">
        <w:rPr>
          <w:rFonts w:ascii="Times New Roman" w:hAnsi="Times New Roman" w:cs="Times New Roman"/>
          <w:color w:val="000000" w:themeColor="text1"/>
          <w:sz w:val="28"/>
          <w:szCs w:val="28"/>
        </w:rPr>
        <w:t>в пут</w:t>
      </w:r>
      <w:r w:rsidR="000E1BE9">
        <w:rPr>
          <w:rFonts w:ascii="Times New Roman" w:hAnsi="Times New Roman" w:cs="Times New Roman"/>
          <w:color w:val="000000" w:themeColor="text1"/>
          <w:sz w:val="28"/>
          <w:szCs w:val="28"/>
        </w:rPr>
        <w:t>е</w:t>
      </w:r>
      <w:r w:rsidRPr="004B7D44">
        <w:rPr>
          <w:rFonts w:ascii="Times New Roman" w:hAnsi="Times New Roman" w:cs="Times New Roman"/>
          <w:color w:val="000000" w:themeColor="text1"/>
          <w:sz w:val="28"/>
          <w:szCs w:val="28"/>
        </w:rPr>
        <w:t>м инициирования</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двусторонних трений между</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третьими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странамии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Соединенными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Штатами</w:t>
      </w:r>
      <w:r w:rsidR="005B732B">
        <w:rPr>
          <w:rFonts w:ascii="Times New Roman" w:hAnsi="Times New Roman" w:cs="Times New Roman"/>
          <w:color w:val="000000" w:themeColor="text1"/>
          <w:sz w:val="28"/>
          <w:szCs w:val="28"/>
        </w:rPr>
        <w:t xml:space="preserve"> </w:t>
      </w:r>
      <w:r w:rsidRPr="004B7D44">
        <w:rPr>
          <w:rFonts w:ascii="Times New Roman" w:hAnsi="Times New Roman" w:cs="Times New Roman"/>
          <w:color w:val="000000" w:themeColor="text1"/>
          <w:sz w:val="28"/>
          <w:szCs w:val="28"/>
        </w:rPr>
        <w:t>[72].</w:t>
      </w:r>
      <w:r w:rsidRPr="004B7D44">
        <w:rPr>
          <w:rFonts w:ascii="Times New Roman" w:eastAsia="Calibri" w:hAnsi="Times New Roman" w:cs="Times New Roman"/>
          <w:color w:val="000000"/>
          <w:sz w:val="28"/>
          <w:szCs w:val="28"/>
        </w:rPr>
        <w:t xml:space="preserve"> Среди</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важнейших целей в ряду</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национальных интересо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воссоединение</w:t>
      </w:r>
      <w:r w:rsidR="00950581">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с Гонконгом (осуществлено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 1998г.) и</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Тайванем. При</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этом надо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иметь в виду</w:t>
      </w:r>
      <w:r w:rsidR="005C155D" w:rsidRPr="004B7D44">
        <w:rPr>
          <w:rFonts w:ascii="Times New Roman" w:eastAsia="MS Gothic" w:hAnsi="Times New Roman" w:cs="Times New Roman"/>
          <w:color w:val="00000A"/>
          <w:sz w:val="28"/>
          <w:szCs w:val="28"/>
          <w:lang w:eastAsia="ru-RU"/>
        </w:rPr>
        <w:t>,</w:t>
      </w:r>
      <w:r w:rsidRPr="004B7D44">
        <w:rPr>
          <w:rFonts w:ascii="Times New Roman" w:eastAsia="Calibri" w:hAnsi="Times New Roman" w:cs="Times New Roman"/>
          <w:color w:val="000000"/>
          <w:sz w:val="28"/>
          <w:szCs w:val="28"/>
        </w:rPr>
        <w:t xml:space="preserve"> что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Китай не</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рассматривает проблему</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Тайваня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 контексте</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общей безопасности</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 Восточной Азии</w:t>
      </w:r>
      <w:r w:rsidR="005C155D" w:rsidRPr="004B7D44">
        <w:rPr>
          <w:rFonts w:ascii="Times New Roman" w:eastAsia="MS Gothic" w:hAnsi="Times New Roman" w:cs="Times New Roman"/>
          <w:color w:val="00000A"/>
          <w:sz w:val="28"/>
          <w:szCs w:val="28"/>
          <w:lang w:eastAsia="ru-RU"/>
        </w:rPr>
        <w:t>.</w:t>
      </w:r>
      <w:r w:rsidRPr="004B7D44">
        <w:rPr>
          <w:rFonts w:ascii="Times New Roman" w:eastAsia="Calibri" w:hAnsi="Times New Roman" w:cs="Times New Roman"/>
          <w:color w:val="000000"/>
          <w:sz w:val="28"/>
          <w:szCs w:val="28"/>
        </w:rPr>
        <w:t xml:space="preserve"> Как неоднократно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подчеркивалось в Пекине</w:t>
      </w:r>
      <w:r w:rsidR="005C155D" w:rsidRPr="004B7D44">
        <w:rPr>
          <w:rFonts w:ascii="Times New Roman" w:eastAsia="MS Gothic" w:hAnsi="Times New Roman" w:cs="Times New Roman"/>
          <w:color w:val="00000A"/>
          <w:sz w:val="28"/>
          <w:szCs w:val="28"/>
          <w:lang w:eastAsia="ru-RU"/>
        </w:rPr>
        <w:t>,</w:t>
      </w:r>
      <w:r w:rsidRPr="004B7D44">
        <w:rPr>
          <w:rFonts w:ascii="Times New Roman" w:eastAsia="Calibri" w:hAnsi="Times New Roman" w:cs="Times New Roman"/>
          <w:color w:val="000000"/>
          <w:sz w:val="28"/>
          <w:szCs w:val="28"/>
        </w:rPr>
        <w:t xml:space="preserve"> «Китай категорически</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против включения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Тайваня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 сист</w:t>
      </w:r>
      <w:r w:rsidR="005A0CB1">
        <w:rPr>
          <w:rFonts w:ascii="Times New Roman" w:eastAsia="Calibri" w:hAnsi="Times New Roman" w:cs="Times New Roman"/>
          <w:color w:val="000000"/>
          <w:sz w:val="28"/>
          <w:szCs w:val="28"/>
        </w:rPr>
        <w:t>е</w:t>
      </w:r>
      <w:r w:rsidRPr="004B7D44">
        <w:rPr>
          <w:rFonts w:ascii="Times New Roman" w:eastAsia="Calibri" w:hAnsi="Times New Roman" w:cs="Times New Roman"/>
          <w:color w:val="000000"/>
          <w:sz w:val="28"/>
          <w:szCs w:val="28"/>
        </w:rPr>
        <w:t>му</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регионального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сотрудничества</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по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безопасности</w:t>
      </w:r>
      <w:r w:rsidR="005C155D" w:rsidRPr="004B7D44">
        <w:rPr>
          <w:rFonts w:ascii="Times New Roman" w:eastAsia="MS Gothic" w:hAnsi="Times New Roman" w:cs="Times New Roman"/>
          <w:color w:val="00000A"/>
          <w:sz w:val="28"/>
          <w:szCs w:val="28"/>
          <w:lang w:eastAsia="ru-RU"/>
        </w:rPr>
        <w:t>»</w:t>
      </w:r>
      <w:r w:rsidRPr="004B7D44">
        <w:rPr>
          <w:rFonts w:ascii="Times New Roman" w:eastAsia="Calibri" w:hAnsi="Times New Roman" w:cs="Times New Roman"/>
          <w:color w:val="000000"/>
          <w:sz w:val="28"/>
          <w:szCs w:val="28"/>
        </w:rPr>
        <w:t>. Проблема</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Тайваня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относится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к фундамент</w:t>
      </w:r>
      <w:r w:rsidR="005A0CB1">
        <w:rPr>
          <w:rFonts w:ascii="Times New Roman" w:eastAsia="Calibri" w:hAnsi="Times New Roman" w:cs="Times New Roman"/>
          <w:color w:val="000000"/>
          <w:sz w:val="28"/>
          <w:szCs w:val="28"/>
        </w:rPr>
        <w:t>а</w:t>
      </w:r>
      <w:r w:rsidRPr="004B7D44">
        <w:rPr>
          <w:rFonts w:ascii="Times New Roman" w:eastAsia="Calibri" w:hAnsi="Times New Roman" w:cs="Times New Roman"/>
          <w:color w:val="000000"/>
          <w:sz w:val="28"/>
          <w:szCs w:val="28"/>
        </w:rPr>
        <w:t>льному</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принципу</w:t>
      </w:r>
      <w:r w:rsidR="005C155D" w:rsidRPr="004B7D44">
        <w:rPr>
          <w:rFonts w:ascii="Times New Roman" w:eastAsia="MS Gothic" w:hAnsi="Times New Roman" w:cs="Times New Roman"/>
          <w:color w:val="00000A"/>
          <w:sz w:val="28"/>
          <w:szCs w:val="28"/>
          <w:lang w:eastAsia="ru-RU"/>
        </w:rPr>
        <w:t>,</w:t>
      </w:r>
      <w:r w:rsidRPr="004B7D44">
        <w:rPr>
          <w:rFonts w:ascii="Times New Roman" w:eastAsia="Calibri" w:hAnsi="Times New Roman" w:cs="Times New Roman"/>
          <w:color w:val="000000"/>
          <w:sz w:val="28"/>
          <w:szCs w:val="28"/>
        </w:rPr>
        <w:t xml:space="preserve"> который не</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подлежит обсуждению</w:t>
      </w:r>
      <w:r w:rsidR="005C155D" w:rsidRPr="004B7D44">
        <w:rPr>
          <w:rFonts w:ascii="Times New Roman" w:eastAsia="MS Gothic" w:hAnsi="Times New Roman" w:cs="Times New Roman"/>
          <w:color w:val="00000A"/>
          <w:sz w:val="28"/>
          <w:szCs w:val="28"/>
          <w:lang w:eastAsia="ru-RU"/>
        </w:rPr>
        <w:t>.</w:t>
      </w:r>
      <w:r w:rsidRPr="004B7D44">
        <w:rPr>
          <w:rFonts w:ascii="Times New Roman" w:eastAsia="Calibri" w:hAnsi="Times New Roman" w:cs="Times New Roman"/>
          <w:color w:val="000000"/>
          <w:sz w:val="28"/>
          <w:szCs w:val="28"/>
        </w:rPr>
        <w:t xml:space="preserve"> Для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КНР это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чисто</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внутренняя</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проблема</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ее</w:t>
      </w:r>
      <w:r w:rsidR="005B732B">
        <w:rPr>
          <w:rFonts w:ascii="Times New Roman" w:eastAsia="Calibri" w:hAnsi="Times New Roman" w:cs="Times New Roman"/>
          <w:color w:val="000000"/>
          <w:sz w:val="28"/>
          <w:szCs w:val="28"/>
        </w:rPr>
        <w:t xml:space="preserve"> </w:t>
      </w:r>
      <w:r w:rsidRPr="004B7D44">
        <w:rPr>
          <w:rFonts w:ascii="Times New Roman" w:eastAsia="Calibri" w:hAnsi="Times New Roman" w:cs="Times New Roman"/>
          <w:color w:val="000000"/>
          <w:sz w:val="28"/>
          <w:szCs w:val="28"/>
        </w:rPr>
        <w:t>отношений с одной из своих провинций</w:t>
      </w:r>
      <w:r w:rsidRPr="004B7D44">
        <w:rPr>
          <w:rFonts w:ascii="Times New Roman" w:eastAsia="Calibri" w:hAnsi="Times New Roman" w:cs="Times New Roman"/>
          <w:color w:val="00000A"/>
          <w:sz w:val="28"/>
          <w:szCs w:val="28"/>
        </w:rPr>
        <w:t xml:space="preserve">. </w:t>
      </w:r>
    </w:p>
    <w:p w14:paraId="6D43B714" w14:textId="51B95117"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Позиция</w:t>
      </w:r>
      <w:r w:rsidR="006C7C56">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Китая по вопросу</w:t>
      </w:r>
      <w:r w:rsidR="006C7C56">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развития международного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сотрудничества по безопасности в АТР после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Холодной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войны</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отличались непоследовательностью 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внутренней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противоречивостью. С</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одной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стороны,</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власти КНР осторожно подходили к</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любым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выработанным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мировым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опытом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мерам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доверия в дарственных отношениях,</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связанным с повышением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уровня транспарентности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военной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политики</w:t>
      </w:r>
      <w:r w:rsidR="00AF57E9">
        <w:rPr>
          <w:rFonts w:ascii="Times New Roman" w:eastAsia="Calibri" w:hAnsi="Times New Roman" w:cs="Times New Roman"/>
          <w:color w:val="00000A"/>
          <w:sz w:val="28"/>
          <w:szCs w:val="28"/>
        </w:rPr>
        <w:t xml:space="preserve"> </w:t>
      </w:r>
      <w:r w:rsidR="00120A05" w:rsidRPr="00120A05">
        <w:rPr>
          <w:rFonts w:ascii="Times New Roman" w:eastAsia="Calibri" w:hAnsi="Times New Roman" w:cs="Times New Roman"/>
          <w:color w:val="00000A"/>
          <w:sz w:val="28"/>
          <w:szCs w:val="28"/>
        </w:rPr>
        <w:t xml:space="preserve">[72, </w:t>
      </w:r>
      <w:r w:rsidR="00120A05">
        <w:rPr>
          <w:rFonts w:ascii="Times New Roman" w:eastAsia="Calibri" w:hAnsi="Times New Roman" w:cs="Times New Roman"/>
          <w:color w:val="00000A"/>
          <w:sz w:val="28"/>
          <w:szCs w:val="28"/>
          <w:lang w:val="en-US"/>
        </w:rPr>
        <w:t>c</w:t>
      </w:r>
      <w:r w:rsidR="00120A05" w:rsidRPr="00120A05">
        <w:rPr>
          <w:rFonts w:ascii="Times New Roman" w:eastAsia="Calibri" w:hAnsi="Times New Roman" w:cs="Times New Roman"/>
          <w:color w:val="00000A"/>
          <w:sz w:val="28"/>
          <w:szCs w:val="28"/>
        </w:rPr>
        <w:t>.34]</w:t>
      </w:r>
      <w:r w:rsidRPr="004B7D44">
        <w:rPr>
          <w:rFonts w:ascii="Times New Roman" w:eastAsia="Calibri" w:hAnsi="Times New Roman" w:cs="Times New Roman"/>
          <w:color w:val="00000A"/>
          <w:sz w:val="28"/>
          <w:szCs w:val="28"/>
        </w:rPr>
        <w:t>. При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этом,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правда, сам Китай проявлял заинтересованность в том, чтобы</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военная</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политика ег</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ососедей по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региону, и в первую</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очередь</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Японии 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Тайваня,</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была как</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можно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была бы более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прозрачной и прогнозируемой. Китайское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руководство с</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недоверием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относилось к деятельности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уже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созданных</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международных организаций по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безопасности в АТР, 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преждевсего, к</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регулярно собираемым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после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Холодной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войны</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форумам по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проблемам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безопасности</w:t>
      </w:r>
      <w:r w:rsidR="00AF57E9">
        <w:rPr>
          <w:rFonts w:ascii="Times New Roman" w:eastAsia="Calibri" w:hAnsi="Times New Roman" w:cs="Times New Roman"/>
          <w:color w:val="00000A"/>
          <w:sz w:val="28"/>
          <w:szCs w:val="28"/>
        </w:rPr>
        <w:t xml:space="preserve"> </w:t>
      </w:r>
      <w:r w:rsidR="000373BD" w:rsidRPr="000373BD">
        <w:rPr>
          <w:rFonts w:ascii="Times New Roman" w:eastAsia="Calibri" w:hAnsi="Times New Roman" w:cs="Times New Roman"/>
          <w:color w:val="00000A"/>
          <w:sz w:val="28"/>
          <w:szCs w:val="28"/>
        </w:rPr>
        <w:t>[81]</w:t>
      </w:r>
      <w:r w:rsidRPr="004B7D44">
        <w:rPr>
          <w:rFonts w:ascii="Times New Roman" w:eastAsia="Calibri" w:hAnsi="Times New Roman" w:cs="Times New Roman"/>
          <w:color w:val="00000A"/>
          <w:sz w:val="28"/>
          <w:szCs w:val="28"/>
        </w:rPr>
        <w:t>. По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оценкам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китайской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стороны,</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деятельность</w:t>
      </w:r>
      <w:r w:rsidR="0095058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этих форумов, созданных под эгидой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США, в</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конечном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счете, была</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направлена </w:t>
      </w:r>
      <w:r w:rsidRPr="004B7D44">
        <w:rPr>
          <w:rFonts w:ascii="Times New Roman" w:eastAsia="Calibri" w:hAnsi="Times New Roman" w:cs="Times New Roman"/>
          <w:color w:val="00000A"/>
          <w:sz w:val="28"/>
          <w:szCs w:val="28"/>
        </w:rPr>
        <w:lastRenderedPageBreak/>
        <w:t>на сдерживание КНР как</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региональной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сверхдержавы. Китай же в</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свою</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очередь не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заинтересован в создании в АТР</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организации,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аналогичной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Совету по безопасности 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сотрудничеству в</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Европе,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опасаясь</w:t>
      </w:r>
      <w:r w:rsidR="00AF57E9">
        <w:rPr>
          <w:rFonts w:ascii="Times New Roman" w:eastAsia="Calibri" w:hAnsi="Times New Roman" w:cs="Times New Roman"/>
          <w:color w:val="00000A"/>
          <w:sz w:val="28"/>
          <w:szCs w:val="28"/>
        </w:rPr>
        <w:t xml:space="preserve"> того, </w:t>
      </w:r>
      <w:r w:rsidRPr="004B7D44">
        <w:rPr>
          <w:rFonts w:ascii="Times New Roman" w:eastAsia="Calibri" w:hAnsi="Times New Roman" w:cs="Times New Roman"/>
          <w:color w:val="00000A"/>
          <w:sz w:val="28"/>
          <w:szCs w:val="28"/>
        </w:rPr>
        <w:t>что ее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деятельность могла бы</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носить </w:t>
      </w:r>
      <w:r w:rsidR="00AF57E9" w:rsidRPr="004B7D44">
        <w:rPr>
          <w:rFonts w:ascii="Times New Roman" w:eastAsia="Calibri" w:hAnsi="Times New Roman" w:cs="Times New Roman"/>
          <w:color w:val="00000A"/>
          <w:sz w:val="28"/>
          <w:szCs w:val="28"/>
        </w:rPr>
        <w:t>анти</w:t>
      </w:r>
      <w:r w:rsidR="00AF57E9">
        <w:rPr>
          <w:rFonts w:ascii="Times New Roman" w:eastAsia="Calibri" w:hAnsi="Times New Roman" w:cs="Times New Roman"/>
          <w:color w:val="00000A"/>
          <w:sz w:val="28"/>
          <w:szCs w:val="28"/>
        </w:rPr>
        <w:t>китайский</w:t>
      </w:r>
      <w:r w:rsidRPr="004B7D44">
        <w:rPr>
          <w:rFonts w:ascii="Times New Roman" w:eastAsia="Calibri" w:hAnsi="Times New Roman" w:cs="Times New Roman"/>
          <w:color w:val="00000A"/>
          <w:sz w:val="28"/>
          <w:szCs w:val="28"/>
        </w:rPr>
        <w:t xml:space="preserve"> характер.</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был</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готов оказаться открытым для други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хстран в</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торгово-экономической области, но в том,</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касалось вопросов</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безопасности и</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военного строительства, он</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все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еще</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предпочитал оставаться закрытой страной [81</w:t>
      </w:r>
      <w:r w:rsidR="000373BD" w:rsidRPr="000373BD">
        <w:rPr>
          <w:rFonts w:ascii="Times New Roman" w:eastAsia="Calibri" w:hAnsi="Times New Roman" w:cs="Times New Roman"/>
          <w:color w:val="00000A"/>
          <w:sz w:val="28"/>
          <w:szCs w:val="28"/>
        </w:rPr>
        <w:t xml:space="preserve">, </w:t>
      </w:r>
      <w:r w:rsidR="000373BD">
        <w:rPr>
          <w:rFonts w:ascii="Times New Roman" w:eastAsia="Calibri" w:hAnsi="Times New Roman" w:cs="Times New Roman"/>
          <w:color w:val="00000A"/>
          <w:sz w:val="28"/>
          <w:szCs w:val="28"/>
          <w:lang w:val="en-US"/>
        </w:rPr>
        <w:t>c</w:t>
      </w:r>
      <w:r w:rsidR="000373BD" w:rsidRPr="000373BD">
        <w:rPr>
          <w:rFonts w:ascii="Times New Roman" w:eastAsia="Calibri" w:hAnsi="Times New Roman" w:cs="Times New Roman"/>
          <w:color w:val="00000A"/>
          <w:sz w:val="28"/>
          <w:szCs w:val="28"/>
        </w:rPr>
        <w:t>.78</w:t>
      </w:r>
      <w:r w:rsidRPr="004B7D44">
        <w:rPr>
          <w:rFonts w:ascii="Times New Roman" w:eastAsia="Calibri" w:hAnsi="Times New Roman" w:cs="Times New Roman"/>
          <w:color w:val="00000A"/>
          <w:sz w:val="28"/>
          <w:szCs w:val="28"/>
        </w:rPr>
        <w:t>].</w:t>
      </w:r>
    </w:p>
    <w:p w14:paraId="59D3755F" w14:textId="3F767531"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С другой</w:t>
      </w:r>
      <w:r w:rsidR="00AF57E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стороны, однако,</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недоверие</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китайского</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руководства к</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международным</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институтам</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 безопасности в СВА не</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означало, что Пекин вообще был против такого</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сотрудничества. Китай</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являлся</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постоянным членом Регионального форума</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АСЕАН с</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момента его</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образования в 1994 г. В 1997 г.</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этот</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форум собирался в КНР. Правда китайская делегация на заседаниях Форума всегда</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стремилась</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избегать</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обсуждения</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каких бы то ни было сложных региональных</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проблем,</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затрагивать,</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например,</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территориальные</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споры КНР с другими странами или</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проблему</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независимости</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Тайваня [</w:t>
      </w:r>
      <w:r w:rsidR="008F5F89" w:rsidRPr="008F5F89">
        <w:rPr>
          <w:rFonts w:ascii="Times New Roman" w:eastAsia="Calibri" w:hAnsi="Times New Roman" w:cs="Times New Roman"/>
          <w:sz w:val="28"/>
          <w:szCs w:val="28"/>
        </w:rPr>
        <w:t>8</w:t>
      </w:r>
      <w:r w:rsidR="009731EB" w:rsidRPr="009731EB">
        <w:rPr>
          <w:rFonts w:ascii="Times New Roman" w:eastAsia="Calibri" w:hAnsi="Times New Roman" w:cs="Times New Roman"/>
          <w:sz w:val="28"/>
          <w:szCs w:val="28"/>
        </w:rPr>
        <w:t>1, с. 32</w:t>
      </w:r>
      <w:r w:rsidRPr="004B7D44">
        <w:rPr>
          <w:rFonts w:ascii="Times New Roman" w:eastAsia="Calibri" w:hAnsi="Times New Roman" w:cs="Times New Roman"/>
          <w:color w:val="00000A"/>
          <w:sz w:val="28"/>
          <w:szCs w:val="28"/>
        </w:rPr>
        <w:t>]. В</w:t>
      </w:r>
      <w:r w:rsidR="00BB2B8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конце 90-х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годов XX в.</w:t>
      </w:r>
      <w:r w:rsidR="00D11A2E">
        <w:rPr>
          <w:rFonts w:ascii="Times New Roman" w:eastAsia="Calibri" w:hAnsi="Times New Roman" w:cs="Times New Roman"/>
          <w:color w:val="00000A"/>
          <w:sz w:val="28"/>
          <w:szCs w:val="28"/>
        </w:rPr>
        <w:t xml:space="preserve"> </w:t>
      </w:r>
      <w:r w:rsidR="00D11A2E" w:rsidRPr="004B7D44">
        <w:rPr>
          <w:rFonts w:ascii="Times New Roman" w:eastAsia="Calibri" w:hAnsi="Times New Roman" w:cs="Times New Roman"/>
          <w:color w:val="00000A"/>
          <w:sz w:val="28"/>
          <w:szCs w:val="28"/>
        </w:rPr>
        <w:t>К</w:t>
      </w:r>
      <w:r w:rsidRPr="004B7D44">
        <w:rPr>
          <w:rFonts w:ascii="Times New Roman" w:eastAsia="Calibri" w:hAnsi="Times New Roman" w:cs="Times New Roman"/>
          <w:color w:val="00000A"/>
          <w:sz w:val="28"/>
          <w:szCs w:val="28"/>
        </w:rPr>
        <w:t>итайское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руководство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провозгласило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«новую концепцию безопасности»,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которая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опиралась на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пять</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принципов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мирного существования и на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Устав ООН.</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Основой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этой концепции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являлось</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формирование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отношений со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странами АТР на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основе взаимного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доверия, взаимной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выгоды,</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равноправия 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сотрудничества. Китай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выступа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лпротив доминирования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одной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сверхдержавы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новой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системе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международных отношений, и поэтому с 2001 г.</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участвовал в Шанхайской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Организации Сотрудничества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(ШОС),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которую</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входили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также Россия,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Казахстан,</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Киргизия, Узбекистан 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Таджикистан, 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статус</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наблюдателя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получили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Индия, Пакистан, Иран 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Монголия</w:t>
      </w:r>
      <w:r w:rsidR="006F01C0" w:rsidRPr="006F01C0">
        <w:rPr>
          <w:rFonts w:ascii="Times New Roman" w:eastAsia="Calibri" w:hAnsi="Times New Roman" w:cs="Times New Roman"/>
          <w:color w:val="00000A"/>
          <w:sz w:val="28"/>
          <w:szCs w:val="28"/>
        </w:rPr>
        <w:t xml:space="preserve"> [81, </w:t>
      </w:r>
      <w:r w:rsidR="006F01C0">
        <w:rPr>
          <w:rFonts w:ascii="Times New Roman" w:eastAsia="Calibri" w:hAnsi="Times New Roman" w:cs="Times New Roman"/>
          <w:color w:val="00000A"/>
          <w:sz w:val="28"/>
          <w:szCs w:val="28"/>
          <w:lang w:val="en-US"/>
        </w:rPr>
        <w:t>c</w:t>
      </w:r>
      <w:r w:rsidR="006F01C0" w:rsidRPr="006F01C0">
        <w:rPr>
          <w:rFonts w:ascii="Times New Roman" w:eastAsia="Calibri" w:hAnsi="Times New Roman" w:cs="Times New Roman"/>
          <w:color w:val="00000A"/>
          <w:sz w:val="28"/>
          <w:szCs w:val="28"/>
        </w:rPr>
        <w:t>.33]</w:t>
      </w:r>
      <w:r w:rsidRPr="004B7D44">
        <w:rPr>
          <w:rFonts w:ascii="Times New Roman" w:eastAsia="Calibri" w:hAnsi="Times New Roman" w:cs="Times New Roman"/>
          <w:color w:val="00000A"/>
          <w:sz w:val="28"/>
          <w:szCs w:val="28"/>
        </w:rPr>
        <w:t>.</w:t>
      </w:r>
      <w:r w:rsidR="006F01C0" w:rsidRPr="006F01C0">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ШОС</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называют</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«НАТО на Востоке».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ШОС </w:t>
      </w:r>
      <w:r w:rsidR="00E11D55">
        <w:rPr>
          <w:rFonts w:ascii="Times New Roman" w:eastAsia="Calibri" w:hAnsi="Times New Roman" w:cs="Times New Roman"/>
          <w:color w:val="00000A"/>
          <w:sz w:val="28"/>
          <w:szCs w:val="28"/>
        </w:rPr>
        <w:t>–</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самая густонаселенная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региональная-организация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мире, она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стремительно милитаризировалась,</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чем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вызывала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растущие опасения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Запада. На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позицию Пекина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вопросе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участия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международном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сотрудничестве по безопасности большое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влияние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оказывал тот</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факт,</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 не был заинтересован в создании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регионе такой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коллективной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системы безопасности, лидерство в которой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принадлежало бы</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Соединенным Штатам или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Японии. Он опасался,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 в таком случае его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политические 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стратегические позиции в АТР могли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быть серьезно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ослаблены, так как он</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был бы</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опутан</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сетью договоров и обязательств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интересах своих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потенциальных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соперников [82]. </w:t>
      </w:r>
    </w:p>
    <w:p w14:paraId="204AA823" w14:textId="19B2E434"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Это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привело к</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росту</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политических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амбиций региональных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игроков. Зримым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проявлением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таких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амбиций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стали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разговоры об</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«азиатских ценностях»,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которые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противопоставляются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ценностям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либеральной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демократии западного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образца.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Однако страны региона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явно немогут</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согласовано принимать</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участие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жесткой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конкуренции за контролем над</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регионом.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Более того,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этой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конкурентной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борьбе их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позиции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представляются</w:t>
      </w:r>
      <w:r w:rsidR="00D11A2E">
        <w:rPr>
          <w:rFonts w:ascii="Times New Roman" w:eastAsia="Calibri" w:hAnsi="Times New Roman" w:cs="Times New Roman"/>
          <w:color w:val="00000A"/>
          <w:sz w:val="28"/>
          <w:szCs w:val="28"/>
        </w:rPr>
        <w:t xml:space="preserve"> </w:t>
      </w:r>
      <w:r w:rsidR="00253BF8" w:rsidRPr="004B7D44">
        <w:rPr>
          <w:rFonts w:ascii="Times New Roman" w:eastAsia="Calibri" w:hAnsi="Times New Roman" w:cs="Times New Roman"/>
          <w:color w:val="00000A"/>
          <w:sz w:val="28"/>
          <w:szCs w:val="28"/>
        </w:rPr>
        <w:t>весьма</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уязвимыми.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Самостоятельно решить такие проблемы страны АСЕАН не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могут</w:t>
      </w:r>
      <w:r w:rsidR="009B1C00" w:rsidRPr="009B1C00">
        <w:rPr>
          <w:rFonts w:ascii="Times New Roman" w:eastAsia="Calibri" w:hAnsi="Times New Roman" w:cs="Times New Roman"/>
          <w:color w:val="00000A"/>
          <w:sz w:val="28"/>
          <w:szCs w:val="28"/>
        </w:rPr>
        <w:t xml:space="preserve">[82, </w:t>
      </w:r>
      <w:r w:rsidR="009B1C00">
        <w:rPr>
          <w:rFonts w:ascii="Times New Roman" w:eastAsia="Calibri" w:hAnsi="Times New Roman" w:cs="Times New Roman"/>
          <w:color w:val="00000A"/>
          <w:sz w:val="28"/>
          <w:szCs w:val="28"/>
          <w:lang w:val="en-US"/>
        </w:rPr>
        <w:t>c</w:t>
      </w:r>
      <w:r w:rsidR="009B1C00" w:rsidRPr="009B1C00">
        <w:rPr>
          <w:rFonts w:ascii="Times New Roman" w:eastAsia="Calibri" w:hAnsi="Times New Roman" w:cs="Times New Roman"/>
          <w:color w:val="00000A"/>
          <w:sz w:val="28"/>
          <w:szCs w:val="28"/>
        </w:rPr>
        <w:t>.11]</w:t>
      </w:r>
      <w:r w:rsidRPr="004B7D44">
        <w:rPr>
          <w:rFonts w:ascii="Times New Roman" w:eastAsia="Calibri" w:hAnsi="Times New Roman" w:cs="Times New Roman"/>
          <w:color w:val="00000A"/>
          <w:sz w:val="28"/>
          <w:szCs w:val="28"/>
        </w:rPr>
        <w:t>.</w:t>
      </w:r>
    </w:p>
    <w:p w14:paraId="6B210C65" w14:textId="7C0C2135"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Анализируя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позиции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ведущих</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игроков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системы</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международных отношений в АТР по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вопросу</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участия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международном</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сотрудничестве по безопасности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после</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Холодной</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войны,</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можно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отметить,</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такое сотрудничество в</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регионе развивалось</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медленными темпами.</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Главная</w:t>
      </w:r>
      <w:r w:rsidR="00D11A2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причина этого,</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lastRenderedPageBreak/>
        <w:t>заключалась в том,</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 в</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странах региона</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продолжало</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усиливаться доверие и</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подозрительность в</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отношении</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друг к</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другу, ярким</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примером</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тому</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явилась</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политика двух</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региональных</w:t>
      </w:r>
      <w:r w:rsid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сверхдержав – КНР и</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США.</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Вместе с тем ситуация в</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этой</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области</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могла бы</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получить в 1990-ые</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годы и</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позитивный вектор развития. Это</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стало бывозможным при</w:t>
      </w:r>
      <w:r w:rsidR="0003544E" w:rsidRPr="0003544E">
        <w:rPr>
          <w:rFonts w:ascii="Times New Roman" w:eastAsia="Calibri" w:hAnsi="Times New Roman" w:cs="Times New Roman"/>
          <w:color w:val="00000A"/>
          <w:sz w:val="28"/>
          <w:szCs w:val="28"/>
        </w:rPr>
        <w:t xml:space="preserve"> </w:t>
      </w:r>
      <w:r w:rsidRPr="0003544E">
        <w:rPr>
          <w:rFonts w:ascii="Times New Roman" w:eastAsia="Calibri" w:hAnsi="Times New Roman" w:cs="Times New Roman"/>
          <w:color w:val="00000A"/>
          <w:sz w:val="28"/>
          <w:szCs w:val="28"/>
        </w:rPr>
        <w:t>одном условии</w:t>
      </w:r>
      <w:r w:rsidRPr="004B7D44">
        <w:rPr>
          <w:rFonts w:ascii="Times New Roman" w:eastAsia="Calibri" w:hAnsi="Times New Roman" w:cs="Times New Roman"/>
          <w:color w:val="00000A"/>
          <w:sz w:val="28"/>
          <w:szCs w:val="28"/>
        </w:rPr>
        <w:t xml:space="preserve"> -</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если были</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деры государств АТР</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проявили бы</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политическую</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волю и</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начали бы</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активно осваивать</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новые</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формы</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взаимодействия в</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вопросах</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обеспечения</w:t>
      </w:r>
      <w:r w:rsidR="0003544E">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региональной стабильности и</w:t>
      </w:r>
      <w:r w:rsidR="0003544E">
        <w:rPr>
          <w:rFonts w:ascii="Times New Roman" w:eastAsia="Calibri" w:hAnsi="Times New Roman" w:cs="Times New Roman"/>
          <w:color w:val="00000A"/>
          <w:sz w:val="28"/>
          <w:szCs w:val="28"/>
        </w:rPr>
        <w:t xml:space="preserve"> </w:t>
      </w:r>
      <w:r w:rsidR="00436421" w:rsidRPr="004B7D44">
        <w:rPr>
          <w:rFonts w:ascii="Times New Roman" w:eastAsia="Calibri" w:hAnsi="Times New Roman" w:cs="Times New Roman"/>
          <w:color w:val="00000A"/>
          <w:sz w:val="28"/>
          <w:szCs w:val="28"/>
        </w:rPr>
        <w:t>безопасности</w:t>
      </w:r>
      <w:r w:rsidR="00436421" w:rsidRPr="006F01C0">
        <w:rPr>
          <w:rFonts w:ascii="Times New Roman" w:eastAsia="Calibri" w:hAnsi="Times New Roman" w:cs="Times New Roman"/>
          <w:color w:val="00000A"/>
          <w:sz w:val="28"/>
          <w:szCs w:val="28"/>
        </w:rPr>
        <w:t xml:space="preserve"> [</w:t>
      </w:r>
      <w:r w:rsidR="006F01C0" w:rsidRPr="006F01C0">
        <w:rPr>
          <w:rFonts w:ascii="Times New Roman" w:eastAsia="Calibri" w:hAnsi="Times New Roman" w:cs="Times New Roman"/>
          <w:color w:val="00000A"/>
          <w:sz w:val="28"/>
          <w:szCs w:val="28"/>
        </w:rPr>
        <w:t xml:space="preserve">82, </w:t>
      </w:r>
      <w:r w:rsidR="006F01C0">
        <w:rPr>
          <w:rFonts w:ascii="Times New Roman" w:eastAsia="Calibri" w:hAnsi="Times New Roman" w:cs="Times New Roman"/>
          <w:color w:val="00000A"/>
          <w:sz w:val="28"/>
          <w:szCs w:val="28"/>
          <w:lang w:val="en-US"/>
        </w:rPr>
        <w:t>c</w:t>
      </w:r>
      <w:r w:rsidR="006F01C0" w:rsidRPr="006F01C0">
        <w:rPr>
          <w:rFonts w:ascii="Times New Roman" w:eastAsia="Calibri" w:hAnsi="Times New Roman" w:cs="Times New Roman"/>
          <w:color w:val="00000A"/>
          <w:sz w:val="28"/>
          <w:szCs w:val="28"/>
        </w:rPr>
        <w:t>.13]</w:t>
      </w:r>
      <w:r w:rsidRPr="004B7D44">
        <w:rPr>
          <w:rFonts w:ascii="Times New Roman" w:eastAsia="Calibri" w:hAnsi="Times New Roman" w:cs="Times New Roman"/>
          <w:color w:val="00000A"/>
          <w:sz w:val="28"/>
          <w:szCs w:val="28"/>
        </w:rPr>
        <w:t xml:space="preserve">. </w:t>
      </w:r>
    </w:p>
    <w:p w14:paraId="6DE57C0B" w14:textId="728F0B94"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 xml:space="preserve">В 2002 г. Сингапурский институт оборонных и стратегических </w:t>
      </w:r>
      <w:r w:rsidR="00595C16" w:rsidRPr="004B7D44">
        <w:rPr>
          <w:rFonts w:ascii="Times New Roman" w:eastAsia="Calibri" w:hAnsi="Times New Roman" w:cs="Times New Roman"/>
          <w:color w:val="00000A"/>
          <w:sz w:val="28"/>
          <w:szCs w:val="28"/>
        </w:rPr>
        <w:t xml:space="preserve">исследований </w:t>
      </w:r>
      <w:r w:rsidRPr="004B7D44">
        <w:rPr>
          <w:rFonts w:ascii="Times New Roman" w:eastAsia="Calibri" w:hAnsi="Times New Roman" w:cs="Times New Roman"/>
          <w:color w:val="00000A"/>
          <w:sz w:val="28"/>
          <w:szCs w:val="28"/>
        </w:rPr>
        <w:t>опубликовал</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программу</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международного</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сотрудничества по безопасности в АТР наближайшие </w:t>
      </w:r>
      <w:r w:rsidR="00436421" w:rsidRPr="004B7D44">
        <w:rPr>
          <w:rFonts w:ascii="Times New Roman" w:eastAsia="Calibri" w:hAnsi="Times New Roman" w:cs="Times New Roman"/>
          <w:color w:val="00000A"/>
          <w:sz w:val="28"/>
          <w:szCs w:val="28"/>
        </w:rPr>
        <w:t>10–15 лет</w:t>
      </w:r>
      <w:r w:rsidRPr="004B7D44">
        <w:rPr>
          <w:rFonts w:ascii="Times New Roman" w:eastAsia="Calibri" w:hAnsi="Times New Roman" w:cs="Times New Roman"/>
          <w:color w:val="00000A"/>
          <w:sz w:val="28"/>
          <w:szCs w:val="28"/>
        </w:rPr>
        <w:t>.</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Особое</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внимание в ней обращалось на</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приоритетность</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решения</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задач по</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защите от</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международного терроризма,</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усиление</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которого авторы</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программы</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связывали не</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столько с межэтнической или</w:t>
      </w:r>
      <w:r w:rsidR="00436421">
        <w:rPr>
          <w:rFonts w:ascii="Times New Roman" w:eastAsia="Calibri" w:hAnsi="Times New Roman" w:cs="Times New Roman"/>
          <w:color w:val="00000A"/>
          <w:sz w:val="28"/>
          <w:szCs w:val="28"/>
        </w:rPr>
        <w:t xml:space="preserve"> </w:t>
      </w:r>
      <w:r w:rsidR="00436421" w:rsidRPr="004B7D44">
        <w:rPr>
          <w:rFonts w:ascii="Times New Roman" w:eastAsia="Calibri" w:hAnsi="Times New Roman" w:cs="Times New Roman"/>
          <w:color w:val="00000A"/>
          <w:sz w:val="28"/>
          <w:szCs w:val="28"/>
        </w:rPr>
        <w:t>межконфессиональной</w:t>
      </w:r>
      <w:r w:rsidR="00436421">
        <w:rPr>
          <w:rFonts w:ascii="Times New Roman" w:eastAsia="Calibri" w:hAnsi="Times New Roman" w:cs="Times New Roman"/>
          <w:color w:val="00000A"/>
          <w:sz w:val="28"/>
          <w:szCs w:val="28"/>
        </w:rPr>
        <w:t xml:space="preserve"> нетерпимостью</w:t>
      </w:r>
      <w:r w:rsidRPr="004B7D44">
        <w:rPr>
          <w:rFonts w:ascii="Times New Roman" w:eastAsia="Calibri" w:hAnsi="Times New Roman" w:cs="Times New Roman"/>
          <w:color w:val="00000A"/>
          <w:sz w:val="28"/>
          <w:szCs w:val="28"/>
        </w:rPr>
        <w:t>,</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сколько с нарастанием</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социально-экономических</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проблем в</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ряде развивающихся</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стран (безработица, разрыв в</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доходах</w:t>
      </w:r>
      <w:r w:rsidR="00436421">
        <w:rPr>
          <w:rFonts w:ascii="Times New Roman" w:eastAsia="Calibri" w:hAnsi="Times New Roman" w:cs="Times New Roman"/>
          <w:color w:val="00000A"/>
          <w:sz w:val="28"/>
          <w:szCs w:val="28"/>
        </w:rPr>
        <w:t xml:space="preserve"> </w:t>
      </w:r>
      <w:r w:rsidR="00726E6E" w:rsidRPr="004B7D44">
        <w:rPr>
          <w:rFonts w:ascii="Times New Roman" w:eastAsia="Calibri" w:hAnsi="Times New Roman" w:cs="Times New Roman"/>
          <w:color w:val="00000A"/>
          <w:sz w:val="28"/>
          <w:szCs w:val="28"/>
        </w:rPr>
        <w:t xml:space="preserve">населения, </w:t>
      </w:r>
      <w:r w:rsidRPr="004B7D44">
        <w:rPr>
          <w:rFonts w:ascii="Times New Roman" w:eastAsia="Calibri" w:hAnsi="Times New Roman" w:cs="Times New Roman"/>
          <w:color w:val="00000A"/>
          <w:sz w:val="28"/>
          <w:szCs w:val="28"/>
        </w:rPr>
        <w:t>наркомания и</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международная торговля</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наркотиками,</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участившиеся</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случаи</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пиратства на</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море и т.п.).</w:t>
      </w:r>
      <w:r w:rsidR="00436421">
        <w:rPr>
          <w:rFonts w:ascii="Times New Roman" w:eastAsia="Calibri" w:hAnsi="Times New Roman" w:cs="Times New Roman"/>
          <w:color w:val="00000A"/>
          <w:sz w:val="28"/>
          <w:szCs w:val="28"/>
        </w:rPr>
        <w:t xml:space="preserve"> </w:t>
      </w:r>
      <w:r w:rsidR="000373BD" w:rsidRPr="000373BD">
        <w:rPr>
          <w:rFonts w:ascii="Times New Roman" w:eastAsia="Calibri" w:hAnsi="Times New Roman" w:cs="Times New Roman"/>
          <w:color w:val="00000A"/>
          <w:sz w:val="28"/>
          <w:szCs w:val="28"/>
        </w:rPr>
        <w:t>[82]</w:t>
      </w:r>
      <w:r w:rsidRPr="004B7D44">
        <w:rPr>
          <w:rFonts w:ascii="Times New Roman" w:eastAsia="Calibri" w:hAnsi="Times New Roman" w:cs="Times New Roman"/>
          <w:color w:val="00000A"/>
          <w:sz w:val="28"/>
          <w:szCs w:val="28"/>
        </w:rPr>
        <w:t xml:space="preserve"> Составителипрограммыпришли квыводу,чтопроблемы борьбы с международным терроризмом нельзя успешно решать в одиночку, опираясь только на национальные силы, необходимы коллективные действия стран АТР иведущих мировых держав [82</w:t>
      </w:r>
      <w:r w:rsidR="000373BD" w:rsidRPr="000373BD">
        <w:rPr>
          <w:rFonts w:ascii="Times New Roman" w:eastAsia="Calibri" w:hAnsi="Times New Roman" w:cs="Times New Roman"/>
          <w:color w:val="00000A"/>
          <w:sz w:val="28"/>
          <w:szCs w:val="28"/>
        </w:rPr>
        <w:t xml:space="preserve">, </w:t>
      </w:r>
      <w:r w:rsidR="000373BD">
        <w:rPr>
          <w:rFonts w:ascii="Times New Roman" w:eastAsia="Calibri" w:hAnsi="Times New Roman" w:cs="Times New Roman"/>
          <w:color w:val="00000A"/>
          <w:sz w:val="28"/>
          <w:szCs w:val="28"/>
          <w:lang w:val="en-US"/>
        </w:rPr>
        <w:t>c</w:t>
      </w:r>
      <w:r w:rsidR="000373BD" w:rsidRPr="000373BD">
        <w:rPr>
          <w:rFonts w:ascii="Times New Roman" w:eastAsia="Calibri" w:hAnsi="Times New Roman" w:cs="Times New Roman"/>
          <w:color w:val="00000A"/>
          <w:sz w:val="28"/>
          <w:szCs w:val="28"/>
        </w:rPr>
        <w:t>.11</w:t>
      </w:r>
      <w:r w:rsidRPr="004B7D44">
        <w:rPr>
          <w:rFonts w:ascii="Times New Roman" w:eastAsia="Calibri" w:hAnsi="Times New Roman" w:cs="Times New Roman"/>
          <w:color w:val="00000A"/>
          <w:sz w:val="28"/>
          <w:szCs w:val="28"/>
        </w:rPr>
        <w:t xml:space="preserve">]. </w:t>
      </w:r>
    </w:p>
    <w:p w14:paraId="17D4ADDB" w14:textId="2621555E"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Однако объединение усилий в этой</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области</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наталкивались на</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немалые трудности.</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Прежде</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всего, это</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касалось</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противоречивой</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позиции</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китайского руководства.</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Пекин</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демонстрировал</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большую</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заинтересованность в</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развитии сотрудничества в</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борьбе с</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международным</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терроризмом, но</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одновременно опасался,</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 под</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предлогом такой</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борьбы Соединенные</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Штаты</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развязывают себе</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руки в</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проведении политики стратегического</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сдерживания</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самого</w:t>
      </w:r>
      <w:r w:rsidR="00436421">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Китая.</w:t>
      </w:r>
    </w:p>
    <w:p w14:paraId="551E67C6" w14:textId="2936258C"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После</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террористической</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атаки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США 11 сентября 2001 г.</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власти КНР предприняли</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ряд конкретных</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шагов по</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сближению с</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США во</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бласти борьбы с терроризмом. </w:t>
      </w:r>
      <w:r w:rsidR="00B9687D" w:rsidRPr="004B7D44">
        <w:rPr>
          <w:rFonts w:ascii="Times New Roman" w:eastAsia="Calibri" w:hAnsi="Times New Roman" w:cs="Times New Roman"/>
          <w:color w:val="00000A"/>
          <w:sz w:val="28"/>
          <w:szCs w:val="28"/>
        </w:rPr>
        <w:t xml:space="preserve">21–22 </w:t>
      </w:r>
      <w:r w:rsidR="00B9687D">
        <w:rPr>
          <w:rFonts w:ascii="Times New Roman" w:eastAsia="Calibri" w:hAnsi="Times New Roman" w:cs="Times New Roman"/>
          <w:color w:val="00000A"/>
          <w:sz w:val="28"/>
          <w:szCs w:val="28"/>
        </w:rPr>
        <w:t>февраля</w:t>
      </w:r>
      <w:r w:rsidRPr="004B7D44">
        <w:rPr>
          <w:rFonts w:ascii="Times New Roman" w:eastAsia="Calibri" w:hAnsi="Times New Roman" w:cs="Times New Roman"/>
          <w:color w:val="00000A"/>
          <w:sz w:val="28"/>
          <w:szCs w:val="28"/>
        </w:rPr>
        <w:t xml:space="preserve"> 2002 г.</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состоялся</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официальный</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визит </w:t>
      </w:r>
      <w:r w:rsidR="00D05D75" w:rsidRPr="004B7D44">
        <w:rPr>
          <w:rFonts w:ascii="Times New Roman" w:eastAsia="Calibri" w:hAnsi="Times New Roman" w:cs="Times New Roman"/>
          <w:color w:val="00000A"/>
          <w:sz w:val="28"/>
          <w:szCs w:val="28"/>
        </w:rPr>
        <w:t>американского</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президента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приуроченный к</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30-летней</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годовщине подписания Шанхайского</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коммюнике о</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нормализации</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китайско-американских отношений.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ходе его Дж.Буш,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частности,</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подчеркнул,</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 есть</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немало областей, где интересы</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двух</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стран совпадают,</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хотя сохраняются и</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разногласия. Областью совпадения</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интересов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США и</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Китая он</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назвал</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борьбу с международным терроризмом. Лидеры КНР</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полностью</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солидаризировались с позицией США. Позднее, на 16-мсъезде КПК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ноябре 2002 г., был</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закреплен стратегический курс КНР на</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укрепление</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сотрудничества с</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США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борьбе с международным терроризмом и</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корректированы</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приоритетные</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направления политики национальной</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безопасности в</w:t>
      </w:r>
      <w:r w:rsidR="00B9687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этой области [82]. </w:t>
      </w:r>
    </w:p>
    <w:p w14:paraId="0A800022" w14:textId="7DA05C63"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Дипломатические</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шаги</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Китая</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после</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событий 11</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сентября 2001г. свидетельствовали о том,</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что он</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был</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готов участвовать в борьбе с международным</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терроризмом. Так, вноябре 2002 г. на</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саммите</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глав государств-членов</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АСЕАН в Пномпене</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китайская</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делегация</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подписала совместную</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lastRenderedPageBreak/>
        <w:t>декларацию о</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борьбе с</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терроризмом в АТР. Своей</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активной позицией в</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борьбе с терроризмом</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Пекин</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демонстрировал</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мировому сообществу,</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что </w:t>
      </w:r>
      <w:r w:rsidR="00A97FEB" w:rsidRPr="004B7D44">
        <w:rPr>
          <w:rFonts w:ascii="Times New Roman" w:eastAsia="Calibri" w:hAnsi="Times New Roman" w:cs="Times New Roman"/>
          <w:color w:val="00000A"/>
          <w:sz w:val="28"/>
          <w:szCs w:val="28"/>
        </w:rPr>
        <w:t xml:space="preserve">он </w:t>
      </w:r>
      <w:r w:rsidR="00A97FEB">
        <w:rPr>
          <w:rFonts w:ascii="Times New Roman" w:eastAsia="Calibri" w:hAnsi="Times New Roman" w:cs="Times New Roman"/>
          <w:color w:val="00000A"/>
          <w:sz w:val="28"/>
          <w:szCs w:val="28"/>
        </w:rPr>
        <w:t>является</w:t>
      </w:r>
      <w:r w:rsidRPr="004B7D44">
        <w:rPr>
          <w:rFonts w:ascii="Times New Roman" w:eastAsia="Calibri" w:hAnsi="Times New Roman" w:cs="Times New Roman"/>
          <w:color w:val="00000A"/>
          <w:sz w:val="28"/>
          <w:szCs w:val="28"/>
        </w:rPr>
        <w:t xml:space="preserve"> ответственным само</w:t>
      </w:r>
      <w:r w:rsidR="00A97FEB">
        <w:rPr>
          <w:rFonts w:ascii="Times New Roman" w:eastAsia="Calibri" w:hAnsi="Times New Roman" w:cs="Times New Roman"/>
          <w:color w:val="00000A"/>
          <w:sz w:val="28"/>
          <w:szCs w:val="28"/>
        </w:rPr>
        <w:t>м</w:t>
      </w:r>
      <w:r w:rsidRPr="004B7D44">
        <w:rPr>
          <w:rFonts w:ascii="Times New Roman" w:eastAsia="Calibri" w:hAnsi="Times New Roman" w:cs="Times New Roman"/>
          <w:color w:val="00000A"/>
          <w:sz w:val="28"/>
          <w:szCs w:val="28"/>
        </w:rPr>
        <w:t xml:space="preserve"> игроком на </w:t>
      </w:r>
      <w:r w:rsidR="00A97FEB">
        <w:rPr>
          <w:rFonts w:ascii="Times New Roman" w:eastAsia="Calibri" w:hAnsi="Times New Roman" w:cs="Times New Roman"/>
          <w:color w:val="00000A"/>
          <w:sz w:val="28"/>
          <w:szCs w:val="28"/>
        </w:rPr>
        <w:t xml:space="preserve">международной арене в то </w:t>
      </w:r>
      <w:r w:rsidRPr="004B7D44">
        <w:rPr>
          <w:rFonts w:ascii="Times New Roman" w:eastAsia="Calibri" w:hAnsi="Times New Roman" w:cs="Times New Roman"/>
          <w:color w:val="00000A"/>
          <w:sz w:val="28"/>
          <w:szCs w:val="28"/>
        </w:rPr>
        <w:t>время. Это</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повышало</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международный</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статус КНР и </w:t>
      </w:r>
      <w:r w:rsidR="00A97FEB" w:rsidRPr="004B7D44">
        <w:rPr>
          <w:rFonts w:ascii="Times New Roman" w:eastAsia="Calibri" w:hAnsi="Times New Roman" w:cs="Times New Roman"/>
          <w:color w:val="00000A"/>
          <w:sz w:val="28"/>
          <w:szCs w:val="28"/>
        </w:rPr>
        <w:t>сильн</w:t>
      </w:r>
      <w:r w:rsidR="00A97FEB">
        <w:rPr>
          <w:rFonts w:ascii="Times New Roman" w:eastAsia="Calibri" w:hAnsi="Times New Roman" w:cs="Times New Roman"/>
          <w:color w:val="00000A"/>
          <w:sz w:val="28"/>
          <w:szCs w:val="28"/>
        </w:rPr>
        <w:t>о</w:t>
      </w:r>
      <w:r w:rsidR="00A97FEB" w:rsidRPr="004B7D44">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способствовало реализации поражения</w:t>
      </w:r>
      <w:r w:rsidR="00A97FEB">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национальных интересов регион</w:t>
      </w:r>
      <w:r w:rsidR="009731EB">
        <w:rPr>
          <w:rFonts w:ascii="Times New Roman" w:eastAsia="Calibri" w:hAnsi="Times New Roman" w:cs="Times New Roman"/>
          <w:color w:val="00000A"/>
          <w:sz w:val="28"/>
          <w:szCs w:val="28"/>
        </w:rPr>
        <w:t>а</w:t>
      </w:r>
      <w:r w:rsidR="00A97FEB">
        <w:rPr>
          <w:rFonts w:ascii="Times New Roman" w:eastAsia="Calibri" w:hAnsi="Times New Roman" w:cs="Times New Roman"/>
          <w:color w:val="00000A"/>
          <w:sz w:val="28"/>
          <w:szCs w:val="28"/>
        </w:rPr>
        <w:t xml:space="preserve"> </w:t>
      </w:r>
      <w:r w:rsidR="009B1C00" w:rsidRPr="009B1C00">
        <w:rPr>
          <w:rFonts w:ascii="Times New Roman" w:eastAsia="Calibri" w:hAnsi="Times New Roman" w:cs="Times New Roman"/>
          <w:color w:val="00000A"/>
          <w:sz w:val="28"/>
          <w:szCs w:val="28"/>
        </w:rPr>
        <w:t xml:space="preserve">[82, </w:t>
      </w:r>
      <w:r w:rsidR="009B1C00">
        <w:rPr>
          <w:rFonts w:ascii="Times New Roman" w:eastAsia="Calibri" w:hAnsi="Times New Roman" w:cs="Times New Roman"/>
          <w:color w:val="00000A"/>
          <w:sz w:val="28"/>
          <w:szCs w:val="28"/>
          <w:lang w:val="en-US"/>
        </w:rPr>
        <w:t>c</w:t>
      </w:r>
      <w:r w:rsidR="009B1C00" w:rsidRPr="009B1C00">
        <w:rPr>
          <w:rFonts w:ascii="Times New Roman" w:eastAsia="Calibri" w:hAnsi="Times New Roman" w:cs="Times New Roman"/>
          <w:color w:val="00000A"/>
          <w:sz w:val="28"/>
          <w:szCs w:val="28"/>
        </w:rPr>
        <w:t>.24]</w:t>
      </w:r>
      <w:r w:rsidRPr="004B7D44">
        <w:rPr>
          <w:rFonts w:ascii="Times New Roman" w:eastAsia="Calibri" w:hAnsi="Times New Roman" w:cs="Times New Roman"/>
          <w:color w:val="00000A"/>
          <w:sz w:val="28"/>
          <w:szCs w:val="28"/>
        </w:rPr>
        <w:t xml:space="preserve">. </w:t>
      </w:r>
    </w:p>
    <w:p w14:paraId="6B91CCB9" w14:textId="5B1B28EB" w:rsidR="008E3C33" w:rsidRPr="004B7D44" w:rsidRDefault="00205948"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 xml:space="preserve">Китай стал все более явно конкурировать с США. Главное поле конкуренции </w:t>
      </w:r>
      <w:r w:rsidR="00E11D55">
        <w:rPr>
          <w:rFonts w:ascii="Times New Roman" w:eastAsia="Calibri" w:hAnsi="Times New Roman" w:cs="Times New Roman"/>
          <w:color w:val="00000A"/>
          <w:sz w:val="28"/>
          <w:szCs w:val="28"/>
        </w:rPr>
        <w:t>–</w:t>
      </w:r>
      <w:r w:rsidRPr="004B7D44">
        <w:rPr>
          <w:rFonts w:ascii="Times New Roman" w:eastAsia="Calibri" w:hAnsi="Times New Roman" w:cs="Times New Roman"/>
          <w:color w:val="00000A"/>
          <w:sz w:val="28"/>
          <w:szCs w:val="28"/>
        </w:rPr>
        <w:t xml:space="preserve"> технологическое лидерство, которое определит расстановку сил в мире. США [83]. </w:t>
      </w:r>
      <w:r w:rsidR="008E3C33" w:rsidRPr="004B7D44">
        <w:rPr>
          <w:rFonts w:ascii="Times New Roman" w:eastAsia="Calibri" w:hAnsi="Times New Roman" w:cs="Times New Roman"/>
          <w:color w:val="00000A"/>
          <w:sz w:val="28"/>
          <w:szCs w:val="28"/>
        </w:rPr>
        <w:t>Вступив в ВТО при</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поддержке близ</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США, Китай искал</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пути</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более</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тесного сближения с</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США</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путем</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интеграции</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своей</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экономики в</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мировую экономическую</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систему.</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Новое</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руководство,</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избранное на 16-м</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съезде КПК, было заинтересовано в</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уменьшении</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напряженности в отношениях с</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ведущими державами</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Запада, и,</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прежде</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всего с США.</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Вашингтон, в</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свою очередь, нуждался в поддержке со</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 xml:space="preserve">стороны КНР </w:t>
      </w:r>
      <w:r w:rsidR="003B4DBC">
        <w:rPr>
          <w:rFonts w:ascii="Times New Roman" w:eastAsia="Calibri" w:hAnsi="Times New Roman" w:cs="Times New Roman"/>
          <w:color w:val="00000A"/>
          <w:sz w:val="28"/>
          <w:szCs w:val="28"/>
        </w:rPr>
        <w:t xml:space="preserve">в </w:t>
      </w:r>
      <w:r w:rsidR="008E3C33" w:rsidRPr="004B7D44">
        <w:rPr>
          <w:rFonts w:ascii="Times New Roman" w:eastAsia="Calibri" w:hAnsi="Times New Roman" w:cs="Times New Roman"/>
          <w:color w:val="00000A"/>
          <w:sz w:val="28"/>
          <w:szCs w:val="28"/>
        </w:rPr>
        <w:t>его</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борьб</w:t>
      </w:r>
      <w:r w:rsidR="003B4DBC">
        <w:rPr>
          <w:rFonts w:ascii="Times New Roman" w:eastAsia="Calibri" w:hAnsi="Times New Roman" w:cs="Times New Roman"/>
          <w:color w:val="00000A"/>
          <w:sz w:val="28"/>
          <w:szCs w:val="28"/>
        </w:rPr>
        <w:t>е</w:t>
      </w:r>
      <w:r w:rsidR="008E3C33" w:rsidRPr="004B7D44">
        <w:rPr>
          <w:rFonts w:ascii="Times New Roman" w:eastAsia="Calibri" w:hAnsi="Times New Roman" w:cs="Times New Roman"/>
          <w:color w:val="00000A"/>
          <w:sz w:val="28"/>
          <w:szCs w:val="28"/>
        </w:rPr>
        <w:t xml:space="preserve"> с</w:t>
      </w:r>
      <w:r w:rsidR="003B4DBC">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международным терроризмом.</w:t>
      </w:r>
    </w:p>
    <w:p w14:paraId="5367D422" w14:textId="3F80F24A" w:rsidR="008E3C33" w:rsidRPr="004B7D44" w:rsidRDefault="008E3C33" w:rsidP="004B7D44">
      <w:pPr>
        <w:spacing w:after="0" w:line="240" w:lineRule="auto"/>
        <w:ind w:firstLine="709"/>
        <w:jc w:val="both"/>
        <w:rPr>
          <w:rFonts w:ascii="Times New Roman" w:eastAsia="Calibri" w:hAnsi="Times New Roman" w:cs="Times New Roman"/>
          <w:color w:val="000000"/>
          <w:sz w:val="28"/>
          <w:szCs w:val="28"/>
        </w:rPr>
      </w:pPr>
      <w:r w:rsidRPr="00E11D55">
        <w:rPr>
          <w:rFonts w:ascii="Times New Roman" w:eastAsia="Calibri" w:hAnsi="Times New Roman" w:cs="Times New Roman"/>
          <w:color w:val="00000A"/>
          <w:sz w:val="28"/>
          <w:szCs w:val="28"/>
        </w:rPr>
        <w:t xml:space="preserve">С усилением своего культурного и экономического влияния в Юго-Восточной и Восточной Азии Китай стал непосредственным участником интеграционных процессов в </w:t>
      </w:r>
      <w:r w:rsidRPr="00E11D55">
        <w:rPr>
          <w:rFonts w:ascii="Times New Roman" w:eastAsia="Calibri" w:hAnsi="Times New Roman" w:cs="Times New Roman"/>
          <w:color w:val="00000A"/>
          <w:sz w:val="28"/>
          <w:szCs w:val="28"/>
          <w:lang w:val="kk-KZ"/>
        </w:rPr>
        <w:t>АТР.</w:t>
      </w:r>
      <w:r w:rsidRPr="00E11D55">
        <w:rPr>
          <w:rFonts w:ascii="Times New Roman" w:eastAsia="Calibri" w:hAnsi="Times New Roman" w:cs="Times New Roman"/>
          <w:color w:val="000000"/>
          <w:sz w:val="28"/>
          <w:szCs w:val="28"/>
        </w:rPr>
        <w:t xml:space="preserve"> Китай играл заметную роль в работе Регионального</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форума АСЕАН, где</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вопросы</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сотрудничества в борьбе с международным терроризмом также занимали важное место.</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Этим вопросам нередко бывали посвящены встречи министров иностранных дел стран АСЕАН. Так, в мае 2002 г.</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представители Китая, Филиппин, Индонезии и М</w:t>
      </w:r>
      <w:r w:rsidR="00253BF8" w:rsidRPr="00E11D55">
        <w:rPr>
          <w:rFonts w:ascii="Times New Roman" w:eastAsia="Calibri" w:hAnsi="Times New Roman" w:cs="Times New Roman"/>
          <w:color w:val="000000"/>
          <w:sz w:val="28"/>
          <w:szCs w:val="28"/>
        </w:rPr>
        <w:t xml:space="preserve">алайзии </w:t>
      </w:r>
      <w:r w:rsidRPr="00E11D55">
        <w:rPr>
          <w:rFonts w:ascii="Times New Roman" w:eastAsia="Calibri" w:hAnsi="Times New Roman" w:cs="Times New Roman"/>
          <w:color w:val="000000"/>
          <w:sz w:val="28"/>
          <w:szCs w:val="28"/>
        </w:rPr>
        <w:t xml:space="preserve">заключили конкретное соглашение о совместной борьбе с терроризмом </w:t>
      </w:r>
      <w:r w:rsidRPr="00E11D55">
        <w:rPr>
          <w:rFonts w:ascii="Times New Roman" w:eastAsia="Calibri" w:hAnsi="Times New Roman" w:cs="Times New Roman"/>
          <w:color w:val="00000A"/>
          <w:sz w:val="28"/>
          <w:szCs w:val="28"/>
        </w:rPr>
        <w:t xml:space="preserve">[83, с.148]. </w:t>
      </w:r>
      <w:r w:rsidR="00870297">
        <w:rPr>
          <w:rFonts w:ascii="Times New Roman" w:eastAsia="Calibri" w:hAnsi="Times New Roman" w:cs="Times New Roman"/>
          <w:color w:val="000000"/>
          <w:sz w:val="28"/>
          <w:szCs w:val="28"/>
        </w:rPr>
        <w:t>При</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этом, правда, аналогичные соглашения на двусторонней основе были подписаны и с США. Борьба с терроризмом становилась важной составляющей внешней и внутренней политики стран АСЕАН в</w:t>
      </w:r>
      <w:r w:rsidR="003B4DBC">
        <w:rPr>
          <w:rFonts w:ascii="Times New Roman" w:eastAsia="Calibri" w:hAnsi="Times New Roman" w:cs="Times New Roman"/>
          <w:color w:val="000000"/>
          <w:sz w:val="28"/>
          <w:szCs w:val="28"/>
        </w:rPr>
        <w:t xml:space="preserve"> </w:t>
      </w:r>
      <w:r w:rsidRPr="00E11D55">
        <w:rPr>
          <w:rFonts w:ascii="Times New Roman" w:eastAsia="Calibri" w:hAnsi="Times New Roman" w:cs="Times New Roman"/>
          <w:color w:val="000000"/>
          <w:sz w:val="28"/>
          <w:szCs w:val="28"/>
        </w:rPr>
        <w:t>целях укрепления позиций правящих режимов в этих странах.</w:t>
      </w:r>
    </w:p>
    <w:p w14:paraId="5142112A" w14:textId="5FCFBEC3" w:rsidR="008E3C33" w:rsidRPr="004B7D44" w:rsidRDefault="008E3C33"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Ядерная программа Северной Кореи является самой острой проблемой безопасности в АТР и в то же время возможной площадкой для американо-китайского взаимодействия в регионе.</w:t>
      </w:r>
      <w:r w:rsidR="006F715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Позиция самой КНДР относительно международного сотрудничества по безопасности в АТР определялась недоверие не только политике США, Яп</w:t>
      </w:r>
      <w:r w:rsidR="00870297">
        <w:rPr>
          <w:rFonts w:ascii="Times New Roman" w:eastAsia="Calibri" w:hAnsi="Times New Roman" w:cs="Times New Roman"/>
          <w:color w:val="00000A"/>
          <w:sz w:val="28"/>
          <w:szCs w:val="28"/>
        </w:rPr>
        <w:t xml:space="preserve">онии, но и Китая. США и КНДР по-разному </w:t>
      </w:r>
      <w:r w:rsidRPr="004B7D44">
        <w:rPr>
          <w:rFonts w:ascii="Times New Roman" w:eastAsia="Calibri" w:hAnsi="Times New Roman" w:cs="Times New Roman"/>
          <w:color w:val="00000A"/>
          <w:sz w:val="28"/>
          <w:szCs w:val="28"/>
        </w:rPr>
        <w:t>трактовали право суверенного государства на самооборону. Американская сторона не признавала никаких аргументов Пхеньяна по поводу его ядерных и ракетных программ. Япония также занимала непримиримую позицию в данном вопросе и отказывала КНДР</w:t>
      </w:r>
      <w:r w:rsidR="006F715D">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 праве укреплять обороноспособность в интересах национальной безопасности</w:t>
      </w:r>
      <w:r w:rsidR="006F715D">
        <w:rPr>
          <w:rFonts w:ascii="Times New Roman" w:eastAsia="Calibri" w:hAnsi="Times New Roman" w:cs="Times New Roman"/>
          <w:color w:val="00000A"/>
          <w:sz w:val="28"/>
          <w:szCs w:val="28"/>
        </w:rPr>
        <w:t xml:space="preserve"> </w:t>
      </w:r>
      <w:r w:rsidR="00EC520F" w:rsidRPr="00EC520F">
        <w:rPr>
          <w:rFonts w:ascii="Times New Roman" w:eastAsia="Calibri" w:hAnsi="Times New Roman" w:cs="Times New Roman"/>
          <w:color w:val="00000A"/>
          <w:sz w:val="28"/>
          <w:szCs w:val="28"/>
        </w:rPr>
        <w:t xml:space="preserve">[83,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.149]</w:t>
      </w:r>
      <w:r w:rsidRPr="004B7D44">
        <w:rPr>
          <w:rFonts w:ascii="Times New Roman" w:eastAsia="Calibri" w:hAnsi="Times New Roman" w:cs="Times New Roman"/>
          <w:color w:val="00000A"/>
          <w:sz w:val="28"/>
          <w:szCs w:val="28"/>
        </w:rPr>
        <w:t xml:space="preserve">. По сути, большинством стран региона ядерная программа КНДР воспринимается как прямая и явная угроза всей системе безопасности и режиму нераспространения в северо-восточной Азии. «Вашингтону необходимо совместно с другими странами добиться от Пхеньяна остановки или прекращения ядерной программы. А для этого нужно четко понимать источники, рычаги и пределы американского влияния на Северную Корею, Китай, Южную Корею и Японию. Исследователи считают, что и Китай не особо заинтересован в развитии ядерной программы Пхеньяна, но и война США против КНДР </w:t>
      </w:r>
      <w:r w:rsidRPr="004B7D44">
        <w:rPr>
          <w:rFonts w:ascii="Times New Roman" w:eastAsia="Calibri" w:hAnsi="Times New Roman" w:cs="Times New Roman"/>
          <w:color w:val="00000A"/>
          <w:sz w:val="28"/>
          <w:szCs w:val="28"/>
        </w:rPr>
        <w:lastRenderedPageBreak/>
        <w:t>невыгодна Пекину, поскольку в случае падения режима Ким Чен Ына военные базы США и НАТО могут оказаться у самых границ Поднебесной» [84].</w:t>
      </w:r>
    </w:p>
    <w:p w14:paraId="6E9958EA" w14:textId="052A6264" w:rsidR="008E3C33" w:rsidRPr="004B7D44" w:rsidRDefault="000B099E"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В 2003 г. прошли</w:t>
      </w:r>
      <w:r w:rsidR="008E3C33" w:rsidRPr="004B7D44">
        <w:rPr>
          <w:rFonts w:ascii="Times New Roman" w:eastAsia="Calibri" w:hAnsi="Times New Roman" w:cs="Times New Roman"/>
          <w:color w:val="00000A"/>
          <w:sz w:val="28"/>
          <w:szCs w:val="28"/>
        </w:rPr>
        <w:t xml:space="preserve"> шестисторонние переговоры с участием Республики Корея, США, Китая, России, Японии и КНДР. </w:t>
      </w:r>
      <w:r w:rsidRPr="004B7D44">
        <w:rPr>
          <w:rFonts w:ascii="Times New Roman" w:eastAsia="Calibri" w:hAnsi="Times New Roman" w:cs="Times New Roman"/>
          <w:color w:val="00000A"/>
          <w:sz w:val="28"/>
          <w:szCs w:val="28"/>
        </w:rPr>
        <w:t xml:space="preserve">Хотя в результате </w:t>
      </w:r>
      <w:r w:rsidR="008E3C33" w:rsidRPr="004B7D44">
        <w:rPr>
          <w:rFonts w:ascii="Times New Roman" w:eastAsia="Calibri" w:hAnsi="Times New Roman" w:cs="Times New Roman"/>
          <w:color w:val="00000A"/>
          <w:sz w:val="28"/>
          <w:szCs w:val="28"/>
        </w:rPr>
        <w:t>неоднократн</w:t>
      </w:r>
      <w:r w:rsidRPr="004B7D44">
        <w:rPr>
          <w:rFonts w:ascii="Times New Roman" w:eastAsia="Calibri" w:hAnsi="Times New Roman" w:cs="Times New Roman"/>
          <w:color w:val="00000A"/>
          <w:sz w:val="28"/>
          <w:szCs w:val="28"/>
        </w:rPr>
        <w:t xml:space="preserve">ого </w:t>
      </w:r>
      <w:r w:rsidR="00990E33" w:rsidRPr="004B7D44">
        <w:rPr>
          <w:rFonts w:ascii="Times New Roman" w:eastAsia="Calibri" w:hAnsi="Times New Roman" w:cs="Times New Roman"/>
          <w:color w:val="00000A"/>
          <w:sz w:val="28"/>
          <w:szCs w:val="28"/>
        </w:rPr>
        <w:t>отказа</w:t>
      </w:r>
      <w:r w:rsidR="008E3C33" w:rsidRPr="004B7D44">
        <w:rPr>
          <w:rFonts w:ascii="Times New Roman" w:eastAsia="Calibri" w:hAnsi="Times New Roman" w:cs="Times New Roman"/>
          <w:color w:val="00000A"/>
          <w:sz w:val="28"/>
          <w:szCs w:val="28"/>
        </w:rPr>
        <w:t xml:space="preserve"> правительства Северной Кореи участвовать в </w:t>
      </w:r>
      <w:r w:rsidR="00990E33" w:rsidRPr="004B7D44">
        <w:rPr>
          <w:rFonts w:ascii="Times New Roman" w:eastAsia="Calibri" w:hAnsi="Times New Roman" w:cs="Times New Roman"/>
          <w:color w:val="00000A"/>
          <w:sz w:val="28"/>
          <w:szCs w:val="28"/>
        </w:rPr>
        <w:t>этих</w:t>
      </w:r>
      <w:r w:rsidR="008E3C33" w:rsidRPr="004B7D44">
        <w:rPr>
          <w:rFonts w:ascii="Times New Roman" w:eastAsia="Calibri" w:hAnsi="Times New Roman" w:cs="Times New Roman"/>
          <w:color w:val="00000A"/>
          <w:sz w:val="28"/>
          <w:szCs w:val="28"/>
        </w:rPr>
        <w:t xml:space="preserve"> переговорах, в 2005 г. она признала наличие на ее территории я</w:t>
      </w:r>
      <w:r w:rsidR="00990E33" w:rsidRPr="004B7D44">
        <w:rPr>
          <w:rFonts w:ascii="Times New Roman" w:eastAsia="Calibri" w:hAnsi="Times New Roman" w:cs="Times New Roman"/>
          <w:color w:val="00000A"/>
          <w:sz w:val="28"/>
          <w:szCs w:val="28"/>
        </w:rPr>
        <w:t>дерного оружия В октябре 2006 году она призналаналичие</w:t>
      </w:r>
      <w:r w:rsidR="008E3C33" w:rsidRPr="004B7D44">
        <w:rPr>
          <w:rFonts w:ascii="Times New Roman" w:eastAsia="Calibri" w:hAnsi="Times New Roman" w:cs="Times New Roman"/>
          <w:color w:val="00000A"/>
          <w:sz w:val="28"/>
          <w:szCs w:val="28"/>
        </w:rPr>
        <w:t xml:space="preserve"> ядерного оружия</w:t>
      </w:r>
      <w:r w:rsidR="00990E33" w:rsidRPr="004B7D44">
        <w:rPr>
          <w:rFonts w:ascii="Times New Roman" w:eastAsia="Calibri" w:hAnsi="Times New Roman" w:cs="Times New Roman"/>
          <w:color w:val="00000A"/>
          <w:sz w:val="28"/>
          <w:szCs w:val="28"/>
        </w:rPr>
        <w:t xml:space="preserve"> на своей территории, </w:t>
      </w:r>
      <w:r w:rsidR="008E3C33" w:rsidRPr="004B7D44">
        <w:rPr>
          <w:rFonts w:ascii="Times New Roman" w:eastAsia="Calibri" w:hAnsi="Times New Roman" w:cs="Times New Roman"/>
          <w:color w:val="00000A"/>
          <w:sz w:val="28"/>
          <w:szCs w:val="28"/>
        </w:rPr>
        <w:t xml:space="preserve">ООН ввела санкции </w:t>
      </w:r>
      <w:r w:rsidR="00990E33" w:rsidRPr="004B7D44">
        <w:rPr>
          <w:rFonts w:ascii="Times New Roman" w:eastAsia="Calibri" w:hAnsi="Times New Roman" w:cs="Times New Roman"/>
          <w:color w:val="00000A"/>
          <w:sz w:val="28"/>
          <w:szCs w:val="28"/>
        </w:rPr>
        <w:t>против</w:t>
      </w:r>
      <w:r w:rsidR="008E3C33" w:rsidRPr="004B7D44">
        <w:rPr>
          <w:rFonts w:ascii="Times New Roman" w:eastAsia="Calibri" w:hAnsi="Times New Roman" w:cs="Times New Roman"/>
          <w:color w:val="00000A"/>
          <w:sz w:val="28"/>
          <w:szCs w:val="28"/>
        </w:rPr>
        <w:t xml:space="preserve"> членов ООН торговли оружием с КНДР, а также принятия граждан КНДР подозреваемых в причастности к разработке ядерного оружия на их территории. Однако, в 2012 г. Северная Корея </w:t>
      </w:r>
      <w:r w:rsidR="00990E33" w:rsidRPr="004B7D44">
        <w:rPr>
          <w:rFonts w:ascii="Times New Roman" w:eastAsia="Calibri" w:hAnsi="Times New Roman" w:cs="Times New Roman"/>
          <w:color w:val="00000A"/>
          <w:sz w:val="28"/>
          <w:szCs w:val="28"/>
        </w:rPr>
        <w:t>запустила</w:t>
      </w:r>
      <w:r w:rsidR="008E3C33" w:rsidRPr="004B7D44">
        <w:rPr>
          <w:rFonts w:ascii="Times New Roman" w:eastAsia="Calibri" w:hAnsi="Times New Roman" w:cs="Times New Roman"/>
          <w:color w:val="00000A"/>
          <w:sz w:val="28"/>
          <w:szCs w:val="28"/>
        </w:rPr>
        <w:t xml:space="preserve"> 2 баллистически</w:t>
      </w:r>
      <w:r w:rsidR="00990E33" w:rsidRPr="004B7D44">
        <w:rPr>
          <w:rFonts w:ascii="Times New Roman" w:eastAsia="Calibri" w:hAnsi="Times New Roman" w:cs="Times New Roman"/>
          <w:color w:val="00000A"/>
          <w:sz w:val="28"/>
          <w:szCs w:val="28"/>
        </w:rPr>
        <w:t>е</w:t>
      </w:r>
      <w:r w:rsidR="008E3C33" w:rsidRPr="004B7D44">
        <w:rPr>
          <w:rFonts w:ascii="Times New Roman" w:eastAsia="Calibri" w:hAnsi="Times New Roman" w:cs="Times New Roman"/>
          <w:color w:val="00000A"/>
          <w:sz w:val="28"/>
          <w:szCs w:val="28"/>
        </w:rPr>
        <w:t xml:space="preserve"> ракет</w:t>
      </w:r>
      <w:r w:rsidR="00990E33" w:rsidRPr="004B7D44">
        <w:rPr>
          <w:rFonts w:ascii="Times New Roman" w:eastAsia="Calibri" w:hAnsi="Times New Roman" w:cs="Times New Roman"/>
          <w:color w:val="00000A"/>
          <w:sz w:val="28"/>
          <w:szCs w:val="28"/>
        </w:rPr>
        <w:t>ы</w:t>
      </w:r>
      <w:r w:rsidR="008E3C33" w:rsidRPr="004B7D44">
        <w:rPr>
          <w:rFonts w:ascii="Times New Roman" w:eastAsia="Calibri" w:hAnsi="Times New Roman" w:cs="Times New Roman"/>
          <w:color w:val="00000A"/>
          <w:sz w:val="28"/>
          <w:szCs w:val="28"/>
        </w:rPr>
        <w:t>, что вызвало о</w:t>
      </w:r>
      <w:r w:rsidR="00990E33" w:rsidRPr="004B7D44">
        <w:rPr>
          <w:rFonts w:ascii="Times New Roman" w:eastAsia="Calibri" w:hAnsi="Times New Roman" w:cs="Times New Roman"/>
          <w:color w:val="00000A"/>
          <w:sz w:val="28"/>
          <w:szCs w:val="28"/>
        </w:rPr>
        <w:t>бвинения</w:t>
      </w:r>
      <w:r w:rsidR="008E3C33" w:rsidRPr="004B7D44">
        <w:rPr>
          <w:rFonts w:ascii="Times New Roman" w:eastAsia="Calibri" w:hAnsi="Times New Roman" w:cs="Times New Roman"/>
          <w:color w:val="00000A"/>
          <w:sz w:val="28"/>
          <w:szCs w:val="28"/>
        </w:rPr>
        <w:t xml:space="preserve"> со стороны ООН, </w:t>
      </w:r>
      <w:r w:rsidR="00990E33" w:rsidRPr="004B7D44">
        <w:rPr>
          <w:rFonts w:ascii="Times New Roman" w:eastAsia="Calibri" w:hAnsi="Times New Roman" w:cs="Times New Roman"/>
          <w:color w:val="00000A"/>
          <w:sz w:val="28"/>
          <w:szCs w:val="28"/>
        </w:rPr>
        <w:t>поскольку</w:t>
      </w:r>
      <w:r w:rsidR="008E3C33" w:rsidRPr="004B7D44">
        <w:rPr>
          <w:rFonts w:ascii="Times New Roman" w:eastAsia="Calibri" w:hAnsi="Times New Roman" w:cs="Times New Roman"/>
          <w:color w:val="00000A"/>
          <w:sz w:val="28"/>
          <w:szCs w:val="28"/>
        </w:rPr>
        <w:t xml:space="preserve"> эти запуски нарушили резолюцию Совета Безопасности ООН. США, </w:t>
      </w:r>
      <w:r w:rsidR="00990E33" w:rsidRPr="004B7D44">
        <w:rPr>
          <w:rFonts w:ascii="Times New Roman" w:eastAsia="Calibri" w:hAnsi="Times New Roman" w:cs="Times New Roman"/>
          <w:color w:val="00000A"/>
          <w:sz w:val="28"/>
          <w:szCs w:val="28"/>
        </w:rPr>
        <w:t xml:space="preserve">занимающие </w:t>
      </w:r>
      <w:r w:rsidR="008E3C33" w:rsidRPr="004B7D44">
        <w:rPr>
          <w:rFonts w:ascii="Times New Roman" w:eastAsia="Calibri" w:hAnsi="Times New Roman" w:cs="Times New Roman"/>
          <w:color w:val="00000A"/>
          <w:sz w:val="28"/>
          <w:szCs w:val="28"/>
        </w:rPr>
        <w:t>принципиальн</w:t>
      </w:r>
      <w:r w:rsidR="00990E33" w:rsidRPr="004B7D44">
        <w:rPr>
          <w:rFonts w:ascii="Times New Roman" w:eastAsia="Calibri" w:hAnsi="Times New Roman" w:cs="Times New Roman"/>
          <w:color w:val="00000A"/>
          <w:sz w:val="28"/>
          <w:szCs w:val="28"/>
        </w:rPr>
        <w:t xml:space="preserve">ую </w:t>
      </w:r>
      <w:r w:rsidR="008E3C33" w:rsidRPr="004B7D44">
        <w:rPr>
          <w:rFonts w:ascii="Times New Roman" w:eastAsia="Calibri" w:hAnsi="Times New Roman" w:cs="Times New Roman"/>
          <w:color w:val="00000A"/>
          <w:sz w:val="28"/>
          <w:szCs w:val="28"/>
        </w:rPr>
        <w:t>позици</w:t>
      </w:r>
      <w:r w:rsidR="00990E33" w:rsidRPr="004B7D44">
        <w:rPr>
          <w:rFonts w:ascii="Times New Roman" w:eastAsia="Calibri" w:hAnsi="Times New Roman" w:cs="Times New Roman"/>
          <w:color w:val="00000A"/>
          <w:sz w:val="28"/>
          <w:szCs w:val="28"/>
        </w:rPr>
        <w:t>ю</w:t>
      </w:r>
      <w:r w:rsidR="008E3C33" w:rsidRPr="004B7D44">
        <w:rPr>
          <w:rFonts w:ascii="Times New Roman" w:eastAsia="Calibri" w:hAnsi="Times New Roman" w:cs="Times New Roman"/>
          <w:color w:val="00000A"/>
          <w:sz w:val="28"/>
          <w:szCs w:val="28"/>
        </w:rPr>
        <w:t xml:space="preserve"> по данному вопросу, не имея договорно-правовой базы с Северной Кореей, пытались навязать </w:t>
      </w:r>
      <w:r w:rsidR="00990E33" w:rsidRPr="004B7D44">
        <w:rPr>
          <w:rFonts w:ascii="Times New Roman" w:eastAsia="Calibri" w:hAnsi="Times New Roman" w:cs="Times New Roman"/>
          <w:color w:val="00000A"/>
          <w:sz w:val="28"/>
          <w:szCs w:val="28"/>
        </w:rPr>
        <w:t xml:space="preserve">руководству страны </w:t>
      </w:r>
      <w:r w:rsidR="008E3C33" w:rsidRPr="004B7D44">
        <w:rPr>
          <w:rFonts w:ascii="Times New Roman" w:eastAsia="Calibri" w:hAnsi="Times New Roman" w:cs="Times New Roman"/>
          <w:color w:val="00000A"/>
          <w:sz w:val="28"/>
          <w:szCs w:val="28"/>
        </w:rPr>
        <w:t xml:space="preserve">свои стандартные политические требования. </w:t>
      </w:r>
      <w:r w:rsidR="00990E33" w:rsidRPr="004B7D44">
        <w:rPr>
          <w:rFonts w:ascii="Times New Roman" w:eastAsia="Calibri" w:hAnsi="Times New Roman" w:cs="Times New Roman"/>
          <w:color w:val="00000A"/>
          <w:sz w:val="28"/>
          <w:szCs w:val="28"/>
        </w:rPr>
        <w:t>Так же</w:t>
      </w:r>
      <w:r w:rsidR="008E3C33" w:rsidRPr="004B7D44">
        <w:rPr>
          <w:rFonts w:ascii="Times New Roman" w:eastAsia="Calibri" w:hAnsi="Times New Roman" w:cs="Times New Roman"/>
          <w:color w:val="00000A"/>
          <w:sz w:val="28"/>
          <w:szCs w:val="28"/>
        </w:rPr>
        <w:t>,</w:t>
      </w:r>
      <w:r w:rsidR="006F715D">
        <w:rPr>
          <w:rFonts w:ascii="Times New Roman" w:eastAsia="Calibri" w:hAnsi="Times New Roman" w:cs="Times New Roman"/>
          <w:color w:val="00000A"/>
          <w:sz w:val="28"/>
          <w:szCs w:val="28"/>
        </w:rPr>
        <w:t xml:space="preserve"> </w:t>
      </w:r>
      <w:r w:rsidR="008E3C33" w:rsidRPr="004B7D44">
        <w:rPr>
          <w:rFonts w:ascii="Times New Roman" w:eastAsia="Calibri" w:hAnsi="Times New Roman" w:cs="Times New Roman"/>
          <w:color w:val="00000A"/>
          <w:sz w:val="28"/>
          <w:szCs w:val="28"/>
        </w:rPr>
        <w:t xml:space="preserve">жесткие экономические санкции </w:t>
      </w:r>
      <w:r w:rsidR="00990E33" w:rsidRPr="004B7D44">
        <w:rPr>
          <w:rFonts w:ascii="Times New Roman" w:eastAsia="Calibri" w:hAnsi="Times New Roman" w:cs="Times New Roman"/>
          <w:color w:val="00000A"/>
          <w:sz w:val="28"/>
          <w:szCs w:val="28"/>
        </w:rPr>
        <w:t xml:space="preserve">против </w:t>
      </w:r>
      <w:r w:rsidR="008E3C33" w:rsidRPr="004B7D44">
        <w:rPr>
          <w:rFonts w:ascii="Times New Roman" w:eastAsia="Calibri" w:hAnsi="Times New Roman" w:cs="Times New Roman"/>
          <w:color w:val="00000A"/>
          <w:sz w:val="28"/>
          <w:szCs w:val="28"/>
        </w:rPr>
        <w:t>Северной Кореи, привел</w:t>
      </w:r>
      <w:r w:rsidR="00253BF8" w:rsidRPr="004B7D44">
        <w:rPr>
          <w:rFonts w:ascii="Times New Roman" w:eastAsia="Calibri" w:hAnsi="Times New Roman" w:cs="Times New Roman"/>
          <w:color w:val="00000A"/>
          <w:sz w:val="28"/>
          <w:szCs w:val="28"/>
        </w:rPr>
        <w:t>и к разногласиям с Южной Кореей</w:t>
      </w:r>
      <w:r w:rsidR="006F715D">
        <w:rPr>
          <w:rFonts w:ascii="Times New Roman" w:eastAsia="Calibri" w:hAnsi="Times New Roman" w:cs="Times New Roman"/>
          <w:color w:val="00000A"/>
          <w:sz w:val="28"/>
          <w:szCs w:val="28"/>
        </w:rPr>
        <w:t xml:space="preserve"> </w:t>
      </w:r>
      <w:r w:rsidR="00E46380" w:rsidRPr="00E46380">
        <w:rPr>
          <w:rFonts w:ascii="Times New Roman" w:eastAsia="Calibri" w:hAnsi="Times New Roman" w:cs="Times New Roman"/>
          <w:color w:val="00000A"/>
          <w:sz w:val="28"/>
          <w:szCs w:val="28"/>
        </w:rPr>
        <w:t xml:space="preserve">[84, </w:t>
      </w:r>
      <w:r w:rsidR="00E46380">
        <w:rPr>
          <w:rFonts w:ascii="Times New Roman" w:eastAsia="Calibri" w:hAnsi="Times New Roman" w:cs="Times New Roman"/>
          <w:color w:val="00000A"/>
          <w:sz w:val="28"/>
          <w:szCs w:val="28"/>
          <w:lang w:val="en-US"/>
        </w:rPr>
        <w:t>c</w:t>
      </w:r>
      <w:r w:rsidR="00E46380" w:rsidRPr="00E46380">
        <w:rPr>
          <w:rFonts w:ascii="Times New Roman" w:eastAsia="Calibri" w:hAnsi="Times New Roman" w:cs="Times New Roman"/>
          <w:color w:val="00000A"/>
          <w:sz w:val="28"/>
          <w:szCs w:val="28"/>
        </w:rPr>
        <w:t>.8]]</w:t>
      </w:r>
      <w:r w:rsidR="008E3C33" w:rsidRPr="004B7D44">
        <w:rPr>
          <w:rFonts w:ascii="Times New Roman" w:eastAsia="Calibri" w:hAnsi="Times New Roman" w:cs="Times New Roman"/>
          <w:color w:val="00000A"/>
          <w:sz w:val="28"/>
          <w:szCs w:val="28"/>
        </w:rPr>
        <w:t xml:space="preserve">. </w:t>
      </w:r>
      <w:r w:rsidR="00990E33" w:rsidRPr="004B7D44">
        <w:rPr>
          <w:rFonts w:ascii="Times New Roman" w:eastAsia="Calibri" w:hAnsi="Times New Roman" w:cs="Times New Roman"/>
          <w:color w:val="00000A"/>
          <w:sz w:val="28"/>
          <w:szCs w:val="28"/>
        </w:rPr>
        <w:t xml:space="preserve">В связи с возникновением </w:t>
      </w:r>
      <w:r w:rsidR="008E3C33" w:rsidRPr="004B7D44">
        <w:rPr>
          <w:rFonts w:ascii="Times New Roman" w:eastAsia="Calibri" w:hAnsi="Times New Roman" w:cs="Times New Roman"/>
          <w:color w:val="00000A"/>
          <w:sz w:val="28"/>
          <w:szCs w:val="28"/>
        </w:rPr>
        <w:t xml:space="preserve">разногласий в американо-южнокорейских отношениях, в интересах Северной Кореи, которое добивается вывода войск с полуострова. </w:t>
      </w:r>
      <w:r w:rsidR="00696A19" w:rsidRPr="004B7D44">
        <w:rPr>
          <w:rFonts w:ascii="Times New Roman" w:eastAsia="Calibri" w:hAnsi="Times New Roman" w:cs="Times New Roman"/>
          <w:color w:val="00000A"/>
          <w:sz w:val="28"/>
          <w:szCs w:val="28"/>
        </w:rPr>
        <w:t xml:space="preserve">В 2013 году с приходом к </w:t>
      </w:r>
      <w:r w:rsidR="00696A19">
        <w:rPr>
          <w:rFonts w:ascii="Times New Roman" w:eastAsia="Calibri" w:hAnsi="Times New Roman" w:cs="Times New Roman"/>
          <w:color w:val="00000A"/>
          <w:sz w:val="28"/>
          <w:szCs w:val="28"/>
        </w:rPr>
        <w:t>власти</w:t>
      </w:r>
      <w:r w:rsidR="00696A19" w:rsidRPr="004B7D44">
        <w:rPr>
          <w:rFonts w:ascii="Times New Roman" w:eastAsia="Calibri" w:hAnsi="Times New Roman" w:cs="Times New Roman"/>
          <w:color w:val="00000A"/>
          <w:sz w:val="28"/>
          <w:szCs w:val="28"/>
        </w:rPr>
        <w:t xml:space="preserve"> нового Президента Южной Кореи Пак Кын Хе</w:t>
      </w:r>
      <w:r w:rsidR="008E3C33" w:rsidRPr="004B7D44">
        <w:rPr>
          <w:rFonts w:ascii="Times New Roman" w:eastAsia="Calibri" w:hAnsi="Times New Roman" w:cs="Times New Roman"/>
          <w:color w:val="00000A"/>
          <w:sz w:val="28"/>
          <w:szCs w:val="28"/>
        </w:rPr>
        <w:t xml:space="preserve"> отношения с США стали </w:t>
      </w:r>
      <w:r w:rsidR="00D838D2" w:rsidRPr="004B7D44">
        <w:rPr>
          <w:rFonts w:ascii="Times New Roman" w:eastAsia="Calibri" w:hAnsi="Times New Roman" w:cs="Times New Roman"/>
          <w:color w:val="00000A"/>
          <w:sz w:val="28"/>
          <w:szCs w:val="28"/>
        </w:rPr>
        <w:t>улучшаться</w:t>
      </w:r>
      <w:r w:rsidR="008E3C33" w:rsidRPr="004B7D44">
        <w:rPr>
          <w:rFonts w:ascii="Times New Roman" w:eastAsia="Calibri" w:hAnsi="Times New Roman" w:cs="Times New Roman"/>
          <w:color w:val="00000A"/>
          <w:sz w:val="28"/>
          <w:szCs w:val="28"/>
        </w:rPr>
        <w:t xml:space="preserve">. </w:t>
      </w:r>
      <w:r w:rsidR="00D838D2" w:rsidRPr="004B7D44">
        <w:rPr>
          <w:rFonts w:ascii="Times New Roman" w:eastAsia="Calibri" w:hAnsi="Times New Roman" w:cs="Times New Roman"/>
          <w:color w:val="00000A"/>
          <w:sz w:val="28"/>
          <w:szCs w:val="28"/>
        </w:rPr>
        <w:t>Сегодня</w:t>
      </w:r>
      <w:r w:rsidR="008E3C33" w:rsidRPr="004B7D44">
        <w:rPr>
          <w:rFonts w:ascii="Times New Roman" w:eastAsia="Calibri" w:hAnsi="Times New Roman" w:cs="Times New Roman"/>
          <w:color w:val="00000A"/>
          <w:sz w:val="28"/>
          <w:szCs w:val="28"/>
        </w:rPr>
        <w:t xml:space="preserve"> Южная Корея </w:t>
      </w:r>
      <w:r w:rsidR="00BA0FE4" w:rsidRPr="004B7D44">
        <w:rPr>
          <w:rFonts w:ascii="Times New Roman" w:eastAsia="Calibri" w:hAnsi="Times New Roman" w:cs="Times New Roman"/>
          <w:color w:val="00000A"/>
          <w:sz w:val="28"/>
          <w:szCs w:val="28"/>
        </w:rPr>
        <w:t>работает над</w:t>
      </w:r>
      <w:r w:rsidR="008E3C33" w:rsidRPr="004B7D44">
        <w:rPr>
          <w:rFonts w:ascii="Times New Roman" w:eastAsia="Calibri" w:hAnsi="Times New Roman" w:cs="Times New Roman"/>
          <w:color w:val="00000A"/>
          <w:sz w:val="28"/>
          <w:szCs w:val="28"/>
        </w:rPr>
        <w:t xml:space="preserve"> укреп</w:t>
      </w:r>
      <w:r w:rsidR="00BA0FE4" w:rsidRPr="004B7D44">
        <w:rPr>
          <w:rFonts w:ascii="Times New Roman" w:eastAsia="Calibri" w:hAnsi="Times New Roman" w:cs="Times New Roman"/>
          <w:color w:val="00000A"/>
          <w:sz w:val="28"/>
          <w:szCs w:val="28"/>
        </w:rPr>
        <w:t>лением</w:t>
      </w:r>
      <w:r w:rsidR="008E3C33" w:rsidRPr="004B7D44">
        <w:rPr>
          <w:rFonts w:ascii="Times New Roman" w:eastAsia="Calibri" w:hAnsi="Times New Roman" w:cs="Times New Roman"/>
          <w:color w:val="00000A"/>
          <w:sz w:val="28"/>
          <w:szCs w:val="28"/>
        </w:rPr>
        <w:t xml:space="preserve"> стабильност</w:t>
      </w:r>
      <w:r w:rsidR="00BA0FE4" w:rsidRPr="004B7D44">
        <w:rPr>
          <w:rFonts w:ascii="Times New Roman" w:eastAsia="Calibri" w:hAnsi="Times New Roman" w:cs="Times New Roman"/>
          <w:color w:val="00000A"/>
          <w:sz w:val="28"/>
          <w:szCs w:val="28"/>
        </w:rPr>
        <w:t>и на Корейском полуострове</w:t>
      </w:r>
      <w:r w:rsidR="008E3C33" w:rsidRPr="004B7D44">
        <w:rPr>
          <w:rFonts w:ascii="Times New Roman" w:eastAsia="Calibri" w:hAnsi="Times New Roman" w:cs="Times New Roman"/>
          <w:color w:val="00000A"/>
          <w:sz w:val="28"/>
          <w:szCs w:val="28"/>
        </w:rPr>
        <w:t xml:space="preserve"> посредством партнерских отношений с Северной Коре</w:t>
      </w:r>
      <w:r w:rsidR="00BA0FE4" w:rsidRPr="004B7D44">
        <w:rPr>
          <w:rFonts w:ascii="Times New Roman" w:eastAsia="Calibri" w:hAnsi="Times New Roman" w:cs="Times New Roman"/>
          <w:color w:val="00000A"/>
          <w:sz w:val="28"/>
          <w:szCs w:val="28"/>
        </w:rPr>
        <w:t xml:space="preserve">ей и </w:t>
      </w:r>
      <w:r w:rsidR="008E3C33" w:rsidRPr="004B7D44">
        <w:rPr>
          <w:rFonts w:ascii="Times New Roman" w:eastAsia="Calibri" w:hAnsi="Times New Roman" w:cs="Times New Roman"/>
          <w:color w:val="00000A"/>
          <w:sz w:val="28"/>
          <w:szCs w:val="28"/>
        </w:rPr>
        <w:t>активно</w:t>
      </w:r>
      <w:r w:rsidR="00BA0FE4" w:rsidRPr="004B7D44">
        <w:rPr>
          <w:rFonts w:ascii="Times New Roman" w:eastAsia="Calibri" w:hAnsi="Times New Roman" w:cs="Times New Roman"/>
          <w:color w:val="00000A"/>
          <w:sz w:val="28"/>
          <w:szCs w:val="28"/>
        </w:rPr>
        <w:t>й</w:t>
      </w:r>
      <w:r w:rsidR="008E3C33" w:rsidRPr="004B7D44">
        <w:rPr>
          <w:rFonts w:ascii="Times New Roman" w:eastAsia="Calibri" w:hAnsi="Times New Roman" w:cs="Times New Roman"/>
          <w:color w:val="00000A"/>
          <w:sz w:val="28"/>
          <w:szCs w:val="28"/>
        </w:rPr>
        <w:t xml:space="preserve"> финансово</w:t>
      </w:r>
      <w:r w:rsidR="00BA0FE4" w:rsidRPr="004B7D44">
        <w:rPr>
          <w:rFonts w:ascii="Times New Roman" w:eastAsia="Calibri" w:hAnsi="Times New Roman" w:cs="Times New Roman"/>
          <w:color w:val="00000A"/>
          <w:sz w:val="28"/>
          <w:szCs w:val="28"/>
        </w:rPr>
        <w:t xml:space="preserve">й помощи странам региона. Политика </w:t>
      </w:r>
      <w:r w:rsidR="008E3C33" w:rsidRPr="004B7D44">
        <w:rPr>
          <w:rFonts w:ascii="Times New Roman" w:eastAsia="Calibri" w:hAnsi="Times New Roman" w:cs="Times New Roman"/>
          <w:color w:val="00000A"/>
          <w:sz w:val="28"/>
          <w:szCs w:val="28"/>
        </w:rPr>
        <w:t xml:space="preserve">Японии </w:t>
      </w:r>
      <w:r w:rsidR="00BA0FE4" w:rsidRPr="004B7D44">
        <w:rPr>
          <w:rFonts w:ascii="Times New Roman" w:eastAsia="Calibri" w:hAnsi="Times New Roman" w:cs="Times New Roman"/>
          <w:color w:val="00000A"/>
          <w:sz w:val="28"/>
          <w:szCs w:val="28"/>
        </w:rPr>
        <w:t>в</w:t>
      </w:r>
      <w:r w:rsidR="008E3C33" w:rsidRPr="004B7D44">
        <w:rPr>
          <w:rFonts w:ascii="Times New Roman" w:eastAsia="Calibri" w:hAnsi="Times New Roman" w:cs="Times New Roman"/>
          <w:color w:val="00000A"/>
          <w:sz w:val="28"/>
          <w:szCs w:val="28"/>
        </w:rPr>
        <w:t xml:space="preserve"> отношени</w:t>
      </w:r>
      <w:r w:rsidR="00BA0FE4" w:rsidRPr="004B7D44">
        <w:rPr>
          <w:rFonts w:ascii="Times New Roman" w:eastAsia="Calibri" w:hAnsi="Times New Roman" w:cs="Times New Roman"/>
          <w:color w:val="00000A"/>
          <w:sz w:val="28"/>
          <w:szCs w:val="28"/>
        </w:rPr>
        <w:t>и</w:t>
      </w:r>
      <w:r w:rsidR="008E3C33" w:rsidRPr="004B7D44">
        <w:rPr>
          <w:rFonts w:ascii="Times New Roman" w:eastAsia="Calibri" w:hAnsi="Times New Roman" w:cs="Times New Roman"/>
          <w:color w:val="00000A"/>
          <w:sz w:val="28"/>
          <w:szCs w:val="28"/>
        </w:rPr>
        <w:t xml:space="preserve"> КНДР </w:t>
      </w:r>
      <w:r w:rsidR="00BA0FE4" w:rsidRPr="004B7D44">
        <w:rPr>
          <w:rFonts w:ascii="Times New Roman" w:eastAsia="Calibri" w:hAnsi="Times New Roman" w:cs="Times New Roman"/>
          <w:color w:val="00000A"/>
          <w:sz w:val="28"/>
          <w:szCs w:val="28"/>
        </w:rPr>
        <w:t>мотивирована</w:t>
      </w:r>
      <w:r w:rsidR="008E3C33" w:rsidRPr="004B7D44">
        <w:rPr>
          <w:rFonts w:ascii="Times New Roman" w:eastAsia="Calibri" w:hAnsi="Times New Roman" w:cs="Times New Roman"/>
          <w:color w:val="00000A"/>
          <w:sz w:val="28"/>
          <w:szCs w:val="28"/>
        </w:rPr>
        <w:t xml:space="preserve"> нежеланием </w:t>
      </w:r>
      <w:r w:rsidR="00BA0FE4" w:rsidRPr="004B7D44">
        <w:rPr>
          <w:rFonts w:ascii="Times New Roman" w:eastAsia="Calibri" w:hAnsi="Times New Roman" w:cs="Times New Roman"/>
          <w:color w:val="00000A"/>
          <w:sz w:val="28"/>
          <w:szCs w:val="28"/>
        </w:rPr>
        <w:t xml:space="preserve">мириться с </w:t>
      </w:r>
      <w:r w:rsidR="008E3C33" w:rsidRPr="004B7D44">
        <w:rPr>
          <w:rFonts w:ascii="Times New Roman" w:eastAsia="Calibri" w:hAnsi="Times New Roman" w:cs="Times New Roman"/>
          <w:color w:val="00000A"/>
          <w:sz w:val="28"/>
          <w:szCs w:val="28"/>
        </w:rPr>
        <w:t>очаг</w:t>
      </w:r>
      <w:r w:rsidR="00BA0FE4" w:rsidRPr="004B7D44">
        <w:rPr>
          <w:rFonts w:ascii="Times New Roman" w:eastAsia="Calibri" w:hAnsi="Times New Roman" w:cs="Times New Roman"/>
          <w:color w:val="00000A"/>
          <w:sz w:val="28"/>
          <w:szCs w:val="28"/>
        </w:rPr>
        <w:t>ом</w:t>
      </w:r>
      <w:r w:rsidR="008E3C33" w:rsidRPr="004B7D44">
        <w:rPr>
          <w:rFonts w:ascii="Times New Roman" w:eastAsia="Calibri" w:hAnsi="Times New Roman" w:cs="Times New Roman"/>
          <w:color w:val="00000A"/>
          <w:sz w:val="28"/>
          <w:szCs w:val="28"/>
        </w:rPr>
        <w:t xml:space="preserve"> нестабильности вблизи </w:t>
      </w:r>
      <w:r w:rsidR="00BA0FE4" w:rsidRPr="004B7D44">
        <w:rPr>
          <w:rFonts w:ascii="Times New Roman" w:eastAsia="Calibri" w:hAnsi="Times New Roman" w:cs="Times New Roman"/>
          <w:color w:val="00000A"/>
          <w:sz w:val="28"/>
          <w:szCs w:val="28"/>
        </w:rPr>
        <w:t>ее</w:t>
      </w:r>
      <w:r w:rsidR="008E3C33" w:rsidRPr="004B7D44">
        <w:rPr>
          <w:rFonts w:ascii="Times New Roman" w:eastAsia="Calibri" w:hAnsi="Times New Roman" w:cs="Times New Roman"/>
          <w:color w:val="00000A"/>
          <w:sz w:val="28"/>
          <w:szCs w:val="28"/>
        </w:rPr>
        <w:t xml:space="preserve"> границ. В</w:t>
      </w:r>
      <w:r w:rsidR="00BA0FE4" w:rsidRPr="004B7D44">
        <w:rPr>
          <w:rFonts w:ascii="Times New Roman" w:eastAsia="Calibri" w:hAnsi="Times New Roman" w:cs="Times New Roman"/>
          <w:color w:val="00000A"/>
          <w:sz w:val="28"/>
          <w:szCs w:val="28"/>
        </w:rPr>
        <w:t xml:space="preserve"> период правления</w:t>
      </w:r>
      <w:r w:rsidR="008E3C33" w:rsidRPr="004B7D44">
        <w:rPr>
          <w:rFonts w:ascii="Times New Roman" w:eastAsia="Calibri" w:hAnsi="Times New Roman" w:cs="Times New Roman"/>
          <w:color w:val="00000A"/>
          <w:sz w:val="28"/>
          <w:szCs w:val="28"/>
        </w:rPr>
        <w:t xml:space="preserve"> правительства Дз. Коидзуми Япония добилась</w:t>
      </w:r>
      <w:r w:rsidR="00BA0FE4" w:rsidRPr="004B7D44">
        <w:rPr>
          <w:rFonts w:ascii="Times New Roman" w:eastAsia="Calibri" w:hAnsi="Times New Roman" w:cs="Times New Roman"/>
          <w:color w:val="00000A"/>
          <w:sz w:val="28"/>
          <w:szCs w:val="28"/>
        </w:rPr>
        <w:t xml:space="preserve"> значительных результатов в этом вопросе</w:t>
      </w:r>
      <w:r w:rsidR="008E3C33" w:rsidRPr="004B7D44">
        <w:rPr>
          <w:rFonts w:ascii="Times New Roman" w:eastAsia="Calibri" w:hAnsi="Times New Roman" w:cs="Times New Roman"/>
          <w:color w:val="00000A"/>
          <w:sz w:val="28"/>
          <w:szCs w:val="28"/>
        </w:rPr>
        <w:t>.</w:t>
      </w:r>
    </w:p>
    <w:p w14:paraId="0BF4EEFD" w14:textId="26D69C36" w:rsidR="009E5FCB" w:rsidRPr="004B7D44" w:rsidRDefault="009E5FCB" w:rsidP="004B7D44">
      <w:pPr>
        <w:shd w:val="clear" w:color="auto" w:fill="FFFFFF"/>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Китайское руководство решает двойственн</w:t>
      </w:r>
      <w:r w:rsidR="00BA0FE4" w:rsidRPr="004B7D44">
        <w:rPr>
          <w:rFonts w:ascii="Times New Roman" w:eastAsia="Calibri" w:hAnsi="Times New Roman" w:cs="Times New Roman"/>
          <w:color w:val="00000A"/>
          <w:sz w:val="28"/>
          <w:szCs w:val="28"/>
        </w:rPr>
        <w:t>ий вопрос</w:t>
      </w:r>
      <w:r w:rsidRPr="004B7D44">
        <w:rPr>
          <w:rFonts w:ascii="Times New Roman" w:eastAsia="Calibri" w:hAnsi="Times New Roman" w:cs="Times New Roman"/>
          <w:color w:val="00000A"/>
          <w:sz w:val="28"/>
          <w:szCs w:val="28"/>
        </w:rPr>
        <w:t>, с одной стороны, заинтересовано</w:t>
      </w:r>
      <w:r w:rsidR="00BA0FE4" w:rsidRPr="004B7D44">
        <w:rPr>
          <w:rFonts w:ascii="Times New Roman" w:eastAsia="Calibri" w:hAnsi="Times New Roman" w:cs="Times New Roman"/>
          <w:color w:val="00000A"/>
          <w:sz w:val="28"/>
          <w:szCs w:val="28"/>
        </w:rPr>
        <w:t>е</w:t>
      </w:r>
      <w:r w:rsidRPr="004B7D44">
        <w:rPr>
          <w:rFonts w:ascii="Times New Roman" w:eastAsia="Calibri" w:hAnsi="Times New Roman" w:cs="Times New Roman"/>
          <w:color w:val="00000A"/>
          <w:sz w:val="28"/>
          <w:szCs w:val="28"/>
        </w:rPr>
        <w:t xml:space="preserve"> в стабилизации региона</w:t>
      </w:r>
      <w:r w:rsidR="00BA0FE4" w:rsidRPr="004B7D44">
        <w:rPr>
          <w:rFonts w:ascii="Times New Roman" w:eastAsia="Calibri" w:hAnsi="Times New Roman" w:cs="Times New Roman"/>
          <w:color w:val="00000A"/>
          <w:sz w:val="28"/>
          <w:szCs w:val="28"/>
        </w:rPr>
        <w:t xml:space="preserve">, но в то же время обязывающееего к </w:t>
      </w:r>
      <w:r w:rsidRPr="004B7D44">
        <w:rPr>
          <w:rFonts w:ascii="Times New Roman" w:eastAsia="Calibri" w:hAnsi="Times New Roman" w:cs="Times New Roman"/>
          <w:color w:val="00000A"/>
          <w:sz w:val="28"/>
          <w:szCs w:val="28"/>
        </w:rPr>
        <w:t>союзн</w:t>
      </w:r>
      <w:r w:rsidR="00BA0FE4" w:rsidRPr="004B7D44">
        <w:rPr>
          <w:rFonts w:ascii="Times New Roman" w:eastAsia="Calibri" w:hAnsi="Times New Roman" w:cs="Times New Roman"/>
          <w:color w:val="00000A"/>
          <w:sz w:val="28"/>
          <w:szCs w:val="28"/>
        </w:rPr>
        <w:t>ическому</w:t>
      </w:r>
      <w:r w:rsidRPr="004B7D44">
        <w:rPr>
          <w:rFonts w:ascii="Times New Roman" w:eastAsia="Calibri" w:hAnsi="Times New Roman" w:cs="Times New Roman"/>
          <w:color w:val="00000A"/>
          <w:sz w:val="28"/>
          <w:szCs w:val="28"/>
        </w:rPr>
        <w:t xml:space="preserve"> договор</w:t>
      </w:r>
      <w:r w:rsidR="00BA0FE4" w:rsidRPr="004B7D44">
        <w:rPr>
          <w:rFonts w:ascii="Times New Roman" w:eastAsia="Calibri" w:hAnsi="Times New Roman" w:cs="Times New Roman"/>
          <w:color w:val="00000A"/>
          <w:sz w:val="28"/>
          <w:szCs w:val="28"/>
        </w:rPr>
        <w:t>у с КНДР. Э</w:t>
      </w:r>
      <w:r w:rsidRPr="004B7D44">
        <w:rPr>
          <w:rFonts w:ascii="Times New Roman" w:eastAsia="Calibri" w:hAnsi="Times New Roman" w:cs="Times New Roman"/>
          <w:color w:val="00000A"/>
          <w:sz w:val="28"/>
          <w:szCs w:val="28"/>
        </w:rPr>
        <w:t xml:space="preserve">то государство </w:t>
      </w:r>
      <w:r w:rsidR="00BA0FE4" w:rsidRPr="004B7D44">
        <w:rPr>
          <w:rFonts w:ascii="Times New Roman" w:eastAsia="Calibri" w:hAnsi="Times New Roman" w:cs="Times New Roman"/>
          <w:color w:val="00000A"/>
          <w:sz w:val="28"/>
          <w:szCs w:val="28"/>
        </w:rPr>
        <w:t xml:space="preserve">также </w:t>
      </w:r>
      <w:r w:rsidRPr="004B7D44">
        <w:rPr>
          <w:rFonts w:ascii="Times New Roman" w:eastAsia="Calibri" w:hAnsi="Times New Roman" w:cs="Times New Roman"/>
          <w:color w:val="00000A"/>
          <w:sz w:val="28"/>
          <w:szCs w:val="28"/>
        </w:rPr>
        <w:t xml:space="preserve">является </w:t>
      </w:r>
      <w:r w:rsidR="00BA0FE4" w:rsidRPr="004B7D44">
        <w:rPr>
          <w:rFonts w:ascii="Times New Roman" w:eastAsia="Calibri" w:hAnsi="Times New Roman" w:cs="Times New Roman"/>
          <w:color w:val="00000A"/>
          <w:sz w:val="28"/>
          <w:szCs w:val="28"/>
        </w:rPr>
        <w:t xml:space="preserve">основным </w:t>
      </w:r>
      <w:r w:rsidRPr="004B7D44">
        <w:rPr>
          <w:rFonts w:ascii="Times New Roman" w:eastAsia="Calibri" w:hAnsi="Times New Roman" w:cs="Times New Roman"/>
          <w:color w:val="00000A"/>
          <w:sz w:val="28"/>
          <w:szCs w:val="28"/>
        </w:rPr>
        <w:t xml:space="preserve">донором Северной Кореи. </w:t>
      </w:r>
      <w:r w:rsidR="00BA0FE4" w:rsidRPr="004B7D44">
        <w:rPr>
          <w:rFonts w:ascii="Times New Roman" w:eastAsia="Calibri" w:hAnsi="Times New Roman" w:cs="Times New Roman"/>
          <w:color w:val="00000A"/>
          <w:sz w:val="28"/>
          <w:szCs w:val="28"/>
        </w:rPr>
        <w:t>Хотя</w:t>
      </w:r>
      <w:r w:rsidRPr="004B7D44">
        <w:rPr>
          <w:rFonts w:ascii="Times New Roman" w:eastAsia="Calibri" w:hAnsi="Times New Roman" w:cs="Times New Roman"/>
          <w:color w:val="00000A"/>
          <w:sz w:val="28"/>
          <w:szCs w:val="28"/>
        </w:rPr>
        <w:t xml:space="preserve"> Китай не согласен со многими действиями, проводимыми руководством КНДР, </w:t>
      </w:r>
      <w:r w:rsidR="00BA0FE4" w:rsidRPr="004B7D44">
        <w:rPr>
          <w:rFonts w:ascii="Times New Roman" w:eastAsia="Calibri" w:hAnsi="Times New Roman" w:cs="Times New Roman"/>
          <w:color w:val="00000A"/>
          <w:sz w:val="28"/>
          <w:szCs w:val="28"/>
        </w:rPr>
        <w:t xml:space="preserve">это никоим образом не </w:t>
      </w:r>
      <w:r w:rsidRPr="004B7D44">
        <w:rPr>
          <w:rFonts w:ascii="Times New Roman" w:eastAsia="Calibri" w:hAnsi="Times New Roman" w:cs="Times New Roman"/>
          <w:color w:val="00000A"/>
          <w:sz w:val="28"/>
          <w:szCs w:val="28"/>
        </w:rPr>
        <w:t xml:space="preserve">влияет на отношения </w:t>
      </w:r>
      <w:r w:rsidR="00C82D10" w:rsidRPr="004B7D44">
        <w:rPr>
          <w:rFonts w:ascii="Times New Roman" w:eastAsia="Calibri" w:hAnsi="Times New Roman" w:cs="Times New Roman"/>
          <w:color w:val="00000A"/>
          <w:sz w:val="28"/>
          <w:szCs w:val="28"/>
        </w:rPr>
        <w:t>между двумя</w:t>
      </w:r>
      <w:r w:rsidRPr="004B7D44">
        <w:rPr>
          <w:rFonts w:ascii="Times New Roman" w:eastAsia="Calibri" w:hAnsi="Times New Roman" w:cs="Times New Roman"/>
          <w:color w:val="00000A"/>
          <w:sz w:val="28"/>
          <w:szCs w:val="28"/>
        </w:rPr>
        <w:t xml:space="preserve"> стран</w:t>
      </w:r>
      <w:r w:rsidR="00C82D10" w:rsidRPr="004B7D44">
        <w:rPr>
          <w:rFonts w:ascii="Times New Roman" w:eastAsia="Calibri" w:hAnsi="Times New Roman" w:cs="Times New Roman"/>
          <w:color w:val="00000A"/>
          <w:sz w:val="28"/>
          <w:szCs w:val="28"/>
        </w:rPr>
        <w:t>ами</w:t>
      </w:r>
      <w:r w:rsidRPr="004B7D44">
        <w:rPr>
          <w:rFonts w:ascii="Times New Roman" w:eastAsia="Calibri" w:hAnsi="Times New Roman" w:cs="Times New Roman"/>
          <w:color w:val="00000A"/>
          <w:sz w:val="28"/>
          <w:szCs w:val="28"/>
        </w:rPr>
        <w:t xml:space="preserve">. Ядерная программа КНДР </w:t>
      </w:r>
      <w:r w:rsidR="00C82D10" w:rsidRPr="004B7D44">
        <w:rPr>
          <w:rFonts w:ascii="Times New Roman" w:eastAsia="Calibri" w:hAnsi="Times New Roman" w:cs="Times New Roman"/>
          <w:color w:val="00000A"/>
          <w:sz w:val="28"/>
          <w:szCs w:val="28"/>
        </w:rPr>
        <w:t>является</w:t>
      </w:r>
      <w:r w:rsidRPr="004B7D44">
        <w:rPr>
          <w:rFonts w:ascii="Times New Roman" w:eastAsia="Calibri" w:hAnsi="Times New Roman" w:cs="Times New Roman"/>
          <w:color w:val="00000A"/>
          <w:sz w:val="28"/>
          <w:szCs w:val="28"/>
        </w:rPr>
        <w:t xml:space="preserve"> основн</w:t>
      </w:r>
      <w:r w:rsidR="00C82D10" w:rsidRPr="004B7D44">
        <w:rPr>
          <w:rFonts w:ascii="Times New Roman" w:eastAsia="Calibri" w:hAnsi="Times New Roman" w:cs="Times New Roman"/>
          <w:color w:val="00000A"/>
          <w:sz w:val="28"/>
          <w:szCs w:val="28"/>
        </w:rPr>
        <w:t>ой</w:t>
      </w:r>
      <w:r w:rsidRPr="004B7D44">
        <w:rPr>
          <w:rFonts w:ascii="Times New Roman" w:eastAsia="Calibri" w:hAnsi="Times New Roman" w:cs="Times New Roman"/>
          <w:color w:val="00000A"/>
          <w:sz w:val="28"/>
          <w:szCs w:val="28"/>
        </w:rPr>
        <w:t xml:space="preserve"> мотиваци</w:t>
      </w:r>
      <w:r w:rsidR="00C82D10" w:rsidRPr="004B7D44">
        <w:rPr>
          <w:rFonts w:ascii="Times New Roman" w:eastAsia="Calibri" w:hAnsi="Times New Roman" w:cs="Times New Roman"/>
          <w:color w:val="00000A"/>
          <w:sz w:val="28"/>
          <w:szCs w:val="28"/>
        </w:rPr>
        <w:t>ей</w:t>
      </w:r>
      <w:r w:rsidRPr="004B7D44">
        <w:rPr>
          <w:rFonts w:ascii="Times New Roman" w:eastAsia="Calibri" w:hAnsi="Times New Roman" w:cs="Times New Roman"/>
          <w:color w:val="00000A"/>
          <w:sz w:val="28"/>
          <w:szCs w:val="28"/>
        </w:rPr>
        <w:t xml:space="preserve"> развертывания ПРО ТВД</w:t>
      </w:r>
      <w:r w:rsidR="00C82D10" w:rsidRPr="004B7D44">
        <w:rPr>
          <w:rFonts w:ascii="Times New Roman" w:eastAsia="Calibri" w:hAnsi="Times New Roman" w:cs="Times New Roman"/>
          <w:color w:val="00000A"/>
          <w:sz w:val="28"/>
          <w:szCs w:val="28"/>
        </w:rPr>
        <w:t xml:space="preserve">, который угрожает </w:t>
      </w:r>
      <w:r w:rsidRPr="004B7D44">
        <w:rPr>
          <w:rFonts w:ascii="Times New Roman" w:eastAsia="Calibri" w:hAnsi="Times New Roman" w:cs="Times New Roman"/>
          <w:color w:val="00000A"/>
          <w:sz w:val="28"/>
          <w:szCs w:val="28"/>
        </w:rPr>
        <w:t>ядерн</w:t>
      </w:r>
      <w:r w:rsidR="00C82D10" w:rsidRPr="004B7D44">
        <w:rPr>
          <w:rFonts w:ascii="Times New Roman" w:eastAsia="Calibri" w:hAnsi="Times New Roman" w:cs="Times New Roman"/>
          <w:color w:val="00000A"/>
          <w:sz w:val="28"/>
          <w:szCs w:val="28"/>
        </w:rPr>
        <w:t xml:space="preserve">ому </w:t>
      </w:r>
      <w:r w:rsidRPr="004B7D44">
        <w:rPr>
          <w:rFonts w:ascii="Times New Roman" w:eastAsia="Calibri" w:hAnsi="Times New Roman" w:cs="Times New Roman"/>
          <w:color w:val="00000A"/>
          <w:sz w:val="28"/>
          <w:szCs w:val="28"/>
        </w:rPr>
        <w:t>потенциал</w:t>
      </w:r>
      <w:r w:rsidR="00C82D10" w:rsidRPr="004B7D44">
        <w:rPr>
          <w:rFonts w:ascii="Times New Roman" w:eastAsia="Calibri" w:hAnsi="Times New Roman" w:cs="Times New Roman"/>
          <w:color w:val="00000A"/>
          <w:sz w:val="28"/>
          <w:szCs w:val="28"/>
        </w:rPr>
        <w:t>у</w:t>
      </w:r>
      <w:r w:rsidRPr="004B7D44">
        <w:rPr>
          <w:rFonts w:ascii="Times New Roman" w:eastAsia="Calibri" w:hAnsi="Times New Roman" w:cs="Times New Roman"/>
          <w:color w:val="00000A"/>
          <w:sz w:val="28"/>
          <w:szCs w:val="28"/>
        </w:rPr>
        <w:t xml:space="preserve"> Китая. </w:t>
      </w:r>
      <w:r w:rsidR="00C82D10" w:rsidRPr="004B7D44">
        <w:rPr>
          <w:rFonts w:ascii="Times New Roman" w:eastAsia="Calibri" w:hAnsi="Times New Roman" w:cs="Times New Roman"/>
          <w:color w:val="00000A"/>
          <w:sz w:val="28"/>
          <w:szCs w:val="28"/>
        </w:rPr>
        <w:t xml:space="preserve">Интересы </w:t>
      </w:r>
      <w:r w:rsidRPr="004B7D44">
        <w:rPr>
          <w:rFonts w:ascii="Times New Roman" w:eastAsia="Calibri" w:hAnsi="Times New Roman" w:cs="Times New Roman"/>
          <w:color w:val="00000A"/>
          <w:sz w:val="28"/>
          <w:szCs w:val="28"/>
        </w:rPr>
        <w:t>Росси</w:t>
      </w:r>
      <w:r w:rsidR="00C82D10" w:rsidRPr="004B7D44">
        <w:rPr>
          <w:rFonts w:ascii="Times New Roman" w:eastAsia="Calibri" w:hAnsi="Times New Roman" w:cs="Times New Roman"/>
          <w:color w:val="00000A"/>
          <w:sz w:val="28"/>
          <w:szCs w:val="28"/>
        </w:rPr>
        <w:t>и как</w:t>
      </w:r>
      <w:r w:rsidR="00FC3AAE">
        <w:rPr>
          <w:rFonts w:ascii="Times New Roman" w:eastAsia="Calibri" w:hAnsi="Times New Roman" w:cs="Times New Roman"/>
          <w:color w:val="00000A"/>
          <w:sz w:val="28"/>
          <w:szCs w:val="28"/>
        </w:rPr>
        <w:t xml:space="preserve"> </w:t>
      </w:r>
      <w:r w:rsidR="00C82D10" w:rsidRPr="004B7D44">
        <w:rPr>
          <w:rFonts w:ascii="Times New Roman" w:eastAsia="Calibri" w:hAnsi="Times New Roman" w:cs="Times New Roman"/>
          <w:color w:val="00000A"/>
          <w:sz w:val="28"/>
          <w:szCs w:val="28"/>
        </w:rPr>
        <w:t>Тихоокеанской державы</w:t>
      </w:r>
      <w:r w:rsidRPr="004B7D44">
        <w:rPr>
          <w:rFonts w:ascii="Times New Roman" w:eastAsia="Calibri" w:hAnsi="Times New Roman" w:cs="Times New Roman"/>
          <w:color w:val="00000A"/>
          <w:sz w:val="28"/>
          <w:szCs w:val="28"/>
        </w:rPr>
        <w:t xml:space="preserve"> связаны с </w:t>
      </w:r>
      <w:r w:rsidR="00C82D10" w:rsidRPr="004B7D44">
        <w:rPr>
          <w:rFonts w:ascii="Times New Roman" w:eastAsia="Calibri" w:hAnsi="Times New Roman" w:cs="Times New Roman"/>
          <w:color w:val="00000A"/>
          <w:sz w:val="28"/>
          <w:szCs w:val="28"/>
        </w:rPr>
        <w:t xml:space="preserve">укреплением власти и защитой своих </w:t>
      </w:r>
      <w:r w:rsidRPr="004B7D44">
        <w:rPr>
          <w:rFonts w:ascii="Times New Roman" w:eastAsia="Calibri" w:hAnsi="Times New Roman" w:cs="Times New Roman"/>
          <w:color w:val="00000A"/>
          <w:sz w:val="28"/>
          <w:szCs w:val="28"/>
        </w:rPr>
        <w:t xml:space="preserve">интересов в регионе. Во-первых, существует реальная угроза конфликта с применением ОМУ, непосредственно вблизи границ России; во-вторых, развертывание ПРО ТВД представляет максимальную угрозу </w:t>
      </w:r>
      <w:r w:rsidR="00C82D10" w:rsidRPr="004B7D44">
        <w:rPr>
          <w:rFonts w:ascii="Times New Roman" w:eastAsia="Calibri" w:hAnsi="Times New Roman" w:cs="Times New Roman"/>
          <w:color w:val="00000A"/>
          <w:sz w:val="28"/>
          <w:szCs w:val="28"/>
        </w:rPr>
        <w:t>ядерному потенциалу Р</w:t>
      </w:r>
      <w:r w:rsidRPr="004B7D44">
        <w:rPr>
          <w:rFonts w:ascii="Times New Roman" w:eastAsia="Calibri" w:hAnsi="Times New Roman" w:cs="Times New Roman"/>
          <w:color w:val="00000A"/>
          <w:sz w:val="28"/>
          <w:szCs w:val="28"/>
        </w:rPr>
        <w:t>осси</w:t>
      </w:r>
      <w:r w:rsidR="00C82D10" w:rsidRPr="004B7D44">
        <w:rPr>
          <w:rFonts w:ascii="Times New Roman" w:eastAsia="Calibri" w:hAnsi="Times New Roman" w:cs="Times New Roman"/>
          <w:color w:val="00000A"/>
          <w:sz w:val="28"/>
          <w:szCs w:val="28"/>
        </w:rPr>
        <w:t>и</w:t>
      </w:r>
      <w:r w:rsidRPr="004B7D44">
        <w:rPr>
          <w:rFonts w:ascii="Times New Roman" w:eastAsia="Calibri" w:hAnsi="Times New Roman" w:cs="Times New Roman"/>
          <w:color w:val="00000A"/>
          <w:sz w:val="28"/>
          <w:szCs w:val="28"/>
        </w:rPr>
        <w:t xml:space="preserve"> и может </w:t>
      </w:r>
      <w:r w:rsidR="00C82D10" w:rsidRPr="004B7D44">
        <w:rPr>
          <w:rFonts w:ascii="Times New Roman" w:eastAsia="Calibri" w:hAnsi="Times New Roman" w:cs="Times New Roman"/>
          <w:color w:val="00000A"/>
          <w:sz w:val="28"/>
          <w:szCs w:val="28"/>
        </w:rPr>
        <w:t xml:space="preserve">спровоцировать </w:t>
      </w:r>
      <w:r w:rsidRPr="004B7D44">
        <w:rPr>
          <w:rFonts w:ascii="Times New Roman" w:eastAsia="Calibri" w:hAnsi="Times New Roman" w:cs="Times New Roman"/>
          <w:color w:val="00000A"/>
          <w:sz w:val="28"/>
          <w:szCs w:val="28"/>
        </w:rPr>
        <w:t>нов</w:t>
      </w:r>
      <w:r w:rsidR="00C82D10" w:rsidRPr="004B7D44">
        <w:rPr>
          <w:rFonts w:ascii="Times New Roman" w:eastAsia="Calibri" w:hAnsi="Times New Roman" w:cs="Times New Roman"/>
          <w:color w:val="00000A"/>
          <w:sz w:val="28"/>
          <w:szCs w:val="28"/>
        </w:rPr>
        <w:t>ую гонку</w:t>
      </w:r>
      <w:r w:rsidRPr="004B7D44">
        <w:rPr>
          <w:rFonts w:ascii="Times New Roman" w:eastAsia="Calibri" w:hAnsi="Times New Roman" w:cs="Times New Roman"/>
          <w:color w:val="00000A"/>
          <w:sz w:val="28"/>
          <w:szCs w:val="28"/>
        </w:rPr>
        <w:t xml:space="preserve"> вооружений, </w:t>
      </w:r>
      <w:r w:rsidR="00C82D10" w:rsidRPr="004B7D44">
        <w:rPr>
          <w:rFonts w:ascii="Times New Roman" w:eastAsia="Calibri" w:hAnsi="Times New Roman" w:cs="Times New Roman"/>
          <w:color w:val="00000A"/>
          <w:sz w:val="28"/>
          <w:szCs w:val="28"/>
        </w:rPr>
        <w:t>направленную на</w:t>
      </w:r>
      <w:r w:rsidRPr="004B7D44">
        <w:rPr>
          <w:rFonts w:ascii="Times New Roman" w:eastAsia="Calibri" w:hAnsi="Times New Roman" w:cs="Times New Roman"/>
          <w:color w:val="00000A"/>
          <w:sz w:val="28"/>
          <w:szCs w:val="28"/>
        </w:rPr>
        <w:t xml:space="preserve"> ослабление ядерного щита России, как </w:t>
      </w:r>
      <w:r w:rsidR="00C82D10" w:rsidRPr="004B7D44">
        <w:rPr>
          <w:rFonts w:ascii="Times New Roman" w:eastAsia="Calibri" w:hAnsi="Times New Roman" w:cs="Times New Roman"/>
          <w:color w:val="00000A"/>
          <w:sz w:val="28"/>
          <w:szCs w:val="28"/>
        </w:rPr>
        <w:t xml:space="preserve">главного </w:t>
      </w:r>
      <w:r w:rsidRPr="004B7D44">
        <w:rPr>
          <w:rFonts w:ascii="Times New Roman" w:eastAsia="Calibri" w:hAnsi="Times New Roman" w:cs="Times New Roman"/>
          <w:color w:val="00000A"/>
          <w:sz w:val="28"/>
          <w:szCs w:val="28"/>
        </w:rPr>
        <w:t>преимуществ</w:t>
      </w:r>
      <w:r w:rsidR="00C82D10" w:rsidRPr="004B7D44">
        <w:rPr>
          <w:rFonts w:ascii="Times New Roman" w:eastAsia="Calibri" w:hAnsi="Times New Roman" w:cs="Times New Roman"/>
          <w:color w:val="00000A"/>
          <w:sz w:val="28"/>
          <w:szCs w:val="28"/>
        </w:rPr>
        <w:t>а</w:t>
      </w:r>
      <w:r w:rsidRPr="004B7D44">
        <w:rPr>
          <w:rFonts w:ascii="Times New Roman" w:eastAsia="Calibri" w:hAnsi="Times New Roman" w:cs="Times New Roman"/>
          <w:color w:val="00000A"/>
          <w:sz w:val="28"/>
          <w:szCs w:val="28"/>
        </w:rPr>
        <w:t xml:space="preserve"> на мировой арене. Желание С</w:t>
      </w:r>
      <w:r w:rsidR="00C82D10" w:rsidRPr="004B7D44">
        <w:rPr>
          <w:rFonts w:ascii="Times New Roman" w:eastAsia="Calibri" w:hAnsi="Times New Roman" w:cs="Times New Roman"/>
          <w:color w:val="00000A"/>
          <w:sz w:val="28"/>
          <w:szCs w:val="28"/>
        </w:rPr>
        <w:t>оединенных Штатов</w:t>
      </w:r>
      <w:r w:rsidR="00FC3AAE">
        <w:rPr>
          <w:rFonts w:ascii="Times New Roman" w:eastAsia="Calibri" w:hAnsi="Times New Roman" w:cs="Times New Roman"/>
          <w:color w:val="00000A"/>
          <w:sz w:val="28"/>
          <w:szCs w:val="28"/>
        </w:rPr>
        <w:t xml:space="preserve"> </w:t>
      </w:r>
      <w:r w:rsidR="00C82D10" w:rsidRPr="004B7D44">
        <w:rPr>
          <w:rFonts w:ascii="Times New Roman" w:eastAsia="Calibri" w:hAnsi="Times New Roman" w:cs="Times New Roman"/>
          <w:color w:val="00000A"/>
          <w:sz w:val="28"/>
          <w:szCs w:val="28"/>
        </w:rPr>
        <w:t xml:space="preserve">привлечь Россию к разрешению этой </w:t>
      </w:r>
      <w:r w:rsidRPr="004B7D44">
        <w:rPr>
          <w:rFonts w:ascii="Times New Roman" w:eastAsia="Calibri" w:hAnsi="Times New Roman" w:cs="Times New Roman"/>
          <w:color w:val="00000A"/>
          <w:sz w:val="28"/>
          <w:szCs w:val="28"/>
        </w:rPr>
        <w:t>проблемы не дало должных результатов. Россия заинтересована в установлении безъядерного статуса полуострова, а также стабильной и равной безопасности всех государств Северо-Восточной Азии (развитие Туманганской иницитивы).</w:t>
      </w:r>
    </w:p>
    <w:p w14:paraId="4E811BA1" w14:textId="460D3F9D"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lastRenderedPageBreak/>
        <w:t>Таким образом</w:t>
      </w:r>
      <w:r w:rsidR="00CE3800" w:rsidRPr="004B7D44">
        <w:rPr>
          <w:rFonts w:ascii="Times New Roman" w:eastAsia="Calibri" w:hAnsi="Times New Roman" w:cs="Times New Roman"/>
          <w:color w:val="00000A"/>
          <w:sz w:val="28"/>
          <w:szCs w:val="28"/>
        </w:rPr>
        <w:t>, успех в решении проблемы можно</w:t>
      </w:r>
      <w:r w:rsidR="00FC3AAE">
        <w:rPr>
          <w:rFonts w:ascii="Times New Roman" w:eastAsia="Calibri" w:hAnsi="Times New Roman" w:cs="Times New Roman"/>
          <w:color w:val="00000A"/>
          <w:sz w:val="28"/>
          <w:szCs w:val="28"/>
        </w:rPr>
        <w:t xml:space="preserve"> </w:t>
      </w:r>
      <w:r w:rsidR="00CE3800" w:rsidRPr="004B7D44">
        <w:rPr>
          <w:rFonts w:ascii="Times New Roman" w:eastAsia="Calibri" w:hAnsi="Times New Roman" w:cs="Times New Roman"/>
          <w:color w:val="00000A"/>
          <w:sz w:val="28"/>
          <w:szCs w:val="28"/>
        </w:rPr>
        <w:t>определить</w:t>
      </w:r>
      <w:r w:rsidRPr="004B7D44">
        <w:rPr>
          <w:rFonts w:ascii="Times New Roman" w:eastAsia="Calibri" w:hAnsi="Times New Roman" w:cs="Times New Roman"/>
          <w:color w:val="00000A"/>
          <w:sz w:val="28"/>
          <w:szCs w:val="28"/>
        </w:rPr>
        <w:t xml:space="preserve"> только </w:t>
      </w:r>
      <w:r w:rsidR="00FC3AAE" w:rsidRPr="004B7D44">
        <w:rPr>
          <w:rFonts w:ascii="Times New Roman" w:eastAsia="Calibri" w:hAnsi="Times New Roman" w:cs="Times New Roman"/>
          <w:color w:val="00000A"/>
          <w:sz w:val="28"/>
          <w:szCs w:val="28"/>
        </w:rPr>
        <w:t>при общих усилиях</w:t>
      </w:r>
      <w:r w:rsidR="00CE3800" w:rsidRPr="004B7D44">
        <w:rPr>
          <w:rFonts w:ascii="Times New Roman" w:eastAsia="Calibri" w:hAnsi="Times New Roman" w:cs="Times New Roman"/>
          <w:color w:val="00000A"/>
          <w:sz w:val="28"/>
          <w:szCs w:val="28"/>
        </w:rPr>
        <w:t xml:space="preserve">, нынешняя ситуация </w:t>
      </w:r>
      <w:r w:rsidRPr="004B7D44">
        <w:rPr>
          <w:rFonts w:ascii="Times New Roman" w:eastAsia="Calibri" w:hAnsi="Times New Roman" w:cs="Times New Roman"/>
          <w:color w:val="00000A"/>
          <w:sz w:val="28"/>
          <w:szCs w:val="28"/>
        </w:rPr>
        <w:t xml:space="preserve">является прямым продолжением исторического развития событий на полуострове и </w:t>
      </w:r>
      <w:r w:rsidR="00CE3800" w:rsidRPr="004B7D44">
        <w:rPr>
          <w:rFonts w:ascii="Times New Roman" w:eastAsia="Calibri" w:hAnsi="Times New Roman" w:cs="Times New Roman"/>
          <w:color w:val="00000A"/>
          <w:sz w:val="28"/>
          <w:szCs w:val="28"/>
        </w:rPr>
        <w:t xml:space="preserve">возможность </w:t>
      </w:r>
      <w:r w:rsidRPr="004B7D44">
        <w:rPr>
          <w:rFonts w:ascii="Times New Roman" w:eastAsia="Calibri" w:hAnsi="Times New Roman" w:cs="Times New Roman"/>
          <w:color w:val="00000A"/>
          <w:sz w:val="28"/>
          <w:szCs w:val="28"/>
        </w:rPr>
        <w:t>конфронтации на Корейском полуострове</w:t>
      </w:r>
      <w:r w:rsidR="00CE3800" w:rsidRPr="004B7D44">
        <w:rPr>
          <w:rFonts w:ascii="Times New Roman" w:eastAsia="Calibri" w:hAnsi="Times New Roman" w:cs="Times New Roman"/>
          <w:color w:val="00000A"/>
          <w:sz w:val="28"/>
          <w:szCs w:val="28"/>
        </w:rPr>
        <w:t xml:space="preserve"> все еще присутствует</w:t>
      </w:r>
      <w:r w:rsidR="00FC3AAE">
        <w:rPr>
          <w:rFonts w:ascii="Times New Roman" w:eastAsia="Calibri" w:hAnsi="Times New Roman" w:cs="Times New Roman"/>
          <w:color w:val="00000A"/>
          <w:sz w:val="28"/>
          <w:szCs w:val="28"/>
        </w:rPr>
        <w:t xml:space="preserve"> </w:t>
      </w:r>
      <w:r w:rsidR="00E46380" w:rsidRPr="00E46380">
        <w:rPr>
          <w:rFonts w:ascii="Times New Roman" w:eastAsia="Calibri" w:hAnsi="Times New Roman" w:cs="Times New Roman"/>
          <w:color w:val="00000A"/>
          <w:sz w:val="28"/>
          <w:szCs w:val="28"/>
        </w:rPr>
        <w:t>[84]</w:t>
      </w:r>
      <w:r w:rsidRPr="004B7D44">
        <w:rPr>
          <w:rFonts w:ascii="Times New Roman" w:eastAsia="Calibri" w:hAnsi="Times New Roman" w:cs="Times New Roman"/>
          <w:color w:val="00000A"/>
          <w:sz w:val="28"/>
          <w:szCs w:val="28"/>
        </w:rPr>
        <w:t>. При рассмотрении</w:t>
      </w:r>
      <w:r w:rsidR="00CE3800" w:rsidRPr="004B7D44">
        <w:rPr>
          <w:rFonts w:ascii="Times New Roman" w:eastAsia="Calibri" w:hAnsi="Times New Roman" w:cs="Times New Roman"/>
          <w:color w:val="00000A"/>
          <w:sz w:val="28"/>
          <w:szCs w:val="28"/>
        </w:rPr>
        <w:t xml:space="preserve"> вопроса О Корее</w:t>
      </w:r>
      <w:r w:rsidRPr="004B7D44">
        <w:rPr>
          <w:rFonts w:ascii="Times New Roman" w:eastAsia="Calibri" w:hAnsi="Times New Roman" w:cs="Times New Roman"/>
          <w:color w:val="00000A"/>
          <w:sz w:val="28"/>
          <w:szCs w:val="28"/>
        </w:rPr>
        <w:t xml:space="preserve"> необходимо четко определить позиции всех сторон, </w:t>
      </w:r>
      <w:r w:rsidR="00CE3800" w:rsidRPr="004B7D44">
        <w:rPr>
          <w:rFonts w:ascii="Times New Roman" w:eastAsia="Calibri" w:hAnsi="Times New Roman" w:cs="Times New Roman"/>
          <w:color w:val="00000A"/>
          <w:sz w:val="28"/>
          <w:szCs w:val="28"/>
        </w:rPr>
        <w:t>поскольку</w:t>
      </w:r>
      <w:r w:rsidR="00696A19">
        <w:rPr>
          <w:rFonts w:ascii="Times New Roman" w:eastAsia="Calibri" w:hAnsi="Times New Roman" w:cs="Times New Roman"/>
          <w:color w:val="00000A"/>
          <w:sz w:val="28"/>
          <w:szCs w:val="28"/>
        </w:rPr>
        <w:t xml:space="preserve"> </w:t>
      </w:r>
      <w:r w:rsidR="00CE3800" w:rsidRPr="004B7D44">
        <w:rPr>
          <w:rFonts w:ascii="Times New Roman" w:eastAsia="Calibri" w:hAnsi="Times New Roman" w:cs="Times New Roman"/>
          <w:color w:val="00000A"/>
          <w:sz w:val="28"/>
          <w:szCs w:val="28"/>
        </w:rPr>
        <w:t>все</w:t>
      </w:r>
      <w:r w:rsidRPr="004B7D44">
        <w:rPr>
          <w:rFonts w:ascii="Times New Roman" w:eastAsia="Calibri" w:hAnsi="Times New Roman" w:cs="Times New Roman"/>
          <w:color w:val="00000A"/>
          <w:sz w:val="28"/>
          <w:szCs w:val="28"/>
        </w:rPr>
        <w:t xml:space="preserve"> разногласия </w:t>
      </w:r>
      <w:r w:rsidR="00CE3800" w:rsidRPr="004B7D44">
        <w:rPr>
          <w:rFonts w:ascii="Times New Roman" w:eastAsia="Calibri" w:hAnsi="Times New Roman" w:cs="Times New Roman"/>
          <w:color w:val="00000A"/>
          <w:sz w:val="28"/>
          <w:szCs w:val="28"/>
        </w:rPr>
        <w:t xml:space="preserve">здесь </w:t>
      </w:r>
      <w:r w:rsidRPr="004B7D44">
        <w:rPr>
          <w:rFonts w:ascii="Times New Roman" w:eastAsia="Calibri" w:hAnsi="Times New Roman" w:cs="Times New Roman"/>
          <w:color w:val="00000A"/>
          <w:sz w:val="28"/>
          <w:szCs w:val="28"/>
        </w:rPr>
        <w:t>эффективно используются</w:t>
      </w:r>
      <w:r w:rsidR="00CE3800" w:rsidRPr="004B7D44">
        <w:rPr>
          <w:rFonts w:ascii="Times New Roman" w:eastAsia="Calibri" w:hAnsi="Times New Roman" w:cs="Times New Roman"/>
          <w:color w:val="00000A"/>
          <w:sz w:val="28"/>
          <w:szCs w:val="28"/>
        </w:rPr>
        <w:t xml:space="preserve"> северокорейским</w:t>
      </w:r>
      <w:r w:rsidRPr="004B7D44">
        <w:rPr>
          <w:rFonts w:ascii="Times New Roman" w:eastAsia="Calibri" w:hAnsi="Times New Roman" w:cs="Times New Roman"/>
          <w:color w:val="00000A"/>
          <w:sz w:val="28"/>
          <w:szCs w:val="28"/>
        </w:rPr>
        <w:t xml:space="preserve"> руководством. Координация усилий пяти стран, участвующих в переговорах, является важным инструментом воздействия на КНДР. Необходимо упростить сложную с</w:t>
      </w:r>
      <w:r w:rsidR="00CE3800" w:rsidRPr="004B7D44">
        <w:rPr>
          <w:rFonts w:ascii="Times New Roman" w:eastAsia="Calibri" w:hAnsi="Times New Roman" w:cs="Times New Roman"/>
          <w:color w:val="00000A"/>
          <w:sz w:val="28"/>
          <w:szCs w:val="28"/>
        </w:rPr>
        <w:t>труктуру соглашенийи заключать их поэтапно</w:t>
      </w:r>
      <w:r w:rsidRPr="004B7D44">
        <w:rPr>
          <w:rFonts w:ascii="Times New Roman" w:eastAsia="Calibri" w:hAnsi="Times New Roman" w:cs="Times New Roman"/>
          <w:color w:val="00000A"/>
          <w:sz w:val="28"/>
          <w:szCs w:val="28"/>
        </w:rPr>
        <w:t xml:space="preserve">. </w:t>
      </w:r>
    </w:p>
    <w:p w14:paraId="4A0DC069" w14:textId="22A57587" w:rsidR="009E5FCB" w:rsidRPr="004B7D44" w:rsidRDefault="00CE3800"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Кроме того</w:t>
      </w:r>
      <w:r w:rsidR="009E5FCB" w:rsidRPr="004B7D44">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недавно стало известно, что после санкций США</w:t>
      </w:r>
      <w:r w:rsidR="009E5FCB" w:rsidRPr="004B7D44">
        <w:rPr>
          <w:rFonts w:ascii="Times New Roman" w:eastAsia="Calibri" w:hAnsi="Times New Roman" w:cs="Times New Roman"/>
          <w:color w:val="00000A"/>
          <w:sz w:val="28"/>
          <w:szCs w:val="28"/>
        </w:rPr>
        <w:t xml:space="preserve"> против китайских банков, Китай не </w:t>
      </w:r>
      <w:r w:rsidRPr="004B7D44">
        <w:rPr>
          <w:rFonts w:ascii="Times New Roman" w:eastAsia="Calibri" w:hAnsi="Times New Roman" w:cs="Times New Roman"/>
          <w:color w:val="00000A"/>
          <w:sz w:val="28"/>
          <w:szCs w:val="28"/>
        </w:rPr>
        <w:t>собирается</w:t>
      </w:r>
      <w:r w:rsidR="003812ED" w:rsidRPr="004B7D44">
        <w:rPr>
          <w:rFonts w:ascii="Times New Roman" w:eastAsia="Calibri" w:hAnsi="Times New Roman" w:cs="Times New Roman"/>
          <w:color w:val="00000A"/>
          <w:sz w:val="28"/>
          <w:szCs w:val="28"/>
        </w:rPr>
        <w:t xml:space="preserve"> пускаться в авантюру с Северной Кореей</w:t>
      </w:r>
      <w:r w:rsidR="00FC3AAE">
        <w:rPr>
          <w:rFonts w:ascii="Times New Roman" w:eastAsia="Calibri" w:hAnsi="Times New Roman" w:cs="Times New Roman"/>
          <w:color w:val="00000A"/>
          <w:sz w:val="28"/>
          <w:szCs w:val="28"/>
        </w:rPr>
        <w:t xml:space="preserve"> </w:t>
      </w:r>
      <w:r w:rsidR="009E5FCB" w:rsidRPr="004B7D44">
        <w:rPr>
          <w:rFonts w:ascii="Times New Roman" w:eastAsia="Calibri" w:hAnsi="Times New Roman" w:cs="Times New Roman"/>
          <w:color w:val="00000A"/>
          <w:sz w:val="28"/>
          <w:szCs w:val="28"/>
        </w:rPr>
        <w:t>[8</w:t>
      </w:r>
      <w:r w:rsidR="00673385">
        <w:rPr>
          <w:rFonts w:ascii="Times New Roman" w:eastAsia="Calibri" w:hAnsi="Times New Roman" w:cs="Times New Roman"/>
          <w:color w:val="00000A"/>
          <w:sz w:val="28"/>
          <w:szCs w:val="28"/>
        </w:rPr>
        <w:t>5</w:t>
      </w:r>
      <w:r w:rsidR="009E5FCB" w:rsidRPr="004B7D44">
        <w:rPr>
          <w:rFonts w:ascii="Times New Roman" w:eastAsia="Calibri" w:hAnsi="Times New Roman" w:cs="Times New Roman"/>
          <w:color w:val="00000A"/>
          <w:sz w:val="28"/>
          <w:szCs w:val="28"/>
        </w:rPr>
        <w:t>]</w:t>
      </w:r>
      <w:r w:rsidR="00673385">
        <w:rPr>
          <w:rFonts w:ascii="Times New Roman" w:eastAsia="Calibri" w:hAnsi="Times New Roman" w:cs="Times New Roman"/>
          <w:color w:val="00000A"/>
          <w:sz w:val="28"/>
          <w:szCs w:val="28"/>
        </w:rPr>
        <w:t xml:space="preserve">. </w:t>
      </w:r>
    </w:p>
    <w:p w14:paraId="0C9B5C95" w14:textId="77777777" w:rsidR="009E5FCB" w:rsidRPr="004B7D44" w:rsidRDefault="003812ED"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Этот аспект</w:t>
      </w:r>
      <w:r w:rsidR="009E5FCB" w:rsidRPr="004B7D44">
        <w:rPr>
          <w:rFonts w:ascii="Times New Roman" w:eastAsia="Calibri" w:hAnsi="Times New Roman" w:cs="Times New Roman"/>
          <w:color w:val="00000A"/>
          <w:sz w:val="28"/>
          <w:szCs w:val="28"/>
        </w:rPr>
        <w:t xml:space="preserve"> безопасности не </w:t>
      </w:r>
      <w:r w:rsidRPr="004B7D44">
        <w:rPr>
          <w:rFonts w:ascii="Times New Roman" w:eastAsia="Calibri" w:hAnsi="Times New Roman" w:cs="Times New Roman"/>
          <w:color w:val="00000A"/>
          <w:sz w:val="28"/>
          <w:szCs w:val="28"/>
        </w:rPr>
        <w:t>считается</w:t>
      </w:r>
      <w:r w:rsidR="009E5FCB" w:rsidRPr="004B7D44">
        <w:rPr>
          <w:rFonts w:ascii="Times New Roman" w:eastAsia="Calibri" w:hAnsi="Times New Roman" w:cs="Times New Roman"/>
          <w:color w:val="00000A"/>
          <w:sz w:val="28"/>
          <w:szCs w:val="28"/>
        </w:rPr>
        <w:t xml:space="preserve"> потенциально опасным и конфликт</w:t>
      </w:r>
      <w:r w:rsidRPr="004B7D44">
        <w:rPr>
          <w:rFonts w:ascii="Times New Roman" w:eastAsia="Calibri" w:hAnsi="Times New Roman" w:cs="Times New Roman"/>
          <w:color w:val="00000A"/>
          <w:sz w:val="28"/>
          <w:szCs w:val="28"/>
        </w:rPr>
        <w:t>ным</w:t>
      </w:r>
      <w:r w:rsidR="009E5FCB" w:rsidRPr="004B7D44">
        <w:rPr>
          <w:rFonts w:ascii="Times New Roman" w:eastAsia="Calibri" w:hAnsi="Times New Roman" w:cs="Times New Roman"/>
          <w:color w:val="00000A"/>
          <w:sz w:val="28"/>
          <w:szCs w:val="28"/>
        </w:rPr>
        <w:t xml:space="preserve"> для американо-китайских отношений в АТР и </w:t>
      </w:r>
      <w:r w:rsidRPr="004B7D44">
        <w:rPr>
          <w:rFonts w:ascii="Times New Roman" w:eastAsia="Calibri" w:hAnsi="Times New Roman" w:cs="Times New Roman"/>
          <w:color w:val="00000A"/>
          <w:sz w:val="28"/>
          <w:szCs w:val="28"/>
        </w:rPr>
        <w:t xml:space="preserve">можно предложить, что </w:t>
      </w:r>
      <w:r w:rsidR="009E5FCB" w:rsidRPr="004B7D44">
        <w:rPr>
          <w:rFonts w:ascii="Times New Roman" w:eastAsia="Calibri" w:hAnsi="Times New Roman" w:cs="Times New Roman"/>
          <w:color w:val="00000A"/>
          <w:sz w:val="28"/>
          <w:szCs w:val="28"/>
        </w:rPr>
        <w:t xml:space="preserve">китайская сторона не будет </w:t>
      </w:r>
      <w:r w:rsidRPr="004B7D44">
        <w:rPr>
          <w:rFonts w:ascii="Times New Roman" w:eastAsia="Calibri" w:hAnsi="Times New Roman" w:cs="Times New Roman"/>
          <w:color w:val="00000A"/>
          <w:sz w:val="28"/>
          <w:szCs w:val="28"/>
        </w:rPr>
        <w:t>выступать</w:t>
      </w:r>
      <w:r w:rsidR="009E5FCB" w:rsidRPr="004B7D44">
        <w:rPr>
          <w:rFonts w:ascii="Times New Roman" w:eastAsia="Calibri" w:hAnsi="Times New Roman" w:cs="Times New Roman"/>
          <w:color w:val="00000A"/>
          <w:sz w:val="28"/>
          <w:szCs w:val="28"/>
        </w:rPr>
        <w:t xml:space="preserve"> против активных действий С</w:t>
      </w:r>
      <w:r w:rsidRPr="004B7D44">
        <w:rPr>
          <w:rFonts w:ascii="Times New Roman" w:eastAsia="Calibri" w:hAnsi="Times New Roman" w:cs="Times New Roman"/>
          <w:color w:val="00000A"/>
          <w:sz w:val="28"/>
          <w:szCs w:val="28"/>
        </w:rPr>
        <w:t>оединенных Штатов</w:t>
      </w:r>
      <w:r w:rsidR="009E5FCB" w:rsidRPr="004B7D44">
        <w:rPr>
          <w:rFonts w:ascii="Times New Roman" w:eastAsia="Calibri" w:hAnsi="Times New Roman" w:cs="Times New Roman"/>
          <w:color w:val="00000A"/>
          <w:sz w:val="28"/>
          <w:szCs w:val="28"/>
        </w:rPr>
        <w:t xml:space="preserve"> в отношени</w:t>
      </w:r>
      <w:r w:rsidRPr="004B7D44">
        <w:rPr>
          <w:rFonts w:ascii="Times New Roman" w:eastAsia="Calibri" w:hAnsi="Times New Roman" w:cs="Times New Roman"/>
          <w:color w:val="00000A"/>
          <w:sz w:val="28"/>
          <w:szCs w:val="28"/>
        </w:rPr>
        <w:t>ях северокорейской ядерной программе</w:t>
      </w:r>
      <w:r w:rsidR="009E5FCB" w:rsidRPr="004B7D44">
        <w:rPr>
          <w:rFonts w:ascii="Times New Roman" w:eastAsia="Calibri" w:hAnsi="Times New Roman" w:cs="Times New Roman"/>
          <w:color w:val="00000A"/>
          <w:sz w:val="28"/>
          <w:szCs w:val="28"/>
        </w:rPr>
        <w:t xml:space="preserve">. </w:t>
      </w:r>
    </w:p>
    <w:p w14:paraId="3F3B6AD7" w14:textId="054E471A"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 xml:space="preserve">По мнению </w:t>
      </w:r>
      <w:r w:rsidR="00253BF8" w:rsidRPr="004B7D44">
        <w:rPr>
          <w:rFonts w:ascii="Times New Roman" w:eastAsia="Calibri" w:hAnsi="Times New Roman" w:cs="Times New Roman"/>
          <w:color w:val="00000A"/>
          <w:sz w:val="28"/>
          <w:szCs w:val="28"/>
        </w:rPr>
        <w:t>экспертов,</w:t>
      </w:r>
      <w:r w:rsidRPr="004B7D44">
        <w:rPr>
          <w:rFonts w:ascii="Times New Roman" w:eastAsia="Calibri" w:hAnsi="Times New Roman" w:cs="Times New Roman"/>
          <w:color w:val="00000A"/>
          <w:sz w:val="28"/>
          <w:szCs w:val="28"/>
        </w:rPr>
        <w:t xml:space="preserve"> Белый дом в настоящее время находится на </w:t>
      </w:r>
      <w:r w:rsidR="003812ED" w:rsidRPr="004B7D44">
        <w:rPr>
          <w:rFonts w:ascii="Times New Roman" w:eastAsia="Calibri" w:hAnsi="Times New Roman" w:cs="Times New Roman"/>
          <w:color w:val="00000A"/>
          <w:sz w:val="28"/>
          <w:szCs w:val="28"/>
        </w:rPr>
        <w:t>перепутье</w:t>
      </w:r>
      <w:r w:rsidRPr="004B7D44">
        <w:rPr>
          <w:rFonts w:ascii="Times New Roman" w:eastAsia="Calibri" w:hAnsi="Times New Roman" w:cs="Times New Roman"/>
          <w:color w:val="00000A"/>
          <w:sz w:val="28"/>
          <w:szCs w:val="28"/>
        </w:rPr>
        <w:t xml:space="preserve">: он должен </w:t>
      </w:r>
      <w:r w:rsidR="003812ED" w:rsidRPr="004B7D44">
        <w:rPr>
          <w:rFonts w:ascii="Times New Roman" w:eastAsia="Calibri" w:hAnsi="Times New Roman" w:cs="Times New Roman"/>
          <w:color w:val="00000A"/>
          <w:sz w:val="28"/>
          <w:szCs w:val="28"/>
        </w:rPr>
        <w:t xml:space="preserve">либо </w:t>
      </w:r>
      <w:r w:rsidRPr="004B7D44">
        <w:rPr>
          <w:rFonts w:ascii="Times New Roman" w:eastAsia="Calibri" w:hAnsi="Times New Roman" w:cs="Times New Roman"/>
          <w:color w:val="00000A"/>
          <w:sz w:val="28"/>
          <w:szCs w:val="28"/>
        </w:rPr>
        <w:t xml:space="preserve">признать, что Си Цзиньпин не намерен нарушать статус-кво, либо </w:t>
      </w:r>
      <w:r w:rsidR="003812ED" w:rsidRPr="004B7D44">
        <w:rPr>
          <w:rFonts w:ascii="Times New Roman" w:eastAsia="Calibri" w:hAnsi="Times New Roman" w:cs="Times New Roman"/>
          <w:color w:val="00000A"/>
          <w:sz w:val="28"/>
          <w:szCs w:val="28"/>
        </w:rPr>
        <w:t xml:space="preserve">дать китайцам </w:t>
      </w:r>
      <w:r w:rsidRPr="004B7D44">
        <w:rPr>
          <w:rFonts w:ascii="Times New Roman" w:eastAsia="Calibri" w:hAnsi="Times New Roman" w:cs="Times New Roman"/>
          <w:color w:val="00000A"/>
          <w:sz w:val="28"/>
          <w:szCs w:val="28"/>
        </w:rPr>
        <w:t xml:space="preserve">еще несколько месяцев </w:t>
      </w:r>
      <w:r w:rsidR="003812ED" w:rsidRPr="004B7D44">
        <w:rPr>
          <w:rFonts w:ascii="Times New Roman" w:eastAsia="Calibri" w:hAnsi="Times New Roman" w:cs="Times New Roman"/>
          <w:color w:val="00000A"/>
          <w:sz w:val="28"/>
          <w:szCs w:val="28"/>
        </w:rPr>
        <w:t xml:space="preserve">для </w:t>
      </w:r>
      <w:r w:rsidRPr="004B7D44">
        <w:rPr>
          <w:rFonts w:ascii="Times New Roman" w:eastAsia="Calibri" w:hAnsi="Times New Roman" w:cs="Times New Roman"/>
          <w:color w:val="00000A"/>
          <w:sz w:val="28"/>
          <w:szCs w:val="28"/>
        </w:rPr>
        <w:t>решени</w:t>
      </w:r>
      <w:r w:rsidR="003812ED" w:rsidRPr="004B7D44">
        <w:rPr>
          <w:rFonts w:ascii="Times New Roman" w:eastAsia="Calibri" w:hAnsi="Times New Roman" w:cs="Times New Roman"/>
          <w:color w:val="00000A"/>
          <w:sz w:val="28"/>
          <w:szCs w:val="28"/>
        </w:rPr>
        <w:t>я</w:t>
      </w:r>
      <w:r w:rsidR="00696A19">
        <w:rPr>
          <w:rFonts w:ascii="Times New Roman" w:eastAsia="Calibri" w:hAnsi="Times New Roman" w:cs="Times New Roman"/>
          <w:color w:val="00000A"/>
          <w:sz w:val="28"/>
          <w:szCs w:val="28"/>
        </w:rPr>
        <w:t xml:space="preserve"> </w:t>
      </w:r>
      <w:r w:rsidR="003812ED" w:rsidRPr="004B7D44">
        <w:rPr>
          <w:rFonts w:ascii="Times New Roman" w:eastAsia="Calibri" w:hAnsi="Times New Roman" w:cs="Times New Roman"/>
          <w:color w:val="00000A"/>
          <w:sz w:val="28"/>
          <w:szCs w:val="28"/>
        </w:rPr>
        <w:t>проблемы. Сейчас п</w:t>
      </w:r>
      <w:r w:rsidRPr="004B7D44">
        <w:rPr>
          <w:rFonts w:ascii="Times New Roman" w:eastAsia="Calibri" w:hAnsi="Times New Roman" w:cs="Times New Roman"/>
          <w:color w:val="00000A"/>
          <w:sz w:val="28"/>
          <w:szCs w:val="28"/>
        </w:rPr>
        <w:t xml:space="preserve">оследний вариант стал возможен благодаря Пхеньяну и его баллистической ракете, </w:t>
      </w:r>
      <w:r w:rsidR="003812ED" w:rsidRPr="004B7D44">
        <w:rPr>
          <w:rFonts w:ascii="Times New Roman" w:eastAsia="Calibri" w:hAnsi="Times New Roman" w:cs="Times New Roman"/>
          <w:color w:val="00000A"/>
          <w:sz w:val="28"/>
          <w:szCs w:val="28"/>
        </w:rPr>
        <w:t xml:space="preserve">которая теперь способна </w:t>
      </w:r>
      <w:r w:rsidRPr="004B7D44">
        <w:rPr>
          <w:rFonts w:ascii="Times New Roman" w:eastAsia="Calibri" w:hAnsi="Times New Roman" w:cs="Times New Roman"/>
          <w:color w:val="00000A"/>
          <w:sz w:val="28"/>
          <w:szCs w:val="28"/>
        </w:rPr>
        <w:t xml:space="preserve">долететь до Аляски. </w:t>
      </w:r>
      <w:r w:rsidR="003812ED" w:rsidRPr="004B7D44">
        <w:rPr>
          <w:rFonts w:ascii="Times New Roman" w:eastAsia="Calibri" w:hAnsi="Times New Roman" w:cs="Times New Roman"/>
          <w:color w:val="00000A"/>
          <w:sz w:val="28"/>
          <w:szCs w:val="28"/>
        </w:rPr>
        <w:t>Также стоит помнить,</w:t>
      </w:r>
      <w:r w:rsidRPr="004B7D44">
        <w:rPr>
          <w:rFonts w:ascii="Times New Roman" w:eastAsia="Calibri" w:hAnsi="Times New Roman" w:cs="Times New Roman"/>
          <w:color w:val="00000A"/>
          <w:sz w:val="28"/>
          <w:szCs w:val="28"/>
        </w:rPr>
        <w:t xml:space="preserve"> что Вашингтон </w:t>
      </w:r>
      <w:r w:rsidR="003812ED" w:rsidRPr="004B7D44">
        <w:rPr>
          <w:rFonts w:ascii="Times New Roman" w:eastAsia="Calibri" w:hAnsi="Times New Roman" w:cs="Times New Roman"/>
          <w:color w:val="00000A"/>
          <w:sz w:val="28"/>
          <w:szCs w:val="28"/>
        </w:rPr>
        <w:t>мог бы игнорировать интересы Сеула, подталкивая Китай ок</w:t>
      </w:r>
      <w:r w:rsidR="000949D1" w:rsidRPr="004B7D44">
        <w:rPr>
          <w:rFonts w:ascii="Times New Roman" w:eastAsia="Calibri" w:hAnsi="Times New Roman" w:cs="Times New Roman"/>
          <w:color w:val="00000A"/>
          <w:sz w:val="28"/>
          <w:szCs w:val="28"/>
        </w:rPr>
        <w:t>азать</w:t>
      </w:r>
      <w:r w:rsidR="003812ED" w:rsidRPr="004B7D44">
        <w:rPr>
          <w:rFonts w:ascii="Times New Roman" w:eastAsia="Calibri" w:hAnsi="Times New Roman" w:cs="Times New Roman"/>
          <w:color w:val="00000A"/>
          <w:sz w:val="28"/>
          <w:szCs w:val="28"/>
        </w:rPr>
        <w:t xml:space="preserve"> давлени</w:t>
      </w:r>
      <w:r w:rsidR="000949D1" w:rsidRPr="004B7D44">
        <w:rPr>
          <w:rFonts w:ascii="Times New Roman" w:eastAsia="Calibri" w:hAnsi="Times New Roman" w:cs="Times New Roman"/>
          <w:color w:val="00000A"/>
          <w:sz w:val="28"/>
          <w:szCs w:val="28"/>
        </w:rPr>
        <w:t xml:space="preserve">е на Пхеньян, </w:t>
      </w:r>
      <w:r w:rsidRPr="004B7D44">
        <w:rPr>
          <w:rFonts w:ascii="Times New Roman" w:eastAsia="Calibri" w:hAnsi="Times New Roman" w:cs="Times New Roman"/>
          <w:color w:val="00000A"/>
          <w:sz w:val="28"/>
          <w:szCs w:val="28"/>
        </w:rPr>
        <w:t xml:space="preserve">но в </w:t>
      </w:r>
      <w:r w:rsidR="000949D1" w:rsidRPr="004B7D44">
        <w:rPr>
          <w:rFonts w:ascii="Times New Roman" w:eastAsia="Calibri" w:hAnsi="Times New Roman" w:cs="Times New Roman"/>
          <w:color w:val="00000A"/>
          <w:sz w:val="28"/>
          <w:szCs w:val="28"/>
        </w:rPr>
        <w:t>этом</w:t>
      </w:r>
      <w:r w:rsidRPr="004B7D44">
        <w:rPr>
          <w:rFonts w:ascii="Times New Roman" w:eastAsia="Calibri" w:hAnsi="Times New Roman" w:cs="Times New Roman"/>
          <w:color w:val="00000A"/>
          <w:sz w:val="28"/>
          <w:szCs w:val="28"/>
        </w:rPr>
        <w:t xml:space="preserve"> случае Южная Корея </w:t>
      </w:r>
      <w:r w:rsidR="000949D1" w:rsidRPr="004B7D44">
        <w:rPr>
          <w:rFonts w:ascii="Times New Roman" w:eastAsia="Calibri" w:hAnsi="Times New Roman" w:cs="Times New Roman"/>
          <w:color w:val="00000A"/>
          <w:sz w:val="28"/>
          <w:szCs w:val="28"/>
        </w:rPr>
        <w:t xml:space="preserve">могла бы </w:t>
      </w:r>
      <w:r w:rsidRPr="004B7D44">
        <w:rPr>
          <w:rFonts w:ascii="Times New Roman" w:eastAsia="Calibri" w:hAnsi="Times New Roman" w:cs="Times New Roman"/>
          <w:color w:val="00000A"/>
          <w:sz w:val="28"/>
          <w:szCs w:val="28"/>
        </w:rPr>
        <w:t>отказаться от американск</w:t>
      </w:r>
      <w:r w:rsidR="000949D1" w:rsidRPr="004B7D44">
        <w:rPr>
          <w:rFonts w:ascii="Times New Roman" w:eastAsia="Calibri" w:hAnsi="Times New Roman" w:cs="Times New Roman"/>
          <w:color w:val="00000A"/>
          <w:sz w:val="28"/>
          <w:szCs w:val="28"/>
        </w:rPr>
        <w:t>их</w:t>
      </w:r>
      <w:r w:rsidRPr="004B7D44">
        <w:rPr>
          <w:rFonts w:ascii="Times New Roman" w:eastAsia="Calibri" w:hAnsi="Times New Roman" w:cs="Times New Roman"/>
          <w:color w:val="00000A"/>
          <w:sz w:val="28"/>
          <w:szCs w:val="28"/>
        </w:rPr>
        <w:t xml:space="preserve"> военн</w:t>
      </w:r>
      <w:r w:rsidR="000949D1" w:rsidRPr="004B7D44">
        <w:rPr>
          <w:rFonts w:ascii="Times New Roman" w:eastAsia="Calibri" w:hAnsi="Times New Roman" w:cs="Times New Roman"/>
          <w:color w:val="00000A"/>
          <w:sz w:val="28"/>
          <w:szCs w:val="28"/>
        </w:rPr>
        <w:t>ых</w:t>
      </w:r>
      <w:r w:rsidRPr="004B7D44">
        <w:rPr>
          <w:rFonts w:ascii="Times New Roman" w:eastAsia="Calibri" w:hAnsi="Times New Roman" w:cs="Times New Roman"/>
          <w:color w:val="00000A"/>
          <w:sz w:val="28"/>
          <w:szCs w:val="28"/>
        </w:rPr>
        <w:t xml:space="preserve"> на своей территории. Так</w:t>
      </w:r>
      <w:r w:rsidR="000949D1" w:rsidRPr="004B7D44">
        <w:rPr>
          <w:rFonts w:ascii="Times New Roman" w:eastAsia="Calibri" w:hAnsi="Times New Roman" w:cs="Times New Roman"/>
          <w:color w:val="00000A"/>
          <w:sz w:val="28"/>
          <w:szCs w:val="28"/>
        </w:rPr>
        <w:t xml:space="preserve">ая мера значительно </w:t>
      </w:r>
      <w:r w:rsidRPr="004B7D44">
        <w:rPr>
          <w:rFonts w:ascii="Times New Roman" w:eastAsia="Calibri" w:hAnsi="Times New Roman" w:cs="Times New Roman"/>
          <w:color w:val="00000A"/>
          <w:sz w:val="28"/>
          <w:szCs w:val="28"/>
        </w:rPr>
        <w:t>ухудш</w:t>
      </w:r>
      <w:r w:rsidR="000949D1" w:rsidRPr="004B7D44">
        <w:rPr>
          <w:rFonts w:ascii="Times New Roman" w:eastAsia="Calibri" w:hAnsi="Times New Roman" w:cs="Times New Roman"/>
          <w:color w:val="00000A"/>
          <w:sz w:val="28"/>
          <w:szCs w:val="28"/>
        </w:rPr>
        <w:t>ает</w:t>
      </w:r>
      <w:r w:rsidRPr="004B7D44">
        <w:rPr>
          <w:rFonts w:ascii="Times New Roman" w:eastAsia="Calibri" w:hAnsi="Times New Roman" w:cs="Times New Roman"/>
          <w:color w:val="00000A"/>
          <w:sz w:val="28"/>
          <w:szCs w:val="28"/>
        </w:rPr>
        <w:t xml:space="preserve"> отношения США с Южной Кореей и </w:t>
      </w:r>
      <w:r w:rsidR="000949D1" w:rsidRPr="004B7D44">
        <w:rPr>
          <w:rFonts w:ascii="Times New Roman" w:eastAsia="Calibri" w:hAnsi="Times New Roman" w:cs="Times New Roman"/>
          <w:color w:val="00000A"/>
          <w:sz w:val="28"/>
          <w:szCs w:val="28"/>
        </w:rPr>
        <w:t>снижает</w:t>
      </w:r>
      <w:r w:rsidRPr="004B7D44">
        <w:rPr>
          <w:rFonts w:ascii="Times New Roman" w:eastAsia="Calibri" w:hAnsi="Times New Roman" w:cs="Times New Roman"/>
          <w:color w:val="00000A"/>
          <w:sz w:val="28"/>
          <w:szCs w:val="28"/>
        </w:rPr>
        <w:t xml:space="preserve"> потенциал сдерживания КНДР. Пекин </w:t>
      </w:r>
      <w:r w:rsidR="000949D1" w:rsidRPr="004B7D44">
        <w:rPr>
          <w:rFonts w:ascii="Times New Roman" w:eastAsia="Calibri" w:hAnsi="Times New Roman" w:cs="Times New Roman"/>
          <w:color w:val="00000A"/>
          <w:sz w:val="28"/>
          <w:szCs w:val="28"/>
        </w:rPr>
        <w:t xml:space="preserve">четко </w:t>
      </w:r>
      <w:r w:rsidRPr="004B7D44">
        <w:rPr>
          <w:rFonts w:ascii="Times New Roman" w:eastAsia="Calibri" w:hAnsi="Times New Roman" w:cs="Times New Roman"/>
          <w:color w:val="00000A"/>
          <w:sz w:val="28"/>
          <w:szCs w:val="28"/>
        </w:rPr>
        <w:t xml:space="preserve">понимает </w:t>
      </w:r>
      <w:r w:rsidR="000949D1" w:rsidRPr="004B7D44">
        <w:rPr>
          <w:rFonts w:ascii="Times New Roman" w:eastAsia="Calibri" w:hAnsi="Times New Roman" w:cs="Times New Roman"/>
          <w:color w:val="00000A"/>
          <w:sz w:val="28"/>
          <w:szCs w:val="28"/>
        </w:rPr>
        <w:t>это и может вступить союз</w:t>
      </w:r>
      <w:r w:rsidRPr="004B7D44">
        <w:rPr>
          <w:rFonts w:ascii="Times New Roman" w:eastAsia="Calibri" w:hAnsi="Times New Roman" w:cs="Times New Roman"/>
          <w:color w:val="00000A"/>
          <w:sz w:val="28"/>
          <w:szCs w:val="28"/>
        </w:rPr>
        <w:t xml:space="preserve"> с Сеулом против американского плана</w:t>
      </w:r>
      <w:hyperlink r:id="rId13" w:anchor="_ftn5" w:history="1">
        <w:r w:rsidRPr="004B7D44">
          <w:rPr>
            <w:rFonts w:ascii="Times New Roman" w:eastAsia="Calibri" w:hAnsi="Times New Roman" w:cs="Times New Roman"/>
            <w:color w:val="00000A"/>
            <w:sz w:val="28"/>
            <w:szCs w:val="28"/>
          </w:rPr>
          <w:t>[</w:t>
        </w:r>
      </w:hyperlink>
      <w:r w:rsidRPr="004B7D44">
        <w:rPr>
          <w:rFonts w:ascii="Times New Roman" w:eastAsia="Calibri" w:hAnsi="Times New Roman" w:cs="Times New Roman"/>
          <w:color w:val="00000A"/>
          <w:sz w:val="28"/>
          <w:szCs w:val="28"/>
        </w:rPr>
        <w:t>8</w:t>
      </w:r>
      <w:r w:rsidR="00673385">
        <w:rPr>
          <w:rFonts w:ascii="Times New Roman" w:eastAsia="Calibri" w:hAnsi="Times New Roman" w:cs="Times New Roman"/>
          <w:color w:val="00000A"/>
          <w:sz w:val="28"/>
          <w:szCs w:val="28"/>
        </w:rPr>
        <w:t>6</w:t>
      </w:r>
      <w:r w:rsidRPr="004B7D44">
        <w:rPr>
          <w:rFonts w:ascii="Times New Roman" w:eastAsia="Calibri" w:hAnsi="Times New Roman" w:cs="Times New Roman"/>
          <w:color w:val="00000A"/>
          <w:sz w:val="28"/>
          <w:szCs w:val="28"/>
        </w:rPr>
        <w:t xml:space="preserve">]. </w:t>
      </w:r>
    </w:p>
    <w:p w14:paraId="657E821C" w14:textId="29C92005"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Под новой американской политикой поворота к Азии понимается не только укрепление союзнических отношений с Южной Кореей или Японией, но и налаживание сотрудничества и взаимовыгодных отношений с такими важнейшими региональными субъектами, как например, Вьетнам и Сингапур. Не менее важным аспектом новой политики является активное участие США в разных механизмах диалога, существующих в рамках таких площадок, как США – АСЕАН. Несмотря на беспрецедентный рост товарооборота между КНР и США, существующие противоречия во взаимоотношениях двух стран осложняются неодинаковым пониманием интеграционных процессов в АТР.</w:t>
      </w:r>
      <w:r w:rsidR="00696A1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Обе страны предлагают свои проекты экономической интеграции, которые отличаются перечнем регулируемых областей торговли, а также набором определенных целей.</w:t>
      </w:r>
      <w:r w:rsidR="00696A19">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lang w:val="kk-KZ"/>
        </w:rPr>
        <w:t>США подали идею Транстихоокеанского партнерства (ТТП), который</w:t>
      </w:r>
      <w:r w:rsidR="00696A19">
        <w:rPr>
          <w:rFonts w:ascii="Times New Roman" w:eastAsia="Calibri" w:hAnsi="Times New Roman" w:cs="Times New Roman"/>
          <w:color w:val="00000A"/>
          <w:sz w:val="28"/>
          <w:szCs w:val="28"/>
          <w:lang w:val="kk-KZ"/>
        </w:rPr>
        <w:t xml:space="preserve"> </w:t>
      </w:r>
      <w:r w:rsidRPr="004B7D44">
        <w:rPr>
          <w:rFonts w:ascii="Times New Roman" w:eastAsia="Calibri" w:hAnsi="Times New Roman" w:cs="Times New Roman"/>
          <w:color w:val="00000A"/>
          <w:sz w:val="28"/>
          <w:szCs w:val="28"/>
          <w:lang w:val="kk-KZ"/>
        </w:rPr>
        <w:t>[87]</w:t>
      </w:r>
      <w:r w:rsidR="00696A19">
        <w:rPr>
          <w:rFonts w:ascii="Times New Roman" w:eastAsia="Calibri" w:hAnsi="Times New Roman" w:cs="Times New Roman"/>
          <w:color w:val="00000A"/>
          <w:sz w:val="28"/>
          <w:szCs w:val="28"/>
          <w:lang w:val="kk-KZ"/>
        </w:rPr>
        <w:t xml:space="preserve"> </w:t>
      </w:r>
      <w:r w:rsidRPr="004B7D44">
        <w:rPr>
          <w:rFonts w:ascii="Times New Roman" w:eastAsia="Calibri" w:hAnsi="Times New Roman" w:cs="Times New Roman"/>
          <w:color w:val="00000A"/>
          <w:sz w:val="28"/>
          <w:szCs w:val="28"/>
          <w:lang w:val="kk-KZ"/>
        </w:rPr>
        <w:t>предполагал создание общей зоны свободной торговли, в которой не участвуют ни Россия, ни КНР. Главной экономической це</w:t>
      </w:r>
      <w:r w:rsidRPr="004B7D44">
        <w:rPr>
          <w:rFonts w:ascii="Times New Roman" w:eastAsia="Calibri" w:hAnsi="Times New Roman" w:cs="Times New Roman"/>
          <w:color w:val="00000A"/>
          <w:sz w:val="28"/>
          <w:szCs w:val="28"/>
        </w:rPr>
        <w:t xml:space="preserve">лью этого проекта является максимальная либерализация торговли и отмена ограничений на инвестиции, продажу товаров и предоставление услуг [88]. Было очевидно, что Транстихооеканское партнерство является одной из компонентов </w:t>
      </w:r>
      <w:r w:rsidRPr="004B7D44">
        <w:rPr>
          <w:rFonts w:ascii="Times New Roman" w:eastAsia="Calibri" w:hAnsi="Times New Roman" w:cs="Times New Roman"/>
          <w:color w:val="00000A"/>
          <w:sz w:val="28"/>
          <w:szCs w:val="28"/>
        </w:rPr>
        <w:lastRenderedPageBreak/>
        <w:t>обновленной стратегии сдерживания Китая.</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Идея создания ТТП была озвученаеще в 2003 году Новой Зеландией, Сингапуром и Чили, заявившимим о привержености «Багорским задачам» АТЭС. В июне 2005 года эти страны</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в Бруней подписали соглашение об учреждении ТТП, целью которого был заявление о создании зоны свободной торговли и соответствии с нормами ВТО.</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Но старт этого проекта был нескорым, в первые три года он оставался «холодным соглашением», не наполенным реальным содержанием. Присоединение США к ТТП в 2008 году дало толчок его развитию. На</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форуме АТЭС в Гонолулу 23 ноября 2011 года о готовности присоединиться к ТТП заявили Австралия, Вьетнам, Перу. В 2010 году переговоры о присоединении к ТТП начала Малайзия, в 2012 году – Канада и Малайзия. Присоединение к ТТП вызвало больше резонанса и непрятия в Японии, но с приходом правительство С. Або Токио начал переговоры о вступелении в ТТП. </w:t>
      </w:r>
    </w:p>
    <w:p w14:paraId="41525B5E" w14:textId="48CC7669"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25 октября 2015 года на встрече в Атланте (США) было достигнуто соглашение по</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Транстихоокеанскому партнерству между Австралией, Бруней, Вьетнамом, Канадой, Малайзией,</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Мексикой, Новой Зеландией, Перу, Сингапур, США, Чили,</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Японией.</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Стороны парафировали Соглашение о Транстихоокеанском стратегическомэкономическом сотрудничестве, которое носило закрытый характер. Его открытый вариант был подписан в 2016 году на саммите в Окленде, Новой Зеландии, что открыло дорогу созданию зоны свободной торговли между его участниками. Вместе с тем в ходе сложных переговоров по образованию ТТП между отдельными странами сложились разные точки зрения по целому спектру вопросов от упрощения взаимной торговли товарами и услугами до регулирования деятельности государственных компаний [89] Создание ТТП было направлено на ослабление двухуровневой системы консультации в АСЕАН. Однако в январе 2017 года президент США того времени</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Д. Трамп подписал указ о выходе США из ТТП. Такое решение практически блокировало дальнейшее развитие этого проекта.</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Но, если учесть сохраняющуюся напряженность в американо-китайских отношениях, то возможно нынешнее администрация Байдена пойдет на возобновление своего участия и на дальнейшее продвижение этого проекта. </w:t>
      </w:r>
    </w:p>
    <w:p w14:paraId="0F87EDE8" w14:textId="77777777"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Китай в свою очередь инициировал идею образования общей зоны свободной торговли во всем Азиатско-Тихоокеанском регионе – ОАЗСТ (Free Trade Asia Area of the Asia Pacific). Данная ЗСТ по замыслам КНР является прямым продолжением интеграционных усилий в рамках зоны свободной торговли между АСЕАН и КНР, образованной в 2011 г. В этой связи следует сказать, что образование ЗСТ АСЕАН – КНР (CAFTA) привело в свое время к значительному ослаблению экономических позиций в регионе Южной Кореи и Японии, а также США. В ходе 22-го саммита АТЭС, который проходил в ноябре 2014 г., представители государств-участников одобрили идею Китая о совместном строительстве Азиатско-Тихоокеанской зоны свободной торговли. Как отмечают некоторые эксперты, этот саммит АТЭС можно считать дипломатической победой Китая [90]</w:t>
      </w:r>
      <w:r w:rsidR="00673385">
        <w:rPr>
          <w:rFonts w:ascii="Times New Roman" w:eastAsia="Calibri" w:hAnsi="Times New Roman" w:cs="Times New Roman"/>
          <w:color w:val="00000A"/>
          <w:sz w:val="28"/>
          <w:szCs w:val="28"/>
        </w:rPr>
        <w:t>.</w:t>
      </w:r>
    </w:p>
    <w:p w14:paraId="6CBE9F11" w14:textId="66E776AE"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lastRenderedPageBreak/>
        <w:t xml:space="preserve">Конкуренция между Китаем и США на интеграционных </w:t>
      </w:r>
      <w:r w:rsidR="00870297" w:rsidRPr="004B7D44">
        <w:rPr>
          <w:rFonts w:ascii="Times New Roman" w:eastAsia="Calibri" w:hAnsi="Times New Roman" w:cs="Times New Roman"/>
          <w:color w:val="00000A"/>
          <w:sz w:val="28"/>
          <w:szCs w:val="28"/>
        </w:rPr>
        <w:t>площадках,</w:t>
      </w:r>
      <w:r w:rsidRPr="004B7D44">
        <w:rPr>
          <w:rFonts w:ascii="Times New Roman" w:eastAsia="Calibri" w:hAnsi="Times New Roman" w:cs="Times New Roman"/>
          <w:color w:val="00000A"/>
          <w:sz w:val="28"/>
          <w:szCs w:val="28"/>
        </w:rPr>
        <w:t xml:space="preserve"> а АТР отразилась на еще одном проекте. АСЕАН и ее партнерами, а именно создание зоны свободной торговлимежду такими странами, как Китай, Южная Корея, Япония, Индия, Австралия и Новая Зеландия. Этот проект назывался «Региональное комплексное экономическое партнерство» – РКЭП (Regional Comprehensive Economic Partnership). Он сложился в результате слияния двух форумов АСЕАН + 3 и АСЕАН + 6. РКЭП состоит пока из членов этой платформы и его можно рассматривать в качестве альтернативы большим проектам ТТП и ОАЗСТ [91]. По сути, данный проект</w:t>
      </w:r>
      <w:r w:rsidRPr="004B7D44">
        <w:rPr>
          <w:rFonts w:ascii="Times New Roman" w:eastAsia="Calibri" w:hAnsi="Times New Roman" w:cs="Times New Roman"/>
          <w:color w:val="00000A"/>
          <w:sz w:val="28"/>
          <w:szCs w:val="28"/>
          <w:lang w:val="kk-KZ"/>
        </w:rPr>
        <w:t xml:space="preserve">отражает желание стран региона, </w:t>
      </w:r>
      <w:r w:rsidRPr="004B7D44">
        <w:rPr>
          <w:rFonts w:ascii="Times New Roman" w:eastAsia="Calibri" w:hAnsi="Times New Roman" w:cs="Times New Roman"/>
          <w:color w:val="00000A"/>
          <w:sz w:val="28"/>
          <w:szCs w:val="28"/>
        </w:rPr>
        <w:t xml:space="preserve">в основном стран АСЕАН, искать новые опции интеграционизма, где было бы меньше напряжения, порождаемого конкуренцией между КНР и США в АТР. Ряд стран АТР, ставшие заложниками американо-китайского противостояния в регионе, вынуждены лавировать между ними, принимая ту или иную сторону в зависимости от ситуации. Такое положение вещей может быть и полезным для них, потому что, они получают относительное чувство уверенности при растущем давлении Китая на свое региональное окружение. Здесь так же нужно отметить такой фактор, как исторически сложившиеся недоверие и подозрительность </w:t>
      </w:r>
      <w:r w:rsidR="00C50573" w:rsidRPr="004B7D44">
        <w:rPr>
          <w:rFonts w:ascii="Times New Roman" w:eastAsia="Calibri" w:hAnsi="Times New Roman" w:cs="Times New Roman"/>
          <w:color w:val="00000A"/>
          <w:sz w:val="28"/>
          <w:szCs w:val="28"/>
        </w:rPr>
        <w:t>в отношениях</w:t>
      </w:r>
      <w:r w:rsidRPr="004B7D44">
        <w:rPr>
          <w:rFonts w:ascii="Times New Roman" w:eastAsia="Calibri" w:hAnsi="Times New Roman" w:cs="Times New Roman"/>
          <w:color w:val="00000A"/>
          <w:sz w:val="28"/>
          <w:szCs w:val="28"/>
        </w:rPr>
        <w:t xml:space="preserve"> Поднебесной в АТР, что было отмечено американским теоретиком Фаридом Закария [92]</w:t>
      </w:r>
      <w:r w:rsidR="00673385">
        <w:rPr>
          <w:rFonts w:ascii="Times New Roman" w:eastAsia="Calibri" w:hAnsi="Times New Roman" w:cs="Times New Roman"/>
          <w:color w:val="00000A"/>
          <w:sz w:val="28"/>
          <w:szCs w:val="28"/>
        </w:rPr>
        <w:t>.</w:t>
      </w:r>
      <w:r w:rsidR="002416C3">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На таком фоне фактор США, который был осязаемым в регионе во второй половине ХХ-века и в новом веке, остается атрактивным для стран АТР как гарант стабильности при растущей корректирующей роли Китая в регионе. </w:t>
      </w:r>
    </w:p>
    <w:p w14:paraId="67E93B72" w14:textId="77777777" w:rsidR="005B45D7" w:rsidRPr="004B7D44" w:rsidRDefault="009E5FCB" w:rsidP="004B7D44">
      <w:pPr>
        <w:spacing w:after="0" w:line="240" w:lineRule="auto"/>
        <w:ind w:firstLine="709"/>
        <w:jc w:val="both"/>
        <w:rPr>
          <w:rFonts w:ascii="Times New Roman" w:eastAsia="Calibri" w:hAnsi="Times New Roman" w:cs="Times New Roman"/>
          <w:b/>
          <w:color w:val="00000A"/>
          <w:sz w:val="28"/>
          <w:szCs w:val="28"/>
        </w:rPr>
      </w:pPr>
      <w:r w:rsidRPr="004B7D44">
        <w:rPr>
          <w:rFonts w:ascii="Times New Roman" w:eastAsia="Calibri" w:hAnsi="Times New Roman" w:cs="Times New Roman"/>
          <w:b/>
          <w:color w:val="00000A"/>
          <w:sz w:val="28"/>
          <w:szCs w:val="28"/>
        </w:rPr>
        <w:t xml:space="preserve">Выводы по </w:t>
      </w:r>
      <w:r w:rsidR="00384094">
        <w:rPr>
          <w:rFonts w:ascii="Times New Roman" w:eastAsia="Calibri" w:hAnsi="Times New Roman" w:cs="Times New Roman"/>
          <w:b/>
          <w:color w:val="00000A"/>
          <w:sz w:val="28"/>
          <w:szCs w:val="28"/>
        </w:rPr>
        <w:t>второму</w:t>
      </w:r>
      <w:r w:rsidR="005B45D7" w:rsidRPr="004B7D44">
        <w:rPr>
          <w:rFonts w:ascii="Times New Roman" w:eastAsia="Calibri" w:hAnsi="Times New Roman" w:cs="Times New Roman"/>
          <w:b/>
          <w:color w:val="00000A"/>
          <w:sz w:val="28"/>
          <w:szCs w:val="28"/>
        </w:rPr>
        <w:t>разделу</w:t>
      </w:r>
    </w:p>
    <w:p w14:paraId="799A7062" w14:textId="17FA52C0" w:rsidR="009E5FCB" w:rsidRPr="004B7D44" w:rsidRDefault="009E5FCB" w:rsidP="004B7D44">
      <w:pPr>
        <w:spacing w:after="0" w:line="240" w:lineRule="auto"/>
        <w:ind w:firstLine="709"/>
        <w:jc w:val="both"/>
        <w:rPr>
          <w:rFonts w:ascii="Times New Roman" w:eastAsia="Calibri" w:hAnsi="Times New Roman" w:cs="Times New Roman"/>
          <w:color w:val="00000A"/>
          <w:sz w:val="28"/>
          <w:szCs w:val="28"/>
        </w:rPr>
      </w:pPr>
      <w:r w:rsidRPr="004B7D44">
        <w:rPr>
          <w:rFonts w:ascii="Times New Roman" w:eastAsia="Calibri" w:hAnsi="Times New Roman" w:cs="Times New Roman"/>
          <w:color w:val="00000A"/>
          <w:sz w:val="28"/>
          <w:szCs w:val="28"/>
        </w:rPr>
        <w:t>Анализвнешнеполитических подходовС</w:t>
      </w:r>
      <w:r w:rsidR="00C50573" w:rsidRPr="004B7D44">
        <w:rPr>
          <w:rFonts w:ascii="Times New Roman" w:eastAsia="Calibri" w:hAnsi="Times New Roman" w:cs="Times New Roman"/>
          <w:color w:val="00000A"/>
          <w:sz w:val="28"/>
          <w:szCs w:val="28"/>
        </w:rPr>
        <w:t>оединенных Штатов</w:t>
      </w:r>
      <w:r w:rsidRPr="004B7D44">
        <w:rPr>
          <w:rFonts w:ascii="Times New Roman" w:eastAsia="Calibri" w:hAnsi="Times New Roman" w:cs="Times New Roman"/>
          <w:color w:val="00000A"/>
          <w:sz w:val="28"/>
          <w:szCs w:val="28"/>
        </w:rPr>
        <w:t xml:space="preserve"> и Китая в отно</w:t>
      </w:r>
      <w:r w:rsidR="00C50573" w:rsidRPr="004B7D44">
        <w:rPr>
          <w:rFonts w:ascii="Times New Roman" w:eastAsia="Calibri" w:hAnsi="Times New Roman" w:cs="Times New Roman"/>
          <w:color w:val="00000A"/>
          <w:sz w:val="28"/>
          <w:szCs w:val="28"/>
        </w:rPr>
        <w:t>шении</w:t>
      </w:r>
      <w:r w:rsidRPr="004B7D44">
        <w:rPr>
          <w:rFonts w:ascii="Times New Roman" w:eastAsia="Calibri" w:hAnsi="Times New Roman" w:cs="Times New Roman"/>
          <w:color w:val="00000A"/>
          <w:sz w:val="28"/>
          <w:szCs w:val="28"/>
        </w:rPr>
        <w:t xml:space="preserve"> АТР показывает существенные различия в их взаимо</w:t>
      </w:r>
      <w:r w:rsidR="00C50573" w:rsidRPr="004B7D44">
        <w:rPr>
          <w:rFonts w:ascii="Times New Roman" w:eastAsia="Calibri" w:hAnsi="Times New Roman" w:cs="Times New Roman"/>
          <w:color w:val="00000A"/>
          <w:sz w:val="28"/>
          <w:szCs w:val="28"/>
        </w:rPr>
        <w:t>действии</w:t>
      </w:r>
      <w:r w:rsidRPr="004B7D44">
        <w:rPr>
          <w:rFonts w:ascii="Times New Roman" w:eastAsia="Calibri" w:hAnsi="Times New Roman" w:cs="Times New Roman"/>
          <w:color w:val="00000A"/>
          <w:sz w:val="28"/>
          <w:szCs w:val="28"/>
        </w:rPr>
        <w:t xml:space="preserve">. В Соединенных Штатах </w:t>
      </w:r>
      <w:r w:rsidR="00C50573" w:rsidRPr="004B7D44">
        <w:rPr>
          <w:rFonts w:ascii="Times New Roman" w:eastAsia="Calibri" w:hAnsi="Times New Roman" w:cs="Times New Roman"/>
          <w:color w:val="00000A"/>
          <w:sz w:val="28"/>
          <w:szCs w:val="28"/>
        </w:rPr>
        <w:t xml:space="preserve">текущее и долгосрочное разделение </w:t>
      </w:r>
      <w:r w:rsidRPr="004B7D44">
        <w:rPr>
          <w:rFonts w:ascii="Times New Roman" w:eastAsia="Calibri" w:hAnsi="Times New Roman" w:cs="Times New Roman"/>
          <w:color w:val="00000A"/>
          <w:sz w:val="28"/>
          <w:szCs w:val="28"/>
        </w:rPr>
        <w:t xml:space="preserve">четко выделяются и </w:t>
      </w:r>
      <w:r w:rsidR="00C50573" w:rsidRPr="004B7D44">
        <w:rPr>
          <w:rFonts w:ascii="Times New Roman" w:eastAsia="Calibri" w:hAnsi="Times New Roman" w:cs="Times New Roman"/>
          <w:color w:val="00000A"/>
          <w:sz w:val="28"/>
          <w:szCs w:val="28"/>
        </w:rPr>
        <w:t xml:space="preserve">сильно </w:t>
      </w:r>
      <w:r w:rsidRPr="004B7D44">
        <w:rPr>
          <w:rFonts w:ascii="Times New Roman" w:eastAsia="Calibri" w:hAnsi="Times New Roman" w:cs="Times New Roman"/>
          <w:color w:val="00000A"/>
          <w:sz w:val="28"/>
          <w:szCs w:val="28"/>
        </w:rPr>
        <w:t xml:space="preserve">отличаются. </w:t>
      </w:r>
      <w:r w:rsidR="00C50573" w:rsidRPr="004B7D44">
        <w:rPr>
          <w:rFonts w:ascii="Times New Roman" w:eastAsia="Calibri" w:hAnsi="Times New Roman" w:cs="Times New Roman"/>
          <w:color w:val="00000A"/>
          <w:sz w:val="28"/>
          <w:szCs w:val="28"/>
        </w:rPr>
        <w:t xml:space="preserve">Перед лицом вызывов </w:t>
      </w:r>
      <w:r w:rsidRPr="004B7D44">
        <w:rPr>
          <w:rFonts w:ascii="Times New Roman" w:eastAsia="Calibri" w:hAnsi="Times New Roman" w:cs="Times New Roman"/>
          <w:color w:val="00000A"/>
          <w:sz w:val="28"/>
          <w:szCs w:val="28"/>
        </w:rPr>
        <w:t>глобального лидерства, Вашингтон</w:t>
      </w:r>
      <w:r w:rsidR="00D25392" w:rsidRPr="004B7D44">
        <w:rPr>
          <w:rFonts w:ascii="Times New Roman" w:eastAsia="Calibri" w:hAnsi="Times New Roman" w:cs="Times New Roman"/>
          <w:color w:val="00000A"/>
          <w:sz w:val="28"/>
          <w:szCs w:val="28"/>
        </w:rPr>
        <w:t xml:space="preserve"> выводит на региональный уровень. </w:t>
      </w:r>
      <w:r w:rsidR="00386DE3" w:rsidRPr="004B7D44">
        <w:rPr>
          <w:rFonts w:ascii="Times New Roman" w:eastAsia="Calibri" w:hAnsi="Times New Roman" w:cs="Times New Roman"/>
          <w:color w:val="00000A"/>
          <w:sz w:val="28"/>
          <w:szCs w:val="28"/>
        </w:rPr>
        <w:t>КНР, с другой стороны</w:t>
      </w:r>
      <w:r w:rsidR="00D25392" w:rsidRPr="004B7D44">
        <w:rPr>
          <w:rFonts w:ascii="Times New Roman" w:eastAsia="Calibri" w:hAnsi="Times New Roman" w:cs="Times New Roman"/>
          <w:color w:val="00000A"/>
          <w:sz w:val="28"/>
          <w:szCs w:val="28"/>
        </w:rPr>
        <w:t xml:space="preserve">, придерживается линейного, временного и </w:t>
      </w:r>
      <w:r w:rsidRPr="004B7D44">
        <w:rPr>
          <w:rFonts w:ascii="Times New Roman" w:eastAsia="Calibri" w:hAnsi="Times New Roman" w:cs="Times New Roman"/>
          <w:color w:val="00000A"/>
          <w:sz w:val="28"/>
          <w:szCs w:val="28"/>
        </w:rPr>
        <w:t>пространственно-расширяющ</w:t>
      </w:r>
      <w:r w:rsidR="00D25392" w:rsidRPr="004B7D44">
        <w:rPr>
          <w:rFonts w:ascii="Times New Roman" w:eastAsia="Calibri" w:hAnsi="Times New Roman" w:cs="Times New Roman"/>
          <w:color w:val="00000A"/>
          <w:sz w:val="28"/>
          <w:szCs w:val="28"/>
        </w:rPr>
        <w:t>его</w:t>
      </w:r>
      <w:r w:rsidRPr="004B7D44">
        <w:rPr>
          <w:rFonts w:ascii="Times New Roman" w:eastAsia="Calibri" w:hAnsi="Times New Roman" w:cs="Times New Roman"/>
          <w:color w:val="00000A"/>
          <w:sz w:val="28"/>
          <w:szCs w:val="28"/>
        </w:rPr>
        <w:t xml:space="preserve"> подход</w:t>
      </w:r>
      <w:r w:rsidR="00D25392" w:rsidRPr="004B7D44">
        <w:rPr>
          <w:rFonts w:ascii="Times New Roman" w:eastAsia="Calibri" w:hAnsi="Times New Roman" w:cs="Times New Roman"/>
          <w:color w:val="00000A"/>
          <w:sz w:val="28"/>
          <w:szCs w:val="28"/>
        </w:rPr>
        <w:t>а</w:t>
      </w:r>
      <w:r w:rsidRPr="004B7D44">
        <w:rPr>
          <w:rFonts w:ascii="Times New Roman" w:eastAsia="Calibri" w:hAnsi="Times New Roman" w:cs="Times New Roman"/>
          <w:color w:val="00000A"/>
          <w:sz w:val="28"/>
          <w:szCs w:val="28"/>
        </w:rPr>
        <w:t xml:space="preserve">. Китай </w:t>
      </w:r>
      <w:r w:rsidR="00D25392" w:rsidRPr="004B7D44">
        <w:rPr>
          <w:rFonts w:ascii="Times New Roman" w:eastAsia="Calibri" w:hAnsi="Times New Roman" w:cs="Times New Roman"/>
          <w:color w:val="00000A"/>
          <w:sz w:val="28"/>
          <w:szCs w:val="28"/>
        </w:rPr>
        <w:t>всегда думал о</w:t>
      </w:r>
      <w:r w:rsidRPr="004B7D44">
        <w:rPr>
          <w:rFonts w:ascii="Times New Roman" w:eastAsia="Calibri" w:hAnsi="Times New Roman" w:cs="Times New Roman"/>
          <w:color w:val="00000A"/>
          <w:sz w:val="28"/>
          <w:szCs w:val="28"/>
        </w:rPr>
        <w:t xml:space="preserve"> дли</w:t>
      </w:r>
      <w:r w:rsidR="00D25392" w:rsidRPr="004B7D44">
        <w:rPr>
          <w:rFonts w:ascii="Times New Roman" w:eastAsia="Calibri" w:hAnsi="Times New Roman" w:cs="Times New Roman"/>
          <w:color w:val="00000A"/>
          <w:sz w:val="28"/>
          <w:szCs w:val="28"/>
        </w:rPr>
        <w:t xml:space="preserve">тельном циклеи </w:t>
      </w:r>
      <w:r w:rsidRPr="004B7D44">
        <w:rPr>
          <w:rFonts w:ascii="Times New Roman" w:eastAsia="Calibri" w:hAnsi="Times New Roman" w:cs="Times New Roman"/>
          <w:color w:val="00000A"/>
          <w:sz w:val="28"/>
          <w:szCs w:val="28"/>
        </w:rPr>
        <w:t>охватыва</w:t>
      </w:r>
      <w:r w:rsidR="00D25392" w:rsidRPr="004B7D44">
        <w:rPr>
          <w:rFonts w:ascii="Times New Roman" w:eastAsia="Calibri" w:hAnsi="Times New Roman" w:cs="Times New Roman"/>
          <w:color w:val="00000A"/>
          <w:sz w:val="28"/>
          <w:szCs w:val="28"/>
        </w:rPr>
        <w:t>ет многие страны</w:t>
      </w:r>
      <w:r w:rsidRPr="004B7D44">
        <w:rPr>
          <w:rFonts w:ascii="Times New Roman" w:eastAsia="Calibri" w:hAnsi="Times New Roman" w:cs="Times New Roman"/>
          <w:color w:val="00000A"/>
          <w:sz w:val="28"/>
          <w:szCs w:val="28"/>
        </w:rPr>
        <w:t xml:space="preserve"> и конт</w:t>
      </w:r>
      <w:r w:rsidR="00D25392" w:rsidRPr="004B7D44">
        <w:rPr>
          <w:rFonts w:ascii="Times New Roman" w:eastAsia="Calibri" w:hAnsi="Times New Roman" w:cs="Times New Roman"/>
          <w:color w:val="00000A"/>
          <w:sz w:val="28"/>
          <w:szCs w:val="28"/>
        </w:rPr>
        <w:t xml:space="preserve">иненты, </w:t>
      </w:r>
      <w:r w:rsidR="00386DE3" w:rsidRPr="004B7D44">
        <w:rPr>
          <w:rFonts w:ascii="Times New Roman" w:eastAsia="Calibri" w:hAnsi="Times New Roman" w:cs="Times New Roman"/>
          <w:color w:val="00000A"/>
          <w:sz w:val="28"/>
          <w:szCs w:val="28"/>
        </w:rPr>
        <w:t>например</w:t>
      </w:r>
      <w:r w:rsidR="00D25392" w:rsidRPr="004B7D44">
        <w:rPr>
          <w:rFonts w:ascii="Times New Roman" w:eastAsia="Calibri" w:hAnsi="Times New Roman" w:cs="Times New Roman"/>
          <w:color w:val="00000A"/>
          <w:sz w:val="28"/>
          <w:szCs w:val="28"/>
        </w:rPr>
        <w:t xml:space="preserve"> </w:t>
      </w:r>
      <w:r w:rsidRPr="004B7D44">
        <w:rPr>
          <w:rFonts w:ascii="Times New Roman" w:eastAsia="Calibri" w:hAnsi="Times New Roman" w:cs="Times New Roman"/>
          <w:color w:val="00000A"/>
          <w:sz w:val="28"/>
          <w:szCs w:val="28"/>
        </w:rPr>
        <w:t xml:space="preserve">проект «Однин пояс – Один путь» </w:t>
      </w:r>
      <w:r w:rsidR="00D25392" w:rsidRPr="004B7D44">
        <w:rPr>
          <w:rFonts w:ascii="Times New Roman" w:eastAsia="Calibri" w:hAnsi="Times New Roman" w:cs="Times New Roman"/>
          <w:color w:val="00000A"/>
          <w:sz w:val="28"/>
          <w:szCs w:val="28"/>
        </w:rPr>
        <w:t>для укрепления</w:t>
      </w:r>
      <w:r w:rsidRPr="004B7D44">
        <w:rPr>
          <w:rFonts w:ascii="Times New Roman" w:eastAsia="Calibri" w:hAnsi="Times New Roman" w:cs="Times New Roman"/>
          <w:color w:val="00000A"/>
          <w:sz w:val="28"/>
          <w:szCs w:val="28"/>
        </w:rPr>
        <w:t xml:space="preserve"> сво</w:t>
      </w:r>
      <w:r w:rsidR="00D25392" w:rsidRPr="004B7D44">
        <w:rPr>
          <w:rFonts w:ascii="Times New Roman" w:eastAsia="Calibri" w:hAnsi="Times New Roman" w:cs="Times New Roman"/>
          <w:color w:val="00000A"/>
          <w:sz w:val="28"/>
          <w:szCs w:val="28"/>
        </w:rPr>
        <w:t>его</w:t>
      </w:r>
      <w:r w:rsidRPr="004B7D44">
        <w:rPr>
          <w:rFonts w:ascii="Times New Roman" w:eastAsia="Calibri" w:hAnsi="Times New Roman" w:cs="Times New Roman"/>
          <w:color w:val="00000A"/>
          <w:sz w:val="28"/>
          <w:szCs w:val="28"/>
        </w:rPr>
        <w:t xml:space="preserve"> лидерства – от регионального </w:t>
      </w:r>
      <w:r w:rsidR="00D25392" w:rsidRPr="004B7D44">
        <w:rPr>
          <w:rFonts w:ascii="Times New Roman" w:eastAsia="Calibri" w:hAnsi="Times New Roman" w:cs="Times New Roman"/>
          <w:color w:val="00000A"/>
          <w:sz w:val="28"/>
          <w:szCs w:val="28"/>
        </w:rPr>
        <w:t>до глобального</w:t>
      </w:r>
      <w:r w:rsidRPr="004B7D44">
        <w:rPr>
          <w:rFonts w:ascii="Times New Roman" w:eastAsia="Calibri" w:hAnsi="Times New Roman" w:cs="Times New Roman"/>
          <w:color w:val="00000A"/>
          <w:sz w:val="28"/>
          <w:szCs w:val="28"/>
        </w:rPr>
        <w:t xml:space="preserve">. </w:t>
      </w:r>
      <w:r w:rsidR="00D25392" w:rsidRPr="004B7D44">
        <w:rPr>
          <w:rFonts w:ascii="Times New Roman" w:eastAsia="Calibri" w:hAnsi="Times New Roman" w:cs="Times New Roman"/>
          <w:color w:val="00000A"/>
          <w:sz w:val="28"/>
          <w:szCs w:val="28"/>
        </w:rPr>
        <w:t>Анологичным образом</w:t>
      </w:r>
      <w:r w:rsidRPr="004B7D44">
        <w:rPr>
          <w:rFonts w:ascii="Times New Roman" w:eastAsia="Calibri" w:hAnsi="Times New Roman" w:cs="Times New Roman"/>
          <w:color w:val="00000A"/>
          <w:sz w:val="28"/>
          <w:szCs w:val="28"/>
        </w:rPr>
        <w:t xml:space="preserve">, </w:t>
      </w:r>
      <w:r w:rsidR="00D25392" w:rsidRPr="004B7D44">
        <w:rPr>
          <w:rFonts w:ascii="Times New Roman" w:eastAsia="Calibri" w:hAnsi="Times New Roman" w:cs="Times New Roman"/>
          <w:color w:val="00000A"/>
          <w:sz w:val="28"/>
          <w:szCs w:val="28"/>
        </w:rPr>
        <w:t>доминирующие</w:t>
      </w:r>
      <w:r w:rsidRPr="004B7D44">
        <w:rPr>
          <w:rFonts w:ascii="Times New Roman" w:eastAsia="Calibri" w:hAnsi="Times New Roman" w:cs="Times New Roman"/>
          <w:color w:val="00000A"/>
          <w:sz w:val="28"/>
          <w:szCs w:val="28"/>
        </w:rPr>
        <w:t xml:space="preserve"> факторы</w:t>
      </w:r>
      <w:r w:rsidR="00D25392" w:rsidRPr="004B7D44">
        <w:rPr>
          <w:rFonts w:ascii="Times New Roman" w:eastAsia="Calibri" w:hAnsi="Times New Roman" w:cs="Times New Roman"/>
          <w:color w:val="00000A"/>
          <w:sz w:val="28"/>
          <w:szCs w:val="28"/>
        </w:rPr>
        <w:t xml:space="preserve"> при разработке политики коррелируют обратно</w:t>
      </w:r>
      <w:r w:rsidRPr="004B7D44">
        <w:rPr>
          <w:rFonts w:ascii="Times New Roman" w:eastAsia="Calibri" w:hAnsi="Times New Roman" w:cs="Times New Roman"/>
          <w:color w:val="00000A"/>
          <w:sz w:val="28"/>
          <w:szCs w:val="28"/>
        </w:rPr>
        <w:t>. В С</w:t>
      </w:r>
      <w:r w:rsidR="00D25392" w:rsidRPr="004B7D44">
        <w:rPr>
          <w:rFonts w:ascii="Times New Roman" w:eastAsia="Calibri" w:hAnsi="Times New Roman" w:cs="Times New Roman"/>
          <w:color w:val="00000A"/>
          <w:sz w:val="28"/>
          <w:szCs w:val="28"/>
        </w:rPr>
        <w:t>оединенных Штатах</w:t>
      </w:r>
      <w:r w:rsidRPr="004B7D44">
        <w:rPr>
          <w:rFonts w:ascii="Times New Roman" w:eastAsia="Calibri" w:hAnsi="Times New Roman" w:cs="Times New Roman"/>
          <w:color w:val="00000A"/>
          <w:sz w:val="28"/>
          <w:szCs w:val="28"/>
        </w:rPr>
        <w:t xml:space="preserve"> акцент</w:t>
      </w:r>
      <w:r w:rsidR="005B5C01" w:rsidRPr="004B7D44">
        <w:rPr>
          <w:rFonts w:ascii="Times New Roman" w:eastAsia="Calibri" w:hAnsi="Times New Roman" w:cs="Times New Roman"/>
          <w:color w:val="00000A"/>
          <w:sz w:val="28"/>
          <w:szCs w:val="28"/>
        </w:rPr>
        <w:t xml:space="preserve"> может быть перенесен</w:t>
      </w:r>
      <w:r w:rsidRPr="004B7D44">
        <w:rPr>
          <w:rFonts w:ascii="Times New Roman" w:eastAsia="Calibri" w:hAnsi="Times New Roman" w:cs="Times New Roman"/>
          <w:color w:val="00000A"/>
          <w:sz w:val="28"/>
          <w:szCs w:val="28"/>
        </w:rPr>
        <w:t xml:space="preserve"> с экономической составляющей</w:t>
      </w:r>
      <w:r w:rsidR="005B5C01" w:rsidRPr="004B7D44">
        <w:rPr>
          <w:rFonts w:ascii="Times New Roman" w:eastAsia="Calibri" w:hAnsi="Times New Roman" w:cs="Times New Roman"/>
          <w:color w:val="00000A"/>
          <w:sz w:val="28"/>
          <w:szCs w:val="28"/>
        </w:rPr>
        <w:t xml:space="preserve"> на безопасность</w:t>
      </w:r>
      <w:r w:rsidRPr="004B7D44">
        <w:rPr>
          <w:rFonts w:ascii="Times New Roman" w:eastAsia="Calibri" w:hAnsi="Times New Roman" w:cs="Times New Roman"/>
          <w:color w:val="00000A"/>
          <w:sz w:val="28"/>
          <w:szCs w:val="28"/>
        </w:rPr>
        <w:t>; в Китае военно-политические аспекты остаются эффективным инструментом обеспечения безопасности торгов</w:t>
      </w:r>
      <w:r w:rsidR="005B5C01" w:rsidRPr="004B7D44">
        <w:rPr>
          <w:rFonts w:ascii="Times New Roman" w:eastAsia="Calibri" w:hAnsi="Times New Roman" w:cs="Times New Roman"/>
          <w:color w:val="00000A"/>
          <w:sz w:val="28"/>
          <w:szCs w:val="28"/>
        </w:rPr>
        <w:t xml:space="preserve">ли и </w:t>
      </w:r>
      <w:r w:rsidRPr="004B7D44">
        <w:rPr>
          <w:rFonts w:ascii="Times New Roman" w:eastAsia="Calibri" w:hAnsi="Times New Roman" w:cs="Times New Roman"/>
          <w:color w:val="00000A"/>
          <w:sz w:val="28"/>
          <w:szCs w:val="28"/>
        </w:rPr>
        <w:t xml:space="preserve">экономической экспансии </w:t>
      </w:r>
      <w:r w:rsidR="005B5C01" w:rsidRPr="004B7D44">
        <w:rPr>
          <w:rFonts w:ascii="Times New Roman" w:eastAsia="Calibri" w:hAnsi="Times New Roman" w:cs="Times New Roman"/>
          <w:color w:val="00000A"/>
          <w:sz w:val="28"/>
          <w:szCs w:val="28"/>
        </w:rPr>
        <w:t xml:space="preserve">в качестве </w:t>
      </w:r>
      <w:r w:rsidRPr="004B7D44">
        <w:rPr>
          <w:rFonts w:ascii="Times New Roman" w:eastAsia="Calibri" w:hAnsi="Times New Roman" w:cs="Times New Roman"/>
          <w:color w:val="00000A"/>
          <w:sz w:val="28"/>
          <w:szCs w:val="28"/>
        </w:rPr>
        <w:t xml:space="preserve">основы долгосрочной стратегии достижения глобального лидерства. </w:t>
      </w:r>
      <w:r w:rsidR="005B5C01" w:rsidRPr="004B7D44">
        <w:rPr>
          <w:rFonts w:ascii="Times New Roman" w:eastAsia="Calibri" w:hAnsi="Times New Roman" w:cs="Times New Roman"/>
          <w:color w:val="00000A"/>
          <w:sz w:val="28"/>
          <w:szCs w:val="28"/>
        </w:rPr>
        <w:t>В результате меняется и роль этих факторов в мировой политике</w:t>
      </w:r>
      <w:r w:rsidRPr="004B7D44">
        <w:rPr>
          <w:rFonts w:ascii="Times New Roman" w:eastAsia="Calibri" w:hAnsi="Times New Roman" w:cs="Times New Roman"/>
          <w:color w:val="00000A"/>
          <w:sz w:val="28"/>
          <w:szCs w:val="28"/>
        </w:rPr>
        <w:t xml:space="preserve">. </w:t>
      </w:r>
      <w:r w:rsidR="005B5C01" w:rsidRPr="004B7D44">
        <w:rPr>
          <w:rFonts w:ascii="Times New Roman" w:eastAsia="Calibri" w:hAnsi="Times New Roman" w:cs="Times New Roman"/>
          <w:color w:val="00000A"/>
          <w:sz w:val="28"/>
          <w:szCs w:val="28"/>
        </w:rPr>
        <w:t>На</w:t>
      </w:r>
      <w:r w:rsidRPr="004B7D44">
        <w:rPr>
          <w:rFonts w:ascii="Times New Roman" w:eastAsia="Calibri" w:hAnsi="Times New Roman" w:cs="Times New Roman"/>
          <w:color w:val="00000A"/>
          <w:sz w:val="28"/>
          <w:szCs w:val="28"/>
        </w:rPr>
        <w:t xml:space="preserve"> сегодняшн</w:t>
      </w:r>
      <w:r w:rsidR="005B5C01" w:rsidRPr="004B7D44">
        <w:rPr>
          <w:rFonts w:ascii="Times New Roman" w:eastAsia="Calibri" w:hAnsi="Times New Roman" w:cs="Times New Roman"/>
          <w:color w:val="00000A"/>
          <w:sz w:val="28"/>
          <w:szCs w:val="28"/>
        </w:rPr>
        <w:t>ий день</w:t>
      </w:r>
      <w:r w:rsidRPr="004B7D44">
        <w:rPr>
          <w:rFonts w:ascii="Times New Roman" w:eastAsia="Calibri" w:hAnsi="Times New Roman" w:cs="Times New Roman"/>
          <w:color w:val="00000A"/>
          <w:sz w:val="28"/>
          <w:szCs w:val="28"/>
        </w:rPr>
        <w:t xml:space="preserve">, по мнению экспертов, </w:t>
      </w:r>
      <w:r w:rsidR="005B5C01" w:rsidRPr="004B7D44">
        <w:rPr>
          <w:rFonts w:ascii="Times New Roman" w:eastAsia="Calibri" w:hAnsi="Times New Roman" w:cs="Times New Roman"/>
          <w:color w:val="00000A"/>
          <w:sz w:val="28"/>
          <w:szCs w:val="28"/>
        </w:rPr>
        <w:t xml:space="preserve">стабилизирующим фактором стала глубина финансовых, </w:t>
      </w:r>
      <w:r w:rsidRPr="004B7D44">
        <w:rPr>
          <w:rFonts w:ascii="Times New Roman" w:eastAsia="Calibri" w:hAnsi="Times New Roman" w:cs="Times New Roman"/>
          <w:color w:val="00000A"/>
          <w:sz w:val="28"/>
          <w:szCs w:val="28"/>
        </w:rPr>
        <w:t>экономических и торговых связей</w:t>
      </w:r>
      <w:r w:rsidR="005B5C01" w:rsidRPr="004B7D44">
        <w:rPr>
          <w:rFonts w:ascii="Times New Roman" w:eastAsia="Calibri" w:hAnsi="Times New Roman" w:cs="Times New Roman"/>
          <w:color w:val="00000A"/>
          <w:sz w:val="28"/>
          <w:szCs w:val="28"/>
        </w:rPr>
        <w:t xml:space="preserve"> между США-КНР</w:t>
      </w:r>
      <w:r w:rsidRPr="004B7D44">
        <w:rPr>
          <w:rFonts w:ascii="Times New Roman" w:eastAsia="Calibri" w:hAnsi="Times New Roman" w:cs="Times New Roman"/>
          <w:color w:val="00000A"/>
          <w:sz w:val="28"/>
          <w:szCs w:val="28"/>
        </w:rPr>
        <w:t xml:space="preserve">. Но сама логика эволюции подходов этих стран </w:t>
      </w:r>
      <w:r w:rsidR="005B5C01" w:rsidRPr="004B7D44">
        <w:rPr>
          <w:rFonts w:ascii="Times New Roman" w:eastAsia="Calibri" w:hAnsi="Times New Roman" w:cs="Times New Roman"/>
          <w:color w:val="00000A"/>
          <w:sz w:val="28"/>
          <w:szCs w:val="28"/>
        </w:rPr>
        <w:t xml:space="preserve">друг на </w:t>
      </w:r>
      <w:r w:rsidRPr="004B7D44">
        <w:rPr>
          <w:rFonts w:ascii="Times New Roman" w:eastAsia="Calibri" w:hAnsi="Times New Roman" w:cs="Times New Roman"/>
          <w:color w:val="00000A"/>
          <w:sz w:val="28"/>
          <w:szCs w:val="28"/>
        </w:rPr>
        <w:t xml:space="preserve">друга и </w:t>
      </w:r>
      <w:r w:rsidR="005B5C01" w:rsidRPr="004B7D44">
        <w:rPr>
          <w:rFonts w:ascii="Times New Roman" w:eastAsia="Calibri" w:hAnsi="Times New Roman" w:cs="Times New Roman"/>
          <w:color w:val="00000A"/>
          <w:sz w:val="28"/>
          <w:szCs w:val="28"/>
        </w:rPr>
        <w:t xml:space="preserve">на </w:t>
      </w:r>
      <w:r w:rsidRPr="004B7D44">
        <w:rPr>
          <w:rFonts w:ascii="Times New Roman" w:eastAsia="Calibri" w:hAnsi="Times New Roman" w:cs="Times New Roman"/>
          <w:color w:val="00000A"/>
          <w:sz w:val="28"/>
          <w:szCs w:val="28"/>
        </w:rPr>
        <w:t xml:space="preserve">АТР привела к </w:t>
      </w:r>
      <w:r w:rsidR="005B5C01" w:rsidRPr="004B7D44">
        <w:rPr>
          <w:rFonts w:ascii="Times New Roman" w:eastAsia="Calibri" w:hAnsi="Times New Roman" w:cs="Times New Roman"/>
          <w:color w:val="00000A"/>
          <w:sz w:val="28"/>
          <w:szCs w:val="28"/>
        </w:rPr>
        <w:t xml:space="preserve">сложным дискуссиям о </w:t>
      </w:r>
      <w:r w:rsidRPr="004B7D44">
        <w:rPr>
          <w:rFonts w:ascii="Times New Roman" w:eastAsia="Calibri" w:hAnsi="Times New Roman" w:cs="Times New Roman"/>
          <w:color w:val="00000A"/>
          <w:sz w:val="28"/>
          <w:szCs w:val="28"/>
        </w:rPr>
        <w:t>конкуренции и соперничества</w:t>
      </w:r>
      <w:r w:rsidR="005B5C01" w:rsidRPr="004B7D44">
        <w:rPr>
          <w:rFonts w:ascii="Times New Roman" w:eastAsia="Calibri" w:hAnsi="Times New Roman" w:cs="Times New Roman"/>
          <w:color w:val="00000A"/>
          <w:sz w:val="28"/>
          <w:szCs w:val="28"/>
        </w:rPr>
        <w:t xml:space="preserve"> вместо прежнего дискурса о сотрудничестве и партнерстве</w:t>
      </w:r>
      <w:r w:rsidRPr="004B7D44">
        <w:rPr>
          <w:rFonts w:ascii="Times New Roman" w:eastAsia="Calibri" w:hAnsi="Times New Roman" w:cs="Times New Roman"/>
          <w:color w:val="00000A"/>
          <w:sz w:val="28"/>
          <w:szCs w:val="28"/>
        </w:rPr>
        <w:t xml:space="preserve">. В </w:t>
      </w:r>
      <w:r w:rsidR="005B5C01" w:rsidRPr="004B7D44">
        <w:rPr>
          <w:rFonts w:ascii="Times New Roman" w:eastAsia="Calibri" w:hAnsi="Times New Roman" w:cs="Times New Roman"/>
          <w:color w:val="00000A"/>
          <w:sz w:val="28"/>
          <w:szCs w:val="28"/>
        </w:rPr>
        <w:t>краткосрочной</w:t>
      </w:r>
      <w:r w:rsidRPr="004B7D44">
        <w:rPr>
          <w:rFonts w:ascii="Times New Roman" w:eastAsia="Calibri" w:hAnsi="Times New Roman" w:cs="Times New Roman"/>
          <w:color w:val="00000A"/>
          <w:sz w:val="28"/>
          <w:szCs w:val="28"/>
        </w:rPr>
        <w:t xml:space="preserve"> перспективена уровень, масштаб</w:t>
      </w:r>
      <w:r w:rsidR="005B5C01" w:rsidRPr="004B7D44">
        <w:rPr>
          <w:rFonts w:ascii="Times New Roman" w:eastAsia="Calibri" w:hAnsi="Times New Roman" w:cs="Times New Roman"/>
          <w:color w:val="00000A"/>
          <w:sz w:val="28"/>
          <w:szCs w:val="28"/>
        </w:rPr>
        <w:t>ы</w:t>
      </w:r>
      <w:r w:rsidRPr="004B7D44">
        <w:rPr>
          <w:rFonts w:ascii="Times New Roman" w:eastAsia="Calibri" w:hAnsi="Times New Roman" w:cs="Times New Roman"/>
          <w:color w:val="00000A"/>
          <w:sz w:val="28"/>
          <w:szCs w:val="28"/>
        </w:rPr>
        <w:t xml:space="preserve"> и характер </w:t>
      </w:r>
      <w:r w:rsidR="005B5C01" w:rsidRPr="004B7D44">
        <w:rPr>
          <w:rFonts w:ascii="Times New Roman" w:eastAsia="Calibri" w:hAnsi="Times New Roman" w:cs="Times New Roman"/>
          <w:color w:val="00000A"/>
          <w:sz w:val="28"/>
          <w:szCs w:val="28"/>
        </w:rPr>
        <w:t xml:space="preserve">конкуренции между США и </w:t>
      </w:r>
      <w:r w:rsidRPr="004B7D44">
        <w:rPr>
          <w:rFonts w:ascii="Times New Roman" w:eastAsia="Calibri" w:hAnsi="Times New Roman" w:cs="Times New Roman"/>
          <w:color w:val="00000A"/>
          <w:sz w:val="28"/>
          <w:szCs w:val="28"/>
        </w:rPr>
        <w:t>КНР будет влия</w:t>
      </w:r>
      <w:r w:rsidR="005B5C01" w:rsidRPr="004B7D44">
        <w:rPr>
          <w:rFonts w:ascii="Times New Roman" w:eastAsia="Calibri" w:hAnsi="Times New Roman" w:cs="Times New Roman"/>
          <w:color w:val="00000A"/>
          <w:sz w:val="28"/>
          <w:szCs w:val="28"/>
        </w:rPr>
        <w:t>ть</w:t>
      </w:r>
      <w:r w:rsidR="006B5BA0" w:rsidRPr="004B7D44">
        <w:rPr>
          <w:rFonts w:ascii="Times New Roman" w:eastAsia="Calibri" w:hAnsi="Times New Roman" w:cs="Times New Roman"/>
          <w:color w:val="00000A"/>
          <w:sz w:val="28"/>
          <w:szCs w:val="28"/>
        </w:rPr>
        <w:t xml:space="preserve"> на</w:t>
      </w:r>
      <w:r w:rsidRPr="004B7D44">
        <w:rPr>
          <w:rFonts w:ascii="Times New Roman" w:eastAsia="Calibri" w:hAnsi="Times New Roman" w:cs="Times New Roman"/>
          <w:color w:val="00000A"/>
          <w:sz w:val="28"/>
          <w:szCs w:val="28"/>
        </w:rPr>
        <w:t xml:space="preserve"> ряд </w:t>
      </w:r>
      <w:r w:rsidR="006B5BA0" w:rsidRPr="004B7D44">
        <w:rPr>
          <w:rFonts w:ascii="Times New Roman" w:eastAsia="Calibri" w:hAnsi="Times New Roman" w:cs="Times New Roman"/>
          <w:color w:val="00000A"/>
          <w:sz w:val="28"/>
          <w:szCs w:val="28"/>
        </w:rPr>
        <w:lastRenderedPageBreak/>
        <w:t xml:space="preserve">различных </w:t>
      </w:r>
      <w:r w:rsidRPr="004B7D44">
        <w:rPr>
          <w:rFonts w:ascii="Times New Roman" w:eastAsia="Calibri" w:hAnsi="Times New Roman" w:cs="Times New Roman"/>
          <w:color w:val="00000A"/>
          <w:sz w:val="28"/>
          <w:szCs w:val="28"/>
        </w:rPr>
        <w:t>факторов и их сочетание</w:t>
      </w:r>
      <w:r w:rsidR="006B5BA0" w:rsidRPr="004B7D44">
        <w:rPr>
          <w:rFonts w:ascii="Times New Roman" w:eastAsia="Calibri" w:hAnsi="Times New Roman" w:cs="Times New Roman"/>
          <w:color w:val="00000A"/>
          <w:sz w:val="28"/>
          <w:szCs w:val="28"/>
        </w:rPr>
        <w:t xml:space="preserve"> и их сочитание</w:t>
      </w:r>
      <w:r w:rsidRPr="004B7D44">
        <w:rPr>
          <w:rFonts w:ascii="Times New Roman" w:eastAsia="Calibri" w:hAnsi="Times New Roman" w:cs="Times New Roman"/>
          <w:color w:val="00000A"/>
          <w:sz w:val="28"/>
          <w:szCs w:val="28"/>
        </w:rPr>
        <w:t xml:space="preserve">, а также </w:t>
      </w:r>
      <w:r w:rsidR="006B5BA0" w:rsidRPr="004B7D44">
        <w:rPr>
          <w:rFonts w:ascii="Times New Roman" w:eastAsia="Calibri" w:hAnsi="Times New Roman" w:cs="Times New Roman"/>
          <w:color w:val="00000A"/>
          <w:sz w:val="28"/>
          <w:szCs w:val="28"/>
        </w:rPr>
        <w:t>текущей тенденции в мировой политике</w:t>
      </w:r>
      <w:r w:rsidRPr="004B7D44">
        <w:rPr>
          <w:rFonts w:ascii="Times New Roman" w:eastAsia="Calibri" w:hAnsi="Times New Roman" w:cs="Times New Roman"/>
          <w:color w:val="00000A"/>
          <w:sz w:val="28"/>
          <w:szCs w:val="28"/>
        </w:rPr>
        <w:t xml:space="preserve"> (независимо от </w:t>
      </w:r>
      <w:r w:rsidR="006B5BA0" w:rsidRPr="004B7D44">
        <w:rPr>
          <w:rFonts w:ascii="Times New Roman" w:eastAsia="Calibri" w:hAnsi="Times New Roman" w:cs="Times New Roman"/>
          <w:color w:val="00000A"/>
          <w:sz w:val="28"/>
          <w:szCs w:val="28"/>
        </w:rPr>
        <w:t>к</w:t>
      </w:r>
      <w:r w:rsidRPr="004B7D44">
        <w:rPr>
          <w:rFonts w:ascii="Times New Roman" w:eastAsia="Calibri" w:hAnsi="Times New Roman" w:cs="Times New Roman"/>
          <w:color w:val="00000A"/>
          <w:sz w:val="28"/>
          <w:szCs w:val="28"/>
        </w:rPr>
        <w:t>ита</w:t>
      </w:r>
      <w:r w:rsidR="006B5BA0" w:rsidRPr="004B7D44">
        <w:rPr>
          <w:rFonts w:ascii="Times New Roman" w:eastAsia="Calibri" w:hAnsi="Times New Roman" w:cs="Times New Roman"/>
          <w:color w:val="00000A"/>
          <w:sz w:val="28"/>
          <w:szCs w:val="28"/>
        </w:rPr>
        <w:t>йско-а</w:t>
      </w:r>
      <w:r w:rsidRPr="004B7D44">
        <w:rPr>
          <w:rFonts w:ascii="Times New Roman" w:eastAsia="Calibri" w:hAnsi="Times New Roman" w:cs="Times New Roman"/>
          <w:color w:val="00000A"/>
          <w:sz w:val="28"/>
          <w:szCs w:val="28"/>
        </w:rPr>
        <w:t>мерик</w:t>
      </w:r>
      <w:r w:rsidR="006B5BA0" w:rsidRPr="004B7D44">
        <w:rPr>
          <w:rFonts w:ascii="Times New Roman" w:eastAsia="Calibri" w:hAnsi="Times New Roman" w:cs="Times New Roman"/>
          <w:color w:val="00000A"/>
          <w:sz w:val="28"/>
          <w:szCs w:val="28"/>
        </w:rPr>
        <w:t>анских отношений</w:t>
      </w:r>
      <w:r w:rsidRPr="004B7D44">
        <w:rPr>
          <w:rFonts w:ascii="Times New Roman" w:eastAsia="Calibri" w:hAnsi="Times New Roman" w:cs="Times New Roman"/>
          <w:color w:val="00000A"/>
          <w:sz w:val="28"/>
          <w:szCs w:val="28"/>
        </w:rPr>
        <w:t>).</w:t>
      </w:r>
    </w:p>
    <w:p w14:paraId="34D655FD" w14:textId="77777777" w:rsidR="008E0267" w:rsidRPr="00A9381B" w:rsidRDefault="008E0267" w:rsidP="00A9381B">
      <w:pPr>
        <w:spacing w:after="0" w:line="240" w:lineRule="auto"/>
        <w:ind w:right="-55" w:firstLine="709"/>
        <w:jc w:val="both"/>
        <w:rPr>
          <w:rFonts w:ascii="Times New Roman" w:eastAsia="Calibri" w:hAnsi="Times New Roman" w:cs="Times New Roman"/>
          <w:b/>
          <w:bCs/>
          <w:color w:val="00000A"/>
          <w:sz w:val="28"/>
          <w:szCs w:val="28"/>
        </w:rPr>
      </w:pPr>
    </w:p>
    <w:p w14:paraId="1DADA474" w14:textId="77777777" w:rsidR="008E0267" w:rsidRPr="00A9381B" w:rsidRDefault="008E0267" w:rsidP="00A9381B">
      <w:pPr>
        <w:spacing w:after="0" w:line="240" w:lineRule="auto"/>
        <w:ind w:right="-55" w:firstLine="709"/>
        <w:jc w:val="both"/>
        <w:rPr>
          <w:rFonts w:ascii="Times New Roman" w:eastAsia="Calibri" w:hAnsi="Times New Roman" w:cs="Times New Roman"/>
          <w:b/>
          <w:bCs/>
          <w:color w:val="00000A"/>
          <w:sz w:val="28"/>
          <w:szCs w:val="28"/>
        </w:rPr>
      </w:pPr>
    </w:p>
    <w:p w14:paraId="298AABF1" w14:textId="77777777" w:rsidR="008E0267" w:rsidRPr="00A9381B" w:rsidRDefault="008E0267" w:rsidP="00A9381B">
      <w:pPr>
        <w:spacing w:after="0" w:line="240" w:lineRule="auto"/>
        <w:ind w:right="-55" w:firstLine="709"/>
        <w:jc w:val="both"/>
        <w:rPr>
          <w:rFonts w:ascii="Times New Roman" w:eastAsia="Calibri" w:hAnsi="Times New Roman" w:cs="Times New Roman"/>
          <w:b/>
          <w:bCs/>
          <w:color w:val="00000A"/>
          <w:sz w:val="28"/>
          <w:szCs w:val="28"/>
        </w:rPr>
      </w:pPr>
    </w:p>
    <w:p w14:paraId="47F30010" w14:textId="77777777" w:rsidR="008E0267" w:rsidRPr="00A9381B" w:rsidRDefault="008E0267" w:rsidP="00A9381B">
      <w:pPr>
        <w:spacing w:after="0" w:line="240" w:lineRule="auto"/>
        <w:ind w:right="-55" w:firstLine="709"/>
        <w:jc w:val="both"/>
        <w:rPr>
          <w:rFonts w:ascii="Times New Roman" w:eastAsia="Calibri" w:hAnsi="Times New Roman" w:cs="Times New Roman"/>
          <w:b/>
          <w:bCs/>
          <w:color w:val="00000A"/>
          <w:sz w:val="28"/>
          <w:szCs w:val="28"/>
        </w:rPr>
      </w:pPr>
    </w:p>
    <w:p w14:paraId="5056328A" w14:textId="77777777" w:rsidR="00253BF8" w:rsidRPr="00A9381B" w:rsidRDefault="00253BF8" w:rsidP="00A9381B">
      <w:pPr>
        <w:spacing w:after="0" w:line="240" w:lineRule="auto"/>
        <w:ind w:right="-55" w:firstLine="709"/>
        <w:jc w:val="both"/>
        <w:rPr>
          <w:rFonts w:ascii="Times New Roman" w:eastAsia="Calibri" w:hAnsi="Times New Roman" w:cs="Times New Roman"/>
          <w:b/>
          <w:bCs/>
          <w:color w:val="00000A"/>
          <w:sz w:val="28"/>
          <w:szCs w:val="28"/>
        </w:rPr>
      </w:pPr>
    </w:p>
    <w:p w14:paraId="15DDB1FA" w14:textId="77777777" w:rsidR="00253BF8" w:rsidRPr="00A9381B" w:rsidRDefault="00253BF8" w:rsidP="00A9381B">
      <w:pPr>
        <w:spacing w:after="0" w:line="240" w:lineRule="auto"/>
        <w:ind w:right="-55" w:firstLine="709"/>
        <w:jc w:val="both"/>
        <w:rPr>
          <w:rFonts w:ascii="Times New Roman" w:eastAsia="Calibri" w:hAnsi="Times New Roman" w:cs="Times New Roman"/>
          <w:b/>
          <w:bCs/>
          <w:color w:val="00000A"/>
          <w:sz w:val="28"/>
          <w:szCs w:val="28"/>
        </w:rPr>
      </w:pPr>
    </w:p>
    <w:p w14:paraId="75016F20"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53111E60"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52C73D8A"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4090A9DB"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08D0FE6B"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54BD09C4"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732C7533"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0B990CEF"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0991D36A"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3A6851E4"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4F1A5D23" w14:textId="7136F9F9"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6520B267" w14:textId="3268F774"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7FE9F567" w14:textId="4D786F9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205D1752" w14:textId="2E54721E"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78AAADC1" w14:textId="46D8C28B"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04AC2B09" w14:textId="5BFBB84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62D89A76" w14:textId="2AAA7C95"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697A2031" w14:textId="0D31DD4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4D01DE34" w14:textId="5BB657B1"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7D4F033B" w14:textId="5B3BD7C8"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21D1FC7C" w14:textId="0FCFD8F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33C282B9" w14:textId="481DBFA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384D8E2E" w14:textId="12545CDF"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497B888A" w14:textId="2331F27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4E2ED0DC" w14:textId="750F72C4"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6CB2CA27" w14:textId="22022B3D"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48417A62" w14:textId="1300D66C"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222EB864" w14:textId="75648EEB"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2DCBCF39" w14:textId="7ED98F4D"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7B5B75C1" w14:textId="7EC165D2"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5C6C1B1B" w14:textId="3A58B15A"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77989BAA" w14:textId="3498BE06"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62BEA9FE" w14:textId="4F42F159" w:rsidR="00BE1792" w:rsidRDefault="00BE1792" w:rsidP="00A07B7C">
      <w:pPr>
        <w:spacing w:after="0" w:line="240" w:lineRule="auto"/>
        <w:ind w:right="-1" w:firstLine="709"/>
        <w:jc w:val="both"/>
        <w:rPr>
          <w:rFonts w:ascii="Times New Roman" w:eastAsia="Calibri" w:hAnsi="Times New Roman" w:cs="Times New Roman"/>
          <w:b/>
          <w:bCs/>
          <w:color w:val="00000A"/>
          <w:sz w:val="28"/>
          <w:szCs w:val="28"/>
        </w:rPr>
      </w:pPr>
    </w:p>
    <w:p w14:paraId="5631D286" w14:textId="7FC37342" w:rsidR="003117DE" w:rsidRDefault="003117DE" w:rsidP="00A07B7C">
      <w:pPr>
        <w:spacing w:after="0" w:line="240" w:lineRule="auto"/>
        <w:ind w:right="-1" w:firstLine="709"/>
        <w:jc w:val="both"/>
        <w:rPr>
          <w:rFonts w:ascii="Times New Roman" w:eastAsia="Calibri" w:hAnsi="Times New Roman" w:cs="Times New Roman"/>
          <w:b/>
          <w:bCs/>
          <w:color w:val="00000A"/>
          <w:sz w:val="28"/>
          <w:szCs w:val="28"/>
        </w:rPr>
      </w:pPr>
    </w:p>
    <w:p w14:paraId="4173E23A" w14:textId="77777777" w:rsidR="00A07B7C" w:rsidRDefault="00A07B7C" w:rsidP="00A07B7C">
      <w:pPr>
        <w:spacing w:after="0" w:line="240" w:lineRule="auto"/>
        <w:ind w:right="-1" w:firstLine="709"/>
        <w:jc w:val="both"/>
        <w:rPr>
          <w:rFonts w:ascii="Times New Roman" w:eastAsia="Calibri" w:hAnsi="Times New Roman" w:cs="Times New Roman"/>
          <w:b/>
          <w:bCs/>
          <w:color w:val="00000A"/>
          <w:sz w:val="28"/>
          <w:szCs w:val="28"/>
        </w:rPr>
      </w:pPr>
    </w:p>
    <w:p w14:paraId="36C23462" w14:textId="478C6FDB" w:rsidR="009E5FCB" w:rsidRPr="00A07B7C" w:rsidRDefault="00253BF8" w:rsidP="00A07B7C">
      <w:pPr>
        <w:spacing w:after="0" w:line="240" w:lineRule="auto"/>
        <w:ind w:right="-1" w:firstLine="709"/>
        <w:jc w:val="both"/>
        <w:rPr>
          <w:rFonts w:ascii="Times New Roman" w:eastAsia="Calibri" w:hAnsi="Times New Roman" w:cs="Times New Roman"/>
          <w:b/>
          <w:bCs/>
          <w:color w:val="00000A"/>
          <w:sz w:val="28"/>
          <w:szCs w:val="28"/>
        </w:rPr>
      </w:pPr>
      <w:r w:rsidRPr="00A07B7C">
        <w:rPr>
          <w:rFonts w:ascii="Times New Roman" w:eastAsia="Calibri" w:hAnsi="Times New Roman" w:cs="Times New Roman"/>
          <w:b/>
          <w:bCs/>
          <w:color w:val="00000A"/>
          <w:sz w:val="28"/>
          <w:szCs w:val="28"/>
        </w:rPr>
        <w:lastRenderedPageBreak/>
        <w:t>3</w:t>
      </w:r>
      <w:r w:rsidR="00BE1792">
        <w:rPr>
          <w:rFonts w:ascii="Times New Roman" w:eastAsia="Calibri" w:hAnsi="Times New Roman" w:cs="Times New Roman"/>
          <w:b/>
          <w:bCs/>
          <w:color w:val="00000A"/>
          <w:sz w:val="28"/>
          <w:szCs w:val="28"/>
        </w:rPr>
        <w:t xml:space="preserve"> </w:t>
      </w:r>
      <w:r w:rsidRPr="00A07B7C">
        <w:rPr>
          <w:rFonts w:ascii="Times New Roman" w:eastAsia="Calibri" w:hAnsi="Times New Roman" w:cs="Times New Roman"/>
          <w:b/>
          <w:bCs/>
          <w:color w:val="00000A"/>
          <w:sz w:val="28"/>
          <w:szCs w:val="28"/>
        </w:rPr>
        <w:t>КОНФЛИКТ ИНТЕРЕСОВ США И КИТАЯ В АЗИАТСКО-ТИХООКЕАНСКОМ РЕГИОНЕ НА СОВРЕМЕННОМ ЭТАПЕ</w:t>
      </w:r>
    </w:p>
    <w:p w14:paraId="53606533" w14:textId="77777777" w:rsidR="00253BF8" w:rsidRPr="00A07B7C" w:rsidRDefault="00253BF8" w:rsidP="00A07B7C">
      <w:pPr>
        <w:spacing w:after="0" w:line="240" w:lineRule="auto"/>
        <w:ind w:right="-1" w:firstLine="709"/>
        <w:jc w:val="both"/>
        <w:rPr>
          <w:rFonts w:ascii="Times New Roman" w:eastAsia="Calibri" w:hAnsi="Times New Roman" w:cs="Times New Roman"/>
          <w:b/>
          <w:bCs/>
          <w:color w:val="00000A"/>
          <w:sz w:val="28"/>
          <w:szCs w:val="28"/>
        </w:rPr>
      </w:pPr>
    </w:p>
    <w:p w14:paraId="341727F3" w14:textId="77777777" w:rsidR="009E5FCB" w:rsidRPr="00A07B7C" w:rsidRDefault="009E5FCB" w:rsidP="00A07B7C">
      <w:pPr>
        <w:spacing w:after="0" w:line="240" w:lineRule="auto"/>
        <w:ind w:right="-1" w:firstLine="709"/>
        <w:jc w:val="both"/>
        <w:rPr>
          <w:rFonts w:ascii="Times New Roman" w:eastAsia="Calibri" w:hAnsi="Times New Roman" w:cs="Times New Roman"/>
          <w:b/>
          <w:bCs/>
          <w:color w:val="00000A"/>
          <w:sz w:val="28"/>
          <w:szCs w:val="28"/>
        </w:rPr>
      </w:pPr>
      <w:r w:rsidRPr="00A07B7C">
        <w:rPr>
          <w:rFonts w:ascii="Times New Roman" w:eastAsia="Calibri" w:hAnsi="Times New Roman" w:cs="Times New Roman"/>
          <w:b/>
          <w:bCs/>
          <w:color w:val="00000A"/>
          <w:sz w:val="28"/>
          <w:szCs w:val="28"/>
        </w:rPr>
        <w:t>3.1 Экономические интересы США и Китая в АТР: о</w:t>
      </w:r>
      <w:r w:rsidR="008E0267" w:rsidRPr="00A07B7C">
        <w:rPr>
          <w:rFonts w:ascii="Times New Roman" w:eastAsia="Calibri" w:hAnsi="Times New Roman" w:cs="Times New Roman"/>
          <w:b/>
          <w:bCs/>
          <w:color w:val="00000A"/>
          <w:sz w:val="28"/>
          <w:szCs w:val="28"/>
        </w:rPr>
        <w:t>бщие знаменатели и противоречия</w:t>
      </w:r>
    </w:p>
    <w:p w14:paraId="7764679F" w14:textId="75C37FA9" w:rsidR="009E5FCB" w:rsidRPr="00EC520F"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bCs/>
          <w:color w:val="00000A"/>
          <w:sz w:val="28"/>
          <w:szCs w:val="28"/>
        </w:rPr>
        <w:t>Развитие</w:t>
      </w:r>
      <w:r w:rsidR="008D4BA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торгово-экономических</w:t>
      </w:r>
      <w:r w:rsidR="008D4BA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отношений</w:t>
      </w:r>
      <w:r w:rsidR="008D4BA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color w:val="00000A"/>
          <w:sz w:val="28"/>
          <w:szCs w:val="28"/>
        </w:rPr>
        <w:t>отвечает</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интересам</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 Китая,</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именно они</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являются</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именно тем</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мостом и</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клеевой</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основой, благодаря</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которым</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смогут</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построить</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устойчивые</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 Понимание</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сущности</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энергетического</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компонента (как</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одного их</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компонентов экономических</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в</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американо-китайских</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отношениях,</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необходимо, чтобы</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верно</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судить о</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состоянии и</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перспективах</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развития</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ситуации в</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Евразии в целом, где основное</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противоборство</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идет за</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энергоресурсы и</w:t>
      </w:r>
      <w:r w:rsidR="008D4BA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сред</w:t>
      </w:r>
      <w:r w:rsidR="00330395">
        <w:rPr>
          <w:rFonts w:ascii="Times New Roman" w:eastAsia="Calibri" w:hAnsi="Times New Roman" w:cs="Times New Roman"/>
          <w:color w:val="00000A"/>
          <w:sz w:val="28"/>
          <w:szCs w:val="28"/>
        </w:rPr>
        <w:t>ства их доставки на</w:t>
      </w:r>
      <w:r w:rsidR="008D4BA2">
        <w:rPr>
          <w:rFonts w:ascii="Times New Roman" w:eastAsia="Calibri" w:hAnsi="Times New Roman" w:cs="Times New Roman"/>
          <w:color w:val="00000A"/>
          <w:sz w:val="28"/>
          <w:szCs w:val="28"/>
        </w:rPr>
        <w:t xml:space="preserve"> </w:t>
      </w:r>
      <w:r w:rsidR="00330395">
        <w:rPr>
          <w:rFonts w:ascii="Times New Roman" w:eastAsia="Calibri" w:hAnsi="Times New Roman" w:cs="Times New Roman"/>
          <w:color w:val="00000A"/>
          <w:sz w:val="28"/>
          <w:szCs w:val="28"/>
        </w:rPr>
        <w:t>мировые</w:t>
      </w:r>
      <w:r w:rsidR="008D4BA2">
        <w:rPr>
          <w:rFonts w:ascii="Times New Roman" w:eastAsia="Calibri" w:hAnsi="Times New Roman" w:cs="Times New Roman"/>
          <w:color w:val="00000A"/>
          <w:sz w:val="28"/>
          <w:szCs w:val="28"/>
        </w:rPr>
        <w:t xml:space="preserve"> </w:t>
      </w:r>
      <w:r w:rsidR="00330395">
        <w:rPr>
          <w:rFonts w:ascii="Times New Roman" w:eastAsia="Calibri" w:hAnsi="Times New Roman" w:cs="Times New Roman"/>
          <w:color w:val="00000A"/>
          <w:sz w:val="28"/>
          <w:szCs w:val="28"/>
        </w:rPr>
        <w:t>рынки</w:t>
      </w:r>
      <w:r w:rsidR="008D4BA2">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[93]</w:t>
      </w:r>
      <w:r w:rsidR="00EC520F" w:rsidRPr="00EC520F">
        <w:rPr>
          <w:rFonts w:ascii="Times New Roman" w:eastAsia="Calibri" w:hAnsi="Times New Roman" w:cs="Times New Roman"/>
          <w:color w:val="00000A"/>
          <w:sz w:val="28"/>
          <w:szCs w:val="28"/>
        </w:rPr>
        <w:t>.</w:t>
      </w:r>
    </w:p>
    <w:p w14:paraId="61E83080" w14:textId="0E324D8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Следует</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также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принимать во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внимание,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торгово-экономические отношения</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развиваются в контексте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глобальных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региональных процессов</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интеграции. Обе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имеют</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целью как</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можно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эффективнее использовать</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ресурсы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других</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 в</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своих интересах, и в то же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время стремятся</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предотвратить или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задержать</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экономический</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друга, поскольку</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являются</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конкурентами на</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рынках</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третьих стран.</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Интеграционные процессы в Азиатско-Тихоокеанскомрегионе,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частью</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которого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являются</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Китай-АСЕАН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АТЭС</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постепенно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превращают эту</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часть</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земного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шара в перспективный</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рынок и источник</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ресурсов. Но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если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возможности влияния США на</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процессы в</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регионе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ослабевают, то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занимает все более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лидирующие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позиции.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Таким</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образом,</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явно</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проявляются конкурирующие</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позиции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стратегии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Америки и</w:t>
      </w:r>
      <w:r w:rsidR="000D4D5D">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Китая. </w:t>
      </w:r>
    </w:p>
    <w:p w14:paraId="23999484" w14:textId="7A7715D4"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Обратимся к</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специфике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торгово-экономичсекого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фактора в</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китайской политике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администрации Д</w:t>
      </w:r>
      <w:r w:rsidR="00041A99" w:rsidRPr="00A07B7C">
        <w:rPr>
          <w:rFonts w:ascii="Times New Roman" w:eastAsia="Calibri" w:hAnsi="Times New Roman" w:cs="Times New Roman"/>
          <w:color w:val="00000A"/>
          <w:sz w:val="28"/>
          <w:szCs w:val="28"/>
        </w:rPr>
        <w:t>ж.Буша.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установления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 КНР 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дипломатических</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торгово-экономические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получили быстрое развитие,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показ</w:t>
      </w:r>
      <w:r w:rsidR="009046FB">
        <w:rPr>
          <w:rFonts w:ascii="Times New Roman" w:eastAsia="Calibri" w:hAnsi="Times New Roman" w:cs="Times New Roman"/>
          <w:color w:val="00000A"/>
          <w:sz w:val="28"/>
          <w:szCs w:val="28"/>
        </w:rPr>
        <w:t xml:space="preserve">ывая </w:t>
      </w:r>
      <w:r w:rsidRPr="00A07B7C">
        <w:rPr>
          <w:rFonts w:ascii="Times New Roman" w:eastAsia="Calibri" w:hAnsi="Times New Roman" w:cs="Times New Roman"/>
          <w:color w:val="00000A"/>
          <w:sz w:val="28"/>
          <w:szCs w:val="28"/>
        </w:rPr>
        <w:t>взаимодополняемость 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взаимовыгодность. Рассматривая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двусторонние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необходимо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принять во внимание тот</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факт,</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имеет</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глобальный характер,</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потенциал</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которой</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уже раскрыт и она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может</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успешно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развиваться главным</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образом за счет</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внешних</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ресурсов-сырье,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рабочая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сила,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сбыта, территория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выноса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вредного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производства за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пределы</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w:t>
      </w:r>
      <w:r w:rsidR="00EC520F" w:rsidRPr="00EC520F">
        <w:rPr>
          <w:rFonts w:ascii="Times New Roman" w:eastAsia="Calibri" w:hAnsi="Times New Roman" w:cs="Times New Roman"/>
          <w:color w:val="00000A"/>
          <w:sz w:val="28"/>
          <w:szCs w:val="28"/>
        </w:rPr>
        <w:t xml:space="preserve"> [93,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.22]</w:t>
      </w:r>
      <w:r w:rsidR="009046FB">
        <w:rPr>
          <w:rFonts w:ascii="Times New Roman" w:eastAsia="Calibri" w:hAnsi="Times New Roman" w:cs="Times New Roman"/>
          <w:color w:val="00000A"/>
          <w:sz w:val="28"/>
          <w:szCs w:val="28"/>
        </w:rPr>
        <w:t>.</w:t>
      </w:r>
      <w:r w:rsidR="00EC520F" w:rsidRPr="00EC520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Мощные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транснациональные группировки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оказывают</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определяющее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влияние на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процесс</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формирования внешнеэкономических</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приоритетов и в состоянии финансировать дорогостоящие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внешнеполитические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инициативы.</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Большая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часть из них заинтересована в</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именно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направления.</w:t>
      </w:r>
      <w:r w:rsidR="009046FB">
        <w:rPr>
          <w:rFonts w:ascii="Times New Roman" w:eastAsia="Calibri" w:hAnsi="Times New Roman" w:cs="Times New Roman"/>
          <w:color w:val="00000A"/>
          <w:sz w:val="28"/>
          <w:szCs w:val="28"/>
        </w:rPr>
        <w:t xml:space="preserve"> </w:t>
      </w:r>
      <w:r w:rsidR="00870297">
        <w:rPr>
          <w:rFonts w:ascii="Times New Roman" w:eastAsia="Calibri" w:hAnsi="Times New Roman" w:cs="Times New Roman"/>
          <w:color w:val="00000A"/>
          <w:sz w:val="28"/>
          <w:szCs w:val="28"/>
        </w:rPr>
        <w:t xml:space="preserve">Американская экономика </w:t>
      </w:r>
      <w:r w:rsidR="009046FB">
        <w:rPr>
          <w:rFonts w:ascii="Times New Roman" w:eastAsia="Calibri" w:hAnsi="Times New Roman" w:cs="Times New Roman"/>
          <w:color w:val="00000A"/>
          <w:sz w:val="28"/>
          <w:szCs w:val="28"/>
        </w:rPr>
        <w:t>–</w:t>
      </w:r>
      <w:r w:rsidR="0087029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классика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рыночной</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экономики 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взаимосвязи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политики и экономики, как</w:t>
      </w:r>
      <w:r w:rsidR="009046FB">
        <w:rPr>
          <w:rFonts w:ascii="Times New Roman" w:eastAsia="Calibri" w:hAnsi="Times New Roman" w:cs="Times New Roman"/>
          <w:color w:val="00000A"/>
          <w:sz w:val="28"/>
          <w:szCs w:val="28"/>
        </w:rPr>
        <w:t xml:space="preserve"> </w:t>
      </w:r>
      <w:r w:rsidR="00870297" w:rsidRPr="00A07B7C">
        <w:rPr>
          <w:rFonts w:ascii="Times New Roman" w:eastAsia="Calibri" w:hAnsi="Times New Roman" w:cs="Times New Roman"/>
          <w:color w:val="00000A"/>
          <w:sz w:val="28"/>
          <w:szCs w:val="28"/>
        </w:rPr>
        <w:t>внутренней,</w:t>
      </w:r>
      <w:r w:rsidRPr="00A07B7C">
        <w:rPr>
          <w:rFonts w:ascii="Times New Roman" w:eastAsia="Calibri" w:hAnsi="Times New Roman" w:cs="Times New Roman"/>
          <w:color w:val="00000A"/>
          <w:sz w:val="28"/>
          <w:szCs w:val="28"/>
        </w:rPr>
        <w:t xml:space="preserve"> так 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внешней [93</w:t>
      </w:r>
      <w:r w:rsidR="00330395" w:rsidRPr="00330395">
        <w:rPr>
          <w:rFonts w:ascii="Times New Roman" w:eastAsia="Calibri" w:hAnsi="Times New Roman" w:cs="Times New Roman"/>
          <w:color w:val="00000A"/>
          <w:sz w:val="28"/>
          <w:szCs w:val="28"/>
        </w:rPr>
        <w:t xml:space="preserve">,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.11</w:t>
      </w:r>
      <w:r w:rsidRPr="00A07B7C">
        <w:rPr>
          <w:rFonts w:ascii="Times New Roman" w:eastAsia="Calibri" w:hAnsi="Times New Roman" w:cs="Times New Roman"/>
          <w:color w:val="00000A"/>
          <w:sz w:val="28"/>
          <w:szCs w:val="28"/>
        </w:rPr>
        <w:t>].</w:t>
      </w:r>
    </w:p>
    <w:p w14:paraId="55E342A6" w14:textId="2136E349"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Экономика</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хотя</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уже и</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рыночно-ориентированная, но все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еще командная.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Анализируя</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видение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китайскими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специалистами</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состояния китайско-американских</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российский</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исследователь Ю.Галенович приводит их</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выводы:</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китайско-американские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w:t>
      </w:r>
      <w:r w:rsidR="009046F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отношения </w:t>
      </w:r>
      <w:r w:rsidRPr="00A07B7C">
        <w:rPr>
          <w:rFonts w:ascii="Times New Roman" w:eastAsia="Calibri" w:hAnsi="Times New Roman" w:cs="Times New Roman"/>
          <w:color w:val="00000A"/>
          <w:sz w:val="28"/>
          <w:szCs w:val="28"/>
        </w:rPr>
        <w:lastRenderedPageBreak/>
        <w:t>должны</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стать</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самой</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важной</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частью</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двусторонних</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и структура экономики и той и</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другой</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диктует,</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предопределяет</w:t>
      </w:r>
      <w:r w:rsidR="00C5512F">
        <w:rPr>
          <w:rFonts w:ascii="Times New Roman" w:eastAsia="Calibri" w:hAnsi="Times New Roman" w:cs="Times New Roman"/>
          <w:color w:val="00000A"/>
          <w:sz w:val="28"/>
          <w:szCs w:val="28"/>
        </w:rPr>
        <w:t xml:space="preserve"> то, что </w:t>
      </w:r>
      <w:r w:rsidR="00D647AA" w:rsidRPr="00A07B7C">
        <w:rPr>
          <w:rFonts w:ascii="Times New Roman" w:eastAsia="Calibri" w:hAnsi="Times New Roman" w:cs="Times New Roman"/>
          <w:color w:val="00000A"/>
          <w:sz w:val="28"/>
          <w:szCs w:val="28"/>
        </w:rPr>
        <w:t>двусторонние</w:t>
      </w:r>
      <w:r w:rsidR="00A178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экономические отношения должны </w:t>
      </w:r>
      <w:r w:rsidR="00C5512F">
        <w:rPr>
          <w:rFonts w:ascii="Times New Roman" w:eastAsia="Calibri" w:hAnsi="Times New Roman" w:cs="Times New Roman"/>
          <w:color w:val="00000A"/>
          <w:sz w:val="28"/>
          <w:szCs w:val="28"/>
        </w:rPr>
        <w:t xml:space="preserve">быть </w:t>
      </w:r>
      <w:r w:rsidRPr="00A07B7C">
        <w:rPr>
          <w:rFonts w:ascii="Times New Roman" w:eastAsia="Calibri" w:hAnsi="Times New Roman" w:cs="Times New Roman"/>
          <w:color w:val="00000A"/>
          <w:sz w:val="28"/>
          <w:szCs w:val="28"/>
        </w:rPr>
        <w:t>самодостаточными, взаимодополняющими и взаимозависимыми</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отношениями,</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однако</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такого</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рода зависимые</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 неполностью</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осуществимы</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из-за</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ограничения их экономическими</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факторами</w:t>
      </w:r>
      <w:r w:rsidR="00C5512F">
        <w:rPr>
          <w:rFonts w:ascii="Times New Roman" w:eastAsia="Calibri" w:hAnsi="Times New Roman" w:cs="Times New Roman"/>
          <w:color w:val="00000A"/>
          <w:sz w:val="28"/>
          <w:szCs w:val="28"/>
        </w:rPr>
        <w:t xml:space="preserve"> </w:t>
      </w:r>
      <w:r w:rsidR="00995D5E" w:rsidRPr="00995D5E">
        <w:rPr>
          <w:rFonts w:ascii="Times New Roman" w:eastAsia="Calibri" w:hAnsi="Times New Roman" w:cs="Times New Roman"/>
          <w:color w:val="00000A"/>
          <w:sz w:val="28"/>
          <w:szCs w:val="28"/>
        </w:rPr>
        <w:t xml:space="preserve">[93, </w:t>
      </w:r>
      <w:r w:rsidR="00995D5E">
        <w:rPr>
          <w:rFonts w:ascii="Times New Roman" w:eastAsia="Calibri" w:hAnsi="Times New Roman" w:cs="Times New Roman"/>
          <w:color w:val="00000A"/>
          <w:sz w:val="28"/>
          <w:szCs w:val="28"/>
          <w:lang w:val="en-US"/>
        </w:rPr>
        <w:t>c</w:t>
      </w:r>
      <w:r w:rsidR="00995D5E" w:rsidRPr="00995D5E">
        <w:rPr>
          <w:rFonts w:ascii="Times New Roman" w:eastAsia="Calibri" w:hAnsi="Times New Roman" w:cs="Times New Roman"/>
          <w:color w:val="00000A"/>
          <w:sz w:val="28"/>
          <w:szCs w:val="28"/>
        </w:rPr>
        <w:t>.21]</w:t>
      </w:r>
      <w:r w:rsidRPr="00A07B7C">
        <w:rPr>
          <w:rFonts w:ascii="Times New Roman" w:eastAsia="Calibri" w:hAnsi="Times New Roman" w:cs="Times New Roman"/>
          <w:color w:val="00000A"/>
          <w:sz w:val="28"/>
          <w:szCs w:val="28"/>
        </w:rPr>
        <w:t>. Ю.Галенович подчеркивает,</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китайско-американские</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занимают во внешней политике КНР</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очень важное, если не</w:t>
      </w:r>
      <w:r w:rsidR="00C5512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самое важное место.</w:t>
      </w:r>
    </w:p>
    <w:p w14:paraId="0A80CB13" w14:textId="7AC86837"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Пекине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видят</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основу</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развития двусторонних</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по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формуле: стабильные 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конструктивные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китайская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сторона ставит</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партнера перед</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выбором:</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либо не предпринимать</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усилий</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устранения факторов, которые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осложняют</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 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оставить их в</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неопределенном и непредсказуемом</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состоянии со всемивытекающими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отсюда неблагоприятными, в том числе и для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последствиями, либо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сделать над</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собой усилие и устранить то, что по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мнению</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китайской</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стороны,</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доставляло 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доставляет хлопоты,</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заслужив</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благожелательное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отношение со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стороны</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8C264B" w:rsidRPr="008C264B">
        <w:rPr>
          <w:rFonts w:ascii="Times New Roman" w:eastAsia="Calibri" w:hAnsi="Times New Roman" w:cs="Times New Roman"/>
          <w:color w:val="00000A"/>
          <w:sz w:val="28"/>
          <w:szCs w:val="28"/>
        </w:rPr>
        <w:t xml:space="preserve"> [93, </w:t>
      </w:r>
      <w:r w:rsidR="008C264B">
        <w:rPr>
          <w:rFonts w:ascii="Times New Roman" w:eastAsia="Calibri" w:hAnsi="Times New Roman" w:cs="Times New Roman"/>
          <w:color w:val="00000A"/>
          <w:sz w:val="28"/>
          <w:szCs w:val="28"/>
          <w:lang w:val="en-US"/>
        </w:rPr>
        <w:t>c</w:t>
      </w:r>
      <w:r w:rsidR="008C264B" w:rsidRPr="008C264B">
        <w:rPr>
          <w:rFonts w:ascii="Times New Roman" w:eastAsia="Calibri" w:hAnsi="Times New Roman" w:cs="Times New Roman"/>
          <w:color w:val="00000A"/>
          <w:sz w:val="28"/>
          <w:szCs w:val="28"/>
        </w:rPr>
        <w:t>.22]</w:t>
      </w:r>
      <w:r w:rsidRPr="00A07B7C">
        <w:rPr>
          <w:rFonts w:ascii="Times New Roman" w:eastAsia="Calibri" w:hAnsi="Times New Roman" w:cs="Times New Roman"/>
          <w:color w:val="00000A"/>
          <w:sz w:val="28"/>
          <w:szCs w:val="28"/>
        </w:rPr>
        <w:t>. В</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этом случае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могут</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приобрести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нормальный</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долгосрочный</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характер, и будет</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возможно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постоянно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продвигаться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вперед. Китайская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сторона</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исходит из мысли,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 в</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современном 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будущем мире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именно КНР и</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Россия </w:t>
      </w:r>
      <w:r w:rsidR="00F32708" w:rsidRPr="00A07B7C">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две главные мировые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державы.</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этому</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важным</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представляется</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предложение китайской стороны не</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вступать в</w:t>
      </w:r>
      <w:r w:rsidR="007F1C4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конфронтацию.</w:t>
      </w:r>
    </w:p>
    <w:p w14:paraId="09FB598B" w14:textId="48B8647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Китайская экономика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претерпевает изменения,</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начатые Дэн</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Сяопином, которые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сопряжены с</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серьезными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внутренними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проблемами на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всех границам уровнях и областях.</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все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еще не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готов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принять все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правила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игры</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рыночной экономики,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 это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может</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дестабилизировать</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ситуацию 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стране и разрушить</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монополию на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власть КПК. Но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связи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двух</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стран продолжали развиваться. </w:t>
      </w:r>
      <w:r w:rsidR="006B5BA0" w:rsidRPr="00A07B7C">
        <w:rPr>
          <w:rFonts w:ascii="Times New Roman" w:eastAsia="Calibri" w:hAnsi="Times New Roman" w:cs="Times New Roman"/>
          <w:color w:val="00000A"/>
          <w:sz w:val="28"/>
          <w:szCs w:val="28"/>
        </w:rPr>
        <w:t>За двадцать лет</w:t>
      </w:r>
      <w:r w:rsidRPr="00A07B7C">
        <w:rPr>
          <w:rFonts w:ascii="Times New Roman" w:eastAsia="Calibri" w:hAnsi="Times New Roman" w:cs="Times New Roman"/>
          <w:color w:val="00000A"/>
          <w:sz w:val="28"/>
          <w:szCs w:val="28"/>
        </w:rPr>
        <w:t xml:space="preserve"> объем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экспорта 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увеличился больше чем в пять раз, 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дефицит</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торговле с</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по итогам 2018 г.вырос до $419,2</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млрд. По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мнению</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требующих ревальвации юаня, жестко привязав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юань к доллару, Пекин</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искусственно снижает его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курс и тем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самым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субсидирует своих экспортеров</w:t>
      </w:r>
      <w:r w:rsidR="00F85DE2">
        <w:rPr>
          <w:rFonts w:ascii="Times New Roman" w:eastAsia="Calibri" w:hAnsi="Times New Roman" w:cs="Times New Roman"/>
          <w:color w:val="00000A"/>
          <w:sz w:val="28"/>
          <w:szCs w:val="28"/>
        </w:rPr>
        <w:t xml:space="preserve"> </w:t>
      </w:r>
      <w:r w:rsidR="00995D5E" w:rsidRPr="00995D5E">
        <w:rPr>
          <w:rFonts w:ascii="Times New Roman" w:eastAsia="Calibri" w:hAnsi="Times New Roman" w:cs="Times New Roman"/>
          <w:color w:val="00000A"/>
          <w:sz w:val="28"/>
          <w:szCs w:val="28"/>
        </w:rPr>
        <w:t xml:space="preserve">[93, </w:t>
      </w:r>
      <w:r w:rsidR="00995D5E">
        <w:rPr>
          <w:rFonts w:ascii="Times New Roman" w:eastAsia="Calibri" w:hAnsi="Times New Roman" w:cs="Times New Roman"/>
          <w:color w:val="00000A"/>
          <w:sz w:val="28"/>
          <w:szCs w:val="28"/>
          <w:lang w:val="en-US"/>
        </w:rPr>
        <w:t>c</w:t>
      </w:r>
      <w:r w:rsidR="00995D5E" w:rsidRPr="00995D5E">
        <w:rPr>
          <w:rFonts w:ascii="Times New Roman" w:eastAsia="Calibri" w:hAnsi="Times New Roman" w:cs="Times New Roman"/>
          <w:color w:val="00000A"/>
          <w:sz w:val="28"/>
          <w:szCs w:val="28"/>
        </w:rPr>
        <w:t>.25]</w:t>
      </w:r>
      <w:r w:rsidRPr="00A07B7C">
        <w:rPr>
          <w:rFonts w:ascii="Times New Roman" w:eastAsia="Calibri" w:hAnsi="Times New Roman" w:cs="Times New Roman"/>
          <w:color w:val="00000A"/>
          <w:sz w:val="28"/>
          <w:szCs w:val="28"/>
        </w:rPr>
        <w:t>.</w:t>
      </w:r>
      <w:r w:rsidR="00F85DE2">
        <w:rPr>
          <w:rFonts w:ascii="Times New Roman" w:eastAsia="Calibri" w:hAnsi="Times New Roman" w:cs="Times New Roman"/>
          <w:color w:val="00000A"/>
          <w:sz w:val="28"/>
          <w:szCs w:val="28"/>
        </w:rPr>
        <w:t xml:space="preserve"> </w:t>
      </w:r>
      <w:r w:rsidR="006B5BA0" w:rsidRPr="00A07B7C">
        <w:rPr>
          <w:rFonts w:ascii="Times New Roman" w:eastAsia="Calibri" w:hAnsi="Times New Roman" w:cs="Times New Roman"/>
          <w:color w:val="00000A"/>
          <w:sz w:val="28"/>
          <w:szCs w:val="28"/>
        </w:rPr>
        <w:t>Кроме того,</w:t>
      </w:r>
      <w:r w:rsidRPr="00A07B7C">
        <w:rPr>
          <w:rFonts w:ascii="Times New Roman" w:eastAsia="Calibri" w:hAnsi="Times New Roman" w:cs="Times New Roman"/>
          <w:color w:val="00000A"/>
          <w:sz w:val="28"/>
          <w:szCs w:val="28"/>
        </w:rPr>
        <w:t xml:space="preserve"> США обвиняют</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некорректном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отношении к импорту. Так, по инициативе Американской торговой</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палаты,</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поводом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первой жалобы в ВТО на Китай</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могут</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стать его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протекционистские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меры на рынке сельскохозяйственной продукции.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Однако</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аналитики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убеждены, что разбирательства 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рамках ВТО не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 не принесут Штатам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пользы, но наоборот</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окажутся</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контрпродуктивными.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Также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американцы</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обвиняют</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ограничении</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доступа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иностранцев на</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рынок</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финансовых</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услуг и попустительстве</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нарушениям</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w:t>
      </w:r>
      <w:r w:rsidR="00F85DE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интеллектуальной собственности [94].</w:t>
      </w:r>
    </w:p>
    <w:p w14:paraId="0AA6E179" w14:textId="3298F3BD"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Во</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многом</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экономическому</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сближению</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двух</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 содействуют следующие</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факторы:</w:t>
      </w:r>
    </w:p>
    <w:p w14:paraId="3F24865F" w14:textId="65CF4617"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1)</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особенности</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разделения</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труда в</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мировой</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экономике</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по</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ряду</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причин</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является</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страной,</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имеющей</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возможности</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дешевого производства</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lastRenderedPageBreak/>
        <w:t>(рабочая</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сила,</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природные</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ресурсы,</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особенности</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трудового законодательства и т.д.); </w:t>
      </w:r>
    </w:p>
    <w:p w14:paraId="7743B2D1" w14:textId="4D1EDF4F"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2)</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реформы</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руководства, нацеленные на</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привлечение иностранного</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капитала и</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активизацию внешней торговли; </w:t>
      </w:r>
    </w:p>
    <w:p w14:paraId="7B2FE0A0" w14:textId="55F6631B"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3) США</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выступают</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основным</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инвестором и</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потребителем в</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мировой</w:t>
      </w:r>
      <w:r w:rsidR="00A60FA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экономике; </w:t>
      </w:r>
    </w:p>
    <w:p w14:paraId="76C95F1F" w14:textId="4C151412"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4)</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американские компании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заинтересованы в</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вывозе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капитала</w:t>
      </w:r>
      <w:r w:rsidR="004063D5">
        <w:rPr>
          <w:rFonts w:ascii="Times New Roman" w:eastAsia="Calibri" w:hAnsi="Times New Roman" w:cs="Times New Roman"/>
          <w:color w:val="00000A"/>
          <w:sz w:val="28"/>
          <w:szCs w:val="28"/>
        </w:rPr>
        <w:t xml:space="preserve"> в </w:t>
      </w:r>
      <w:r w:rsidRPr="00A07B7C">
        <w:rPr>
          <w:rFonts w:ascii="Times New Roman" w:eastAsia="Calibri" w:hAnsi="Times New Roman" w:cs="Times New Roman"/>
          <w:color w:val="00000A"/>
          <w:sz w:val="28"/>
          <w:szCs w:val="28"/>
        </w:rPr>
        <w:t>другие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страны </w:t>
      </w:r>
      <w:r w:rsidR="004063D5">
        <w:rPr>
          <w:rFonts w:ascii="Times New Roman" w:eastAsia="Calibri" w:hAnsi="Times New Roman" w:cs="Times New Roman"/>
          <w:color w:val="00000A"/>
          <w:sz w:val="28"/>
          <w:szCs w:val="28"/>
        </w:rPr>
        <w:t>на</w:t>
      </w:r>
      <w:r w:rsidRPr="00A07B7C">
        <w:rPr>
          <w:rFonts w:ascii="Times New Roman" w:eastAsia="Calibri" w:hAnsi="Times New Roman" w:cs="Times New Roman"/>
          <w:color w:val="00000A"/>
          <w:sz w:val="28"/>
          <w:szCs w:val="28"/>
        </w:rPr>
        <w:t xml:space="preserve"> выгодны</w:t>
      </w:r>
      <w:r w:rsidR="004063D5">
        <w:rPr>
          <w:rFonts w:ascii="Times New Roman" w:eastAsia="Calibri" w:hAnsi="Times New Roman" w:cs="Times New Roman"/>
          <w:color w:val="00000A"/>
          <w:sz w:val="28"/>
          <w:szCs w:val="28"/>
        </w:rPr>
        <w:t>х</w:t>
      </w:r>
      <w:r w:rsidRPr="00A07B7C">
        <w:rPr>
          <w:rFonts w:ascii="Times New Roman" w:eastAsia="Calibri" w:hAnsi="Times New Roman" w:cs="Times New Roman"/>
          <w:color w:val="00000A"/>
          <w:sz w:val="28"/>
          <w:szCs w:val="28"/>
        </w:rPr>
        <w:t xml:space="preserve"> условия</w:t>
      </w:r>
      <w:r w:rsidR="004063D5">
        <w:rPr>
          <w:rFonts w:ascii="Times New Roman" w:eastAsia="Calibri" w:hAnsi="Times New Roman" w:cs="Times New Roman"/>
          <w:color w:val="00000A"/>
          <w:sz w:val="28"/>
          <w:szCs w:val="28"/>
        </w:rPr>
        <w:t>х</w:t>
      </w:r>
      <w:r w:rsidRPr="00A07B7C">
        <w:rPr>
          <w:rFonts w:ascii="Times New Roman" w:eastAsia="Calibri" w:hAnsi="Times New Roman" w:cs="Times New Roman"/>
          <w:color w:val="00000A"/>
          <w:sz w:val="28"/>
          <w:szCs w:val="28"/>
        </w:rPr>
        <w:t xml:space="preserve"> для Производства [94]. </w:t>
      </w:r>
    </w:p>
    <w:p w14:paraId="265311FD" w14:textId="228CB06B"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Казалось бы, обе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стороны</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должны стремиться к</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сотрудничеству. Кроме того,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именно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комплекс</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(торговля, инвестиции, совместные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предприятия) в</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состоянии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взять на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себя</w:t>
      </w:r>
      <w:r w:rsidR="004063D5">
        <w:rPr>
          <w:rFonts w:ascii="Times New Roman" w:eastAsia="Calibri" w:hAnsi="Times New Roman" w:cs="Times New Roman"/>
          <w:color w:val="00000A"/>
          <w:sz w:val="28"/>
          <w:szCs w:val="28"/>
        </w:rPr>
        <w:t xml:space="preserve"> </w:t>
      </w:r>
      <w:r w:rsidR="00896F99" w:rsidRPr="00A07B7C">
        <w:rPr>
          <w:rFonts w:ascii="Times New Roman" w:eastAsia="Calibri" w:hAnsi="Times New Roman" w:cs="Times New Roman"/>
          <w:color w:val="00000A"/>
          <w:sz w:val="28"/>
          <w:szCs w:val="28"/>
        </w:rPr>
        <w:t>разрешение</w:t>
      </w:r>
      <w:r w:rsidRPr="00A07B7C">
        <w:rPr>
          <w:rFonts w:ascii="Times New Roman" w:eastAsia="Calibri" w:hAnsi="Times New Roman" w:cs="Times New Roman"/>
          <w:color w:val="00000A"/>
          <w:sz w:val="28"/>
          <w:szCs w:val="28"/>
        </w:rPr>
        <w:t xml:space="preserve"> </w:t>
      </w:r>
      <w:r w:rsidR="004063D5">
        <w:rPr>
          <w:rFonts w:ascii="Times New Roman" w:eastAsia="Calibri" w:hAnsi="Times New Roman" w:cs="Times New Roman"/>
          <w:color w:val="00000A"/>
          <w:sz w:val="28"/>
          <w:szCs w:val="28"/>
        </w:rPr>
        <w:t xml:space="preserve">в </w:t>
      </w:r>
      <w:r w:rsidRPr="00A07B7C">
        <w:rPr>
          <w:rFonts w:ascii="Times New Roman" w:eastAsia="Calibri" w:hAnsi="Times New Roman" w:cs="Times New Roman"/>
          <w:color w:val="00000A"/>
          <w:sz w:val="28"/>
          <w:szCs w:val="28"/>
        </w:rPr>
        <w:t>некотором отношении,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нивелировать скорее конфликтные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аспекты двусторонних отношений</w:t>
      </w:r>
      <w:r w:rsidR="004063D5">
        <w:rPr>
          <w:rFonts w:ascii="Times New Roman" w:eastAsia="Calibri" w:hAnsi="Times New Roman" w:cs="Times New Roman"/>
          <w:color w:val="00000A"/>
          <w:sz w:val="28"/>
          <w:szCs w:val="28"/>
        </w:rPr>
        <w:t xml:space="preserve">, а именно </w:t>
      </w:r>
      <w:r w:rsidRPr="00A07B7C">
        <w:rPr>
          <w:rFonts w:ascii="Times New Roman" w:eastAsia="Calibri" w:hAnsi="Times New Roman" w:cs="Times New Roman"/>
          <w:color w:val="00000A"/>
          <w:sz w:val="28"/>
          <w:szCs w:val="28"/>
        </w:rPr>
        <w:t>военно-политические,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Тайваньская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человека и т.д. Но </w:t>
      </w:r>
      <w:r w:rsidR="006D5C08" w:rsidRPr="00A07B7C">
        <w:rPr>
          <w:rFonts w:ascii="Times New Roman" w:eastAsia="Calibri" w:hAnsi="Times New Roman" w:cs="Times New Roman"/>
          <w:color w:val="00000A"/>
          <w:sz w:val="28"/>
          <w:szCs w:val="28"/>
        </w:rPr>
        <w:t>на</w:t>
      </w:r>
      <w:r w:rsidRPr="00A07B7C">
        <w:rPr>
          <w:rFonts w:ascii="Times New Roman" w:eastAsia="Calibri" w:hAnsi="Times New Roman" w:cs="Times New Roman"/>
          <w:color w:val="00000A"/>
          <w:sz w:val="28"/>
          <w:szCs w:val="28"/>
        </w:rPr>
        <w:t>сколько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экономическая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составляющая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является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бесконфликтной сама по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себе 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каков ее потенциал и в какой</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мере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используют</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политические </w:t>
      </w:r>
      <w:r w:rsidR="004063D5">
        <w:rPr>
          <w:rFonts w:ascii="Times New Roman" w:eastAsia="Calibri" w:hAnsi="Times New Roman" w:cs="Times New Roman"/>
          <w:color w:val="00000A"/>
          <w:sz w:val="28"/>
          <w:szCs w:val="28"/>
        </w:rPr>
        <w:t>и</w:t>
      </w:r>
      <w:r w:rsidRPr="00A07B7C">
        <w:rPr>
          <w:rFonts w:ascii="Times New Roman" w:eastAsia="Calibri" w:hAnsi="Times New Roman" w:cs="Times New Roman"/>
          <w:color w:val="00000A"/>
          <w:sz w:val="28"/>
          <w:szCs w:val="28"/>
        </w:rPr>
        <w:t>нструменты для решения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 проблем 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наоборот? </w:t>
      </w:r>
    </w:p>
    <w:p w14:paraId="5BE5D5C6" w14:textId="55590299"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По мере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дальнейшего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экономического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при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условии укрепления существующей</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политической</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системы намерен</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внести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серьезное изменение в</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реализацию</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планов</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по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формированию</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мирового экономического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порядка на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принципов</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открытого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общества и экономики. Каким образом</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в состоянии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серьезно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повлиять на планы США? </w:t>
      </w:r>
    </w:p>
    <w:p w14:paraId="1B46F5FB" w14:textId="74D1FE40"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По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мнению</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экономистов, КНР</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демонстрирует</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высокие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темпы экономическо</w:t>
      </w:r>
      <w:r w:rsidR="00041A99" w:rsidRPr="00A07B7C">
        <w:rPr>
          <w:rFonts w:ascii="Times New Roman" w:eastAsia="Calibri" w:hAnsi="Times New Roman" w:cs="Times New Roman"/>
          <w:color w:val="00000A"/>
          <w:sz w:val="28"/>
          <w:szCs w:val="28"/>
        </w:rPr>
        <w:t>го</w:t>
      </w:r>
      <w:r w:rsidR="004063D5">
        <w:rPr>
          <w:rFonts w:ascii="Times New Roman" w:eastAsia="Calibri" w:hAnsi="Times New Roman" w:cs="Times New Roman"/>
          <w:color w:val="00000A"/>
          <w:sz w:val="28"/>
          <w:szCs w:val="28"/>
        </w:rPr>
        <w:t xml:space="preserve"> </w:t>
      </w:r>
      <w:r w:rsidR="00041A99" w:rsidRPr="00A07B7C">
        <w:rPr>
          <w:rFonts w:ascii="Times New Roman" w:eastAsia="Calibri" w:hAnsi="Times New Roman" w:cs="Times New Roman"/>
          <w:color w:val="00000A"/>
          <w:sz w:val="28"/>
          <w:szCs w:val="28"/>
        </w:rPr>
        <w:t>роста,</w:t>
      </w:r>
      <w:r w:rsidR="004063D5">
        <w:rPr>
          <w:rFonts w:ascii="Times New Roman" w:eastAsia="Calibri" w:hAnsi="Times New Roman" w:cs="Times New Roman"/>
          <w:color w:val="00000A"/>
          <w:sz w:val="28"/>
          <w:szCs w:val="28"/>
        </w:rPr>
        <w:t xml:space="preserve"> </w:t>
      </w:r>
      <w:r w:rsidR="00041A99" w:rsidRPr="00A07B7C">
        <w:rPr>
          <w:rFonts w:ascii="Times New Roman" w:eastAsia="Calibri" w:hAnsi="Times New Roman" w:cs="Times New Roman"/>
          <w:color w:val="00000A"/>
          <w:sz w:val="28"/>
          <w:szCs w:val="28"/>
        </w:rPr>
        <w:t>которые</w:t>
      </w:r>
      <w:r w:rsidR="004063D5">
        <w:rPr>
          <w:rFonts w:ascii="Times New Roman" w:eastAsia="Calibri" w:hAnsi="Times New Roman" w:cs="Times New Roman"/>
          <w:color w:val="00000A"/>
          <w:sz w:val="28"/>
          <w:szCs w:val="28"/>
        </w:rPr>
        <w:t xml:space="preserve"> </w:t>
      </w:r>
      <w:r w:rsidR="00041A99" w:rsidRPr="00A07B7C">
        <w:rPr>
          <w:rFonts w:ascii="Times New Roman" w:eastAsia="Calibri" w:hAnsi="Times New Roman" w:cs="Times New Roman"/>
          <w:color w:val="00000A"/>
          <w:sz w:val="28"/>
          <w:szCs w:val="28"/>
        </w:rPr>
        <w:t>позволили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решить</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несколько важных стратегических</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задач: </w:t>
      </w:r>
    </w:p>
    <w:p w14:paraId="0C576AFD" w14:textId="01EA15A2"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1)</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поставить</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себе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целью</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начать</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строительство среднезажиточного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общества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(хотя</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бедности во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многих</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районах Китая еще не решена); </w:t>
      </w:r>
    </w:p>
    <w:p w14:paraId="10B0265C" w14:textId="1A41A149" w:rsidR="003E0731" w:rsidRDefault="009E5FCB" w:rsidP="00A07B7C">
      <w:pPr>
        <w:spacing w:after="0" w:line="240" w:lineRule="auto"/>
        <w:ind w:right="-1" w:firstLine="709"/>
        <w:jc w:val="both"/>
        <w:rPr>
          <w:rFonts w:ascii="Times New Roman" w:eastAsia="Calibri" w:hAnsi="Times New Roman" w:cs="Times New Roman"/>
          <w:color w:val="00000A"/>
          <w:sz w:val="28"/>
          <w:szCs w:val="28"/>
          <w:lang w:val="kk-KZ"/>
        </w:rPr>
      </w:pPr>
      <w:r w:rsidRPr="00A07B7C">
        <w:rPr>
          <w:rFonts w:ascii="Times New Roman" w:eastAsia="Calibri" w:hAnsi="Times New Roman" w:cs="Times New Roman"/>
          <w:color w:val="00000A"/>
          <w:sz w:val="28"/>
          <w:szCs w:val="28"/>
        </w:rPr>
        <w:t>2)</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пробиваться на</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энергетические</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просторы во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всем</w:t>
      </w:r>
      <w:r w:rsidR="00E57367" w:rsidRPr="00A07B7C">
        <w:rPr>
          <w:rFonts w:ascii="Times New Roman" w:eastAsia="Calibri" w:hAnsi="Times New Roman" w:cs="Times New Roman"/>
          <w:color w:val="00000A"/>
          <w:sz w:val="28"/>
          <w:szCs w:val="28"/>
        </w:rPr>
        <w:t xml:space="preserve">мире </w:t>
      </w:r>
      <w:r w:rsidR="003E0731">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от</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Латинской</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Америки до</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Центральной</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Азии 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БлижнегоВостока;</w:t>
      </w:r>
    </w:p>
    <w:p w14:paraId="50BC3E9C" w14:textId="00440A23"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3)</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активно участвовать в</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международных</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финансовых</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сделках и</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заключать</w:t>
      </w:r>
      <w:r w:rsidR="004063D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долгосрочные договоренности [95]. </w:t>
      </w:r>
    </w:p>
    <w:p w14:paraId="60BAC06F" w14:textId="393E11D8" w:rsidR="009E5FCB" w:rsidRPr="00330395"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2020 г. по</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объему</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привлеченных</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прямых иностранных</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инвестиций</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с $14,38млрд. долл.</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занял первое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место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обогнав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Одних</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автодорог было</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построено к 2019</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 149 600 км</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C50D14">
        <w:rPr>
          <w:rFonts w:ascii="Times New Roman" w:eastAsia="Calibri" w:hAnsi="Times New Roman" w:cs="Times New Roman"/>
          <w:color w:val="00000A"/>
          <w:sz w:val="28"/>
          <w:szCs w:val="28"/>
        </w:rPr>
        <w:t xml:space="preserve"> </w:t>
      </w:r>
      <w:r w:rsidR="00870297" w:rsidRPr="00A07B7C">
        <w:rPr>
          <w:rFonts w:ascii="Times New Roman" w:eastAsia="Calibri" w:hAnsi="Times New Roman" w:cs="Times New Roman"/>
          <w:color w:val="00000A"/>
          <w:sz w:val="28"/>
          <w:szCs w:val="28"/>
        </w:rPr>
        <w:t>производит</w:t>
      </w:r>
      <w:r w:rsidRPr="00A07B7C">
        <w:rPr>
          <w:rFonts w:ascii="Times New Roman" w:eastAsia="Calibri" w:hAnsi="Times New Roman" w:cs="Times New Roman"/>
          <w:color w:val="00000A"/>
          <w:sz w:val="28"/>
          <w:szCs w:val="28"/>
        </w:rPr>
        <w:t xml:space="preserve"> более половины</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фотоаппаратов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мире, 30%</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кондиционеров 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телевизоров, 25% стиральных</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машин и 20%</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холодильников.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Китайский экспорт</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стремительно растет четвертое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десятилетие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среднем по </w:t>
      </w:r>
      <w:r w:rsidR="00C50D14" w:rsidRPr="00A07B7C">
        <w:rPr>
          <w:rFonts w:ascii="Times New Roman" w:eastAsia="Calibri" w:hAnsi="Times New Roman" w:cs="Times New Roman"/>
          <w:color w:val="00000A"/>
          <w:sz w:val="28"/>
          <w:szCs w:val="28"/>
        </w:rPr>
        <w:t>15–20</w:t>
      </w:r>
      <w:r w:rsidRPr="00A07B7C">
        <w:rPr>
          <w:rFonts w:ascii="Times New Roman" w:eastAsia="Calibri" w:hAnsi="Times New Roman" w:cs="Times New Roman"/>
          <w:color w:val="00000A"/>
          <w:sz w:val="28"/>
          <w:szCs w:val="28"/>
        </w:rPr>
        <w:t>% в год, и даже не сначала рыночных</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реформ, а сначала 1970-х гг.</w:t>
      </w:r>
      <w:r w:rsidR="00C50D14">
        <w:rPr>
          <w:rFonts w:ascii="Times New Roman" w:eastAsia="Calibri" w:hAnsi="Times New Roman" w:cs="Times New Roman"/>
          <w:color w:val="00000A"/>
          <w:sz w:val="28"/>
          <w:szCs w:val="28"/>
        </w:rPr>
        <w:t xml:space="preserve"> </w:t>
      </w:r>
      <w:r w:rsidR="009E09A6" w:rsidRPr="009E09A6">
        <w:rPr>
          <w:rFonts w:ascii="Times New Roman" w:eastAsia="Calibri" w:hAnsi="Times New Roman" w:cs="Times New Roman"/>
          <w:color w:val="00000A"/>
          <w:sz w:val="28"/>
          <w:szCs w:val="28"/>
        </w:rPr>
        <w:t xml:space="preserve">[95, </w:t>
      </w:r>
      <w:r w:rsidR="009E09A6">
        <w:rPr>
          <w:rFonts w:ascii="Times New Roman" w:eastAsia="Calibri" w:hAnsi="Times New Roman" w:cs="Times New Roman"/>
          <w:color w:val="00000A"/>
          <w:sz w:val="28"/>
          <w:szCs w:val="28"/>
          <w:lang w:val="en-US"/>
        </w:rPr>
        <w:t>c</w:t>
      </w:r>
      <w:r w:rsidR="009E09A6" w:rsidRPr="009E09A6">
        <w:rPr>
          <w:rFonts w:ascii="Times New Roman" w:eastAsia="Calibri" w:hAnsi="Times New Roman" w:cs="Times New Roman"/>
          <w:color w:val="00000A"/>
          <w:sz w:val="28"/>
          <w:szCs w:val="28"/>
        </w:rPr>
        <w:t xml:space="preserve">.23]. </w:t>
      </w:r>
      <w:r w:rsidRPr="00A07B7C">
        <w:rPr>
          <w:rFonts w:ascii="Times New Roman" w:eastAsia="Calibri" w:hAnsi="Times New Roman" w:cs="Times New Roman"/>
          <w:color w:val="00000A"/>
          <w:sz w:val="28"/>
          <w:szCs w:val="28"/>
        </w:rPr>
        <w:t xml:space="preserve"> В 1970-е гг.</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исчислялся несколькими миллиардами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долларов,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теперь</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счет</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пошел на</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сотни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миллиардов. Вместе с</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Гонконгом</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сегодня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составляет $420 млрд.</w:t>
      </w:r>
      <w:r w:rsidR="00A07B7C">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четвертое место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 США, Германии 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Японии.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Экспортная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квота в ВВП (29%) тоже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велика.</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Доля Китая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мировом</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экспорте в 1970-е годы не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доходила и до 1%, а сейчас</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lastRenderedPageBreak/>
        <w:t>превышает 4%.</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Экспортная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еще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 увеличилась после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вступления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в ВТО в 2001 г.</w:t>
      </w:r>
      <w:r w:rsidR="00C50D14">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[95,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.27].</w:t>
      </w:r>
    </w:p>
    <w:p w14:paraId="77755363" w14:textId="5DCF7C97"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Другая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особенность</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новой</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роли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мировой экономике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состоит в том, что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качественном</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отношении Китай</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стал занимать</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новые</w:t>
      </w:r>
      <w:r w:rsidR="00C50D14">
        <w:rPr>
          <w:rFonts w:ascii="Times New Roman" w:eastAsia="Calibri" w:hAnsi="Times New Roman" w:cs="Times New Roman"/>
          <w:color w:val="00000A"/>
          <w:sz w:val="28"/>
          <w:szCs w:val="28"/>
        </w:rPr>
        <w:t xml:space="preserve"> </w:t>
      </w:r>
      <w:r w:rsidR="00051B88" w:rsidRPr="00A07B7C">
        <w:rPr>
          <w:rFonts w:ascii="Times New Roman" w:eastAsia="Calibri" w:hAnsi="Times New Roman" w:cs="Times New Roman"/>
          <w:color w:val="00000A"/>
          <w:sz w:val="28"/>
          <w:szCs w:val="28"/>
        </w:rPr>
        <w:t>ниши -</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если в конце 1980-х гг.</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китайский</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 во</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сновном</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представлен</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дешевыми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одеждой, обувью и</w:t>
      </w:r>
      <w:r w:rsidR="00C50D14">
        <w:rPr>
          <w:rFonts w:ascii="Times New Roman" w:eastAsia="Calibri" w:hAnsi="Times New Roman" w:cs="Times New Roman"/>
          <w:color w:val="00000A"/>
          <w:sz w:val="28"/>
          <w:szCs w:val="28"/>
        </w:rPr>
        <w:t xml:space="preserve"> другими </w:t>
      </w:r>
      <w:r w:rsidRPr="00A07B7C">
        <w:rPr>
          <w:rFonts w:ascii="Times New Roman" w:eastAsia="Calibri" w:hAnsi="Times New Roman" w:cs="Times New Roman"/>
          <w:color w:val="00000A"/>
          <w:sz w:val="28"/>
          <w:szCs w:val="28"/>
        </w:rPr>
        <w:t>потребительскими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товарами, то</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сейчас все выглядит</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иначе.</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Растет доля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сложной</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электроники,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техники,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оборудования.</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Например, на</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выпускаемых американскими</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компаниями компьютерах</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сейчас пишут:</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Сконструирован в США,</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произведен в</w:t>
      </w:r>
      <w:r w:rsidR="00C50D1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Китае. </w:t>
      </w:r>
    </w:p>
    <w:p w14:paraId="6B0D00D6" w14:textId="42343430" w:rsidR="009E5FCB" w:rsidRPr="00A07B7C" w:rsidRDefault="00051B88"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w:t>
      </w:r>
      <w:r w:rsidR="009E5FCB" w:rsidRPr="00A07B7C">
        <w:rPr>
          <w:rFonts w:ascii="Times New Roman" w:eastAsia="Calibri" w:hAnsi="Times New Roman" w:cs="Times New Roman"/>
          <w:color w:val="00000A"/>
          <w:sz w:val="28"/>
          <w:szCs w:val="28"/>
        </w:rPr>
        <w:t xml:space="preserve"> последнее время процесс</w:t>
      </w:r>
      <w:r w:rsidR="00C50D14">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конструирования также</w:t>
      </w:r>
      <w:r w:rsidR="00C50D14">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постепенно</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переходит в</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Китай. В 2004 г. китайская</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компания Lenovo приобрела у</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американской IBM ее</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подразделение по</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выпуску</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компьютеров за $1,7 млрд., в</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июне 2005</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г. китайская</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компания по выпуску</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бытовой</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техники</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Haier за $1,28</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млрд. приобрела</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американскую</w:t>
      </w:r>
      <w:r w:rsidR="00015E1B">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 xml:space="preserve">Maytag [96]. </w:t>
      </w:r>
    </w:p>
    <w:p w14:paraId="6CE605F4" w14:textId="78DD8FE4" w:rsidR="009E5FCB" w:rsidRPr="00330395"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Китайские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даже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проявляли интерес к</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покупке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обанкротившегося британского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автомобилестроителя</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Rover,</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однако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сочли, что производить автомобили в</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все-таки дешевле.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Точно так же считают и западные </w:t>
      </w:r>
      <w:r w:rsidR="00015E1B">
        <w:rPr>
          <w:rFonts w:ascii="Times New Roman" w:eastAsia="Calibri" w:hAnsi="Times New Roman" w:cs="Times New Roman"/>
          <w:color w:val="00000A"/>
          <w:sz w:val="28"/>
          <w:szCs w:val="28"/>
        </w:rPr>
        <w:t>а</w:t>
      </w:r>
      <w:r w:rsidRPr="00A07B7C">
        <w:rPr>
          <w:rFonts w:ascii="Times New Roman" w:eastAsia="Calibri" w:hAnsi="Times New Roman" w:cs="Times New Roman"/>
          <w:color w:val="00000A"/>
          <w:sz w:val="28"/>
          <w:szCs w:val="28"/>
        </w:rPr>
        <w:t>втомобильные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которые стали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производить свою</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продукцию в</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не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 для</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внутреннего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рынка, но и на экспорт. В</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июне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первая партия произведенных в</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Поднебесной автомобилей Volkswagen</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ушла на экспорт в Германию. Все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чаще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крупнейшие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мировые фирмы не</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переносят производство в Китай, но и переводят</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туда</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научно-исследовательские подразделения. Неудивительно: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зарплата</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компьютерных</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инженеров,</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которы</w:t>
      </w:r>
      <w:r w:rsidR="00015E1B">
        <w:rPr>
          <w:rFonts w:ascii="Times New Roman" w:eastAsia="Calibri" w:hAnsi="Times New Roman" w:cs="Times New Roman"/>
          <w:color w:val="00000A"/>
          <w:sz w:val="28"/>
          <w:szCs w:val="28"/>
        </w:rPr>
        <w:t>е</w:t>
      </w:r>
      <w:r w:rsidRPr="00A07B7C">
        <w:rPr>
          <w:rFonts w:ascii="Times New Roman" w:eastAsia="Calibri" w:hAnsi="Times New Roman" w:cs="Times New Roman"/>
          <w:color w:val="00000A"/>
          <w:sz w:val="28"/>
          <w:szCs w:val="28"/>
        </w:rPr>
        <w:t xml:space="preserve"> ежегодно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десятками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тысяч</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производят</w:t>
      </w:r>
      <w:r w:rsidR="00015E1B">
        <w:rPr>
          <w:rFonts w:ascii="Times New Roman" w:eastAsia="Calibri" w:hAnsi="Times New Roman" w:cs="Times New Roman"/>
          <w:color w:val="00000A"/>
          <w:sz w:val="28"/>
          <w:szCs w:val="28"/>
        </w:rPr>
        <w:t xml:space="preserve"> </w:t>
      </w:r>
      <w:r w:rsidR="00870297" w:rsidRPr="00A07B7C">
        <w:rPr>
          <w:rFonts w:ascii="Times New Roman" w:eastAsia="Calibri" w:hAnsi="Times New Roman" w:cs="Times New Roman"/>
          <w:color w:val="00000A"/>
          <w:sz w:val="28"/>
          <w:szCs w:val="28"/>
        </w:rPr>
        <w:t>китайские товары,</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квалификация которых не уступает</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w:t>
      </w:r>
      <w:r w:rsidR="00015E1B">
        <w:rPr>
          <w:rFonts w:ascii="Times New Roman" w:eastAsia="Calibri" w:hAnsi="Times New Roman" w:cs="Times New Roman"/>
          <w:color w:val="00000A"/>
          <w:sz w:val="28"/>
          <w:szCs w:val="28"/>
        </w:rPr>
        <w:t>ым</w:t>
      </w:r>
      <w:r w:rsidRPr="00A07B7C">
        <w:rPr>
          <w:rFonts w:ascii="Times New Roman" w:eastAsia="Calibri" w:hAnsi="Times New Roman" w:cs="Times New Roman"/>
          <w:color w:val="00000A"/>
          <w:sz w:val="28"/>
          <w:szCs w:val="28"/>
        </w:rPr>
        <w:t>, составляет</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всего</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лишь</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одну треть от японской. К концу 2000 г. 29</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ведущих</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транснациональных</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компаний, в том</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числе американские IBM и Microsoft,</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французская</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Alcatel,</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финская</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Nokia, японские Mitsubishi, Matsushita, Toshiba, Honda 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Yamaha, имели</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исследовательские подразделения в</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с числом</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инженеров от</w:t>
      </w:r>
      <w:r w:rsidR="00015E1B">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неск</w:t>
      </w:r>
      <w:r w:rsidR="00330395">
        <w:rPr>
          <w:rFonts w:ascii="Times New Roman" w:eastAsia="Calibri" w:hAnsi="Times New Roman" w:cs="Times New Roman"/>
          <w:color w:val="00000A"/>
          <w:sz w:val="28"/>
          <w:szCs w:val="28"/>
        </w:rPr>
        <w:t>ольких сотен до</w:t>
      </w:r>
      <w:r w:rsidR="00015E1B">
        <w:rPr>
          <w:rFonts w:ascii="Times New Roman" w:eastAsia="Calibri" w:hAnsi="Times New Roman" w:cs="Times New Roman"/>
          <w:color w:val="00000A"/>
          <w:sz w:val="28"/>
          <w:szCs w:val="28"/>
        </w:rPr>
        <w:t xml:space="preserve"> </w:t>
      </w:r>
      <w:r w:rsidR="00330395">
        <w:rPr>
          <w:rFonts w:ascii="Times New Roman" w:eastAsia="Calibri" w:hAnsi="Times New Roman" w:cs="Times New Roman"/>
          <w:color w:val="00000A"/>
          <w:sz w:val="28"/>
          <w:szCs w:val="28"/>
        </w:rPr>
        <w:t>нескольких тысяч</w:t>
      </w:r>
      <w:r w:rsidR="00015E1B">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[96,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.11].</w:t>
      </w:r>
    </w:p>
    <w:p w14:paraId="4F7F575A" w14:textId="3A6AD74B"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 при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малых</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затратах на</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собственные НИОКР может</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заимствовать технологию 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производить</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массу</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наукоемких</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изделий. По</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доле</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расходов на формационные 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коммуникационные</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технологии в ВВП (5%)</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уже мало уступаетКорее иЯпонии. Подоленаукоемких товаров вэкспорте изделий необрабатывающей промышленности</w:t>
      </w:r>
      <w:r w:rsidR="007B21F3">
        <w:rPr>
          <w:rFonts w:ascii="Times New Roman" w:eastAsia="Calibri" w:hAnsi="Times New Roman" w:cs="Times New Roman"/>
          <w:color w:val="00000A"/>
          <w:sz w:val="28"/>
          <w:szCs w:val="28"/>
        </w:rPr>
        <w:t>, кото</w:t>
      </w:r>
      <w:r w:rsidRPr="00A07B7C">
        <w:rPr>
          <w:rFonts w:ascii="Times New Roman" w:eastAsia="Calibri" w:hAnsi="Times New Roman" w:cs="Times New Roman"/>
          <w:color w:val="00000A"/>
          <w:sz w:val="28"/>
          <w:szCs w:val="28"/>
        </w:rPr>
        <w:t xml:space="preserve">рая увеличилась примерно в 20 раз </w:t>
      </w:r>
      <w:r w:rsidR="002D154A" w:rsidRPr="00A07B7C">
        <w:rPr>
          <w:rFonts w:ascii="Times New Roman" w:eastAsia="Calibri" w:hAnsi="Times New Roman" w:cs="Times New Roman"/>
          <w:color w:val="00000A"/>
          <w:sz w:val="28"/>
          <w:szCs w:val="28"/>
        </w:rPr>
        <w:t xml:space="preserve">всего за двадцать лет </w:t>
      </w:r>
      <w:r w:rsidR="00A07B7C">
        <w:rPr>
          <w:rFonts w:ascii="Times New Roman" w:eastAsia="Calibri" w:hAnsi="Times New Roman" w:cs="Times New Roman"/>
          <w:color w:val="00000A"/>
          <w:sz w:val="28"/>
          <w:szCs w:val="28"/>
        </w:rPr>
        <w:t>–</w:t>
      </w:r>
      <w:r w:rsidR="002D154A" w:rsidRPr="00A07B7C">
        <w:rPr>
          <w:rFonts w:ascii="Times New Roman" w:eastAsia="Calibri" w:hAnsi="Times New Roman" w:cs="Times New Roman"/>
          <w:color w:val="00000A"/>
          <w:sz w:val="28"/>
          <w:szCs w:val="28"/>
        </w:rPr>
        <w:t xml:space="preserve"> с 1992-й по 2012 гг. </w:t>
      </w:r>
      <w:r w:rsidR="00A07B7C">
        <w:rPr>
          <w:rFonts w:ascii="Times New Roman" w:eastAsia="Calibri" w:hAnsi="Times New Roman" w:cs="Times New Roman"/>
          <w:color w:val="00000A"/>
          <w:sz w:val="28"/>
          <w:szCs w:val="28"/>
        </w:rPr>
        <w:t>–</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почти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 догнал</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Японию. Благодаря промышленному</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росту за последние годы Китай превратился в одного из ведущих</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импортеров</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сырьевых</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товаров, и спрос на</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сырье</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продолжает</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быстро расти. На</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приходится</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почти 8%</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мирового</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потребления</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нефти, 10% электроэнергии, без</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малого 20%</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алюминия 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меди, 27% стали, почти треть мирового потребления угля и хлопка [97]. </w:t>
      </w:r>
    </w:p>
    <w:p w14:paraId="6346FF52" w14:textId="310A7105"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За последние 30 лет и в</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особенности со</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времени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вступления</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в ВТО в 2001г. торгово-инвестиционные отношения</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 двумя</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странами</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существенно</w:t>
      </w:r>
      <w:r w:rsidR="007B21F3">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расширились. Однако некоторые проблемы </w:t>
      </w:r>
      <w:r w:rsidR="00870297" w:rsidRPr="00A07B7C">
        <w:rPr>
          <w:rFonts w:ascii="Times New Roman" w:eastAsia="Calibri" w:hAnsi="Times New Roman" w:cs="Times New Roman"/>
          <w:color w:val="00000A"/>
          <w:sz w:val="28"/>
          <w:szCs w:val="28"/>
        </w:rPr>
        <w:t xml:space="preserve">в двусторонние </w:t>
      </w:r>
      <w:r w:rsidR="00870297" w:rsidRPr="00A07B7C">
        <w:rPr>
          <w:rFonts w:ascii="Times New Roman" w:eastAsia="Calibri" w:hAnsi="Times New Roman" w:cs="Times New Roman"/>
          <w:color w:val="00000A"/>
          <w:sz w:val="28"/>
          <w:szCs w:val="28"/>
        </w:rPr>
        <w:lastRenderedPageBreak/>
        <w:t>отношения</w:t>
      </w:r>
      <w:r w:rsidR="00026E8A">
        <w:rPr>
          <w:rFonts w:ascii="Times New Roman" w:eastAsia="Calibri" w:hAnsi="Times New Roman" w:cs="Times New Roman"/>
          <w:color w:val="00000A"/>
          <w:sz w:val="28"/>
          <w:szCs w:val="28"/>
        </w:rPr>
        <w:t xml:space="preserve"> </w:t>
      </w:r>
      <w:r w:rsidR="002D154A" w:rsidRPr="00A07B7C">
        <w:rPr>
          <w:rFonts w:ascii="Times New Roman" w:eastAsia="Calibri" w:hAnsi="Times New Roman" w:cs="Times New Roman"/>
          <w:color w:val="00000A"/>
          <w:sz w:val="28"/>
          <w:szCs w:val="28"/>
        </w:rPr>
        <w:t>мешаю</w:t>
      </w:r>
      <w:r w:rsidR="00026E8A">
        <w:rPr>
          <w:rFonts w:ascii="Times New Roman" w:eastAsia="Calibri" w:hAnsi="Times New Roman" w:cs="Times New Roman"/>
          <w:color w:val="00000A"/>
          <w:sz w:val="28"/>
          <w:szCs w:val="28"/>
        </w:rPr>
        <w:t>т</w:t>
      </w:r>
      <w:r w:rsidR="002D154A" w:rsidRPr="00A07B7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их дальнейшему развитию. Разрешения нынешних и будущи</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хпроблем требует более тесного</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взаимодействия.</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открыл</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свою экономику для внешнего мира сконца 1970-х гг. и с тех пор</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коммерческие</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стали своеобразным</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мостом, связывающим</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в то</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время как</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политические</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связи</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претерпевали различные периоды взлетов и</w:t>
      </w:r>
      <w:r w:rsidR="00026E8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падений.</w:t>
      </w:r>
      <w:r w:rsidR="00026E8A">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[97,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.11]</w:t>
      </w:r>
      <w:r w:rsidRPr="00A07B7C">
        <w:rPr>
          <w:rFonts w:ascii="Times New Roman" w:eastAsia="Calibri" w:hAnsi="Times New Roman" w:cs="Times New Roman"/>
          <w:color w:val="00000A"/>
          <w:sz w:val="28"/>
          <w:szCs w:val="28"/>
        </w:rPr>
        <w:t xml:space="preserve"> </w:t>
      </w:r>
    </w:p>
    <w:p w14:paraId="35BDCEA5" w14:textId="43DA827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 2020 г.</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двусторонняя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достигла отметки $586,72</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млрд.</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Прямые инвестиции США в экономику Китая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составили в 2015 г. $13,1млрд., с 1979 г. их </w:t>
      </w:r>
      <w:r w:rsidR="00876142" w:rsidRPr="00A07B7C">
        <w:rPr>
          <w:rFonts w:ascii="Times New Roman" w:eastAsia="Calibri" w:hAnsi="Times New Roman" w:cs="Times New Roman"/>
          <w:color w:val="00000A"/>
          <w:sz w:val="28"/>
          <w:szCs w:val="28"/>
        </w:rPr>
        <w:t>о</w:t>
      </w:r>
      <w:r w:rsidRPr="00A07B7C">
        <w:rPr>
          <w:rFonts w:ascii="Times New Roman" w:eastAsia="Calibri" w:hAnsi="Times New Roman" w:cs="Times New Roman"/>
          <w:color w:val="00000A"/>
          <w:sz w:val="28"/>
          <w:szCs w:val="28"/>
        </w:rPr>
        <w:t>бщая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сумма </w:t>
      </w:r>
      <w:r w:rsidR="00870297">
        <w:rPr>
          <w:rFonts w:ascii="Times New Roman" w:eastAsia="Calibri" w:hAnsi="Times New Roman" w:cs="Times New Roman"/>
          <w:color w:val="00000A"/>
          <w:sz w:val="28"/>
          <w:szCs w:val="28"/>
        </w:rPr>
        <w:t>составил</w:t>
      </w:r>
      <w:r w:rsidR="00E63710">
        <w:rPr>
          <w:rFonts w:ascii="Times New Roman" w:eastAsia="Calibri" w:hAnsi="Times New Roman" w:cs="Times New Roman"/>
          <w:color w:val="00000A"/>
          <w:sz w:val="28"/>
          <w:szCs w:val="28"/>
        </w:rPr>
        <w:t>а</w:t>
      </w:r>
      <w:r w:rsidRPr="00A07B7C">
        <w:rPr>
          <w:rFonts w:ascii="Times New Roman" w:eastAsia="Calibri" w:hAnsi="Times New Roman" w:cs="Times New Roman"/>
          <w:color w:val="00000A"/>
          <w:sz w:val="28"/>
          <w:szCs w:val="28"/>
        </w:rPr>
        <w:t xml:space="preserve"> более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чем $62млрд.</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 отношения развиваются не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 по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объему, но и по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глубине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вовлеченности в</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китайскую экономику,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проводит экономические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реформы и позволяет иностранному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бизнесу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проникать все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больше в китайскую экономику.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Кроме того,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компании все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больше и больше работают за рубежом. Обе стороны</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выигрывают от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развития экономических связей. </w:t>
      </w:r>
    </w:p>
    <w:p w14:paraId="4DAD7252" w14:textId="796BBFCA"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Выгоды для</w:t>
      </w:r>
      <w:r w:rsidR="00E63710">
        <w:rPr>
          <w:rFonts w:ascii="Times New Roman" w:eastAsia="Calibri" w:hAnsi="Times New Roman" w:cs="Times New Roman"/>
          <w:color w:val="00000A"/>
          <w:sz w:val="28"/>
          <w:szCs w:val="28"/>
        </w:rPr>
        <w:t xml:space="preserve"> </w:t>
      </w:r>
      <w:r w:rsidR="007804A5" w:rsidRPr="00A07B7C">
        <w:rPr>
          <w:rFonts w:ascii="Times New Roman" w:eastAsia="Calibri" w:hAnsi="Times New Roman" w:cs="Times New Roman"/>
          <w:color w:val="00000A"/>
          <w:sz w:val="28"/>
          <w:szCs w:val="28"/>
        </w:rPr>
        <w:t xml:space="preserve">США </w:t>
      </w:r>
      <w:r w:rsidR="00A07B7C">
        <w:rPr>
          <w:rFonts w:ascii="Times New Roman" w:eastAsia="Calibri" w:hAnsi="Times New Roman" w:cs="Times New Roman"/>
          <w:color w:val="00000A"/>
          <w:sz w:val="28"/>
          <w:szCs w:val="28"/>
        </w:rPr>
        <w:t>–</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способствуют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экономическому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снижению</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цен, увеличивает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производительность 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предоставляет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новые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экспортные возможности.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E63710">
        <w:rPr>
          <w:rFonts w:ascii="Times New Roman" w:eastAsia="Calibri" w:hAnsi="Times New Roman" w:cs="Times New Roman"/>
          <w:color w:val="00000A"/>
          <w:sz w:val="28"/>
          <w:szCs w:val="28"/>
        </w:rPr>
        <w:t xml:space="preserve"> отношения с САША очень выгодны </w:t>
      </w:r>
      <w:r w:rsidR="00A07B7C">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w:t>
      </w:r>
      <w:r w:rsidR="00E63710">
        <w:rPr>
          <w:rFonts w:ascii="Times New Roman" w:eastAsia="Calibri" w:hAnsi="Times New Roman" w:cs="Times New Roman"/>
          <w:color w:val="00000A"/>
          <w:sz w:val="28"/>
          <w:szCs w:val="28"/>
        </w:rPr>
        <w:t xml:space="preserve">это </w:t>
      </w:r>
      <w:r w:rsidRPr="00A07B7C">
        <w:rPr>
          <w:rFonts w:ascii="Times New Roman" w:eastAsia="Calibri" w:hAnsi="Times New Roman" w:cs="Times New Roman"/>
          <w:color w:val="00000A"/>
          <w:sz w:val="28"/>
          <w:szCs w:val="28"/>
        </w:rPr>
        <w:t>иностранные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создают рабочие места, 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способствуют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решению</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комплекса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социально-экономических</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 (преждевсего бедности).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также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основной</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рынок</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сбыта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товаров. Но тем не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менее, американские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компании все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еще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сталкиваются с</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некоторыми препятствиями в</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из-за того,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рынок</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недостаточно открыт. </w:t>
      </w:r>
    </w:p>
    <w:p w14:paraId="1207A097" w14:textId="03CB10F2"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Кроме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следует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отметить,</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коммерческий</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диалог между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и США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способствовал</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разрешению многих</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 но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сами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отношения выросли </w:t>
      </w:r>
      <w:r w:rsidR="00E63710" w:rsidRPr="00A07B7C">
        <w:rPr>
          <w:rFonts w:ascii="Times New Roman" w:eastAsia="Calibri" w:hAnsi="Times New Roman" w:cs="Times New Roman"/>
          <w:color w:val="00000A"/>
          <w:sz w:val="28"/>
          <w:szCs w:val="28"/>
        </w:rPr>
        <w:t>из тех</w:t>
      </w:r>
      <w:r w:rsidR="00E63710">
        <w:rPr>
          <w:rFonts w:ascii="Times New Roman" w:eastAsia="Calibri" w:hAnsi="Times New Roman" w:cs="Times New Roman"/>
          <w:color w:val="00000A"/>
          <w:sz w:val="28"/>
          <w:szCs w:val="28"/>
        </w:rPr>
        <w:t xml:space="preserve"> </w:t>
      </w:r>
      <w:r w:rsidR="00E63710" w:rsidRPr="00A07B7C">
        <w:rPr>
          <w:rFonts w:ascii="Times New Roman" w:eastAsia="Calibri" w:hAnsi="Times New Roman" w:cs="Times New Roman"/>
          <w:color w:val="00000A"/>
          <w:sz w:val="28"/>
          <w:szCs w:val="28"/>
        </w:rPr>
        <w:t>институциональных</w:t>
      </w:r>
      <w:r w:rsidR="00E63710">
        <w:rPr>
          <w:rFonts w:ascii="Times New Roman" w:eastAsia="Calibri" w:hAnsi="Times New Roman" w:cs="Times New Roman"/>
          <w:color w:val="00000A"/>
          <w:sz w:val="28"/>
          <w:szCs w:val="28"/>
        </w:rPr>
        <w:t xml:space="preserve"> </w:t>
      </w:r>
      <w:r w:rsidR="00E63710" w:rsidRPr="00A07B7C">
        <w:rPr>
          <w:rFonts w:ascii="Times New Roman" w:eastAsia="Calibri" w:hAnsi="Times New Roman" w:cs="Times New Roman"/>
          <w:color w:val="00000A"/>
          <w:sz w:val="28"/>
          <w:szCs w:val="28"/>
        </w:rPr>
        <w:t>рамок,</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пределах</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которых их</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разрешают</w:t>
      </w:r>
      <w:r w:rsidR="00E63710">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[97,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.13]</w:t>
      </w:r>
      <w:r w:rsidRPr="00A07B7C">
        <w:rPr>
          <w:rFonts w:ascii="Times New Roman" w:eastAsia="Calibri" w:hAnsi="Times New Roman" w:cs="Times New Roman"/>
          <w:color w:val="00000A"/>
          <w:sz w:val="28"/>
          <w:szCs w:val="28"/>
        </w:rPr>
        <w:t xml:space="preserve">. </w:t>
      </w:r>
    </w:p>
    <w:p w14:paraId="49A86A71" w14:textId="70F3D931"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Конгресс США во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время</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дебатов по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поводу торговли с</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разделился на 2</w:t>
      </w:r>
      <w:r w:rsidR="00E63710">
        <w:rPr>
          <w:rFonts w:ascii="Times New Roman" w:eastAsia="Calibri" w:hAnsi="Times New Roman" w:cs="Times New Roman"/>
          <w:color w:val="00000A"/>
          <w:sz w:val="28"/>
          <w:szCs w:val="28"/>
        </w:rPr>
        <w:t xml:space="preserve"> </w:t>
      </w:r>
      <w:r w:rsidR="00BF5AC0" w:rsidRPr="00A07B7C">
        <w:rPr>
          <w:rFonts w:ascii="Times New Roman" w:eastAsia="Calibri" w:hAnsi="Times New Roman" w:cs="Times New Roman"/>
          <w:color w:val="00000A"/>
          <w:sz w:val="28"/>
          <w:szCs w:val="28"/>
        </w:rPr>
        <w:t>части</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жесткого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курса,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требующих</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санкций в отношении курса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юаня и авторских</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 и мягкого. К</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примеру,</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законопроект о</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Китайском бивалютном курсе в 2006 г. призывал к 27,5 %</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тарифам на</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китайский</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если Китай не укрепит</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свою</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валюту [97]. Но он не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соответствовал ВТО, 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отложен</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рассмотрения на 2007 г.</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Законодатели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СШАбыли</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обеспокоены</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ростом безработицы в</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стране,</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падением</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заработной</w:t>
      </w:r>
      <w:r w:rsidR="00E6371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платы. </w:t>
      </w:r>
    </w:p>
    <w:p w14:paraId="5D08439F" w14:textId="16D183A7"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Д.Фрисби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президент</w:t>
      </w:r>
      <w:r w:rsidR="00EA08BF">
        <w:rPr>
          <w:rFonts w:ascii="Times New Roman" w:eastAsia="Calibri" w:hAnsi="Times New Roman" w:cs="Times New Roman"/>
          <w:color w:val="00000A"/>
          <w:sz w:val="28"/>
          <w:szCs w:val="28"/>
        </w:rPr>
        <w:t xml:space="preserve"> </w:t>
      </w:r>
      <w:r w:rsidR="00EA08BF" w:rsidRPr="00A07B7C">
        <w:rPr>
          <w:rFonts w:ascii="Times New Roman" w:eastAsia="Calibri" w:hAnsi="Times New Roman" w:cs="Times New Roman"/>
          <w:color w:val="00000A"/>
          <w:sz w:val="28"/>
          <w:szCs w:val="28"/>
        </w:rPr>
        <w:t>Бизнес-Совета</w:t>
      </w:r>
      <w:r w:rsidRPr="00A07B7C">
        <w:rPr>
          <w:rFonts w:ascii="Times New Roman" w:eastAsia="Calibri" w:hAnsi="Times New Roman" w:cs="Times New Roman"/>
          <w:color w:val="00000A"/>
          <w:sz w:val="28"/>
          <w:szCs w:val="28"/>
        </w:rPr>
        <w:t xml:space="preserve"> США-Китай,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предлагает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создать новые рамки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чтобы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определять будущие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направления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экономического сотрудничества и предоставлять</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контекст, врамках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которого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будут решаться коммерческие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споры [98]. </w:t>
      </w:r>
    </w:p>
    <w:p w14:paraId="21170B0C" w14:textId="00259397"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Но противоречия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сфере все же существуют. Вот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уже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несколько лет США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добиваются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повышения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курса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юаня. В 2003г.</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Джон</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Сноу,</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министр</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финансов США, специально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поехал в Китай, чтобы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убедить</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руководителей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восходящей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сверхдержавы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повысить</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курс национальной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валюты.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Схожие требования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 МВФ</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предъявляют и другимстранам</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Восточной </w:t>
      </w:r>
      <w:r w:rsidR="00BF5AC0" w:rsidRPr="00A07B7C">
        <w:rPr>
          <w:rFonts w:ascii="Times New Roman" w:eastAsia="Calibri" w:hAnsi="Times New Roman" w:cs="Times New Roman"/>
          <w:color w:val="00000A"/>
          <w:sz w:val="28"/>
          <w:szCs w:val="28"/>
        </w:rPr>
        <w:t xml:space="preserve">Азии. </w:t>
      </w:r>
      <w:r w:rsidRPr="00A07B7C">
        <w:rPr>
          <w:rFonts w:ascii="Times New Roman" w:eastAsia="Calibri" w:hAnsi="Times New Roman" w:cs="Times New Roman"/>
          <w:color w:val="00000A"/>
          <w:sz w:val="28"/>
          <w:szCs w:val="28"/>
        </w:rPr>
        <w:t>Фред Бергстен,</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директорВашингтонского института мировой экономики,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жалуется, что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азиатские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занижающие валютный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курс</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через</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накопление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валютных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резервов, не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выполняют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своей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роли </w:t>
      </w:r>
      <w:r w:rsidRPr="00A07B7C">
        <w:rPr>
          <w:rFonts w:ascii="Times New Roman" w:eastAsia="Calibri" w:hAnsi="Times New Roman" w:cs="Times New Roman"/>
          <w:color w:val="00000A"/>
          <w:sz w:val="28"/>
          <w:szCs w:val="28"/>
        </w:rPr>
        <w:lastRenderedPageBreak/>
        <w:t>в процессе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глобальной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структурной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перестройки, которая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необходима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снижения американского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торгового дефицита</w:t>
      </w:r>
      <w:r w:rsidR="00EA08BF">
        <w:rPr>
          <w:rFonts w:ascii="Times New Roman" w:eastAsia="Calibri" w:hAnsi="Times New Roman" w:cs="Times New Roman"/>
          <w:color w:val="00000A"/>
          <w:sz w:val="28"/>
          <w:szCs w:val="28"/>
        </w:rPr>
        <w:t xml:space="preserve"> </w:t>
      </w:r>
      <w:r w:rsidR="00EC520F" w:rsidRPr="00EC520F">
        <w:rPr>
          <w:rFonts w:ascii="Times New Roman" w:eastAsia="Calibri" w:hAnsi="Times New Roman" w:cs="Times New Roman"/>
          <w:color w:val="00000A"/>
          <w:sz w:val="28"/>
          <w:szCs w:val="28"/>
        </w:rPr>
        <w:t xml:space="preserve">[98,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.11]</w:t>
      </w:r>
      <w:r w:rsidRPr="00A07B7C">
        <w:rPr>
          <w:rFonts w:ascii="Times New Roman" w:eastAsia="Calibri" w:hAnsi="Times New Roman" w:cs="Times New Roman"/>
          <w:color w:val="00000A"/>
          <w:sz w:val="28"/>
          <w:szCs w:val="28"/>
        </w:rPr>
        <w:t xml:space="preserve">. </w:t>
      </w:r>
    </w:p>
    <w:p w14:paraId="0C0F8E80" w14:textId="2C1D6411"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Америка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считает, что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раст</w:t>
      </w:r>
      <w:r w:rsidR="00BF5AC0" w:rsidRPr="00A07B7C">
        <w:rPr>
          <w:rFonts w:ascii="Times New Roman" w:eastAsia="Calibri" w:hAnsi="Times New Roman" w:cs="Times New Roman"/>
          <w:color w:val="00000A"/>
          <w:sz w:val="28"/>
          <w:szCs w:val="28"/>
        </w:rPr>
        <w:t>ет за</w:t>
      </w:r>
      <w:r w:rsidR="00EA08BF">
        <w:rPr>
          <w:rFonts w:ascii="Times New Roman" w:eastAsia="Calibri" w:hAnsi="Times New Roman" w:cs="Times New Roman"/>
          <w:color w:val="00000A"/>
          <w:sz w:val="28"/>
          <w:szCs w:val="28"/>
        </w:rPr>
        <w:t xml:space="preserve"> </w:t>
      </w:r>
      <w:r w:rsidR="00BF5AC0" w:rsidRPr="00A07B7C">
        <w:rPr>
          <w:rFonts w:ascii="Times New Roman" w:eastAsia="Calibri" w:hAnsi="Times New Roman" w:cs="Times New Roman"/>
          <w:color w:val="00000A"/>
          <w:sz w:val="28"/>
          <w:szCs w:val="28"/>
        </w:rPr>
        <w:t>счет</w:t>
      </w:r>
      <w:r w:rsidR="00EA08BF">
        <w:rPr>
          <w:rFonts w:ascii="Times New Roman" w:eastAsia="Calibri" w:hAnsi="Times New Roman" w:cs="Times New Roman"/>
          <w:color w:val="00000A"/>
          <w:sz w:val="28"/>
          <w:szCs w:val="28"/>
        </w:rPr>
        <w:t xml:space="preserve"> </w:t>
      </w:r>
      <w:r w:rsidR="00BF5AC0" w:rsidRPr="00A07B7C">
        <w:rPr>
          <w:rFonts w:ascii="Times New Roman" w:eastAsia="Calibri" w:hAnsi="Times New Roman" w:cs="Times New Roman"/>
          <w:color w:val="00000A"/>
          <w:sz w:val="28"/>
          <w:szCs w:val="28"/>
        </w:rPr>
        <w:t>США</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за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счет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искусственного занижения стоимости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своихтоваров,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экспортируемых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огромных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количествах на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рынок</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(дефицит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торговле с</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нынешнем</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году, видимо,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превысит $150</w:t>
      </w:r>
      <w:r w:rsidR="00BF5AC0" w:rsidRPr="00A07B7C">
        <w:rPr>
          <w:rFonts w:ascii="Times New Roman" w:eastAsia="Calibri" w:hAnsi="Times New Roman" w:cs="Times New Roman"/>
          <w:color w:val="00000A"/>
          <w:sz w:val="28"/>
          <w:szCs w:val="28"/>
        </w:rPr>
        <w:t>млрд.</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больше,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чем весь</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российский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 Китайский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профицит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возвращается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виде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вложений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растущих китайских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резервов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облигации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американского казначейства.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Иностранные кредиторы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держат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сейчас 1/3</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американского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госдолга, при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чем</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азиатских инвесторов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ежегодных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покупках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долговых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обязательств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американского правительства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иностранцами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составляет 40%</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(европейских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инвесторов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43%). Если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азиатские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(или даже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только Китай) приказу откажутся </w:t>
      </w:r>
      <w:r w:rsidR="00EA08BF">
        <w:rPr>
          <w:rFonts w:ascii="Times New Roman" w:eastAsia="Calibri" w:hAnsi="Times New Roman" w:cs="Times New Roman"/>
          <w:color w:val="00000A"/>
          <w:sz w:val="28"/>
          <w:szCs w:val="28"/>
        </w:rPr>
        <w:t>пок</w:t>
      </w:r>
      <w:r w:rsidRPr="00A07B7C">
        <w:rPr>
          <w:rFonts w:ascii="Times New Roman" w:eastAsia="Calibri" w:hAnsi="Times New Roman" w:cs="Times New Roman"/>
          <w:color w:val="00000A"/>
          <w:sz w:val="28"/>
          <w:szCs w:val="28"/>
        </w:rPr>
        <w:t>упать американские облигации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(скажем, из-за очередного теракта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процентные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ставки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возрастут,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уровень</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производства и реальных доходов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снизится,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доллар</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резко подешевеет,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 так</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можно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будет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улучшить торговый баланс.</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Идея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властей зиждется на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постепенном удорожании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юаня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сравнении с</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долларом, это удорожание должно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снизить американский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 из</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и стимулировать американский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Китай. </w:t>
      </w:r>
    </w:p>
    <w:p w14:paraId="4BDA6E62" w14:textId="09C8E5A8"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Для развития двусторонних отношений </w:t>
      </w:r>
      <w:r w:rsidR="00EA08BF">
        <w:rPr>
          <w:rFonts w:ascii="Times New Roman" w:eastAsia="Calibri" w:hAnsi="Times New Roman" w:cs="Times New Roman"/>
          <w:color w:val="00000A"/>
          <w:sz w:val="28"/>
          <w:szCs w:val="28"/>
        </w:rPr>
        <w:t xml:space="preserve">США и КНР </w:t>
      </w:r>
      <w:r w:rsidRPr="00A07B7C">
        <w:rPr>
          <w:rFonts w:ascii="Times New Roman" w:eastAsia="Calibri" w:hAnsi="Times New Roman" w:cs="Times New Roman"/>
          <w:color w:val="00000A"/>
          <w:sz w:val="28"/>
          <w:szCs w:val="28"/>
        </w:rPr>
        <w:t>еще в 1973 г. был создан</w:t>
      </w:r>
      <w:r w:rsidR="00EA08BF">
        <w:rPr>
          <w:rFonts w:ascii="Times New Roman" w:eastAsia="Calibri" w:hAnsi="Times New Roman" w:cs="Times New Roman"/>
          <w:color w:val="00000A"/>
          <w:sz w:val="28"/>
          <w:szCs w:val="28"/>
        </w:rPr>
        <w:t xml:space="preserve"> </w:t>
      </w:r>
      <w:r w:rsidR="00EA08BF" w:rsidRPr="00A07B7C">
        <w:rPr>
          <w:rFonts w:ascii="Times New Roman" w:eastAsia="Calibri" w:hAnsi="Times New Roman" w:cs="Times New Roman"/>
          <w:color w:val="00000A"/>
          <w:sz w:val="28"/>
          <w:szCs w:val="28"/>
        </w:rPr>
        <w:t>Бизнес-Совет</w:t>
      </w:r>
      <w:r w:rsidRPr="00A07B7C">
        <w:rPr>
          <w:rFonts w:ascii="Times New Roman" w:eastAsia="Calibri" w:hAnsi="Times New Roman" w:cs="Times New Roman"/>
          <w:color w:val="00000A"/>
          <w:sz w:val="28"/>
          <w:szCs w:val="28"/>
        </w:rPr>
        <w:t xml:space="preserve"> США-Китай (прежнее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название Национальный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Совет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развития торговли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Тогда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торговые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 отсутствовали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вовсе.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настоящее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время страны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развивают</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торговые контакты. </w:t>
      </w:r>
    </w:p>
    <w:p w14:paraId="15C9940C" w14:textId="73107961"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1985 г.</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экспортно-импортные операции из Китая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составляли приблизительно $3,8 млрд.,</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согласно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 статистике. К 1996г. торговля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выросла до $12,8млрд. и к 2015 г.</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достигла $ 62</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млрд. В настоящее время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является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основным партнером по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импорту</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 занимает 4 место в</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экспортном</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плане. </w:t>
      </w:r>
    </w:p>
    <w:p w14:paraId="71416028" w14:textId="141ACAAB"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Со вступлением</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в ВТО открылись</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перспективы</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широкого и</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глубокого развития</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двусторонних торгово-экономических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27 декабря 2001 г. Дж.Буш</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объявил о</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предоставлении Китаю статуса нормальных торговых</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на</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постоянной</w:t>
      </w:r>
      <w:r w:rsidR="00EA08B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основе, что положило</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конец</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механизму ежегодного</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рассмотрения</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Конгрессом</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данного вопроса в</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соответствии с законом</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Джексона-Вэника 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устранило</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крупный искусственный</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политический барьер в</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китайско-американской</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Объявленное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решение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означает осуществление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подлинной</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нормализации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двусторонней</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торговли между Китаем 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3749B0">
        <w:rPr>
          <w:rFonts w:ascii="Times New Roman" w:eastAsia="Calibri" w:hAnsi="Times New Roman" w:cs="Times New Roman"/>
          <w:color w:val="00000A"/>
          <w:sz w:val="28"/>
          <w:szCs w:val="28"/>
        </w:rPr>
        <w:t xml:space="preserve"> </w:t>
      </w:r>
      <w:r w:rsidR="008C264B" w:rsidRPr="008C264B">
        <w:rPr>
          <w:rFonts w:ascii="Times New Roman" w:eastAsia="Calibri" w:hAnsi="Times New Roman" w:cs="Times New Roman"/>
          <w:color w:val="00000A"/>
          <w:sz w:val="28"/>
          <w:szCs w:val="28"/>
        </w:rPr>
        <w:t xml:space="preserve">[98, </w:t>
      </w:r>
      <w:r w:rsidR="008C264B">
        <w:rPr>
          <w:rFonts w:ascii="Times New Roman" w:eastAsia="Calibri" w:hAnsi="Times New Roman" w:cs="Times New Roman"/>
          <w:color w:val="00000A"/>
          <w:sz w:val="28"/>
          <w:szCs w:val="28"/>
          <w:lang w:val="en-US"/>
        </w:rPr>
        <w:t>c</w:t>
      </w:r>
      <w:r w:rsidR="008C264B" w:rsidRPr="008C264B">
        <w:rPr>
          <w:rFonts w:ascii="Times New Roman" w:eastAsia="Calibri" w:hAnsi="Times New Roman" w:cs="Times New Roman"/>
          <w:color w:val="00000A"/>
          <w:sz w:val="28"/>
          <w:szCs w:val="28"/>
        </w:rPr>
        <w:t>.3]</w:t>
      </w:r>
      <w:r w:rsidRPr="00A07B7C">
        <w:rPr>
          <w:rFonts w:ascii="Times New Roman" w:eastAsia="Calibri" w:hAnsi="Times New Roman" w:cs="Times New Roman"/>
          <w:color w:val="00000A"/>
          <w:sz w:val="28"/>
          <w:szCs w:val="28"/>
        </w:rPr>
        <w:t xml:space="preserve">. </w:t>
      </w:r>
    </w:p>
    <w:p w14:paraId="7412C987" w14:textId="4287F6F9"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Американский</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 в</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вырос на 34% за 3</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года, предшествующие вступлению КНР в ВТО, а за 3</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последующих</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года</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 из Китая</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вырос на 92%. Но</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торговый дефицит в</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США-Китай в 2005 г.</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составил $202 млрд. Инвестиции в</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из</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сначала 1980-х гг.</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постепенно</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росли. За период с 1979 по 1989 гг. они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составили $1,7 млн. Но помере того, как</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продолжал</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реформы 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открывал</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многие</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отрасли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внешних</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инвестиций к 1999 г. они</w:t>
      </w:r>
      <w:r w:rsidR="003749B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составили $26</w:t>
      </w:r>
      <w:r w:rsidR="003749B0">
        <w:rPr>
          <w:rFonts w:ascii="Times New Roman" w:eastAsia="Calibri" w:hAnsi="Times New Roman" w:cs="Times New Roman"/>
          <w:color w:val="00000A"/>
          <w:sz w:val="28"/>
          <w:szCs w:val="28"/>
        </w:rPr>
        <w:t xml:space="preserve"> </w:t>
      </w:r>
      <w:r w:rsidR="00FD710F" w:rsidRPr="00A07B7C">
        <w:rPr>
          <w:rFonts w:ascii="Times New Roman" w:eastAsia="Calibri" w:hAnsi="Times New Roman" w:cs="Times New Roman"/>
          <w:color w:val="00000A"/>
          <w:sz w:val="28"/>
          <w:szCs w:val="28"/>
        </w:rPr>
        <w:t>млрд., а к 2020 г.</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$163 млрд. [99]. </w:t>
      </w:r>
    </w:p>
    <w:p w14:paraId="0FCA2892" w14:textId="584EE8F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lastRenderedPageBreak/>
        <w:t>Другая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составляющая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возможных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последствий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роста Китая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для </w:t>
      </w:r>
      <w:r w:rsidR="00FD710F" w:rsidRPr="00A07B7C">
        <w:rPr>
          <w:rFonts w:ascii="Times New Roman" w:eastAsia="Calibri" w:hAnsi="Times New Roman" w:cs="Times New Roman"/>
          <w:color w:val="00000A"/>
          <w:sz w:val="28"/>
          <w:szCs w:val="28"/>
        </w:rPr>
        <w:t xml:space="preserve">США </w:t>
      </w:r>
      <w:r w:rsidR="001C2485">
        <w:rPr>
          <w:rFonts w:ascii="Times New Roman" w:eastAsia="Calibri" w:hAnsi="Times New Roman" w:cs="Times New Roman"/>
          <w:color w:val="00000A"/>
          <w:sz w:val="28"/>
          <w:szCs w:val="28"/>
        </w:rPr>
        <w:t>–</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 влияние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последствий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роста на его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внутреннее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равномерное развитие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распределение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 ресурсов по регионам</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вслучае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каких-либо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кризисов</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может спровоцировать</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цепочку</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социальных 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политических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 в стране и за ее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пределами. К примеру, крах фондовых бирж,</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обострение проблемы</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плохих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кредитов,</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банкротство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банков,</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исчерпание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национальных валютных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резервов приведет к</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оттоку</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иностранного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капитала, многократной девальвации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юаня,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кризису</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внешней задолженности.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Внутри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это приведет к</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обострению</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противоречий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имущими 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неимущими,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 центром 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регионами, между</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богатыми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восточными 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бедными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западными провинциями в антагонизмы. В свою очередь это стимулирует</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активизацию национализма, в том</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числе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национализм</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частного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капитала, и его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требования </w:t>
      </w:r>
      <w:r w:rsidR="00737887">
        <w:rPr>
          <w:rFonts w:ascii="Times New Roman" w:eastAsia="Calibri" w:hAnsi="Times New Roman" w:cs="Times New Roman"/>
          <w:color w:val="00000A"/>
          <w:sz w:val="28"/>
          <w:szCs w:val="28"/>
        </w:rPr>
        <w:t>от</w:t>
      </w:r>
      <w:r w:rsidRPr="00A07B7C">
        <w:rPr>
          <w:rFonts w:ascii="Times New Roman" w:eastAsia="Calibri" w:hAnsi="Times New Roman" w:cs="Times New Roman"/>
          <w:color w:val="00000A"/>
          <w:sz w:val="28"/>
          <w:szCs w:val="28"/>
        </w:rPr>
        <w:t>крытия китайских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рынков с тем,</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чтобы переложить</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большинство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своих проблем на иностранный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капитал. </w:t>
      </w:r>
    </w:p>
    <w:p w14:paraId="59832B80" w14:textId="5AF8CCE4"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То, как китайское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руководство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решает на</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внешней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арене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 экономические проблемы</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путем</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наращивания экономической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мощи и экспансией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капитала за рубеж настораживает, мягко говоря, США. КНР</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переходит от</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пассивной линии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поведения,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нацеленной на создание благоприятных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внешних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условий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внутренних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реформ, к</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активной, призванной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превратить</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в</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реального участника</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глобальных трансформаций в экономике,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сфере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безопасности; от политики приоритетности двусторонних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связей к</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многосторонней дипломатии; защищает зарубежом</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интересы</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бизнеса 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граждан</w:t>
      </w:r>
      <w:r w:rsidR="009E09A6" w:rsidRPr="009E09A6">
        <w:rPr>
          <w:rFonts w:ascii="Times New Roman" w:eastAsia="Calibri" w:hAnsi="Times New Roman" w:cs="Times New Roman"/>
          <w:color w:val="00000A"/>
          <w:sz w:val="28"/>
          <w:szCs w:val="28"/>
        </w:rPr>
        <w:t xml:space="preserve"> [99, </w:t>
      </w:r>
      <w:r w:rsidR="009E09A6">
        <w:rPr>
          <w:rFonts w:ascii="Times New Roman" w:eastAsia="Calibri" w:hAnsi="Times New Roman" w:cs="Times New Roman"/>
          <w:color w:val="00000A"/>
          <w:sz w:val="28"/>
          <w:szCs w:val="28"/>
          <w:lang w:val="en-US"/>
        </w:rPr>
        <w:t>c</w:t>
      </w:r>
      <w:r w:rsidR="009E09A6" w:rsidRPr="009E09A6">
        <w:rPr>
          <w:rFonts w:ascii="Times New Roman" w:eastAsia="Calibri" w:hAnsi="Times New Roman" w:cs="Times New Roman"/>
          <w:color w:val="00000A"/>
          <w:sz w:val="28"/>
          <w:szCs w:val="28"/>
        </w:rPr>
        <w:t>.22]</w:t>
      </w:r>
      <w:r w:rsidRPr="00A07B7C">
        <w:rPr>
          <w:rFonts w:ascii="Times New Roman" w:eastAsia="Calibri" w:hAnsi="Times New Roman" w:cs="Times New Roman"/>
          <w:color w:val="00000A"/>
          <w:sz w:val="28"/>
          <w:szCs w:val="28"/>
        </w:rPr>
        <w:t>. В системе</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международных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предпочитает пользоваться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торговыми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преимуществами</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развивающегося</w:t>
      </w:r>
      <w:r w:rsidR="00737887">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государства. </w:t>
      </w:r>
    </w:p>
    <w:p w14:paraId="1828ABC3" w14:textId="622EC61F"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КНР</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становится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одним из</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ключевых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игроков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международных отношениях,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обусловлено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размерами ее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территории,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численностью населения 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динамикой. Во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аналитических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статьях выдвигается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тезис об</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усилении Китая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 столетия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упадка. Это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относится как политической, так и к экономической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роли республики.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Даже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если правительству</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гигантской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удастся поддерживать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разумное соотношение между</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повышением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оборонных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расходов 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валовым внутренним продуктом, все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равно, учитывая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темпы</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экономического </w:t>
      </w:r>
      <w:r w:rsidR="00A722C9" w:rsidRPr="00A07B7C">
        <w:rPr>
          <w:rFonts w:ascii="Times New Roman" w:eastAsia="Calibri" w:hAnsi="Times New Roman" w:cs="Times New Roman"/>
          <w:color w:val="00000A"/>
          <w:sz w:val="28"/>
          <w:szCs w:val="28"/>
        </w:rPr>
        <w:t>роста,</w:t>
      </w:r>
      <w:r w:rsidR="00C17F70">
        <w:rPr>
          <w:rFonts w:ascii="Times New Roman" w:eastAsia="Calibri" w:hAnsi="Times New Roman" w:cs="Times New Roman"/>
          <w:color w:val="00000A"/>
          <w:sz w:val="28"/>
          <w:szCs w:val="28"/>
        </w:rPr>
        <w:t xml:space="preserve"> </w:t>
      </w:r>
      <w:r w:rsidR="001C2485">
        <w:rPr>
          <w:rFonts w:ascii="Times New Roman" w:eastAsia="Calibri" w:hAnsi="Times New Roman" w:cs="Times New Roman"/>
          <w:color w:val="00000A"/>
          <w:sz w:val="28"/>
          <w:szCs w:val="28"/>
        </w:rPr>
        <w:t>–</w:t>
      </w:r>
      <w:r w:rsidR="00A722C9" w:rsidRPr="00A07B7C">
        <w:rPr>
          <w:rFonts w:ascii="Times New Roman" w:eastAsia="Calibri" w:hAnsi="Times New Roman" w:cs="Times New Roman"/>
          <w:color w:val="00000A"/>
          <w:sz w:val="28"/>
          <w:szCs w:val="28"/>
        </w:rPr>
        <w:t xml:space="preserve"> от 7 до 8% в год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следует ж</w:t>
      </w:r>
      <w:r w:rsidR="00C17F70">
        <w:rPr>
          <w:rFonts w:ascii="Times New Roman" w:eastAsia="Calibri" w:hAnsi="Times New Roman" w:cs="Times New Roman"/>
          <w:color w:val="00000A"/>
          <w:sz w:val="28"/>
          <w:szCs w:val="28"/>
        </w:rPr>
        <w:t xml:space="preserve">е </w:t>
      </w:r>
      <w:r w:rsidRPr="00A07B7C">
        <w:rPr>
          <w:rFonts w:ascii="Times New Roman" w:eastAsia="Calibri" w:hAnsi="Times New Roman" w:cs="Times New Roman"/>
          <w:color w:val="00000A"/>
          <w:sz w:val="28"/>
          <w:szCs w:val="28"/>
        </w:rPr>
        <w:t>настраиваться на то,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через</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десять лет Китай выйдет на второе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место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мире повеличине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военных</w:t>
      </w:r>
      <w:r w:rsidR="00C17F70">
        <w:rPr>
          <w:rFonts w:ascii="Times New Roman" w:eastAsia="Calibri" w:hAnsi="Times New Roman" w:cs="Times New Roman"/>
          <w:color w:val="00000A"/>
          <w:sz w:val="28"/>
          <w:szCs w:val="28"/>
        </w:rPr>
        <w:t xml:space="preserve"> ресурсов</w:t>
      </w:r>
      <w:r w:rsidRPr="00A07B7C">
        <w:rPr>
          <w:rFonts w:ascii="Times New Roman" w:eastAsia="Calibri" w:hAnsi="Times New Roman" w:cs="Times New Roman"/>
          <w:color w:val="00000A"/>
          <w:sz w:val="28"/>
          <w:szCs w:val="28"/>
        </w:rPr>
        <w:t xml:space="preserve">. </w:t>
      </w:r>
    </w:p>
    <w:p w14:paraId="6B521EA5" w14:textId="692FC6EC"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Кроме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вступление КНР в ноябре 2001 г. во Всемирную</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торговую организацию (ВТО) придало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новый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импульс</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динамично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развивающейся политике и экономике страны. </w:t>
      </w:r>
    </w:p>
    <w:p w14:paraId="486E92BB" w14:textId="12B7E67E"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Препятствия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деятельности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компаний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барьеры на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пути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доступа к</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производству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некоторых</w:t>
      </w:r>
      <w:r w:rsidR="005A25CB" w:rsidRPr="00A07B7C">
        <w:rPr>
          <w:rFonts w:ascii="Times New Roman" w:eastAsia="Calibri" w:hAnsi="Times New Roman" w:cs="Times New Roman"/>
          <w:color w:val="00000A"/>
          <w:sz w:val="28"/>
          <w:szCs w:val="28"/>
        </w:rPr>
        <w:t xml:space="preserve"> отраслях </w:t>
      </w:r>
      <w:r w:rsidR="00C17F70">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условия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собственности, иностранные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инвестиции в так</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называемых стратегических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отраслях.Другие </w:t>
      </w:r>
      <w:r w:rsidR="005A25CB" w:rsidRPr="00A07B7C">
        <w:rPr>
          <w:rFonts w:ascii="Times New Roman" w:eastAsia="Calibri" w:hAnsi="Times New Roman" w:cs="Times New Roman"/>
          <w:color w:val="00000A"/>
          <w:sz w:val="28"/>
          <w:szCs w:val="28"/>
        </w:rPr>
        <w:t xml:space="preserve">препятствия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выдача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лицензий 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юридические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процедуры [100]. К</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концу 2006 г.Китай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должен</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решить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проблемы с</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разрешением иностранным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lastRenderedPageBreak/>
        <w:t>банкам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работать с</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местной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валютой,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китайскими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компаниями и предоставлять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услуги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населению. </w:t>
      </w:r>
    </w:p>
    <w:p w14:paraId="54FFF443" w14:textId="29F597FC"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Проблема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 на интеллектуальную собственность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выступает как одно из серьезных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препятствий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дляразвития двусторонней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Китайское правительство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предпринимает</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меры позащите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 на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интеллектуальную собственность,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включая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объявленный в 2006</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 план по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установке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лицензионной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операционной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системы на все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компьютеры, произведенные в Китае до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 как они покинут</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пределы</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фабрики</w:t>
      </w:r>
      <w:r w:rsidR="00C17F70">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[100,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 xml:space="preserve">. 10]. </w:t>
      </w:r>
      <w:r w:rsidRPr="00A07B7C">
        <w:rPr>
          <w:rFonts w:ascii="Times New Roman" w:eastAsia="Calibri" w:hAnsi="Times New Roman" w:cs="Times New Roman"/>
          <w:color w:val="00000A"/>
          <w:sz w:val="28"/>
          <w:szCs w:val="28"/>
        </w:rPr>
        <w:t>Центральные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власти Китая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признали,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 ужесточение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политики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 на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интеллектуальную</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собственность будет</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способствовать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усилиям страны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инновационной политике. </w:t>
      </w:r>
    </w:p>
    <w:p w14:paraId="7A4A907E" w14:textId="04626864"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Таким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образом,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и США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значительно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сблизили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позиции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торгово-экономической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сфере. Торгово-экономические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остаются краеугольным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камнем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китайско-американских отношениях 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получили динамичное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развитие в 1990-е гг. ХХ в.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настоящий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момент </w:t>
      </w:r>
      <w:r w:rsidR="00C17F70">
        <w:rPr>
          <w:rFonts w:ascii="Times New Roman" w:eastAsia="Calibri" w:hAnsi="Times New Roman" w:cs="Times New Roman"/>
          <w:color w:val="00000A"/>
          <w:sz w:val="28"/>
          <w:szCs w:val="28"/>
        </w:rPr>
        <w:t>в</w:t>
      </w:r>
      <w:r w:rsidRPr="00A07B7C">
        <w:rPr>
          <w:rFonts w:ascii="Times New Roman" w:eastAsia="Calibri" w:hAnsi="Times New Roman" w:cs="Times New Roman"/>
          <w:color w:val="00000A"/>
          <w:sz w:val="28"/>
          <w:szCs w:val="28"/>
        </w:rPr>
        <w:t>заимодополняемость, и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некоторой степени,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взаимозависимость,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 двух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становится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 рельефной, 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потенциал</w:t>
      </w:r>
      <w:r w:rsidR="00C17F70">
        <w:rPr>
          <w:rFonts w:ascii="Times New Roman" w:eastAsia="Calibri" w:hAnsi="Times New Roman" w:cs="Times New Roman"/>
          <w:color w:val="00000A"/>
          <w:sz w:val="28"/>
          <w:szCs w:val="28"/>
        </w:rPr>
        <w:t xml:space="preserve"> </w:t>
      </w:r>
      <w:r w:rsidR="005A25CB" w:rsidRPr="00A07B7C">
        <w:rPr>
          <w:rFonts w:ascii="Times New Roman" w:eastAsia="Calibri" w:hAnsi="Times New Roman" w:cs="Times New Roman"/>
          <w:color w:val="00000A"/>
          <w:sz w:val="28"/>
          <w:szCs w:val="28"/>
        </w:rPr>
        <w:t xml:space="preserve">сотрудничества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более значительным. На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всегда есть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доступные 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качественные товары</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 производства. Население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Соединенных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Штатов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пользуется большой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выгодой от торговли с Китаем. </w:t>
      </w:r>
    </w:p>
    <w:p w14:paraId="19963008" w14:textId="455FEB8D" w:rsidR="009E5FCB" w:rsidRPr="00FC7D93"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Aмериканские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прямые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инвестиции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во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сновном, приходятся на</w:t>
      </w:r>
      <w:r w:rsidR="00C17F70">
        <w:rPr>
          <w:rFonts w:ascii="Times New Roman" w:eastAsia="Calibri" w:hAnsi="Times New Roman" w:cs="Times New Roman"/>
          <w:color w:val="00000A"/>
          <w:sz w:val="28"/>
          <w:szCs w:val="28"/>
        </w:rPr>
        <w:t xml:space="preserve"> п</w:t>
      </w:r>
      <w:r w:rsidRPr="00A07B7C">
        <w:rPr>
          <w:rFonts w:ascii="Times New Roman" w:eastAsia="Calibri" w:hAnsi="Times New Roman" w:cs="Times New Roman"/>
          <w:color w:val="00000A"/>
          <w:sz w:val="28"/>
          <w:szCs w:val="28"/>
        </w:rPr>
        <w:t>ромышленный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сектор, гостинично-ресторанный комплекс и</w:t>
      </w:r>
      <w:r w:rsidR="00C17F70">
        <w:rPr>
          <w:rFonts w:ascii="Times New Roman" w:eastAsia="Calibri" w:hAnsi="Times New Roman" w:cs="Times New Roman"/>
          <w:color w:val="00000A"/>
          <w:sz w:val="28"/>
          <w:szCs w:val="28"/>
        </w:rPr>
        <w:t xml:space="preserve"> </w:t>
      </w:r>
      <w:r w:rsidR="002B49FA" w:rsidRPr="00A07B7C">
        <w:rPr>
          <w:rFonts w:ascii="Times New Roman" w:eastAsia="Calibri" w:hAnsi="Times New Roman" w:cs="Times New Roman"/>
          <w:color w:val="00000A"/>
          <w:sz w:val="28"/>
          <w:szCs w:val="28"/>
        </w:rPr>
        <w:t>нефтехимическую</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промышленность.</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Американские компании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имеют в КНР</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свыше 20000</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совместных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предприятий.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Свыше 100 американских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транснациональных корпораций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работают на китайском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рынке 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имеет крупные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инвестиционные проекты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стране. В целом</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составляют</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около $48млрд.</w:t>
      </w:r>
      <w:r w:rsidR="00C17F70">
        <w:rPr>
          <w:rFonts w:ascii="Times New Roman" w:eastAsia="Calibri" w:hAnsi="Times New Roman" w:cs="Times New Roman"/>
          <w:color w:val="00000A"/>
          <w:sz w:val="28"/>
          <w:szCs w:val="28"/>
        </w:rPr>
        <w:t xml:space="preserve"> </w:t>
      </w:r>
      <w:r w:rsidR="00330395" w:rsidRPr="00FC7D93">
        <w:rPr>
          <w:rFonts w:ascii="Times New Roman" w:eastAsia="Calibri" w:hAnsi="Times New Roman" w:cs="Times New Roman"/>
          <w:color w:val="00000A"/>
          <w:sz w:val="28"/>
          <w:szCs w:val="28"/>
        </w:rPr>
        <w:t xml:space="preserve">[100, </w:t>
      </w:r>
      <w:r w:rsidR="00330395">
        <w:rPr>
          <w:rFonts w:ascii="Times New Roman" w:eastAsia="Calibri" w:hAnsi="Times New Roman" w:cs="Times New Roman"/>
          <w:color w:val="00000A"/>
          <w:sz w:val="28"/>
          <w:szCs w:val="28"/>
          <w:lang w:val="en-US"/>
        </w:rPr>
        <w:t>c</w:t>
      </w:r>
      <w:r w:rsidR="00330395" w:rsidRPr="00FC7D93">
        <w:rPr>
          <w:rFonts w:ascii="Times New Roman" w:eastAsia="Calibri" w:hAnsi="Times New Roman" w:cs="Times New Roman"/>
          <w:color w:val="00000A"/>
          <w:sz w:val="28"/>
          <w:szCs w:val="28"/>
        </w:rPr>
        <w:t>.11].</w:t>
      </w:r>
    </w:p>
    <w:p w14:paraId="31BD58EE" w14:textId="15466B84"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Китайскую</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сторону, кроме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волнуют</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вопросы</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уменьшения ограничений на экспорт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высокотехнологичной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продукции,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задержки с признанием за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статуса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 с</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рыночной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сокращения торговых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барьеров на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импортте</w:t>
      </w:r>
      <w:r w:rsidR="00C17F70">
        <w:rPr>
          <w:rFonts w:ascii="Times New Roman" w:eastAsia="Calibri" w:hAnsi="Times New Roman" w:cs="Times New Roman"/>
          <w:color w:val="00000A"/>
          <w:sz w:val="28"/>
          <w:szCs w:val="28"/>
        </w:rPr>
        <w:t xml:space="preserve"> тек</w:t>
      </w:r>
      <w:r w:rsidRPr="00A07B7C">
        <w:rPr>
          <w:rFonts w:ascii="Times New Roman" w:eastAsia="Calibri" w:hAnsi="Times New Roman" w:cs="Times New Roman"/>
          <w:color w:val="00000A"/>
          <w:sz w:val="28"/>
          <w:szCs w:val="28"/>
        </w:rPr>
        <w:t>стильных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изделий идругих товаров китайского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производства. Тем не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менее, иностранные</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компании сталкиваются с трудностями позащитеправ наинтеллектуальнуюсобственность исчитают, что это</w:t>
      </w:r>
      <w:r w:rsidR="00C17F70">
        <w:rPr>
          <w:rFonts w:ascii="Times New Roman" w:eastAsia="Calibri" w:hAnsi="Times New Roman" w:cs="Times New Roman"/>
          <w:color w:val="00000A"/>
          <w:sz w:val="28"/>
          <w:szCs w:val="28"/>
        </w:rPr>
        <w:t xml:space="preserve">й </w:t>
      </w:r>
      <w:r w:rsidRPr="00A07B7C">
        <w:rPr>
          <w:rFonts w:ascii="Times New Roman" w:eastAsia="Calibri" w:hAnsi="Times New Roman" w:cs="Times New Roman"/>
          <w:color w:val="00000A"/>
          <w:sz w:val="28"/>
          <w:szCs w:val="28"/>
        </w:rPr>
        <w:t>проблем</w:t>
      </w:r>
      <w:r w:rsidR="00C17F70">
        <w:rPr>
          <w:rFonts w:ascii="Times New Roman" w:eastAsia="Calibri" w:hAnsi="Times New Roman" w:cs="Times New Roman"/>
          <w:color w:val="00000A"/>
          <w:sz w:val="28"/>
          <w:szCs w:val="28"/>
        </w:rPr>
        <w:t>ой</w:t>
      </w:r>
      <w:r w:rsidRPr="00A07B7C">
        <w:rPr>
          <w:rFonts w:ascii="Times New Roman" w:eastAsia="Calibri" w:hAnsi="Times New Roman" w:cs="Times New Roman"/>
          <w:color w:val="00000A"/>
          <w:sz w:val="28"/>
          <w:szCs w:val="28"/>
        </w:rPr>
        <w:t xml:space="preserve"> №1</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их</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операций в</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Низкий уровень транспарентности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бизнес-операций в</w:t>
      </w:r>
      <w:r w:rsidR="00C17F70">
        <w:rPr>
          <w:rFonts w:ascii="Times New Roman" w:eastAsia="Calibri" w:hAnsi="Times New Roman" w:cs="Times New Roman"/>
          <w:color w:val="00000A"/>
          <w:sz w:val="28"/>
          <w:szCs w:val="28"/>
        </w:rPr>
        <w:t xml:space="preserve"> </w:t>
      </w:r>
      <w:r w:rsidR="00D936BD" w:rsidRPr="00A07B7C">
        <w:rPr>
          <w:rFonts w:ascii="Times New Roman" w:eastAsia="Calibri" w:hAnsi="Times New Roman" w:cs="Times New Roman"/>
          <w:color w:val="00000A"/>
          <w:sz w:val="28"/>
          <w:szCs w:val="28"/>
        </w:rPr>
        <w:t xml:space="preserve">Китае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другая проблема. Основными причинами</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дисбаланса китайско-американской</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торговли и отрицательного сальдо</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являются</w:t>
      </w:r>
      <w:r w:rsidR="00C17F70">
        <w:rPr>
          <w:rFonts w:ascii="Times New Roman" w:eastAsia="Calibri" w:hAnsi="Times New Roman" w:cs="Times New Roman"/>
          <w:color w:val="00000A"/>
          <w:sz w:val="28"/>
          <w:szCs w:val="28"/>
        </w:rPr>
        <w:t xml:space="preserve"> </w:t>
      </w:r>
      <w:r w:rsidR="00330395" w:rsidRPr="00FC7D93">
        <w:rPr>
          <w:rFonts w:ascii="Times New Roman" w:eastAsia="Calibri" w:hAnsi="Times New Roman" w:cs="Times New Roman"/>
          <w:color w:val="00000A"/>
          <w:sz w:val="28"/>
          <w:szCs w:val="28"/>
        </w:rPr>
        <w:t xml:space="preserve">[100, </w:t>
      </w:r>
      <w:r w:rsidR="00330395">
        <w:rPr>
          <w:rFonts w:ascii="Times New Roman" w:eastAsia="Calibri" w:hAnsi="Times New Roman" w:cs="Times New Roman"/>
          <w:color w:val="00000A"/>
          <w:sz w:val="28"/>
          <w:szCs w:val="28"/>
          <w:lang w:val="en-US"/>
        </w:rPr>
        <w:t>c</w:t>
      </w:r>
      <w:r w:rsidR="00330395" w:rsidRPr="00FC7D93">
        <w:rPr>
          <w:rFonts w:ascii="Times New Roman" w:eastAsia="Calibri" w:hAnsi="Times New Roman" w:cs="Times New Roman"/>
          <w:color w:val="00000A"/>
          <w:sz w:val="28"/>
          <w:szCs w:val="28"/>
        </w:rPr>
        <w:t>.13]</w:t>
      </w:r>
      <w:r w:rsidRPr="00A07B7C">
        <w:rPr>
          <w:rFonts w:ascii="Times New Roman" w:eastAsia="Calibri" w:hAnsi="Times New Roman" w:cs="Times New Roman"/>
          <w:color w:val="00000A"/>
          <w:sz w:val="28"/>
          <w:szCs w:val="28"/>
        </w:rPr>
        <w:t xml:space="preserve">: </w:t>
      </w:r>
    </w:p>
    <w:p w14:paraId="48097AE0" w14:textId="534E69FC" w:rsidR="009E5FCB" w:rsidRPr="00A07B7C" w:rsidRDefault="009E5FCB" w:rsidP="00A07B7C">
      <w:pPr>
        <w:spacing w:after="0" w:line="240" w:lineRule="auto"/>
        <w:ind w:right="-1" w:firstLine="709"/>
        <w:jc w:val="both"/>
        <w:rPr>
          <w:rFonts w:ascii="Times New Roman" w:eastAsia="Calibri" w:hAnsi="Times New Roman" w:cs="Times New Roman"/>
          <w:bCs/>
          <w:color w:val="00000A"/>
          <w:sz w:val="28"/>
          <w:szCs w:val="28"/>
        </w:rPr>
      </w:pPr>
      <w:r w:rsidRPr="00A07B7C">
        <w:rPr>
          <w:rFonts w:ascii="Times New Roman" w:eastAsia="Calibri" w:hAnsi="Times New Roman" w:cs="Times New Roman"/>
          <w:color w:val="00000A"/>
          <w:sz w:val="28"/>
          <w:szCs w:val="28"/>
        </w:rPr>
        <w:t>1)</w:t>
      </w:r>
      <w:r w:rsidR="00C17F70">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bCs/>
          <w:color w:val="00000A"/>
          <w:sz w:val="28"/>
          <w:szCs w:val="28"/>
        </w:rPr>
        <w:t>заниженный</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курс</w:t>
      </w:r>
      <w:r w:rsidR="00C17F70">
        <w:rPr>
          <w:rFonts w:ascii="Times New Roman" w:eastAsia="Calibri" w:hAnsi="Times New Roman" w:cs="Times New Roman"/>
          <w:bCs/>
          <w:color w:val="00000A"/>
          <w:sz w:val="28"/>
          <w:szCs w:val="28"/>
        </w:rPr>
        <w:t xml:space="preserve"> </w:t>
      </w:r>
      <w:r w:rsidR="00C17F70" w:rsidRPr="00A07B7C">
        <w:rPr>
          <w:rFonts w:ascii="Times New Roman" w:eastAsia="Calibri" w:hAnsi="Times New Roman" w:cs="Times New Roman"/>
          <w:bCs/>
          <w:color w:val="00000A"/>
          <w:sz w:val="28"/>
          <w:szCs w:val="28"/>
        </w:rPr>
        <w:t>юаня несмотря на то, что</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Пекин</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перепривязал</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курс</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юаня к</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корзине</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валют, но</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курс, тем не</w:t>
      </w:r>
      <w:r w:rsidR="00C17F70">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менее, фиксируется</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 xml:space="preserve">Центробанком </w:t>
      </w:r>
      <w:r w:rsidR="00010DAC" w:rsidRPr="00A07B7C">
        <w:rPr>
          <w:rFonts w:ascii="Times New Roman" w:eastAsia="Calibri" w:hAnsi="Times New Roman" w:cs="Times New Roman"/>
          <w:bCs/>
          <w:color w:val="00000A"/>
          <w:sz w:val="28"/>
          <w:szCs w:val="28"/>
        </w:rPr>
        <w:t xml:space="preserve">КНР, </w:t>
      </w:r>
      <w:r w:rsidR="00010DAC">
        <w:rPr>
          <w:rFonts w:ascii="Times New Roman" w:eastAsia="Calibri" w:hAnsi="Times New Roman" w:cs="Times New Roman"/>
          <w:bCs/>
          <w:color w:val="00000A"/>
          <w:sz w:val="28"/>
          <w:szCs w:val="28"/>
        </w:rPr>
        <w:t xml:space="preserve">в </w:t>
      </w:r>
      <w:r w:rsidRPr="00A07B7C">
        <w:rPr>
          <w:rFonts w:ascii="Times New Roman" w:eastAsia="Calibri" w:hAnsi="Times New Roman" w:cs="Times New Roman"/>
          <w:bCs/>
          <w:color w:val="00000A"/>
          <w:sz w:val="28"/>
          <w:szCs w:val="28"/>
        </w:rPr>
        <w:t>результате чего</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курс</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юаня по отношению к</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доллару</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США</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снизился</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 xml:space="preserve">лишь на 0,2%, с 8,3 до 8,1, </w:t>
      </w:r>
      <w:r w:rsidR="001C2485">
        <w:rPr>
          <w:rFonts w:ascii="Times New Roman" w:eastAsia="Calibri" w:hAnsi="Times New Roman" w:cs="Times New Roman"/>
          <w:color w:val="00000A"/>
          <w:sz w:val="28"/>
          <w:szCs w:val="28"/>
        </w:rPr>
        <w:t xml:space="preserve">и </w:t>
      </w:r>
      <w:r w:rsidRPr="00A07B7C">
        <w:rPr>
          <w:rFonts w:ascii="Times New Roman" w:eastAsia="Calibri" w:hAnsi="Times New Roman" w:cs="Times New Roman"/>
          <w:bCs/>
          <w:color w:val="00000A"/>
          <w:sz w:val="28"/>
          <w:szCs w:val="28"/>
        </w:rPr>
        <w:t>что</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по-прежнему</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дает преимущество</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китайским производителям на</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 xml:space="preserve">американском рынке; </w:t>
      </w:r>
    </w:p>
    <w:p w14:paraId="2EBBCA1A" w14:textId="570738AD" w:rsidR="009E5FCB" w:rsidRPr="00A07B7C" w:rsidRDefault="009E5FCB" w:rsidP="00A07B7C">
      <w:pPr>
        <w:spacing w:after="0" w:line="240" w:lineRule="auto"/>
        <w:ind w:right="-1" w:firstLine="709"/>
        <w:jc w:val="both"/>
        <w:rPr>
          <w:rFonts w:ascii="Times New Roman" w:eastAsia="Calibri" w:hAnsi="Times New Roman" w:cs="Times New Roman"/>
          <w:bCs/>
          <w:color w:val="00000A"/>
          <w:sz w:val="28"/>
          <w:szCs w:val="28"/>
        </w:rPr>
      </w:pPr>
      <w:r w:rsidRPr="00A07B7C">
        <w:rPr>
          <w:rFonts w:ascii="Times New Roman" w:eastAsia="Calibri" w:hAnsi="Times New Roman" w:cs="Times New Roman"/>
          <w:bCs/>
          <w:color w:val="00000A"/>
          <w:sz w:val="28"/>
          <w:szCs w:val="28"/>
        </w:rPr>
        <w:t>2)</w:t>
      </w:r>
      <w:r w:rsidR="001C2485">
        <w:rPr>
          <w:rFonts w:ascii="Times New Roman" w:eastAsia="Calibri" w:hAnsi="Times New Roman" w:cs="Times New Roman"/>
          <w:bCs/>
          <w:color w:val="00000A"/>
          <w:sz w:val="28"/>
          <w:szCs w:val="28"/>
        </w:rPr>
        <w:t> </w:t>
      </w:r>
      <w:r w:rsidRPr="00A07B7C">
        <w:rPr>
          <w:rFonts w:ascii="Times New Roman" w:eastAsia="Calibri" w:hAnsi="Times New Roman" w:cs="Times New Roman"/>
          <w:bCs/>
          <w:color w:val="00000A"/>
          <w:sz w:val="28"/>
          <w:szCs w:val="28"/>
        </w:rPr>
        <w:t>экономическая</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политика</w:t>
      </w:r>
      <w:r w:rsidR="00010DAC">
        <w:rPr>
          <w:rFonts w:ascii="Times New Roman" w:eastAsia="Calibri" w:hAnsi="Times New Roman" w:cs="Times New Roman"/>
          <w:bCs/>
          <w:color w:val="00000A"/>
          <w:sz w:val="28"/>
          <w:szCs w:val="28"/>
        </w:rPr>
        <w:t xml:space="preserve"> </w:t>
      </w:r>
      <w:r w:rsidR="00D936BD" w:rsidRPr="00A07B7C">
        <w:rPr>
          <w:rFonts w:ascii="Times New Roman" w:eastAsia="Calibri" w:hAnsi="Times New Roman" w:cs="Times New Roman"/>
          <w:bCs/>
          <w:color w:val="00000A"/>
          <w:sz w:val="28"/>
          <w:szCs w:val="28"/>
        </w:rPr>
        <w:t>Китая,</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покровительствующая</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промышленному производству и прямым</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иностранным</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инвестициям; эта</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политика</w:t>
      </w:r>
      <w:r w:rsidR="00010DAC">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 xml:space="preserve">включает в </w:t>
      </w:r>
      <w:r w:rsidRPr="00A07B7C">
        <w:rPr>
          <w:rFonts w:ascii="Times New Roman" w:eastAsia="Calibri" w:hAnsi="Times New Roman" w:cs="Times New Roman"/>
          <w:bCs/>
          <w:color w:val="00000A"/>
          <w:sz w:val="28"/>
          <w:szCs w:val="28"/>
        </w:rPr>
        <w:lastRenderedPageBreak/>
        <w:t>себя государственные субсидии,</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дискриминационные</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налоги и ограничение рынков</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для иностранных</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 xml:space="preserve">компаний; </w:t>
      </w:r>
    </w:p>
    <w:p w14:paraId="75452268" w14:textId="6AE96EF8" w:rsidR="009E5FCB" w:rsidRPr="00A07B7C" w:rsidRDefault="009E5FCB" w:rsidP="00A07B7C">
      <w:pPr>
        <w:spacing w:after="0" w:line="240" w:lineRule="auto"/>
        <w:ind w:right="-1" w:firstLine="709"/>
        <w:jc w:val="both"/>
        <w:rPr>
          <w:rFonts w:ascii="Times New Roman" w:eastAsia="Calibri" w:hAnsi="Times New Roman" w:cs="Times New Roman"/>
          <w:bCs/>
          <w:color w:val="00000A"/>
          <w:sz w:val="28"/>
          <w:szCs w:val="28"/>
        </w:rPr>
      </w:pPr>
      <w:r w:rsidRPr="00A07B7C">
        <w:rPr>
          <w:rFonts w:ascii="Times New Roman" w:eastAsia="Calibri" w:hAnsi="Times New Roman" w:cs="Times New Roman"/>
          <w:bCs/>
          <w:color w:val="00000A"/>
          <w:sz w:val="28"/>
          <w:szCs w:val="28"/>
        </w:rPr>
        <w:t>3)</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низкая</w:t>
      </w:r>
      <w:r w:rsidR="00316442">
        <w:rPr>
          <w:rFonts w:ascii="Times New Roman" w:eastAsia="Calibri" w:hAnsi="Times New Roman" w:cs="Times New Roman"/>
          <w:bCs/>
          <w:color w:val="00000A"/>
          <w:sz w:val="28"/>
          <w:szCs w:val="28"/>
        </w:rPr>
        <w:t xml:space="preserve"> </w:t>
      </w:r>
      <w:r w:rsidR="008C264B">
        <w:rPr>
          <w:rFonts w:ascii="Times New Roman" w:eastAsia="Calibri" w:hAnsi="Times New Roman" w:cs="Times New Roman"/>
          <w:bCs/>
          <w:color w:val="00000A"/>
          <w:sz w:val="28"/>
          <w:szCs w:val="28"/>
        </w:rPr>
        <w:t>заработная</w:t>
      </w:r>
      <w:r w:rsidR="00316442">
        <w:rPr>
          <w:rFonts w:ascii="Times New Roman" w:eastAsia="Calibri" w:hAnsi="Times New Roman" w:cs="Times New Roman"/>
          <w:bCs/>
          <w:color w:val="00000A"/>
          <w:sz w:val="28"/>
          <w:szCs w:val="28"/>
        </w:rPr>
        <w:t xml:space="preserve"> </w:t>
      </w:r>
      <w:r w:rsidR="008C264B">
        <w:rPr>
          <w:rFonts w:ascii="Times New Roman" w:eastAsia="Calibri" w:hAnsi="Times New Roman" w:cs="Times New Roman"/>
          <w:bCs/>
          <w:color w:val="00000A"/>
          <w:sz w:val="28"/>
          <w:szCs w:val="28"/>
        </w:rPr>
        <w:t>плата</w:t>
      </w:r>
      <w:r w:rsidR="00316442">
        <w:rPr>
          <w:rFonts w:ascii="Times New Roman" w:eastAsia="Calibri" w:hAnsi="Times New Roman" w:cs="Times New Roman"/>
          <w:bCs/>
          <w:color w:val="00000A"/>
          <w:sz w:val="28"/>
          <w:szCs w:val="28"/>
        </w:rPr>
        <w:t xml:space="preserve"> </w:t>
      </w:r>
      <w:r w:rsidR="008C264B">
        <w:rPr>
          <w:rFonts w:ascii="Times New Roman" w:eastAsia="Calibri" w:hAnsi="Times New Roman" w:cs="Times New Roman"/>
          <w:bCs/>
          <w:color w:val="00000A"/>
          <w:sz w:val="28"/>
          <w:szCs w:val="28"/>
        </w:rPr>
        <w:t>китайских</w:t>
      </w:r>
      <w:r w:rsidR="00316442">
        <w:rPr>
          <w:rFonts w:ascii="Times New Roman" w:eastAsia="Calibri" w:hAnsi="Times New Roman" w:cs="Times New Roman"/>
          <w:bCs/>
          <w:color w:val="00000A"/>
          <w:sz w:val="28"/>
          <w:szCs w:val="28"/>
        </w:rPr>
        <w:t xml:space="preserve"> </w:t>
      </w:r>
      <w:r w:rsidR="008C264B">
        <w:rPr>
          <w:rFonts w:ascii="Times New Roman" w:eastAsia="Calibri" w:hAnsi="Times New Roman" w:cs="Times New Roman"/>
          <w:bCs/>
          <w:color w:val="00000A"/>
          <w:sz w:val="28"/>
          <w:szCs w:val="28"/>
        </w:rPr>
        <w:t>рабочих</w:t>
      </w:r>
      <w:r w:rsidR="00316442">
        <w:rPr>
          <w:rFonts w:ascii="Times New Roman" w:eastAsia="Calibri" w:hAnsi="Times New Roman" w:cs="Times New Roman"/>
          <w:bCs/>
          <w:color w:val="00000A"/>
          <w:sz w:val="28"/>
          <w:szCs w:val="28"/>
        </w:rPr>
        <w:t xml:space="preserve"> </w:t>
      </w:r>
      <w:r w:rsidR="008C264B" w:rsidRPr="00A564D5">
        <w:rPr>
          <w:rFonts w:ascii="Times New Roman" w:eastAsia="Calibri" w:hAnsi="Times New Roman" w:cs="Times New Roman"/>
          <w:color w:val="00000A"/>
          <w:sz w:val="28"/>
          <w:szCs w:val="28"/>
        </w:rPr>
        <w:t>[100,</w:t>
      </w:r>
      <w:r w:rsidR="008C264B">
        <w:rPr>
          <w:rFonts w:ascii="Times New Roman" w:eastAsia="Calibri" w:hAnsi="Times New Roman" w:cs="Times New Roman"/>
          <w:color w:val="00000A"/>
          <w:sz w:val="28"/>
          <w:szCs w:val="28"/>
          <w:lang w:val="en-US"/>
        </w:rPr>
        <w:t>c</w:t>
      </w:r>
      <w:r w:rsidR="008C264B">
        <w:rPr>
          <w:rFonts w:ascii="Times New Roman" w:eastAsia="Calibri" w:hAnsi="Times New Roman" w:cs="Times New Roman"/>
          <w:color w:val="00000A"/>
          <w:sz w:val="28"/>
          <w:szCs w:val="28"/>
        </w:rPr>
        <w:t>.2</w:t>
      </w:r>
      <w:r w:rsidR="008C264B" w:rsidRPr="00FC7D93">
        <w:rPr>
          <w:rFonts w:ascii="Times New Roman" w:eastAsia="Calibri" w:hAnsi="Times New Roman" w:cs="Times New Roman"/>
          <w:color w:val="00000A"/>
          <w:sz w:val="28"/>
          <w:szCs w:val="28"/>
        </w:rPr>
        <w:t>1</w:t>
      </w:r>
      <w:r w:rsidR="008C264B" w:rsidRPr="00A564D5">
        <w:rPr>
          <w:rFonts w:ascii="Times New Roman" w:eastAsia="Calibri" w:hAnsi="Times New Roman" w:cs="Times New Roman"/>
          <w:color w:val="00000A"/>
          <w:sz w:val="28"/>
          <w:szCs w:val="28"/>
        </w:rPr>
        <w:t>]</w:t>
      </w:r>
      <w:r w:rsidR="008C264B" w:rsidRPr="00A07B7C">
        <w:rPr>
          <w:rFonts w:ascii="Times New Roman" w:eastAsia="Calibri" w:hAnsi="Times New Roman" w:cs="Times New Roman"/>
          <w:color w:val="00000A"/>
          <w:sz w:val="28"/>
          <w:szCs w:val="28"/>
        </w:rPr>
        <w:t>.</w:t>
      </w:r>
    </w:p>
    <w:p w14:paraId="7845DD40" w14:textId="36A88C3A"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июне 2004</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 двухпартийная комиссия по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проверке</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американо-китайских экономических</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связей</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предупредила</w:t>
      </w:r>
      <w:r w:rsidR="00316442">
        <w:rPr>
          <w:rFonts w:ascii="Times New Roman" w:eastAsia="Calibri" w:hAnsi="Times New Roman" w:cs="Times New Roman"/>
          <w:color w:val="00000A"/>
          <w:sz w:val="28"/>
          <w:szCs w:val="28"/>
        </w:rPr>
        <w:t xml:space="preserve"> </w:t>
      </w:r>
      <w:r w:rsidR="00F028E5" w:rsidRPr="00A07B7C">
        <w:rPr>
          <w:rFonts w:ascii="Times New Roman" w:eastAsia="Calibri" w:hAnsi="Times New Roman" w:cs="Times New Roman"/>
          <w:color w:val="00000A"/>
          <w:sz w:val="28"/>
          <w:szCs w:val="28"/>
        </w:rPr>
        <w:t xml:space="preserve">Конгресс, </w:t>
      </w:r>
      <w:r w:rsidRPr="00A07B7C">
        <w:rPr>
          <w:rFonts w:ascii="Times New Roman" w:eastAsia="Calibri" w:hAnsi="Times New Roman" w:cs="Times New Roman"/>
          <w:color w:val="00000A"/>
          <w:sz w:val="28"/>
          <w:szCs w:val="28"/>
        </w:rPr>
        <w:t>что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существующие</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тенденции приведут к</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долгосрочным угрозам</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 американских</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экономических интересов и</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национальной</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безопасности. </w:t>
      </w:r>
    </w:p>
    <w:p w14:paraId="2B45C8A0" w14:textId="23C01955"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Имеет место тенденция</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bCs/>
          <w:color w:val="00000A"/>
          <w:sz w:val="28"/>
          <w:szCs w:val="28"/>
        </w:rPr>
        <w:t>увеличения</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степени</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зависимости американской экономики от</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китайской.</w:t>
      </w:r>
      <w:r w:rsidR="00316442">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color w:val="00000A"/>
          <w:sz w:val="28"/>
          <w:szCs w:val="28"/>
        </w:rPr>
        <w:t>Предпосылкой для</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формирования</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данной</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тенденции служит тот факт,</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 китайская экономика до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настоящего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времени является</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гораздо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 управляемой</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государством,</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нежели</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американская, китайские</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правительство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относительно легко</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может</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перенаправить</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идущие сегодня в США</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экспортные и</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финансовые</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потокисвоего предпринимательства</w:t>
      </w:r>
      <w:r w:rsidR="00A564D5" w:rsidRPr="00A564D5">
        <w:rPr>
          <w:rFonts w:ascii="Times New Roman" w:eastAsia="Calibri" w:hAnsi="Times New Roman" w:cs="Times New Roman"/>
          <w:color w:val="00000A"/>
          <w:sz w:val="28"/>
          <w:szCs w:val="28"/>
        </w:rPr>
        <w:t xml:space="preserve"> [100,</w:t>
      </w:r>
      <w:r w:rsidR="00A564D5">
        <w:rPr>
          <w:rFonts w:ascii="Times New Roman" w:eastAsia="Calibri" w:hAnsi="Times New Roman" w:cs="Times New Roman"/>
          <w:color w:val="00000A"/>
          <w:sz w:val="28"/>
          <w:szCs w:val="28"/>
          <w:lang w:val="en-US"/>
        </w:rPr>
        <w:t>c</w:t>
      </w:r>
      <w:r w:rsidR="00A564D5" w:rsidRPr="00A564D5">
        <w:rPr>
          <w:rFonts w:ascii="Times New Roman" w:eastAsia="Calibri" w:hAnsi="Times New Roman" w:cs="Times New Roman"/>
          <w:color w:val="00000A"/>
          <w:sz w:val="28"/>
          <w:szCs w:val="28"/>
        </w:rPr>
        <w:t>.22]</w:t>
      </w:r>
      <w:r w:rsidRPr="00A07B7C">
        <w:rPr>
          <w:rFonts w:ascii="Times New Roman" w:eastAsia="Calibri" w:hAnsi="Times New Roman" w:cs="Times New Roman"/>
          <w:color w:val="00000A"/>
          <w:sz w:val="28"/>
          <w:szCs w:val="28"/>
        </w:rPr>
        <w:t>. Китай за</w:t>
      </w:r>
      <w:r w:rsidR="0031644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последние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годы</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приобрел</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облигации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казначейства США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примерно на $ 200</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млрд., став</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таким</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образом</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вторым</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крупнейшим кредитором Америки (после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Японии).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Данная</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тенденция</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приобретает</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серьезное значение в</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контексте растущей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мощи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экономики КНР. </w:t>
      </w:r>
    </w:p>
    <w:p w14:paraId="2F2E7D04" w14:textId="01DC5C80"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bCs/>
          <w:color w:val="00000A"/>
          <w:sz w:val="28"/>
          <w:szCs w:val="28"/>
        </w:rPr>
        <w:t>Конкуренция</w:t>
      </w:r>
      <w:r w:rsidR="00DD1C95">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между</w:t>
      </w:r>
      <w:r w:rsidR="00DD1C95">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bCs/>
          <w:color w:val="00000A"/>
          <w:sz w:val="28"/>
          <w:szCs w:val="28"/>
        </w:rPr>
        <w:t>компаниями</w:t>
      </w:r>
      <w:r w:rsidR="00DD1C95">
        <w:rPr>
          <w:rFonts w:ascii="Times New Roman" w:eastAsia="Calibri" w:hAnsi="Times New Roman" w:cs="Times New Roman"/>
          <w:bCs/>
          <w:color w:val="00000A"/>
          <w:sz w:val="28"/>
          <w:szCs w:val="28"/>
        </w:rPr>
        <w:t xml:space="preserve"> </w:t>
      </w:r>
      <w:r w:rsidRPr="00A07B7C">
        <w:rPr>
          <w:rFonts w:ascii="Times New Roman" w:eastAsia="Calibri" w:hAnsi="Times New Roman" w:cs="Times New Roman"/>
          <w:color w:val="00000A"/>
          <w:sz w:val="28"/>
          <w:szCs w:val="28"/>
        </w:rPr>
        <w:t>США и КНР</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другая</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проблема. Вашингтон</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крайне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негативно реагирует на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попытки китайских</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компаний укрепиться на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американском</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усматривая в</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этом</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угрозу</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национальной экономической</w:t>
      </w:r>
      <w:r w:rsidR="00DD1C95">
        <w:rPr>
          <w:rFonts w:ascii="Times New Roman" w:eastAsia="Calibri" w:hAnsi="Times New Roman" w:cs="Times New Roman"/>
          <w:color w:val="00000A"/>
          <w:sz w:val="28"/>
          <w:szCs w:val="28"/>
        </w:rPr>
        <w:t xml:space="preserve"> </w:t>
      </w:r>
      <w:r w:rsidR="00A47EF0" w:rsidRPr="00A07B7C">
        <w:rPr>
          <w:rFonts w:ascii="Times New Roman" w:eastAsia="Calibri" w:hAnsi="Times New Roman" w:cs="Times New Roman"/>
          <w:color w:val="00000A"/>
          <w:sz w:val="28"/>
          <w:szCs w:val="28"/>
        </w:rPr>
        <w:t xml:space="preserve">безопасности. </w:t>
      </w:r>
      <w:r w:rsidRPr="00A07B7C">
        <w:rPr>
          <w:rFonts w:ascii="Times New Roman" w:eastAsia="Calibri" w:hAnsi="Times New Roman" w:cs="Times New Roman"/>
          <w:color w:val="00000A"/>
          <w:sz w:val="28"/>
          <w:szCs w:val="28"/>
        </w:rPr>
        <w:t>Особенное беспокойство</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вызывает</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стремление Китая</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получить</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контроль над</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крупными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нефтегазовыми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активами</w:t>
      </w:r>
      <w:r w:rsidR="008C264B" w:rsidRPr="008C264B">
        <w:rPr>
          <w:rFonts w:ascii="Times New Roman" w:eastAsia="Calibri" w:hAnsi="Times New Roman" w:cs="Times New Roman"/>
          <w:color w:val="00000A"/>
          <w:sz w:val="28"/>
          <w:szCs w:val="28"/>
        </w:rPr>
        <w:t xml:space="preserve"> </w:t>
      </w:r>
      <w:r w:rsidR="008C264B" w:rsidRPr="00A564D5">
        <w:rPr>
          <w:rFonts w:ascii="Times New Roman" w:eastAsia="Calibri" w:hAnsi="Times New Roman" w:cs="Times New Roman"/>
          <w:color w:val="00000A"/>
          <w:sz w:val="28"/>
          <w:szCs w:val="28"/>
        </w:rPr>
        <w:t>[100,</w:t>
      </w:r>
      <w:r w:rsidR="008C264B">
        <w:rPr>
          <w:rFonts w:ascii="Times New Roman" w:eastAsia="Calibri" w:hAnsi="Times New Roman" w:cs="Times New Roman"/>
          <w:color w:val="00000A"/>
          <w:sz w:val="28"/>
          <w:szCs w:val="28"/>
          <w:lang w:val="en-US"/>
        </w:rPr>
        <w:t>c</w:t>
      </w:r>
      <w:r w:rsidR="008C264B">
        <w:rPr>
          <w:rFonts w:ascii="Times New Roman" w:eastAsia="Calibri" w:hAnsi="Times New Roman" w:cs="Times New Roman"/>
          <w:color w:val="00000A"/>
          <w:sz w:val="28"/>
          <w:szCs w:val="28"/>
        </w:rPr>
        <w:t>.2</w:t>
      </w:r>
      <w:r w:rsidR="008C264B" w:rsidRPr="00FC7D93">
        <w:rPr>
          <w:rFonts w:ascii="Times New Roman" w:eastAsia="Calibri" w:hAnsi="Times New Roman" w:cs="Times New Roman"/>
          <w:color w:val="00000A"/>
          <w:sz w:val="28"/>
          <w:szCs w:val="28"/>
        </w:rPr>
        <w:t>6</w:t>
      </w:r>
      <w:r w:rsidR="008C264B" w:rsidRPr="00A564D5">
        <w:rPr>
          <w:rFonts w:ascii="Times New Roman" w:eastAsia="Calibri" w:hAnsi="Times New Roman" w:cs="Times New Roman"/>
          <w:color w:val="00000A"/>
          <w:sz w:val="28"/>
          <w:szCs w:val="28"/>
        </w:rPr>
        <w:t>]</w:t>
      </w:r>
      <w:r w:rsidR="008C264B" w:rsidRPr="00A07B7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 </w:t>
      </w:r>
    </w:p>
    <w:p w14:paraId="257EC298" w14:textId="004C17E4" w:rsidR="009E5FCB" w:rsidRPr="00A07B7C" w:rsidRDefault="00B44503"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Попытки</w:t>
      </w:r>
      <w:r w:rsidR="009E5FCB" w:rsidRPr="00A07B7C">
        <w:rPr>
          <w:rFonts w:ascii="Times New Roman" w:eastAsia="Calibri" w:hAnsi="Times New Roman" w:cs="Times New Roman"/>
          <w:color w:val="00000A"/>
          <w:sz w:val="28"/>
          <w:szCs w:val="28"/>
        </w:rPr>
        <w:t xml:space="preserve"> приобретения</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китайской нефтяной компанией CNOOC американской</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Unocal</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встретила</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ожесточенное</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сопротивление состороны американских</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властей.</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CNOOC</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былаготова заплатить $18,5млрд. за</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активы Unocal,</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которые</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включают 1,75</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млрд.</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баррелей доказанных</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запасов,</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большая их</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часть приходится на</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природный газ и</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расположена за пределами</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США, в основном в</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Таиланде и Индоне</w:t>
      </w:r>
      <w:r w:rsidR="00A564D5">
        <w:rPr>
          <w:rFonts w:ascii="Times New Roman" w:eastAsia="Calibri" w:hAnsi="Times New Roman" w:cs="Times New Roman"/>
          <w:color w:val="00000A"/>
          <w:sz w:val="28"/>
          <w:szCs w:val="28"/>
        </w:rPr>
        <w:t>зии. Тем не менее, в б</w:t>
      </w:r>
      <w:r w:rsidR="00A564D5">
        <w:rPr>
          <w:rFonts w:ascii="Times New Roman" w:eastAsia="Calibri" w:hAnsi="Times New Roman" w:cs="Times New Roman"/>
          <w:color w:val="00000A"/>
          <w:sz w:val="28"/>
          <w:szCs w:val="28"/>
          <w:lang w:val="kk-KZ"/>
        </w:rPr>
        <w:t xml:space="preserve">олее </w:t>
      </w:r>
      <w:r w:rsidR="009E5FCB" w:rsidRPr="00A07B7C">
        <w:rPr>
          <w:rFonts w:ascii="Times New Roman" w:eastAsia="Calibri" w:hAnsi="Times New Roman" w:cs="Times New Roman"/>
          <w:color w:val="00000A"/>
          <w:sz w:val="28"/>
          <w:szCs w:val="28"/>
        </w:rPr>
        <w:t>политических</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кругах Америки в</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ответ на</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китайское</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предложение прозвучало</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немало</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заявлений об угрозе</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энергетической</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безопасности</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страны. В</w:t>
      </w:r>
      <w:r w:rsidR="00DD1C95">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результате CNOOC</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пришлось отказаться от</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борьбы.</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Таким</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образом,</w:t>
      </w:r>
      <w:r w:rsidR="00DD1C95">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Unocal</w:t>
      </w:r>
      <w:r w:rsidR="009E5FCB" w:rsidRPr="00A07B7C">
        <w:rPr>
          <w:rFonts w:ascii="Times New Roman" w:eastAsia="Calibri" w:hAnsi="Times New Roman" w:cs="Times New Roman"/>
          <w:color w:val="00000A"/>
          <w:sz w:val="28"/>
          <w:szCs w:val="28"/>
        </w:rPr>
        <w:t>, досталась американской</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Chevron запримерно $17,5млрд. наличными и акциями</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(CNOOC</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предлагала</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всю</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сумму</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наличными). США задействовали</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политический</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прессинг на</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правительство КНР в</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этом</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деле т.к.</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опасались,</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что</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продажа</w:t>
      </w:r>
      <w:r w:rsidR="00DD1C95">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Unocal</w:t>
      </w:r>
      <w:r w:rsidR="009E5FCB" w:rsidRPr="00A07B7C">
        <w:rPr>
          <w:rFonts w:ascii="Times New Roman" w:eastAsia="Calibri" w:hAnsi="Times New Roman" w:cs="Times New Roman"/>
          <w:color w:val="00000A"/>
          <w:sz w:val="28"/>
          <w:szCs w:val="28"/>
        </w:rPr>
        <w:t>, Китаю</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подорвет их энергетическую</w:t>
      </w:r>
      <w:r w:rsidR="00DD1C95">
        <w:rPr>
          <w:rFonts w:ascii="Times New Roman" w:eastAsia="Calibri" w:hAnsi="Times New Roman" w:cs="Times New Roman"/>
          <w:color w:val="00000A"/>
          <w:sz w:val="28"/>
          <w:szCs w:val="28"/>
        </w:rPr>
        <w:t xml:space="preserve"> </w:t>
      </w:r>
      <w:r w:rsidR="009E5FCB" w:rsidRPr="00A07B7C">
        <w:rPr>
          <w:rFonts w:ascii="Times New Roman" w:eastAsia="Calibri" w:hAnsi="Times New Roman" w:cs="Times New Roman"/>
          <w:color w:val="00000A"/>
          <w:sz w:val="28"/>
          <w:szCs w:val="28"/>
        </w:rPr>
        <w:t>безопасность</w:t>
      </w:r>
      <w:r w:rsidR="00DD1C95">
        <w:rPr>
          <w:rFonts w:ascii="Times New Roman" w:eastAsia="Calibri" w:hAnsi="Times New Roman" w:cs="Times New Roman"/>
          <w:color w:val="00000A"/>
          <w:sz w:val="28"/>
          <w:szCs w:val="28"/>
        </w:rPr>
        <w:t xml:space="preserve"> </w:t>
      </w:r>
      <w:r w:rsidR="00A564D5" w:rsidRPr="00A564D5">
        <w:rPr>
          <w:rFonts w:ascii="Times New Roman" w:eastAsia="Calibri" w:hAnsi="Times New Roman" w:cs="Times New Roman"/>
          <w:color w:val="00000A"/>
          <w:sz w:val="28"/>
          <w:szCs w:val="28"/>
        </w:rPr>
        <w:t xml:space="preserve">[100, </w:t>
      </w:r>
      <w:r w:rsidR="00A564D5">
        <w:rPr>
          <w:rFonts w:ascii="Times New Roman" w:eastAsia="Calibri" w:hAnsi="Times New Roman" w:cs="Times New Roman"/>
          <w:color w:val="00000A"/>
          <w:sz w:val="28"/>
          <w:szCs w:val="28"/>
          <w:lang w:val="en-US"/>
        </w:rPr>
        <w:t>c</w:t>
      </w:r>
      <w:r w:rsidR="00A564D5" w:rsidRPr="00A564D5">
        <w:rPr>
          <w:rFonts w:ascii="Times New Roman" w:eastAsia="Calibri" w:hAnsi="Times New Roman" w:cs="Times New Roman"/>
          <w:color w:val="00000A"/>
          <w:sz w:val="28"/>
          <w:szCs w:val="28"/>
        </w:rPr>
        <w:t>.23].</w:t>
      </w:r>
      <w:r w:rsidR="009E5FCB" w:rsidRPr="00A07B7C">
        <w:rPr>
          <w:rFonts w:ascii="Times New Roman" w:eastAsia="Calibri" w:hAnsi="Times New Roman" w:cs="Times New Roman"/>
          <w:color w:val="00000A"/>
          <w:sz w:val="28"/>
          <w:szCs w:val="28"/>
        </w:rPr>
        <w:t xml:space="preserve"> </w:t>
      </w:r>
    </w:p>
    <w:p w14:paraId="0AFC0748" w14:textId="01838400"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Китайская кампания былаобвинена в том,</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получает</w:t>
      </w:r>
      <w:r w:rsidR="00DD1C95">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 xml:space="preserve">беспроцентные и </w:t>
      </w:r>
      <w:r w:rsidRPr="00A07B7C">
        <w:rPr>
          <w:rFonts w:ascii="Times New Roman" w:eastAsia="Calibri" w:hAnsi="Times New Roman" w:cs="Times New Roman"/>
          <w:color w:val="00000A"/>
          <w:sz w:val="28"/>
          <w:szCs w:val="28"/>
        </w:rPr>
        <w:t>низкопроцентные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кредиты от</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правительства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кроме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 в закон об энергии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поправка, согласно</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которой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любое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поглощение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китайской компанией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нефтяной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корпорации,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требует</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рассмотрения как минимум 120 дней [101].</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Провал соглашения о</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покупке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Unocal ухудшил отношения КНР и</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США. </w:t>
      </w:r>
    </w:p>
    <w:p w14:paraId="01B00244" w14:textId="56BF2CA4"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неоднократно терпел</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поражение в борьбе за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зарубежные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сырьевые активы. Так, виюле 2004 г.</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государственная</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китайская</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 CITIC Resources</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Holdings</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была</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вынуждена отказаться от</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намерений</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купить таиландскую</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Thai</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lastRenderedPageBreak/>
        <w:t>Petrochemical Industry так же в</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Таиланде</w:t>
      </w:r>
      <w:r w:rsidR="00DD1C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консорциум</w:t>
      </w:r>
      <w:r w:rsidR="002F4228">
        <w:rPr>
          <w:rFonts w:ascii="Times New Roman" w:eastAsia="Calibri" w:hAnsi="Times New Roman" w:cs="Times New Roman"/>
          <w:color w:val="00000A"/>
          <w:sz w:val="28"/>
          <w:szCs w:val="28"/>
        </w:rPr>
        <w:t>у</w:t>
      </w:r>
      <w:r w:rsidRPr="00A07B7C">
        <w:rPr>
          <w:rFonts w:ascii="Times New Roman" w:eastAsia="Calibri" w:hAnsi="Times New Roman" w:cs="Times New Roman"/>
          <w:color w:val="00000A"/>
          <w:sz w:val="28"/>
          <w:szCs w:val="28"/>
        </w:rPr>
        <w:t xml:space="preserve"> во главе с</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CNPC неудалось,</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приобрети нефтегазовые</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активы</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 компании</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Pogo</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Producing.</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Ранее китайским</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компаниям не удалось</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купить южно</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корейского нефтепереработчика</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Inchon, нефтегазовую Medco в Индонезии, Husky Energy в</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Канаде [102]. </w:t>
      </w:r>
    </w:p>
    <w:p w14:paraId="5853AB84" w14:textId="2E82FC3A"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Приобретение</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активов за</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рубежом</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должно</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помочь</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Китаю</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решить две важные</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проблемы:</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практического</w:t>
      </w:r>
      <w:r w:rsidR="002F4228">
        <w:rPr>
          <w:rFonts w:ascii="Times New Roman" w:eastAsia="Calibri" w:hAnsi="Times New Roman" w:cs="Times New Roman"/>
          <w:color w:val="00000A"/>
          <w:sz w:val="28"/>
          <w:szCs w:val="28"/>
        </w:rPr>
        <w:t xml:space="preserve"> </w:t>
      </w:r>
      <w:r w:rsidR="0016298D" w:rsidRPr="00A07B7C">
        <w:rPr>
          <w:rFonts w:ascii="Times New Roman" w:eastAsia="Calibri" w:hAnsi="Times New Roman" w:cs="Times New Roman"/>
          <w:color w:val="00000A"/>
          <w:sz w:val="28"/>
          <w:szCs w:val="28"/>
        </w:rPr>
        <w:t>отсутствия</w:t>
      </w:r>
      <w:r w:rsidR="002F4228">
        <w:rPr>
          <w:rFonts w:ascii="Times New Roman" w:eastAsia="Calibri" w:hAnsi="Times New Roman" w:cs="Times New Roman"/>
          <w:color w:val="00000A"/>
          <w:sz w:val="28"/>
          <w:szCs w:val="28"/>
        </w:rPr>
        <w:t xml:space="preserve"> </w:t>
      </w:r>
      <w:r w:rsidR="0016298D" w:rsidRPr="00A07B7C">
        <w:rPr>
          <w:rFonts w:ascii="Times New Roman" w:eastAsia="Calibri" w:hAnsi="Times New Roman" w:cs="Times New Roman"/>
          <w:color w:val="00000A"/>
          <w:sz w:val="28"/>
          <w:szCs w:val="28"/>
        </w:rPr>
        <w:t>узнаваемых в</w:t>
      </w:r>
      <w:r w:rsidR="002F4228">
        <w:rPr>
          <w:rFonts w:ascii="Times New Roman" w:eastAsia="Calibri" w:hAnsi="Times New Roman" w:cs="Times New Roman"/>
          <w:color w:val="00000A"/>
          <w:sz w:val="28"/>
          <w:szCs w:val="28"/>
        </w:rPr>
        <w:t xml:space="preserve"> </w:t>
      </w:r>
      <w:r w:rsidR="0016298D" w:rsidRPr="00A07B7C">
        <w:rPr>
          <w:rFonts w:ascii="Times New Roman" w:eastAsia="Calibri" w:hAnsi="Times New Roman" w:cs="Times New Roman"/>
          <w:color w:val="00000A"/>
          <w:sz w:val="28"/>
          <w:szCs w:val="28"/>
        </w:rPr>
        <w:t>мире</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брендов и технологического</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отставания. В</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этом, в частности,</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заключался</w:t>
      </w:r>
      <w:r w:rsidR="002F4228">
        <w:rPr>
          <w:rFonts w:ascii="Times New Roman" w:eastAsia="Calibri" w:hAnsi="Times New Roman" w:cs="Times New Roman"/>
          <w:color w:val="00000A"/>
          <w:sz w:val="28"/>
          <w:szCs w:val="28"/>
        </w:rPr>
        <w:t xml:space="preserve"> </w:t>
      </w:r>
      <w:r w:rsidR="0016298D" w:rsidRPr="00A07B7C">
        <w:rPr>
          <w:rFonts w:ascii="Times New Roman" w:eastAsia="Calibri" w:hAnsi="Times New Roman" w:cs="Times New Roman"/>
          <w:color w:val="00000A"/>
          <w:sz w:val="28"/>
          <w:szCs w:val="28"/>
        </w:rPr>
        <w:t>расчет всделке по</w:t>
      </w:r>
      <w:r w:rsidR="002F4228">
        <w:rPr>
          <w:rFonts w:ascii="Times New Roman" w:eastAsia="Calibri" w:hAnsi="Times New Roman" w:cs="Times New Roman"/>
          <w:color w:val="00000A"/>
          <w:sz w:val="28"/>
          <w:szCs w:val="28"/>
        </w:rPr>
        <w:t xml:space="preserve"> </w:t>
      </w:r>
      <w:r w:rsidR="0016298D" w:rsidRPr="00A07B7C">
        <w:rPr>
          <w:rFonts w:ascii="Times New Roman" w:eastAsia="Calibri" w:hAnsi="Times New Roman" w:cs="Times New Roman"/>
          <w:color w:val="00000A"/>
          <w:sz w:val="28"/>
          <w:szCs w:val="28"/>
        </w:rPr>
        <w:t xml:space="preserve">покупке </w:t>
      </w:r>
      <w:r w:rsidRPr="00A07B7C">
        <w:rPr>
          <w:rFonts w:ascii="Times New Roman" w:eastAsia="Calibri" w:hAnsi="Times New Roman" w:cs="Times New Roman"/>
          <w:color w:val="00000A"/>
          <w:sz w:val="28"/>
          <w:szCs w:val="28"/>
        </w:rPr>
        <w:t>активов обанкротившегося британского</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автопроизводителя MG Rover. Китайская</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Nanjing</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Automobile</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Group</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заплатила за</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него 53 млн. фунтов</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стерлингов.</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планирует</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перенести в</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производство двигателей и,</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частности,</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сборку</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автомобилей,</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однако некоторые</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модели</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будут по-прежнему</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делать в Англии. </w:t>
      </w:r>
    </w:p>
    <w:p w14:paraId="1CE7C55E" w14:textId="7D4A07C6"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Крупная китайская компания</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Haier</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Group</w:t>
      </w:r>
      <w:r w:rsidR="002F422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пыталась</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купить американскую компанию</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Maytag,</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изготовителя</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пылесосов</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известнейшей в</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марки</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Hoover.</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Однако на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Maytag</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было</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еще два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претендента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группа инвесторов во</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главе с компанией</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Ripple</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wood, 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также</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Whirl</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pool. Последняя и</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заключила сделку на сумму $1,7млрд. </w:t>
      </w:r>
    </w:p>
    <w:p w14:paraId="028B6C89" w14:textId="4AA384C6" w:rsidR="009E5FCB" w:rsidRPr="006533DA"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2006</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американские</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кампании</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сумели</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открыть</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себя</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новые перспективы в</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w:t>
      </w:r>
      <w:r w:rsidR="003E0731">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была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приобретена </w:t>
      </w:r>
      <w:r w:rsidR="001C2485">
        <w:rPr>
          <w:rFonts w:ascii="Times New Roman" w:eastAsia="Calibri" w:hAnsi="Times New Roman" w:cs="Times New Roman"/>
          <w:color w:val="00000A"/>
          <w:sz w:val="28"/>
          <w:szCs w:val="28"/>
        </w:rPr>
        <w:t>ее</w:t>
      </w:r>
      <w:r w:rsidRPr="00A07B7C">
        <w:rPr>
          <w:rFonts w:ascii="Times New Roman" w:eastAsia="Calibri" w:hAnsi="Times New Roman" w:cs="Times New Roman"/>
          <w:color w:val="00000A"/>
          <w:sz w:val="28"/>
          <w:szCs w:val="28"/>
        </w:rPr>
        <w:t xml:space="preserve"> доля</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участия в</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Гуандунском</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банке развития,</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Вестинггауз стала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главным</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подрядчиком</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ядерного энергетического</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проекта стоимостью $5-8 млрд. и</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подписано</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было</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 100 дого</w:t>
      </w:r>
      <w:r w:rsidR="00253BF8" w:rsidRPr="00A07B7C">
        <w:rPr>
          <w:rFonts w:ascii="Times New Roman" w:eastAsia="Calibri" w:hAnsi="Times New Roman" w:cs="Times New Roman"/>
          <w:color w:val="00000A"/>
          <w:sz w:val="28"/>
          <w:szCs w:val="28"/>
        </w:rPr>
        <w:t>воров</w:t>
      </w:r>
      <w:r w:rsidRPr="00A07B7C">
        <w:rPr>
          <w:rFonts w:ascii="Times New Roman" w:eastAsia="Calibri" w:hAnsi="Times New Roman" w:cs="Times New Roman"/>
          <w:color w:val="00000A"/>
          <w:sz w:val="28"/>
          <w:szCs w:val="28"/>
        </w:rPr>
        <w:t>, купли-продажи на общую</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суммуболее $16</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млрд. в</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преддверии визита</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председателя Ху</w:t>
      </w:r>
      <w:r w:rsidR="00BB4AE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Цзинтао в США</w:t>
      </w:r>
      <w:r w:rsidR="00BB4AE4">
        <w:rPr>
          <w:rFonts w:ascii="Times New Roman" w:eastAsia="Calibri" w:hAnsi="Times New Roman" w:cs="Times New Roman"/>
          <w:color w:val="00000A"/>
          <w:sz w:val="28"/>
          <w:szCs w:val="28"/>
        </w:rPr>
        <w:t xml:space="preserve"> в </w:t>
      </w:r>
      <w:r w:rsidRPr="00A07B7C">
        <w:rPr>
          <w:rFonts w:ascii="Times New Roman" w:eastAsia="Calibri" w:hAnsi="Times New Roman" w:cs="Times New Roman"/>
          <w:color w:val="00000A"/>
          <w:sz w:val="28"/>
          <w:szCs w:val="28"/>
        </w:rPr>
        <w:t xml:space="preserve">апреле 2006 г. </w:t>
      </w:r>
      <w:r w:rsidR="006533DA" w:rsidRPr="006533DA">
        <w:rPr>
          <w:rFonts w:ascii="Times New Roman" w:eastAsia="Calibri" w:hAnsi="Times New Roman" w:cs="Times New Roman"/>
          <w:color w:val="00000A"/>
          <w:sz w:val="28"/>
          <w:szCs w:val="28"/>
        </w:rPr>
        <w:t xml:space="preserve">[102, </w:t>
      </w:r>
      <w:r w:rsidR="006533DA">
        <w:rPr>
          <w:rFonts w:ascii="Times New Roman" w:eastAsia="Calibri" w:hAnsi="Times New Roman" w:cs="Times New Roman"/>
          <w:color w:val="00000A"/>
          <w:sz w:val="28"/>
          <w:szCs w:val="28"/>
          <w:lang w:val="en-US"/>
        </w:rPr>
        <w:t>c</w:t>
      </w:r>
      <w:r w:rsidR="006533DA" w:rsidRPr="006533DA">
        <w:rPr>
          <w:rFonts w:ascii="Times New Roman" w:eastAsia="Calibri" w:hAnsi="Times New Roman" w:cs="Times New Roman"/>
          <w:color w:val="00000A"/>
          <w:sz w:val="28"/>
          <w:szCs w:val="28"/>
        </w:rPr>
        <w:t>.23].</w:t>
      </w:r>
    </w:p>
    <w:p w14:paraId="39CF7EE3" w14:textId="3CE0A434"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Рассматривая</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вопрос 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дисбалансе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американо-китайской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торговле, можно оперироваться статистическими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данными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китайская</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сторона предлагает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свою</w:t>
      </w:r>
      <w:r w:rsidR="006E2EB1">
        <w:rPr>
          <w:rFonts w:ascii="Times New Roman" w:eastAsia="Calibri" w:hAnsi="Times New Roman" w:cs="Times New Roman"/>
          <w:color w:val="00000A"/>
          <w:sz w:val="28"/>
          <w:szCs w:val="28"/>
        </w:rPr>
        <w:t xml:space="preserve"> </w:t>
      </w:r>
      <w:r w:rsidR="00E1717D" w:rsidRPr="00A07B7C">
        <w:rPr>
          <w:rFonts w:ascii="Times New Roman" w:eastAsia="Calibri" w:hAnsi="Times New Roman" w:cs="Times New Roman"/>
          <w:color w:val="00000A"/>
          <w:sz w:val="28"/>
          <w:szCs w:val="28"/>
        </w:rPr>
        <w:t>интерпретацию</w:t>
      </w:r>
      <w:r w:rsidRPr="00A07B7C">
        <w:rPr>
          <w:rFonts w:ascii="Times New Roman" w:eastAsia="Calibri" w:hAnsi="Times New Roman" w:cs="Times New Roman"/>
          <w:color w:val="00000A"/>
          <w:sz w:val="28"/>
          <w:szCs w:val="28"/>
        </w:rPr>
        <w:t>. Есть смысл</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обратиться к ним,</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 это не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 поможет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прояснить суть</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проблемы, 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позволит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выяснить, почему американская</w:t>
      </w:r>
      <w:r w:rsidR="006E2EB1">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сторона</w:t>
      </w:r>
      <w:r w:rsidRPr="00A07B7C">
        <w:rPr>
          <w:rFonts w:ascii="Times New Roman" w:eastAsia="Calibri" w:hAnsi="Times New Roman" w:cs="Times New Roman"/>
          <w:color w:val="00000A"/>
          <w:sz w:val="28"/>
          <w:szCs w:val="28"/>
        </w:rPr>
        <w:t>, преувеличивает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 потери от торговли с</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w:t>
      </w:r>
      <w:r w:rsidR="006E2EB1">
        <w:rPr>
          <w:rFonts w:ascii="Times New Roman" w:eastAsia="Calibri" w:hAnsi="Times New Roman" w:cs="Times New Roman"/>
          <w:color w:val="00000A"/>
          <w:sz w:val="28"/>
          <w:szCs w:val="28"/>
        </w:rPr>
        <w:t xml:space="preserve"> </w:t>
      </w:r>
      <w:r w:rsidR="00CB7CFC" w:rsidRPr="00CB7CFC">
        <w:rPr>
          <w:rFonts w:ascii="Times New Roman" w:eastAsia="Calibri" w:hAnsi="Times New Roman" w:cs="Times New Roman"/>
          <w:color w:val="00000A"/>
          <w:sz w:val="28"/>
          <w:szCs w:val="28"/>
        </w:rPr>
        <w:t xml:space="preserve">[102, </w:t>
      </w:r>
      <w:r w:rsidR="00CB7CFC">
        <w:rPr>
          <w:rFonts w:ascii="Times New Roman" w:eastAsia="Calibri" w:hAnsi="Times New Roman" w:cs="Times New Roman"/>
          <w:color w:val="00000A"/>
          <w:sz w:val="28"/>
          <w:szCs w:val="28"/>
          <w:lang w:val="en-US"/>
        </w:rPr>
        <w:t>c</w:t>
      </w:r>
      <w:r w:rsidR="00CB7CFC" w:rsidRPr="00CB7CFC">
        <w:rPr>
          <w:rFonts w:ascii="Times New Roman" w:eastAsia="Calibri" w:hAnsi="Times New Roman" w:cs="Times New Roman"/>
          <w:color w:val="00000A"/>
          <w:sz w:val="28"/>
          <w:szCs w:val="28"/>
        </w:rPr>
        <w:t>.25]</w:t>
      </w:r>
      <w:r w:rsidRPr="00A07B7C">
        <w:rPr>
          <w:rFonts w:ascii="Times New Roman" w:eastAsia="Calibri" w:hAnsi="Times New Roman" w:cs="Times New Roman"/>
          <w:color w:val="00000A"/>
          <w:sz w:val="28"/>
          <w:szCs w:val="28"/>
        </w:rPr>
        <w:t>.</w:t>
      </w:r>
    </w:p>
    <w:p w14:paraId="6843B05E" w14:textId="18AADC8C"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КНР</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считает,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отрицательное сальдо со стороны</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действительно имеет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место, 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американская сторона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завысила его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истинный размер. Согласно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статистике,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торговля</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с КНР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период с 1979 по 1982 гг.</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характеризовалась</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активным сальдо, в 1983г. впервые зарегистрировано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пассивное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сальдо. В 1996 г. пассивное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сальдо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составило $ 39,5млрд. За 14 лет (1979-1992)</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торговля Китая с</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характеризовалась пассивным</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сальдо, в 1993 г.</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впервые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зарегистрировано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активное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сальдо, в 1995 г. активное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сальдо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равнялось $10,5млрд.</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Очевидно</w:t>
      </w:r>
      <w:r w:rsidR="006E2EB1">
        <w:rPr>
          <w:rFonts w:ascii="Times New Roman" w:eastAsia="Calibri" w:hAnsi="Times New Roman" w:cs="Times New Roman"/>
          <w:color w:val="00000A"/>
          <w:sz w:val="28"/>
          <w:szCs w:val="28"/>
        </w:rPr>
        <w:t xml:space="preserve"> </w:t>
      </w:r>
      <w:r w:rsidR="00E1717D" w:rsidRPr="00A07B7C">
        <w:rPr>
          <w:rFonts w:ascii="Times New Roman" w:eastAsia="Calibri" w:hAnsi="Times New Roman" w:cs="Times New Roman"/>
          <w:color w:val="00000A"/>
          <w:sz w:val="28"/>
          <w:szCs w:val="28"/>
        </w:rPr>
        <w:t xml:space="preserve">значительное </w:t>
      </w:r>
      <w:r w:rsidRPr="00A07B7C">
        <w:rPr>
          <w:rFonts w:ascii="Times New Roman" w:eastAsia="Calibri" w:hAnsi="Times New Roman" w:cs="Times New Roman"/>
          <w:color w:val="00000A"/>
          <w:sz w:val="28"/>
          <w:szCs w:val="28"/>
        </w:rPr>
        <w:t>соответствие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w:t>
      </w:r>
      <w:r w:rsidR="00CB7CFC">
        <w:rPr>
          <w:rFonts w:ascii="Times New Roman" w:eastAsia="Calibri" w:hAnsi="Times New Roman" w:cs="Times New Roman"/>
          <w:color w:val="00000A"/>
          <w:sz w:val="28"/>
          <w:szCs w:val="28"/>
        </w:rPr>
        <w:t>татистическими данными</w:t>
      </w:r>
      <w:r w:rsidR="006E2EB1">
        <w:rPr>
          <w:rFonts w:ascii="Times New Roman" w:eastAsia="Calibri" w:hAnsi="Times New Roman" w:cs="Times New Roman"/>
          <w:color w:val="00000A"/>
          <w:sz w:val="28"/>
          <w:szCs w:val="28"/>
        </w:rPr>
        <w:t xml:space="preserve"> </w:t>
      </w:r>
      <w:r w:rsidR="00CB7CFC">
        <w:rPr>
          <w:rFonts w:ascii="Times New Roman" w:eastAsia="Calibri" w:hAnsi="Times New Roman" w:cs="Times New Roman"/>
          <w:color w:val="00000A"/>
          <w:sz w:val="28"/>
          <w:szCs w:val="28"/>
        </w:rPr>
        <w:t>двух</w:t>
      </w:r>
      <w:r w:rsidR="006E2EB1">
        <w:rPr>
          <w:rFonts w:ascii="Times New Roman" w:eastAsia="Calibri" w:hAnsi="Times New Roman" w:cs="Times New Roman"/>
          <w:color w:val="00000A"/>
          <w:sz w:val="28"/>
          <w:szCs w:val="28"/>
        </w:rPr>
        <w:t xml:space="preserve"> </w:t>
      </w:r>
      <w:r w:rsidR="00CB7CFC">
        <w:rPr>
          <w:rFonts w:ascii="Times New Roman" w:eastAsia="Calibri" w:hAnsi="Times New Roman" w:cs="Times New Roman"/>
          <w:color w:val="00000A"/>
          <w:sz w:val="28"/>
          <w:szCs w:val="28"/>
        </w:rPr>
        <w:t>стран</w:t>
      </w:r>
      <w:r w:rsidR="00CB7CFC" w:rsidRPr="00CB7CFC">
        <w:rPr>
          <w:rFonts w:ascii="Times New Roman" w:eastAsia="Calibri" w:hAnsi="Times New Roman" w:cs="Times New Roman"/>
          <w:color w:val="00000A"/>
          <w:sz w:val="28"/>
          <w:szCs w:val="28"/>
        </w:rPr>
        <w:t xml:space="preserve"> </w:t>
      </w:r>
      <w:r w:rsidR="00CB7CFC" w:rsidRPr="006533DA">
        <w:rPr>
          <w:rFonts w:ascii="Times New Roman" w:eastAsia="Calibri" w:hAnsi="Times New Roman" w:cs="Times New Roman"/>
          <w:color w:val="00000A"/>
          <w:sz w:val="28"/>
          <w:szCs w:val="28"/>
        </w:rPr>
        <w:t xml:space="preserve">[102, </w:t>
      </w:r>
      <w:r w:rsidR="00CB7CFC">
        <w:rPr>
          <w:rFonts w:ascii="Times New Roman" w:eastAsia="Calibri" w:hAnsi="Times New Roman" w:cs="Times New Roman"/>
          <w:color w:val="00000A"/>
          <w:sz w:val="28"/>
          <w:szCs w:val="28"/>
          <w:lang w:val="en-US"/>
        </w:rPr>
        <w:t>c</w:t>
      </w:r>
      <w:r w:rsidR="00CB7CFC">
        <w:rPr>
          <w:rFonts w:ascii="Times New Roman" w:eastAsia="Calibri" w:hAnsi="Times New Roman" w:cs="Times New Roman"/>
          <w:color w:val="00000A"/>
          <w:sz w:val="28"/>
          <w:szCs w:val="28"/>
        </w:rPr>
        <w:t>.2</w:t>
      </w:r>
      <w:r w:rsidR="00CB7CFC" w:rsidRPr="00CB7CFC">
        <w:rPr>
          <w:rFonts w:ascii="Times New Roman" w:eastAsia="Calibri" w:hAnsi="Times New Roman" w:cs="Times New Roman"/>
          <w:color w:val="00000A"/>
          <w:sz w:val="28"/>
          <w:szCs w:val="28"/>
        </w:rPr>
        <w:t>7</w:t>
      </w:r>
      <w:r w:rsidR="00CB7CFC" w:rsidRPr="006533DA">
        <w:rPr>
          <w:rFonts w:ascii="Times New Roman" w:eastAsia="Calibri" w:hAnsi="Times New Roman" w:cs="Times New Roman"/>
          <w:color w:val="00000A"/>
          <w:sz w:val="28"/>
          <w:szCs w:val="28"/>
        </w:rPr>
        <w:t>].</w:t>
      </w:r>
    </w:p>
    <w:p w14:paraId="07D1F831" w14:textId="4EB13860"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Причина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такого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несоответствия была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прояснена специальной статистической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группой</w:t>
      </w:r>
      <w:r w:rsidR="006E2EB1">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двусторонней</w:t>
      </w:r>
      <w:r w:rsidRPr="00A07B7C">
        <w:rPr>
          <w:rFonts w:ascii="Times New Roman" w:eastAsia="Calibri" w:hAnsi="Times New Roman" w:cs="Times New Roman"/>
          <w:color w:val="00000A"/>
          <w:sz w:val="28"/>
          <w:szCs w:val="28"/>
        </w:rPr>
        <w:t xml:space="preserve"> торговой комиссии, которая</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пришла к выводу,</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основной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причиной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является</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реэскспорт через 3-ю</w:t>
      </w:r>
      <w:r w:rsidR="008E6B55" w:rsidRPr="00A07B7C">
        <w:rPr>
          <w:rFonts w:ascii="Times New Roman" w:eastAsia="Calibri" w:hAnsi="Times New Roman" w:cs="Times New Roman"/>
          <w:color w:val="00000A"/>
          <w:sz w:val="28"/>
          <w:szCs w:val="28"/>
        </w:rPr>
        <w:t>страну-</w:t>
      </w:r>
      <w:r w:rsidRPr="00A07B7C">
        <w:rPr>
          <w:rFonts w:ascii="Times New Roman" w:eastAsia="Calibri" w:hAnsi="Times New Roman" w:cs="Times New Roman"/>
          <w:color w:val="00000A"/>
          <w:sz w:val="28"/>
          <w:szCs w:val="28"/>
        </w:rPr>
        <w:t xml:space="preserve"> 60% товаров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вывозится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через</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Сянган 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соответственно их</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стоимость </w:t>
      </w:r>
      <w:r w:rsidR="008E6B55" w:rsidRPr="00A07B7C">
        <w:rPr>
          <w:rFonts w:ascii="Times New Roman" w:eastAsia="Calibri" w:hAnsi="Times New Roman" w:cs="Times New Roman"/>
          <w:color w:val="00000A"/>
          <w:sz w:val="28"/>
          <w:szCs w:val="28"/>
        </w:rPr>
        <w:t xml:space="preserve">увеличивается. </w:t>
      </w:r>
      <w:r w:rsidRPr="00A07B7C">
        <w:rPr>
          <w:rFonts w:ascii="Times New Roman" w:eastAsia="Calibri" w:hAnsi="Times New Roman" w:cs="Times New Roman"/>
          <w:color w:val="00000A"/>
          <w:sz w:val="28"/>
          <w:szCs w:val="28"/>
        </w:rPr>
        <w:t>Коэффициент прибавленной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стоимости на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некоторые товары, </w:t>
      </w:r>
      <w:r w:rsidRPr="00A07B7C">
        <w:rPr>
          <w:rFonts w:ascii="Times New Roman" w:eastAsia="Calibri" w:hAnsi="Times New Roman" w:cs="Times New Roman"/>
          <w:color w:val="00000A"/>
          <w:sz w:val="28"/>
          <w:szCs w:val="28"/>
        </w:rPr>
        <w:lastRenderedPageBreak/>
        <w:t>как</w:t>
      </w:r>
      <w:r w:rsidR="008E6B55" w:rsidRPr="00A07B7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например,</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игрушки, одежду и пр.,</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превышал 100%.</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Размер поступлений Сянгана за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счет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прибавленной стоимости на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экспортируемые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СШАтовары, произведенные во внутренних</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районах</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Китая,составил в 1992 г. $5,23</w:t>
      </w:r>
      <w:r w:rsidR="008E6B55" w:rsidRPr="00A07B7C">
        <w:rPr>
          <w:rFonts w:ascii="Times New Roman" w:eastAsia="Calibri" w:hAnsi="Times New Roman" w:cs="Times New Roman"/>
          <w:color w:val="00000A"/>
          <w:sz w:val="28"/>
          <w:szCs w:val="28"/>
        </w:rPr>
        <w:t>млрд., в 1993 г.</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$6,3 млрд</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а экспорт товаров составил в 2020 году $552,5 млрд. Американская статистика включила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прибавленную при реэкспорте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стоимость в сумму стоимости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 экспорта,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привело к сильному</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завышению размера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последней</w:t>
      </w:r>
      <w:r w:rsidR="006E2EB1">
        <w:rPr>
          <w:rFonts w:ascii="Times New Roman" w:eastAsia="Calibri" w:hAnsi="Times New Roman" w:cs="Times New Roman"/>
          <w:color w:val="00000A"/>
          <w:sz w:val="28"/>
          <w:szCs w:val="28"/>
        </w:rPr>
        <w:t xml:space="preserve"> </w:t>
      </w:r>
      <w:r w:rsidR="003E0952" w:rsidRPr="006533DA">
        <w:rPr>
          <w:rFonts w:ascii="Times New Roman" w:eastAsia="Calibri" w:hAnsi="Times New Roman" w:cs="Times New Roman"/>
          <w:color w:val="00000A"/>
          <w:sz w:val="28"/>
          <w:szCs w:val="28"/>
        </w:rPr>
        <w:t xml:space="preserve">[102, </w:t>
      </w:r>
      <w:r w:rsidR="003E0952">
        <w:rPr>
          <w:rFonts w:ascii="Times New Roman" w:eastAsia="Calibri" w:hAnsi="Times New Roman" w:cs="Times New Roman"/>
          <w:color w:val="00000A"/>
          <w:sz w:val="28"/>
          <w:szCs w:val="28"/>
          <w:lang w:val="en-US"/>
        </w:rPr>
        <w:t>c</w:t>
      </w:r>
      <w:r w:rsidR="003E0952">
        <w:rPr>
          <w:rFonts w:ascii="Times New Roman" w:eastAsia="Calibri" w:hAnsi="Times New Roman" w:cs="Times New Roman"/>
          <w:color w:val="00000A"/>
          <w:sz w:val="28"/>
          <w:szCs w:val="28"/>
        </w:rPr>
        <w:t>.2</w:t>
      </w:r>
      <w:r w:rsidR="003E0952" w:rsidRPr="003E0952">
        <w:rPr>
          <w:rFonts w:ascii="Times New Roman" w:eastAsia="Calibri" w:hAnsi="Times New Roman" w:cs="Times New Roman"/>
          <w:color w:val="00000A"/>
          <w:sz w:val="28"/>
          <w:szCs w:val="28"/>
        </w:rPr>
        <w:t>8</w:t>
      </w:r>
      <w:r w:rsidR="003E0952" w:rsidRPr="006533DA">
        <w:rPr>
          <w:rFonts w:ascii="Times New Roman" w:eastAsia="Calibri" w:hAnsi="Times New Roman" w:cs="Times New Roman"/>
          <w:color w:val="00000A"/>
          <w:sz w:val="28"/>
          <w:szCs w:val="28"/>
        </w:rPr>
        <w:t>].</w:t>
      </w:r>
      <w:r w:rsidR="003E0952" w:rsidRPr="003E095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Кроме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 китайская сторона считает,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следует улучшить</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методику</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статистического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учета. Если смотреть в корень</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вопроса, то существующий на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протяжении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длительного времени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дефицит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w:t>
      </w:r>
      <w:r w:rsidR="006E2EB1">
        <w:rPr>
          <w:rFonts w:ascii="Times New Roman" w:eastAsia="Calibri" w:hAnsi="Times New Roman" w:cs="Times New Roman"/>
          <w:color w:val="00000A"/>
          <w:sz w:val="28"/>
          <w:szCs w:val="28"/>
        </w:rPr>
        <w:t xml:space="preserve"> </w:t>
      </w:r>
      <w:r w:rsidR="00845C4F">
        <w:rPr>
          <w:rFonts w:ascii="Times New Roman" w:eastAsia="Calibri" w:hAnsi="Times New Roman" w:cs="Times New Roman"/>
          <w:color w:val="00000A"/>
          <w:sz w:val="28"/>
          <w:szCs w:val="28"/>
        </w:rPr>
        <w:t>внешней торговле</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порожден глубинными причинами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экономики. Тогда как</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ответственность за торговый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дефицит</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сваливают на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другие страны. </w:t>
      </w:r>
    </w:p>
    <w:p w14:paraId="1D2B34D0" w14:textId="38C6F29E"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заинтересованы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развитии</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долговременного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торгово-экономического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сотрудничества с</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таких</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областях как</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сельское хозяйство. По итогам 2017 года только импорт пшеницы из США в Китай вырос до 27,3% в сравнении с 2016 годом.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настоящее время</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стал</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крупнейшим покупателем американской пшеницы. 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закуплено</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также 46,243 млн. т. </w:t>
      </w:r>
      <w:r w:rsidR="006E2EB1" w:rsidRPr="00A07B7C">
        <w:rPr>
          <w:rFonts w:ascii="Times New Roman" w:eastAsia="Calibri" w:hAnsi="Times New Roman" w:cs="Times New Roman"/>
          <w:color w:val="00000A"/>
          <w:sz w:val="28"/>
          <w:szCs w:val="28"/>
        </w:rPr>
        <w:t>Х</w:t>
      </w:r>
      <w:r w:rsidRPr="00A07B7C">
        <w:rPr>
          <w:rFonts w:ascii="Times New Roman" w:eastAsia="Calibri" w:hAnsi="Times New Roman" w:cs="Times New Roman"/>
          <w:color w:val="00000A"/>
          <w:sz w:val="28"/>
          <w:szCs w:val="28"/>
        </w:rPr>
        <w:t>имических</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удобрений</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стоимость</w:t>
      </w:r>
      <w:r w:rsidR="006E2EB1">
        <w:rPr>
          <w:rFonts w:ascii="Times New Roman" w:eastAsia="Calibri" w:hAnsi="Times New Roman" w:cs="Times New Roman"/>
          <w:color w:val="00000A"/>
          <w:sz w:val="28"/>
          <w:szCs w:val="28"/>
        </w:rPr>
        <w:t>ю</w:t>
      </w:r>
      <w:r w:rsidRPr="00A07B7C">
        <w:rPr>
          <w:rFonts w:ascii="Times New Roman" w:eastAsia="Calibri" w:hAnsi="Times New Roman" w:cs="Times New Roman"/>
          <w:color w:val="00000A"/>
          <w:sz w:val="28"/>
          <w:szCs w:val="28"/>
        </w:rPr>
        <w:t xml:space="preserve"> $9,56 млрд., 308</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самолетов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стоимость</w:t>
      </w:r>
      <w:r w:rsidR="006E2EB1">
        <w:rPr>
          <w:rFonts w:ascii="Times New Roman" w:eastAsia="Calibri" w:hAnsi="Times New Roman" w:cs="Times New Roman"/>
          <w:color w:val="00000A"/>
          <w:sz w:val="28"/>
          <w:szCs w:val="28"/>
        </w:rPr>
        <w:t>ю</w:t>
      </w:r>
      <w:r w:rsidRPr="00A07B7C">
        <w:rPr>
          <w:rFonts w:ascii="Times New Roman" w:eastAsia="Calibri" w:hAnsi="Times New Roman" w:cs="Times New Roman"/>
          <w:color w:val="00000A"/>
          <w:sz w:val="28"/>
          <w:szCs w:val="28"/>
        </w:rPr>
        <w:t xml:space="preserve"> $8,72 млрд</w:t>
      </w:r>
      <w:r w:rsidR="006E2EB1">
        <w:rPr>
          <w:rFonts w:ascii="Times New Roman" w:eastAsia="Calibri" w:hAnsi="Times New Roman" w:cs="Times New Roman"/>
          <w:color w:val="00000A"/>
          <w:sz w:val="28"/>
          <w:szCs w:val="28"/>
        </w:rPr>
        <w:t xml:space="preserve"> </w:t>
      </w:r>
      <w:r w:rsidR="008C264B" w:rsidRPr="006533DA">
        <w:rPr>
          <w:rFonts w:ascii="Times New Roman" w:eastAsia="Calibri" w:hAnsi="Times New Roman" w:cs="Times New Roman"/>
          <w:color w:val="00000A"/>
          <w:sz w:val="28"/>
          <w:szCs w:val="28"/>
        </w:rPr>
        <w:t xml:space="preserve">[102, </w:t>
      </w:r>
      <w:r w:rsidR="008C264B">
        <w:rPr>
          <w:rFonts w:ascii="Times New Roman" w:eastAsia="Calibri" w:hAnsi="Times New Roman" w:cs="Times New Roman"/>
          <w:color w:val="00000A"/>
          <w:sz w:val="28"/>
          <w:szCs w:val="28"/>
          <w:lang w:val="en-US"/>
        </w:rPr>
        <w:t>c</w:t>
      </w:r>
      <w:r w:rsidR="008C264B">
        <w:rPr>
          <w:rFonts w:ascii="Times New Roman" w:eastAsia="Calibri" w:hAnsi="Times New Roman" w:cs="Times New Roman"/>
          <w:color w:val="00000A"/>
          <w:sz w:val="28"/>
          <w:szCs w:val="28"/>
        </w:rPr>
        <w:t>.</w:t>
      </w:r>
      <w:r w:rsidR="008C264B" w:rsidRPr="00FC7D93">
        <w:rPr>
          <w:rFonts w:ascii="Times New Roman" w:eastAsia="Calibri" w:hAnsi="Times New Roman" w:cs="Times New Roman"/>
          <w:color w:val="00000A"/>
          <w:sz w:val="28"/>
          <w:szCs w:val="28"/>
        </w:rPr>
        <w:t>30</w:t>
      </w:r>
      <w:r w:rsidR="008C264B">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w:t>
      </w:r>
    </w:p>
    <w:p w14:paraId="1D95CE34" w14:textId="1CB8EF9A"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w:t>
      </w:r>
      <w:r w:rsidR="006E2EB1">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сфере капиталовложений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также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открыты</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перспективы: объем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инвестиций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быстро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увеличивается. Из</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списка 500</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крупных предприятий, приводимого американским журналом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Форчун, более ста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вложили свои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средства во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многие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области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5</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американских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банков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открыли 8 филиалов.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Среди 6 иностранных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страховых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действующих в</w:t>
      </w:r>
      <w:r w:rsidR="00752AE8">
        <w:rPr>
          <w:rFonts w:ascii="Times New Roman" w:eastAsia="Calibri" w:hAnsi="Times New Roman" w:cs="Times New Roman"/>
          <w:color w:val="00000A"/>
          <w:sz w:val="28"/>
          <w:szCs w:val="28"/>
        </w:rPr>
        <w:t xml:space="preserve"> </w:t>
      </w:r>
      <w:r w:rsidR="0049623E" w:rsidRPr="00A07B7C">
        <w:rPr>
          <w:rFonts w:ascii="Times New Roman" w:eastAsia="Calibri" w:hAnsi="Times New Roman" w:cs="Times New Roman"/>
          <w:color w:val="00000A"/>
          <w:sz w:val="28"/>
          <w:szCs w:val="28"/>
        </w:rPr>
        <w:t>Китае, 3</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американские. В их</w:t>
      </w:r>
      <w:r w:rsidR="00752AE8">
        <w:rPr>
          <w:rFonts w:ascii="Times New Roman" w:eastAsia="Calibri" w:hAnsi="Times New Roman" w:cs="Times New Roman"/>
          <w:color w:val="00000A"/>
          <w:sz w:val="28"/>
          <w:szCs w:val="28"/>
        </w:rPr>
        <w:t xml:space="preserve"> </w:t>
      </w:r>
      <w:r w:rsidR="0049623E" w:rsidRPr="00A07B7C">
        <w:rPr>
          <w:rFonts w:ascii="Times New Roman" w:eastAsia="Calibri" w:hAnsi="Times New Roman" w:cs="Times New Roman"/>
          <w:color w:val="00000A"/>
          <w:sz w:val="28"/>
          <w:szCs w:val="28"/>
        </w:rPr>
        <w:t>числе</w:t>
      </w:r>
      <w:r w:rsidR="00752AE8">
        <w:rPr>
          <w:rFonts w:ascii="Times New Roman" w:eastAsia="Calibri" w:hAnsi="Times New Roman" w:cs="Times New Roman"/>
          <w:color w:val="00000A"/>
          <w:sz w:val="28"/>
          <w:szCs w:val="28"/>
        </w:rPr>
        <w:t xml:space="preserve">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американские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 международных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гарантий 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Страховая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субсидируемые американской Международной</w:t>
      </w:r>
      <w:r w:rsidR="00752AE8">
        <w:rPr>
          <w:rFonts w:ascii="Times New Roman" w:eastAsia="Calibri" w:hAnsi="Times New Roman" w:cs="Times New Roman"/>
          <w:color w:val="00000A"/>
          <w:sz w:val="28"/>
          <w:szCs w:val="28"/>
        </w:rPr>
        <w:t xml:space="preserve"> </w:t>
      </w:r>
      <w:r w:rsidR="00330395">
        <w:rPr>
          <w:rFonts w:ascii="Times New Roman" w:eastAsia="Calibri" w:hAnsi="Times New Roman" w:cs="Times New Roman"/>
          <w:color w:val="00000A"/>
          <w:sz w:val="28"/>
          <w:szCs w:val="28"/>
        </w:rPr>
        <w:t>группой (AIG)</w:t>
      </w:r>
      <w:r w:rsidR="00752AE8">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[102,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 xml:space="preserve">.33]. </w:t>
      </w:r>
      <w:r w:rsidR="0049623E" w:rsidRPr="00A07B7C">
        <w:rPr>
          <w:rFonts w:ascii="Times New Roman" w:eastAsia="Calibri" w:hAnsi="Times New Roman" w:cs="Times New Roman"/>
          <w:color w:val="00000A"/>
          <w:sz w:val="28"/>
          <w:szCs w:val="28"/>
        </w:rPr>
        <w:t xml:space="preserve"> Далее</w:t>
      </w:r>
      <w:r w:rsidR="00752AE8">
        <w:rPr>
          <w:rFonts w:ascii="Times New Roman" w:eastAsia="Calibri" w:hAnsi="Times New Roman" w:cs="Times New Roman"/>
          <w:color w:val="00000A"/>
          <w:sz w:val="28"/>
          <w:szCs w:val="28"/>
        </w:rPr>
        <w:t xml:space="preserve">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сфере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пароходных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услуг: две американские</w:t>
      </w:r>
      <w:r w:rsidR="00752AE8">
        <w:rPr>
          <w:rFonts w:ascii="Times New Roman" w:eastAsia="Calibri" w:hAnsi="Times New Roman" w:cs="Times New Roman"/>
          <w:color w:val="00000A"/>
          <w:sz w:val="28"/>
          <w:szCs w:val="28"/>
        </w:rPr>
        <w:t xml:space="preserve"> </w:t>
      </w:r>
      <w:r w:rsidR="0049623E" w:rsidRPr="00A07B7C">
        <w:rPr>
          <w:rFonts w:ascii="Times New Roman" w:eastAsia="Calibri" w:hAnsi="Times New Roman" w:cs="Times New Roman"/>
          <w:color w:val="00000A"/>
          <w:sz w:val="28"/>
          <w:szCs w:val="28"/>
        </w:rPr>
        <w:t>компании</w:t>
      </w:r>
      <w:r w:rsidR="00752AE8">
        <w:rPr>
          <w:rFonts w:ascii="Times New Roman" w:eastAsia="Calibri" w:hAnsi="Times New Roman" w:cs="Times New Roman"/>
          <w:color w:val="00000A"/>
          <w:sz w:val="28"/>
          <w:szCs w:val="28"/>
        </w:rPr>
        <w:t xml:space="preserve"> </w:t>
      </w:r>
      <w:r w:rsidR="001C2485">
        <w:rPr>
          <w:rFonts w:ascii="Times New Roman" w:eastAsia="Calibri" w:hAnsi="Times New Roman" w:cs="Times New Roman"/>
          <w:color w:val="00000A"/>
          <w:sz w:val="28"/>
          <w:szCs w:val="28"/>
        </w:rPr>
        <w:t>–</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Америкэн президент</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стим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шиплайнс</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(Чайна) и Силэнд</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(Чайна)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являются раньше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всех открытыми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пароходными компаниями,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полностью</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основанными 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иностранном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Сегодня эти две компании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располагают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 9</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филиалами.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сфере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розничной торговли: американские предприятия,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включая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известную компанию</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также вышли 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рынок. </w:t>
      </w:r>
    </w:p>
    <w:p w14:paraId="1714750A" w14:textId="17A71078"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целях дальнейшего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открытия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рынка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китайская и американская стороны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октябре 1992 г.</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подписали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Меморандум о взаимопонимании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правительствами КНР и США о</w:t>
      </w:r>
      <w:r w:rsidR="00752AE8">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 xml:space="preserve">доступе на </w:t>
      </w:r>
      <w:r w:rsidRPr="00A07B7C">
        <w:rPr>
          <w:rFonts w:ascii="Times New Roman" w:eastAsia="Calibri" w:hAnsi="Times New Roman" w:cs="Times New Roman"/>
          <w:color w:val="00000A"/>
          <w:sz w:val="28"/>
          <w:szCs w:val="28"/>
        </w:rPr>
        <w:t>рынки. В последние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годы</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практически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выполнила все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обязательства, предусмотренные в меморандуме, она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реализовала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серию</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активных мероприятий в соответств</w:t>
      </w:r>
      <w:r w:rsidR="00EC520F">
        <w:rPr>
          <w:rFonts w:ascii="Times New Roman" w:eastAsia="Calibri" w:hAnsi="Times New Roman" w:cs="Times New Roman"/>
          <w:color w:val="00000A"/>
          <w:sz w:val="28"/>
          <w:szCs w:val="28"/>
        </w:rPr>
        <w:t>ии с</w:t>
      </w:r>
      <w:r w:rsidR="00752AE8">
        <w:rPr>
          <w:rFonts w:ascii="Times New Roman" w:eastAsia="Calibri" w:hAnsi="Times New Roman" w:cs="Times New Roman"/>
          <w:color w:val="00000A"/>
          <w:sz w:val="28"/>
          <w:szCs w:val="28"/>
        </w:rPr>
        <w:t xml:space="preserve"> </w:t>
      </w:r>
      <w:r w:rsidR="00EC520F">
        <w:rPr>
          <w:rFonts w:ascii="Times New Roman" w:eastAsia="Calibri" w:hAnsi="Times New Roman" w:cs="Times New Roman"/>
          <w:color w:val="00000A"/>
          <w:sz w:val="28"/>
          <w:szCs w:val="28"/>
        </w:rPr>
        <w:t>ходом</w:t>
      </w:r>
      <w:r w:rsidR="00752AE8">
        <w:rPr>
          <w:rFonts w:ascii="Times New Roman" w:eastAsia="Calibri" w:hAnsi="Times New Roman" w:cs="Times New Roman"/>
          <w:color w:val="00000A"/>
          <w:sz w:val="28"/>
          <w:szCs w:val="28"/>
        </w:rPr>
        <w:t xml:space="preserve"> </w:t>
      </w:r>
      <w:r w:rsidR="00EC520F">
        <w:rPr>
          <w:rFonts w:ascii="Times New Roman" w:eastAsia="Calibri" w:hAnsi="Times New Roman" w:cs="Times New Roman"/>
          <w:color w:val="00000A"/>
          <w:sz w:val="28"/>
          <w:szCs w:val="28"/>
        </w:rPr>
        <w:t>реформ и</w:t>
      </w:r>
      <w:r w:rsidR="00752AE8">
        <w:rPr>
          <w:rFonts w:ascii="Times New Roman" w:eastAsia="Calibri" w:hAnsi="Times New Roman" w:cs="Times New Roman"/>
          <w:color w:val="00000A"/>
          <w:sz w:val="28"/>
          <w:szCs w:val="28"/>
        </w:rPr>
        <w:t xml:space="preserve"> </w:t>
      </w:r>
      <w:r w:rsidR="00EC520F">
        <w:rPr>
          <w:rFonts w:ascii="Times New Roman" w:eastAsia="Calibri" w:hAnsi="Times New Roman" w:cs="Times New Roman"/>
          <w:color w:val="00000A"/>
          <w:sz w:val="28"/>
          <w:szCs w:val="28"/>
        </w:rPr>
        <w:t>открытия Китая</w:t>
      </w:r>
      <w:r w:rsidR="00752AE8">
        <w:rPr>
          <w:rFonts w:ascii="Times New Roman" w:eastAsia="Calibri" w:hAnsi="Times New Roman" w:cs="Times New Roman"/>
          <w:color w:val="00000A"/>
          <w:sz w:val="28"/>
          <w:szCs w:val="28"/>
        </w:rPr>
        <w:t xml:space="preserve"> </w:t>
      </w:r>
      <w:r w:rsidR="00EC520F" w:rsidRPr="00EC520F">
        <w:rPr>
          <w:rFonts w:ascii="Times New Roman" w:eastAsia="Calibri" w:hAnsi="Times New Roman" w:cs="Times New Roman"/>
          <w:color w:val="00000A"/>
          <w:sz w:val="28"/>
          <w:szCs w:val="28"/>
        </w:rPr>
        <w:t xml:space="preserve">[102,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 xml:space="preserve">.34]. </w:t>
      </w:r>
      <w:r w:rsidRPr="00A07B7C">
        <w:rPr>
          <w:rFonts w:ascii="Times New Roman" w:eastAsia="Calibri" w:hAnsi="Times New Roman" w:cs="Times New Roman"/>
          <w:color w:val="00000A"/>
          <w:sz w:val="28"/>
          <w:szCs w:val="28"/>
        </w:rPr>
        <w:t>Например, в области карантина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животных 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растений 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совместного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исследования и научного анализа с</w:t>
      </w:r>
      <w:r w:rsidR="00752AE8">
        <w:rPr>
          <w:rFonts w:ascii="Times New Roman" w:eastAsia="Calibri" w:hAnsi="Times New Roman" w:cs="Times New Roman"/>
          <w:color w:val="00000A"/>
          <w:sz w:val="28"/>
          <w:szCs w:val="28"/>
        </w:rPr>
        <w:t xml:space="preserve"> </w:t>
      </w:r>
      <w:r w:rsidR="00253BF8" w:rsidRPr="00A07B7C">
        <w:rPr>
          <w:rFonts w:ascii="Times New Roman" w:eastAsia="Calibri" w:hAnsi="Times New Roman" w:cs="Times New Roman"/>
          <w:color w:val="00000A"/>
          <w:sz w:val="28"/>
          <w:szCs w:val="28"/>
        </w:rPr>
        <w:t>американскими специалистами</w:t>
      </w:r>
      <w:r w:rsidRPr="00A07B7C">
        <w:rPr>
          <w:rFonts w:ascii="Times New Roman" w:eastAsia="Calibri" w:hAnsi="Times New Roman" w:cs="Times New Roman"/>
          <w:color w:val="00000A"/>
          <w:sz w:val="28"/>
          <w:szCs w:val="28"/>
        </w:rPr>
        <w:t>, китайская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сторона отменила ограничения на ввоз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страну</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яблок из</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штата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Вашингтон 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пшеницы из Калифорнии. Она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подписала с</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стороной новые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протоколы о карантине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импортных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свиней,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лошадей,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собак,</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наследственных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материалов и препаратов.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апреле 1994 г.</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китайская 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стороны</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lastRenderedPageBreak/>
        <w:t>достигли договоренности по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санитарным карантинным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статьям,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связанным с выходом на китайский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рынок вишни из</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штата Геродоты Вашингтон,</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яблок из штатов Айдахо и Орегон</w:t>
      </w:r>
      <w:r w:rsidR="00752AE8">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[102,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.33]</w:t>
      </w:r>
      <w:r w:rsidRPr="00A07B7C">
        <w:rPr>
          <w:rFonts w:ascii="Times New Roman" w:eastAsia="Calibri" w:hAnsi="Times New Roman" w:cs="Times New Roman"/>
          <w:color w:val="00000A"/>
          <w:sz w:val="28"/>
          <w:szCs w:val="28"/>
        </w:rPr>
        <w:t xml:space="preserve">. </w:t>
      </w:r>
    </w:p>
    <w:p w14:paraId="06DAB370" w14:textId="66CE95AC"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Экономика Китая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развивается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быстрыми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темпами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среднем </w:t>
      </w:r>
      <w:r w:rsidR="00752AE8" w:rsidRPr="00A07B7C">
        <w:rPr>
          <w:rFonts w:ascii="Times New Roman" w:eastAsia="Calibri" w:hAnsi="Times New Roman" w:cs="Times New Roman"/>
          <w:color w:val="00000A"/>
          <w:sz w:val="28"/>
          <w:szCs w:val="28"/>
        </w:rPr>
        <w:t>8–10</w:t>
      </w:r>
      <w:r w:rsidRPr="00A07B7C">
        <w:rPr>
          <w:rFonts w:ascii="Times New Roman" w:eastAsia="Calibri" w:hAnsi="Times New Roman" w:cs="Times New Roman"/>
          <w:color w:val="00000A"/>
          <w:sz w:val="28"/>
          <w:szCs w:val="28"/>
        </w:rPr>
        <w:t>% в год. Китай активно 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эффективно привлекает</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зарубежный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 технику и оборудование. С 1978 по 1996 гг.</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объем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возрос с $10,9 млрд. до $</w:t>
      </w:r>
      <w:r w:rsidR="00752AE8" w:rsidRPr="00A07B7C">
        <w:rPr>
          <w:rFonts w:ascii="Times New Roman" w:eastAsia="Calibri" w:hAnsi="Times New Roman" w:cs="Times New Roman"/>
          <w:color w:val="00000A"/>
          <w:sz w:val="28"/>
          <w:szCs w:val="28"/>
        </w:rPr>
        <w:t>138, млрд.</w:t>
      </w:r>
      <w:r w:rsidRPr="00A07B7C">
        <w:rPr>
          <w:rFonts w:ascii="Times New Roman" w:eastAsia="Calibri" w:hAnsi="Times New Roman" w:cs="Times New Roman"/>
          <w:color w:val="00000A"/>
          <w:sz w:val="28"/>
          <w:szCs w:val="28"/>
        </w:rPr>
        <w:t>,</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ежегодный прирост в среднем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достиг 15,2% процента. С 1997 по 2000 гг.</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общий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объем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Китая превысил $700млрд., а в 2020 году составил $2,05 трил. </w:t>
      </w:r>
    </w:p>
    <w:p w14:paraId="0F228903" w14:textId="524CCE89"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Несмотр</w:t>
      </w:r>
      <w:r w:rsidR="00F71303" w:rsidRPr="00A07B7C">
        <w:rPr>
          <w:rFonts w:ascii="Times New Roman" w:eastAsia="Calibri" w:hAnsi="Times New Roman" w:cs="Times New Roman"/>
          <w:color w:val="00000A"/>
          <w:sz w:val="28"/>
          <w:szCs w:val="28"/>
        </w:rPr>
        <w:t>я</w:t>
      </w:r>
      <w:r w:rsidRPr="00A07B7C">
        <w:rPr>
          <w:rFonts w:ascii="Times New Roman" w:eastAsia="Calibri" w:hAnsi="Times New Roman" w:cs="Times New Roman"/>
          <w:color w:val="00000A"/>
          <w:sz w:val="28"/>
          <w:szCs w:val="28"/>
        </w:rPr>
        <w:t xml:space="preserve"> на предостережения </w:t>
      </w:r>
      <w:r w:rsidR="00F71303" w:rsidRPr="00A07B7C">
        <w:rPr>
          <w:rFonts w:ascii="Times New Roman" w:eastAsia="Calibri" w:hAnsi="Times New Roman" w:cs="Times New Roman"/>
          <w:color w:val="00000A"/>
          <w:sz w:val="28"/>
          <w:szCs w:val="28"/>
        </w:rPr>
        <w:t>пантофагов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который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экспортирует в США трудоемкую</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продукцию,</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создаст</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конкуренции для производства американских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предприятий</w:t>
      </w:r>
      <w:r w:rsidR="00752AE8">
        <w:rPr>
          <w:rFonts w:ascii="Times New Roman" w:eastAsia="Calibri" w:hAnsi="Times New Roman" w:cs="Times New Roman"/>
          <w:color w:val="00000A"/>
          <w:sz w:val="28"/>
          <w:szCs w:val="28"/>
        </w:rPr>
        <w:t xml:space="preserve">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United</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Nations Industrial</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development</w:t>
      </w:r>
      <w:r w:rsidR="00752AE8">
        <w:rPr>
          <w:rFonts w:ascii="Times New Roman" w:eastAsia="Calibri" w:hAnsi="Times New Roman" w:cs="Times New Roman"/>
          <w:color w:val="00000A"/>
          <w:sz w:val="28"/>
          <w:szCs w:val="28"/>
        </w:rPr>
        <w:t xml:space="preserve"> </w:t>
      </w:r>
      <w:r w:rsidR="001C2485">
        <w:rPr>
          <w:rFonts w:ascii="Times New Roman" w:eastAsia="Calibri" w:hAnsi="Times New Roman" w:cs="Times New Roman"/>
          <w:color w:val="00000A"/>
          <w:sz w:val="28"/>
          <w:szCs w:val="28"/>
        </w:rPr>
        <w:t>Oragnization (UNIDO)</w:t>
      </w:r>
    </w:p>
    <w:p w14:paraId="3AEEE9D8" w14:textId="0384567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 Энергетическая составляющая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политике ХХ в.</w:t>
      </w:r>
      <w:r w:rsidR="00752AE8">
        <w:rPr>
          <w:rFonts w:ascii="Times New Roman" w:eastAsia="Calibri" w:hAnsi="Times New Roman" w:cs="Times New Roman"/>
          <w:color w:val="00000A"/>
          <w:sz w:val="28"/>
          <w:szCs w:val="28"/>
        </w:rPr>
        <w:t xml:space="preserve"> </w:t>
      </w:r>
      <w:r w:rsidR="00752AE8" w:rsidRPr="00A07B7C">
        <w:rPr>
          <w:rFonts w:ascii="Times New Roman" w:eastAsia="Calibri" w:hAnsi="Times New Roman" w:cs="Times New Roman"/>
          <w:color w:val="00000A"/>
          <w:sz w:val="28"/>
          <w:szCs w:val="28"/>
        </w:rPr>
        <w:t>В</w:t>
      </w:r>
      <w:r w:rsidRPr="00A07B7C">
        <w:rPr>
          <w:rFonts w:ascii="Times New Roman" w:eastAsia="Calibri" w:hAnsi="Times New Roman" w:cs="Times New Roman"/>
          <w:color w:val="00000A"/>
          <w:sz w:val="28"/>
          <w:szCs w:val="28"/>
        </w:rPr>
        <w:t>сегда</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играла определяющую роль.</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государствами по</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линии соперничество/партнерство определяются их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потребностями в</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природных ресурсах и доступе к ним.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Современная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ситуация на мировом энергетическом поле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характеризуется</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созданием так</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называемых нефтяных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осей -потребителей 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производителей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нефти.</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стал участником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нескольких</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осей как </w:t>
      </w:r>
      <w:r w:rsidR="00F71303" w:rsidRPr="00A07B7C">
        <w:rPr>
          <w:rFonts w:ascii="Times New Roman" w:eastAsia="Calibri" w:hAnsi="Times New Roman" w:cs="Times New Roman"/>
          <w:color w:val="00000A"/>
          <w:sz w:val="28"/>
          <w:szCs w:val="28"/>
        </w:rPr>
        <w:t xml:space="preserve">потребитель </w:t>
      </w:r>
      <w:r w:rsidR="001C24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в Персидском</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заливе, Латинской</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Америке,</w:t>
      </w:r>
      <w:r w:rsidR="00752AE8">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Африке</w:t>
      </w:r>
      <w:r w:rsidR="00752AE8">
        <w:rPr>
          <w:rFonts w:ascii="Times New Roman" w:eastAsia="Calibri" w:hAnsi="Times New Roman" w:cs="Times New Roman"/>
          <w:color w:val="00000A"/>
          <w:sz w:val="28"/>
          <w:szCs w:val="28"/>
        </w:rPr>
        <w:t xml:space="preserve"> </w:t>
      </w:r>
      <w:r w:rsidR="00995D5E" w:rsidRPr="00995D5E">
        <w:rPr>
          <w:rFonts w:ascii="Times New Roman" w:eastAsia="Calibri" w:hAnsi="Times New Roman" w:cs="Times New Roman"/>
          <w:color w:val="00000A"/>
          <w:sz w:val="28"/>
          <w:szCs w:val="28"/>
        </w:rPr>
        <w:t xml:space="preserve">[102, </w:t>
      </w:r>
      <w:r w:rsidR="00995D5E">
        <w:rPr>
          <w:rFonts w:ascii="Times New Roman" w:eastAsia="Calibri" w:hAnsi="Times New Roman" w:cs="Times New Roman"/>
          <w:color w:val="00000A"/>
          <w:sz w:val="28"/>
          <w:szCs w:val="28"/>
          <w:lang w:val="en-US"/>
        </w:rPr>
        <w:t>c</w:t>
      </w:r>
      <w:r w:rsidR="00995D5E" w:rsidRPr="00995D5E">
        <w:rPr>
          <w:rFonts w:ascii="Times New Roman" w:eastAsia="Calibri" w:hAnsi="Times New Roman" w:cs="Times New Roman"/>
          <w:color w:val="00000A"/>
          <w:sz w:val="28"/>
          <w:szCs w:val="28"/>
        </w:rPr>
        <w:t>.31]</w:t>
      </w:r>
      <w:r w:rsidRPr="00A07B7C">
        <w:rPr>
          <w:rFonts w:ascii="Times New Roman" w:eastAsia="Calibri" w:hAnsi="Times New Roman" w:cs="Times New Roman"/>
          <w:color w:val="00000A"/>
          <w:sz w:val="28"/>
          <w:szCs w:val="28"/>
        </w:rPr>
        <w:t xml:space="preserve">. </w:t>
      </w:r>
    </w:p>
    <w:p w14:paraId="7A8DCE52" w14:textId="19C712D0"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Отношения</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 США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во многом зависят от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каковы их энергетические интересы в той или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части мира и как они будут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влиять на работу той или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иной оси, которые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действуют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вовсе не по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законам экономики. Стабильность</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мировой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политики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экономики во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многом</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будет зависеть от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смогут ли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найти общие, подходы к</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энергетическим</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проблемам.</w:t>
      </w:r>
      <w:r w:rsidR="00A564D5" w:rsidRPr="00A564D5">
        <w:rPr>
          <w:rFonts w:ascii="Times New Roman" w:eastAsia="Calibri" w:hAnsi="Times New Roman" w:cs="Times New Roman"/>
          <w:color w:val="00000A"/>
          <w:sz w:val="28"/>
          <w:szCs w:val="28"/>
        </w:rPr>
        <w:t xml:space="preserve"> </w:t>
      </w:r>
      <w:r w:rsidR="00A564D5" w:rsidRPr="006533DA">
        <w:rPr>
          <w:rFonts w:ascii="Times New Roman" w:eastAsia="Calibri" w:hAnsi="Times New Roman" w:cs="Times New Roman"/>
          <w:color w:val="00000A"/>
          <w:sz w:val="28"/>
          <w:szCs w:val="28"/>
        </w:rPr>
        <w:t xml:space="preserve">[102, </w:t>
      </w:r>
      <w:r w:rsidR="00A564D5">
        <w:rPr>
          <w:rFonts w:ascii="Times New Roman" w:eastAsia="Calibri" w:hAnsi="Times New Roman" w:cs="Times New Roman"/>
          <w:color w:val="00000A"/>
          <w:sz w:val="28"/>
          <w:szCs w:val="28"/>
          <w:lang w:val="en-US"/>
        </w:rPr>
        <w:t>c</w:t>
      </w:r>
      <w:r w:rsidR="00A564D5" w:rsidRPr="006533DA">
        <w:rPr>
          <w:rFonts w:ascii="Times New Roman" w:eastAsia="Calibri" w:hAnsi="Times New Roman" w:cs="Times New Roman"/>
          <w:color w:val="00000A"/>
          <w:sz w:val="28"/>
          <w:szCs w:val="28"/>
        </w:rPr>
        <w:t>.2</w:t>
      </w:r>
      <w:r w:rsidR="00A564D5" w:rsidRPr="00FC7D93">
        <w:rPr>
          <w:rFonts w:ascii="Times New Roman" w:eastAsia="Calibri" w:hAnsi="Times New Roman" w:cs="Times New Roman"/>
          <w:color w:val="00000A"/>
          <w:sz w:val="28"/>
          <w:szCs w:val="28"/>
        </w:rPr>
        <w:t>6</w:t>
      </w:r>
      <w:r w:rsidR="00A564D5" w:rsidRPr="006533DA">
        <w:rPr>
          <w:rFonts w:ascii="Times New Roman" w:eastAsia="Calibri" w:hAnsi="Times New Roman" w:cs="Times New Roman"/>
          <w:color w:val="00000A"/>
          <w:sz w:val="28"/>
          <w:szCs w:val="28"/>
        </w:rPr>
        <w:t>].</w:t>
      </w:r>
    </w:p>
    <w:p w14:paraId="2D310B3D" w14:textId="5D28BFC4" w:rsidR="009E5FCB" w:rsidRPr="00330395"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Активное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сотрудничество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со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странами Ближнего Bостока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вызывает обеспокоенность</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оказывает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военную</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помощь Саудовской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Аравии в</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обмен на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получение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концессий на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разведку</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нефтегазовых месторождений. В 2005 г.</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импортировал 17%</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нефти из</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Саудовской Аравии</w:t>
      </w:r>
      <w:r w:rsidR="00C12224">
        <w:rPr>
          <w:rFonts w:ascii="Times New Roman" w:eastAsia="Calibri" w:hAnsi="Times New Roman" w:cs="Times New Roman"/>
          <w:color w:val="00000A"/>
          <w:sz w:val="28"/>
          <w:szCs w:val="28"/>
        </w:rPr>
        <w:t xml:space="preserve"> </w:t>
      </w:r>
      <w:r w:rsidR="00330395" w:rsidRPr="00FC7D93">
        <w:rPr>
          <w:rFonts w:ascii="Times New Roman" w:eastAsia="Calibri" w:hAnsi="Times New Roman" w:cs="Times New Roman"/>
          <w:color w:val="00000A"/>
          <w:sz w:val="28"/>
          <w:szCs w:val="28"/>
        </w:rPr>
        <w:t xml:space="preserve">[02, </w:t>
      </w:r>
      <w:r w:rsidR="00330395">
        <w:rPr>
          <w:rFonts w:ascii="Times New Roman" w:eastAsia="Calibri" w:hAnsi="Times New Roman" w:cs="Times New Roman"/>
          <w:color w:val="00000A"/>
          <w:sz w:val="28"/>
          <w:szCs w:val="28"/>
          <w:lang w:val="en-US"/>
        </w:rPr>
        <w:t>c</w:t>
      </w:r>
      <w:r w:rsidR="00330395" w:rsidRPr="00FC7D93">
        <w:rPr>
          <w:rFonts w:ascii="Times New Roman" w:eastAsia="Calibri" w:hAnsi="Times New Roman" w:cs="Times New Roman"/>
          <w:color w:val="00000A"/>
          <w:sz w:val="28"/>
          <w:szCs w:val="28"/>
        </w:rPr>
        <w:t>.27]</w:t>
      </w:r>
      <w:r w:rsidRPr="00A07B7C">
        <w:rPr>
          <w:rFonts w:ascii="Times New Roman" w:eastAsia="Calibri" w:hAnsi="Times New Roman" w:cs="Times New Roman"/>
          <w:color w:val="00000A"/>
          <w:sz w:val="28"/>
          <w:szCs w:val="28"/>
        </w:rPr>
        <w:t>.</w:t>
      </w:r>
      <w:r w:rsidR="00330395" w:rsidRPr="00330395">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Кроме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китайские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саудовские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компании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подписали множество взаимовыгодных соглашений.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Сегодня</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проводит разведку и осваивает нефть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природный газ в 24 странах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районах</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мира. Политика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экономической экспансии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именно участие китайского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капитала в</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поисках,</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разведке, разработке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нефтяных месторождений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рассматривается как Перспективное направление. Наиболее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географически близкое-постсоветское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пространство: Россия, ЦентральнаяАзия.</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Здесь</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активно</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выступают в</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качестве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основных </w:t>
      </w:r>
      <w:r w:rsidR="00377697" w:rsidRPr="00A07B7C">
        <w:rPr>
          <w:rFonts w:ascii="Times New Roman" w:eastAsia="Calibri" w:hAnsi="Times New Roman" w:cs="Times New Roman"/>
          <w:color w:val="00000A"/>
          <w:sz w:val="28"/>
          <w:szCs w:val="28"/>
        </w:rPr>
        <w:t>инструментов</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экспансии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государственные нефтяные корпорации</w:t>
      </w:r>
      <w:r w:rsidR="00C12224">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[102,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.28].</w:t>
      </w:r>
    </w:p>
    <w:p w14:paraId="4D88E8EB" w14:textId="4EACDDEC"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беден нефтью,</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условия ее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хранения 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добычи не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идеальны и не надежны, поэтому</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рост ее</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производства будет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очень ограниченным,</w:t>
      </w:r>
      <w:r w:rsidR="00C12224">
        <w:rPr>
          <w:rFonts w:ascii="Times New Roman" w:eastAsia="Calibri" w:hAnsi="Times New Roman" w:cs="Times New Roman"/>
          <w:color w:val="00000A"/>
          <w:sz w:val="28"/>
          <w:szCs w:val="28"/>
        </w:rPr>
        <w:t xml:space="preserve"> </w:t>
      </w:r>
      <w:r w:rsidR="00377697" w:rsidRPr="00A07B7C">
        <w:rPr>
          <w:rFonts w:ascii="Times New Roman" w:eastAsia="Calibri" w:hAnsi="Times New Roman" w:cs="Times New Roman"/>
          <w:color w:val="00000A"/>
          <w:sz w:val="28"/>
          <w:szCs w:val="28"/>
        </w:rPr>
        <w:t xml:space="preserve">примерно </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около 1,2%.</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новые ресурсы вряд ли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будут</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найдены,</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импортировать нефть из других</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стран </w:t>
      </w:r>
      <w:r w:rsidR="00845C4F">
        <w:rPr>
          <w:rFonts w:ascii="Times New Roman" w:eastAsia="Calibri" w:hAnsi="Times New Roman" w:cs="Times New Roman"/>
          <w:color w:val="00000A"/>
          <w:sz w:val="28"/>
          <w:szCs w:val="28"/>
        </w:rPr>
        <w:t>и</w:t>
      </w:r>
      <w:r w:rsidRPr="00A07B7C">
        <w:rPr>
          <w:rFonts w:ascii="Times New Roman" w:eastAsia="Calibri" w:hAnsi="Times New Roman" w:cs="Times New Roman"/>
          <w:color w:val="00000A"/>
          <w:sz w:val="28"/>
          <w:szCs w:val="28"/>
        </w:rPr>
        <w:t xml:space="preserve"> реализовывать</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стратегию</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многовекторного ее </w:t>
      </w:r>
      <w:r w:rsidR="00377697" w:rsidRPr="00A07B7C">
        <w:rPr>
          <w:rFonts w:ascii="Times New Roman" w:eastAsia="Calibri" w:hAnsi="Times New Roman" w:cs="Times New Roman"/>
          <w:color w:val="00000A"/>
          <w:sz w:val="28"/>
          <w:szCs w:val="28"/>
        </w:rPr>
        <w:lastRenderedPageBreak/>
        <w:t xml:space="preserve">поступления - </w:t>
      </w:r>
      <w:r w:rsidRPr="00A07B7C">
        <w:rPr>
          <w:rFonts w:ascii="Times New Roman" w:eastAsia="Calibri" w:hAnsi="Times New Roman" w:cs="Times New Roman"/>
          <w:color w:val="00000A"/>
          <w:sz w:val="28"/>
          <w:szCs w:val="28"/>
        </w:rPr>
        <w:t>важнейшая задача</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будущей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энергетической</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стратегии</w:t>
      </w:r>
      <w:r w:rsidR="00C12224">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C12224">
        <w:rPr>
          <w:rFonts w:ascii="Times New Roman" w:eastAsia="Calibri" w:hAnsi="Times New Roman" w:cs="Times New Roman"/>
          <w:color w:val="00000A"/>
          <w:sz w:val="28"/>
          <w:szCs w:val="28"/>
        </w:rPr>
        <w:t xml:space="preserve"> </w:t>
      </w:r>
      <w:r w:rsidR="009E09A6" w:rsidRPr="009E09A6">
        <w:rPr>
          <w:rFonts w:ascii="Times New Roman" w:eastAsia="Calibri" w:hAnsi="Times New Roman" w:cs="Times New Roman"/>
          <w:color w:val="00000A"/>
          <w:sz w:val="28"/>
          <w:szCs w:val="28"/>
        </w:rPr>
        <w:t xml:space="preserve">[102, </w:t>
      </w:r>
      <w:r w:rsidR="009E09A6">
        <w:rPr>
          <w:rFonts w:ascii="Times New Roman" w:eastAsia="Calibri" w:hAnsi="Times New Roman" w:cs="Times New Roman"/>
          <w:color w:val="00000A"/>
          <w:sz w:val="28"/>
          <w:szCs w:val="28"/>
          <w:lang w:val="en-US"/>
        </w:rPr>
        <w:t>c</w:t>
      </w:r>
      <w:r w:rsidR="009E09A6" w:rsidRPr="009E09A6">
        <w:rPr>
          <w:rFonts w:ascii="Times New Roman" w:eastAsia="Calibri" w:hAnsi="Times New Roman" w:cs="Times New Roman"/>
          <w:color w:val="00000A"/>
          <w:sz w:val="28"/>
          <w:szCs w:val="28"/>
        </w:rPr>
        <w:t>.2</w:t>
      </w:r>
      <w:r w:rsidR="00330395" w:rsidRPr="00330395">
        <w:rPr>
          <w:rFonts w:ascii="Times New Roman" w:eastAsia="Calibri" w:hAnsi="Times New Roman" w:cs="Times New Roman"/>
          <w:color w:val="00000A"/>
          <w:sz w:val="28"/>
          <w:szCs w:val="28"/>
        </w:rPr>
        <w:t>9</w:t>
      </w:r>
      <w:r w:rsidR="009E09A6" w:rsidRPr="009E09A6">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w:t>
      </w:r>
    </w:p>
    <w:p w14:paraId="185C5D55" w14:textId="06FB7C70"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Что</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касается</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энергетической области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американо-китайских</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то в ее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развитии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прослеживаются</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следующие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моменты,</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которые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могут</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привести как к</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сотрудничеству, так 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противостоянию.</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заинтересованы в том, чтобы направить</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реализацию энергетических проектов</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1146EF">
        <w:rPr>
          <w:rFonts w:ascii="Times New Roman" w:eastAsia="Calibri" w:hAnsi="Times New Roman" w:cs="Times New Roman"/>
          <w:color w:val="00000A"/>
          <w:sz w:val="28"/>
          <w:szCs w:val="28"/>
        </w:rPr>
        <w:t xml:space="preserve"> </w:t>
      </w:r>
      <w:r w:rsidR="00FA499C" w:rsidRPr="00A07B7C">
        <w:rPr>
          <w:rFonts w:ascii="Times New Roman" w:eastAsia="Calibri" w:hAnsi="Times New Roman" w:cs="Times New Roman"/>
          <w:color w:val="00000A"/>
          <w:sz w:val="28"/>
          <w:szCs w:val="28"/>
        </w:rPr>
        <w:t xml:space="preserve">вовнутрь </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т.е. искать альтернативные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источники энергии,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развивать</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внутренние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источники ресурсов. На</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международной арене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пока нет</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никаких</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совместных</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проектов по разработке 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освоению энергетических ресурсо</w:t>
      </w:r>
      <w:r w:rsidR="00EC520F">
        <w:rPr>
          <w:rFonts w:ascii="Times New Roman" w:eastAsia="Calibri" w:hAnsi="Times New Roman" w:cs="Times New Roman"/>
          <w:color w:val="00000A"/>
          <w:sz w:val="28"/>
          <w:szCs w:val="28"/>
        </w:rPr>
        <w:t>в</w:t>
      </w:r>
      <w:r w:rsidR="001146EF">
        <w:rPr>
          <w:rFonts w:ascii="Times New Roman" w:eastAsia="Calibri" w:hAnsi="Times New Roman" w:cs="Times New Roman"/>
          <w:color w:val="00000A"/>
          <w:sz w:val="28"/>
          <w:szCs w:val="28"/>
        </w:rPr>
        <w:t xml:space="preserve"> </w:t>
      </w:r>
      <w:r w:rsidR="00EC520F" w:rsidRPr="00EC520F">
        <w:rPr>
          <w:rFonts w:ascii="Times New Roman" w:eastAsia="Calibri" w:hAnsi="Times New Roman" w:cs="Times New Roman"/>
          <w:color w:val="00000A"/>
          <w:sz w:val="28"/>
          <w:szCs w:val="28"/>
        </w:rPr>
        <w:t xml:space="preserve">[102,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.30].</w:t>
      </w:r>
      <w:r w:rsidRPr="00A07B7C">
        <w:rPr>
          <w:rFonts w:ascii="Times New Roman" w:eastAsia="Calibri" w:hAnsi="Times New Roman" w:cs="Times New Roman"/>
          <w:color w:val="00000A"/>
          <w:sz w:val="28"/>
          <w:szCs w:val="28"/>
        </w:rPr>
        <w:t xml:space="preserve"> США 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пока</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развивают диалоговые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форумы, выявляют</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позиции,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точки соприкосновения,</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стараются перевести уже существующее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соперничество в</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контролируемое и</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неконфликтное</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русло-сотрудничество в</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использовании ядерной, ветровой, солнечной</w:t>
      </w:r>
      <w:r w:rsidR="001146E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энергии.</w:t>
      </w:r>
      <w:r w:rsidR="001146EF">
        <w:rPr>
          <w:rFonts w:ascii="Times New Roman" w:eastAsia="Calibri" w:hAnsi="Times New Roman" w:cs="Times New Roman"/>
          <w:color w:val="00000A"/>
          <w:sz w:val="28"/>
          <w:szCs w:val="28"/>
        </w:rPr>
        <w:t xml:space="preserve"> </w:t>
      </w:r>
      <w:r w:rsidR="00330395" w:rsidRPr="00330395">
        <w:rPr>
          <w:rFonts w:ascii="Times New Roman" w:eastAsia="Calibri" w:hAnsi="Times New Roman" w:cs="Times New Roman"/>
          <w:color w:val="00000A"/>
          <w:sz w:val="28"/>
          <w:szCs w:val="28"/>
        </w:rPr>
        <w:t xml:space="preserve">[102, </w:t>
      </w:r>
      <w:r w:rsidR="00330395">
        <w:rPr>
          <w:rFonts w:ascii="Times New Roman" w:eastAsia="Calibri" w:hAnsi="Times New Roman" w:cs="Times New Roman"/>
          <w:color w:val="00000A"/>
          <w:sz w:val="28"/>
          <w:szCs w:val="28"/>
          <w:lang w:val="en-US"/>
        </w:rPr>
        <w:t>c</w:t>
      </w:r>
      <w:r w:rsidR="00330395" w:rsidRPr="00330395">
        <w:rPr>
          <w:rFonts w:ascii="Times New Roman" w:eastAsia="Calibri" w:hAnsi="Times New Roman" w:cs="Times New Roman"/>
          <w:color w:val="00000A"/>
          <w:sz w:val="28"/>
          <w:szCs w:val="28"/>
        </w:rPr>
        <w:t xml:space="preserve">.33]. </w:t>
      </w:r>
      <w:r w:rsidRPr="00A07B7C">
        <w:rPr>
          <w:rFonts w:ascii="Times New Roman" w:eastAsia="Calibri" w:hAnsi="Times New Roman" w:cs="Times New Roman"/>
          <w:color w:val="00000A"/>
          <w:sz w:val="28"/>
          <w:szCs w:val="28"/>
        </w:rPr>
        <w:t>США</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подчеркивают,</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намерены</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помочь</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Китаю в поисках</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альтернативных источников</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энергии.</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инициировали</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американо-китайский</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диалог об энергетической</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политике в 2004 г</w:t>
      </w:r>
      <w:r w:rsidR="00887C7E">
        <w:rPr>
          <w:rFonts w:ascii="Times New Roman" w:eastAsia="Calibri" w:hAnsi="Times New Roman" w:cs="Times New Roman"/>
          <w:color w:val="00000A"/>
          <w:sz w:val="28"/>
          <w:szCs w:val="28"/>
        </w:rPr>
        <w:t>оду</w:t>
      </w:r>
      <w:r w:rsidRPr="00A07B7C">
        <w:rPr>
          <w:rFonts w:ascii="Times New Roman" w:eastAsia="Calibri" w:hAnsi="Times New Roman" w:cs="Times New Roman"/>
          <w:color w:val="00000A"/>
          <w:sz w:val="28"/>
          <w:szCs w:val="28"/>
        </w:rPr>
        <w:t xml:space="preserve"> и</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базируется на продолжающемся вот уже 25 лет</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двустороннем</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научно-техническом сотрудничестве в</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энергетике.</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Основная цель </w:t>
      </w:r>
      <w:r w:rsidR="001A5EEA">
        <w:rPr>
          <w:rFonts w:ascii="Times New Roman" w:eastAsia="Calibri" w:hAnsi="Times New Roman" w:cs="Times New Roman"/>
          <w:color w:val="00000A"/>
          <w:sz w:val="28"/>
          <w:szCs w:val="28"/>
        </w:rPr>
        <w:t>д</w:t>
      </w:r>
      <w:r w:rsidRPr="00A07B7C">
        <w:rPr>
          <w:rFonts w:ascii="Times New Roman" w:eastAsia="Calibri" w:hAnsi="Times New Roman" w:cs="Times New Roman"/>
          <w:color w:val="00000A"/>
          <w:sz w:val="28"/>
          <w:szCs w:val="28"/>
        </w:rPr>
        <w:t>иалога в</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этой</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области, по</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замыслу</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американской</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стороны</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состоит в том, чтобы</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поощрять обе</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стороны к рассмотрению спроса и</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других</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энергетических</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 как общих вызовов и</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искать возможности для</w:t>
      </w:r>
      <w:r w:rsidR="001A5E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сотрудничества, а не </w:t>
      </w:r>
      <w:r w:rsidR="00FA499C" w:rsidRPr="00A07B7C">
        <w:rPr>
          <w:rFonts w:ascii="Times New Roman" w:eastAsia="Calibri" w:hAnsi="Times New Roman" w:cs="Times New Roman"/>
          <w:color w:val="00000A"/>
          <w:sz w:val="28"/>
          <w:szCs w:val="28"/>
        </w:rPr>
        <w:t>соперничества [</w:t>
      </w:r>
      <w:r w:rsidRPr="00A07B7C">
        <w:rPr>
          <w:rFonts w:ascii="Times New Roman" w:eastAsia="Calibri" w:hAnsi="Times New Roman" w:cs="Times New Roman"/>
          <w:color w:val="00000A"/>
          <w:sz w:val="28"/>
          <w:szCs w:val="28"/>
        </w:rPr>
        <w:t>103].</w:t>
      </w:r>
    </w:p>
    <w:p w14:paraId="2A75572E" w14:textId="276EE57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Все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исследования по</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стратегии Китая в</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нацелены на</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выявление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того, как и</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когда</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будет решать</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проблему</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энергетического дефицита, как это отразится на позициях</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в мире и как</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необходимо к</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этому</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подготовиться.</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Кроме того,</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исследователи</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стараются</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определить возможен ли конфликт между</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и</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Китаем поповоду</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энергетических</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ресурсов, или же они могут</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выработать</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формы партнерства при продвижении</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своих</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интересов. Самое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главное, как это</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отразится на состоянии мировой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экономики и</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политики. Пока</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сторонам</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удается обходить</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острые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углы. В</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энергетической</w:t>
      </w:r>
      <w:r w:rsidR="00E04B1C">
        <w:rPr>
          <w:rFonts w:ascii="Times New Roman" w:eastAsia="Calibri" w:hAnsi="Times New Roman" w:cs="Times New Roman"/>
          <w:color w:val="00000A"/>
          <w:sz w:val="28"/>
          <w:szCs w:val="28"/>
        </w:rPr>
        <w:t xml:space="preserve"> </w:t>
      </w:r>
      <w:r w:rsidR="00181E3E" w:rsidRPr="00A07B7C">
        <w:rPr>
          <w:rFonts w:ascii="Times New Roman" w:eastAsia="Calibri" w:hAnsi="Times New Roman" w:cs="Times New Roman"/>
          <w:color w:val="00000A"/>
          <w:sz w:val="28"/>
          <w:szCs w:val="28"/>
        </w:rPr>
        <w:t xml:space="preserve">области </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только</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декларации, прощупывание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намерений.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Вопросы</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энергетического диалога</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еще не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ставились в</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качестве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основных во</w:t>
      </w:r>
      <w:r w:rsidR="0022614E" w:rsidRPr="00A07B7C">
        <w:rPr>
          <w:rFonts w:ascii="Times New Roman" w:eastAsia="Calibri" w:hAnsi="Times New Roman" w:cs="Times New Roman"/>
          <w:color w:val="00000A"/>
          <w:sz w:val="28"/>
          <w:szCs w:val="28"/>
        </w:rPr>
        <w:t>время</w:t>
      </w:r>
      <w:r w:rsidRPr="00A07B7C">
        <w:rPr>
          <w:rFonts w:ascii="Times New Roman" w:eastAsia="Calibri" w:hAnsi="Times New Roman" w:cs="Times New Roman"/>
          <w:color w:val="00000A"/>
          <w:sz w:val="28"/>
          <w:szCs w:val="28"/>
        </w:rPr>
        <w:t xml:space="preserve"> встреч</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лидеров руководителей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двух стран</w:t>
      </w:r>
      <w:r w:rsidR="00E04B1C">
        <w:rPr>
          <w:rFonts w:ascii="Times New Roman" w:eastAsia="Calibri" w:hAnsi="Times New Roman" w:cs="Times New Roman"/>
          <w:color w:val="00000A"/>
          <w:sz w:val="28"/>
          <w:szCs w:val="28"/>
        </w:rPr>
        <w:t xml:space="preserve"> </w:t>
      </w:r>
      <w:r w:rsidR="00CB7CFC" w:rsidRPr="00CB7CFC">
        <w:rPr>
          <w:rFonts w:ascii="Times New Roman" w:eastAsia="Calibri" w:hAnsi="Times New Roman" w:cs="Times New Roman"/>
          <w:color w:val="00000A"/>
          <w:sz w:val="28"/>
          <w:szCs w:val="28"/>
        </w:rPr>
        <w:t xml:space="preserve">[103, </w:t>
      </w:r>
      <w:r w:rsidR="00CB7CFC">
        <w:rPr>
          <w:rFonts w:ascii="Times New Roman" w:eastAsia="Calibri" w:hAnsi="Times New Roman" w:cs="Times New Roman"/>
          <w:color w:val="00000A"/>
          <w:sz w:val="28"/>
          <w:szCs w:val="28"/>
          <w:lang w:val="en-US"/>
        </w:rPr>
        <w:t>c</w:t>
      </w:r>
      <w:r w:rsidR="00CB7CFC" w:rsidRPr="00CB7CFC">
        <w:rPr>
          <w:rFonts w:ascii="Times New Roman" w:eastAsia="Calibri" w:hAnsi="Times New Roman" w:cs="Times New Roman"/>
          <w:color w:val="00000A"/>
          <w:sz w:val="28"/>
          <w:szCs w:val="28"/>
        </w:rPr>
        <w:t>.11]</w:t>
      </w:r>
      <w:r w:rsidRPr="00A07B7C">
        <w:rPr>
          <w:rFonts w:ascii="Times New Roman" w:eastAsia="Calibri" w:hAnsi="Times New Roman" w:cs="Times New Roman"/>
          <w:color w:val="00000A"/>
          <w:sz w:val="28"/>
          <w:szCs w:val="28"/>
        </w:rPr>
        <w:t xml:space="preserve">. </w:t>
      </w:r>
    </w:p>
    <w:p w14:paraId="729E3642" w14:textId="5D115102"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Развитие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отношений в</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энергетической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области </w:t>
      </w:r>
      <w:r w:rsidR="00887C7E">
        <w:rPr>
          <w:rFonts w:ascii="Times New Roman" w:eastAsia="Calibri" w:hAnsi="Times New Roman" w:cs="Times New Roman"/>
          <w:color w:val="00000A"/>
          <w:sz w:val="28"/>
          <w:szCs w:val="28"/>
        </w:rPr>
        <w:t>–</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дело времени и дипломатии. Это</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также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говорит о том,</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каждая из</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желает сохранить свободу</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маневра в той или иной</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зоне.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США и Китай </w:t>
      </w:r>
      <w:r w:rsidR="00887C7E">
        <w:rPr>
          <w:rFonts w:ascii="Times New Roman" w:eastAsia="Calibri" w:hAnsi="Times New Roman" w:cs="Times New Roman"/>
          <w:color w:val="00000A"/>
          <w:sz w:val="28"/>
          <w:szCs w:val="28"/>
        </w:rPr>
        <w:t>–</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пока</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имеют как внутренние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резервы, так и внешние</w:t>
      </w:r>
      <w:r w:rsidR="00E04B1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альтернативные источники. </w:t>
      </w:r>
    </w:p>
    <w:p w14:paraId="2B0CEF17" w14:textId="77777777" w:rsidR="00EC0DFE"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У</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есть</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долгосрочная энергетическая программа. В </w:t>
      </w:r>
      <w:r w:rsidR="00181E3E" w:rsidRPr="00A07B7C">
        <w:rPr>
          <w:rFonts w:ascii="Times New Roman" w:eastAsia="Calibri" w:hAnsi="Times New Roman" w:cs="Times New Roman"/>
          <w:color w:val="00000A"/>
          <w:sz w:val="28"/>
          <w:szCs w:val="28"/>
        </w:rPr>
        <w:t xml:space="preserve">Китае </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она вписана в</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качестве</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составной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части</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принимаемых на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съездах </w:t>
      </w:r>
      <w:r w:rsidRPr="00543A31">
        <w:rPr>
          <w:rFonts w:ascii="Times New Roman" w:eastAsia="Calibri" w:hAnsi="Times New Roman" w:cs="Times New Roman"/>
          <w:sz w:val="28"/>
          <w:szCs w:val="28"/>
        </w:rPr>
        <w:t>компартии</w:t>
      </w:r>
      <w:r w:rsidR="00EC0DFE">
        <w:rPr>
          <w:rFonts w:ascii="Times New Roman" w:eastAsia="Calibri" w:hAnsi="Times New Roman" w:cs="Times New Roman"/>
          <w:sz w:val="28"/>
          <w:szCs w:val="28"/>
        </w:rPr>
        <w:t xml:space="preserve"> программ, </w:t>
      </w:r>
      <w:r w:rsidRPr="00A07B7C">
        <w:rPr>
          <w:rFonts w:ascii="Times New Roman" w:eastAsia="Calibri" w:hAnsi="Times New Roman" w:cs="Times New Roman"/>
          <w:color w:val="00000A"/>
          <w:sz w:val="28"/>
          <w:szCs w:val="28"/>
        </w:rPr>
        <w:t>на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сколько</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совместимы</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энергетические</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стратегии</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двух стран</w:t>
      </w:r>
      <w:r w:rsidR="00EC0DFE">
        <w:rPr>
          <w:rFonts w:ascii="Times New Roman" w:eastAsia="Calibri" w:hAnsi="Times New Roman" w:cs="Times New Roman"/>
          <w:color w:val="00000A"/>
          <w:sz w:val="28"/>
          <w:szCs w:val="28"/>
        </w:rPr>
        <w:t xml:space="preserve"> </w:t>
      </w:r>
      <w:r w:rsidR="00995D5E" w:rsidRPr="00995D5E">
        <w:rPr>
          <w:rFonts w:ascii="Times New Roman" w:eastAsia="Calibri" w:hAnsi="Times New Roman" w:cs="Times New Roman"/>
          <w:color w:val="00000A"/>
          <w:sz w:val="28"/>
          <w:szCs w:val="28"/>
        </w:rPr>
        <w:t xml:space="preserve">[103, </w:t>
      </w:r>
      <w:r w:rsidR="00995D5E">
        <w:rPr>
          <w:rFonts w:ascii="Times New Roman" w:eastAsia="Calibri" w:hAnsi="Times New Roman" w:cs="Times New Roman"/>
          <w:color w:val="00000A"/>
          <w:sz w:val="28"/>
          <w:szCs w:val="28"/>
          <w:lang w:val="en-US"/>
        </w:rPr>
        <w:t>c</w:t>
      </w:r>
      <w:r w:rsidR="00995D5E" w:rsidRPr="00995D5E">
        <w:rPr>
          <w:rFonts w:ascii="Times New Roman" w:eastAsia="Calibri" w:hAnsi="Times New Roman" w:cs="Times New Roman"/>
          <w:color w:val="00000A"/>
          <w:sz w:val="28"/>
          <w:szCs w:val="28"/>
        </w:rPr>
        <w:t>.8]</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У них</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различные средства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достижения, что принесло</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Китаю</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успех в Африке. В 1997 г. китайская компания</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China, National</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Petroleum Company приняла решение об инвестиции $8</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млрд. в</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нефтедобычу</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Казахстана, Венесуэлы, Ирака,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Судана,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Кувейта,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Индонезии,</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Туркменистана. К этому добавились</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интересы</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 в</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Перу,</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Монголии и</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Канаде. Все это свидетельствует о том,</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что:</w:t>
      </w:r>
    </w:p>
    <w:p w14:paraId="50B6925B" w14:textId="77777777" w:rsidR="00EC0DFE"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 а) возрастает</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влияние</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фактора в энергетической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дипломатии</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w:t>
      </w:r>
    </w:p>
    <w:p w14:paraId="3A9464CF" w14:textId="69E6A78C"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lastRenderedPageBreak/>
        <w:t>б)</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интерес</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Китая</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становится</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глобальным</w:t>
      </w:r>
      <w:r w:rsidR="00EC0DFE">
        <w:rPr>
          <w:rFonts w:ascii="Times New Roman" w:eastAsia="Calibri" w:hAnsi="Times New Roman" w:cs="Times New Roman"/>
          <w:color w:val="00000A"/>
          <w:sz w:val="28"/>
          <w:szCs w:val="28"/>
        </w:rPr>
        <w:t xml:space="preserve"> </w:t>
      </w:r>
      <w:r w:rsidR="008C264B" w:rsidRPr="003E0952">
        <w:rPr>
          <w:rFonts w:ascii="Times New Roman" w:eastAsia="Calibri" w:hAnsi="Times New Roman" w:cs="Times New Roman"/>
          <w:color w:val="00000A"/>
          <w:sz w:val="28"/>
          <w:szCs w:val="28"/>
        </w:rPr>
        <w:t xml:space="preserve">[103, </w:t>
      </w:r>
      <w:r w:rsidR="008C264B">
        <w:rPr>
          <w:rFonts w:ascii="Times New Roman" w:eastAsia="Calibri" w:hAnsi="Times New Roman" w:cs="Times New Roman"/>
          <w:color w:val="00000A"/>
          <w:sz w:val="28"/>
          <w:szCs w:val="28"/>
          <w:lang w:val="en-US"/>
        </w:rPr>
        <w:t>c</w:t>
      </w:r>
      <w:r w:rsidR="008C264B" w:rsidRPr="003E0952">
        <w:rPr>
          <w:rFonts w:ascii="Times New Roman" w:eastAsia="Calibri" w:hAnsi="Times New Roman" w:cs="Times New Roman"/>
          <w:color w:val="00000A"/>
          <w:sz w:val="28"/>
          <w:szCs w:val="28"/>
        </w:rPr>
        <w:t>. 1</w:t>
      </w:r>
      <w:r w:rsidR="008C264B" w:rsidRPr="008C264B">
        <w:rPr>
          <w:rFonts w:ascii="Times New Roman" w:eastAsia="Calibri" w:hAnsi="Times New Roman" w:cs="Times New Roman"/>
          <w:color w:val="00000A"/>
          <w:sz w:val="28"/>
          <w:szCs w:val="28"/>
        </w:rPr>
        <w:t>0</w:t>
      </w:r>
      <w:r w:rsidR="008C264B" w:rsidRPr="003E0952">
        <w:rPr>
          <w:rFonts w:ascii="Times New Roman" w:eastAsia="Calibri" w:hAnsi="Times New Roman" w:cs="Times New Roman"/>
          <w:color w:val="00000A"/>
          <w:sz w:val="28"/>
          <w:szCs w:val="28"/>
        </w:rPr>
        <w:t>]</w:t>
      </w:r>
      <w:r w:rsidR="008C264B" w:rsidRPr="00A07B7C">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w:t>
      </w:r>
    </w:p>
    <w:p w14:paraId="69EC2327" w14:textId="534BDDAD"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w:t>
      </w:r>
      <w:r w:rsidR="00EC0DFE">
        <w:rPr>
          <w:rFonts w:ascii="Times New Roman" w:eastAsia="Calibri" w:hAnsi="Times New Roman" w:cs="Times New Roman"/>
          <w:color w:val="00000A"/>
          <w:sz w:val="28"/>
          <w:szCs w:val="28"/>
        </w:rPr>
        <w:t xml:space="preserve"> </w:t>
      </w:r>
      <w:r w:rsidR="0022614E" w:rsidRPr="00A07B7C">
        <w:rPr>
          <w:rFonts w:ascii="Times New Roman" w:eastAsia="Calibri" w:hAnsi="Times New Roman" w:cs="Times New Roman"/>
          <w:color w:val="00000A"/>
          <w:sz w:val="28"/>
          <w:szCs w:val="28"/>
        </w:rPr>
        <w:t xml:space="preserve">преуспел </w:t>
      </w:r>
      <w:r w:rsidR="00543A31">
        <w:rPr>
          <w:rFonts w:ascii="Times New Roman" w:eastAsia="Calibri" w:hAnsi="Times New Roman" w:cs="Times New Roman"/>
          <w:color w:val="00000A"/>
          <w:sz w:val="28"/>
          <w:szCs w:val="28"/>
        </w:rPr>
        <w:t xml:space="preserve">в </w:t>
      </w:r>
      <w:r w:rsidRPr="00A07B7C">
        <w:rPr>
          <w:rFonts w:ascii="Times New Roman" w:eastAsia="Calibri" w:hAnsi="Times New Roman" w:cs="Times New Roman"/>
          <w:color w:val="00000A"/>
          <w:sz w:val="28"/>
          <w:szCs w:val="28"/>
        </w:rPr>
        <w:t>странах</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третьего мира,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поскольку всегда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выступает своего</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рода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альтернативой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Западу. По</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сути, Китай с развивающимся</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миром продвигает</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несколько</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иную,</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горизонтальную</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модель глобализации </w:t>
      </w:r>
      <w:r w:rsidR="00887C7E">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в</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отличие от иерархизированной,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пирамидальной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модели</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вертикальной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интеграции, которую выстраивают</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западные</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страны</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вместе с</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Россией.</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 позиционирует себя как</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сторонник</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создания</w:t>
      </w:r>
      <w:r w:rsid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нового</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мирового</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экономического</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порядка, в котором</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страны</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третьего</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мира, смогут не зависеть от</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диктата</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Запада</w:t>
      </w:r>
      <w:r w:rsidR="00EC0DFE" w:rsidRPr="00EC0DFE">
        <w:rPr>
          <w:rFonts w:ascii="Times New Roman" w:eastAsia="Calibri" w:hAnsi="Times New Roman" w:cs="Times New Roman"/>
          <w:color w:val="00000A"/>
          <w:sz w:val="28"/>
          <w:szCs w:val="28"/>
        </w:rPr>
        <w:t xml:space="preserve"> </w:t>
      </w:r>
      <w:r w:rsidR="003E0952" w:rsidRPr="00EC0DFE">
        <w:rPr>
          <w:rFonts w:ascii="Times New Roman" w:eastAsia="Calibri" w:hAnsi="Times New Roman" w:cs="Times New Roman"/>
          <w:color w:val="00000A"/>
          <w:sz w:val="28"/>
          <w:szCs w:val="28"/>
        </w:rPr>
        <w:t xml:space="preserve">[103, </w:t>
      </w:r>
      <w:r w:rsidR="003E0952" w:rsidRPr="00EC0DFE">
        <w:rPr>
          <w:rFonts w:ascii="Times New Roman" w:eastAsia="Calibri" w:hAnsi="Times New Roman" w:cs="Times New Roman"/>
          <w:color w:val="00000A"/>
          <w:sz w:val="28"/>
          <w:szCs w:val="28"/>
          <w:lang w:val="en-US"/>
        </w:rPr>
        <w:t>c</w:t>
      </w:r>
      <w:r w:rsidR="003E0952" w:rsidRPr="00EC0DFE">
        <w:rPr>
          <w:rFonts w:ascii="Times New Roman" w:eastAsia="Calibri" w:hAnsi="Times New Roman" w:cs="Times New Roman"/>
          <w:color w:val="00000A"/>
          <w:sz w:val="28"/>
          <w:szCs w:val="28"/>
        </w:rPr>
        <w:t>. 13]</w:t>
      </w:r>
      <w:r w:rsidRPr="00EC0DFE">
        <w:rPr>
          <w:rFonts w:ascii="Times New Roman" w:eastAsia="Calibri" w:hAnsi="Times New Roman" w:cs="Times New Roman"/>
          <w:color w:val="00000A"/>
          <w:sz w:val="28"/>
          <w:szCs w:val="28"/>
        </w:rPr>
        <w:t>. Концепция</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Север-Юг, в</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своевремя</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проводимая в</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жизнь Дэн</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Сяопином в новых условиях</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успешно</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осуществляется</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руководством КНР.</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Преимущества</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Китая</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и в том,</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 xml:space="preserve">что он реализует квази </w:t>
      </w:r>
      <w:r w:rsidR="00887C7E" w:rsidRPr="00EC0DFE">
        <w:rPr>
          <w:rFonts w:ascii="Times New Roman" w:eastAsia="Calibri" w:hAnsi="Times New Roman" w:cs="Times New Roman"/>
          <w:color w:val="00000A"/>
          <w:sz w:val="28"/>
          <w:szCs w:val="28"/>
        </w:rPr>
        <w:t>–</w:t>
      </w:r>
      <w:r w:rsidR="00EC0DFE" w:rsidRPr="00EC0DFE">
        <w:rPr>
          <w:rFonts w:ascii="Times New Roman" w:eastAsia="Calibri" w:hAnsi="Times New Roman" w:cs="Times New Roman"/>
          <w:color w:val="00000A"/>
          <w:sz w:val="28"/>
          <w:szCs w:val="28"/>
        </w:rPr>
        <w:t xml:space="preserve"> </w:t>
      </w:r>
      <w:r w:rsidRPr="00EC0DFE">
        <w:rPr>
          <w:rFonts w:ascii="Times New Roman" w:eastAsia="Calibri" w:hAnsi="Times New Roman" w:cs="Times New Roman"/>
          <w:color w:val="00000A"/>
          <w:sz w:val="28"/>
          <w:szCs w:val="28"/>
        </w:rPr>
        <w:t>бартерную</w:t>
      </w:r>
      <w:r w:rsidRPr="00A07B7C">
        <w:rPr>
          <w:rFonts w:ascii="Times New Roman" w:eastAsia="Calibri" w:hAnsi="Times New Roman" w:cs="Times New Roman"/>
          <w:color w:val="00000A"/>
          <w:sz w:val="28"/>
          <w:szCs w:val="28"/>
        </w:rPr>
        <w:t xml:space="preserve"> схему</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обмена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энергетических и сырьевых</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ресурсов на промышленные</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товары, на</w:t>
      </w:r>
      <w:r w:rsidR="00EC0DFE">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товары народного потребления и на вооружение. </w:t>
      </w:r>
    </w:p>
    <w:p w14:paraId="230D73B9" w14:textId="6178DE62"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Китай</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предоставляет странам производителям</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нефти и</w:t>
      </w:r>
      <w:r w:rsidR="00477E1A">
        <w:rPr>
          <w:rFonts w:ascii="Times New Roman" w:eastAsia="Calibri" w:hAnsi="Times New Roman" w:cs="Times New Roman"/>
          <w:color w:val="00000A"/>
          <w:sz w:val="28"/>
          <w:szCs w:val="28"/>
        </w:rPr>
        <w:t xml:space="preserve"> </w:t>
      </w:r>
      <w:r w:rsidR="0022614E" w:rsidRPr="00A07B7C">
        <w:rPr>
          <w:rFonts w:ascii="Times New Roman" w:eastAsia="Calibri" w:hAnsi="Times New Roman" w:cs="Times New Roman"/>
          <w:color w:val="00000A"/>
          <w:sz w:val="28"/>
          <w:szCs w:val="28"/>
        </w:rPr>
        <w:t>газа</w:t>
      </w:r>
      <w:r w:rsidRPr="00A07B7C">
        <w:rPr>
          <w:rFonts w:ascii="Times New Roman" w:eastAsia="Calibri" w:hAnsi="Times New Roman" w:cs="Times New Roman"/>
          <w:color w:val="00000A"/>
          <w:sz w:val="28"/>
          <w:szCs w:val="28"/>
        </w:rPr>
        <w:t>, практически все, что</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предлагают</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США, но по</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более</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дешевой цене</w:t>
      </w:r>
      <w:r w:rsidR="00477E1A">
        <w:rPr>
          <w:rFonts w:ascii="Times New Roman" w:eastAsia="Calibri" w:hAnsi="Times New Roman" w:cs="Times New Roman"/>
          <w:color w:val="00000A"/>
          <w:sz w:val="28"/>
          <w:szCs w:val="28"/>
        </w:rPr>
        <w:t xml:space="preserve"> </w:t>
      </w:r>
      <w:r w:rsidR="00A564D5" w:rsidRPr="00A564D5">
        <w:rPr>
          <w:rFonts w:ascii="Times New Roman" w:eastAsia="Calibri" w:hAnsi="Times New Roman" w:cs="Times New Roman"/>
          <w:color w:val="00000A"/>
          <w:sz w:val="28"/>
          <w:szCs w:val="28"/>
        </w:rPr>
        <w:t xml:space="preserve">[103, </w:t>
      </w:r>
      <w:r w:rsidR="00A564D5">
        <w:rPr>
          <w:rFonts w:ascii="Times New Roman" w:eastAsia="Calibri" w:hAnsi="Times New Roman" w:cs="Times New Roman"/>
          <w:color w:val="00000A"/>
          <w:sz w:val="28"/>
          <w:szCs w:val="28"/>
          <w:lang w:val="en-US"/>
        </w:rPr>
        <w:t>c</w:t>
      </w:r>
      <w:r w:rsidR="003E0952" w:rsidRPr="003E0952">
        <w:rPr>
          <w:rFonts w:ascii="Times New Roman" w:eastAsia="Calibri" w:hAnsi="Times New Roman" w:cs="Times New Roman"/>
          <w:color w:val="00000A"/>
          <w:sz w:val="28"/>
          <w:szCs w:val="28"/>
        </w:rPr>
        <w:t>.</w:t>
      </w:r>
      <w:r w:rsidR="00A564D5" w:rsidRPr="00A564D5">
        <w:rPr>
          <w:rFonts w:ascii="Times New Roman" w:eastAsia="Calibri" w:hAnsi="Times New Roman" w:cs="Times New Roman"/>
          <w:color w:val="00000A"/>
          <w:sz w:val="28"/>
          <w:szCs w:val="28"/>
        </w:rPr>
        <w:t>14]</w:t>
      </w:r>
      <w:r w:rsidRPr="00A07B7C">
        <w:rPr>
          <w:rFonts w:ascii="Times New Roman" w:eastAsia="Calibri" w:hAnsi="Times New Roman" w:cs="Times New Roman"/>
          <w:color w:val="00000A"/>
          <w:sz w:val="28"/>
          <w:szCs w:val="28"/>
        </w:rPr>
        <w:t xml:space="preserve">. </w:t>
      </w:r>
    </w:p>
    <w:p w14:paraId="561D50E7" w14:textId="6CDB4A3E"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2000 г.</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китайское</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правительство</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инициировало форум</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сотрудничества Китай-Африка. В</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результате Китай</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подписал 40</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торговых</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соглашений и 34 инвестиционных</w:t>
      </w:r>
      <w:r w:rsidR="00477E1A">
        <w:rPr>
          <w:rFonts w:ascii="Times New Roman" w:eastAsia="Calibri" w:hAnsi="Times New Roman" w:cs="Times New Roman"/>
          <w:color w:val="00000A"/>
          <w:sz w:val="28"/>
          <w:szCs w:val="28"/>
        </w:rPr>
        <w:t xml:space="preserve"> </w:t>
      </w:r>
      <w:r w:rsidR="0022614E" w:rsidRPr="00A07B7C">
        <w:rPr>
          <w:rFonts w:ascii="Times New Roman" w:eastAsia="Calibri" w:hAnsi="Times New Roman" w:cs="Times New Roman"/>
          <w:color w:val="00000A"/>
          <w:sz w:val="28"/>
          <w:szCs w:val="28"/>
        </w:rPr>
        <w:t>проекта с</w:t>
      </w:r>
      <w:r w:rsidRPr="00A07B7C">
        <w:rPr>
          <w:rFonts w:ascii="Times New Roman" w:eastAsia="Calibri" w:hAnsi="Times New Roman" w:cs="Times New Roman"/>
          <w:color w:val="00000A"/>
          <w:sz w:val="28"/>
          <w:szCs w:val="28"/>
        </w:rPr>
        <w:t xml:space="preserve"> африканскими</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государствами. Китай</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осуществляет несколько</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проектов в</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Африке дороги в</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Экваториальной</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Гвинее, дамбы в Марокко, аэропорт и</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ядерный</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реактор в Алжире,</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правительственные</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офисы в Котд’Ивуаре,</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Джибути, и</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Уганде.</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Таким</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образом</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Китаю</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удалось обеспечить доступ к</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природным</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ресурсам ряда</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африканских</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стран и</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закрепиться на их рынках.</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Торговля со странами</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Африки увеличилась</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вдвое с 2000 г. В 2006 г., по</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предварительным</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оценкам, он</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достиг $50 млрд. К 2018 г.</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суммарный</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объем сделок,</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увеличится до $204млрд.</w:t>
      </w:r>
      <w:r w:rsidR="00477E1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[104].</w:t>
      </w:r>
    </w:p>
    <w:p w14:paraId="3DB59FCF" w14:textId="262C6481" w:rsidR="009E5FCB" w:rsidRPr="00A07B7C" w:rsidRDefault="009E5FC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Помимо</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нефти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китайские компании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активно</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вкладывают</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капиталы в разработку</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других</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природных</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ресурсов, в первую</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очередь,</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металлов. В сфере экономических</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интересов</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китайского</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бизнеса</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оказались</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африканские месторождения</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золота,</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платины,</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алюминия, меди,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цинка,</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железа 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кобальта. США же</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используют</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несколько</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иные</w:t>
      </w:r>
      <w:r w:rsidR="00FC328F">
        <w:rPr>
          <w:rFonts w:ascii="Times New Roman" w:eastAsia="Calibri" w:hAnsi="Times New Roman" w:cs="Times New Roman"/>
          <w:color w:val="00000A"/>
          <w:sz w:val="28"/>
          <w:szCs w:val="28"/>
        </w:rPr>
        <w:t xml:space="preserve"> </w:t>
      </w:r>
      <w:r w:rsidR="00B55000" w:rsidRPr="00A07B7C">
        <w:rPr>
          <w:rFonts w:ascii="Times New Roman" w:eastAsia="Calibri" w:hAnsi="Times New Roman" w:cs="Times New Roman"/>
          <w:color w:val="00000A"/>
          <w:sz w:val="28"/>
          <w:szCs w:val="28"/>
        </w:rPr>
        <w:t xml:space="preserve">средства </w:t>
      </w:r>
      <w:r w:rsidR="00887C7E">
        <w:rPr>
          <w:rFonts w:ascii="Times New Roman" w:eastAsia="Calibri" w:hAnsi="Times New Roman" w:cs="Times New Roman"/>
          <w:color w:val="00000A"/>
          <w:sz w:val="28"/>
          <w:szCs w:val="28"/>
        </w:rPr>
        <w:t>–</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критика</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режимов за несоблюдение</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прав</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человека 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демократических</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свобод. В</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обмен за предоставляемую</w:t>
      </w:r>
      <w:r w:rsidR="00FC328F">
        <w:rPr>
          <w:rFonts w:ascii="Times New Roman" w:eastAsia="Calibri" w:hAnsi="Times New Roman" w:cs="Times New Roman"/>
          <w:color w:val="00000A"/>
          <w:sz w:val="28"/>
          <w:szCs w:val="28"/>
        </w:rPr>
        <w:t xml:space="preserve"> </w:t>
      </w:r>
      <w:r w:rsidR="00B55000" w:rsidRPr="00A07B7C">
        <w:rPr>
          <w:rFonts w:ascii="Times New Roman" w:eastAsia="Calibri" w:hAnsi="Times New Roman" w:cs="Times New Roman"/>
          <w:color w:val="00000A"/>
          <w:sz w:val="28"/>
          <w:szCs w:val="28"/>
        </w:rPr>
        <w:t>помощь -</w:t>
      </w:r>
      <w:r w:rsidRPr="00A07B7C">
        <w:rPr>
          <w:rFonts w:ascii="Times New Roman" w:eastAsia="Calibri" w:hAnsi="Times New Roman" w:cs="Times New Roman"/>
          <w:color w:val="00000A"/>
          <w:sz w:val="28"/>
          <w:szCs w:val="28"/>
        </w:rPr>
        <w:t xml:space="preserve"> требуют не</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только</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доступ к энергоресурсам, но и территории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для</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военных баз.</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Демократизация</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Африки</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по-американски означает ее</w:t>
      </w:r>
      <w:r w:rsidR="00FC328F">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секьюритизацию. </w:t>
      </w:r>
    </w:p>
    <w:p w14:paraId="7BC0A5A2" w14:textId="77777777" w:rsidR="008E3C33" w:rsidRPr="00A07B7C" w:rsidRDefault="008E3C33" w:rsidP="00A07B7C">
      <w:pPr>
        <w:spacing w:after="0" w:line="240" w:lineRule="auto"/>
        <w:ind w:right="-1" w:firstLine="709"/>
        <w:jc w:val="both"/>
        <w:rPr>
          <w:rFonts w:ascii="Times New Roman" w:eastAsia="Calibri" w:hAnsi="Times New Roman" w:cs="Times New Roman"/>
          <w:color w:val="00000A"/>
          <w:sz w:val="28"/>
          <w:szCs w:val="28"/>
        </w:rPr>
      </w:pPr>
    </w:p>
    <w:p w14:paraId="289F2519" w14:textId="77777777" w:rsidR="00041A99" w:rsidRPr="00A07B7C" w:rsidRDefault="009E5FCB" w:rsidP="00A07B7C">
      <w:pPr>
        <w:spacing w:after="0" w:line="240" w:lineRule="auto"/>
        <w:ind w:right="-1" w:firstLine="709"/>
        <w:rPr>
          <w:rFonts w:ascii="Times New Roman" w:hAnsi="Times New Roman" w:cs="Times New Roman"/>
          <w:bCs/>
          <w:sz w:val="28"/>
          <w:szCs w:val="28"/>
        </w:rPr>
      </w:pPr>
      <w:r w:rsidRPr="00A07B7C">
        <w:rPr>
          <w:rFonts w:ascii="Times New Roman" w:hAnsi="Times New Roman" w:cs="Times New Roman"/>
          <w:b/>
          <w:bCs/>
          <w:sz w:val="28"/>
          <w:szCs w:val="28"/>
        </w:rPr>
        <w:t>3.2 Военные аспекты взаимодействий и соперничества между КНР и США в АТР</w:t>
      </w:r>
    </w:p>
    <w:p w14:paraId="7C5F03A0" w14:textId="7D6DA5E9" w:rsidR="0022614E" w:rsidRPr="00A07B7C" w:rsidRDefault="009E5FCB"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Главной</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проблемой</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для</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китайских</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лидеров, оказывающей наибольшее влияние на</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решения,</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касающиеся</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ближайших</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целей</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модернизации –</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оборонного комплекса,</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остается</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угроза</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кризиса или</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конфликта в</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Тайваньском</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проливе, и поддержка американскими администрациями действий Тайбея. Предотвращение дальнейших</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шаговТайваня в направлении</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полного</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отделения от материка и</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обеспечение</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окончательного</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разрешения</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тайваньской</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проблемы на</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условиях КНР по</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принципу</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одна</w:t>
      </w:r>
      <w:r w:rsidR="00991129">
        <w:rPr>
          <w:rFonts w:ascii="Times New Roman" w:hAnsi="Times New Roman" w:cs="Times New Roman"/>
          <w:bCs/>
          <w:sz w:val="28"/>
          <w:szCs w:val="28"/>
        </w:rPr>
        <w:t xml:space="preserve"> </w:t>
      </w:r>
      <w:r w:rsidR="00580DD7" w:rsidRPr="00A07B7C">
        <w:rPr>
          <w:rFonts w:ascii="Times New Roman" w:hAnsi="Times New Roman" w:cs="Times New Roman"/>
          <w:bCs/>
          <w:sz w:val="28"/>
          <w:szCs w:val="28"/>
        </w:rPr>
        <w:t xml:space="preserve">страна </w:t>
      </w:r>
      <w:r w:rsidR="00887C7E">
        <w:rPr>
          <w:rFonts w:ascii="Times New Roman" w:hAnsi="Times New Roman" w:cs="Times New Roman"/>
          <w:bCs/>
          <w:sz w:val="28"/>
          <w:szCs w:val="28"/>
        </w:rPr>
        <w:t>–</w:t>
      </w:r>
      <w:r w:rsidRPr="00A07B7C">
        <w:rPr>
          <w:rFonts w:ascii="Times New Roman" w:hAnsi="Times New Roman" w:cs="Times New Roman"/>
          <w:bCs/>
          <w:sz w:val="28"/>
          <w:szCs w:val="28"/>
        </w:rPr>
        <w:t xml:space="preserve"> две системы</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рассматриваемых в Пекине как</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lastRenderedPageBreak/>
        <w:t>важнейший шаг в</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направлении</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завершения Воссоединения</w:t>
      </w:r>
      <w:r w:rsidR="00991129">
        <w:rPr>
          <w:rFonts w:ascii="Times New Roman" w:hAnsi="Times New Roman" w:cs="Times New Roman"/>
          <w:bCs/>
          <w:sz w:val="28"/>
          <w:szCs w:val="28"/>
        </w:rPr>
        <w:t xml:space="preserve"> </w:t>
      </w:r>
      <w:r w:rsidRPr="00A07B7C">
        <w:rPr>
          <w:rFonts w:ascii="Times New Roman" w:hAnsi="Times New Roman" w:cs="Times New Roman"/>
          <w:bCs/>
          <w:sz w:val="28"/>
          <w:szCs w:val="28"/>
        </w:rPr>
        <w:t>нации после</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возвращения</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Гонконга и</w:t>
      </w:r>
      <w:r w:rsidR="00843900">
        <w:rPr>
          <w:rFonts w:ascii="Times New Roman" w:hAnsi="Times New Roman" w:cs="Times New Roman"/>
          <w:bCs/>
          <w:sz w:val="28"/>
          <w:szCs w:val="28"/>
        </w:rPr>
        <w:t xml:space="preserve"> </w:t>
      </w:r>
      <w:r w:rsidR="0022614E" w:rsidRPr="00A07B7C">
        <w:rPr>
          <w:rFonts w:ascii="Times New Roman" w:hAnsi="Times New Roman" w:cs="Times New Roman"/>
          <w:bCs/>
          <w:sz w:val="28"/>
          <w:szCs w:val="28"/>
        </w:rPr>
        <w:t>Макао</w:t>
      </w:r>
      <w:r w:rsidRPr="00A07B7C">
        <w:rPr>
          <w:rFonts w:ascii="Times New Roman" w:hAnsi="Times New Roman" w:cs="Times New Roman"/>
          <w:bCs/>
          <w:sz w:val="28"/>
          <w:szCs w:val="28"/>
        </w:rPr>
        <w:t>, с</w:t>
      </w:r>
      <w:r w:rsidR="0022614E" w:rsidRPr="00A07B7C">
        <w:rPr>
          <w:rFonts w:ascii="Times New Roman" w:hAnsi="Times New Roman" w:cs="Times New Roman"/>
          <w:bCs/>
          <w:sz w:val="28"/>
          <w:szCs w:val="28"/>
        </w:rPr>
        <w:t>оответственно в 1997 и 1999 гг.</w:t>
      </w:r>
    </w:p>
    <w:p w14:paraId="641AFF45" w14:textId="5AAF0260" w:rsidR="00635491" w:rsidRPr="00A07B7C"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Большую озабоченность</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пекинских</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лидеров</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вызывает</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деятельность на территории</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страны</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Исламского</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движения</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Восточного</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Туркестана,</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наносящего серьезный</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ущерб</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безопасности</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жизни и</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имущества</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всех народов</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Китая и социальной</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стабильности в целом</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Пекин</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выступает за объединение</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усилий международного сообщества в</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предотвращении</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террористической</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деятельности и за искоренение</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источников</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терроризма, солидаризируясь в этом вопросе с США им выражено одобрение по поводу включения</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Соединенными</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Штатами Исламского</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движения Восточного</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Туркестана в</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список террористических организаций</w:t>
      </w:r>
      <w:r w:rsidR="009406C5" w:rsidRPr="009406C5">
        <w:rPr>
          <w:rFonts w:ascii="Times New Roman" w:hAnsi="Times New Roman" w:cs="Times New Roman"/>
          <w:bCs/>
          <w:sz w:val="28"/>
          <w:szCs w:val="28"/>
        </w:rPr>
        <w:t xml:space="preserve"> [104, </w:t>
      </w:r>
      <w:r w:rsidR="009406C5">
        <w:rPr>
          <w:rFonts w:ascii="Times New Roman" w:hAnsi="Times New Roman" w:cs="Times New Roman"/>
          <w:bCs/>
          <w:sz w:val="28"/>
          <w:szCs w:val="28"/>
          <w:lang w:val="en-US"/>
        </w:rPr>
        <w:t>c</w:t>
      </w:r>
      <w:r w:rsidR="009406C5" w:rsidRPr="009406C5">
        <w:rPr>
          <w:rFonts w:ascii="Times New Roman" w:hAnsi="Times New Roman" w:cs="Times New Roman"/>
          <w:bCs/>
          <w:sz w:val="28"/>
          <w:szCs w:val="28"/>
        </w:rPr>
        <w:t>.24]</w:t>
      </w:r>
      <w:r w:rsidRPr="00A07B7C">
        <w:rPr>
          <w:rFonts w:ascii="Times New Roman" w:hAnsi="Times New Roman" w:cs="Times New Roman"/>
          <w:bCs/>
          <w:sz w:val="28"/>
          <w:szCs w:val="28"/>
        </w:rPr>
        <w:t>.</w:t>
      </w:r>
      <w:r w:rsidR="009406C5" w:rsidRPr="009406C5">
        <w:rPr>
          <w:rFonts w:ascii="Times New Roman" w:hAnsi="Times New Roman" w:cs="Times New Roman"/>
          <w:bCs/>
          <w:sz w:val="28"/>
          <w:szCs w:val="28"/>
        </w:rPr>
        <w:t xml:space="preserve"> </w:t>
      </w:r>
      <w:r w:rsidRPr="00A07B7C">
        <w:rPr>
          <w:rFonts w:ascii="Times New Roman" w:hAnsi="Times New Roman" w:cs="Times New Roman"/>
          <w:bCs/>
          <w:sz w:val="28"/>
          <w:szCs w:val="28"/>
        </w:rPr>
        <w:t>Вместе с тем в Китае</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считают,</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что</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борьба с терроризмом должна</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вестись на</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основе целей и</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принципов ООН, требует</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сбора неопровержимых</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доказательств,</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отказа от двойных</w:t>
      </w:r>
      <w:r w:rsidR="00843900">
        <w:rPr>
          <w:rFonts w:ascii="Times New Roman" w:hAnsi="Times New Roman" w:cs="Times New Roman"/>
          <w:bCs/>
          <w:sz w:val="28"/>
          <w:szCs w:val="28"/>
        </w:rPr>
        <w:t xml:space="preserve"> </w:t>
      </w:r>
      <w:r w:rsidRPr="00A07B7C">
        <w:rPr>
          <w:rFonts w:ascii="Times New Roman" w:hAnsi="Times New Roman" w:cs="Times New Roman"/>
          <w:bCs/>
          <w:sz w:val="28"/>
          <w:szCs w:val="28"/>
        </w:rPr>
        <w:t>стандартов.</w:t>
      </w:r>
    </w:p>
    <w:p w14:paraId="7ABFD480" w14:textId="25BE7379" w:rsidR="00635491" w:rsidRPr="00A07B7C"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Согласно</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Белой</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книге КНР по</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вопросам</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национальной</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обороны за 2002 г., факторы</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нестабильности в</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регионе все</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еще</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существуют. К ним</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помимо Тайваня</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относятся</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потенциальная</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угроза</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возникновения</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кризиса или конфликта на Корейском</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полуострове, трения между Индией и Пакистаном, нестабильная ситуация в странах Центральной Азии,</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потенциальная угроза</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слияния иностранных</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террористов с – внутрикитайскими</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сепаратистскими</w:t>
      </w:r>
      <w:r w:rsidR="00F212EA">
        <w:rPr>
          <w:rFonts w:ascii="Times New Roman" w:hAnsi="Times New Roman" w:cs="Times New Roman"/>
          <w:bCs/>
          <w:sz w:val="28"/>
          <w:szCs w:val="28"/>
        </w:rPr>
        <w:t xml:space="preserve"> </w:t>
      </w:r>
      <w:r w:rsidRPr="00A07B7C">
        <w:rPr>
          <w:rFonts w:ascii="Times New Roman" w:hAnsi="Times New Roman" w:cs="Times New Roman"/>
          <w:bCs/>
          <w:sz w:val="28"/>
          <w:szCs w:val="28"/>
        </w:rPr>
        <w:t>группами, такими как Исламское движение Восточного Туркестана [105].</w:t>
      </w:r>
    </w:p>
    <w:p w14:paraId="2C483BEC" w14:textId="636B22E0" w:rsidR="003F5FA7" w:rsidRPr="00A07B7C" w:rsidRDefault="00580DD7" w:rsidP="00A07B7C">
      <w:pPr>
        <w:spacing w:after="0" w:line="240" w:lineRule="auto"/>
        <w:ind w:right="-1" w:firstLine="709"/>
        <w:jc w:val="both"/>
        <w:rPr>
          <w:rFonts w:ascii="Times New Roman" w:eastAsia="MS Gothic" w:hAnsi="Times New Roman" w:cs="Times New Roman"/>
          <w:color w:val="00000A"/>
          <w:sz w:val="28"/>
          <w:szCs w:val="28"/>
          <w:lang w:eastAsia="ru-RU"/>
        </w:rPr>
      </w:pPr>
      <w:r w:rsidRPr="00A07B7C">
        <w:rPr>
          <w:rFonts w:ascii="Times New Roman" w:eastAsia="Calibri" w:hAnsi="Times New Roman" w:cs="Times New Roman"/>
          <w:color w:val="00000A"/>
          <w:sz w:val="28"/>
          <w:szCs w:val="28"/>
        </w:rPr>
        <w:t>Начало нового века ознаменовалось дружелюбием, порою партнерством с переменными успехами</w:t>
      </w:r>
      <w:r w:rsidR="00F212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между США и КНР в военной сфере.</w:t>
      </w:r>
      <w:r w:rsidR="00F212EA">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0"/>
          <w:sz w:val="28"/>
          <w:szCs w:val="28"/>
        </w:rPr>
        <w:t>В рамках борьбы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 терроризмом Пе</w:t>
      </w:r>
      <w:r w:rsidR="003F5FA7" w:rsidRPr="00A07B7C">
        <w:rPr>
          <w:rFonts w:ascii="Times New Roman" w:eastAsia="Calibri" w:hAnsi="Times New Roman" w:cs="Times New Roman"/>
          <w:color w:val="000000"/>
          <w:sz w:val="28"/>
          <w:szCs w:val="28"/>
        </w:rPr>
        <w:t>ки</w:t>
      </w:r>
      <w:r w:rsidRPr="00A07B7C">
        <w:rPr>
          <w:rFonts w:ascii="Times New Roman" w:eastAsia="Calibri" w:hAnsi="Times New Roman" w:cs="Times New Roman"/>
          <w:color w:val="000000"/>
          <w:sz w:val="28"/>
          <w:szCs w:val="28"/>
        </w:rPr>
        <w:t>н активизировал свои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связи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 США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военной области</w:t>
      </w:r>
      <w:r w:rsidR="005C155D" w:rsidRPr="00A07B7C">
        <w:rPr>
          <w:rFonts w:ascii="Times New Roman" w:eastAsia="MS Gothic" w:hAnsi="Times New Roman" w:cs="Times New Roman"/>
          <w:color w:val="00000A"/>
          <w:sz w:val="28"/>
          <w:szCs w:val="28"/>
          <w:lang w:eastAsia="ru-RU"/>
        </w:rPr>
        <w:t>.</w:t>
      </w:r>
      <w:r w:rsidRPr="00A07B7C">
        <w:rPr>
          <w:rFonts w:ascii="Times New Roman" w:eastAsia="Calibri" w:hAnsi="Times New Roman" w:cs="Times New Roman"/>
          <w:color w:val="000000"/>
          <w:sz w:val="28"/>
          <w:szCs w:val="28"/>
        </w:rPr>
        <w:t xml:space="preserve"> Они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были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заморожены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2001 г. после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того</w:t>
      </w:r>
      <w:r w:rsidR="005C155D" w:rsidRPr="00A07B7C">
        <w:rPr>
          <w:rFonts w:ascii="Times New Roman" w:eastAsia="MS Gothic" w:hAnsi="Times New Roman" w:cs="Times New Roman"/>
          <w:color w:val="00000A"/>
          <w:sz w:val="28"/>
          <w:szCs w:val="28"/>
          <w:lang w:eastAsia="ru-RU"/>
        </w:rPr>
        <w:t>,</w:t>
      </w:r>
      <w:r w:rsidRPr="00A07B7C">
        <w:rPr>
          <w:rFonts w:ascii="Times New Roman" w:eastAsia="Calibri" w:hAnsi="Times New Roman" w:cs="Times New Roman"/>
          <w:color w:val="000000"/>
          <w:sz w:val="28"/>
          <w:szCs w:val="28"/>
        </w:rPr>
        <w:t xml:space="preserve"> как с</w:t>
      </w:r>
      <w:r w:rsidR="00887C7E">
        <w:rPr>
          <w:rFonts w:ascii="Times New Roman" w:eastAsia="Calibri" w:hAnsi="Times New Roman" w:cs="Times New Roman"/>
          <w:color w:val="000000"/>
          <w:sz w:val="28"/>
          <w:szCs w:val="28"/>
        </w:rPr>
        <w:t>а</w:t>
      </w:r>
      <w:r w:rsidRPr="00A07B7C">
        <w:rPr>
          <w:rFonts w:ascii="Times New Roman" w:eastAsia="Calibri" w:hAnsi="Times New Roman" w:cs="Times New Roman"/>
          <w:color w:val="000000"/>
          <w:sz w:val="28"/>
          <w:szCs w:val="28"/>
        </w:rPr>
        <w:t>молет-разведчик американск</w:t>
      </w:r>
      <w:r w:rsidR="00887C7E">
        <w:rPr>
          <w:rFonts w:ascii="Times New Roman" w:eastAsia="Calibri" w:hAnsi="Times New Roman" w:cs="Times New Roman"/>
          <w:color w:val="000000"/>
          <w:sz w:val="28"/>
          <w:szCs w:val="28"/>
        </w:rPr>
        <w:t>и</w:t>
      </w:r>
      <w:r w:rsidRPr="00A07B7C">
        <w:rPr>
          <w:rFonts w:ascii="Times New Roman" w:eastAsia="Calibri" w:hAnsi="Times New Roman" w:cs="Times New Roman"/>
          <w:color w:val="000000"/>
          <w:sz w:val="28"/>
          <w:szCs w:val="28"/>
        </w:rPr>
        <w:t>х ВВС нарушил в</w:t>
      </w:r>
      <w:r w:rsidR="00887C7E">
        <w:rPr>
          <w:rFonts w:ascii="Times New Roman" w:eastAsia="Calibri" w:hAnsi="Times New Roman" w:cs="Times New Roman"/>
          <w:color w:val="000000"/>
          <w:sz w:val="28"/>
          <w:szCs w:val="28"/>
        </w:rPr>
        <w:t>о</w:t>
      </w:r>
      <w:r w:rsidRPr="00A07B7C">
        <w:rPr>
          <w:rFonts w:ascii="Times New Roman" w:eastAsia="Calibri" w:hAnsi="Times New Roman" w:cs="Times New Roman"/>
          <w:color w:val="000000"/>
          <w:sz w:val="28"/>
          <w:szCs w:val="28"/>
        </w:rPr>
        <w:t>здушное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пространство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КНР 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китайские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ВВС были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вынуждены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силой заставить его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приземлиться</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на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своей территории</w:t>
      </w:r>
      <w:r w:rsidR="005C155D" w:rsidRPr="00A07B7C">
        <w:rPr>
          <w:rFonts w:ascii="Times New Roman" w:eastAsia="MS Gothic" w:hAnsi="Times New Roman" w:cs="Times New Roman"/>
          <w:color w:val="00000A"/>
          <w:sz w:val="28"/>
          <w:szCs w:val="28"/>
          <w:lang w:eastAsia="ru-RU"/>
        </w:rPr>
        <w:t>.</w:t>
      </w:r>
      <w:r w:rsidRPr="00A07B7C">
        <w:rPr>
          <w:rFonts w:ascii="Times New Roman" w:eastAsia="Calibri" w:hAnsi="Times New Roman" w:cs="Times New Roman"/>
          <w:color w:val="000000"/>
          <w:sz w:val="28"/>
          <w:szCs w:val="28"/>
        </w:rPr>
        <w:t xml:space="preserve"> Однако</w:t>
      </w:r>
      <w:r w:rsidR="003F5FA7" w:rsidRPr="00A07B7C">
        <w:rPr>
          <w:rFonts w:ascii="Times New Roman" w:eastAsia="MS Gothic" w:hAnsi="Times New Roman" w:cs="Times New Roman"/>
          <w:color w:val="00000A"/>
          <w:sz w:val="28"/>
          <w:szCs w:val="28"/>
          <w:lang w:eastAsia="ru-RU"/>
        </w:rPr>
        <w:t xml:space="preserve">, </w:t>
      </w:r>
      <w:r w:rsidRPr="00A07B7C">
        <w:rPr>
          <w:rFonts w:ascii="Times New Roman" w:eastAsia="Calibri" w:hAnsi="Times New Roman" w:cs="Times New Roman"/>
          <w:color w:val="000000"/>
          <w:sz w:val="28"/>
          <w:szCs w:val="28"/>
        </w:rPr>
        <w:t>они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возобновились сразу</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после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обмена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визитами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высокопост</w:t>
      </w:r>
      <w:r w:rsidR="00887C7E">
        <w:rPr>
          <w:rFonts w:ascii="Times New Roman" w:eastAsia="Calibri" w:hAnsi="Times New Roman" w:cs="Times New Roman"/>
          <w:color w:val="000000"/>
          <w:sz w:val="28"/>
          <w:szCs w:val="28"/>
        </w:rPr>
        <w:t>а</w:t>
      </w:r>
      <w:r w:rsidRPr="00A07B7C">
        <w:rPr>
          <w:rFonts w:ascii="Times New Roman" w:eastAsia="Calibri" w:hAnsi="Times New Roman" w:cs="Times New Roman"/>
          <w:color w:val="000000"/>
          <w:sz w:val="28"/>
          <w:szCs w:val="28"/>
        </w:rPr>
        <w:t>вленных лиц США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КНР в 2002 г.: в</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начале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вновь избранный председатель КНР Ху</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Цзиньтао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посетил Вашингтон 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встретился</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 министром обороны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США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Дональдом Рамсфельдом, затем последовал ответный визит в Китай помощника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министра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обороны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США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Питера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Родмана</w:t>
      </w:r>
      <w:r w:rsidR="005C155D" w:rsidRPr="00A07B7C">
        <w:rPr>
          <w:rFonts w:ascii="Times New Roman" w:eastAsia="MS Gothic" w:hAnsi="Times New Roman" w:cs="Times New Roman"/>
          <w:color w:val="00000A"/>
          <w:sz w:val="28"/>
          <w:szCs w:val="28"/>
          <w:lang w:eastAsia="ru-RU"/>
        </w:rPr>
        <w:t>,</w:t>
      </w:r>
      <w:r w:rsidRPr="00A07B7C">
        <w:rPr>
          <w:rFonts w:ascii="Times New Roman" w:eastAsia="Calibri" w:hAnsi="Times New Roman" w:cs="Times New Roman"/>
          <w:color w:val="000000"/>
          <w:sz w:val="28"/>
          <w:szCs w:val="28"/>
        </w:rPr>
        <w:t xml:space="preserve"> который встречался</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Пекине</w:t>
      </w:r>
      <w:r w:rsidR="00F212EA">
        <w:rPr>
          <w:rFonts w:ascii="Times New Roman" w:eastAsia="Calibri" w:hAnsi="Times New Roman" w:cs="Times New Roman"/>
          <w:color w:val="000000"/>
          <w:sz w:val="28"/>
          <w:szCs w:val="28"/>
        </w:rPr>
        <w:t xml:space="preserve"> </w:t>
      </w:r>
      <w:r w:rsidR="003F5FA7" w:rsidRPr="00A07B7C">
        <w:rPr>
          <w:rFonts w:ascii="Times New Roman" w:eastAsia="Calibri" w:hAnsi="Times New Roman" w:cs="Times New Roman"/>
          <w:color w:val="000000"/>
          <w:sz w:val="28"/>
          <w:szCs w:val="28"/>
        </w:rPr>
        <w:t xml:space="preserve">с </w:t>
      </w:r>
      <w:r w:rsidRPr="00A07B7C">
        <w:rPr>
          <w:rFonts w:ascii="Times New Roman" w:eastAsia="Calibri" w:hAnsi="Times New Roman" w:cs="Times New Roman"/>
          <w:color w:val="000000"/>
          <w:sz w:val="28"/>
          <w:szCs w:val="28"/>
        </w:rPr>
        <w:t>новым министром обороны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КНР Чи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Хаотяном</w:t>
      </w:r>
      <w:r w:rsidR="00E46380" w:rsidRPr="00E46380">
        <w:rPr>
          <w:rFonts w:ascii="Times New Roman" w:eastAsia="Calibri" w:hAnsi="Times New Roman" w:cs="Times New Roman"/>
          <w:color w:val="000000"/>
          <w:sz w:val="28"/>
          <w:szCs w:val="28"/>
        </w:rPr>
        <w:t xml:space="preserve">[105, </w:t>
      </w:r>
      <w:r w:rsidR="00E46380">
        <w:rPr>
          <w:rFonts w:ascii="Times New Roman" w:eastAsia="Calibri" w:hAnsi="Times New Roman" w:cs="Times New Roman"/>
          <w:color w:val="000000"/>
          <w:sz w:val="28"/>
          <w:szCs w:val="28"/>
          <w:lang w:val="en-US"/>
        </w:rPr>
        <w:t>c</w:t>
      </w:r>
      <w:r w:rsidR="00E46380" w:rsidRPr="00E46380">
        <w:rPr>
          <w:rFonts w:ascii="Times New Roman" w:eastAsia="Calibri" w:hAnsi="Times New Roman" w:cs="Times New Roman"/>
          <w:color w:val="000000"/>
          <w:sz w:val="28"/>
          <w:szCs w:val="28"/>
        </w:rPr>
        <w:t>.76]</w:t>
      </w:r>
      <w:r w:rsidRPr="00A07B7C">
        <w:rPr>
          <w:rFonts w:ascii="Times New Roman" w:eastAsia="Calibri" w:hAnsi="Times New Roman" w:cs="Times New Roman"/>
          <w:color w:val="000000"/>
          <w:sz w:val="28"/>
          <w:szCs w:val="28"/>
        </w:rPr>
        <w:t>. С 2002 г. контакты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военной линии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между</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двумя</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странами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были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возобновлены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полном объеме</w:t>
      </w:r>
      <w:r w:rsidR="005C155D" w:rsidRPr="00A07B7C">
        <w:rPr>
          <w:rFonts w:ascii="Times New Roman" w:eastAsia="MS Gothic" w:hAnsi="Times New Roman" w:cs="Times New Roman"/>
          <w:color w:val="00000A"/>
          <w:sz w:val="28"/>
          <w:szCs w:val="28"/>
          <w:lang w:eastAsia="ru-RU"/>
        </w:rPr>
        <w:t>.</w:t>
      </w:r>
      <w:r w:rsidRPr="00A07B7C">
        <w:rPr>
          <w:rFonts w:ascii="Times New Roman" w:eastAsia="Calibri" w:hAnsi="Times New Roman" w:cs="Times New Roman"/>
          <w:color w:val="000000"/>
          <w:sz w:val="28"/>
          <w:szCs w:val="28"/>
        </w:rPr>
        <w:t xml:space="preserve"> На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встрече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верха</w:t>
      </w:r>
      <w:r w:rsidR="003F5FA7" w:rsidRPr="00A07B7C">
        <w:rPr>
          <w:rFonts w:ascii="Times New Roman" w:eastAsia="Calibri" w:hAnsi="Times New Roman" w:cs="Times New Roman"/>
          <w:color w:val="000000"/>
          <w:sz w:val="28"/>
          <w:szCs w:val="28"/>
        </w:rPr>
        <w:t xml:space="preserve">х в </w:t>
      </w:r>
      <w:r w:rsidRPr="00A07B7C">
        <w:rPr>
          <w:rFonts w:ascii="Times New Roman" w:eastAsia="Calibri" w:hAnsi="Times New Roman" w:cs="Times New Roman"/>
          <w:color w:val="000000"/>
          <w:sz w:val="28"/>
          <w:szCs w:val="28"/>
        </w:rPr>
        <w:t>октябре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2002 г. лидеры</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США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КНР подтвердили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готовность развивать двустороннее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сотрудничество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вопросам глобальной 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региональной безопасности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рамках борьбыс международным терроризмом. В ноябре2002 г. авианосец «Пол Фостер» из состава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7-гофлота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США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Тихом океане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посетил с дружеским визитом Китай, 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 декабре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того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же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года</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состоялись американо-китайские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рабочие</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консультации</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по</w:t>
      </w:r>
      <w:r w:rsidR="00F212EA">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вопросам безопасности</w:t>
      </w:r>
      <w:r w:rsidR="00F212EA">
        <w:rPr>
          <w:rFonts w:ascii="Times New Roman" w:eastAsia="Calibri" w:hAnsi="Times New Roman" w:cs="Times New Roman"/>
          <w:color w:val="000000"/>
          <w:sz w:val="28"/>
          <w:szCs w:val="28"/>
        </w:rPr>
        <w:t xml:space="preserve"> </w:t>
      </w:r>
      <w:r w:rsidR="006F01C0" w:rsidRPr="006F01C0">
        <w:rPr>
          <w:rFonts w:ascii="Times New Roman" w:eastAsia="Calibri" w:hAnsi="Times New Roman" w:cs="Times New Roman"/>
          <w:color w:val="000000"/>
          <w:sz w:val="28"/>
          <w:szCs w:val="28"/>
        </w:rPr>
        <w:t xml:space="preserve">[105, </w:t>
      </w:r>
      <w:r w:rsidR="006F01C0">
        <w:rPr>
          <w:rFonts w:ascii="Times New Roman" w:eastAsia="Calibri" w:hAnsi="Times New Roman" w:cs="Times New Roman"/>
          <w:color w:val="000000"/>
          <w:sz w:val="28"/>
          <w:szCs w:val="28"/>
          <w:lang w:val="en-US"/>
        </w:rPr>
        <w:t>c</w:t>
      </w:r>
      <w:r w:rsidR="006F01C0" w:rsidRPr="006F01C0">
        <w:rPr>
          <w:rFonts w:ascii="Times New Roman" w:eastAsia="Calibri" w:hAnsi="Times New Roman" w:cs="Times New Roman"/>
          <w:color w:val="000000"/>
          <w:sz w:val="28"/>
          <w:szCs w:val="28"/>
        </w:rPr>
        <w:t>.79]</w:t>
      </w:r>
      <w:r w:rsidR="003F5FA7" w:rsidRPr="00A07B7C">
        <w:rPr>
          <w:rFonts w:ascii="Times New Roman" w:eastAsia="MS Gothic" w:hAnsi="Times New Roman" w:cs="Times New Roman"/>
          <w:color w:val="00000A"/>
          <w:sz w:val="28"/>
          <w:szCs w:val="28"/>
          <w:lang w:eastAsia="ru-RU"/>
        </w:rPr>
        <w:t>.</w:t>
      </w:r>
    </w:p>
    <w:p w14:paraId="6A2F854E" w14:textId="6D19DBFC" w:rsidR="00635491" w:rsidRPr="00A07B7C"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hAnsi="Times New Roman" w:cs="Times New Roman"/>
          <w:bCs/>
          <w:sz w:val="28"/>
          <w:szCs w:val="28"/>
        </w:rPr>
        <w:t>Однако вскоре стали очевидны признаки перемен 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позиционировании и поведении Китая в военно-политической сфере как следствие усиления экономической мощи Поднебесной.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Вдекабре 2004 г.</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китайским военно-политическим руководством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было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представлено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очередное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ежегодное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послание мировой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общественности,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 xml:space="preserve">отражающее основные тенденции и пути развития </w:t>
      </w:r>
      <w:r w:rsidRPr="00A07B7C">
        <w:rPr>
          <w:rFonts w:ascii="Times New Roman" w:hAnsi="Times New Roman" w:cs="Times New Roman"/>
          <w:bCs/>
          <w:sz w:val="28"/>
          <w:szCs w:val="28"/>
        </w:rPr>
        <w:lastRenderedPageBreak/>
        <w:t>системы</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национальной обороны Китая, известное 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прессе как</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Белая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книга вооруженных сил</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Китая [106]. Как 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ранее 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качестве основной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ставилась задача информировать</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мировую</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общественность из</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первых рук об</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основных направлениях 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путях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обеспечения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национальной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 xml:space="preserve">безопасности о развитии Вооруженных сил КНР. </w:t>
      </w:r>
    </w:p>
    <w:p w14:paraId="3C19E07F" w14:textId="61C6CC6A" w:rsidR="003F5FA7" w:rsidRPr="00A07B7C"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Ключевой особенностью</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Белой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книги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является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возросшее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внимание китайских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экспертов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связанным с обеспечением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трансформации Вооруженных сил КНР под</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влиянием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революции 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военном деле, инициированной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процесса</w:t>
      </w:r>
      <w:r w:rsidR="00C64820">
        <w:rPr>
          <w:rFonts w:ascii="Times New Roman" w:hAnsi="Times New Roman" w:cs="Times New Roman"/>
          <w:bCs/>
          <w:sz w:val="28"/>
          <w:szCs w:val="28"/>
        </w:rPr>
        <w:t xml:space="preserve">м </w:t>
      </w:r>
      <w:r w:rsidRPr="00A07B7C">
        <w:rPr>
          <w:rFonts w:ascii="Times New Roman" w:hAnsi="Times New Roman" w:cs="Times New Roman"/>
          <w:bCs/>
          <w:sz w:val="28"/>
          <w:szCs w:val="28"/>
        </w:rPr>
        <w:t>иинформатизации всех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сфер</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жизни и</w:t>
      </w:r>
      <w:r w:rsidR="00C64820">
        <w:rPr>
          <w:rFonts w:ascii="Times New Roman" w:hAnsi="Times New Roman" w:cs="Times New Roman"/>
          <w:bCs/>
          <w:sz w:val="28"/>
          <w:szCs w:val="28"/>
        </w:rPr>
        <w:t xml:space="preserve"> </w:t>
      </w:r>
      <w:r w:rsidR="003F5FA7" w:rsidRPr="00A07B7C">
        <w:rPr>
          <w:rFonts w:ascii="Times New Roman" w:hAnsi="Times New Roman" w:cs="Times New Roman"/>
          <w:bCs/>
          <w:sz w:val="28"/>
          <w:szCs w:val="28"/>
        </w:rPr>
        <w:t>деятельности современного</w:t>
      </w:r>
      <w:r w:rsidRPr="00A07B7C">
        <w:rPr>
          <w:rFonts w:ascii="Times New Roman" w:hAnsi="Times New Roman" w:cs="Times New Roman"/>
          <w:bCs/>
          <w:sz w:val="28"/>
          <w:szCs w:val="28"/>
        </w:rPr>
        <w:t>, общества. Авторы</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Белой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книги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отмечают,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что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развитие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процессов глобализации 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информатизации привели к</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возникновению</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ряда принципиально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всех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новых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угроз 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вызовов национальной безопасности КНР, некоторые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требуют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соответствующей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реакции на них со стороны военно-политического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руководства</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страны.</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Подобная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адекватная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реакция может быть реализована</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только с</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учетом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самых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современных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аспектов военной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науки и безопасности. 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качестве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одной из</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приоритетных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задач</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создания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новых Вооруженных сил</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Китая, отвечающих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требованиям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времени,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определяется увеличение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темпов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трансформации вооруженных сил. При этом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предполагается максимально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учитывать особенности и китайскую специфику развития. Считается,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что главным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направлением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станет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развитие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механизированных систем вооружения, которые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послужат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фундаментом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создания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новых современных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систем на</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базе достижений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информатизации,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что, в</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свою очередь, позволит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перейти к</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созданию</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новых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образцов механизированной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техники. Военное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руководство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Китая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будет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стремиться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сбалансированно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наращивать огневую</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мощь,</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маневренность и информатизированность, а</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также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ускорит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рост боевых</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возможностей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вооруженных сил в целом. При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этом</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приоритетными направлениями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развития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определены:</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военно-морской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флот,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военно-воздушные силы 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стратегические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ядерные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силы</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(вторая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артиллерия).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Кроме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того, с</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целью адекватного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восприятия</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угроз нового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 xml:space="preserve">времени и </w:t>
      </w:r>
      <w:r w:rsidR="00C64820">
        <w:rPr>
          <w:rFonts w:ascii="Times New Roman" w:hAnsi="Times New Roman" w:cs="Times New Roman"/>
          <w:bCs/>
          <w:sz w:val="28"/>
          <w:szCs w:val="28"/>
        </w:rPr>
        <w:t>усп</w:t>
      </w:r>
      <w:r w:rsidRPr="00A07B7C">
        <w:rPr>
          <w:rFonts w:ascii="Times New Roman" w:hAnsi="Times New Roman" w:cs="Times New Roman"/>
          <w:bCs/>
          <w:sz w:val="28"/>
          <w:szCs w:val="28"/>
        </w:rPr>
        <w:t>ешного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формирования вооруженных сил,</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Китай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ускоряет</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развитие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военной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науки, технологий двойного</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назначения 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военной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промышленности, а также</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предпринимает усилия по созданию</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новой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взаимосвязанной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системы военной</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науки и промышленности,</w:t>
      </w:r>
      <w:r w:rsidR="00C64820">
        <w:rPr>
          <w:rFonts w:ascii="Times New Roman" w:hAnsi="Times New Roman" w:cs="Times New Roman"/>
          <w:bCs/>
          <w:sz w:val="28"/>
          <w:szCs w:val="28"/>
        </w:rPr>
        <w:t xml:space="preserve"> </w:t>
      </w:r>
      <w:r w:rsidRPr="00A07B7C">
        <w:rPr>
          <w:rFonts w:ascii="Times New Roman" w:hAnsi="Times New Roman" w:cs="Times New Roman"/>
          <w:bCs/>
          <w:sz w:val="28"/>
          <w:szCs w:val="28"/>
        </w:rPr>
        <w:t>эффективно</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организованной и</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оптимизированной</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для наиболее</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успешного</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внедрения в</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войска</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полученных</w:t>
      </w:r>
      <w:r w:rsidR="00414CD9">
        <w:rPr>
          <w:rFonts w:ascii="Times New Roman" w:hAnsi="Times New Roman" w:cs="Times New Roman"/>
          <w:bCs/>
          <w:sz w:val="28"/>
          <w:szCs w:val="28"/>
        </w:rPr>
        <w:t xml:space="preserve"> </w:t>
      </w:r>
      <w:r w:rsidRPr="00A07B7C">
        <w:rPr>
          <w:rFonts w:ascii="Times New Roman" w:hAnsi="Times New Roman" w:cs="Times New Roman"/>
          <w:bCs/>
          <w:sz w:val="28"/>
          <w:szCs w:val="28"/>
        </w:rPr>
        <w:t>результатов</w:t>
      </w:r>
      <w:r w:rsidR="00414CD9">
        <w:rPr>
          <w:rFonts w:ascii="Times New Roman" w:hAnsi="Times New Roman" w:cs="Times New Roman"/>
          <w:bCs/>
          <w:sz w:val="28"/>
          <w:szCs w:val="28"/>
        </w:rPr>
        <w:t xml:space="preserve"> </w:t>
      </w:r>
      <w:r w:rsidR="003F5FA7" w:rsidRPr="00A07B7C">
        <w:rPr>
          <w:rFonts w:ascii="Times New Roman" w:hAnsi="Times New Roman" w:cs="Times New Roman"/>
          <w:bCs/>
          <w:sz w:val="28"/>
          <w:szCs w:val="28"/>
        </w:rPr>
        <w:t>исследований</w:t>
      </w:r>
      <w:r w:rsidR="00414CD9">
        <w:rPr>
          <w:rFonts w:ascii="Times New Roman" w:hAnsi="Times New Roman" w:cs="Times New Roman"/>
          <w:bCs/>
          <w:sz w:val="28"/>
          <w:szCs w:val="28"/>
        </w:rPr>
        <w:t xml:space="preserve"> </w:t>
      </w:r>
      <w:r w:rsidR="00330395" w:rsidRPr="00330395">
        <w:rPr>
          <w:rFonts w:ascii="Times New Roman" w:hAnsi="Times New Roman" w:cs="Times New Roman"/>
          <w:bCs/>
          <w:sz w:val="28"/>
          <w:szCs w:val="28"/>
        </w:rPr>
        <w:t xml:space="preserve">[106, </w:t>
      </w:r>
      <w:r w:rsidR="00330395">
        <w:rPr>
          <w:rFonts w:ascii="Times New Roman" w:hAnsi="Times New Roman" w:cs="Times New Roman"/>
          <w:bCs/>
          <w:sz w:val="28"/>
          <w:szCs w:val="28"/>
          <w:lang w:val="en-US"/>
        </w:rPr>
        <w:t>c</w:t>
      </w:r>
      <w:r w:rsidR="00330395" w:rsidRPr="00330395">
        <w:rPr>
          <w:rFonts w:ascii="Times New Roman" w:hAnsi="Times New Roman" w:cs="Times New Roman"/>
          <w:bCs/>
          <w:sz w:val="28"/>
          <w:szCs w:val="28"/>
        </w:rPr>
        <w:t>.11]</w:t>
      </w:r>
      <w:r w:rsidR="003F5FA7" w:rsidRPr="00A07B7C">
        <w:rPr>
          <w:rFonts w:ascii="Times New Roman" w:hAnsi="Times New Roman" w:cs="Times New Roman"/>
          <w:bCs/>
          <w:sz w:val="28"/>
          <w:szCs w:val="28"/>
        </w:rPr>
        <w:t>.</w:t>
      </w:r>
    </w:p>
    <w:p w14:paraId="47C635D6" w14:textId="435B7AE5" w:rsidR="00635491" w:rsidRPr="00A07B7C"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lang w:val="kk-KZ"/>
        </w:rPr>
        <w:t xml:space="preserve">В </w:t>
      </w:r>
      <w:r w:rsidRPr="00A07B7C">
        <w:rPr>
          <w:rFonts w:ascii="Times New Roman" w:hAnsi="Times New Roman" w:cs="Times New Roman"/>
          <w:bCs/>
          <w:sz w:val="28"/>
          <w:szCs w:val="28"/>
        </w:rPr>
        <w:t>Стратегии национальной безопасности США от 2002 года было отмеч</w:t>
      </w:r>
      <w:r w:rsidRPr="00A07B7C">
        <w:rPr>
          <w:rFonts w:ascii="Times New Roman" w:hAnsi="Times New Roman" w:cs="Times New Roman"/>
          <w:bCs/>
          <w:sz w:val="28"/>
          <w:szCs w:val="28"/>
          <w:lang w:val="kk-KZ"/>
        </w:rPr>
        <w:t>ено</w:t>
      </w:r>
      <w:r w:rsidRPr="00A07B7C">
        <w:rPr>
          <w:rFonts w:ascii="Times New Roman" w:hAnsi="Times New Roman" w:cs="Times New Roman"/>
          <w:bCs/>
          <w:sz w:val="28"/>
          <w:szCs w:val="28"/>
        </w:rPr>
        <w:t xml:space="preserve">, что отношения США с Китаем являются важной частью новой стратегии по содействию стабильности, миру и процветанию в АТР. Кроме того, СНБ выразило беспокойство тем, что Китай стремится создать мощный арсенал современных вооружений и это приведет к цепной реакции со стороны его соседей по региону </w:t>
      </w:r>
      <w:r w:rsidR="00D368E9">
        <w:rPr>
          <w:rFonts w:ascii="Times New Roman" w:hAnsi="Times New Roman" w:cs="Times New Roman"/>
          <w:bCs/>
          <w:sz w:val="28"/>
          <w:szCs w:val="28"/>
        </w:rPr>
        <w:t>–</w:t>
      </w:r>
      <w:r w:rsidRPr="00A07B7C">
        <w:rPr>
          <w:rFonts w:ascii="Times New Roman" w:hAnsi="Times New Roman" w:cs="Times New Roman"/>
          <w:bCs/>
          <w:sz w:val="28"/>
          <w:szCs w:val="28"/>
        </w:rPr>
        <w:t xml:space="preserve"> они также будут вооружаться.</w:t>
      </w:r>
      <w:r w:rsidR="00B050A6">
        <w:rPr>
          <w:rFonts w:ascii="Times New Roman" w:hAnsi="Times New Roman" w:cs="Times New Roman"/>
          <w:bCs/>
          <w:sz w:val="28"/>
          <w:szCs w:val="28"/>
        </w:rPr>
        <w:t xml:space="preserve"> </w:t>
      </w:r>
      <w:r w:rsidRPr="00A07B7C">
        <w:rPr>
          <w:rFonts w:ascii="Times New Roman" w:hAnsi="Times New Roman" w:cs="Times New Roman"/>
          <w:bCs/>
          <w:sz w:val="28"/>
          <w:szCs w:val="28"/>
        </w:rPr>
        <w:t>Для США важно построение конструктивных отношений с Китаем и сотрудничество в таких облас</w:t>
      </w:r>
      <w:r w:rsidR="00260AE3" w:rsidRPr="00A07B7C">
        <w:rPr>
          <w:rFonts w:ascii="Times New Roman" w:hAnsi="Times New Roman" w:cs="Times New Roman"/>
          <w:bCs/>
          <w:sz w:val="28"/>
          <w:szCs w:val="28"/>
        </w:rPr>
        <w:t xml:space="preserve">тях, где их интересы совпадают </w:t>
      </w:r>
      <w:r w:rsidR="00D368E9">
        <w:rPr>
          <w:rFonts w:ascii="Times New Roman" w:hAnsi="Times New Roman" w:cs="Times New Roman"/>
          <w:bCs/>
          <w:sz w:val="28"/>
          <w:szCs w:val="28"/>
        </w:rPr>
        <w:t>–</w:t>
      </w:r>
      <w:r w:rsidRPr="00A07B7C">
        <w:rPr>
          <w:rFonts w:ascii="Times New Roman" w:hAnsi="Times New Roman" w:cs="Times New Roman"/>
          <w:bCs/>
          <w:sz w:val="28"/>
          <w:szCs w:val="28"/>
        </w:rPr>
        <w:t xml:space="preserve"> борьба с терроризмом, содействие стабильности на Корейском полу</w:t>
      </w:r>
      <w:r w:rsidR="00260AE3" w:rsidRPr="00A07B7C">
        <w:rPr>
          <w:rFonts w:ascii="Times New Roman" w:hAnsi="Times New Roman" w:cs="Times New Roman"/>
          <w:bCs/>
          <w:sz w:val="28"/>
          <w:szCs w:val="28"/>
        </w:rPr>
        <w:t xml:space="preserve">острове, гуманитарные проблемы </w:t>
      </w:r>
      <w:r w:rsidR="004B7D44">
        <w:rPr>
          <w:rFonts w:ascii="Times New Roman" w:hAnsi="Times New Roman" w:cs="Times New Roman"/>
          <w:bCs/>
          <w:sz w:val="28"/>
          <w:szCs w:val="28"/>
        </w:rPr>
        <w:t>–</w:t>
      </w:r>
      <w:r w:rsidRPr="00A07B7C">
        <w:rPr>
          <w:rFonts w:ascii="Times New Roman" w:hAnsi="Times New Roman" w:cs="Times New Roman"/>
          <w:bCs/>
          <w:sz w:val="28"/>
          <w:szCs w:val="28"/>
        </w:rPr>
        <w:t xml:space="preserve"> препятствие распространению СПИДа [107]. Также США заинтересованы в большей </w:t>
      </w:r>
      <w:r w:rsidRPr="00A07B7C">
        <w:rPr>
          <w:rFonts w:ascii="Times New Roman" w:hAnsi="Times New Roman" w:cs="Times New Roman"/>
          <w:bCs/>
          <w:sz w:val="28"/>
          <w:szCs w:val="28"/>
        </w:rPr>
        <w:lastRenderedPageBreak/>
        <w:t>открытости Китая в области информации, содействии построения гражданского общества и укреплении индивидуальных прав человека.</w:t>
      </w:r>
    </w:p>
    <w:p w14:paraId="1A0C3A72" w14:textId="5736A161" w:rsidR="003F5FA7" w:rsidRPr="00330395"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Oценка ситуации в АТР и китайской военной стратегии американскими военными экспертами выглядит следующим образом: по мнению американских экспертов, стратегия балансирования между растущим Китаем и его огромным рынком сбыта как элементом американского миропорядка, и удовлетворением китайских политических и стратегических требований в скором времени станет невозможной. Это давал</w:t>
      </w:r>
      <w:r w:rsidR="00B050A6">
        <w:rPr>
          <w:rFonts w:ascii="Times New Roman" w:hAnsi="Times New Roman" w:cs="Times New Roman"/>
          <w:bCs/>
          <w:sz w:val="28"/>
          <w:szCs w:val="28"/>
        </w:rPr>
        <w:t>о</w:t>
      </w:r>
      <w:r w:rsidRPr="00A07B7C">
        <w:rPr>
          <w:rFonts w:ascii="Times New Roman" w:hAnsi="Times New Roman" w:cs="Times New Roman"/>
          <w:bCs/>
          <w:sz w:val="28"/>
          <w:szCs w:val="28"/>
        </w:rPr>
        <w:t xml:space="preserve"> повод некоторым наблюдателям говорить о том, что скоро США планируют начать активно работать по трансформации внутреннего режима в Китае с целью его адаптации к условиям, выгодны</w:t>
      </w:r>
      <w:r w:rsidR="003F5FA7" w:rsidRPr="00A07B7C">
        <w:rPr>
          <w:rFonts w:ascii="Times New Roman" w:hAnsi="Times New Roman" w:cs="Times New Roman"/>
          <w:bCs/>
          <w:sz w:val="28"/>
          <w:szCs w:val="28"/>
        </w:rPr>
        <w:t>м для интересов США в регионе</w:t>
      </w:r>
      <w:r w:rsidR="00B050A6">
        <w:rPr>
          <w:rFonts w:ascii="Times New Roman" w:hAnsi="Times New Roman" w:cs="Times New Roman"/>
          <w:bCs/>
          <w:sz w:val="28"/>
          <w:szCs w:val="28"/>
        </w:rPr>
        <w:t xml:space="preserve"> </w:t>
      </w:r>
      <w:r w:rsidR="00330395" w:rsidRPr="00330395">
        <w:rPr>
          <w:rFonts w:ascii="Times New Roman" w:hAnsi="Times New Roman" w:cs="Times New Roman"/>
          <w:bCs/>
          <w:sz w:val="28"/>
          <w:szCs w:val="28"/>
        </w:rPr>
        <w:t xml:space="preserve">[107, </w:t>
      </w:r>
      <w:r w:rsidR="00330395">
        <w:rPr>
          <w:rFonts w:ascii="Times New Roman" w:hAnsi="Times New Roman" w:cs="Times New Roman"/>
          <w:bCs/>
          <w:sz w:val="28"/>
          <w:szCs w:val="28"/>
          <w:lang w:val="en-US"/>
        </w:rPr>
        <w:t>c</w:t>
      </w:r>
      <w:r w:rsidR="00330395" w:rsidRPr="00330395">
        <w:rPr>
          <w:rFonts w:ascii="Times New Roman" w:hAnsi="Times New Roman" w:cs="Times New Roman"/>
          <w:bCs/>
          <w:sz w:val="28"/>
          <w:szCs w:val="28"/>
        </w:rPr>
        <w:t>.19].</w:t>
      </w:r>
    </w:p>
    <w:p w14:paraId="622AE9E0" w14:textId="393B48A2" w:rsidR="003F5FA7" w:rsidRPr="00A07B7C"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 xml:space="preserve">Эксперты считают, что американская военная стратегия в ближайшие годы будет стремиться ограничивать военные амбиции Китая, препятствовать любой попытке Пекина получить силой или угрозой силы то, чего он не может получить мирными </w:t>
      </w:r>
      <w:r w:rsidR="00B050A6" w:rsidRPr="00A07B7C">
        <w:rPr>
          <w:rFonts w:ascii="Times New Roman" w:hAnsi="Times New Roman" w:cs="Times New Roman"/>
          <w:bCs/>
          <w:sz w:val="28"/>
          <w:szCs w:val="28"/>
        </w:rPr>
        <w:t>средствами</w:t>
      </w:r>
      <w:r w:rsidR="00B050A6" w:rsidRPr="003E0952">
        <w:rPr>
          <w:rFonts w:ascii="Times New Roman" w:hAnsi="Times New Roman" w:cs="Times New Roman"/>
          <w:bCs/>
          <w:sz w:val="28"/>
          <w:szCs w:val="28"/>
        </w:rPr>
        <w:t xml:space="preserve"> [</w:t>
      </w:r>
      <w:r w:rsidR="00CB7CFC" w:rsidRPr="003E0952">
        <w:rPr>
          <w:rFonts w:ascii="Times New Roman" w:hAnsi="Times New Roman" w:cs="Times New Roman"/>
          <w:bCs/>
          <w:sz w:val="28"/>
          <w:szCs w:val="28"/>
        </w:rPr>
        <w:t>10</w:t>
      </w:r>
      <w:r w:rsidR="00CB7CFC" w:rsidRPr="00CB7CFC">
        <w:rPr>
          <w:rFonts w:ascii="Times New Roman" w:hAnsi="Times New Roman" w:cs="Times New Roman"/>
          <w:bCs/>
          <w:sz w:val="28"/>
          <w:szCs w:val="28"/>
        </w:rPr>
        <w:t>7</w:t>
      </w:r>
      <w:r w:rsidR="00CB7CFC" w:rsidRPr="003E0952">
        <w:rPr>
          <w:rFonts w:ascii="Times New Roman" w:hAnsi="Times New Roman" w:cs="Times New Roman"/>
          <w:bCs/>
          <w:sz w:val="28"/>
          <w:szCs w:val="28"/>
        </w:rPr>
        <w:t xml:space="preserve">, </w:t>
      </w:r>
      <w:r w:rsidR="00CB7CFC">
        <w:rPr>
          <w:rFonts w:ascii="Times New Roman" w:hAnsi="Times New Roman" w:cs="Times New Roman"/>
          <w:bCs/>
          <w:sz w:val="28"/>
          <w:szCs w:val="28"/>
          <w:lang w:val="en-US"/>
        </w:rPr>
        <w:t>c</w:t>
      </w:r>
      <w:r w:rsidR="00CB7CFC" w:rsidRPr="003E0952">
        <w:rPr>
          <w:rFonts w:ascii="Times New Roman" w:hAnsi="Times New Roman" w:cs="Times New Roman"/>
          <w:bCs/>
          <w:sz w:val="28"/>
          <w:szCs w:val="28"/>
        </w:rPr>
        <w:t>.2</w:t>
      </w:r>
      <w:r w:rsidR="00CB7CFC" w:rsidRPr="00CB7CFC">
        <w:rPr>
          <w:rFonts w:ascii="Times New Roman" w:hAnsi="Times New Roman" w:cs="Times New Roman"/>
          <w:bCs/>
          <w:sz w:val="28"/>
          <w:szCs w:val="28"/>
        </w:rPr>
        <w:t>4</w:t>
      </w:r>
      <w:r w:rsidR="00CB7CFC" w:rsidRPr="003E0952">
        <w:rPr>
          <w:rFonts w:ascii="Times New Roman" w:hAnsi="Times New Roman" w:cs="Times New Roman"/>
          <w:bCs/>
          <w:sz w:val="28"/>
          <w:szCs w:val="28"/>
        </w:rPr>
        <w:t>]</w:t>
      </w:r>
      <w:r w:rsidRPr="00A07B7C">
        <w:rPr>
          <w:rFonts w:ascii="Times New Roman" w:hAnsi="Times New Roman" w:cs="Times New Roman"/>
          <w:bCs/>
          <w:sz w:val="28"/>
          <w:szCs w:val="28"/>
        </w:rPr>
        <w:t xml:space="preserve">. Важнейшей проблемой останется угроза китайского вторжения на Тайвань. Но будут учтены также и иные возможности Китая оказывать негативное влияние на американские интересы в любом другом регионе мира. В этом контексте американские эксперты предлагают расценивать Пекин уже не просто как регионального игрока, а как фактор глобальной геополитики. Кроме того, в ряде аналитических материалов отмечается, что текущая цель Пекина состоит в том, чтобы сохранить благоприятную стратегическую конфигурацию сил в </w:t>
      </w:r>
      <w:r w:rsidR="00B050A6" w:rsidRPr="00A07B7C">
        <w:rPr>
          <w:rFonts w:ascii="Times New Roman" w:hAnsi="Times New Roman" w:cs="Times New Roman"/>
          <w:bCs/>
          <w:sz w:val="28"/>
          <w:szCs w:val="28"/>
        </w:rPr>
        <w:t>мире, другими словами</w:t>
      </w:r>
      <w:r w:rsidRPr="00A07B7C">
        <w:rPr>
          <w:rFonts w:ascii="Times New Roman" w:hAnsi="Times New Roman" w:cs="Times New Roman"/>
          <w:bCs/>
          <w:sz w:val="28"/>
          <w:szCs w:val="28"/>
        </w:rPr>
        <w:t xml:space="preserve">, равновесие сил, а не господство единственной власти Соединенных </w:t>
      </w:r>
      <w:r w:rsidR="00B050A6" w:rsidRPr="00A07B7C">
        <w:rPr>
          <w:rFonts w:ascii="Times New Roman" w:hAnsi="Times New Roman" w:cs="Times New Roman"/>
          <w:bCs/>
          <w:sz w:val="28"/>
          <w:szCs w:val="28"/>
        </w:rPr>
        <w:t>Штатов</w:t>
      </w:r>
      <w:r w:rsidR="00B050A6" w:rsidRPr="003E0952">
        <w:rPr>
          <w:rFonts w:ascii="Times New Roman" w:hAnsi="Times New Roman" w:cs="Times New Roman"/>
          <w:bCs/>
          <w:sz w:val="28"/>
          <w:szCs w:val="28"/>
        </w:rPr>
        <w:t xml:space="preserve"> [</w:t>
      </w:r>
      <w:r w:rsidR="003E0952" w:rsidRPr="003E0952">
        <w:rPr>
          <w:rFonts w:ascii="Times New Roman" w:hAnsi="Times New Roman" w:cs="Times New Roman"/>
          <w:bCs/>
          <w:sz w:val="28"/>
          <w:szCs w:val="28"/>
        </w:rPr>
        <w:t>10</w:t>
      </w:r>
      <w:r w:rsidR="00CB7CFC" w:rsidRPr="00CB7CFC">
        <w:rPr>
          <w:rFonts w:ascii="Times New Roman" w:hAnsi="Times New Roman" w:cs="Times New Roman"/>
          <w:bCs/>
          <w:sz w:val="28"/>
          <w:szCs w:val="28"/>
        </w:rPr>
        <w:t>7</w:t>
      </w:r>
      <w:r w:rsidR="003E0952" w:rsidRPr="003E0952">
        <w:rPr>
          <w:rFonts w:ascii="Times New Roman" w:hAnsi="Times New Roman" w:cs="Times New Roman"/>
          <w:bCs/>
          <w:sz w:val="28"/>
          <w:szCs w:val="28"/>
        </w:rPr>
        <w:t xml:space="preserve">, </w:t>
      </w:r>
      <w:r w:rsidR="003E0952">
        <w:rPr>
          <w:rFonts w:ascii="Times New Roman" w:hAnsi="Times New Roman" w:cs="Times New Roman"/>
          <w:bCs/>
          <w:sz w:val="28"/>
          <w:szCs w:val="28"/>
          <w:lang w:val="en-US"/>
        </w:rPr>
        <w:t>c</w:t>
      </w:r>
      <w:r w:rsidR="003E0952" w:rsidRPr="003E0952">
        <w:rPr>
          <w:rFonts w:ascii="Times New Roman" w:hAnsi="Times New Roman" w:cs="Times New Roman"/>
          <w:bCs/>
          <w:sz w:val="28"/>
          <w:szCs w:val="28"/>
        </w:rPr>
        <w:t>.25]</w:t>
      </w:r>
      <w:r w:rsidRPr="00A07B7C">
        <w:rPr>
          <w:rFonts w:ascii="Times New Roman" w:hAnsi="Times New Roman" w:cs="Times New Roman"/>
          <w:bCs/>
          <w:sz w:val="28"/>
          <w:szCs w:val="28"/>
        </w:rPr>
        <w:t>. При этом отмечалось, что складывающаяся в АТР ситуация есть результат как собственного экономического и военного возвышения Китая, так и новых фактов, таких как начало глобальной антитеррористической кампании США после террактов 11 сентября 2001 г. Китай расценивает, по мнению американских экспертов, глобальную войну с терроризмом как предоставление стратегически удобного момента для достижения собственных внешнеполитических целей, как в АТР, так и в мире в целом</w:t>
      </w:r>
      <w:r w:rsidR="008C264B" w:rsidRPr="003E0952">
        <w:rPr>
          <w:rFonts w:ascii="Times New Roman" w:hAnsi="Times New Roman" w:cs="Times New Roman"/>
          <w:bCs/>
          <w:sz w:val="28"/>
          <w:szCs w:val="28"/>
        </w:rPr>
        <w:t>[10</w:t>
      </w:r>
      <w:r w:rsidR="00CB7CFC" w:rsidRPr="00CB7CFC">
        <w:rPr>
          <w:rFonts w:ascii="Times New Roman" w:hAnsi="Times New Roman" w:cs="Times New Roman"/>
          <w:bCs/>
          <w:sz w:val="28"/>
          <w:szCs w:val="28"/>
        </w:rPr>
        <w:t>7</w:t>
      </w:r>
      <w:r w:rsidR="008C264B" w:rsidRPr="003E0952">
        <w:rPr>
          <w:rFonts w:ascii="Times New Roman" w:hAnsi="Times New Roman" w:cs="Times New Roman"/>
          <w:bCs/>
          <w:sz w:val="28"/>
          <w:szCs w:val="28"/>
        </w:rPr>
        <w:t xml:space="preserve">, </w:t>
      </w:r>
      <w:r w:rsidR="008C264B">
        <w:rPr>
          <w:rFonts w:ascii="Times New Roman" w:hAnsi="Times New Roman" w:cs="Times New Roman"/>
          <w:bCs/>
          <w:sz w:val="28"/>
          <w:szCs w:val="28"/>
          <w:lang w:val="en-US"/>
        </w:rPr>
        <w:t>c</w:t>
      </w:r>
      <w:r w:rsidR="008C264B" w:rsidRPr="003E0952">
        <w:rPr>
          <w:rFonts w:ascii="Times New Roman" w:hAnsi="Times New Roman" w:cs="Times New Roman"/>
          <w:bCs/>
          <w:sz w:val="28"/>
          <w:szCs w:val="28"/>
        </w:rPr>
        <w:t>.2</w:t>
      </w:r>
      <w:r w:rsidR="008C264B" w:rsidRPr="008C264B">
        <w:rPr>
          <w:rFonts w:ascii="Times New Roman" w:hAnsi="Times New Roman" w:cs="Times New Roman"/>
          <w:bCs/>
          <w:sz w:val="28"/>
          <w:szCs w:val="28"/>
        </w:rPr>
        <w:t>6</w:t>
      </w:r>
      <w:r w:rsidR="008C264B" w:rsidRPr="003E0952">
        <w:rPr>
          <w:rFonts w:ascii="Times New Roman" w:hAnsi="Times New Roman" w:cs="Times New Roman"/>
          <w:bCs/>
          <w:sz w:val="28"/>
          <w:szCs w:val="28"/>
        </w:rPr>
        <w:t>]</w:t>
      </w:r>
      <w:r w:rsidRPr="00A07B7C">
        <w:rPr>
          <w:rFonts w:ascii="Times New Roman" w:hAnsi="Times New Roman" w:cs="Times New Roman"/>
          <w:bCs/>
          <w:sz w:val="28"/>
          <w:szCs w:val="28"/>
        </w:rPr>
        <w:t>. Подобное развитие ситуации повлекло за собой изменение стратегических оценок Китая.</w:t>
      </w:r>
      <w:r w:rsidR="003117DE">
        <w:rPr>
          <w:rFonts w:ascii="Times New Roman" w:hAnsi="Times New Roman" w:cs="Times New Roman"/>
          <w:bCs/>
          <w:sz w:val="28"/>
          <w:szCs w:val="28"/>
        </w:rPr>
        <w:t xml:space="preserve"> </w:t>
      </w:r>
      <w:r w:rsidRPr="00A07B7C">
        <w:rPr>
          <w:rFonts w:ascii="Times New Roman" w:hAnsi="Times New Roman" w:cs="Times New Roman"/>
          <w:bCs/>
          <w:sz w:val="28"/>
          <w:szCs w:val="28"/>
        </w:rPr>
        <w:t xml:space="preserve">Пекин кроме внутренних районов Евразии и прибрежной полосы включил в свою большую периферию Центральную Азию и Ближний Восток, что вызвало серьезные опасения у военных аналитиков США. Цели Пекина включают обеспечение устойчивого доступа к природным ресурсам и рынкам, а также реализацию стратегии противосдерживания путем расширения регионального присутствия и влияния, направленного на сохранение баланса и продолжения конкуренции с Соединенными </w:t>
      </w:r>
      <w:r w:rsidR="00B050A6" w:rsidRPr="00A07B7C">
        <w:rPr>
          <w:rFonts w:ascii="Times New Roman" w:hAnsi="Times New Roman" w:cs="Times New Roman"/>
          <w:bCs/>
          <w:sz w:val="28"/>
          <w:szCs w:val="28"/>
        </w:rPr>
        <w:t>Штатами</w:t>
      </w:r>
      <w:r w:rsidR="00B050A6" w:rsidRPr="003E0952">
        <w:rPr>
          <w:rFonts w:ascii="Times New Roman" w:hAnsi="Times New Roman" w:cs="Times New Roman"/>
          <w:bCs/>
          <w:sz w:val="28"/>
          <w:szCs w:val="28"/>
        </w:rPr>
        <w:t xml:space="preserve"> [</w:t>
      </w:r>
      <w:r w:rsidR="008C264B" w:rsidRPr="003E0952">
        <w:rPr>
          <w:rFonts w:ascii="Times New Roman" w:hAnsi="Times New Roman" w:cs="Times New Roman"/>
          <w:bCs/>
          <w:sz w:val="28"/>
          <w:szCs w:val="28"/>
        </w:rPr>
        <w:t>10</w:t>
      </w:r>
      <w:r w:rsidR="00CB7CFC" w:rsidRPr="00CB7CFC">
        <w:rPr>
          <w:rFonts w:ascii="Times New Roman" w:hAnsi="Times New Roman" w:cs="Times New Roman"/>
          <w:bCs/>
          <w:sz w:val="28"/>
          <w:szCs w:val="28"/>
        </w:rPr>
        <w:t>7</w:t>
      </w:r>
      <w:r w:rsidR="008C264B" w:rsidRPr="003E0952">
        <w:rPr>
          <w:rFonts w:ascii="Times New Roman" w:hAnsi="Times New Roman" w:cs="Times New Roman"/>
          <w:bCs/>
          <w:sz w:val="28"/>
          <w:szCs w:val="28"/>
        </w:rPr>
        <w:t xml:space="preserve">, </w:t>
      </w:r>
      <w:r w:rsidR="008C264B">
        <w:rPr>
          <w:rFonts w:ascii="Times New Roman" w:hAnsi="Times New Roman" w:cs="Times New Roman"/>
          <w:bCs/>
          <w:sz w:val="28"/>
          <w:szCs w:val="28"/>
          <w:lang w:val="en-US"/>
        </w:rPr>
        <w:t>c</w:t>
      </w:r>
      <w:r w:rsidR="008C264B" w:rsidRPr="003E0952">
        <w:rPr>
          <w:rFonts w:ascii="Times New Roman" w:hAnsi="Times New Roman" w:cs="Times New Roman"/>
          <w:bCs/>
          <w:sz w:val="28"/>
          <w:szCs w:val="28"/>
        </w:rPr>
        <w:t>.2</w:t>
      </w:r>
      <w:r w:rsidR="008C264B" w:rsidRPr="008C264B">
        <w:rPr>
          <w:rFonts w:ascii="Times New Roman" w:hAnsi="Times New Roman" w:cs="Times New Roman"/>
          <w:bCs/>
          <w:sz w:val="28"/>
          <w:szCs w:val="28"/>
        </w:rPr>
        <w:t>8</w:t>
      </w:r>
      <w:r w:rsidR="008C264B" w:rsidRPr="003E0952">
        <w:rPr>
          <w:rFonts w:ascii="Times New Roman" w:hAnsi="Times New Roman" w:cs="Times New Roman"/>
          <w:bCs/>
          <w:sz w:val="28"/>
          <w:szCs w:val="28"/>
        </w:rPr>
        <w:t>]</w:t>
      </w:r>
      <w:r w:rsidRPr="00A07B7C">
        <w:rPr>
          <w:rFonts w:ascii="Times New Roman" w:hAnsi="Times New Roman" w:cs="Times New Roman"/>
          <w:bCs/>
          <w:sz w:val="28"/>
          <w:szCs w:val="28"/>
        </w:rPr>
        <w:t xml:space="preserve">. Важнейшей особенностью этого нового поворота в китайской стратегии американские эксперты называют интерес Пекина и усиление его присутствия в ближневосточном регионе. Американские эксперты подчеркивают, что Пекин обращает особое внимание на те области и страны, где прослеживается утрата интереса и внимания со стороны </w:t>
      </w:r>
      <w:r w:rsidR="00B050A6" w:rsidRPr="00A07B7C">
        <w:rPr>
          <w:rFonts w:ascii="Times New Roman" w:hAnsi="Times New Roman" w:cs="Times New Roman"/>
          <w:bCs/>
          <w:sz w:val="28"/>
          <w:szCs w:val="28"/>
        </w:rPr>
        <w:t>США</w:t>
      </w:r>
      <w:r w:rsidR="00B050A6" w:rsidRPr="00EC520F">
        <w:rPr>
          <w:rFonts w:ascii="Times New Roman" w:hAnsi="Times New Roman" w:cs="Times New Roman"/>
          <w:bCs/>
          <w:sz w:val="28"/>
          <w:szCs w:val="28"/>
        </w:rPr>
        <w:t xml:space="preserve"> [</w:t>
      </w:r>
      <w:r w:rsidR="00EC520F" w:rsidRPr="00EC520F">
        <w:rPr>
          <w:rFonts w:ascii="Times New Roman" w:hAnsi="Times New Roman" w:cs="Times New Roman"/>
          <w:bCs/>
          <w:sz w:val="28"/>
          <w:szCs w:val="28"/>
        </w:rPr>
        <w:t xml:space="preserve">107, </w:t>
      </w:r>
      <w:r w:rsidR="00EC520F">
        <w:rPr>
          <w:rFonts w:ascii="Times New Roman" w:hAnsi="Times New Roman" w:cs="Times New Roman"/>
          <w:bCs/>
          <w:sz w:val="28"/>
          <w:szCs w:val="28"/>
          <w:lang w:val="en-US"/>
        </w:rPr>
        <w:t>c</w:t>
      </w:r>
      <w:r w:rsidR="00EC520F" w:rsidRPr="00EC520F">
        <w:rPr>
          <w:rFonts w:ascii="Times New Roman" w:hAnsi="Times New Roman" w:cs="Times New Roman"/>
          <w:bCs/>
          <w:sz w:val="28"/>
          <w:szCs w:val="28"/>
        </w:rPr>
        <w:t>.29]</w:t>
      </w:r>
      <w:r w:rsidRPr="00A07B7C">
        <w:rPr>
          <w:rFonts w:ascii="Times New Roman" w:hAnsi="Times New Roman" w:cs="Times New Roman"/>
          <w:bCs/>
          <w:sz w:val="28"/>
          <w:szCs w:val="28"/>
        </w:rPr>
        <w:t xml:space="preserve">. Заявления пекинских лидеров о возможности применения военной силы для решения тайваньской проблемы являлись поводом для </w:t>
      </w:r>
      <w:r w:rsidRPr="00A07B7C">
        <w:rPr>
          <w:rFonts w:ascii="Times New Roman" w:hAnsi="Times New Roman" w:cs="Times New Roman"/>
          <w:bCs/>
          <w:sz w:val="28"/>
          <w:szCs w:val="28"/>
        </w:rPr>
        <w:lastRenderedPageBreak/>
        <w:t>беспокойства.</w:t>
      </w:r>
      <w:r w:rsidR="00B050A6">
        <w:rPr>
          <w:rFonts w:ascii="Times New Roman" w:hAnsi="Times New Roman" w:cs="Times New Roman"/>
          <w:bCs/>
          <w:sz w:val="28"/>
          <w:szCs w:val="28"/>
        </w:rPr>
        <w:t xml:space="preserve"> </w:t>
      </w:r>
      <w:r w:rsidRPr="00A07B7C">
        <w:rPr>
          <w:rFonts w:ascii="Times New Roman" w:hAnsi="Times New Roman" w:cs="Times New Roman"/>
          <w:bCs/>
          <w:sz w:val="28"/>
          <w:szCs w:val="28"/>
        </w:rPr>
        <w:t>Эти заявления сопровождаются практическими мероприятиями по подготовке этой акции, в том числе наращиванием на территории Нанкинского военного округа нацеленной на Тайвань ракетной группировки, проведением регулярных учений НОАК в зоне Тайваньского пролива, имеющих демонстративный характер.</w:t>
      </w:r>
    </w:p>
    <w:p w14:paraId="235B14A3" w14:textId="7522B65A" w:rsidR="00635491" w:rsidRDefault="00635491" w:rsidP="00A07B7C">
      <w:pPr>
        <w:spacing w:after="0" w:line="240" w:lineRule="auto"/>
        <w:ind w:right="-1" w:firstLine="709"/>
        <w:jc w:val="both"/>
        <w:rPr>
          <w:rFonts w:ascii="Times New Roman" w:hAnsi="Times New Roman" w:cs="Times New Roman"/>
          <w:bCs/>
          <w:sz w:val="28"/>
          <w:szCs w:val="28"/>
        </w:rPr>
      </w:pPr>
      <w:r w:rsidRPr="00A07B7C">
        <w:rPr>
          <w:rFonts w:ascii="Times New Roman" w:hAnsi="Times New Roman" w:cs="Times New Roman"/>
          <w:bCs/>
          <w:sz w:val="28"/>
          <w:szCs w:val="28"/>
        </w:rPr>
        <w:t xml:space="preserve">В Оборонном обзоре Пентагона, посвященном развитию вооруженных сил США от 2006 г. говорилось: </w:t>
      </w:r>
      <w:r w:rsidR="003F5FA7" w:rsidRPr="00A07B7C">
        <w:rPr>
          <w:rFonts w:ascii="Times New Roman" w:hAnsi="Times New Roman" w:cs="Times New Roman"/>
          <w:bCs/>
          <w:sz w:val="28"/>
          <w:szCs w:val="28"/>
        </w:rPr>
        <w:t>«</w:t>
      </w:r>
      <w:r w:rsidRPr="00A07B7C">
        <w:rPr>
          <w:rFonts w:ascii="Times New Roman" w:hAnsi="Times New Roman" w:cs="Times New Roman"/>
          <w:bCs/>
          <w:sz w:val="28"/>
          <w:szCs w:val="28"/>
        </w:rPr>
        <w:t xml:space="preserve">Китай имеет наибольший потенциал для соперничества с США в военной области и обладает военными технологиями, которые со временем могут обесценить наступательные стратегии </w:t>
      </w:r>
      <w:r w:rsidR="00B050A6" w:rsidRPr="00A07B7C">
        <w:rPr>
          <w:rFonts w:ascii="Times New Roman" w:hAnsi="Times New Roman" w:cs="Times New Roman"/>
          <w:bCs/>
          <w:sz w:val="28"/>
          <w:szCs w:val="28"/>
        </w:rPr>
        <w:t>США</w:t>
      </w:r>
      <w:r w:rsidR="00B050A6" w:rsidRPr="00330395">
        <w:rPr>
          <w:rFonts w:ascii="Times New Roman" w:hAnsi="Times New Roman" w:cs="Times New Roman"/>
          <w:bCs/>
          <w:sz w:val="28"/>
          <w:szCs w:val="28"/>
        </w:rPr>
        <w:t xml:space="preserve"> [</w:t>
      </w:r>
      <w:r w:rsidR="00330395" w:rsidRPr="00330395">
        <w:rPr>
          <w:rFonts w:ascii="Times New Roman" w:hAnsi="Times New Roman" w:cs="Times New Roman"/>
          <w:bCs/>
          <w:sz w:val="28"/>
          <w:szCs w:val="28"/>
        </w:rPr>
        <w:t xml:space="preserve">107, </w:t>
      </w:r>
      <w:r w:rsidR="00330395">
        <w:rPr>
          <w:rFonts w:ascii="Times New Roman" w:hAnsi="Times New Roman" w:cs="Times New Roman"/>
          <w:bCs/>
          <w:sz w:val="28"/>
          <w:szCs w:val="28"/>
          <w:lang w:val="en-US"/>
        </w:rPr>
        <w:t>c</w:t>
      </w:r>
      <w:r w:rsidR="00330395" w:rsidRPr="00330395">
        <w:rPr>
          <w:rFonts w:ascii="Times New Roman" w:hAnsi="Times New Roman" w:cs="Times New Roman"/>
          <w:bCs/>
          <w:sz w:val="28"/>
          <w:szCs w:val="28"/>
        </w:rPr>
        <w:t>.29]</w:t>
      </w:r>
      <w:r w:rsidRPr="00A07B7C">
        <w:rPr>
          <w:rFonts w:ascii="Times New Roman" w:hAnsi="Times New Roman" w:cs="Times New Roman"/>
          <w:bCs/>
          <w:sz w:val="28"/>
          <w:szCs w:val="28"/>
        </w:rPr>
        <w:t>. Другими словами, в американском военном ведомстве исходят из того, что Китай в среднесрочной перспективе сумеет сдержать претензии Америки на мировую гегемонию и вынудит американцев думать лишь об обороне и удержании отдельных лидирующих позиций. США беспокоят факт того, что Китай продолжает активно вкладывать деньги в армию, особенно в стратегический арсенал и улучшение возможности влияния за пределами государства</w:t>
      </w:r>
      <w:r w:rsidR="003F5FA7" w:rsidRPr="00A07B7C">
        <w:rPr>
          <w:rFonts w:ascii="Times New Roman" w:hAnsi="Times New Roman" w:cs="Times New Roman"/>
          <w:bCs/>
          <w:sz w:val="28"/>
          <w:szCs w:val="28"/>
        </w:rPr>
        <w:t xml:space="preserve">» (таблица </w:t>
      </w:r>
      <w:r w:rsidR="00B050A6" w:rsidRPr="00A07B7C">
        <w:rPr>
          <w:rFonts w:ascii="Times New Roman" w:hAnsi="Times New Roman" w:cs="Times New Roman"/>
          <w:bCs/>
          <w:sz w:val="28"/>
          <w:szCs w:val="28"/>
        </w:rPr>
        <w:t>2)</w:t>
      </w:r>
      <w:r w:rsidR="00B050A6" w:rsidRPr="00995D5E">
        <w:rPr>
          <w:rFonts w:ascii="Times New Roman" w:hAnsi="Times New Roman" w:cs="Times New Roman"/>
          <w:bCs/>
          <w:sz w:val="28"/>
          <w:szCs w:val="28"/>
        </w:rPr>
        <w:t xml:space="preserve"> [</w:t>
      </w:r>
      <w:r w:rsidR="00995D5E" w:rsidRPr="00995D5E">
        <w:rPr>
          <w:rFonts w:ascii="Times New Roman" w:hAnsi="Times New Roman" w:cs="Times New Roman"/>
          <w:bCs/>
          <w:sz w:val="28"/>
          <w:szCs w:val="28"/>
        </w:rPr>
        <w:t xml:space="preserve">107, </w:t>
      </w:r>
      <w:r w:rsidR="00995D5E">
        <w:rPr>
          <w:rFonts w:ascii="Times New Roman" w:hAnsi="Times New Roman" w:cs="Times New Roman"/>
          <w:bCs/>
          <w:sz w:val="28"/>
          <w:szCs w:val="28"/>
          <w:lang w:val="en-US"/>
        </w:rPr>
        <w:t>c</w:t>
      </w:r>
      <w:r w:rsidR="00995D5E" w:rsidRPr="00995D5E">
        <w:rPr>
          <w:rFonts w:ascii="Times New Roman" w:hAnsi="Times New Roman" w:cs="Times New Roman"/>
          <w:bCs/>
          <w:sz w:val="28"/>
          <w:szCs w:val="28"/>
        </w:rPr>
        <w:t>.30]</w:t>
      </w:r>
      <w:r w:rsidRPr="00A07B7C">
        <w:rPr>
          <w:rFonts w:ascii="Times New Roman" w:hAnsi="Times New Roman" w:cs="Times New Roman"/>
          <w:bCs/>
          <w:sz w:val="28"/>
          <w:szCs w:val="28"/>
        </w:rPr>
        <w:t>.</w:t>
      </w:r>
    </w:p>
    <w:p w14:paraId="78337805" w14:textId="77777777" w:rsidR="00543A31" w:rsidRPr="00A07B7C" w:rsidRDefault="00543A31" w:rsidP="00A07B7C">
      <w:pPr>
        <w:spacing w:after="0" w:line="240" w:lineRule="auto"/>
        <w:ind w:right="-1" w:firstLine="709"/>
        <w:jc w:val="both"/>
        <w:rPr>
          <w:rFonts w:ascii="Times New Roman" w:hAnsi="Times New Roman" w:cs="Times New Roman"/>
          <w:bCs/>
          <w:sz w:val="28"/>
          <w:szCs w:val="28"/>
        </w:rPr>
      </w:pPr>
    </w:p>
    <w:p w14:paraId="69904A9B" w14:textId="77777777" w:rsidR="00635491" w:rsidRPr="00635491" w:rsidRDefault="00635491" w:rsidP="00A07B7C">
      <w:pPr>
        <w:jc w:val="both"/>
        <w:rPr>
          <w:rFonts w:ascii="Times New Roman" w:hAnsi="Times New Roman" w:cs="Times New Roman"/>
          <w:bCs/>
          <w:sz w:val="28"/>
          <w:szCs w:val="28"/>
        </w:rPr>
      </w:pPr>
      <w:r w:rsidRPr="00635491">
        <w:rPr>
          <w:rFonts w:ascii="Times New Roman" w:hAnsi="Times New Roman" w:cs="Times New Roman"/>
          <w:bCs/>
          <w:sz w:val="28"/>
          <w:szCs w:val="28"/>
        </w:rPr>
        <w:t xml:space="preserve">Таблица 2 </w:t>
      </w:r>
      <w:r w:rsidR="00A07B7C">
        <w:rPr>
          <w:rFonts w:ascii="Times New Roman" w:hAnsi="Times New Roman" w:cs="Times New Roman"/>
          <w:bCs/>
          <w:sz w:val="28"/>
          <w:szCs w:val="28"/>
        </w:rPr>
        <w:t xml:space="preserve">– </w:t>
      </w:r>
      <w:r w:rsidRPr="00635491">
        <w:rPr>
          <w:rFonts w:ascii="Times New Roman" w:hAnsi="Times New Roman" w:cs="Times New Roman"/>
          <w:bCs/>
          <w:sz w:val="28"/>
          <w:szCs w:val="28"/>
        </w:rPr>
        <w:t>Первая декада21-века отношения между КНР и США</w:t>
      </w:r>
    </w:p>
    <w:tbl>
      <w:tblPr>
        <w:tblStyle w:val="34"/>
        <w:tblW w:w="9561" w:type="dxa"/>
        <w:tblInd w:w="136" w:type="dxa"/>
        <w:tblLook w:val="04A0" w:firstRow="1" w:lastRow="0" w:firstColumn="1" w:lastColumn="0" w:noHBand="0" w:noVBand="1"/>
      </w:tblPr>
      <w:tblGrid>
        <w:gridCol w:w="3055"/>
        <w:gridCol w:w="3191"/>
        <w:gridCol w:w="3315"/>
      </w:tblGrid>
      <w:tr w:rsidR="00635491" w:rsidRPr="00635491" w14:paraId="72A44F5E" w14:textId="77777777" w:rsidTr="00A07B7C">
        <w:tc>
          <w:tcPr>
            <w:tcW w:w="9561" w:type="dxa"/>
            <w:gridSpan w:val="3"/>
            <w:shd w:val="clear" w:color="auto" w:fill="auto"/>
          </w:tcPr>
          <w:p w14:paraId="5F8B00A3" w14:textId="4FBA88EA" w:rsidR="00635491" w:rsidRPr="00635491" w:rsidRDefault="00635491" w:rsidP="00A07B7C">
            <w:pPr>
              <w:ind w:right="-55"/>
              <w:jc w:val="center"/>
              <w:rPr>
                <w:rFonts w:ascii="Times New Roman" w:eastAsia="Calibri" w:hAnsi="Times New Roman" w:cs="Times New Roman"/>
                <w:sz w:val="24"/>
                <w:szCs w:val="24"/>
              </w:rPr>
            </w:pPr>
            <w:r w:rsidRPr="00635491">
              <w:rPr>
                <w:rFonts w:ascii="Times New Roman" w:eastAsia="Calibri" w:hAnsi="Times New Roman" w:cs="Times New Roman"/>
                <w:sz w:val="24"/>
                <w:szCs w:val="24"/>
              </w:rPr>
              <w:t>К концу первой декады 21-века отношения между КНР и США подверглись серьезной трансформации.</w:t>
            </w:r>
            <w:r w:rsidR="00B050A6">
              <w:rPr>
                <w:rFonts w:ascii="Times New Roman" w:eastAsia="Calibri" w:hAnsi="Times New Roman" w:cs="Times New Roman"/>
                <w:sz w:val="24"/>
                <w:szCs w:val="24"/>
              </w:rPr>
              <w:t xml:space="preserve"> </w:t>
            </w:r>
            <w:r w:rsidRPr="00635491">
              <w:rPr>
                <w:rFonts w:ascii="Times New Roman" w:eastAsia="Calibri" w:hAnsi="Times New Roman" w:cs="Times New Roman"/>
                <w:sz w:val="24"/>
                <w:szCs w:val="24"/>
              </w:rPr>
              <w:t>Причиной этому стали, по мнению большинства экспертов, следующие обстоятельства:</w:t>
            </w:r>
          </w:p>
        </w:tc>
      </w:tr>
      <w:tr w:rsidR="00635491" w:rsidRPr="00635491" w14:paraId="57CCBEFA" w14:textId="77777777" w:rsidTr="00A07B7C">
        <w:trPr>
          <w:trHeight w:val="2332"/>
        </w:trPr>
        <w:tc>
          <w:tcPr>
            <w:tcW w:w="3055" w:type="dxa"/>
            <w:shd w:val="clear" w:color="auto" w:fill="auto"/>
          </w:tcPr>
          <w:p w14:paraId="2485C768" w14:textId="78232B51" w:rsidR="00635491" w:rsidRPr="00635491" w:rsidRDefault="00A07B7C" w:rsidP="003E0731">
            <w:pPr>
              <w:ind w:right="-5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35491" w:rsidRPr="00635491">
              <w:rPr>
                <w:rFonts w:ascii="Times New Roman" w:eastAsia="Calibri" w:hAnsi="Times New Roman" w:cs="Times New Roman"/>
                <w:sz w:val="24"/>
                <w:szCs w:val="24"/>
              </w:rPr>
              <w:t xml:space="preserve">Мировой финансовой кризис, начавшийся в 2008 году, усилил </w:t>
            </w:r>
            <w:r w:rsidR="00B050A6" w:rsidRPr="00635491">
              <w:rPr>
                <w:rFonts w:ascii="Times New Roman" w:eastAsia="Calibri" w:hAnsi="Times New Roman" w:cs="Times New Roman"/>
                <w:sz w:val="24"/>
                <w:szCs w:val="24"/>
              </w:rPr>
              <w:t xml:space="preserve">дефицит </w:t>
            </w:r>
            <w:r w:rsidR="00B050A6">
              <w:rPr>
                <w:rFonts w:ascii="Times New Roman" w:eastAsia="Calibri" w:hAnsi="Times New Roman" w:cs="Times New Roman"/>
                <w:sz w:val="24"/>
                <w:szCs w:val="24"/>
              </w:rPr>
              <w:t>внешней</w:t>
            </w:r>
            <w:r>
              <w:rPr>
                <w:rFonts w:ascii="Times New Roman" w:eastAsia="Calibri" w:hAnsi="Times New Roman" w:cs="Times New Roman"/>
                <w:sz w:val="24"/>
                <w:szCs w:val="24"/>
              </w:rPr>
              <w:t xml:space="preserve"> торговле США с Китаем</w:t>
            </w:r>
          </w:p>
        </w:tc>
        <w:tc>
          <w:tcPr>
            <w:tcW w:w="3191" w:type="dxa"/>
            <w:shd w:val="clear" w:color="auto" w:fill="auto"/>
          </w:tcPr>
          <w:p w14:paraId="3B3F96CE" w14:textId="77777777" w:rsidR="00635491" w:rsidRPr="00635491" w:rsidRDefault="00A07B7C" w:rsidP="00A07B7C">
            <w:pPr>
              <w:ind w:right="-5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35491" w:rsidRPr="00635491">
              <w:rPr>
                <w:rFonts w:ascii="Times New Roman" w:eastAsia="Calibri" w:hAnsi="Times New Roman" w:cs="Times New Roman"/>
                <w:sz w:val="24"/>
                <w:szCs w:val="24"/>
              </w:rPr>
              <w:t>партнерами КНР стали России и страны АСЕАН, что позволяло Пекину претендовать на ведущую роль в региональных</w:t>
            </w:r>
            <w:r>
              <w:rPr>
                <w:rFonts w:ascii="Times New Roman" w:eastAsia="Calibri" w:hAnsi="Times New Roman" w:cs="Times New Roman"/>
                <w:sz w:val="24"/>
                <w:szCs w:val="24"/>
              </w:rPr>
              <w:t xml:space="preserve"> интеграционных процессах в АТР</w:t>
            </w:r>
          </w:p>
        </w:tc>
        <w:tc>
          <w:tcPr>
            <w:tcW w:w="3315" w:type="dxa"/>
            <w:shd w:val="clear" w:color="auto" w:fill="auto"/>
          </w:tcPr>
          <w:p w14:paraId="11893541" w14:textId="77777777" w:rsidR="00635491" w:rsidRPr="00635491" w:rsidRDefault="00A07B7C" w:rsidP="00A07B7C">
            <w:pPr>
              <w:ind w:right="-5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35491" w:rsidRPr="00635491">
              <w:rPr>
                <w:rFonts w:ascii="Times New Roman" w:eastAsia="Calibri" w:hAnsi="Times New Roman" w:cs="Times New Roman"/>
                <w:sz w:val="24"/>
                <w:szCs w:val="24"/>
              </w:rPr>
              <w:t>КНР достигла успехов в процессе модернизации военного потенциала. С 2007 года китайская сторона ставит на боевое дежурство мобильную твердотопливной МБР «Дунфэн-31</w:t>
            </w:r>
            <w:r>
              <w:rPr>
                <w:rFonts w:ascii="Times New Roman" w:eastAsia="Calibri" w:hAnsi="Times New Roman" w:cs="Times New Roman"/>
                <w:sz w:val="24"/>
                <w:szCs w:val="24"/>
              </w:rPr>
              <w:t>» т с дальностью полета 8000 км</w:t>
            </w:r>
          </w:p>
        </w:tc>
      </w:tr>
      <w:tr w:rsidR="003F5FA7" w:rsidRPr="00635491" w14:paraId="4E7F8120" w14:textId="77777777" w:rsidTr="00A07B7C">
        <w:trPr>
          <w:trHeight w:val="211"/>
        </w:trPr>
        <w:tc>
          <w:tcPr>
            <w:tcW w:w="9561" w:type="dxa"/>
            <w:gridSpan w:val="3"/>
            <w:shd w:val="clear" w:color="auto" w:fill="auto"/>
          </w:tcPr>
          <w:p w14:paraId="64C757C8" w14:textId="77777777" w:rsidR="003F5FA7" w:rsidRPr="00635491" w:rsidRDefault="008921BB" w:rsidP="00A07B7C">
            <w:pPr>
              <w:ind w:right="-55" w:firstLine="709"/>
              <w:jc w:val="both"/>
              <w:rPr>
                <w:rFonts w:ascii="Times New Roman" w:eastAsia="Calibri" w:hAnsi="Times New Roman" w:cs="Times New Roman"/>
                <w:sz w:val="24"/>
                <w:szCs w:val="24"/>
              </w:rPr>
            </w:pPr>
            <w:r>
              <w:rPr>
                <w:rFonts w:ascii="Times New Roman" w:hAnsi="Times New Roman" w:cs="Times New Roman"/>
                <w:sz w:val="24"/>
                <w:szCs w:val="28"/>
              </w:rPr>
              <w:t xml:space="preserve">Примечание – Составлено по источнику </w:t>
            </w:r>
            <w:r w:rsidRPr="003217A7">
              <w:rPr>
                <w:rFonts w:ascii="Times New Roman" w:hAnsi="Times New Roman" w:cs="Times New Roman"/>
                <w:sz w:val="24"/>
                <w:szCs w:val="28"/>
              </w:rPr>
              <w:t>[</w:t>
            </w:r>
            <w:r>
              <w:rPr>
                <w:rFonts w:ascii="Times New Roman" w:hAnsi="Times New Roman" w:cs="Times New Roman"/>
                <w:sz w:val="24"/>
                <w:szCs w:val="28"/>
              </w:rPr>
              <w:t>10</w:t>
            </w:r>
            <w:r w:rsidRPr="003217A7">
              <w:rPr>
                <w:rFonts w:ascii="Times New Roman" w:hAnsi="Times New Roman" w:cs="Times New Roman"/>
                <w:sz w:val="24"/>
                <w:szCs w:val="28"/>
              </w:rPr>
              <w:t>7]</w:t>
            </w:r>
          </w:p>
        </w:tc>
      </w:tr>
    </w:tbl>
    <w:p w14:paraId="0C8990EE" w14:textId="77777777" w:rsidR="00A07B7C" w:rsidRDefault="00A07B7C" w:rsidP="00A07B7C">
      <w:pPr>
        <w:spacing w:after="0" w:line="240" w:lineRule="auto"/>
        <w:ind w:right="-1" w:firstLine="709"/>
        <w:jc w:val="both"/>
        <w:rPr>
          <w:rFonts w:ascii="Times New Roman" w:eastAsia="Calibri" w:hAnsi="Times New Roman" w:cs="Times New Roman"/>
          <w:color w:val="00000A"/>
          <w:sz w:val="28"/>
          <w:szCs w:val="28"/>
        </w:rPr>
      </w:pPr>
    </w:p>
    <w:p w14:paraId="1489A7F2" w14:textId="77777777" w:rsidR="004B7D44" w:rsidRPr="00A07B7C" w:rsidRDefault="004B7D44" w:rsidP="004B7D44">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 xml:space="preserve">Эти тенденции не смогли кардинально изменить соотношения сил между США и КНР, тем не менее, у США сужались возможности говорить с Пекином с позиции силы. Стратегия сдерживания Китая, поддерживаемая администрацией Буша младшего, по сути, не дала осязаемых результатов. Пришедший к власти в 2009 году Б. Обама попытался модернизировать взаимодействие с КНР. В ходе визита в Пекин Б. Обама в ноябре 2009 года было предложено сделать концепцию «Группы двух», разработанной еще в 2005 году, основой для двусторонних отношений. Но вскоре КНР официально заявила о несогласии с формулой «Группы двух», подразумевающую американско-китайский мир на условиях США, и подтвердила приверженность концепции многополярного мира. </w:t>
      </w:r>
    </w:p>
    <w:p w14:paraId="7FFCAC34" w14:textId="77777777" w:rsidR="00673385"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Неудачный визит президента США в Пекин побудил администрацию Б.</w:t>
      </w:r>
      <w:r w:rsidR="00A07B7C">
        <w:rPr>
          <w:rFonts w:ascii="Times New Roman" w:eastAsia="Calibri" w:hAnsi="Times New Roman" w:cs="Times New Roman"/>
          <w:color w:val="00000A"/>
          <w:sz w:val="28"/>
          <w:szCs w:val="28"/>
        </w:rPr>
        <w:t> </w:t>
      </w:r>
      <w:r w:rsidRPr="00A07B7C">
        <w:rPr>
          <w:rFonts w:ascii="Times New Roman" w:eastAsia="Calibri" w:hAnsi="Times New Roman" w:cs="Times New Roman"/>
          <w:color w:val="00000A"/>
          <w:sz w:val="28"/>
          <w:szCs w:val="28"/>
        </w:rPr>
        <w:t xml:space="preserve">Обамы вернуться к более жесткой политикев отношении КНР. Опубликованная в мае 2010 года новая редакция «Стратегия национальной </w:t>
      </w:r>
      <w:r w:rsidRPr="00A07B7C">
        <w:rPr>
          <w:rFonts w:ascii="Times New Roman" w:eastAsia="Calibri" w:hAnsi="Times New Roman" w:cs="Times New Roman"/>
          <w:color w:val="00000A"/>
          <w:sz w:val="28"/>
          <w:szCs w:val="28"/>
        </w:rPr>
        <w:lastRenderedPageBreak/>
        <w:t xml:space="preserve">безопасности США» содержала три компонента обновленной концепции сдерживания Китая: </w:t>
      </w:r>
    </w:p>
    <w:p w14:paraId="1B673710" w14:textId="77777777" w:rsidR="00673385"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1) наблюдать за развитием военных программ Китая; </w:t>
      </w:r>
    </w:p>
    <w:p w14:paraId="61B81124" w14:textId="77777777" w:rsidR="00673385"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2) выполнять союзнические обязательства по отношению к Тайваню; </w:t>
      </w:r>
    </w:p>
    <w:p w14:paraId="6D7671FC" w14:textId="77777777" w:rsidR="00635491" w:rsidRPr="00A07B7C"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3) поднимать перед Пекином вопросы соблюдения прав человека. </w:t>
      </w:r>
    </w:p>
    <w:p w14:paraId="73FFBD91" w14:textId="3A30689F" w:rsidR="00635491" w:rsidRPr="00A07B7C"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деле сдерживания в военно-политической сфере Вашингтон пошел на возрождение блоковой политики в АТР, что в первую очередь, коснулось блока АНЗЮС. В ноябре 2010 года в ходе визита Б.Обамы в Веллингтон стороны подписали декларацию стратегическом партнерстве США и Новой Зеландиис намерением развивать сотрудничество в борьбе с терроризмом, вопросах нераспространения ОМП, при ликвидации последствий стихийных бедствий. Одновременно последовала Мельбурское соглашение между США и Австралией об увеличении военных контингентов.</w:t>
      </w:r>
      <w:r w:rsidR="00BE179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В ноябре 2011 году США и Сингапур догорились о постоянном базировании на сингапурских базах четырех-пяти американских кораблей и модернизации базы Чанги. США также расширили контакты со своим традиционным союзником</w:t>
      </w:r>
      <w:r w:rsidR="00A07B7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 Филлиппинами. В апреле 2014 года в ходе визита Б. Обамы в Манилу было подписано двустороннее соглашение о сотрудничестве в области обороны сроком на десять лет, которое допускало усиление американского присутствия на Филиппинском архипелаге. В период с 2010 по 2014 годов активно расширялось взаимодействие США с Вьетнамом в вопросах обороны. </w:t>
      </w:r>
    </w:p>
    <w:p w14:paraId="3518489B" w14:textId="786AF470" w:rsidR="00635491" w:rsidRPr="00A07B7C"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На севере Тихого Океана для усиления партнерства с военно-политической сфера с Японией США пошли на определенные уступки.</w:t>
      </w:r>
      <w:r w:rsidR="00BE1792">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Продолжая позицию прежних администраций, Б. Обама поддержал расширения военно-политической самостоятельностиТокио, что дало возможность С. Або заявить о начале пересмотра пунктов конституции,ограничивающую страну в военной, оборонной сфере. </w:t>
      </w:r>
    </w:p>
    <w:p w14:paraId="7FA62F8E" w14:textId="7841B61D"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Успех политики</w:t>
      </w:r>
      <w:r w:rsidR="003117DE">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США по переманиванию союзниц в АТР была обеспечен действиями самого Китая. 22 марта 2010 года КНР объявила Южно-Китайское море зоной своих ключевых интересов, что вызвало негативную реакцию на саммите АСЕАН в Ханое в июле 2010 года. Американская сторона выразила поддержку Вьетнаму и свою готовность в обеспечении безопасности судоходства в Южно-Китайском море. Вскоре прошли совместные американо-вьетнамские военные маневры. Ответом КНР стало проведение масштабных военных маневров в Южно-Китайском море в ноябре 2010 года. В 2011 году участились столкновения китайских патрульных судов с филиппинскими и вьетнамскими судами. В июне 2011 года после очередного инцидента Вьетнам заявил о недопустимости вторжения китайских судов в свою экономическую зону. Во Вьетнаме, чуть позднее на</w:t>
      </w:r>
      <w:r w:rsidR="00B050A6">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 xml:space="preserve">Филиппинах прошли массовые антикитайские демонстрации. 20 июля 2011 года КНР, Бруней, Малайзия, Филиппины и Вьетнам выработали предварительные руководящие принципы разрешения территориального спора. Они гарантировали безопасное ведение экономической деятельности до урегулирования конфликта. </w:t>
      </w:r>
    </w:p>
    <w:p w14:paraId="257B6535" w14:textId="0BE557EE"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lastRenderedPageBreak/>
        <w:t xml:space="preserve">К концу первой декады, как было сказано выше, произошли определенные сдвиги во внешнеполитическом позиционировании Китая, что отразилось в восприятии им актуальных проблем безопасности на регинальном и глобальном уровнях. По мнению экспертов: «...традиционные раздражители – вроде тайваньского вопроса (наследие «холодной войны») ‒ все меньше влияют на общую атмосферу китайско-американских отношений. После прихода к власти Си Цзиньпина вектор развития отношений КНР и США в первую очередь определяется возросшей внешнеполитической и внешнеэкономической активностью Пекина. Последние инициативы Китая, </w:t>
      </w:r>
      <w:r w:rsidR="00845C4F" w:rsidRPr="00A07B7C">
        <w:rPr>
          <w:rFonts w:ascii="Times New Roman" w:eastAsia="Times New Roman" w:hAnsi="Times New Roman" w:cs="Times New Roman"/>
          <w:color w:val="00000A"/>
          <w:sz w:val="28"/>
          <w:szCs w:val="28"/>
          <w:lang w:eastAsia="ru-RU"/>
        </w:rPr>
        <w:t>например,</w:t>
      </w:r>
      <w:r w:rsidRPr="00A07B7C">
        <w:rPr>
          <w:rFonts w:ascii="Times New Roman" w:eastAsia="Times New Roman" w:hAnsi="Times New Roman" w:cs="Times New Roman"/>
          <w:color w:val="00000A"/>
          <w:sz w:val="28"/>
          <w:szCs w:val="28"/>
          <w:lang w:eastAsia="ru-RU"/>
        </w:rPr>
        <w:t xml:space="preserve"> концепцию «Одного пояса – Одного пути», можно рассматривать как попытку выйти из американского «стратегического окружения» в Северо-Восточной Азии, создать китаецентричную систему дружественных государств к западу от Китая и обеспечить безопасные пути доставки китайских грузов в Европу, минуя Малаккский пролив, который США в случае конфликта могут блокировать. В определенном смысле «Экономический пояс Шелкового пути» это не только возможность для экспорта китайских избыточных производственных возможностей, но и «испытательная площадка», на которой Китай будет совершенствовать свои лидерские качества и на которой в ближайшее время мы сможем </w:t>
      </w:r>
      <w:r w:rsidR="00845C4F" w:rsidRPr="00A07B7C">
        <w:rPr>
          <w:rFonts w:ascii="Times New Roman" w:eastAsia="Times New Roman" w:hAnsi="Times New Roman" w:cs="Times New Roman"/>
          <w:color w:val="00000A"/>
          <w:sz w:val="28"/>
          <w:szCs w:val="28"/>
          <w:lang w:eastAsia="ru-RU"/>
        </w:rPr>
        <w:t>увидеть,</w:t>
      </w:r>
      <w:r w:rsidR="00845C4F">
        <w:rPr>
          <w:rFonts w:ascii="Times New Roman" w:eastAsia="Times New Roman" w:hAnsi="Times New Roman" w:cs="Times New Roman"/>
          <w:color w:val="00000A"/>
          <w:sz w:val="28"/>
          <w:szCs w:val="28"/>
          <w:lang w:eastAsia="ru-RU"/>
        </w:rPr>
        <w:t xml:space="preserve"> как успехи так</w:t>
      </w:r>
      <w:r w:rsidRPr="00A07B7C">
        <w:rPr>
          <w:rFonts w:ascii="Times New Roman" w:eastAsia="Times New Roman" w:hAnsi="Times New Roman" w:cs="Times New Roman"/>
          <w:color w:val="00000A"/>
          <w:sz w:val="28"/>
          <w:szCs w:val="28"/>
          <w:lang w:eastAsia="ru-RU"/>
        </w:rPr>
        <w:t xml:space="preserve"> вероятно, и ошибки и работу над ошибками» [108]. По сути,</w:t>
      </w:r>
      <w:r w:rsidR="00BE1792">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концепция «Одного пути-Одного пояса» это не только проект, нацеленный на диверсификацию и разветвление торговых путей и возможностей.</w:t>
      </w:r>
      <w:bookmarkStart w:id="11" w:name="__DdeLink__39816_1601968197"/>
      <w:r w:rsidR="00BE1792">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«Стратегия «одного пояса – одного пути»</w:t>
      </w:r>
      <w:bookmarkEnd w:id="11"/>
      <w:r w:rsidRPr="00A07B7C">
        <w:rPr>
          <w:rFonts w:ascii="Times New Roman" w:eastAsia="Times New Roman" w:hAnsi="Times New Roman" w:cs="Times New Roman"/>
          <w:color w:val="00000A"/>
          <w:sz w:val="28"/>
          <w:szCs w:val="28"/>
          <w:lang w:eastAsia="ru-RU"/>
        </w:rPr>
        <w:t xml:space="preserve"> стала великой внешнеполитической стратегией правительства Китая, в ближайшие 8‒10 лет китайское правительство будет продвигать эту стратегию в экономической, политической, военной и культурной и иных сферах» ‒ пишет о китайском варианте стратегического разворота, который, как мы видим, совсем не замыкается на инфраструктуре и логистических схемах, начальник отдела международных стратегических исследований Института мировой экономики и политики Академии общественных наук КНР Сюэ Ли [109].Южно-Китайское море, являющееся сосредоточием многих территориальных споров, становится полем возможной «битвы» между КНР и США. Эскалация территориальных споров в районе Южно-Китайского моря, по сути, является выгодной как для Китая, так и для США в деле создания благоприятной для себя среды в АТР в целом. Следующие шаги,</w:t>
      </w:r>
      <w:r w:rsidR="00BE1792">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предпринимаемые Китаем, в экспертной среде считаютсядоказательствами пересмотра доктрины «мирного развития» всторону более активных и явных действий в военно-политической сфере в своем региональном окружении:</w:t>
      </w:r>
    </w:p>
    <w:p w14:paraId="09E6573B" w14:textId="0BF461C3" w:rsidR="00635491" w:rsidRPr="00A07B7C" w:rsidRDefault="00A07B7C" w:rsidP="00A07B7C">
      <w:pPr>
        <w:spacing w:after="0" w:line="240" w:lineRule="auto"/>
        <w:ind w:right="-1" w:firstLine="709"/>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w:t>
      </w:r>
      <w:r w:rsidRPr="00A07B7C">
        <w:rPr>
          <w:rFonts w:ascii="Times New Roman" w:eastAsia="Times New Roman" w:hAnsi="Times New Roman" w:cs="Times New Roman"/>
          <w:color w:val="00000A"/>
          <w:sz w:val="28"/>
          <w:szCs w:val="28"/>
          <w:lang w:eastAsia="ru-RU"/>
        </w:rPr>
        <w:t>у</w:t>
      </w:r>
      <w:r w:rsidR="00635491" w:rsidRPr="00A07B7C">
        <w:rPr>
          <w:rFonts w:ascii="Times New Roman" w:eastAsia="Times New Roman" w:hAnsi="Times New Roman" w:cs="Times New Roman"/>
          <w:color w:val="00000A"/>
          <w:sz w:val="28"/>
          <w:szCs w:val="28"/>
          <w:lang w:eastAsia="ru-RU"/>
        </w:rPr>
        <w:t>силивающая, модернизирующаясявоенная мощь КНР становится все более очевидной.</w:t>
      </w:r>
      <w:r w:rsidR="00B050A6">
        <w:rPr>
          <w:rFonts w:ascii="Times New Roman" w:eastAsia="Times New Roman" w:hAnsi="Times New Roman" w:cs="Times New Roman"/>
          <w:color w:val="00000A"/>
          <w:sz w:val="28"/>
          <w:szCs w:val="28"/>
          <w:lang w:eastAsia="ru-RU"/>
        </w:rPr>
        <w:t xml:space="preserve"> </w:t>
      </w:r>
      <w:r w:rsidR="00635491" w:rsidRPr="00A07B7C">
        <w:rPr>
          <w:rFonts w:ascii="Times New Roman" w:eastAsia="Times New Roman" w:hAnsi="Times New Roman" w:cs="Times New Roman"/>
          <w:color w:val="00000A"/>
          <w:sz w:val="28"/>
          <w:szCs w:val="28"/>
          <w:lang w:eastAsia="ru-RU"/>
        </w:rPr>
        <w:t xml:space="preserve">Китай создает модернизированные ракетные комплексы. Он активно разрабатывает гиперзвуковой планирующий летательный аппарат, способный преодолевать средства ПВО, усовершенствованные головные части ракет, обладающие высокой маневренностью, и модернизированные МБР. Ракетные войска НОАК разнообразят свой арсенал, а в январе военные провели испытания ракеты большой дальности DF-5C с 10 боеголовками. Поскольку КНР </w:t>
      </w:r>
      <w:r w:rsidR="00635491" w:rsidRPr="00A07B7C">
        <w:rPr>
          <w:rFonts w:ascii="Times New Roman" w:eastAsia="Times New Roman" w:hAnsi="Times New Roman" w:cs="Times New Roman"/>
          <w:color w:val="00000A"/>
          <w:sz w:val="28"/>
          <w:szCs w:val="28"/>
          <w:lang w:eastAsia="ru-RU"/>
        </w:rPr>
        <w:lastRenderedPageBreak/>
        <w:t>делает основную ставку на ракеты, усовершенствование американского противоракетного щита вызывает у нее беспокойство [110]</w:t>
      </w:r>
      <w:r>
        <w:rPr>
          <w:rFonts w:ascii="Times New Roman" w:eastAsia="Times New Roman" w:hAnsi="Times New Roman" w:cs="Times New Roman"/>
          <w:color w:val="00000A"/>
          <w:sz w:val="28"/>
          <w:szCs w:val="28"/>
          <w:lang w:eastAsia="ru-RU"/>
        </w:rPr>
        <w:t>;</w:t>
      </w:r>
    </w:p>
    <w:p w14:paraId="64AD3604" w14:textId="77777777" w:rsidR="00635491" w:rsidRPr="00A07B7C" w:rsidRDefault="00A07B7C" w:rsidP="00A07B7C">
      <w:pPr>
        <w:spacing w:after="0" w:line="240" w:lineRule="auto"/>
        <w:ind w:right="-1" w:firstLine="709"/>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w:t>
      </w:r>
      <w:r w:rsidRPr="00A07B7C">
        <w:rPr>
          <w:rFonts w:ascii="Times New Roman" w:eastAsia="Times New Roman" w:hAnsi="Times New Roman" w:cs="Times New Roman"/>
          <w:color w:val="00000A"/>
          <w:sz w:val="28"/>
          <w:szCs w:val="28"/>
          <w:lang w:eastAsia="ru-RU"/>
        </w:rPr>
        <w:t>п</w:t>
      </w:r>
      <w:r w:rsidR="00635491" w:rsidRPr="00A07B7C">
        <w:rPr>
          <w:rFonts w:ascii="Times New Roman" w:eastAsia="Times New Roman" w:hAnsi="Times New Roman" w:cs="Times New Roman"/>
          <w:color w:val="00000A"/>
          <w:sz w:val="28"/>
          <w:szCs w:val="28"/>
          <w:lang w:eastAsia="ru-RU"/>
        </w:rPr>
        <w:t>рактическая имлементация концепция «нити жемчуга», разработаннойпрофессором Фуньданского университета (Шанхай) Шень Динли, получившей широкую известность: создание серии военно-морских баз на всем пути транзита углеродов от Ближнего Востока до КНР</w:t>
      </w:r>
      <w:r>
        <w:rPr>
          <w:rFonts w:ascii="Times New Roman" w:eastAsia="Times New Roman" w:hAnsi="Times New Roman" w:cs="Times New Roman"/>
          <w:color w:val="00000A"/>
          <w:sz w:val="28"/>
          <w:szCs w:val="28"/>
          <w:lang w:eastAsia="ru-RU"/>
        </w:rPr>
        <w:t>;</w:t>
      </w:r>
    </w:p>
    <w:p w14:paraId="63FE3182" w14:textId="1B4CE669" w:rsidR="00635491" w:rsidRPr="00A07B7C" w:rsidRDefault="00A07B7C" w:rsidP="00A07B7C">
      <w:pPr>
        <w:spacing w:after="0" w:line="240" w:lineRule="auto"/>
        <w:ind w:right="-1" w:firstLine="709"/>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w:t>
      </w:r>
      <w:r w:rsidRPr="00A07B7C">
        <w:rPr>
          <w:rFonts w:ascii="Times New Roman" w:eastAsia="Times New Roman" w:hAnsi="Times New Roman" w:cs="Times New Roman"/>
          <w:color w:val="00000A"/>
          <w:sz w:val="28"/>
          <w:szCs w:val="28"/>
          <w:lang w:eastAsia="ru-RU"/>
        </w:rPr>
        <w:t>в</w:t>
      </w:r>
      <w:r w:rsidR="00635491" w:rsidRPr="00A07B7C">
        <w:rPr>
          <w:rFonts w:ascii="Times New Roman" w:eastAsia="Times New Roman" w:hAnsi="Times New Roman" w:cs="Times New Roman"/>
          <w:color w:val="00000A"/>
          <w:sz w:val="28"/>
          <w:szCs w:val="28"/>
          <w:lang w:eastAsia="ru-RU"/>
        </w:rPr>
        <w:t xml:space="preserve"> последние годы возрослакитайская активность по строительству искусственных островов в Южно-Китайском море исозданию там объектов военной инфраструктуры.</w:t>
      </w:r>
      <w:r w:rsidR="00B050A6">
        <w:rPr>
          <w:rFonts w:ascii="Times New Roman" w:eastAsia="Times New Roman" w:hAnsi="Times New Roman" w:cs="Times New Roman"/>
          <w:color w:val="00000A"/>
          <w:sz w:val="28"/>
          <w:szCs w:val="28"/>
          <w:lang w:eastAsia="ru-RU"/>
        </w:rPr>
        <w:t xml:space="preserve"> </w:t>
      </w:r>
      <w:r w:rsidR="00635491" w:rsidRPr="00A07B7C">
        <w:rPr>
          <w:rFonts w:ascii="Times New Roman" w:eastAsia="Times New Roman" w:hAnsi="Times New Roman" w:cs="Times New Roman"/>
          <w:color w:val="00000A"/>
          <w:sz w:val="28"/>
          <w:szCs w:val="28"/>
          <w:lang w:eastAsia="ru-RU"/>
        </w:rPr>
        <w:t>Наряду с военными целями, здесь проглядываетсядалеко идущаяцельобеспечениякитайскогоконтроля над стратегическими транспортными коридорами, которого можно рассматривать вкомплексе</w:t>
      </w:r>
      <w:r w:rsidR="00B050A6">
        <w:rPr>
          <w:rFonts w:ascii="Times New Roman" w:eastAsia="Times New Roman" w:hAnsi="Times New Roman" w:cs="Times New Roman"/>
          <w:color w:val="00000A"/>
          <w:sz w:val="28"/>
          <w:szCs w:val="28"/>
          <w:lang w:eastAsia="ru-RU"/>
        </w:rPr>
        <w:t xml:space="preserve"> </w:t>
      </w:r>
      <w:r w:rsidR="00635491" w:rsidRPr="00A07B7C">
        <w:rPr>
          <w:rFonts w:ascii="Times New Roman" w:eastAsia="Times New Roman" w:hAnsi="Times New Roman" w:cs="Times New Roman"/>
          <w:color w:val="00000A"/>
          <w:sz w:val="28"/>
          <w:szCs w:val="28"/>
          <w:lang w:eastAsia="ru-RU"/>
        </w:rPr>
        <w:t>сегодняшней геоэкономики Китая, призванной переформатировать существующей порядок мировой экономической инфраструктуры и логистики</w:t>
      </w:r>
      <w:r>
        <w:rPr>
          <w:rFonts w:ascii="Times New Roman" w:eastAsia="Times New Roman" w:hAnsi="Times New Roman" w:cs="Times New Roman"/>
          <w:color w:val="00000A"/>
          <w:sz w:val="28"/>
          <w:szCs w:val="28"/>
          <w:lang w:eastAsia="ru-RU"/>
        </w:rPr>
        <w:t>;</w:t>
      </w:r>
    </w:p>
    <w:p w14:paraId="29BE444F" w14:textId="7E1E578A" w:rsidR="00635491" w:rsidRPr="00A07B7C" w:rsidRDefault="00A07B7C" w:rsidP="00A07B7C">
      <w:pPr>
        <w:spacing w:after="0" w:line="240" w:lineRule="auto"/>
        <w:ind w:right="-1" w:firstLine="709"/>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w:t>
      </w:r>
      <w:r w:rsidRPr="00A07B7C">
        <w:rPr>
          <w:rFonts w:ascii="Times New Roman" w:eastAsia="Times New Roman" w:hAnsi="Times New Roman" w:cs="Times New Roman"/>
          <w:color w:val="00000A"/>
          <w:sz w:val="28"/>
          <w:szCs w:val="28"/>
          <w:lang w:eastAsia="ru-RU"/>
        </w:rPr>
        <w:t>с</w:t>
      </w:r>
      <w:r w:rsidR="00635491" w:rsidRPr="00A07B7C">
        <w:rPr>
          <w:rFonts w:ascii="Times New Roman" w:eastAsia="Times New Roman" w:hAnsi="Times New Roman" w:cs="Times New Roman"/>
          <w:color w:val="00000A"/>
          <w:sz w:val="28"/>
          <w:szCs w:val="28"/>
          <w:lang w:eastAsia="ru-RU"/>
        </w:rPr>
        <w:t>оздание Азиатского банка инфраструктурных инвестиций (АБИИ) расценивается большинством экспертов как стремление Китая самостоятельно решить проблему неразвитости объектов инфраструктуры в Азии, также в АТР,</w:t>
      </w:r>
      <w:r w:rsidR="00B050A6">
        <w:rPr>
          <w:rFonts w:ascii="Times New Roman" w:eastAsia="Times New Roman" w:hAnsi="Times New Roman" w:cs="Times New Roman"/>
          <w:color w:val="00000A"/>
          <w:sz w:val="28"/>
          <w:szCs w:val="28"/>
          <w:lang w:eastAsia="ru-RU"/>
        </w:rPr>
        <w:t xml:space="preserve"> </w:t>
      </w:r>
      <w:r w:rsidR="00635491" w:rsidRPr="00A07B7C">
        <w:rPr>
          <w:rFonts w:ascii="Times New Roman" w:eastAsia="Times New Roman" w:hAnsi="Times New Roman" w:cs="Times New Roman"/>
          <w:color w:val="00000A"/>
          <w:sz w:val="28"/>
          <w:szCs w:val="28"/>
          <w:lang w:eastAsia="ru-RU"/>
        </w:rPr>
        <w:t>без посторонней помощи</w:t>
      </w:r>
      <w:r w:rsidR="00B050A6" w:rsidRPr="00A07B7C">
        <w:rPr>
          <w:rFonts w:ascii="Times New Roman" w:eastAsia="Times New Roman" w:hAnsi="Times New Roman" w:cs="Times New Roman"/>
          <w:color w:val="00000A"/>
          <w:sz w:val="28"/>
          <w:szCs w:val="28"/>
          <w:lang w:eastAsia="ru-RU"/>
        </w:rPr>
        <w:t>, особенно</w:t>
      </w:r>
      <w:r w:rsidR="00635491" w:rsidRPr="00A07B7C">
        <w:rPr>
          <w:rFonts w:ascii="Times New Roman" w:eastAsia="Times New Roman" w:hAnsi="Times New Roman" w:cs="Times New Roman"/>
          <w:color w:val="00000A"/>
          <w:sz w:val="28"/>
          <w:szCs w:val="28"/>
          <w:lang w:eastAsia="ru-RU"/>
        </w:rPr>
        <w:t xml:space="preserve"> без помощи международных финансовых институтов. </w:t>
      </w:r>
    </w:p>
    <w:p w14:paraId="034F5CC0" w14:textId="77777777"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С другой стороны, столкнувшись с ограниченными возможностями прямого военного сдерживания Китая, – и в связи с бюджетными ограничениями, и в связи с тем, что США серьезно вовлечены в кризисы в других регионах мира ‒ американская сторона проявляет определенную гибкость в отношениях с Пекином. Сохранение существующих и создание новых альянсов на антикитайской основе сочетается с договоренностями по мерам доверия с Пекином, которые включают, в том числе, и приглашение Китая к участию в организуемых США военных маневрах в АТР. В 2014 году Китай впервые принял участие в международных воен</w:t>
      </w:r>
      <w:r w:rsidR="00584D88" w:rsidRPr="00A07B7C">
        <w:rPr>
          <w:rFonts w:ascii="Times New Roman" w:eastAsia="Times New Roman" w:hAnsi="Times New Roman" w:cs="Times New Roman"/>
          <w:color w:val="00000A"/>
          <w:sz w:val="28"/>
          <w:szCs w:val="28"/>
          <w:lang w:eastAsia="ru-RU"/>
        </w:rPr>
        <w:t>но-морских учениях RIMPAC-20142</w:t>
      </w:r>
      <w:r w:rsidRPr="00A07B7C">
        <w:rPr>
          <w:rFonts w:ascii="Times New Roman" w:eastAsia="Times New Roman" w:hAnsi="Times New Roman" w:cs="Times New Roman"/>
          <w:color w:val="00000A"/>
          <w:sz w:val="28"/>
          <w:szCs w:val="28"/>
          <w:lang w:eastAsia="ru-RU"/>
        </w:rPr>
        <w:t xml:space="preserve">. в районе Гавайских островах. Учения RIMPAC (Rim of the Pacific), которые проводятся раз в два года, впервые состоялись в 1971 году по инициативе США. Сначала в них принимали участие военные флоты Соединенных Штатов, Канады, Великобритании, Австралии и Новой Зеландии. Однако со временем состав участников расширился. Сейчас это самые крупные международные военно-морские маневры в мире. При этом Соединенные Штаты в определении направленности, состава участников и содержания учений по-прежнему играют решающую роль. С этой точки зрения направление приглашения Пекину следует рассматривать в общем контексте эволюции китайско-американских отношений. Участие Китая в RIMPAC-2014 носило полноценный, а не символический характер: китайские ВМС в маневрах были представлены ракетным эсминцем «Хайкоу», ракетным сторожевым кораблем «Юэян», судно-снабженецем «Цяньдаоху», госпитальным судном «Хэпин Фанчжоу» и двумя вертолетами. Кроме того, как сообщало агентство Синьхуа, к маневрам были привлечены войска специального назначения ВМС, а также подводные силы [111]. Следует подчеркнуть, что Китай вошел в состав участников учений, несмотря на продолжающееся в 2014 году обострение территориальных споров между </w:t>
      </w:r>
      <w:r w:rsidRPr="00A07B7C">
        <w:rPr>
          <w:rFonts w:ascii="Times New Roman" w:eastAsia="Times New Roman" w:hAnsi="Times New Roman" w:cs="Times New Roman"/>
          <w:color w:val="00000A"/>
          <w:sz w:val="28"/>
          <w:szCs w:val="28"/>
          <w:lang w:eastAsia="ru-RU"/>
        </w:rPr>
        <w:lastRenderedPageBreak/>
        <w:t>Китаем и Японией, основным союзником США в АТР. Тем не менее в решениях американской и китайской сторон есть логика и определенный тактический расчет. Стремлением вовлечь Пекин в сотрудничество в АТР определяются мотивы американской стороны, которая в условиях кризиса вокруг Украины и обострения ситуации на Ближнем и Среднем Востоке меньше всего хотела получить Китай в качестве недружественной страны. Учения отвечают и интересам китайской стороны, поскольку позволяют Китаю продемонстрировать открытый характер своей военной дипломатии и, возможно, отвести от себя часть критики, связанной с обострением ситуации в Восточно-Китайском и Южно-Китайском морях. Для Китая учения RIMPAC-2014 были важны и потому, что позволили наладить более тесное взаимодействие с такими региональными державами, как Сингапур и Бруней, которые традиционно весьма активны на маневрах. Как заявил в связи с дебютом Пекина на учениях RIMPAC-2014 китайский военный эксперт Ни Лэсюн (</w:t>
      </w:r>
      <w:r w:rsidRPr="00A07B7C">
        <w:rPr>
          <w:rFonts w:ascii="Times New Roman" w:eastAsia="MS Gothic" w:hAnsi="Times New Roman" w:cs="Times New Roman"/>
          <w:color w:val="00000A"/>
          <w:sz w:val="28"/>
          <w:szCs w:val="28"/>
          <w:lang w:eastAsia="ru-RU"/>
        </w:rPr>
        <w:t>倪</w:t>
      </w:r>
      <w:r w:rsidRPr="00A07B7C">
        <w:rPr>
          <w:rFonts w:ascii="Times New Roman" w:eastAsia="SimSun" w:hAnsi="Times New Roman" w:cs="Times New Roman"/>
          <w:color w:val="00000A"/>
          <w:sz w:val="28"/>
          <w:szCs w:val="28"/>
          <w:lang w:eastAsia="ru-RU"/>
        </w:rPr>
        <w:t>乐雄</w:t>
      </w:r>
      <w:r w:rsidRPr="00A07B7C">
        <w:rPr>
          <w:rFonts w:ascii="Times New Roman" w:eastAsia="Times New Roman" w:hAnsi="Times New Roman" w:cs="Times New Roman"/>
          <w:color w:val="00000A"/>
          <w:sz w:val="28"/>
          <w:szCs w:val="28"/>
          <w:lang w:eastAsia="ru-RU"/>
        </w:rPr>
        <w:t xml:space="preserve">), участие Китая демонстрирует, что отдельные разногласия не должны влиять на общий характер отношений США. «Сегодняшние правила игры таковы, что мы можем ссориться и в то же время сотрудничать» ‒ заметил эксперт [112]. </w:t>
      </w:r>
    </w:p>
    <w:p w14:paraId="16A5E142" w14:textId="4B14BB8A" w:rsidR="003A660B"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Визит в США китайской военной делегации во главе с заместителем председателя Центрального военного совета,</w:t>
      </w:r>
      <w:r w:rsidR="00B050A6">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генерал-полковником Фань Чанлуном (</w:t>
      </w:r>
      <w:r w:rsidRPr="00A07B7C">
        <w:rPr>
          <w:rFonts w:ascii="Times New Roman" w:eastAsia="MS Gothic" w:hAnsi="Times New Roman" w:cs="Times New Roman"/>
          <w:color w:val="00000A"/>
          <w:sz w:val="28"/>
          <w:szCs w:val="28"/>
          <w:lang w:eastAsia="ru-RU"/>
        </w:rPr>
        <w:t>范</w:t>
      </w:r>
      <w:r w:rsidRPr="00A07B7C">
        <w:rPr>
          <w:rFonts w:ascii="Times New Roman" w:eastAsia="SimSun" w:hAnsi="Times New Roman" w:cs="Times New Roman"/>
          <w:color w:val="00000A"/>
          <w:sz w:val="28"/>
          <w:szCs w:val="28"/>
          <w:lang w:eastAsia="ru-RU"/>
        </w:rPr>
        <w:t>长龙</w:t>
      </w:r>
      <w:r w:rsidRPr="00A07B7C">
        <w:rPr>
          <w:rFonts w:ascii="Times New Roman" w:eastAsia="Times New Roman" w:hAnsi="Times New Roman" w:cs="Times New Roman"/>
          <w:color w:val="00000A"/>
          <w:sz w:val="28"/>
          <w:szCs w:val="28"/>
          <w:lang w:eastAsia="ru-RU"/>
        </w:rPr>
        <w:t xml:space="preserve">), в июне 2015 года был отмечен рядом важных договоренностей по сотрудничеству двух стран в оборонной сфере. Стороны, в частности, подписали Рамочный документ по механизму диалога в сфере обмена и сотрудничества между сухопутными силами Китая. Документ открывает новые возможности для сотрудничества в ликвидации последствий стихийных бедствий, совместных тренировок инженерных войск и участия в программах оказании гуманитарной помощи, контактов военных медиков и т. д.Впервые в истории китайско-американских военных связей предусмотрена возможность проведения двусторонних учений сухопутных войск. Установление еще одного канала коммуникации с американскими военными показывает, что Китай намерен избегать прямого военного столкновения с США, обе стороны также заинтересованы в снижении риска случайного конфликта военных двух стран. Не случайно в Пекине в качестве одной из главных задач развития военных связей с США называют наращивание возможностей сторон контролировать риски. Достаточно широко поле для компромисса в торгово-экономической области: главная причина заключается в том, что США мало что могут противопоставить китайским финансово-инвестиционным возможностям, поэтому вынуждены считаться с китайским «экономическим наступлением» [113].Если в военной сфере многие государства АТР рассматривают Соединенные Штаты в качестве важного гаранта безопасности, то в регионе практически нет стран, не желающих воспользоваться услугами китайского локомотива экономического роста. Кроме того, сам Китай, создавая элементы альтернативной системы глобального управления, не готов немедленно менять сложившийся кодекс поведения и пока скорее выступает самым быстро прогрессирующим (и поэтому требовательным) игроком на старом поле, чем </w:t>
      </w:r>
      <w:r w:rsidRPr="00A07B7C">
        <w:rPr>
          <w:rFonts w:ascii="Times New Roman" w:eastAsia="Times New Roman" w:hAnsi="Times New Roman" w:cs="Times New Roman"/>
          <w:color w:val="00000A"/>
          <w:sz w:val="28"/>
          <w:szCs w:val="28"/>
          <w:lang w:eastAsia="ru-RU"/>
        </w:rPr>
        <w:lastRenderedPageBreak/>
        <w:t>возмутителем спокойствия и нарушителем действующих правил</w:t>
      </w:r>
      <w:r w:rsidR="00A07B7C">
        <w:rPr>
          <w:rFonts w:ascii="Times New Roman" w:eastAsia="Times New Roman" w:hAnsi="Times New Roman" w:cs="Times New Roman"/>
          <w:color w:val="00000A"/>
          <w:sz w:val="28"/>
          <w:szCs w:val="28"/>
          <w:lang w:eastAsia="ru-RU"/>
        </w:rPr>
        <w:t>.</w:t>
      </w:r>
      <w:r w:rsidRPr="00A07B7C">
        <w:rPr>
          <w:rFonts w:ascii="Times New Roman" w:eastAsia="Times New Roman" w:hAnsi="Times New Roman" w:cs="Times New Roman"/>
          <w:color w:val="00000A"/>
          <w:sz w:val="28"/>
          <w:szCs w:val="28"/>
          <w:lang w:eastAsia="ru-RU"/>
        </w:rPr>
        <w:t xml:space="preserve"> Для прогнозирования перспектив китайско-американских отношений решающее значение приобретает анализ обстановки в Южно-Китайском море. Здесь сходятся сразу несколько новых факторов, имеющих стратегическое значение для двух стран: активность Китая в строительстве искусственных островов как новый способ заявить о своем суверенитете над спорной акваторией; стремление США подтвердить региональное лидерство в АТР; мобилизация мирового общественного мнения и использование юридических процедур для эскалации спора; использование военного компонента с обеих сторон и т.д. Кроме того, для США конфликт в ЮКМ представляет большие возможности для организации прокси-противостояния Китаю с использованием возможностей участников территориальных споров (Вьетнам, Филиппины, Малайзия, Филиппины) [</w:t>
      </w:r>
      <w:r w:rsidRPr="00845C4F">
        <w:rPr>
          <w:rFonts w:ascii="Times New Roman" w:eastAsia="Times New Roman" w:hAnsi="Times New Roman" w:cs="Times New Roman"/>
          <w:sz w:val="28"/>
          <w:szCs w:val="28"/>
          <w:lang w:eastAsia="ru-RU"/>
        </w:rPr>
        <w:t>113</w:t>
      </w:r>
      <w:r w:rsidR="00673385" w:rsidRPr="00845C4F">
        <w:rPr>
          <w:rFonts w:ascii="Times New Roman" w:eastAsia="Times New Roman" w:hAnsi="Times New Roman" w:cs="Times New Roman"/>
          <w:sz w:val="28"/>
          <w:szCs w:val="28"/>
          <w:lang w:eastAsia="ru-RU"/>
        </w:rPr>
        <w:t>, с.</w:t>
      </w:r>
      <w:r w:rsidR="00845C4F" w:rsidRPr="00845C4F">
        <w:rPr>
          <w:rFonts w:ascii="Times New Roman" w:eastAsia="Times New Roman" w:hAnsi="Times New Roman" w:cs="Times New Roman"/>
          <w:sz w:val="28"/>
          <w:szCs w:val="28"/>
          <w:lang w:eastAsia="ru-RU"/>
        </w:rPr>
        <w:t xml:space="preserve"> 26</w:t>
      </w:r>
      <w:r w:rsidRPr="00A07B7C">
        <w:rPr>
          <w:rFonts w:ascii="Times New Roman" w:eastAsia="Times New Roman" w:hAnsi="Times New Roman" w:cs="Times New Roman"/>
          <w:color w:val="00000A"/>
          <w:sz w:val="28"/>
          <w:szCs w:val="28"/>
          <w:lang w:eastAsia="ru-RU"/>
        </w:rPr>
        <w:t>]. Тем не менее строительство искусственных островов стало достаточно сильным шагом Пекина, последствия которого американская сторона поначалу недооценила. По всей видимости, определенный расчет делался на то, что активность Пекина вызовет резкий подъем антикитайских настроений в регионе. Однако, несмотря на рост обеспокоенности среди стран АСЕАН, в организации отсутствует необходимое единство для проти</w:t>
      </w:r>
      <w:r w:rsidR="003A660B" w:rsidRPr="00A07B7C">
        <w:rPr>
          <w:rFonts w:ascii="Times New Roman" w:eastAsia="Times New Roman" w:hAnsi="Times New Roman" w:cs="Times New Roman"/>
          <w:color w:val="00000A"/>
          <w:sz w:val="28"/>
          <w:szCs w:val="28"/>
          <w:lang w:eastAsia="ru-RU"/>
        </w:rPr>
        <w:t>водействия КНР,</w:t>
      </w:r>
      <w:r w:rsidR="00B050A6">
        <w:rPr>
          <w:rFonts w:ascii="Times New Roman" w:eastAsia="Times New Roman" w:hAnsi="Times New Roman" w:cs="Times New Roman"/>
          <w:color w:val="00000A"/>
          <w:sz w:val="28"/>
          <w:szCs w:val="28"/>
          <w:lang w:eastAsia="ru-RU"/>
        </w:rPr>
        <w:t xml:space="preserve"> </w:t>
      </w:r>
      <w:r w:rsidR="003A660B" w:rsidRPr="00A07B7C">
        <w:rPr>
          <w:rFonts w:ascii="Times New Roman" w:eastAsia="Times New Roman" w:hAnsi="Times New Roman" w:cs="Times New Roman"/>
          <w:color w:val="00000A"/>
          <w:sz w:val="28"/>
          <w:szCs w:val="28"/>
          <w:lang w:eastAsia="ru-RU"/>
        </w:rPr>
        <w:t xml:space="preserve">поэтому Китаю этот район стратегически важен, потому что, господствуя в центральной части Южно-Китайского моря, можно угрожать Филиппинам, Индонезии, Малайзии и, конечно, Ханою, который является главным геополитическим противником Пекина в регионе [114].  </w:t>
      </w:r>
    </w:p>
    <w:p w14:paraId="74BF5A99" w14:textId="77777777"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В ближайшие годы Китай будет последовательно реализовывать программу строительства военной инфраструктуры на островах. Главная цель этих мероприятий состоит в создании возможностей для обеспечения снабжения и кратковременного размещения боевых кораблей и самолетов в этом районе, расположенном на большом удалении от острова Хайнань (ближайшей военно-морской базы КНР). Пекин, приближая свою авиацию и флот к Малаккскому проливу, пытается обеспечить свои интересы, в случае если США вдруг захотят блокировать пролив во время кризисного обострения отношений с Китаем. Все это будет означать резкий рост возможностей китайского флота по осуществлению эффективного контроля над всей акваторией Южно-Китайского моря, что повлечет за собой значительные последствия для стратегической ситуации в Восточной Азии [</w:t>
      </w:r>
      <w:r w:rsidRPr="00845C4F">
        <w:rPr>
          <w:rFonts w:ascii="Times New Roman" w:eastAsia="Times New Roman" w:hAnsi="Times New Roman" w:cs="Times New Roman"/>
          <w:sz w:val="28"/>
          <w:szCs w:val="28"/>
          <w:lang w:eastAsia="ru-RU"/>
        </w:rPr>
        <w:t>114</w:t>
      </w:r>
      <w:r w:rsidR="00673385" w:rsidRPr="00845C4F">
        <w:rPr>
          <w:rFonts w:ascii="Times New Roman" w:eastAsia="Times New Roman" w:hAnsi="Times New Roman" w:cs="Times New Roman"/>
          <w:sz w:val="28"/>
          <w:szCs w:val="28"/>
          <w:lang w:eastAsia="ru-RU"/>
        </w:rPr>
        <w:t>, с.</w:t>
      </w:r>
      <w:r w:rsidR="00845C4F" w:rsidRPr="00845C4F">
        <w:rPr>
          <w:rFonts w:ascii="Times New Roman" w:eastAsia="Times New Roman" w:hAnsi="Times New Roman" w:cs="Times New Roman"/>
          <w:sz w:val="28"/>
          <w:szCs w:val="28"/>
          <w:lang w:eastAsia="ru-RU"/>
        </w:rPr>
        <w:t xml:space="preserve"> 209</w:t>
      </w:r>
      <w:r w:rsidRPr="00A07B7C">
        <w:rPr>
          <w:rFonts w:ascii="Times New Roman" w:eastAsia="Times New Roman" w:hAnsi="Times New Roman" w:cs="Times New Roman"/>
          <w:color w:val="00000A"/>
          <w:sz w:val="28"/>
          <w:szCs w:val="28"/>
          <w:lang w:eastAsia="ru-RU"/>
        </w:rPr>
        <w:t xml:space="preserve">]. После завершения строительства инфраструктуры и ее освоения китайскими войсками странам региона придется строить свою политику, исходя из нового баланса сил. При этом возможности США по недопущению усиления китайских позиций весьма ограничены: разведывательные полеты американской авиации и совместное патрулирование акватории ЮКМ с союзниками вряд ли смогут заставить Китай отказаться от использования новых возможностей, которые дают искусственные острова. Американское вмешательство скорее будет носить ритуальный характер и не сможет кардинально изменить складывающуюся новую стратегическую ситуацию. Соответственно, у Китая нет необходимости резко реагировать на американское присутствие, тем более идти на прямой конфликт. Несмотря на </w:t>
      </w:r>
      <w:r w:rsidRPr="00A07B7C">
        <w:rPr>
          <w:rFonts w:ascii="Times New Roman" w:eastAsia="Times New Roman" w:hAnsi="Times New Roman" w:cs="Times New Roman"/>
          <w:color w:val="00000A"/>
          <w:sz w:val="28"/>
          <w:szCs w:val="28"/>
          <w:lang w:eastAsia="ru-RU"/>
        </w:rPr>
        <w:lastRenderedPageBreak/>
        <w:t xml:space="preserve">наличие серьезного военного компонента, Китай и в этой области будет прибегать к тактике мягкого вытеснения США, последовательно наращивая свои стратегические преимущества. </w:t>
      </w:r>
    </w:p>
    <w:p w14:paraId="6C038435" w14:textId="3966619C"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 xml:space="preserve">Во время президентства Д. Трампа страны-союзницы США в АТР были сбиты с толку вследствие пересмотра им основных постулатов американской внешнеполитической стратегии, в частности, в данном регионе. Выход США из ТТП в фактически девальвировал этот проект, дезориентировав стран, присоединившихся к нему.Трамп запутал союзников и стратегических партнерови этим поставил под угрозу региональную безопасность </w:t>
      </w:r>
      <w:hyperlink r:id="rId14" w:anchor="_ftn11" w:history="1">
        <w:r w:rsidRPr="00A07B7C">
          <w:rPr>
            <w:rFonts w:ascii="Times New Roman" w:eastAsia="Times New Roman" w:hAnsi="Times New Roman" w:cs="Times New Roman"/>
            <w:color w:val="00000A"/>
            <w:sz w:val="28"/>
            <w:szCs w:val="28"/>
            <w:lang w:eastAsia="ru-RU"/>
          </w:rPr>
          <w:t>[</w:t>
        </w:r>
      </w:hyperlink>
      <w:r w:rsidRPr="00A07B7C">
        <w:rPr>
          <w:rFonts w:ascii="Times New Roman" w:eastAsia="Times New Roman" w:hAnsi="Times New Roman" w:cs="Times New Roman"/>
          <w:color w:val="00000A"/>
          <w:sz w:val="28"/>
          <w:szCs w:val="28"/>
          <w:lang w:eastAsia="ru-RU"/>
        </w:rPr>
        <w:t xml:space="preserve">115]. </w:t>
      </w:r>
      <w:r w:rsidRPr="00A07B7C">
        <w:rPr>
          <w:rFonts w:ascii="Times New Roman" w:eastAsia="Times New Roman" w:hAnsi="Times New Roman" w:cs="Times New Roman"/>
          <w:color w:val="00000A"/>
          <w:sz w:val="28"/>
          <w:szCs w:val="28"/>
          <w:lang w:val="kk-KZ" w:eastAsia="ru-RU"/>
        </w:rPr>
        <w:t xml:space="preserve">Турецкий эксперт </w:t>
      </w:r>
      <w:r w:rsidRPr="00A07B7C">
        <w:rPr>
          <w:rFonts w:ascii="Times New Roman" w:eastAsia="Times New Roman" w:hAnsi="Times New Roman" w:cs="Times New Roman"/>
          <w:color w:val="00000A"/>
          <w:sz w:val="28"/>
          <w:szCs w:val="28"/>
          <w:lang w:eastAsia="ru-RU"/>
        </w:rPr>
        <w:t xml:space="preserve">Д. Сенджар Имер </w:t>
      </w:r>
      <w:r w:rsidRPr="00A07B7C">
        <w:rPr>
          <w:rFonts w:ascii="Times New Roman" w:eastAsia="Times New Roman" w:hAnsi="Times New Roman" w:cs="Times New Roman"/>
          <w:color w:val="00000A"/>
          <w:sz w:val="28"/>
          <w:szCs w:val="28"/>
          <w:lang w:val="kk-KZ" w:eastAsia="ru-RU"/>
        </w:rPr>
        <w:t>считает</w:t>
      </w:r>
      <w:r w:rsidRPr="00A07B7C">
        <w:rPr>
          <w:rFonts w:ascii="Times New Roman" w:eastAsia="Times New Roman" w:hAnsi="Times New Roman" w:cs="Times New Roman"/>
          <w:color w:val="00000A"/>
          <w:sz w:val="28"/>
          <w:szCs w:val="28"/>
          <w:lang w:eastAsia="ru-RU"/>
        </w:rPr>
        <w:t xml:space="preserve">, что Китай превратился во врага США в период президентства Дональда Трампа. </w:t>
      </w:r>
      <w:r w:rsidRPr="00A07B7C">
        <w:rPr>
          <w:rFonts w:ascii="Times New Roman" w:eastAsia="Times New Roman" w:hAnsi="Times New Roman" w:cs="Times New Roman"/>
          <w:color w:val="00000A"/>
          <w:sz w:val="28"/>
          <w:szCs w:val="28"/>
          <w:lang w:val="kk-KZ" w:eastAsia="ru-RU"/>
        </w:rPr>
        <w:t>(США укрепляют альянсы против Китая в Азиатско-Тихоокеанскомрегионе</w:t>
      </w:r>
      <w:r w:rsidRPr="00A07B7C">
        <w:rPr>
          <w:rFonts w:ascii="Times New Roman" w:eastAsia="Times New Roman" w:hAnsi="Times New Roman" w:cs="Times New Roman"/>
          <w:color w:val="00000A"/>
          <w:sz w:val="28"/>
          <w:szCs w:val="28"/>
          <w:lang w:eastAsia="ru-RU"/>
        </w:rPr>
        <w:t xml:space="preserve"> «Страны ASEAN оказались между двух огней в набирающем обороты противостоянии Китая и США, которое может привести к открытой конфронтации как минимум в Южно-Китайском море. Соперничество сторон в регионе является крайне опасным» </w:t>
      </w:r>
      <w:r w:rsidR="00A07B7C">
        <w:rPr>
          <w:rFonts w:ascii="Times New Roman" w:eastAsia="Times New Roman" w:hAnsi="Times New Roman" w:cs="Times New Roman"/>
          <w:color w:val="00000A"/>
          <w:sz w:val="28"/>
          <w:szCs w:val="28"/>
          <w:lang w:eastAsia="ru-RU"/>
        </w:rPr>
        <w:t>–</w:t>
      </w:r>
      <w:r w:rsidRPr="00A07B7C">
        <w:rPr>
          <w:rFonts w:ascii="Times New Roman" w:eastAsia="Times New Roman" w:hAnsi="Times New Roman" w:cs="Times New Roman"/>
          <w:color w:val="00000A"/>
          <w:sz w:val="28"/>
          <w:szCs w:val="28"/>
          <w:lang w:eastAsia="ru-RU"/>
        </w:rPr>
        <w:t xml:space="preserve"> пишет российский эксперт А. Ломанов. «Китай становиться более сильным в военном отношении, и когда американцы пытаются оказывать на Пекин давление, вероятность недопонимания и столкновения только лишь возрастает. Споры по Южно-Китайскому морю нуждаются в ювелирном разрешении, поскольку Пекин считает эти территориями исторически своими»</w:t>
      </w:r>
      <w:r w:rsidR="00B050A6">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[116].</w:t>
      </w:r>
    </w:p>
    <w:p w14:paraId="5DF3E35B" w14:textId="756B88A7"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В целом же вектор развития отношений двух держав, как в АТР, так и в других регионах мира, в решающей степени определяется сферами, в которых Китай расстается со своим прошлым статусом, «выходит из тени», постепенно обретая качества будущего регионального и глобального лидера. По мнению казахстанского эксперта по Китаю: «По мере наращивания Китаем комплексной национальной мощи неуклонно расширяется спектр противоречий между Пекином и Вашингтоном. Укрепление военной мощи Китая сопровождается его попытками расширить свой контроль над морскими и воздушными пут</w:t>
      </w:r>
      <w:r w:rsidR="00584D88" w:rsidRPr="00A07B7C">
        <w:rPr>
          <w:rFonts w:ascii="Times New Roman" w:eastAsia="Times New Roman" w:hAnsi="Times New Roman" w:cs="Times New Roman"/>
          <w:color w:val="00000A"/>
          <w:sz w:val="28"/>
          <w:szCs w:val="28"/>
          <w:lang w:eastAsia="ru-RU"/>
        </w:rPr>
        <w:t>ями сообщения в АТР»</w:t>
      </w:r>
      <w:r w:rsidR="00B050A6">
        <w:rPr>
          <w:rFonts w:ascii="Times New Roman" w:eastAsia="Times New Roman" w:hAnsi="Times New Roman" w:cs="Times New Roman"/>
          <w:color w:val="00000A"/>
          <w:sz w:val="28"/>
          <w:szCs w:val="28"/>
          <w:lang w:eastAsia="ru-RU"/>
        </w:rPr>
        <w:t xml:space="preserve"> </w:t>
      </w:r>
      <w:r w:rsidR="00584D88" w:rsidRPr="00A07B7C">
        <w:rPr>
          <w:rFonts w:ascii="Times New Roman" w:eastAsia="Times New Roman" w:hAnsi="Times New Roman" w:cs="Times New Roman"/>
          <w:color w:val="00000A"/>
          <w:sz w:val="28"/>
          <w:szCs w:val="28"/>
          <w:lang w:eastAsia="ru-RU"/>
        </w:rPr>
        <w:t>[116]</w:t>
      </w:r>
      <w:r w:rsidRPr="00A07B7C">
        <w:rPr>
          <w:rFonts w:ascii="Times New Roman" w:eastAsia="Times New Roman" w:hAnsi="Times New Roman" w:cs="Times New Roman"/>
          <w:color w:val="00000A"/>
          <w:sz w:val="28"/>
          <w:szCs w:val="28"/>
          <w:lang w:eastAsia="ru-RU"/>
        </w:rPr>
        <w:t xml:space="preserve">. </w:t>
      </w:r>
    </w:p>
    <w:p w14:paraId="70660EDF" w14:textId="0A17C2F3"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color w:val="00000A"/>
          <w:sz w:val="28"/>
          <w:szCs w:val="28"/>
          <w:lang w:eastAsia="ru-RU"/>
        </w:rPr>
        <w:t xml:space="preserve">Возможный сценарии соперничества между странами в военной сфере в ближайщем будущем по мнению казахстанского эксперта М. Лаумуллина может быть таким: «В развитии конкуренции между Китаем и США больше нюансов. Китай, вероятно, сосредоточится на количестве ракет, чтобы сделать передовое базирование нереалистичной задачей для США, хотя Вашингтон может воспользоваться своим значительным преимуществом технологически превосходящей аэрокосмической державы для нейтрализации такого давления. С развертыванием подводных лодок стратегического назначения Китай может также приступить к реализации заведомо нереалистичной стратегии ядерного сдерживания на море [117]. Между тем у Китая есть возможность вынудить США к перенапряжению. Для начала он может создать небольшую, но значительную сеть военных баз по всему миру, чтобы связать американские войска своими операциями, а затем использовать преимущества по паритету покупательной способности для создания масштабных обычных военно-морских сил с акцентом на наступательную огневую мощь. Сосредоточившись на </w:t>
      </w:r>
      <w:r w:rsidRPr="00A07B7C">
        <w:rPr>
          <w:rFonts w:ascii="Times New Roman" w:eastAsia="Times New Roman" w:hAnsi="Times New Roman" w:cs="Times New Roman"/>
          <w:color w:val="00000A"/>
          <w:sz w:val="28"/>
          <w:szCs w:val="28"/>
          <w:lang w:eastAsia="ru-RU"/>
        </w:rPr>
        <w:lastRenderedPageBreak/>
        <w:t>наступательных вооружениях и боевых действиях, Китай может воспользоваться присущей США проблемой предоставления заслуживающих доверия гарантий безопасности своим союзникам в регионе» [118].</w:t>
      </w:r>
      <w:r w:rsidR="003117DE">
        <w:rPr>
          <w:rFonts w:ascii="Times New Roman" w:eastAsia="Times New Roman" w:hAnsi="Times New Roman" w:cs="Times New Roman"/>
          <w:color w:val="00000A"/>
          <w:sz w:val="28"/>
          <w:szCs w:val="28"/>
          <w:lang w:eastAsia="ru-RU"/>
        </w:rPr>
        <w:t xml:space="preserve"> </w:t>
      </w:r>
      <w:r w:rsidRPr="00A07B7C">
        <w:rPr>
          <w:rFonts w:ascii="Times New Roman" w:eastAsia="Times New Roman" w:hAnsi="Times New Roman" w:cs="Times New Roman"/>
          <w:color w:val="00000A"/>
          <w:sz w:val="28"/>
          <w:szCs w:val="28"/>
          <w:lang w:eastAsia="ru-RU"/>
        </w:rPr>
        <w:t xml:space="preserve">Тем самым, велика вероятность того, что конфликтный потенциал конкуренции междуСША и КНР в военной сфере в ближайшее время останется высоким. Большинствоспециалистов сходятся в том, что вероятность прямого военного столкновения между КНР и США по спорным вопросам в регионе теоретически мала, ядерное сдерживание и другие системные ограничетели </w:t>
      </w:r>
      <w:r w:rsidR="00584D88" w:rsidRPr="00A07B7C">
        <w:rPr>
          <w:rFonts w:ascii="Times New Roman" w:eastAsia="Times New Roman" w:hAnsi="Times New Roman" w:cs="Times New Roman"/>
          <w:color w:val="00000A"/>
          <w:sz w:val="28"/>
          <w:szCs w:val="28"/>
          <w:lang w:eastAsia="ru-RU"/>
        </w:rPr>
        <w:t>по-прежнему</w:t>
      </w:r>
      <w:r w:rsidRPr="00A07B7C">
        <w:rPr>
          <w:rFonts w:ascii="Times New Roman" w:eastAsia="Times New Roman" w:hAnsi="Times New Roman" w:cs="Times New Roman"/>
          <w:color w:val="00000A"/>
          <w:sz w:val="28"/>
          <w:szCs w:val="28"/>
          <w:lang w:eastAsia="ru-RU"/>
        </w:rPr>
        <w:t xml:space="preserve"> играют свою роль.Но соперничество между Китаем и США ставит стран региона перед трудным выбором на чью сторону встать, что противоречит их разновекторной внешней политике.АТР, который последние десятилетия был относительно спокойным, стабильным регионом мира, может стать ареной постоянного напряжения и возможно локальных конфликтов. </w:t>
      </w:r>
    </w:p>
    <w:p w14:paraId="165561AC" w14:textId="77777777" w:rsidR="008921BB" w:rsidRPr="00A07B7C" w:rsidRDefault="008921BB" w:rsidP="00A07B7C">
      <w:pPr>
        <w:spacing w:after="0" w:line="240" w:lineRule="auto"/>
        <w:ind w:right="-1" w:firstLine="709"/>
        <w:jc w:val="both"/>
        <w:rPr>
          <w:rFonts w:ascii="Times New Roman" w:eastAsia="Times New Roman" w:hAnsi="Times New Roman" w:cs="Times New Roman"/>
          <w:b/>
          <w:bCs/>
          <w:color w:val="00000A"/>
          <w:sz w:val="28"/>
          <w:szCs w:val="28"/>
          <w:lang w:eastAsia="ru-RU"/>
        </w:rPr>
      </w:pPr>
    </w:p>
    <w:p w14:paraId="6490C33F" w14:textId="77777777" w:rsidR="00635491" w:rsidRPr="00A07B7C" w:rsidRDefault="00635491" w:rsidP="00A07B7C">
      <w:pPr>
        <w:spacing w:after="0" w:line="240" w:lineRule="auto"/>
        <w:ind w:right="-1" w:firstLine="709"/>
        <w:jc w:val="both"/>
        <w:rPr>
          <w:rFonts w:ascii="Times New Roman" w:eastAsia="Times New Roman" w:hAnsi="Times New Roman" w:cs="Times New Roman"/>
          <w:color w:val="00000A"/>
          <w:sz w:val="28"/>
          <w:szCs w:val="28"/>
          <w:lang w:eastAsia="ru-RU"/>
        </w:rPr>
      </w:pPr>
      <w:r w:rsidRPr="00A07B7C">
        <w:rPr>
          <w:rFonts w:ascii="Times New Roman" w:eastAsia="Times New Roman" w:hAnsi="Times New Roman" w:cs="Times New Roman"/>
          <w:b/>
          <w:bCs/>
          <w:color w:val="00000A"/>
          <w:sz w:val="28"/>
          <w:szCs w:val="28"/>
          <w:lang w:eastAsia="ru-RU"/>
        </w:rPr>
        <w:t xml:space="preserve">3.3Конфликтогенныеузлыкитайско-американских взаимоотношений в АТР </w:t>
      </w:r>
    </w:p>
    <w:p w14:paraId="209F37D5" w14:textId="77777777" w:rsidR="006A5078" w:rsidRPr="00A07B7C" w:rsidRDefault="006A5078"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Азиатско-Тихоокеанский регион (АТР), который можно назвать мегарегионом эпохи глобализации, стал одним из центров мировой интеграции, где этот процесс приобрел высокую эффективность, институциональное разнообразие и экономическую асимметрию, в отличие от других регионов. В Азиатско-Тихоокеанском регионе насчитывается 44 субрегиональные группы, в том числе 28 из числа членов АТЭС. В основном они представляют двусторонние зоны свободной торговли, наиболее известными из которых являются Североамериканское соглашение о свободной торговле (НАФТА) в Северной Америке и Ассоциация государств Юго - Восточной Азии (АСЕАН) в Юго-Восточной Азии (ЮВА).</w:t>
      </w:r>
    </w:p>
    <w:p w14:paraId="172DA818" w14:textId="77777777" w:rsidR="006A5078" w:rsidRPr="00A07B7C" w:rsidRDefault="006A5078"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Однако нынешняя ситуация в Азиатско-Тихоокеанском регионе демонстрирует не его превращение в динамичное региональное сообщество, а скорее в зону экономической конкуренции и геополитического соперничества ключевых тихоокеанских государств. Фактически существующий азиатско-тихоокеанский регионализм столкнулся со сложной проблемой, а именно с конфликтом геоэкономических интересов двух основных региональных акторов-Китая и Соединенных Штатов Америки [119].</w:t>
      </w:r>
    </w:p>
    <w:p w14:paraId="4D965FA8" w14:textId="77777777" w:rsidR="004F60F7" w:rsidRPr="00A07B7C" w:rsidRDefault="004F60F7"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Как уже отмечалось, одним из главных очагов нестабильности в Азиатско-Тихоокеанском регионе является Южно-Китайское море (ЮКО), где находятся интересы многих стран, в том числе Китая и США. Расхождение границ экономических зон, а также споры по морскому шельфу, Парасельским островам, островам Спратли, рифу Скарборо и островам Натуно считаются основными дестабилизирующими факторами в регионе [</w:t>
      </w:r>
      <w:r w:rsidRPr="00845C4F">
        <w:rPr>
          <w:rFonts w:ascii="Times New Roman" w:eastAsia="Calibri" w:hAnsi="Times New Roman" w:cs="Times New Roman"/>
          <w:sz w:val="28"/>
          <w:szCs w:val="28"/>
        </w:rPr>
        <w:t>119</w:t>
      </w:r>
      <w:r w:rsidR="00845C4F" w:rsidRPr="00845C4F">
        <w:rPr>
          <w:rFonts w:ascii="Times New Roman" w:eastAsia="Calibri" w:hAnsi="Times New Roman" w:cs="Times New Roman"/>
          <w:sz w:val="28"/>
          <w:szCs w:val="28"/>
        </w:rPr>
        <w:t>, с</w:t>
      </w:r>
      <w:r w:rsidR="00673385" w:rsidRPr="00845C4F">
        <w:rPr>
          <w:rFonts w:ascii="Times New Roman" w:eastAsia="Calibri" w:hAnsi="Times New Roman" w:cs="Times New Roman"/>
          <w:sz w:val="28"/>
          <w:szCs w:val="28"/>
        </w:rPr>
        <w:t>.</w:t>
      </w:r>
      <w:r w:rsidR="00845C4F" w:rsidRPr="00845C4F">
        <w:rPr>
          <w:rFonts w:ascii="Times New Roman" w:eastAsia="Calibri" w:hAnsi="Times New Roman" w:cs="Times New Roman"/>
          <w:sz w:val="28"/>
          <w:szCs w:val="28"/>
        </w:rPr>
        <w:t xml:space="preserve"> 738</w:t>
      </w:r>
      <w:r w:rsidRPr="00A07B7C">
        <w:rPr>
          <w:rFonts w:ascii="Times New Roman" w:eastAsia="Calibri" w:hAnsi="Times New Roman" w:cs="Times New Roman"/>
          <w:color w:val="00000A"/>
          <w:sz w:val="28"/>
          <w:szCs w:val="28"/>
        </w:rPr>
        <w:t xml:space="preserve">]. В ноябре 2017 года президент США Д. Трамп заявил, в рамках саммита АСЕАН-США, что США «внесут свой вклад в создание по-настоящему свободного и открытого Индо-Тихоокеанского региона, в котором государства будут сильными, независимыми и процветающими». Этот союз стран, иногда называемый «дугой процветания», рассматривается администрацией США как противовес </w:t>
      </w:r>
      <w:r w:rsidRPr="00A07B7C">
        <w:rPr>
          <w:rFonts w:ascii="Times New Roman" w:eastAsia="Calibri" w:hAnsi="Times New Roman" w:cs="Times New Roman"/>
          <w:color w:val="00000A"/>
          <w:sz w:val="28"/>
          <w:szCs w:val="28"/>
        </w:rPr>
        <w:lastRenderedPageBreak/>
        <w:t>растущему Китаю [120]. Южно-Китайское море является одним из основных регионов, соединяющих Индийский и Тихий океаны, поэтому борьба за контроль на Парсельскими островами и архипелагом Спратли имеет особое значение для Соединенных Штатов, Китая и других стран региона.</w:t>
      </w:r>
    </w:p>
    <w:p w14:paraId="1CE0A00D" w14:textId="77777777" w:rsidR="004F60F7" w:rsidRPr="00A07B7C" w:rsidRDefault="004F60F7"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Следует отметить, что в международном праве прямо не указано гражданство этих островов. Когда Японская империя потерпела поражение во Второй мировой войне и Мирный договор в Сан-Франциско был вынужден отказаться «от всех прав, прав и претензий, связанных с островом Шратли и Парасельскими островами», он появился в середине двадцатого века, не уточнив, кому он откажет [121]. Это позволило каждому государству региона выразить протест против островов в Южно-Китайском море. Конфликты в регионе происходят между Китаем, Тайванем, Вьетнамом, Филиппинами, Малайзией, Брунеем и Индонезией [122].</w:t>
      </w:r>
    </w:p>
    <w:p w14:paraId="7068DB67" w14:textId="77777777" w:rsidR="00680D2B" w:rsidRPr="00A07B7C" w:rsidRDefault="004F60F7"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Большинство активных участников территориальных споров в ЮКМ являются Китаем, Вьетнамом, Филиппинами и Тайванем, обосновывая свое присутствие на островах притязаниями или этими различными элементами. Китай и Тайвань основывают свои претензии на архипелагах ЮКМА, подчеркивая историческую принадлежность. Обе стороны придерживаются одинаковых позиций и считают, что они наиболее полно оправданы с юридической точки зрения. Пекин позаботился о сборе большого количества документов, первыми, кто основал эти острова, были китайцы. Представители МИД Китая заявили, что архипелаги ЮКМ использовались китайцами во время династии Хань императором У Ди (156 – 87 гг. до н.э.), который утверждает, что начал осваивать. В последние годы Китай, на наш взгляд, предпринимал ряд провокационных мер по заключению островов в Южно-Китайском море. Например, в 2013 году китайские власти соединили 9-точечные линии, представляющие претензии Китая на ЮКМ, с линией 10, проходящей к востоку от Тайваня [123]. В период с 2013 по 2016 год Пекин создал песчаные насыпи, чтобы «связать» острова Спратли и установить на них оружие. В марте 2015 года в интервью The Guardian командующий Тихоокеанским флотом США Гарри Заррис назвал его «Великой песчаной стеной» [124]. В 2016 году Международный суд в Гааге заявил, что «у Китая нет законных оснований требовать исторических прав на ресурсы в морских районах, которые попадают в облако из 9 пунктов линии, поскольку нет доказательств того, что Китай произвел какое-либо конкретное отслеживание над водами или их ресурсами, в то время как китайские моряки и рыбаки, </w:t>
      </w:r>
      <w:r w:rsidR="00680D2B" w:rsidRPr="00A07B7C">
        <w:rPr>
          <w:rFonts w:ascii="Times New Roman" w:eastAsia="Calibri" w:hAnsi="Times New Roman" w:cs="Times New Roman"/>
          <w:color w:val="00000A"/>
          <w:sz w:val="28"/>
          <w:szCs w:val="28"/>
        </w:rPr>
        <w:t xml:space="preserve">из других государств исторически использовали остров в Южно-Китайском море» [125]. </w:t>
      </w:r>
    </w:p>
    <w:p w14:paraId="01B5DF9B" w14:textId="77777777" w:rsidR="00680D2B" w:rsidRPr="00A07B7C" w:rsidRDefault="00680D2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Пекин отверг эти обвинения и отказался принимать во внимание вердикт Международного суда [126]. Вьетнамские власти, в свою очередь, обосновывают свои претензии историческими свидетельствами. С момента окончания войны во Вьетнаме (1965</w:t>
      </w:r>
      <w:r w:rsidR="006733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1975), когда Китайская Народная Республика захватила Парасельские острова, которые тогда принадлежали Югу Вьетнама, между Ханоем и Пекином вспыхнули серьезные территориальные разногласия, которые до сих пор не урегулированы. До сих пор между двумя странами происходят </w:t>
      </w:r>
      <w:r w:rsidRPr="00A07B7C">
        <w:rPr>
          <w:rFonts w:ascii="Times New Roman" w:eastAsia="Calibri" w:hAnsi="Times New Roman" w:cs="Times New Roman"/>
          <w:color w:val="00000A"/>
          <w:sz w:val="28"/>
          <w:szCs w:val="28"/>
        </w:rPr>
        <w:lastRenderedPageBreak/>
        <w:t>постоянные конфликты из-за проникновения китайских кораблей в территориальные воды, которые они считают вьетнамскими. Например, в июле 2019 года ситуация в UCM внось ухудшилась из-за входа в воды китайского судна, контролируемого Вьетнамом, для изучения полезных ископаемых [127]. Президент Вьетнама Ханой заявил, что у него хорошие отношения с Пекином, но что он никогда не должен идти на компромисс в вопросах суверенитета и территориальной целостности [128]. Следует отметить, что в качестве противовеса китайскому давлению Вьетнам прибегает к сотрудничеству с Соединенными Штатами. Так, В.Н. Колотов, заведующий кафедрой истории Дальнего Востока Санкт-Петербургского государственного университета Петербургский государственный университет, директор Института Хо Ши Мина, пишет: «Нынешнее сближение Ханоя с Вашингтоном можно считать косвенным контраргументом китайской политики в Соединенном Королевстве» [129]. Это делает ряд других государств региона, что только усугубляет американо-китайские противоречия. В то время как претензии Китая, Тайваня и Вьетнама в Южно-Китайском море являются историческими, претензии Филиппин основаны на результатах исследований, проведенных специалистами в 1956 году. Они приходят к выводу, что 8 островов, прилегающих к побережью Филиппин, не являются частью архипелага Спратли, а географически относятся к территории этого островного государства [130]. В 2015 году Филиппины решили построить отели на островах Спратли, что сделать их туристической зоной. В 2016 году в связи с ухудшением отношений между двумя странами Международный суд в Гааге заявил, что «Китай нарушил суверенные права Филиппин в исключительной экономической зоне Филиппин, вмешался в филиппинский промысел и разведку нефти, создал искусственные острова и не позволил китайских рыбакам ловить рыбу на Филиппинах» [131].</w:t>
      </w:r>
    </w:p>
    <w:p w14:paraId="394FE10D" w14:textId="77777777" w:rsidR="00680D2B" w:rsidRPr="00A07B7C" w:rsidRDefault="00680D2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Титан, второй по величине природный массив Манильского архипелага, в настоящее время находится под административным контролем и хочет укрепить свой суверенитет путем строительства новой инфраструктуры [132]. Требования Малайзии аналогичны требованиям Филиппин. Три острова архипелага Спратли являются продолжением континентального шельфа Малайзии, именно поэтому Куала-Лумпур захватил их и построил отель для привлечения туристов [133]. В 2013 году Китай разместил корабль береговой охраны на мысе Лукони, на который претендует Малайзия и который находится в ее особой экономической зоне [134]. Премьер-министры Малайзии неоднократно поднимали этот вопрос в диалоге с представителями Китая, и Пекин освободил или сдал свой корабль. В 2019 году Министерство обороны Малайзии опубликовало свою первую белую книгу по вопросам обороны. Среди основных угроз, с которыми Куала-Лумпур столкнется в ближайшие годы, в документе описаны проблемы терроризма, кибербезопасности, а также ухудшение отношений с Китаем в Южно-Китайском море [135]. Индонезия, в свою очередь, позиционирует себя как страна, у которой нет территориальных споров в ЮКМ [136], но в ее экономическую зону входит остров Натуна, расположенный вблизи 9-пунктирной линии, установленной Китаем. Хотя Пекин признает суверенитет </w:t>
      </w:r>
      <w:r w:rsidRPr="00A07B7C">
        <w:rPr>
          <w:rFonts w:ascii="Times New Roman" w:eastAsia="Calibri" w:hAnsi="Times New Roman" w:cs="Times New Roman"/>
          <w:color w:val="00000A"/>
          <w:sz w:val="28"/>
          <w:szCs w:val="28"/>
        </w:rPr>
        <w:lastRenderedPageBreak/>
        <w:t>Индонезии над этим островом [137], иногда между странами возникают конфликты, поскольку китайские рыболовные суда заходят в исключительную экономическую зону Индонезии. Когда китайские рыбаки находятся недалеко от природы, Джакарта официально протестует.</w:t>
      </w:r>
    </w:p>
    <w:p w14:paraId="48797BDA" w14:textId="77777777" w:rsidR="00584D88" w:rsidRPr="00A07B7C" w:rsidRDefault="00584D88"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Однако в результате очередного инцидента в 2016 году Индонезия направила в район 10 военных кораблей и 4 истребителя F-16. Президент Индонезии Джоко «Йокови» Видодо лично посетил остров, чтобы разобраться в ситуации. В первую неделю 2020 годакорабли береговой охраны Китая и корабли ВМС Индонезии сново сталкнулись. Как заявил бывший министр обороны Индонезии, «Натуна - это дверь, если дверь не охраняется, то воры проникнут внутрь» [138]. Бруней находится </w:t>
      </w:r>
      <w:r w:rsidR="00944E0C" w:rsidRPr="00A07B7C">
        <w:rPr>
          <w:rFonts w:ascii="Times New Roman" w:eastAsia="Calibri" w:hAnsi="Times New Roman" w:cs="Times New Roman"/>
          <w:color w:val="00000A"/>
          <w:sz w:val="28"/>
          <w:szCs w:val="28"/>
        </w:rPr>
        <w:t>в похожих ситуациях</w:t>
      </w:r>
      <w:r w:rsidRPr="00A07B7C">
        <w:rPr>
          <w:rFonts w:ascii="Times New Roman" w:eastAsia="Calibri" w:hAnsi="Times New Roman" w:cs="Times New Roman"/>
          <w:color w:val="00000A"/>
          <w:sz w:val="28"/>
          <w:szCs w:val="28"/>
        </w:rPr>
        <w:t xml:space="preserve">. Хотя власти этого государства и не </w:t>
      </w:r>
      <w:r w:rsidR="00944E0C" w:rsidRPr="00A07B7C">
        <w:rPr>
          <w:rFonts w:ascii="Times New Roman" w:eastAsia="Calibri" w:hAnsi="Times New Roman" w:cs="Times New Roman"/>
          <w:color w:val="00000A"/>
          <w:sz w:val="28"/>
          <w:szCs w:val="28"/>
        </w:rPr>
        <w:t xml:space="preserve">предъявляют </w:t>
      </w:r>
      <w:r w:rsidRPr="00A07B7C">
        <w:rPr>
          <w:rFonts w:ascii="Times New Roman" w:eastAsia="Calibri" w:hAnsi="Times New Roman" w:cs="Times New Roman"/>
          <w:color w:val="00000A"/>
          <w:sz w:val="28"/>
          <w:szCs w:val="28"/>
        </w:rPr>
        <w:t xml:space="preserve">официальных </w:t>
      </w:r>
      <w:r w:rsidR="00944E0C" w:rsidRPr="00A07B7C">
        <w:rPr>
          <w:rFonts w:ascii="Times New Roman" w:eastAsia="Calibri" w:hAnsi="Times New Roman" w:cs="Times New Roman"/>
          <w:color w:val="00000A"/>
          <w:sz w:val="28"/>
          <w:szCs w:val="28"/>
        </w:rPr>
        <w:t>требованийк</w:t>
      </w:r>
      <w:r w:rsidRPr="00A07B7C">
        <w:rPr>
          <w:rFonts w:ascii="Times New Roman" w:eastAsia="Calibri" w:hAnsi="Times New Roman" w:cs="Times New Roman"/>
          <w:color w:val="00000A"/>
          <w:sz w:val="28"/>
          <w:szCs w:val="28"/>
        </w:rPr>
        <w:t xml:space="preserve"> острова</w:t>
      </w:r>
      <w:r w:rsidR="00944E0C" w:rsidRPr="00A07B7C">
        <w:rPr>
          <w:rFonts w:ascii="Times New Roman" w:eastAsia="Calibri" w:hAnsi="Times New Roman" w:cs="Times New Roman"/>
          <w:color w:val="00000A"/>
          <w:sz w:val="28"/>
          <w:szCs w:val="28"/>
        </w:rPr>
        <w:t>м</w:t>
      </w:r>
      <w:r w:rsidRPr="00A07B7C">
        <w:rPr>
          <w:rFonts w:ascii="Times New Roman" w:eastAsia="Calibri" w:hAnsi="Times New Roman" w:cs="Times New Roman"/>
          <w:color w:val="00000A"/>
          <w:sz w:val="28"/>
          <w:szCs w:val="28"/>
        </w:rPr>
        <w:t xml:space="preserve">, один риф архипелага </w:t>
      </w:r>
      <w:r w:rsidR="00944E0C" w:rsidRPr="00A07B7C">
        <w:rPr>
          <w:rFonts w:ascii="Times New Roman" w:eastAsia="Calibri" w:hAnsi="Times New Roman" w:cs="Times New Roman"/>
          <w:color w:val="00000A"/>
          <w:sz w:val="28"/>
          <w:szCs w:val="28"/>
        </w:rPr>
        <w:t>является частью</w:t>
      </w:r>
      <w:r w:rsidRPr="00A07B7C">
        <w:rPr>
          <w:rFonts w:ascii="Times New Roman" w:eastAsia="Calibri" w:hAnsi="Times New Roman" w:cs="Times New Roman"/>
          <w:color w:val="00000A"/>
          <w:sz w:val="28"/>
          <w:szCs w:val="28"/>
        </w:rPr>
        <w:t xml:space="preserve"> исключительн</w:t>
      </w:r>
      <w:r w:rsidR="00944E0C" w:rsidRPr="00A07B7C">
        <w:rPr>
          <w:rFonts w:ascii="Times New Roman" w:eastAsia="Calibri" w:hAnsi="Times New Roman" w:cs="Times New Roman"/>
          <w:color w:val="00000A"/>
          <w:sz w:val="28"/>
          <w:szCs w:val="28"/>
        </w:rPr>
        <w:t>ой</w:t>
      </w:r>
      <w:r w:rsidRPr="00A07B7C">
        <w:rPr>
          <w:rFonts w:ascii="Times New Roman" w:eastAsia="Calibri" w:hAnsi="Times New Roman" w:cs="Times New Roman"/>
          <w:color w:val="00000A"/>
          <w:sz w:val="28"/>
          <w:szCs w:val="28"/>
        </w:rPr>
        <w:t xml:space="preserve"> экономическ</w:t>
      </w:r>
      <w:r w:rsidR="00944E0C" w:rsidRPr="00A07B7C">
        <w:rPr>
          <w:rFonts w:ascii="Times New Roman" w:eastAsia="Calibri" w:hAnsi="Times New Roman" w:cs="Times New Roman"/>
          <w:color w:val="00000A"/>
          <w:sz w:val="28"/>
          <w:szCs w:val="28"/>
        </w:rPr>
        <w:t>ой</w:t>
      </w:r>
      <w:r w:rsidRPr="00A07B7C">
        <w:rPr>
          <w:rFonts w:ascii="Times New Roman" w:eastAsia="Calibri" w:hAnsi="Times New Roman" w:cs="Times New Roman"/>
          <w:color w:val="00000A"/>
          <w:sz w:val="28"/>
          <w:szCs w:val="28"/>
        </w:rPr>
        <w:t xml:space="preserve"> зон</w:t>
      </w:r>
      <w:r w:rsidR="00944E0C" w:rsidRPr="00A07B7C">
        <w:rPr>
          <w:rFonts w:ascii="Times New Roman" w:eastAsia="Calibri" w:hAnsi="Times New Roman" w:cs="Times New Roman"/>
          <w:color w:val="00000A"/>
          <w:sz w:val="28"/>
          <w:szCs w:val="28"/>
        </w:rPr>
        <w:t>ы</w:t>
      </w:r>
      <w:r w:rsidRPr="00A07B7C">
        <w:rPr>
          <w:rFonts w:ascii="Times New Roman" w:eastAsia="Calibri" w:hAnsi="Times New Roman" w:cs="Times New Roman"/>
          <w:color w:val="00000A"/>
          <w:sz w:val="28"/>
          <w:szCs w:val="28"/>
        </w:rPr>
        <w:t xml:space="preserve"> страны [139]. Интерес </w:t>
      </w:r>
      <w:r w:rsidR="00944E0C" w:rsidRPr="00A07B7C">
        <w:rPr>
          <w:rFonts w:ascii="Times New Roman" w:eastAsia="Calibri" w:hAnsi="Times New Roman" w:cs="Times New Roman"/>
          <w:color w:val="00000A"/>
          <w:sz w:val="28"/>
          <w:szCs w:val="28"/>
        </w:rPr>
        <w:t>многих</w:t>
      </w:r>
      <w:r w:rsidRPr="00A07B7C">
        <w:rPr>
          <w:rFonts w:ascii="Times New Roman" w:eastAsia="Calibri" w:hAnsi="Times New Roman" w:cs="Times New Roman"/>
          <w:color w:val="00000A"/>
          <w:sz w:val="28"/>
          <w:szCs w:val="28"/>
        </w:rPr>
        <w:t xml:space="preserve"> государств региона к островам в Южно-Китайском море </w:t>
      </w:r>
      <w:r w:rsidR="00944E0C" w:rsidRPr="00A07B7C">
        <w:rPr>
          <w:rFonts w:ascii="Times New Roman" w:eastAsia="Calibri" w:hAnsi="Times New Roman" w:cs="Times New Roman"/>
          <w:color w:val="00000A"/>
          <w:sz w:val="28"/>
          <w:szCs w:val="28"/>
        </w:rPr>
        <w:t xml:space="preserve">обусловлен главным образом их </w:t>
      </w:r>
      <w:r w:rsidRPr="00A07B7C">
        <w:rPr>
          <w:rFonts w:ascii="Times New Roman" w:eastAsia="Calibri" w:hAnsi="Times New Roman" w:cs="Times New Roman"/>
          <w:color w:val="00000A"/>
          <w:sz w:val="28"/>
          <w:szCs w:val="28"/>
        </w:rPr>
        <w:t>богатством природны</w:t>
      </w:r>
      <w:r w:rsidR="00944E0C" w:rsidRPr="00A07B7C">
        <w:rPr>
          <w:rFonts w:ascii="Times New Roman" w:eastAsia="Calibri" w:hAnsi="Times New Roman" w:cs="Times New Roman"/>
          <w:color w:val="00000A"/>
          <w:sz w:val="28"/>
          <w:szCs w:val="28"/>
        </w:rPr>
        <w:t>х</w:t>
      </w:r>
      <w:r w:rsidRPr="00A07B7C">
        <w:rPr>
          <w:rFonts w:ascii="Times New Roman" w:eastAsia="Calibri" w:hAnsi="Times New Roman" w:cs="Times New Roman"/>
          <w:color w:val="00000A"/>
          <w:sz w:val="28"/>
          <w:szCs w:val="28"/>
        </w:rPr>
        <w:t xml:space="preserve"> ресурс</w:t>
      </w:r>
      <w:r w:rsidR="00944E0C" w:rsidRPr="00A07B7C">
        <w:rPr>
          <w:rFonts w:ascii="Times New Roman" w:eastAsia="Calibri" w:hAnsi="Times New Roman" w:cs="Times New Roman"/>
          <w:color w:val="00000A"/>
          <w:sz w:val="28"/>
          <w:szCs w:val="28"/>
        </w:rPr>
        <w:t xml:space="preserve">ов и географическим </w:t>
      </w:r>
      <w:r w:rsidRPr="00A07B7C">
        <w:rPr>
          <w:rFonts w:ascii="Times New Roman" w:eastAsia="Calibri" w:hAnsi="Times New Roman" w:cs="Times New Roman"/>
          <w:color w:val="00000A"/>
          <w:sz w:val="28"/>
          <w:szCs w:val="28"/>
        </w:rPr>
        <w:t xml:space="preserve">положением. Парасельские </w:t>
      </w:r>
      <w:r w:rsidR="00944E0C" w:rsidRPr="00A07B7C">
        <w:rPr>
          <w:rFonts w:ascii="Times New Roman" w:eastAsia="Calibri" w:hAnsi="Times New Roman" w:cs="Times New Roman"/>
          <w:color w:val="00000A"/>
          <w:sz w:val="28"/>
          <w:szCs w:val="28"/>
        </w:rPr>
        <w:t>острава</w:t>
      </w:r>
      <w:r w:rsidRPr="00A07B7C">
        <w:rPr>
          <w:rFonts w:ascii="Times New Roman" w:eastAsia="Calibri" w:hAnsi="Times New Roman" w:cs="Times New Roman"/>
          <w:color w:val="00000A"/>
          <w:sz w:val="28"/>
          <w:szCs w:val="28"/>
        </w:rPr>
        <w:t xml:space="preserve"> и архипелаг Спратли привлекательны не только для рыб</w:t>
      </w:r>
      <w:r w:rsidR="00944E0C" w:rsidRPr="00A07B7C">
        <w:rPr>
          <w:rFonts w:ascii="Times New Roman" w:eastAsia="Calibri" w:hAnsi="Times New Roman" w:cs="Times New Roman"/>
          <w:color w:val="00000A"/>
          <w:sz w:val="28"/>
          <w:szCs w:val="28"/>
        </w:rPr>
        <w:t>ной ловли</w:t>
      </w:r>
      <w:r w:rsidRPr="00A07B7C">
        <w:rPr>
          <w:rFonts w:ascii="Times New Roman" w:eastAsia="Calibri" w:hAnsi="Times New Roman" w:cs="Times New Roman"/>
          <w:color w:val="00000A"/>
          <w:sz w:val="28"/>
          <w:szCs w:val="28"/>
        </w:rPr>
        <w:t xml:space="preserve">, но и для добычи полезных ископаемых, в т.ч. нефти и газа [140]. В середине 80-х гг. XX в. ученые, ссылаясь на результаты геологоразведочных </w:t>
      </w:r>
      <w:r w:rsidR="00944E0C" w:rsidRPr="00A07B7C">
        <w:rPr>
          <w:rFonts w:ascii="Times New Roman" w:eastAsia="Calibri" w:hAnsi="Times New Roman" w:cs="Times New Roman"/>
          <w:color w:val="00000A"/>
          <w:sz w:val="28"/>
          <w:szCs w:val="28"/>
        </w:rPr>
        <w:t>работ</w:t>
      </w:r>
      <w:r w:rsidRPr="00A07B7C">
        <w:rPr>
          <w:rFonts w:ascii="Times New Roman" w:eastAsia="Calibri" w:hAnsi="Times New Roman" w:cs="Times New Roman"/>
          <w:color w:val="00000A"/>
          <w:sz w:val="28"/>
          <w:szCs w:val="28"/>
        </w:rPr>
        <w:t xml:space="preserve">, </w:t>
      </w:r>
      <w:r w:rsidR="00944E0C" w:rsidRPr="00A07B7C">
        <w:rPr>
          <w:rFonts w:ascii="Times New Roman" w:eastAsia="Calibri" w:hAnsi="Times New Roman" w:cs="Times New Roman"/>
          <w:color w:val="00000A"/>
          <w:sz w:val="28"/>
          <w:szCs w:val="28"/>
        </w:rPr>
        <w:t>выяснили</w:t>
      </w:r>
      <w:r w:rsidRPr="00A07B7C">
        <w:rPr>
          <w:rFonts w:ascii="Times New Roman" w:eastAsia="Calibri" w:hAnsi="Times New Roman" w:cs="Times New Roman"/>
          <w:color w:val="00000A"/>
          <w:sz w:val="28"/>
          <w:szCs w:val="28"/>
        </w:rPr>
        <w:t>, что на континентально</w:t>
      </w:r>
      <w:r w:rsidR="00944E0C" w:rsidRPr="00A07B7C">
        <w:rPr>
          <w:rFonts w:ascii="Times New Roman" w:eastAsia="Calibri" w:hAnsi="Times New Roman" w:cs="Times New Roman"/>
          <w:color w:val="00000A"/>
          <w:sz w:val="28"/>
          <w:szCs w:val="28"/>
        </w:rPr>
        <w:t>м шельфе</w:t>
      </w:r>
      <w:r w:rsidRPr="00A07B7C">
        <w:rPr>
          <w:rFonts w:ascii="Times New Roman" w:eastAsia="Calibri" w:hAnsi="Times New Roman" w:cs="Times New Roman"/>
          <w:color w:val="00000A"/>
          <w:sz w:val="28"/>
          <w:szCs w:val="28"/>
        </w:rPr>
        <w:t xml:space="preserve">, прилегающего к островам, обнаружены </w:t>
      </w:r>
      <w:r w:rsidR="001729B3" w:rsidRPr="00A07B7C">
        <w:rPr>
          <w:rFonts w:ascii="Times New Roman" w:eastAsia="Calibri" w:hAnsi="Times New Roman" w:cs="Times New Roman"/>
          <w:color w:val="00000A"/>
          <w:sz w:val="28"/>
          <w:szCs w:val="28"/>
        </w:rPr>
        <w:t>самые большие</w:t>
      </w:r>
      <w:r w:rsidRPr="00A07B7C">
        <w:rPr>
          <w:rFonts w:ascii="Times New Roman" w:eastAsia="Calibri" w:hAnsi="Times New Roman" w:cs="Times New Roman"/>
          <w:color w:val="00000A"/>
          <w:sz w:val="28"/>
          <w:szCs w:val="28"/>
        </w:rPr>
        <w:t xml:space="preserve"> запас</w:t>
      </w:r>
      <w:r w:rsidR="001729B3" w:rsidRPr="00A07B7C">
        <w:rPr>
          <w:rFonts w:ascii="Times New Roman" w:eastAsia="Calibri" w:hAnsi="Times New Roman" w:cs="Times New Roman"/>
          <w:color w:val="00000A"/>
          <w:sz w:val="28"/>
          <w:szCs w:val="28"/>
        </w:rPr>
        <w:t>ы</w:t>
      </w:r>
      <w:r w:rsidRPr="00A07B7C">
        <w:rPr>
          <w:rFonts w:ascii="Times New Roman" w:eastAsia="Calibri" w:hAnsi="Times New Roman" w:cs="Times New Roman"/>
          <w:color w:val="00000A"/>
          <w:sz w:val="28"/>
          <w:szCs w:val="28"/>
        </w:rPr>
        <w:t xml:space="preserve"> нефти в Азии </w:t>
      </w:r>
      <w:r w:rsidR="001729B3" w:rsidRPr="00A07B7C">
        <w:rPr>
          <w:rFonts w:ascii="Times New Roman" w:eastAsia="Calibri" w:hAnsi="Times New Roman" w:cs="Times New Roman"/>
          <w:color w:val="00000A"/>
          <w:sz w:val="28"/>
          <w:szCs w:val="28"/>
        </w:rPr>
        <w:t>состовляют</w:t>
      </w:r>
      <w:r w:rsidRPr="00A07B7C">
        <w:rPr>
          <w:rFonts w:ascii="Times New Roman" w:eastAsia="Calibri" w:hAnsi="Times New Roman" w:cs="Times New Roman"/>
          <w:color w:val="00000A"/>
          <w:sz w:val="28"/>
          <w:szCs w:val="28"/>
        </w:rPr>
        <w:t xml:space="preserve"> не менее $1 трлн. Ни одна из стран, претендующая на острова в ЮКМ, не имеет своих крупны</w:t>
      </w:r>
      <w:r w:rsidR="001729B3" w:rsidRPr="00A07B7C">
        <w:rPr>
          <w:rFonts w:ascii="Times New Roman" w:eastAsia="Calibri" w:hAnsi="Times New Roman" w:cs="Times New Roman"/>
          <w:color w:val="00000A"/>
          <w:sz w:val="28"/>
          <w:szCs w:val="28"/>
        </w:rPr>
        <w:t xml:space="preserve">х месторождений нефти и газа, </w:t>
      </w:r>
      <w:r w:rsidRPr="00A07B7C">
        <w:rPr>
          <w:rFonts w:ascii="Times New Roman" w:eastAsia="Calibri" w:hAnsi="Times New Roman" w:cs="Times New Roman"/>
          <w:color w:val="00000A"/>
          <w:sz w:val="28"/>
          <w:szCs w:val="28"/>
        </w:rPr>
        <w:t>по</w:t>
      </w:r>
      <w:r w:rsidR="001729B3" w:rsidRPr="00A07B7C">
        <w:rPr>
          <w:rFonts w:ascii="Times New Roman" w:eastAsia="Calibri" w:hAnsi="Times New Roman" w:cs="Times New Roman"/>
          <w:color w:val="00000A"/>
          <w:sz w:val="28"/>
          <w:szCs w:val="28"/>
        </w:rPr>
        <w:t>э</w:t>
      </w:r>
      <w:r w:rsidRPr="00A07B7C">
        <w:rPr>
          <w:rFonts w:ascii="Times New Roman" w:eastAsia="Calibri" w:hAnsi="Times New Roman" w:cs="Times New Roman"/>
          <w:color w:val="00000A"/>
          <w:sz w:val="28"/>
          <w:szCs w:val="28"/>
        </w:rPr>
        <w:t xml:space="preserve">тому </w:t>
      </w:r>
      <w:r w:rsidR="001729B3" w:rsidRPr="00A07B7C">
        <w:rPr>
          <w:rFonts w:ascii="Times New Roman" w:eastAsia="Calibri" w:hAnsi="Times New Roman" w:cs="Times New Roman"/>
          <w:color w:val="00000A"/>
          <w:sz w:val="28"/>
          <w:szCs w:val="28"/>
        </w:rPr>
        <w:t xml:space="preserve">два </w:t>
      </w:r>
      <w:r w:rsidRPr="00A07B7C">
        <w:rPr>
          <w:rFonts w:ascii="Times New Roman" w:eastAsia="Calibri" w:hAnsi="Times New Roman" w:cs="Times New Roman"/>
          <w:color w:val="00000A"/>
          <w:sz w:val="28"/>
          <w:szCs w:val="28"/>
        </w:rPr>
        <w:t xml:space="preserve">архипелага </w:t>
      </w:r>
      <w:r w:rsidR="001729B3" w:rsidRPr="00A07B7C">
        <w:rPr>
          <w:rFonts w:ascii="Times New Roman" w:eastAsia="Calibri" w:hAnsi="Times New Roman" w:cs="Times New Roman"/>
          <w:color w:val="00000A"/>
          <w:sz w:val="28"/>
          <w:szCs w:val="28"/>
        </w:rPr>
        <w:t>являются</w:t>
      </w:r>
      <w:r w:rsidRPr="00A07B7C">
        <w:rPr>
          <w:rFonts w:ascii="Times New Roman" w:eastAsia="Calibri" w:hAnsi="Times New Roman" w:cs="Times New Roman"/>
          <w:color w:val="00000A"/>
          <w:sz w:val="28"/>
          <w:szCs w:val="28"/>
        </w:rPr>
        <w:t xml:space="preserve"> важными территориями</w:t>
      </w:r>
      <w:r w:rsidR="001729B3" w:rsidRPr="00A07B7C">
        <w:rPr>
          <w:rFonts w:ascii="Times New Roman" w:eastAsia="Calibri" w:hAnsi="Times New Roman" w:cs="Times New Roman"/>
          <w:color w:val="00000A"/>
          <w:sz w:val="28"/>
          <w:szCs w:val="28"/>
        </w:rPr>
        <w:t xml:space="preserve"> для каждой из них</w:t>
      </w:r>
      <w:r w:rsidRPr="00A07B7C">
        <w:rPr>
          <w:rFonts w:ascii="Times New Roman" w:eastAsia="Calibri" w:hAnsi="Times New Roman" w:cs="Times New Roman"/>
          <w:color w:val="00000A"/>
          <w:sz w:val="28"/>
          <w:szCs w:val="28"/>
        </w:rPr>
        <w:t xml:space="preserve">. На островах </w:t>
      </w:r>
      <w:r w:rsidR="001729B3" w:rsidRPr="00A07B7C">
        <w:rPr>
          <w:rFonts w:ascii="Times New Roman" w:eastAsia="Calibri" w:hAnsi="Times New Roman" w:cs="Times New Roman"/>
          <w:color w:val="00000A"/>
          <w:sz w:val="28"/>
          <w:szCs w:val="28"/>
        </w:rPr>
        <w:t xml:space="preserve">нет </w:t>
      </w:r>
      <w:r w:rsidRPr="00A07B7C">
        <w:rPr>
          <w:rFonts w:ascii="Times New Roman" w:eastAsia="Calibri" w:hAnsi="Times New Roman" w:cs="Times New Roman"/>
          <w:color w:val="00000A"/>
          <w:sz w:val="28"/>
          <w:szCs w:val="28"/>
        </w:rPr>
        <w:t>постоянно</w:t>
      </w:r>
      <w:r w:rsidR="001729B3" w:rsidRPr="00A07B7C">
        <w:rPr>
          <w:rFonts w:ascii="Times New Roman" w:eastAsia="Calibri" w:hAnsi="Times New Roman" w:cs="Times New Roman"/>
          <w:color w:val="00000A"/>
          <w:sz w:val="28"/>
          <w:szCs w:val="28"/>
        </w:rPr>
        <w:t>го</w:t>
      </w:r>
      <w:r w:rsidRPr="00A07B7C">
        <w:rPr>
          <w:rFonts w:ascii="Times New Roman" w:eastAsia="Calibri" w:hAnsi="Times New Roman" w:cs="Times New Roman"/>
          <w:color w:val="00000A"/>
          <w:sz w:val="28"/>
          <w:szCs w:val="28"/>
        </w:rPr>
        <w:t xml:space="preserve"> населени</w:t>
      </w:r>
      <w:r w:rsidR="001729B3" w:rsidRPr="00A07B7C">
        <w:rPr>
          <w:rFonts w:ascii="Times New Roman" w:eastAsia="Calibri" w:hAnsi="Times New Roman" w:cs="Times New Roman"/>
          <w:color w:val="00000A"/>
          <w:sz w:val="28"/>
          <w:szCs w:val="28"/>
        </w:rPr>
        <w:t>я</w:t>
      </w:r>
      <w:r w:rsidRPr="00A07B7C">
        <w:rPr>
          <w:rFonts w:ascii="Times New Roman" w:eastAsia="Calibri" w:hAnsi="Times New Roman" w:cs="Times New Roman"/>
          <w:color w:val="00000A"/>
          <w:sz w:val="28"/>
          <w:szCs w:val="28"/>
        </w:rPr>
        <w:t>, но на некоторых из них</w:t>
      </w:r>
      <w:r w:rsidR="001729B3" w:rsidRPr="00A07B7C">
        <w:rPr>
          <w:rFonts w:ascii="Times New Roman" w:eastAsia="Calibri" w:hAnsi="Times New Roman" w:cs="Times New Roman"/>
          <w:color w:val="00000A"/>
          <w:sz w:val="28"/>
          <w:szCs w:val="28"/>
        </w:rPr>
        <w:t xml:space="preserve"> находятся</w:t>
      </w:r>
      <w:r w:rsidRPr="00A07B7C">
        <w:rPr>
          <w:rFonts w:ascii="Times New Roman" w:eastAsia="Calibri" w:hAnsi="Times New Roman" w:cs="Times New Roman"/>
          <w:color w:val="00000A"/>
          <w:sz w:val="28"/>
          <w:szCs w:val="28"/>
        </w:rPr>
        <w:t xml:space="preserve"> воин</w:t>
      </w:r>
      <w:r w:rsidR="001729B3" w:rsidRPr="00A07B7C">
        <w:rPr>
          <w:rFonts w:ascii="Times New Roman" w:eastAsia="Calibri" w:hAnsi="Times New Roman" w:cs="Times New Roman"/>
          <w:color w:val="00000A"/>
          <w:sz w:val="28"/>
          <w:szCs w:val="28"/>
        </w:rPr>
        <w:t xml:space="preserve">ные подразделения </w:t>
      </w:r>
      <w:r w:rsidRPr="00A07B7C">
        <w:rPr>
          <w:rFonts w:ascii="Times New Roman" w:eastAsia="Calibri" w:hAnsi="Times New Roman" w:cs="Times New Roman"/>
          <w:color w:val="00000A"/>
          <w:sz w:val="28"/>
          <w:szCs w:val="28"/>
        </w:rPr>
        <w:t>государств региона [141], а также рыб</w:t>
      </w:r>
      <w:r w:rsidR="001729B3" w:rsidRPr="00A07B7C">
        <w:rPr>
          <w:rFonts w:ascii="Times New Roman" w:eastAsia="Calibri" w:hAnsi="Times New Roman" w:cs="Times New Roman"/>
          <w:color w:val="00000A"/>
          <w:sz w:val="28"/>
          <w:szCs w:val="28"/>
        </w:rPr>
        <w:t xml:space="preserve">оловные суда </w:t>
      </w:r>
      <w:r w:rsidRPr="00A07B7C">
        <w:rPr>
          <w:rFonts w:ascii="Times New Roman" w:eastAsia="Calibri" w:hAnsi="Times New Roman" w:cs="Times New Roman"/>
          <w:color w:val="00000A"/>
          <w:sz w:val="28"/>
          <w:szCs w:val="28"/>
        </w:rPr>
        <w:t xml:space="preserve">и сооружения для морской навигации. </w:t>
      </w:r>
      <w:r w:rsidR="001729B3" w:rsidRPr="00A07B7C">
        <w:rPr>
          <w:rFonts w:ascii="Times New Roman" w:eastAsia="Calibri" w:hAnsi="Times New Roman" w:cs="Times New Roman"/>
          <w:color w:val="00000A"/>
          <w:sz w:val="28"/>
          <w:szCs w:val="28"/>
        </w:rPr>
        <w:t>Кроме</w:t>
      </w:r>
      <w:r w:rsidRPr="00A07B7C">
        <w:rPr>
          <w:rFonts w:ascii="Times New Roman" w:eastAsia="Calibri" w:hAnsi="Times New Roman" w:cs="Times New Roman"/>
          <w:color w:val="00000A"/>
          <w:sz w:val="28"/>
          <w:szCs w:val="28"/>
        </w:rPr>
        <w:t xml:space="preserve"> того, через Андаманское море, Малаккский пролив, Южно-Китайское море и Тайваньский пролив проходят важнейшие морские торговые пути с оборотом в $5 трлн</w:t>
      </w:r>
      <w:r w:rsidR="00673385">
        <w:rPr>
          <w:rFonts w:ascii="Times New Roman" w:eastAsia="Calibri" w:hAnsi="Times New Roman" w:cs="Times New Roman"/>
          <w:color w:val="00000A"/>
          <w:sz w:val="28"/>
          <w:szCs w:val="28"/>
        </w:rPr>
        <w:t>.</w:t>
      </w:r>
      <w:r w:rsidRPr="00A07B7C">
        <w:rPr>
          <w:rFonts w:ascii="Times New Roman" w:eastAsia="Calibri" w:hAnsi="Times New Roman" w:cs="Times New Roman"/>
          <w:color w:val="00000A"/>
          <w:sz w:val="28"/>
          <w:szCs w:val="28"/>
        </w:rPr>
        <w:t xml:space="preserve"> в год [142].</w:t>
      </w:r>
    </w:p>
    <w:p w14:paraId="779139A7" w14:textId="77777777" w:rsidR="001729B3" w:rsidRPr="00A07B7C" w:rsidRDefault="00680D2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Таким образом этот регион является очень важным логистическим узлом, нарушение баланса сил и обострение конфликта могут существенно навредить мировой экономике и, в частности, благосостоянию стран </w:t>
      </w:r>
      <w:r w:rsidR="001729B3" w:rsidRPr="00A07B7C">
        <w:rPr>
          <w:rFonts w:ascii="Times New Roman" w:eastAsia="Calibri" w:hAnsi="Times New Roman" w:cs="Times New Roman"/>
          <w:color w:val="00000A"/>
          <w:sz w:val="28"/>
          <w:szCs w:val="28"/>
        </w:rPr>
        <w:t>Азиатско-Тихоокеанского региона [143].</w:t>
      </w:r>
      <w:r w:rsidRPr="00A07B7C">
        <w:rPr>
          <w:rFonts w:ascii="Times New Roman" w:eastAsia="Calibri" w:hAnsi="Times New Roman" w:cs="Times New Roman"/>
          <w:color w:val="00000A"/>
          <w:sz w:val="28"/>
          <w:szCs w:val="28"/>
        </w:rPr>
        <w:t xml:space="preserve"> Е.А. Канаев, профессор, старший эксперт центра АСЕАН при МГИМО (У) и эксперт Российского Совета по международным делам, выделяет три уровня противоречий по этому вопросу. Первый, на более низком уровне, - это прямой спор о суверенитете над Парасельскими островами и архипелагом Спратли, возникший между Вьетнамом, Тайванем, Китайской Нар</w:t>
      </w:r>
      <w:r w:rsidR="001729B3" w:rsidRPr="00A07B7C">
        <w:rPr>
          <w:rFonts w:ascii="Times New Roman" w:eastAsia="Calibri" w:hAnsi="Times New Roman" w:cs="Times New Roman"/>
          <w:color w:val="00000A"/>
          <w:sz w:val="28"/>
          <w:szCs w:val="28"/>
        </w:rPr>
        <w:t>одной Республикой и Филиппинами].</w:t>
      </w:r>
      <w:r w:rsidRPr="00A07B7C">
        <w:rPr>
          <w:rFonts w:ascii="Times New Roman" w:eastAsia="Calibri" w:hAnsi="Times New Roman" w:cs="Times New Roman"/>
          <w:color w:val="00000A"/>
          <w:sz w:val="28"/>
          <w:szCs w:val="28"/>
        </w:rPr>
        <w:t xml:space="preserve"> Промежуточный уровень – это спор между Китаем и странами АСЕАН. Отношения между Китайской Народной Республикой и АСЕАН основаны на Декларации поведения сторон в Южно-Китайском море (DOC), а также Кодексе поведения сто</w:t>
      </w:r>
      <w:r w:rsidR="001729B3" w:rsidRPr="00A07B7C">
        <w:rPr>
          <w:rFonts w:ascii="Times New Roman" w:eastAsia="Calibri" w:hAnsi="Times New Roman" w:cs="Times New Roman"/>
          <w:color w:val="00000A"/>
          <w:sz w:val="28"/>
          <w:szCs w:val="28"/>
        </w:rPr>
        <w:t>рон в Южно-Китайском море (COC) [144].</w:t>
      </w:r>
    </w:p>
    <w:p w14:paraId="195DA53F" w14:textId="77777777" w:rsidR="00680D2B" w:rsidRPr="00A07B7C" w:rsidRDefault="00680D2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 xml:space="preserve">Министр иностранных дел Ван И дал кодексу следующее описание: «Заявление о действиях сторон в Южно-Китайском море сыграло важную роль в поддержании мира и стабильности в Южно-Китайском море и, поскольку мы </w:t>
      </w:r>
      <w:r w:rsidRPr="00A07B7C">
        <w:rPr>
          <w:rFonts w:ascii="Times New Roman" w:eastAsia="Calibri" w:hAnsi="Times New Roman" w:cs="Times New Roman"/>
          <w:color w:val="00000A"/>
          <w:sz w:val="28"/>
          <w:szCs w:val="28"/>
        </w:rPr>
        <w:lastRenderedPageBreak/>
        <w:t>пришли к разработке Кодекса поведения в Южно-Китайском море, конечно, мы должны добиться дальнейшего прогресса. Я уверен, что будущий кодекс поведения в Южно-Китайском море будет эффективным и качественным набором региональных правил, котор</w:t>
      </w:r>
      <w:r w:rsidR="001729B3" w:rsidRPr="00A07B7C">
        <w:rPr>
          <w:rFonts w:ascii="Times New Roman" w:eastAsia="Calibri" w:hAnsi="Times New Roman" w:cs="Times New Roman"/>
          <w:color w:val="00000A"/>
          <w:sz w:val="28"/>
          <w:szCs w:val="28"/>
        </w:rPr>
        <w:t>ые еще более важные коннотации» [145].</w:t>
      </w:r>
      <w:r w:rsidRPr="00A07B7C">
        <w:rPr>
          <w:rFonts w:ascii="Times New Roman" w:eastAsia="Calibri" w:hAnsi="Times New Roman" w:cs="Times New Roman"/>
          <w:color w:val="00000A"/>
          <w:sz w:val="28"/>
          <w:szCs w:val="28"/>
        </w:rPr>
        <w:t xml:space="preserve"> При разработке Кодекса представитель Китайской Народной Республики выступил за соблюдение статьи 4 Декларации, а также статьи 10, в которй закреплен принцип разрешения территориальных споров только государствами, непосредственно вовлеченными в конфликт, в соответствии с которым он должен решаться консенсусом. Высокий уровень относится к</w:t>
      </w:r>
      <w:r w:rsidR="001729B3" w:rsidRPr="00A07B7C">
        <w:rPr>
          <w:rFonts w:ascii="Times New Roman" w:eastAsia="Calibri" w:hAnsi="Times New Roman" w:cs="Times New Roman"/>
          <w:color w:val="00000A"/>
          <w:sz w:val="28"/>
          <w:szCs w:val="28"/>
        </w:rPr>
        <w:t xml:space="preserve"> американо-китайскому конфликту [146].</w:t>
      </w:r>
    </w:p>
    <w:p w14:paraId="389912D1" w14:textId="77777777" w:rsidR="00680D2B" w:rsidRPr="00A07B7C" w:rsidRDefault="00680D2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Подходы Соединенных Штатов и Китая в основном разделены по трем вопросам: свобода судоходства, добыча полезных ископаемых на шельфе и способы урегулирования споров. Это очень важно для политики региональных акторов и развития ситуации вокруг спорных территорий в ЮКМ, поскольку это затрагивает всю Азию. В обновленной военной доктрине Китая, опубликованной в 2019 году, говорится, что «Южно-Китайское море и острова Дяоюйдао (называются Сенкаку, но это японское название, которое не используется в Китае) является неотъемлемой частью китайской территории. Согласно доктрине, Китай осуществляет свой национальный суверенитет для создания необходимой инфраструктуры и средств обороны на островах и рифах Южно-Китайского моря, а также для патрулирования вод островов Дяоюйдао в Восточно-Китайском море. Китай привержен разрешению связанных с этим спором путем переговоров с государствами, непосредственно участвующими в этом процессе, на основе уважения исторических фактов и международного права. Китай решительно поддерживает свободу перевозок и полетов со всеми странами в соответствии с международным правом и гарантирует безопа</w:t>
      </w:r>
      <w:r w:rsidR="001729B3" w:rsidRPr="00A07B7C">
        <w:rPr>
          <w:rFonts w:ascii="Times New Roman" w:eastAsia="Calibri" w:hAnsi="Times New Roman" w:cs="Times New Roman"/>
          <w:color w:val="00000A"/>
          <w:sz w:val="28"/>
          <w:szCs w:val="28"/>
        </w:rPr>
        <w:t>сность морских сообщений (SLOC) [147].</w:t>
      </w:r>
    </w:p>
    <w:p w14:paraId="6373A6DA" w14:textId="77777777" w:rsidR="004F60F7" w:rsidRPr="00A07B7C" w:rsidRDefault="00680D2B"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Укрепление позиций Китая в UCM вызывает озабоченность в американском учреждении. 13 марта 2020 года был опубликован обновленный отчет Исследовательской службы Конгресса о стратегическом соперничестве между Соединенными Штатами</w:t>
      </w:r>
      <w:r w:rsidR="001729B3" w:rsidRPr="00A07B7C">
        <w:rPr>
          <w:rFonts w:ascii="Times New Roman" w:eastAsia="Calibri" w:hAnsi="Times New Roman" w:cs="Times New Roman"/>
          <w:color w:val="00000A"/>
          <w:sz w:val="28"/>
          <w:szCs w:val="28"/>
        </w:rPr>
        <w:t xml:space="preserve"> и Китаем в Южно-Китайском море [148].</w:t>
      </w:r>
      <w:r w:rsidRPr="00A07B7C">
        <w:rPr>
          <w:rFonts w:ascii="Times New Roman" w:eastAsia="Calibri" w:hAnsi="Times New Roman" w:cs="Times New Roman"/>
          <w:color w:val="00000A"/>
          <w:sz w:val="28"/>
          <w:szCs w:val="28"/>
        </w:rPr>
        <w:t xml:space="preserve"> В докладе американские эксперты отмечают, что, взяв в Китае под контроль море: - наблюдение за рыболовством и разведкой нефти и газа на ЮКМ; - принуждение, запугивание или политическое давление на другие соседние блокады ЮКМ; - запуск зоны ПВО Китая на ЮКМ; - объявление блокады Тайваня; - распространение его влияния на западную часть Тихого океана. Они также предупреждают, что контроль Китая над ЮКМ мешает Америке: - осуществить военное вмешательство в кризис или конфликт между Китаем и Тайванем; - выполнять обязательства по оборонным соглашениям с Японией, Филиппинами и Южной Кореей; - поддерживать военную мощь в западной части Тихого океана для различных целей, включая региональную стабильность; - предотвращать трансформацию регионального Китая гегемон в восточной части Евразии. СШ</w:t>
      </w:r>
      <w:r w:rsidR="00673385">
        <w:rPr>
          <w:rFonts w:ascii="Times New Roman" w:eastAsia="Calibri" w:hAnsi="Times New Roman" w:cs="Times New Roman"/>
          <w:color w:val="00000A"/>
          <w:sz w:val="28"/>
          <w:szCs w:val="28"/>
        </w:rPr>
        <w:t>А</w:t>
      </w:r>
      <w:r w:rsidRPr="00A07B7C">
        <w:rPr>
          <w:rFonts w:ascii="Times New Roman" w:eastAsia="Calibri" w:hAnsi="Times New Roman" w:cs="Times New Roman"/>
          <w:color w:val="00000A"/>
          <w:sz w:val="28"/>
          <w:szCs w:val="28"/>
        </w:rPr>
        <w:t xml:space="preserve"> исследователи предложили конгрессу пересмотреть политику Трампа и YUKM, предупредили о прямом конфликте с Китаем и попросили </w:t>
      </w:r>
      <w:r w:rsidRPr="00A07B7C">
        <w:rPr>
          <w:rFonts w:ascii="Times New Roman" w:eastAsia="Calibri" w:hAnsi="Times New Roman" w:cs="Times New Roman"/>
          <w:color w:val="00000A"/>
          <w:sz w:val="28"/>
          <w:szCs w:val="28"/>
        </w:rPr>
        <w:lastRenderedPageBreak/>
        <w:t>членов конгресса ответить на ряд вопросов, в том числе о том, все ли сотрудники США делают это, чтобы снизить риск войны в регионе, и соответствует ли США и его в соответствии со Стратегией национальной безопасности США, опуб</w:t>
      </w:r>
      <w:r w:rsidR="00837F7C" w:rsidRPr="00A07B7C">
        <w:rPr>
          <w:rFonts w:ascii="Times New Roman" w:eastAsia="Calibri" w:hAnsi="Times New Roman" w:cs="Times New Roman"/>
          <w:color w:val="00000A"/>
          <w:sz w:val="28"/>
          <w:szCs w:val="28"/>
        </w:rPr>
        <w:t xml:space="preserve">ликованной в декабре 2017 года [149]. </w:t>
      </w:r>
      <w:r w:rsidRPr="00A07B7C">
        <w:rPr>
          <w:rFonts w:ascii="Times New Roman" w:eastAsia="Calibri" w:hAnsi="Times New Roman" w:cs="Times New Roman"/>
          <w:color w:val="00000A"/>
          <w:sz w:val="28"/>
          <w:szCs w:val="28"/>
        </w:rPr>
        <w:t>Соединенные Штаты пытаются продолжить сотрудничество с Китаем, хотя Китай использует экономические стимулы и ограничения, «Операции влияния» и угрозу применения силы, чтобы убедить другие государства учитывать интересы Китая.</w:t>
      </w:r>
    </w:p>
    <w:p w14:paraId="66D4EB9C" w14:textId="77777777" w:rsidR="008921BB" w:rsidRPr="00A07B7C" w:rsidRDefault="00837F7C"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A"/>
          <w:sz w:val="28"/>
          <w:szCs w:val="28"/>
        </w:rPr>
        <w:t>В с</w:t>
      </w:r>
      <w:r w:rsidR="00635491" w:rsidRPr="00A07B7C">
        <w:rPr>
          <w:rFonts w:ascii="Times New Roman" w:eastAsia="Calibri" w:hAnsi="Times New Roman" w:cs="Times New Roman"/>
          <w:color w:val="00000A"/>
          <w:sz w:val="28"/>
          <w:szCs w:val="28"/>
        </w:rPr>
        <w:t xml:space="preserve">тратегии </w:t>
      </w:r>
      <w:r w:rsidRPr="00A07B7C">
        <w:rPr>
          <w:rFonts w:ascii="Times New Roman" w:eastAsia="Calibri" w:hAnsi="Times New Roman" w:cs="Times New Roman"/>
          <w:color w:val="00000A"/>
          <w:sz w:val="28"/>
          <w:szCs w:val="28"/>
        </w:rPr>
        <w:t>говорится</w:t>
      </w:r>
      <w:r w:rsidR="00635491" w:rsidRPr="00A07B7C">
        <w:rPr>
          <w:rFonts w:ascii="Times New Roman" w:eastAsia="Calibri" w:hAnsi="Times New Roman" w:cs="Times New Roman"/>
          <w:color w:val="00000A"/>
          <w:sz w:val="28"/>
          <w:szCs w:val="28"/>
        </w:rPr>
        <w:t xml:space="preserve">, что </w:t>
      </w:r>
      <w:r w:rsidRPr="00A07B7C">
        <w:rPr>
          <w:rFonts w:ascii="Times New Roman" w:eastAsia="Calibri" w:hAnsi="Times New Roman" w:cs="Times New Roman"/>
          <w:color w:val="00000A"/>
          <w:sz w:val="28"/>
          <w:szCs w:val="28"/>
        </w:rPr>
        <w:t>попытки</w:t>
      </w:r>
      <w:r w:rsidR="00635491" w:rsidRPr="00A07B7C">
        <w:rPr>
          <w:rFonts w:ascii="Times New Roman" w:eastAsia="Calibri" w:hAnsi="Times New Roman" w:cs="Times New Roman"/>
          <w:color w:val="00000A"/>
          <w:sz w:val="28"/>
          <w:szCs w:val="28"/>
        </w:rPr>
        <w:t xml:space="preserve"> Китая </w:t>
      </w:r>
      <w:r w:rsidRPr="00A07B7C">
        <w:rPr>
          <w:rFonts w:ascii="Times New Roman" w:eastAsia="Calibri" w:hAnsi="Times New Roman" w:cs="Times New Roman"/>
          <w:color w:val="00000A"/>
          <w:sz w:val="28"/>
          <w:szCs w:val="28"/>
        </w:rPr>
        <w:t>создать</w:t>
      </w:r>
      <w:r w:rsidR="00635491" w:rsidRPr="00A07B7C">
        <w:rPr>
          <w:rFonts w:ascii="Times New Roman" w:eastAsia="Calibri" w:hAnsi="Times New Roman" w:cs="Times New Roman"/>
          <w:color w:val="00000A"/>
          <w:sz w:val="28"/>
          <w:szCs w:val="28"/>
        </w:rPr>
        <w:t xml:space="preserve"> и милитариз</w:t>
      </w:r>
      <w:r w:rsidRPr="00A07B7C">
        <w:rPr>
          <w:rFonts w:ascii="Times New Roman" w:eastAsia="Calibri" w:hAnsi="Times New Roman" w:cs="Times New Roman"/>
          <w:color w:val="00000A"/>
          <w:sz w:val="28"/>
          <w:szCs w:val="28"/>
        </w:rPr>
        <w:t>ировать</w:t>
      </w:r>
      <w:r w:rsidR="00635491" w:rsidRPr="00A07B7C">
        <w:rPr>
          <w:rFonts w:ascii="Times New Roman" w:eastAsia="Calibri" w:hAnsi="Times New Roman" w:cs="Times New Roman"/>
          <w:color w:val="00000A"/>
          <w:sz w:val="28"/>
          <w:szCs w:val="28"/>
        </w:rPr>
        <w:t xml:space="preserve"> аванпост</w:t>
      </w:r>
      <w:r w:rsidRPr="00A07B7C">
        <w:rPr>
          <w:rFonts w:ascii="Times New Roman" w:eastAsia="Calibri" w:hAnsi="Times New Roman" w:cs="Times New Roman"/>
          <w:color w:val="00000A"/>
          <w:sz w:val="28"/>
          <w:szCs w:val="28"/>
        </w:rPr>
        <w:t>ы</w:t>
      </w:r>
      <w:r w:rsidR="00635491" w:rsidRPr="00A07B7C">
        <w:rPr>
          <w:rFonts w:ascii="Times New Roman" w:eastAsia="Calibri" w:hAnsi="Times New Roman" w:cs="Times New Roman"/>
          <w:color w:val="00000A"/>
          <w:sz w:val="28"/>
          <w:szCs w:val="28"/>
        </w:rPr>
        <w:t xml:space="preserve"> в ЮКМ </w:t>
      </w:r>
      <w:r w:rsidRPr="00A07B7C">
        <w:rPr>
          <w:rFonts w:ascii="Times New Roman" w:eastAsia="Calibri" w:hAnsi="Times New Roman" w:cs="Times New Roman"/>
          <w:color w:val="00000A"/>
          <w:sz w:val="28"/>
          <w:szCs w:val="28"/>
        </w:rPr>
        <w:t>угрожают</w:t>
      </w:r>
      <w:r w:rsidR="00635491" w:rsidRPr="00A07B7C">
        <w:rPr>
          <w:rFonts w:ascii="Times New Roman" w:eastAsia="Calibri" w:hAnsi="Times New Roman" w:cs="Times New Roman"/>
          <w:color w:val="00000A"/>
          <w:sz w:val="28"/>
          <w:szCs w:val="28"/>
        </w:rPr>
        <w:t xml:space="preserve"> свободн</w:t>
      </w:r>
      <w:r w:rsidRPr="00A07B7C">
        <w:rPr>
          <w:rFonts w:ascii="Times New Roman" w:eastAsia="Calibri" w:hAnsi="Times New Roman" w:cs="Times New Roman"/>
          <w:color w:val="00000A"/>
          <w:sz w:val="28"/>
          <w:szCs w:val="28"/>
        </w:rPr>
        <w:t>ой</w:t>
      </w:r>
      <w:r w:rsidR="00635491" w:rsidRPr="00A07B7C">
        <w:rPr>
          <w:rFonts w:ascii="Times New Roman" w:eastAsia="Calibri" w:hAnsi="Times New Roman" w:cs="Times New Roman"/>
          <w:color w:val="00000A"/>
          <w:sz w:val="28"/>
          <w:szCs w:val="28"/>
        </w:rPr>
        <w:t xml:space="preserve"> торговл</w:t>
      </w:r>
      <w:r w:rsidRPr="00A07B7C">
        <w:rPr>
          <w:rFonts w:ascii="Times New Roman" w:eastAsia="Calibri" w:hAnsi="Times New Roman" w:cs="Times New Roman"/>
          <w:color w:val="00000A"/>
          <w:sz w:val="28"/>
          <w:szCs w:val="28"/>
        </w:rPr>
        <w:t>е</w:t>
      </w:r>
      <w:r w:rsidR="00635491" w:rsidRPr="00A07B7C">
        <w:rPr>
          <w:rFonts w:ascii="Times New Roman" w:eastAsia="Calibri" w:hAnsi="Times New Roman" w:cs="Times New Roman"/>
          <w:color w:val="00000A"/>
          <w:sz w:val="28"/>
          <w:szCs w:val="28"/>
        </w:rPr>
        <w:t xml:space="preserve"> в регионе, угрожают суверенитету других стран и подрывают региональную стабильность. Американские эксперты </w:t>
      </w:r>
      <w:r w:rsidRPr="00A07B7C">
        <w:rPr>
          <w:rFonts w:ascii="Times New Roman" w:eastAsia="Calibri" w:hAnsi="Times New Roman" w:cs="Times New Roman"/>
          <w:color w:val="00000A"/>
          <w:sz w:val="28"/>
          <w:szCs w:val="28"/>
        </w:rPr>
        <w:t xml:space="preserve">обращают внимание на то, что </w:t>
      </w:r>
      <w:r w:rsidR="00635491" w:rsidRPr="00A07B7C">
        <w:rPr>
          <w:rFonts w:ascii="Times New Roman" w:eastAsia="Calibri" w:hAnsi="Times New Roman" w:cs="Times New Roman"/>
          <w:color w:val="00000A"/>
          <w:sz w:val="28"/>
          <w:szCs w:val="28"/>
        </w:rPr>
        <w:t>Кита</w:t>
      </w:r>
      <w:r w:rsidRPr="00A07B7C">
        <w:rPr>
          <w:rFonts w:ascii="Times New Roman" w:eastAsia="Calibri" w:hAnsi="Times New Roman" w:cs="Times New Roman"/>
          <w:color w:val="00000A"/>
          <w:sz w:val="28"/>
          <w:szCs w:val="28"/>
        </w:rPr>
        <w:t xml:space="preserve">йначал компанию ускоренной модернизации </w:t>
      </w:r>
      <w:r w:rsidR="00635491" w:rsidRPr="00A07B7C">
        <w:rPr>
          <w:rFonts w:ascii="Times New Roman" w:eastAsia="Calibri" w:hAnsi="Times New Roman" w:cs="Times New Roman"/>
          <w:color w:val="00000A"/>
          <w:sz w:val="28"/>
          <w:szCs w:val="28"/>
        </w:rPr>
        <w:t>вооруженных сил, целью которой является у</w:t>
      </w:r>
      <w:r w:rsidRPr="00A07B7C">
        <w:rPr>
          <w:rFonts w:ascii="Times New Roman" w:eastAsia="Calibri" w:hAnsi="Times New Roman" w:cs="Times New Roman"/>
          <w:color w:val="00000A"/>
          <w:sz w:val="28"/>
          <w:szCs w:val="28"/>
        </w:rPr>
        <w:t>крепление</w:t>
      </w:r>
      <w:r w:rsidR="00635491" w:rsidRPr="00A07B7C">
        <w:rPr>
          <w:rFonts w:ascii="Times New Roman" w:eastAsia="Calibri" w:hAnsi="Times New Roman" w:cs="Times New Roman"/>
          <w:color w:val="00000A"/>
          <w:sz w:val="28"/>
          <w:szCs w:val="28"/>
        </w:rPr>
        <w:t xml:space="preserve"> позиций К</w:t>
      </w:r>
      <w:r w:rsidRPr="00A07B7C">
        <w:rPr>
          <w:rFonts w:ascii="Times New Roman" w:eastAsia="Calibri" w:hAnsi="Times New Roman" w:cs="Times New Roman"/>
          <w:color w:val="00000A"/>
          <w:sz w:val="28"/>
          <w:szCs w:val="28"/>
        </w:rPr>
        <w:t>итая</w:t>
      </w:r>
      <w:r w:rsidR="00635491" w:rsidRPr="00A07B7C">
        <w:rPr>
          <w:rFonts w:ascii="Times New Roman" w:eastAsia="Calibri" w:hAnsi="Times New Roman" w:cs="Times New Roman"/>
          <w:color w:val="00000A"/>
          <w:sz w:val="28"/>
          <w:szCs w:val="28"/>
        </w:rPr>
        <w:t xml:space="preserve">, что </w:t>
      </w:r>
      <w:r w:rsidRPr="00A07B7C">
        <w:rPr>
          <w:rFonts w:ascii="Times New Roman" w:eastAsia="Calibri" w:hAnsi="Times New Roman" w:cs="Times New Roman"/>
          <w:color w:val="00000A"/>
          <w:sz w:val="28"/>
          <w:szCs w:val="28"/>
        </w:rPr>
        <w:t>ограничивает</w:t>
      </w:r>
      <w:r w:rsidR="00635491" w:rsidRPr="00A07B7C">
        <w:rPr>
          <w:rFonts w:ascii="Times New Roman" w:eastAsia="Calibri" w:hAnsi="Times New Roman" w:cs="Times New Roman"/>
          <w:color w:val="00000A"/>
          <w:sz w:val="28"/>
          <w:szCs w:val="28"/>
        </w:rPr>
        <w:t xml:space="preserve"> доступ США в Южно-Китайское море и развяжет руки Китаю. Пекин </w:t>
      </w:r>
      <w:r w:rsidRPr="00A07B7C">
        <w:rPr>
          <w:rFonts w:ascii="Times New Roman" w:eastAsia="Calibri" w:hAnsi="Times New Roman" w:cs="Times New Roman"/>
          <w:color w:val="00000A"/>
          <w:sz w:val="28"/>
          <w:szCs w:val="28"/>
        </w:rPr>
        <w:t>считает</w:t>
      </w:r>
      <w:r w:rsidR="00635491" w:rsidRPr="00A07B7C">
        <w:rPr>
          <w:rFonts w:ascii="Times New Roman" w:eastAsia="Calibri" w:hAnsi="Times New Roman" w:cs="Times New Roman"/>
          <w:color w:val="00000A"/>
          <w:sz w:val="28"/>
          <w:szCs w:val="28"/>
        </w:rPr>
        <w:t xml:space="preserve"> свои интересы </w:t>
      </w:r>
      <w:r w:rsidR="00890F82" w:rsidRPr="00A07B7C">
        <w:rPr>
          <w:rFonts w:ascii="Times New Roman" w:eastAsia="Calibri" w:hAnsi="Times New Roman" w:cs="Times New Roman"/>
          <w:color w:val="00000A"/>
          <w:sz w:val="28"/>
          <w:szCs w:val="28"/>
        </w:rPr>
        <w:t>взаимовыгодными</w:t>
      </w:r>
      <w:r w:rsidR="00635491" w:rsidRPr="00A07B7C">
        <w:rPr>
          <w:rFonts w:ascii="Times New Roman" w:eastAsia="Calibri" w:hAnsi="Times New Roman" w:cs="Times New Roman"/>
          <w:color w:val="00000A"/>
          <w:sz w:val="28"/>
          <w:szCs w:val="28"/>
        </w:rPr>
        <w:t xml:space="preserve">, </w:t>
      </w:r>
      <w:r w:rsidR="00890F82" w:rsidRPr="00A07B7C">
        <w:rPr>
          <w:rFonts w:ascii="Times New Roman" w:eastAsia="Calibri" w:hAnsi="Times New Roman" w:cs="Times New Roman"/>
          <w:color w:val="00000A"/>
          <w:sz w:val="28"/>
          <w:szCs w:val="28"/>
        </w:rPr>
        <w:t xml:space="preserve">но </w:t>
      </w:r>
      <w:r w:rsidR="00635491" w:rsidRPr="00A07B7C">
        <w:rPr>
          <w:rFonts w:ascii="Times New Roman" w:eastAsia="Calibri" w:hAnsi="Times New Roman" w:cs="Times New Roman"/>
          <w:color w:val="00000A"/>
          <w:sz w:val="28"/>
          <w:szCs w:val="28"/>
        </w:rPr>
        <w:t xml:space="preserve">китайское доминирование угрожает суверенитету многих государств в Индо-Тихоокеанском регионе, </w:t>
      </w:r>
      <w:r w:rsidR="00890F82" w:rsidRPr="00A07B7C">
        <w:rPr>
          <w:rFonts w:ascii="Times New Roman" w:eastAsia="Calibri" w:hAnsi="Times New Roman" w:cs="Times New Roman"/>
          <w:color w:val="00000A"/>
          <w:sz w:val="28"/>
          <w:szCs w:val="28"/>
        </w:rPr>
        <w:t>поэтому</w:t>
      </w:r>
      <w:r w:rsidR="00635491" w:rsidRPr="00A07B7C">
        <w:rPr>
          <w:rFonts w:ascii="Times New Roman" w:eastAsia="Calibri" w:hAnsi="Times New Roman" w:cs="Times New Roman"/>
          <w:color w:val="00000A"/>
          <w:sz w:val="28"/>
          <w:szCs w:val="28"/>
        </w:rPr>
        <w:t xml:space="preserve"> государства всего региона призывают США помочь в поддержа</w:t>
      </w:r>
      <w:r w:rsidR="00890F82" w:rsidRPr="00A07B7C">
        <w:rPr>
          <w:rFonts w:ascii="Times New Roman" w:eastAsia="Calibri" w:hAnsi="Times New Roman" w:cs="Times New Roman"/>
          <w:color w:val="00000A"/>
          <w:sz w:val="28"/>
          <w:szCs w:val="28"/>
        </w:rPr>
        <w:t>вать</w:t>
      </w:r>
      <w:r w:rsidR="00635491" w:rsidRPr="00A07B7C">
        <w:rPr>
          <w:rFonts w:ascii="Times New Roman" w:eastAsia="Calibri" w:hAnsi="Times New Roman" w:cs="Times New Roman"/>
          <w:color w:val="00000A"/>
          <w:sz w:val="28"/>
          <w:szCs w:val="28"/>
        </w:rPr>
        <w:t xml:space="preserve"> регион</w:t>
      </w:r>
      <w:r w:rsidR="008921BB" w:rsidRPr="00A07B7C">
        <w:rPr>
          <w:rFonts w:ascii="Times New Roman" w:eastAsia="Calibri" w:hAnsi="Times New Roman" w:cs="Times New Roman"/>
          <w:color w:val="00000A"/>
          <w:sz w:val="28"/>
          <w:szCs w:val="28"/>
        </w:rPr>
        <w:t>альн</w:t>
      </w:r>
      <w:r w:rsidR="00890F82" w:rsidRPr="00A07B7C">
        <w:rPr>
          <w:rFonts w:ascii="Times New Roman" w:eastAsia="Calibri" w:hAnsi="Times New Roman" w:cs="Times New Roman"/>
          <w:color w:val="00000A"/>
          <w:sz w:val="28"/>
          <w:szCs w:val="28"/>
        </w:rPr>
        <w:t>ый порядок</w:t>
      </w:r>
      <w:r w:rsidR="008921BB" w:rsidRPr="00A07B7C">
        <w:rPr>
          <w:rFonts w:ascii="Times New Roman" w:eastAsia="Calibri" w:hAnsi="Times New Roman" w:cs="Times New Roman"/>
          <w:color w:val="00000A"/>
          <w:sz w:val="28"/>
          <w:szCs w:val="28"/>
        </w:rPr>
        <w:t>.</w:t>
      </w:r>
    </w:p>
    <w:p w14:paraId="115FA787" w14:textId="77777777" w:rsidR="00635491" w:rsidRPr="00A07B7C" w:rsidRDefault="00635491" w:rsidP="00A07B7C">
      <w:pPr>
        <w:spacing w:after="0" w:line="240" w:lineRule="auto"/>
        <w:ind w:right="-1" w:firstLine="709"/>
        <w:jc w:val="both"/>
        <w:rPr>
          <w:rFonts w:ascii="Times New Roman" w:eastAsia="Calibri" w:hAnsi="Times New Roman" w:cs="Times New Roman"/>
          <w:color w:val="00000A"/>
          <w:sz w:val="28"/>
          <w:szCs w:val="28"/>
          <w:highlight w:val="yellow"/>
        </w:rPr>
      </w:pPr>
      <w:r w:rsidRPr="00A07B7C">
        <w:rPr>
          <w:rFonts w:ascii="Times New Roman" w:eastAsia="Calibri" w:hAnsi="Times New Roman" w:cs="Times New Roman"/>
          <w:color w:val="00000A"/>
          <w:sz w:val="28"/>
          <w:szCs w:val="28"/>
        </w:rPr>
        <w:t xml:space="preserve">В связи с необходимостью ограничить рост влияния КНР в регионе, президент Д.Трамп </w:t>
      </w:r>
      <w:r w:rsidR="00334AB9" w:rsidRPr="00A07B7C">
        <w:rPr>
          <w:rFonts w:ascii="Times New Roman" w:eastAsia="Calibri" w:hAnsi="Times New Roman" w:cs="Times New Roman"/>
          <w:color w:val="00000A"/>
          <w:sz w:val="28"/>
          <w:szCs w:val="28"/>
        </w:rPr>
        <w:t>заявил о необходимости поддержать создание Индо-Тихоокеанского региона в рамках V саммита АСЕАН-США</w:t>
      </w:r>
      <w:r w:rsidRPr="00A07B7C">
        <w:rPr>
          <w:rFonts w:ascii="Times New Roman" w:eastAsia="Calibri" w:hAnsi="Times New Roman" w:cs="Times New Roman"/>
          <w:color w:val="00000A"/>
          <w:sz w:val="28"/>
          <w:szCs w:val="28"/>
        </w:rPr>
        <w:t>, проходившего 13 нояб</w:t>
      </w:r>
      <w:r w:rsidR="00334AB9" w:rsidRPr="00A07B7C">
        <w:rPr>
          <w:rFonts w:ascii="Times New Roman" w:eastAsia="Calibri" w:hAnsi="Times New Roman" w:cs="Times New Roman"/>
          <w:color w:val="00000A"/>
          <w:sz w:val="28"/>
          <w:szCs w:val="28"/>
        </w:rPr>
        <w:t>ря 2017 г. в Маниле (Филиппины), он заявил</w:t>
      </w:r>
      <w:r w:rsidRPr="00A07B7C">
        <w:rPr>
          <w:rFonts w:ascii="Times New Roman" w:eastAsia="Calibri" w:hAnsi="Times New Roman" w:cs="Times New Roman"/>
          <w:color w:val="00000A"/>
          <w:sz w:val="28"/>
          <w:szCs w:val="28"/>
        </w:rPr>
        <w:t xml:space="preserve">: «Я здесь для того, чтобы продвигать мир, содействовать безопасности и работать с вами, чтобы создать действительно свободный и открытый Индо-Тихоокеанский регион, где у нас есть суверенные нации, и мы процветаем, и все хотят процветать». В рамках формирования «Индо-Тихоокеанского региона» Соединённые Штаты сотрудничают со странами в нескольких сферах: - помогают в укреплении потенциала стран в энергетическом секторе; - продвигают общие подходы к кибербезопасности; - создают возможности для малых и средних предприятий; - поощряют женщин, молодых новаторов и предпринимателей. В военной сфере США регулярно проводят cовместные манёвры и учения со странами региона. В мае 2019 г. </w:t>
      </w:r>
      <w:r w:rsidR="00797B3F" w:rsidRPr="00A07B7C">
        <w:rPr>
          <w:rFonts w:ascii="Times New Roman" w:eastAsia="Calibri" w:hAnsi="Times New Roman" w:cs="Times New Roman"/>
          <w:color w:val="00000A"/>
          <w:sz w:val="28"/>
          <w:szCs w:val="28"/>
        </w:rPr>
        <w:t>флот США</w:t>
      </w:r>
      <w:r w:rsidRPr="00A07B7C">
        <w:rPr>
          <w:rFonts w:ascii="Times New Roman" w:eastAsia="Calibri" w:hAnsi="Times New Roman" w:cs="Times New Roman"/>
          <w:color w:val="00000A"/>
          <w:sz w:val="28"/>
          <w:szCs w:val="28"/>
        </w:rPr>
        <w:t xml:space="preserve"> прошёл с индийскими, японскими и филиппинскими военноморскими силами через Южно-Китайское море [150]. Китай, не решившись блокировать проход кораблей, ограничился протестами. В сентябре 2019 г. США провели первые морские учения США-АСЕАН </w:t>
      </w:r>
      <w:r w:rsidR="00D329D1" w:rsidRPr="00A07B7C">
        <w:rPr>
          <w:rFonts w:ascii="Times New Roman" w:eastAsia="Calibri" w:hAnsi="Times New Roman" w:cs="Times New Roman"/>
          <w:color w:val="00000A"/>
          <w:sz w:val="28"/>
          <w:szCs w:val="28"/>
        </w:rPr>
        <w:t>с целью</w:t>
      </w:r>
      <w:r w:rsidRPr="00A07B7C">
        <w:rPr>
          <w:rFonts w:ascii="Times New Roman" w:eastAsia="Calibri" w:hAnsi="Times New Roman" w:cs="Times New Roman"/>
          <w:color w:val="00000A"/>
          <w:sz w:val="28"/>
          <w:szCs w:val="28"/>
        </w:rPr>
        <w:t xml:space="preserve"> укрепления военных отношений и </w:t>
      </w:r>
      <w:r w:rsidR="00D329D1" w:rsidRPr="00A07B7C">
        <w:rPr>
          <w:rFonts w:ascii="Times New Roman" w:eastAsia="Calibri" w:hAnsi="Times New Roman" w:cs="Times New Roman"/>
          <w:color w:val="00000A"/>
          <w:sz w:val="28"/>
          <w:szCs w:val="28"/>
        </w:rPr>
        <w:t xml:space="preserve">расширения </w:t>
      </w:r>
      <w:r w:rsidRPr="00A07B7C">
        <w:rPr>
          <w:rFonts w:ascii="Times New Roman" w:eastAsia="Calibri" w:hAnsi="Times New Roman" w:cs="Times New Roman"/>
          <w:color w:val="00000A"/>
          <w:sz w:val="28"/>
          <w:szCs w:val="28"/>
        </w:rPr>
        <w:t xml:space="preserve">обмена информацией между ВМС стран АСЕАН и США. </w:t>
      </w:r>
      <w:r w:rsidR="00D329D1" w:rsidRPr="00A07B7C">
        <w:rPr>
          <w:rFonts w:ascii="Times New Roman" w:eastAsia="Calibri" w:hAnsi="Times New Roman" w:cs="Times New Roman"/>
          <w:color w:val="00000A"/>
          <w:sz w:val="28"/>
          <w:szCs w:val="28"/>
        </w:rPr>
        <w:t>Зетем,</w:t>
      </w:r>
      <w:r w:rsidRPr="00A07B7C">
        <w:rPr>
          <w:rFonts w:ascii="Times New Roman" w:eastAsia="Calibri" w:hAnsi="Times New Roman" w:cs="Times New Roman"/>
          <w:color w:val="00000A"/>
          <w:sz w:val="28"/>
          <w:szCs w:val="28"/>
        </w:rPr>
        <w:t xml:space="preserve"> в сентябре 2019 г. </w:t>
      </w:r>
      <w:r w:rsidR="00D329D1" w:rsidRPr="00A07B7C">
        <w:rPr>
          <w:rFonts w:ascii="Times New Roman" w:eastAsia="Calibri" w:hAnsi="Times New Roman" w:cs="Times New Roman"/>
          <w:color w:val="00000A"/>
          <w:sz w:val="28"/>
          <w:szCs w:val="28"/>
        </w:rPr>
        <w:t>Было проведено</w:t>
      </w:r>
      <w:r w:rsidRPr="00A07B7C">
        <w:rPr>
          <w:rFonts w:ascii="Times New Roman" w:eastAsia="Calibri" w:hAnsi="Times New Roman" w:cs="Times New Roman"/>
          <w:color w:val="00000A"/>
          <w:sz w:val="28"/>
          <w:szCs w:val="28"/>
        </w:rPr>
        <w:t xml:space="preserve">23 военно-морских учения флотов США, Япония и Индии. </w:t>
      </w:r>
      <w:r w:rsidRPr="00A07B7C">
        <w:rPr>
          <w:rFonts w:ascii="Times New Roman" w:eastAsia="Calibri" w:hAnsi="Times New Roman" w:cs="Times New Roman"/>
          <w:color w:val="000000"/>
          <w:sz w:val="28"/>
          <w:szCs w:val="28"/>
        </w:rPr>
        <w:t xml:space="preserve">В июле 2020 года США официально отвергли претензии Китая на ряд территорий в Южно-Китайском море. США также обвиняют Пекин в </w:t>
      </w:r>
      <w:r w:rsidR="00D329D1" w:rsidRPr="00A07B7C">
        <w:rPr>
          <w:rFonts w:ascii="Times New Roman" w:eastAsia="Calibri" w:hAnsi="Times New Roman" w:cs="Times New Roman"/>
          <w:color w:val="000000"/>
          <w:sz w:val="28"/>
          <w:szCs w:val="28"/>
        </w:rPr>
        <w:t xml:space="preserve">создании </w:t>
      </w:r>
      <w:r w:rsidRPr="00A07B7C">
        <w:rPr>
          <w:rFonts w:ascii="Times New Roman" w:eastAsia="Calibri" w:hAnsi="Times New Roman" w:cs="Times New Roman"/>
          <w:color w:val="000000"/>
          <w:sz w:val="28"/>
          <w:szCs w:val="28"/>
        </w:rPr>
        <w:t>военны</w:t>
      </w:r>
      <w:r w:rsidR="00D329D1" w:rsidRPr="00A07B7C">
        <w:rPr>
          <w:rFonts w:ascii="Times New Roman" w:eastAsia="Calibri" w:hAnsi="Times New Roman" w:cs="Times New Roman"/>
          <w:color w:val="000000"/>
          <w:sz w:val="28"/>
          <w:szCs w:val="28"/>
        </w:rPr>
        <w:t xml:space="preserve">х баз на спорных остравах </w:t>
      </w:r>
      <w:r w:rsidRPr="00A07B7C">
        <w:rPr>
          <w:rFonts w:ascii="Times New Roman" w:eastAsia="Calibri" w:hAnsi="Times New Roman" w:cs="Times New Roman"/>
          <w:color w:val="000000"/>
          <w:sz w:val="28"/>
          <w:szCs w:val="28"/>
        </w:rPr>
        <w:t>и это является нарушением международн</w:t>
      </w:r>
      <w:r w:rsidR="00D329D1" w:rsidRPr="00A07B7C">
        <w:rPr>
          <w:rFonts w:ascii="Times New Roman" w:eastAsia="Calibri" w:hAnsi="Times New Roman" w:cs="Times New Roman"/>
          <w:color w:val="000000"/>
          <w:sz w:val="28"/>
          <w:szCs w:val="28"/>
        </w:rPr>
        <w:t xml:space="preserve">ого права. </w:t>
      </w:r>
    </w:p>
    <w:p w14:paraId="1DAA9015" w14:textId="77777777" w:rsidR="00635491" w:rsidRPr="00A07B7C" w:rsidRDefault="001E623F" w:rsidP="00A07B7C">
      <w:pPr>
        <w:spacing w:after="0" w:line="240" w:lineRule="auto"/>
        <w:ind w:right="-1" w:firstLine="709"/>
        <w:jc w:val="both"/>
        <w:rPr>
          <w:rFonts w:ascii="Times New Roman" w:eastAsia="Calibri" w:hAnsi="Times New Roman" w:cs="Times New Roman"/>
          <w:color w:val="00000A"/>
          <w:sz w:val="28"/>
          <w:szCs w:val="28"/>
          <w:highlight w:val="yellow"/>
        </w:rPr>
      </w:pPr>
      <w:r w:rsidRPr="00A07B7C">
        <w:rPr>
          <w:rFonts w:ascii="Times New Roman" w:eastAsia="Calibri" w:hAnsi="Times New Roman" w:cs="Times New Roman"/>
          <w:color w:val="00000A"/>
          <w:sz w:val="28"/>
          <w:szCs w:val="28"/>
        </w:rPr>
        <w:t>Поэтому следуеь отметит</w:t>
      </w:r>
      <w:r w:rsidR="00635491" w:rsidRPr="00A07B7C">
        <w:rPr>
          <w:rFonts w:ascii="Times New Roman" w:eastAsia="Calibri" w:hAnsi="Times New Roman" w:cs="Times New Roman"/>
          <w:color w:val="00000A"/>
          <w:sz w:val="28"/>
          <w:szCs w:val="28"/>
        </w:rPr>
        <w:t xml:space="preserve">, что </w:t>
      </w:r>
      <w:r w:rsidRPr="00A07B7C">
        <w:rPr>
          <w:rFonts w:ascii="Times New Roman" w:eastAsia="Calibri" w:hAnsi="Times New Roman" w:cs="Times New Roman"/>
          <w:color w:val="00000A"/>
          <w:sz w:val="28"/>
          <w:szCs w:val="28"/>
        </w:rPr>
        <w:t xml:space="preserve">китайский </w:t>
      </w:r>
      <w:r w:rsidR="00635491" w:rsidRPr="00A07B7C">
        <w:rPr>
          <w:rFonts w:ascii="Times New Roman" w:eastAsia="Calibri" w:hAnsi="Times New Roman" w:cs="Times New Roman"/>
          <w:color w:val="00000A"/>
          <w:sz w:val="28"/>
          <w:szCs w:val="28"/>
        </w:rPr>
        <w:t>экспансионизм вызывает опасения</w:t>
      </w:r>
      <w:r w:rsidRPr="00A07B7C">
        <w:rPr>
          <w:rFonts w:ascii="Times New Roman" w:eastAsia="Calibri" w:hAnsi="Times New Roman" w:cs="Times New Roman"/>
          <w:color w:val="00000A"/>
          <w:sz w:val="28"/>
          <w:szCs w:val="28"/>
        </w:rPr>
        <w:t xml:space="preserve"> у</w:t>
      </w:r>
      <w:r w:rsidR="00635491" w:rsidRPr="00A07B7C">
        <w:rPr>
          <w:rFonts w:ascii="Times New Roman" w:eastAsia="Calibri" w:hAnsi="Times New Roman" w:cs="Times New Roman"/>
          <w:color w:val="00000A"/>
          <w:sz w:val="28"/>
          <w:szCs w:val="28"/>
        </w:rPr>
        <w:t xml:space="preserve"> стран Азиатско-Тихоокеанского региона, которые ищут поддержки США</w:t>
      </w:r>
      <w:r w:rsidRPr="00A07B7C">
        <w:rPr>
          <w:rFonts w:ascii="Times New Roman" w:eastAsia="Calibri" w:hAnsi="Times New Roman" w:cs="Times New Roman"/>
          <w:color w:val="00000A"/>
          <w:sz w:val="28"/>
          <w:szCs w:val="28"/>
        </w:rPr>
        <w:t xml:space="preserve"> в защите своих интересов в регионе</w:t>
      </w:r>
      <w:r w:rsidR="00635491" w:rsidRPr="00A07B7C">
        <w:rPr>
          <w:rFonts w:ascii="Times New Roman" w:eastAsia="Calibri" w:hAnsi="Times New Roman" w:cs="Times New Roman"/>
          <w:color w:val="00000A"/>
          <w:sz w:val="28"/>
          <w:szCs w:val="28"/>
        </w:rPr>
        <w:t xml:space="preserve">. Американцы, </w:t>
      </w:r>
      <w:r w:rsidRPr="00A07B7C">
        <w:rPr>
          <w:rFonts w:ascii="Times New Roman" w:eastAsia="Calibri" w:hAnsi="Times New Roman" w:cs="Times New Roman"/>
          <w:color w:val="00000A"/>
          <w:sz w:val="28"/>
          <w:szCs w:val="28"/>
        </w:rPr>
        <w:t>пытающиеся</w:t>
      </w:r>
      <w:r w:rsidR="00635491" w:rsidRPr="00A07B7C">
        <w:rPr>
          <w:rFonts w:ascii="Times New Roman" w:eastAsia="Calibri" w:hAnsi="Times New Roman" w:cs="Times New Roman"/>
          <w:color w:val="00000A"/>
          <w:sz w:val="28"/>
          <w:szCs w:val="28"/>
        </w:rPr>
        <w:t xml:space="preserve"> укрепить свои позиции в Азии, используют это как предлог для давления на Пекин. Одним </w:t>
      </w:r>
      <w:r w:rsidR="00635491" w:rsidRPr="00A07B7C">
        <w:rPr>
          <w:rFonts w:ascii="Times New Roman" w:eastAsia="Calibri" w:hAnsi="Times New Roman" w:cs="Times New Roman"/>
          <w:color w:val="00000A"/>
          <w:sz w:val="28"/>
          <w:szCs w:val="28"/>
        </w:rPr>
        <w:lastRenderedPageBreak/>
        <w:t xml:space="preserve">из главных шагов администрации Д.Трампа в этом направлении стало продвижение концепции «Индо-Тихоокеанского региона», состоящего из стран, сталкивающихся с необходимостью препятствовать политическому и экономическому </w:t>
      </w:r>
      <w:r w:rsidRPr="00A07B7C">
        <w:rPr>
          <w:rFonts w:ascii="Times New Roman" w:eastAsia="Calibri" w:hAnsi="Times New Roman" w:cs="Times New Roman"/>
          <w:color w:val="00000A"/>
          <w:sz w:val="28"/>
          <w:szCs w:val="28"/>
        </w:rPr>
        <w:t>укреплению</w:t>
      </w:r>
      <w:r w:rsidR="00635491" w:rsidRPr="00A07B7C">
        <w:rPr>
          <w:rFonts w:ascii="Times New Roman" w:eastAsia="Calibri" w:hAnsi="Times New Roman" w:cs="Times New Roman"/>
          <w:color w:val="00000A"/>
          <w:sz w:val="28"/>
          <w:szCs w:val="28"/>
        </w:rPr>
        <w:t xml:space="preserve"> Китая. Эта </w:t>
      </w:r>
      <w:r w:rsidRPr="00A07B7C">
        <w:rPr>
          <w:rFonts w:ascii="Times New Roman" w:eastAsia="Calibri" w:hAnsi="Times New Roman" w:cs="Times New Roman"/>
          <w:color w:val="00000A"/>
          <w:sz w:val="28"/>
          <w:szCs w:val="28"/>
        </w:rPr>
        <w:t>понятие не утратело</w:t>
      </w:r>
      <w:r w:rsidR="00635491" w:rsidRPr="00A07B7C">
        <w:rPr>
          <w:rFonts w:ascii="Times New Roman" w:eastAsia="Calibri" w:hAnsi="Times New Roman" w:cs="Times New Roman"/>
          <w:color w:val="00000A"/>
          <w:sz w:val="28"/>
          <w:szCs w:val="28"/>
        </w:rPr>
        <w:t xml:space="preserve"> своего значения и сегодня. Этот регион охватывает КНР</w:t>
      </w:r>
      <w:r w:rsidRPr="00A07B7C">
        <w:rPr>
          <w:rFonts w:ascii="Times New Roman" w:eastAsia="Calibri" w:hAnsi="Times New Roman" w:cs="Times New Roman"/>
          <w:color w:val="00000A"/>
          <w:sz w:val="28"/>
          <w:szCs w:val="28"/>
        </w:rPr>
        <w:t xml:space="preserve"> полукругом</w:t>
      </w:r>
      <w:r w:rsidR="00635491" w:rsidRPr="00A07B7C">
        <w:rPr>
          <w:rFonts w:ascii="Times New Roman" w:eastAsia="Calibri" w:hAnsi="Times New Roman" w:cs="Times New Roman"/>
          <w:color w:val="00000A"/>
          <w:sz w:val="28"/>
          <w:szCs w:val="28"/>
        </w:rPr>
        <w:t xml:space="preserve">, </w:t>
      </w:r>
      <w:r w:rsidRPr="00A07B7C">
        <w:rPr>
          <w:rFonts w:ascii="Times New Roman" w:eastAsia="Calibri" w:hAnsi="Times New Roman" w:cs="Times New Roman"/>
          <w:color w:val="00000A"/>
          <w:sz w:val="28"/>
          <w:szCs w:val="28"/>
        </w:rPr>
        <w:t xml:space="preserve">что </w:t>
      </w:r>
      <w:r w:rsidR="00635491" w:rsidRPr="00A07B7C">
        <w:rPr>
          <w:rFonts w:ascii="Times New Roman" w:eastAsia="Calibri" w:hAnsi="Times New Roman" w:cs="Times New Roman"/>
          <w:color w:val="00000A"/>
          <w:sz w:val="28"/>
          <w:szCs w:val="28"/>
        </w:rPr>
        <w:t>не позволя</w:t>
      </w:r>
      <w:r w:rsidRPr="00A07B7C">
        <w:rPr>
          <w:rFonts w:ascii="Times New Roman" w:eastAsia="Calibri" w:hAnsi="Times New Roman" w:cs="Times New Roman"/>
          <w:color w:val="00000A"/>
          <w:sz w:val="28"/>
          <w:szCs w:val="28"/>
        </w:rPr>
        <w:t>ет</w:t>
      </w:r>
      <w:r w:rsidR="00635491" w:rsidRPr="00A07B7C">
        <w:rPr>
          <w:rFonts w:ascii="Times New Roman" w:eastAsia="Calibri" w:hAnsi="Times New Roman" w:cs="Times New Roman"/>
          <w:color w:val="00000A"/>
          <w:sz w:val="28"/>
          <w:szCs w:val="28"/>
        </w:rPr>
        <w:t xml:space="preserve"> утвердить единоличное влияние в Тихом океане. Соединённые Штаты не признают территориальные претензии К</w:t>
      </w:r>
      <w:r w:rsidRPr="00A07B7C">
        <w:rPr>
          <w:rFonts w:ascii="Times New Roman" w:eastAsia="Calibri" w:hAnsi="Times New Roman" w:cs="Times New Roman"/>
          <w:color w:val="00000A"/>
          <w:sz w:val="28"/>
          <w:szCs w:val="28"/>
        </w:rPr>
        <w:t>итая</w:t>
      </w:r>
      <w:r w:rsidR="00635491" w:rsidRPr="00A07B7C">
        <w:rPr>
          <w:rFonts w:ascii="Times New Roman" w:eastAsia="Calibri" w:hAnsi="Times New Roman" w:cs="Times New Roman"/>
          <w:color w:val="00000A"/>
          <w:sz w:val="28"/>
          <w:szCs w:val="28"/>
        </w:rPr>
        <w:t xml:space="preserve"> и считают Южно-Китайское море международными водами. </w:t>
      </w:r>
      <w:r w:rsidRPr="00A07B7C">
        <w:rPr>
          <w:rFonts w:ascii="Times New Roman" w:eastAsia="Calibri" w:hAnsi="Times New Roman" w:cs="Times New Roman"/>
          <w:color w:val="00000A"/>
          <w:sz w:val="28"/>
          <w:szCs w:val="28"/>
        </w:rPr>
        <w:t xml:space="preserve">В то же время она входит в зону </w:t>
      </w:r>
      <w:r w:rsidR="00635491" w:rsidRPr="00A07B7C">
        <w:rPr>
          <w:rFonts w:ascii="Times New Roman" w:eastAsia="Calibri" w:hAnsi="Times New Roman" w:cs="Times New Roman"/>
          <w:color w:val="00000A"/>
          <w:sz w:val="28"/>
          <w:szCs w:val="28"/>
        </w:rPr>
        <w:t>приоритет</w:t>
      </w:r>
      <w:r w:rsidRPr="00A07B7C">
        <w:rPr>
          <w:rFonts w:ascii="Times New Roman" w:eastAsia="Calibri" w:hAnsi="Times New Roman" w:cs="Times New Roman"/>
          <w:color w:val="00000A"/>
          <w:sz w:val="28"/>
          <w:szCs w:val="28"/>
        </w:rPr>
        <w:t>ов</w:t>
      </w:r>
      <w:r w:rsidR="00635491" w:rsidRPr="00A07B7C">
        <w:rPr>
          <w:rFonts w:ascii="Times New Roman" w:eastAsia="Calibri" w:hAnsi="Times New Roman" w:cs="Times New Roman"/>
          <w:color w:val="00000A"/>
          <w:sz w:val="28"/>
          <w:szCs w:val="28"/>
        </w:rPr>
        <w:t xml:space="preserve"> внешней политики</w:t>
      </w:r>
      <w:r w:rsidRPr="00A07B7C">
        <w:rPr>
          <w:rFonts w:ascii="Times New Roman" w:eastAsia="Calibri" w:hAnsi="Times New Roman" w:cs="Times New Roman"/>
          <w:color w:val="00000A"/>
          <w:sz w:val="28"/>
          <w:szCs w:val="28"/>
        </w:rPr>
        <w:t xml:space="preserve"> Китая</w:t>
      </w:r>
      <w:r w:rsidR="00635491" w:rsidRPr="00A07B7C">
        <w:rPr>
          <w:rFonts w:ascii="Times New Roman" w:eastAsia="Calibri" w:hAnsi="Times New Roman" w:cs="Times New Roman"/>
          <w:color w:val="00000A"/>
          <w:sz w:val="28"/>
          <w:szCs w:val="28"/>
        </w:rPr>
        <w:t>, име</w:t>
      </w:r>
      <w:r w:rsidRPr="00A07B7C">
        <w:rPr>
          <w:rFonts w:ascii="Times New Roman" w:eastAsia="Calibri" w:hAnsi="Times New Roman" w:cs="Times New Roman"/>
          <w:color w:val="00000A"/>
          <w:sz w:val="28"/>
          <w:szCs w:val="28"/>
        </w:rPr>
        <w:t>ет прямое</w:t>
      </w:r>
      <w:r w:rsidR="00635491" w:rsidRPr="00A07B7C">
        <w:rPr>
          <w:rFonts w:ascii="Times New Roman" w:eastAsia="Calibri" w:hAnsi="Times New Roman" w:cs="Times New Roman"/>
          <w:color w:val="00000A"/>
          <w:sz w:val="28"/>
          <w:szCs w:val="28"/>
        </w:rPr>
        <w:t xml:space="preserve"> геостратегическо</w:t>
      </w:r>
      <w:r w:rsidRPr="00A07B7C">
        <w:rPr>
          <w:rFonts w:ascii="Times New Roman" w:eastAsia="Calibri" w:hAnsi="Times New Roman" w:cs="Times New Roman"/>
          <w:color w:val="00000A"/>
          <w:sz w:val="28"/>
          <w:szCs w:val="28"/>
        </w:rPr>
        <w:t>е значение для страны,</w:t>
      </w:r>
      <w:r w:rsidR="00635491" w:rsidRPr="00A07B7C">
        <w:rPr>
          <w:rFonts w:ascii="Times New Roman" w:eastAsia="Calibri" w:hAnsi="Times New Roman" w:cs="Times New Roman"/>
          <w:color w:val="00000A"/>
          <w:sz w:val="28"/>
          <w:szCs w:val="28"/>
        </w:rPr>
        <w:t xml:space="preserve"> по</w:t>
      </w:r>
      <w:r w:rsidRPr="00A07B7C">
        <w:rPr>
          <w:rFonts w:ascii="Times New Roman" w:eastAsia="Calibri" w:hAnsi="Times New Roman" w:cs="Times New Roman"/>
          <w:color w:val="00000A"/>
          <w:sz w:val="28"/>
          <w:szCs w:val="28"/>
        </w:rPr>
        <w:t>э</w:t>
      </w:r>
      <w:r w:rsidR="00635491" w:rsidRPr="00A07B7C">
        <w:rPr>
          <w:rFonts w:ascii="Times New Roman" w:eastAsia="Calibri" w:hAnsi="Times New Roman" w:cs="Times New Roman"/>
          <w:color w:val="00000A"/>
          <w:sz w:val="28"/>
          <w:szCs w:val="28"/>
        </w:rPr>
        <w:t xml:space="preserve">тому любые действия со стороны региональных акторов </w:t>
      </w:r>
      <w:r w:rsidR="007800F0" w:rsidRPr="00A07B7C">
        <w:rPr>
          <w:rFonts w:ascii="Times New Roman" w:eastAsia="Calibri" w:hAnsi="Times New Roman" w:cs="Times New Roman"/>
          <w:color w:val="00000A"/>
          <w:sz w:val="28"/>
          <w:szCs w:val="28"/>
        </w:rPr>
        <w:t>считаются враждебнымипо отношению к ним</w:t>
      </w:r>
      <w:r w:rsidR="00635491" w:rsidRPr="00A07B7C">
        <w:rPr>
          <w:rFonts w:ascii="Times New Roman" w:eastAsia="Calibri" w:hAnsi="Times New Roman" w:cs="Times New Roman"/>
          <w:color w:val="00000A"/>
          <w:sz w:val="28"/>
          <w:szCs w:val="28"/>
        </w:rPr>
        <w:t xml:space="preserve">. </w:t>
      </w:r>
      <w:r w:rsidR="007800F0" w:rsidRPr="00A07B7C">
        <w:rPr>
          <w:rFonts w:ascii="Times New Roman" w:eastAsia="Calibri" w:hAnsi="Times New Roman" w:cs="Times New Roman"/>
          <w:color w:val="00000A"/>
          <w:sz w:val="28"/>
          <w:szCs w:val="28"/>
        </w:rPr>
        <w:t>Кроме того</w:t>
      </w:r>
      <w:r w:rsidR="00635491" w:rsidRPr="00A07B7C">
        <w:rPr>
          <w:rFonts w:ascii="Times New Roman" w:eastAsia="Calibri" w:hAnsi="Times New Roman" w:cs="Times New Roman"/>
          <w:color w:val="00000A"/>
          <w:sz w:val="28"/>
          <w:szCs w:val="28"/>
        </w:rPr>
        <w:t xml:space="preserve">, </w:t>
      </w:r>
      <w:r w:rsidR="007800F0" w:rsidRPr="00A07B7C">
        <w:rPr>
          <w:rFonts w:ascii="Times New Roman" w:eastAsia="Calibri" w:hAnsi="Times New Roman" w:cs="Times New Roman"/>
          <w:color w:val="00000A"/>
          <w:sz w:val="28"/>
          <w:szCs w:val="28"/>
        </w:rPr>
        <w:t>пытаясь</w:t>
      </w:r>
      <w:r w:rsidR="00635491" w:rsidRPr="00A07B7C">
        <w:rPr>
          <w:rFonts w:ascii="Times New Roman" w:eastAsia="Calibri" w:hAnsi="Times New Roman" w:cs="Times New Roman"/>
          <w:color w:val="00000A"/>
          <w:sz w:val="28"/>
          <w:szCs w:val="28"/>
        </w:rPr>
        <w:t xml:space="preserve"> позиционировать себя как мирн</w:t>
      </w:r>
      <w:r w:rsidR="007800F0" w:rsidRPr="00A07B7C">
        <w:rPr>
          <w:rFonts w:ascii="Times New Roman" w:eastAsia="Calibri" w:hAnsi="Times New Roman" w:cs="Times New Roman"/>
          <w:color w:val="00000A"/>
          <w:sz w:val="28"/>
          <w:szCs w:val="28"/>
        </w:rPr>
        <w:t>ую</w:t>
      </w:r>
      <w:r w:rsidR="00635491" w:rsidRPr="00A07B7C">
        <w:rPr>
          <w:rFonts w:ascii="Times New Roman" w:eastAsia="Calibri" w:hAnsi="Times New Roman" w:cs="Times New Roman"/>
          <w:color w:val="00000A"/>
          <w:sz w:val="28"/>
          <w:szCs w:val="28"/>
        </w:rPr>
        <w:t xml:space="preserve"> и ответственн</w:t>
      </w:r>
      <w:r w:rsidR="007800F0" w:rsidRPr="00A07B7C">
        <w:rPr>
          <w:rFonts w:ascii="Times New Roman" w:eastAsia="Calibri" w:hAnsi="Times New Roman" w:cs="Times New Roman"/>
          <w:color w:val="00000A"/>
          <w:sz w:val="28"/>
          <w:szCs w:val="28"/>
        </w:rPr>
        <w:t xml:space="preserve">ую </w:t>
      </w:r>
      <w:r w:rsidR="00635491" w:rsidRPr="00A07B7C">
        <w:rPr>
          <w:rFonts w:ascii="Times New Roman" w:eastAsia="Calibri" w:hAnsi="Times New Roman" w:cs="Times New Roman"/>
          <w:color w:val="00000A"/>
          <w:sz w:val="28"/>
          <w:szCs w:val="28"/>
        </w:rPr>
        <w:t>держав</w:t>
      </w:r>
      <w:r w:rsidR="007800F0" w:rsidRPr="00A07B7C">
        <w:rPr>
          <w:rFonts w:ascii="Times New Roman" w:eastAsia="Calibri" w:hAnsi="Times New Roman" w:cs="Times New Roman"/>
          <w:color w:val="00000A"/>
          <w:sz w:val="28"/>
          <w:szCs w:val="28"/>
        </w:rPr>
        <w:t>у</w:t>
      </w:r>
      <w:r w:rsidR="00635491" w:rsidRPr="00A07B7C">
        <w:rPr>
          <w:rFonts w:ascii="Times New Roman" w:eastAsia="Calibri" w:hAnsi="Times New Roman" w:cs="Times New Roman"/>
          <w:color w:val="00000A"/>
          <w:sz w:val="28"/>
          <w:szCs w:val="28"/>
        </w:rPr>
        <w:t xml:space="preserve">, которая лишь восстанавливает историческую справедливость </w:t>
      </w:r>
      <w:r w:rsidR="007800F0" w:rsidRPr="00A07B7C">
        <w:rPr>
          <w:rFonts w:ascii="Times New Roman" w:eastAsia="Calibri" w:hAnsi="Times New Roman" w:cs="Times New Roman"/>
          <w:color w:val="00000A"/>
          <w:sz w:val="28"/>
          <w:szCs w:val="28"/>
        </w:rPr>
        <w:t>в</w:t>
      </w:r>
      <w:r w:rsidR="00635491" w:rsidRPr="00A07B7C">
        <w:rPr>
          <w:rFonts w:ascii="Times New Roman" w:eastAsia="Calibri" w:hAnsi="Times New Roman" w:cs="Times New Roman"/>
          <w:color w:val="00000A"/>
          <w:sz w:val="28"/>
          <w:szCs w:val="28"/>
        </w:rPr>
        <w:t xml:space="preserve"> отношени</w:t>
      </w:r>
      <w:r w:rsidR="007800F0" w:rsidRPr="00A07B7C">
        <w:rPr>
          <w:rFonts w:ascii="Times New Roman" w:eastAsia="Calibri" w:hAnsi="Times New Roman" w:cs="Times New Roman"/>
          <w:color w:val="00000A"/>
          <w:sz w:val="28"/>
          <w:szCs w:val="28"/>
        </w:rPr>
        <w:t>и</w:t>
      </w:r>
      <w:r w:rsidR="005754D4" w:rsidRPr="00A07B7C">
        <w:rPr>
          <w:rFonts w:ascii="Times New Roman" w:eastAsia="Calibri" w:hAnsi="Times New Roman" w:cs="Times New Roman"/>
          <w:color w:val="00000A"/>
          <w:sz w:val="28"/>
          <w:szCs w:val="28"/>
        </w:rPr>
        <w:t>к китайскому народу</w:t>
      </w:r>
      <w:r w:rsidR="00635491" w:rsidRPr="00A07B7C">
        <w:rPr>
          <w:rFonts w:ascii="Times New Roman" w:eastAsia="Calibri" w:hAnsi="Times New Roman" w:cs="Times New Roman"/>
          <w:color w:val="00000A"/>
          <w:sz w:val="28"/>
          <w:szCs w:val="28"/>
        </w:rPr>
        <w:t xml:space="preserve">, Китай утверждает, что его действия не </w:t>
      </w:r>
      <w:r w:rsidR="007800F0" w:rsidRPr="00A07B7C">
        <w:rPr>
          <w:rFonts w:ascii="Times New Roman" w:eastAsia="Calibri" w:hAnsi="Times New Roman" w:cs="Times New Roman"/>
          <w:color w:val="00000A"/>
          <w:sz w:val="28"/>
          <w:szCs w:val="28"/>
        </w:rPr>
        <w:t>являются</w:t>
      </w:r>
      <w:r w:rsidR="00635491" w:rsidRPr="00A07B7C">
        <w:rPr>
          <w:rFonts w:ascii="Times New Roman" w:eastAsia="Calibri" w:hAnsi="Times New Roman" w:cs="Times New Roman"/>
          <w:color w:val="00000A"/>
          <w:sz w:val="28"/>
          <w:szCs w:val="28"/>
        </w:rPr>
        <w:t xml:space="preserve"> агрессивн</w:t>
      </w:r>
      <w:r w:rsidR="007800F0" w:rsidRPr="00A07B7C">
        <w:rPr>
          <w:rFonts w:ascii="Times New Roman" w:eastAsia="Calibri" w:hAnsi="Times New Roman" w:cs="Times New Roman"/>
          <w:color w:val="00000A"/>
          <w:sz w:val="28"/>
          <w:szCs w:val="28"/>
        </w:rPr>
        <w:t>ыми</w:t>
      </w:r>
      <w:r w:rsidR="00635491" w:rsidRPr="00A07B7C">
        <w:rPr>
          <w:rFonts w:ascii="Times New Roman" w:eastAsia="Calibri" w:hAnsi="Times New Roman" w:cs="Times New Roman"/>
          <w:color w:val="00000A"/>
          <w:sz w:val="28"/>
          <w:szCs w:val="28"/>
        </w:rPr>
        <w:t xml:space="preserve">, т.к. территории находятся под китайским суверенитетом на легитимной основе. </w:t>
      </w:r>
      <w:r w:rsidR="007800F0" w:rsidRPr="00A07B7C">
        <w:rPr>
          <w:rFonts w:ascii="Times New Roman" w:eastAsia="Calibri" w:hAnsi="Times New Roman" w:cs="Times New Roman"/>
          <w:color w:val="00000A"/>
          <w:sz w:val="28"/>
          <w:szCs w:val="28"/>
        </w:rPr>
        <w:t xml:space="preserve">В Пекине под предлогом того, что ЮКМ </w:t>
      </w:r>
      <w:r w:rsidR="00635491" w:rsidRPr="00A07B7C">
        <w:rPr>
          <w:rFonts w:ascii="Times New Roman" w:eastAsia="Calibri" w:hAnsi="Times New Roman" w:cs="Times New Roman"/>
          <w:color w:val="00000A"/>
          <w:sz w:val="28"/>
          <w:szCs w:val="28"/>
        </w:rPr>
        <w:t xml:space="preserve">является внутренним китайским морем, Китай активно </w:t>
      </w:r>
      <w:r w:rsidR="007800F0" w:rsidRPr="00A07B7C">
        <w:rPr>
          <w:rFonts w:ascii="Times New Roman" w:eastAsia="Calibri" w:hAnsi="Times New Roman" w:cs="Times New Roman"/>
          <w:color w:val="00000A"/>
          <w:sz w:val="28"/>
          <w:szCs w:val="28"/>
        </w:rPr>
        <w:t>защищает</w:t>
      </w:r>
      <w:r w:rsidR="00635491" w:rsidRPr="00A07B7C">
        <w:rPr>
          <w:rFonts w:ascii="Times New Roman" w:eastAsia="Calibri" w:hAnsi="Times New Roman" w:cs="Times New Roman"/>
          <w:color w:val="00000A"/>
          <w:sz w:val="28"/>
          <w:szCs w:val="28"/>
        </w:rPr>
        <w:t xml:space="preserve"> своё присутствие на Парасельских островах и островах Спратли,</w:t>
      </w:r>
      <w:r w:rsidR="007800F0" w:rsidRPr="00A07B7C">
        <w:rPr>
          <w:rFonts w:ascii="Times New Roman" w:eastAsia="Calibri" w:hAnsi="Times New Roman" w:cs="Times New Roman"/>
          <w:color w:val="00000A"/>
          <w:sz w:val="28"/>
          <w:szCs w:val="28"/>
        </w:rPr>
        <w:t xml:space="preserve"> строит там</w:t>
      </w:r>
      <w:r w:rsidR="00635491" w:rsidRPr="00A07B7C">
        <w:rPr>
          <w:rFonts w:ascii="Times New Roman" w:eastAsia="Calibri" w:hAnsi="Times New Roman" w:cs="Times New Roman"/>
          <w:color w:val="00000A"/>
          <w:sz w:val="28"/>
          <w:szCs w:val="28"/>
        </w:rPr>
        <w:t xml:space="preserve"> военные объекты, созда</w:t>
      </w:r>
      <w:r w:rsidR="007800F0" w:rsidRPr="00A07B7C">
        <w:rPr>
          <w:rFonts w:ascii="Times New Roman" w:eastAsia="Calibri" w:hAnsi="Times New Roman" w:cs="Times New Roman"/>
          <w:color w:val="00000A"/>
          <w:sz w:val="28"/>
          <w:szCs w:val="28"/>
        </w:rPr>
        <w:t>ет</w:t>
      </w:r>
      <w:r w:rsidR="00635491" w:rsidRPr="00A07B7C">
        <w:rPr>
          <w:rFonts w:ascii="Times New Roman" w:eastAsia="Calibri" w:hAnsi="Times New Roman" w:cs="Times New Roman"/>
          <w:color w:val="00000A"/>
          <w:sz w:val="28"/>
          <w:szCs w:val="28"/>
        </w:rPr>
        <w:t xml:space="preserve"> искусственные острова и блокируя </w:t>
      </w:r>
      <w:r w:rsidR="007800F0" w:rsidRPr="00A07B7C">
        <w:rPr>
          <w:rFonts w:ascii="Times New Roman" w:eastAsia="Calibri" w:hAnsi="Times New Roman" w:cs="Times New Roman"/>
          <w:color w:val="00000A"/>
          <w:sz w:val="28"/>
          <w:szCs w:val="28"/>
        </w:rPr>
        <w:t>движение</w:t>
      </w:r>
      <w:r w:rsidR="00635491" w:rsidRPr="00A07B7C">
        <w:rPr>
          <w:rFonts w:ascii="Times New Roman" w:eastAsia="Calibri" w:hAnsi="Times New Roman" w:cs="Times New Roman"/>
          <w:color w:val="00000A"/>
          <w:sz w:val="28"/>
          <w:szCs w:val="28"/>
        </w:rPr>
        <w:t xml:space="preserve"> судов других стран. С другой стороны, Пекин ст</w:t>
      </w:r>
      <w:r w:rsidR="007800F0" w:rsidRPr="00A07B7C">
        <w:rPr>
          <w:rFonts w:ascii="Times New Roman" w:eastAsia="Calibri" w:hAnsi="Times New Roman" w:cs="Times New Roman"/>
          <w:color w:val="00000A"/>
          <w:sz w:val="28"/>
          <w:szCs w:val="28"/>
        </w:rPr>
        <w:t>ремится</w:t>
      </w:r>
      <w:r w:rsidR="00635491" w:rsidRPr="00A07B7C">
        <w:rPr>
          <w:rFonts w:ascii="Times New Roman" w:eastAsia="Calibri" w:hAnsi="Times New Roman" w:cs="Times New Roman"/>
          <w:color w:val="00000A"/>
          <w:sz w:val="28"/>
          <w:szCs w:val="28"/>
        </w:rPr>
        <w:t xml:space="preserve"> не провоцировать американцев, которые сильнее китайцев в военно-политическом и экономическом </w:t>
      </w:r>
      <w:r w:rsidR="007800F0" w:rsidRPr="00A07B7C">
        <w:rPr>
          <w:rFonts w:ascii="Times New Roman" w:eastAsia="Calibri" w:hAnsi="Times New Roman" w:cs="Times New Roman"/>
          <w:color w:val="00000A"/>
          <w:sz w:val="28"/>
          <w:szCs w:val="28"/>
        </w:rPr>
        <w:t>плане</w:t>
      </w:r>
      <w:r w:rsidR="00635491" w:rsidRPr="00A07B7C">
        <w:rPr>
          <w:rFonts w:ascii="Times New Roman" w:eastAsia="Calibri" w:hAnsi="Times New Roman" w:cs="Times New Roman"/>
          <w:color w:val="00000A"/>
          <w:sz w:val="28"/>
          <w:szCs w:val="28"/>
        </w:rPr>
        <w:t xml:space="preserve">, </w:t>
      </w:r>
      <w:r w:rsidR="007800F0" w:rsidRPr="00A07B7C">
        <w:rPr>
          <w:rFonts w:ascii="Times New Roman" w:eastAsia="Calibri" w:hAnsi="Times New Roman" w:cs="Times New Roman"/>
          <w:color w:val="00000A"/>
          <w:sz w:val="28"/>
          <w:szCs w:val="28"/>
        </w:rPr>
        <w:t>чтобы</w:t>
      </w:r>
      <w:r w:rsidR="00635491" w:rsidRPr="00A07B7C">
        <w:rPr>
          <w:rFonts w:ascii="Times New Roman" w:eastAsia="Calibri" w:hAnsi="Times New Roman" w:cs="Times New Roman"/>
          <w:color w:val="00000A"/>
          <w:sz w:val="28"/>
          <w:szCs w:val="28"/>
        </w:rPr>
        <w:t xml:space="preserve"> он </w:t>
      </w:r>
      <w:r w:rsidR="007800F0" w:rsidRPr="00A07B7C">
        <w:rPr>
          <w:rFonts w:ascii="Times New Roman" w:eastAsia="Calibri" w:hAnsi="Times New Roman" w:cs="Times New Roman"/>
          <w:color w:val="00000A"/>
          <w:sz w:val="28"/>
          <w:szCs w:val="28"/>
        </w:rPr>
        <w:t xml:space="preserve">был </w:t>
      </w:r>
      <w:r w:rsidR="00635491" w:rsidRPr="00A07B7C">
        <w:rPr>
          <w:rFonts w:ascii="Times New Roman" w:eastAsia="Calibri" w:hAnsi="Times New Roman" w:cs="Times New Roman"/>
          <w:color w:val="00000A"/>
          <w:sz w:val="28"/>
          <w:szCs w:val="28"/>
        </w:rPr>
        <w:t>ограничен свободе действий и реагир</w:t>
      </w:r>
      <w:r w:rsidR="007800F0" w:rsidRPr="00A07B7C">
        <w:rPr>
          <w:rFonts w:ascii="Times New Roman" w:eastAsia="Calibri" w:hAnsi="Times New Roman" w:cs="Times New Roman"/>
          <w:color w:val="00000A"/>
          <w:sz w:val="28"/>
          <w:szCs w:val="28"/>
        </w:rPr>
        <w:t>овал</w:t>
      </w:r>
      <w:r w:rsidR="005754D4" w:rsidRPr="00A07B7C">
        <w:rPr>
          <w:rFonts w:ascii="Times New Roman" w:eastAsia="Calibri" w:hAnsi="Times New Roman" w:cs="Times New Roman"/>
          <w:color w:val="00000A"/>
          <w:sz w:val="28"/>
          <w:szCs w:val="28"/>
        </w:rPr>
        <w:t xml:space="preserve"> на американские действия только </w:t>
      </w:r>
      <w:r w:rsidR="00635491" w:rsidRPr="00A07B7C">
        <w:rPr>
          <w:rFonts w:ascii="Times New Roman" w:eastAsia="Calibri" w:hAnsi="Times New Roman" w:cs="Times New Roman"/>
          <w:color w:val="00000A"/>
          <w:sz w:val="28"/>
          <w:szCs w:val="28"/>
        </w:rPr>
        <w:t xml:space="preserve">дипломатическими протестами. </w:t>
      </w:r>
      <w:r w:rsidR="005754D4" w:rsidRPr="00A07B7C">
        <w:rPr>
          <w:rFonts w:ascii="Times New Roman" w:eastAsia="Calibri" w:hAnsi="Times New Roman" w:cs="Times New Roman"/>
          <w:color w:val="00000A"/>
          <w:sz w:val="28"/>
          <w:szCs w:val="28"/>
        </w:rPr>
        <w:t xml:space="preserve">Но </w:t>
      </w:r>
      <w:r w:rsidR="00635491" w:rsidRPr="00A07B7C">
        <w:rPr>
          <w:rFonts w:ascii="Times New Roman" w:eastAsia="Calibri" w:hAnsi="Times New Roman" w:cs="Times New Roman"/>
          <w:color w:val="00000A"/>
          <w:sz w:val="28"/>
          <w:szCs w:val="28"/>
        </w:rPr>
        <w:t xml:space="preserve">Вашингтон </w:t>
      </w:r>
      <w:r w:rsidR="005754D4" w:rsidRPr="00A07B7C">
        <w:rPr>
          <w:rFonts w:ascii="Times New Roman" w:eastAsia="Calibri" w:hAnsi="Times New Roman" w:cs="Times New Roman"/>
          <w:color w:val="00000A"/>
          <w:sz w:val="28"/>
          <w:szCs w:val="28"/>
        </w:rPr>
        <w:t>понимает</w:t>
      </w:r>
      <w:r w:rsidR="00635491" w:rsidRPr="00A07B7C">
        <w:rPr>
          <w:rFonts w:ascii="Times New Roman" w:eastAsia="Calibri" w:hAnsi="Times New Roman" w:cs="Times New Roman"/>
          <w:color w:val="00000A"/>
          <w:sz w:val="28"/>
          <w:szCs w:val="28"/>
        </w:rPr>
        <w:t xml:space="preserve"> последствия открыто</w:t>
      </w:r>
      <w:r w:rsidR="005754D4" w:rsidRPr="00A07B7C">
        <w:rPr>
          <w:rFonts w:ascii="Times New Roman" w:eastAsia="Calibri" w:hAnsi="Times New Roman" w:cs="Times New Roman"/>
          <w:color w:val="00000A"/>
          <w:sz w:val="28"/>
          <w:szCs w:val="28"/>
        </w:rPr>
        <w:t>йконфронтации с</w:t>
      </w:r>
      <w:r w:rsidR="00635491" w:rsidRPr="00A07B7C">
        <w:rPr>
          <w:rFonts w:ascii="Times New Roman" w:eastAsia="Calibri" w:hAnsi="Times New Roman" w:cs="Times New Roman"/>
          <w:color w:val="00000A"/>
          <w:sz w:val="28"/>
          <w:szCs w:val="28"/>
        </w:rPr>
        <w:t xml:space="preserve"> Кита</w:t>
      </w:r>
      <w:r w:rsidR="005754D4" w:rsidRPr="00A07B7C">
        <w:rPr>
          <w:rFonts w:ascii="Times New Roman" w:eastAsia="Calibri" w:hAnsi="Times New Roman" w:cs="Times New Roman"/>
          <w:color w:val="00000A"/>
          <w:sz w:val="28"/>
          <w:szCs w:val="28"/>
        </w:rPr>
        <w:t>ем</w:t>
      </w:r>
      <w:r w:rsidR="00635491" w:rsidRPr="00A07B7C">
        <w:rPr>
          <w:rFonts w:ascii="Times New Roman" w:eastAsia="Calibri" w:hAnsi="Times New Roman" w:cs="Times New Roman"/>
          <w:color w:val="00000A"/>
          <w:sz w:val="28"/>
          <w:szCs w:val="28"/>
        </w:rPr>
        <w:t xml:space="preserve">, а потому продолжает оказывать давление на Пекин невоенными средствами, </w:t>
      </w:r>
      <w:r w:rsidR="005754D4" w:rsidRPr="00A07B7C">
        <w:rPr>
          <w:rFonts w:ascii="Times New Roman" w:eastAsia="Calibri" w:hAnsi="Times New Roman" w:cs="Times New Roman"/>
          <w:color w:val="00000A"/>
          <w:sz w:val="28"/>
          <w:szCs w:val="28"/>
        </w:rPr>
        <w:t xml:space="preserve">что свидетельствует о незаконности действий </w:t>
      </w:r>
      <w:r w:rsidR="00635491" w:rsidRPr="00A07B7C">
        <w:rPr>
          <w:rFonts w:ascii="Times New Roman" w:eastAsia="Calibri" w:hAnsi="Times New Roman" w:cs="Times New Roman"/>
          <w:color w:val="00000A"/>
          <w:sz w:val="28"/>
          <w:szCs w:val="28"/>
        </w:rPr>
        <w:t>в регионе и обеспечива</w:t>
      </w:r>
      <w:r w:rsidR="005754D4" w:rsidRPr="00A07B7C">
        <w:rPr>
          <w:rFonts w:ascii="Times New Roman" w:eastAsia="Calibri" w:hAnsi="Times New Roman" w:cs="Times New Roman"/>
          <w:color w:val="00000A"/>
          <w:sz w:val="28"/>
          <w:szCs w:val="28"/>
        </w:rPr>
        <w:t>ет</w:t>
      </w:r>
      <w:r w:rsidR="00635491" w:rsidRPr="00A07B7C">
        <w:rPr>
          <w:rFonts w:ascii="Times New Roman" w:eastAsia="Calibri" w:hAnsi="Times New Roman" w:cs="Times New Roman"/>
          <w:color w:val="00000A"/>
          <w:sz w:val="28"/>
          <w:szCs w:val="28"/>
        </w:rPr>
        <w:t xml:space="preserve"> проход судов других стран через </w:t>
      </w:r>
      <w:r w:rsidR="005754D4" w:rsidRPr="00A07B7C">
        <w:rPr>
          <w:rFonts w:ascii="Times New Roman" w:eastAsia="Calibri" w:hAnsi="Times New Roman" w:cs="Times New Roman"/>
          <w:color w:val="00000A"/>
          <w:sz w:val="28"/>
          <w:szCs w:val="28"/>
        </w:rPr>
        <w:t>международные воды ЮКМ</w:t>
      </w:r>
      <w:r w:rsidR="00635491" w:rsidRPr="00A07B7C">
        <w:rPr>
          <w:rFonts w:ascii="Times New Roman" w:eastAsia="Calibri" w:hAnsi="Times New Roman" w:cs="Times New Roman"/>
          <w:color w:val="00000A"/>
          <w:sz w:val="28"/>
          <w:szCs w:val="28"/>
        </w:rPr>
        <w:t xml:space="preserve">. </w:t>
      </w:r>
    </w:p>
    <w:p w14:paraId="33662549" w14:textId="4C9E9774" w:rsidR="00676A70" w:rsidRPr="00A07B7C" w:rsidRDefault="005754D4"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0"/>
          <w:sz w:val="28"/>
          <w:szCs w:val="28"/>
        </w:rPr>
        <w:t>В начале</w:t>
      </w:r>
      <w:r w:rsidR="00635491" w:rsidRPr="00A07B7C">
        <w:rPr>
          <w:rFonts w:ascii="Times New Roman" w:eastAsia="Calibri" w:hAnsi="Times New Roman" w:cs="Times New Roman"/>
          <w:color w:val="000000"/>
          <w:sz w:val="28"/>
          <w:szCs w:val="28"/>
        </w:rPr>
        <w:t xml:space="preserve"> 2021 года </w:t>
      </w:r>
      <w:r w:rsidRPr="00A07B7C">
        <w:rPr>
          <w:rFonts w:ascii="Times New Roman" w:eastAsia="Calibri" w:hAnsi="Times New Roman" w:cs="Times New Roman"/>
          <w:color w:val="000000"/>
          <w:sz w:val="28"/>
          <w:szCs w:val="28"/>
        </w:rPr>
        <w:t>напреженность</w:t>
      </w:r>
      <w:r w:rsidR="00635491" w:rsidRPr="00A07B7C">
        <w:rPr>
          <w:rFonts w:ascii="Times New Roman" w:eastAsia="Calibri" w:hAnsi="Times New Roman" w:cs="Times New Roman"/>
          <w:color w:val="000000"/>
          <w:sz w:val="28"/>
          <w:szCs w:val="28"/>
        </w:rPr>
        <w:t xml:space="preserve"> в Южно-Китайском море</w:t>
      </w:r>
      <w:r w:rsidRPr="00A07B7C">
        <w:rPr>
          <w:rFonts w:ascii="Times New Roman" w:eastAsia="Calibri" w:hAnsi="Times New Roman" w:cs="Times New Roman"/>
          <w:color w:val="000000"/>
          <w:sz w:val="28"/>
          <w:szCs w:val="28"/>
        </w:rPr>
        <w:t xml:space="preserve"> возросла</w:t>
      </w:r>
      <w:r w:rsidR="00635491" w:rsidRPr="00A07B7C">
        <w:rPr>
          <w:rFonts w:ascii="Times New Roman" w:eastAsia="Calibri" w:hAnsi="Times New Roman" w:cs="Times New Roman"/>
          <w:color w:val="000000"/>
          <w:sz w:val="28"/>
          <w:szCs w:val="28"/>
        </w:rPr>
        <w:t xml:space="preserve">. Авианосец </w:t>
      </w:r>
      <w:r w:rsidRPr="00A07B7C">
        <w:rPr>
          <w:rFonts w:ascii="Times New Roman" w:eastAsia="Calibri" w:hAnsi="Times New Roman" w:cs="Times New Roman"/>
          <w:color w:val="000000"/>
          <w:sz w:val="28"/>
          <w:szCs w:val="28"/>
        </w:rPr>
        <w:t xml:space="preserve">«Ляонин», </w:t>
      </w:r>
      <w:r w:rsidR="00635491" w:rsidRPr="00A07B7C">
        <w:rPr>
          <w:rFonts w:ascii="Times New Roman" w:eastAsia="Calibri" w:hAnsi="Times New Roman" w:cs="Times New Roman"/>
          <w:color w:val="000000"/>
          <w:sz w:val="28"/>
          <w:szCs w:val="28"/>
        </w:rPr>
        <w:t>ВМС Китая завершив недельные </w:t>
      </w:r>
      <w:hyperlink r:id="rId15" w:tgtFrame="_blank">
        <w:r w:rsidR="00635491" w:rsidRPr="00A07B7C">
          <w:rPr>
            <w:rFonts w:ascii="Times New Roman" w:eastAsia="Calibri" w:hAnsi="Times New Roman" w:cs="Times New Roman"/>
            <w:color w:val="000000"/>
            <w:sz w:val="28"/>
            <w:szCs w:val="28"/>
          </w:rPr>
          <w:t>маневры возле Тайваня</w:t>
        </w:r>
      </w:hyperlink>
      <w:r w:rsidR="00635491" w:rsidRPr="00A07B7C">
        <w:rPr>
          <w:rFonts w:ascii="Times New Roman" w:eastAsia="Calibri" w:hAnsi="Times New Roman" w:cs="Times New Roman"/>
          <w:color w:val="000000"/>
          <w:sz w:val="28"/>
          <w:szCs w:val="28"/>
        </w:rPr>
        <w:t xml:space="preserve">, в январе 2021 года вошел в Южно-Китайское море. В свою очередь </w:t>
      </w:r>
      <w:r w:rsidRPr="00A07B7C">
        <w:rPr>
          <w:rFonts w:ascii="Times New Roman" w:eastAsia="Calibri" w:hAnsi="Times New Roman" w:cs="Times New Roman"/>
          <w:color w:val="000000"/>
          <w:sz w:val="28"/>
          <w:szCs w:val="28"/>
        </w:rPr>
        <w:t xml:space="preserve">американская </w:t>
      </w:r>
      <w:r w:rsidR="00635491" w:rsidRPr="00A07B7C">
        <w:rPr>
          <w:rFonts w:ascii="Times New Roman" w:eastAsia="Calibri" w:hAnsi="Times New Roman" w:cs="Times New Roman"/>
          <w:color w:val="000000"/>
          <w:sz w:val="28"/>
          <w:szCs w:val="28"/>
        </w:rPr>
        <w:t>эк</w:t>
      </w:r>
      <w:r w:rsidRPr="00A07B7C">
        <w:rPr>
          <w:rFonts w:ascii="Times New Roman" w:eastAsia="Calibri" w:hAnsi="Times New Roman" w:cs="Times New Roman"/>
          <w:color w:val="000000"/>
          <w:sz w:val="28"/>
          <w:szCs w:val="28"/>
        </w:rPr>
        <w:t xml:space="preserve">спедиционная ударная группа США во главес </w:t>
      </w:r>
      <w:r w:rsidR="00635491" w:rsidRPr="00A07B7C">
        <w:rPr>
          <w:rFonts w:ascii="Times New Roman" w:eastAsia="Calibri" w:hAnsi="Times New Roman" w:cs="Times New Roman"/>
          <w:color w:val="000000"/>
          <w:sz w:val="28"/>
          <w:szCs w:val="28"/>
        </w:rPr>
        <w:t>атомным авианосцем Theodore Roosevelt и десантным кораблем USS Makin Island</w:t>
      </w:r>
      <w:r w:rsidRPr="00A07B7C">
        <w:rPr>
          <w:rFonts w:ascii="Times New Roman" w:eastAsia="Calibri" w:hAnsi="Times New Roman" w:cs="Times New Roman"/>
          <w:color w:val="000000"/>
          <w:sz w:val="28"/>
          <w:szCs w:val="28"/>
        </w:rPr>
        <w:t xml:space="preserve"> провела учения в этом море. </w:t>
      </w:r>
      <w:r w:rsidR="00635491" w:rsidRPr="00A07B7C">
        <w:rPr>
          <w:rFonts w:ascii="Times New Roman" w:eastAsia="Calibri" w:hAnsi="Times New Roman" w:cs="Times New Roman"/>
          <w:color w:val="000000"/>
          <w:sz w:val="28"/>
          <w:szCs w:val="28"/>
        </w:rPr>
        <w:t xml:space="preserve">В составе группы ВМС США также </w:t>
      </w:r>
      <w:r w:rsidRPr="00A07B7C">
        <w:rPr>
          <w:rFonts w:ascii="Times New Roman" w:eastAsia="Calibri" w:hAnsi="Times New Roman" w:cs="Times New Roman"/>
          <w:color w:val="000000"/>
          <w:sz w:val="28"/>
          <w:szCs w:val="28"/>
        </w:rPr>
        <w:t>входят</w:t>
      </w:r>
      <w:r w:rsidR="00635491" w:rsidRPr="00A07B7C">
        <w:rPr>
          <w:rFonts w:ascii="Times New Roman" w:eastAsia="Calibri" w:hAnsi="Times New Roman" w:cs="Times New Roman"/>
          <w:color w:val="000000"/>
          <w:sz w:val="28"/>
          <w:szCs w:val="28"/>
        </w:rPr>
        <w:t xml:space="preserve"> эсминцы и десантные корабли</w:t>
      </w:r>
      <w:r w:rsidRPr="00A07B7C">
        <w:rPr>
          <w:rFonts w:ascii="Times New Roman" w:eastAsia="Calibri" w:hAnsi="Times New Roman" w:cs="Times New Roman"/>
          <w:color w:val="000000"/>
          <w:sz w:val="28"/>
          <w:szCs w:val="28"/>
        </w:rPr>
        <w:t xml:space="preserve"> и на</w:t>
      </w:r>
      <w:r w:rsidR="00635491" w:rsidRPr="00A07B7C">
        <w:rPr>
          <w:rFonts w:ascii="Times New Roman" w:eastAsia="Calibri" w:hAnsi="Times New Roman" w:cs="Times New Roman"/>
          <w:color w:val="000000"/>
          <w:sz w:val="28"/>
          <w:szCs w:val="28"/>
        </w:rPr>
        <w:t xml:space="preserve"> корабл</w:t>
      </w:r>
      <w:r w:rsidRPr="00A07B7C">
        <w:rPr>
          <w:rFonts w:ascii="Times New Roman" w:eastAsia="Calibri" w:hAnsi="Times New Roman" w:cs="Times New Roman"/>
          <w:color w:val="000000"/>
          <w:sz w:val="28"/>
          <w:szCs w:val="28"/>
        </w:rPr>
        <w:t>ях</w:t>
      </w:r>
      <w:r w:rsidR="00635491" w:rsidRPr="00A07B7C">
        <w:rPr>
          <w:rFonts w:ascii="Times New Roman" w:eastAsia="Calibri" w:hAnsi="Times New Roman" w:cs="Times New Roman"/>
          <w:color w:val="000000"/>
          <w:sz w:val="28"/>
          <w:szCs w:val="28"/>
        </w:rPr>
        <w:t xml:space="preserve"> находятся сотни морских пехотинцев, истребители F-35, вертолеты поддержки. </w:t>
      </w:r>
      <w:r w:rsidR="00E0583F" w:rsidRPr="00A07B7C">
        <w:rPr>
          <w:rFonts w:ascii="Times New Roman" w:eastAsia="Calibri" w:hAnsi="Times New Roman" w:cs="Times New Roman"/>
          <w:color w:val="000000"/>
          <w:sz w:val="28"/>
          <w:szCs w:val="28"/>
        </w:rPr>
        <w:t>«</w:t>
      </w:r>
      <w:r w:rsidR="00635491" w:rsidRPr="00A07B7C">
        <w:rPr>
          <w:rFonts w:ascii="Times New Roman" w:eastAsia="Calibri" w:hAnsi="Times New Roman" w:cs="Times New Roman"/>
          <w:color w:val="000000"/>
          <w:sz w:val="28"/>
          <w:szCs w:val="28"/>
        </w:rPr>
        <w:t xml:space="preserve">Экспедиционная ударная группа </w:t>
      </w:r>
      <w:r w:rsidRPr="00A07B7C">
        <w:rPr>
          <w:rFonts w:ascii="Times New Roman" w:eastAsia="Calibri" w:hAnsi="Times New Roman" w:cs="Times New Roman"/>
          <w:color w:val="000000"/>
          <w:sz w:val="28"/>
          <w:szCs w:val="28"/>
        </w:rPr>
        <w:t xml:space="preserve">полностью </w:t>
      </w:r>
      <w:r w:rsidR="00635491" w:rsidRPr="00A07B7C">
        <w:rPr>
          <w:rFonts w:ascii="Times New Roman" w:eastAsia="Calibri" w:hAnsi="Times New Roman" w:cs="Times New Roman"/>
          <w:color w:val="000000"/>
          <w:sz w:val="28"/>
          <w:szCs w:val="28"/>
        </w:rPr>
        <w:t xml:space="preserve">демонстрирует, что </w:t>
      </w:r>
      <w:r w:rsidR="00E0583F" w:rsidRPr="00A07B7C">
        <w:rPr>
          <w:rFonts w:ascii="Times New Roman" w:eastAsia="Calibri" w:hAnsi="Times New Roman" w:cs="Times New Roman"/>
          <w:color w:val="000000"/>
          <w:sz w:val="28"/>
          <w:szCs w:val="28"/>
        </w:rPr>
        <w:t>они</w:t>
      </w:r>
      <w:r w:rsidR="00635491" w:rsidRPr="00A07B7C">
        <w:rPr>
          <w:rFonts w:ascii="Times New Roman" w:eastAsia="Calibri" w:hAnsi="Times New Roman" w:cs="Times New Roman"/>
          <w:color w:val="000000"/>
          <w:sz w:val="28"/>
          <w:szCs w:val="28"/>
        </w:rPr>
        <w:t xml:space="preserve"> поддержива</w:t>
      </w:r>
      <w:r w:rsidR="00E0583F" w:rsidRPr="00A07B7C">
        <w:rPr>
          <w:rFonts w:ascii="Times New Roman" w:eastAsia="Calibri" w:hAnsi="Times New Roman" w:cs="Times New Roman"/>
          <w:color w:val="000000"/>
          <w:sz w:val="28"/>
          <w:szCs w:val="28"/>
        </w:rPr>
        <w:t>ют свои силы</w:t>
      </w:r>
      <w:r w:rsidR="00635491" w:rsidRPr="00A07B7C">
        <w:rPr>
          <w:rFonts w:ascii="Times New Roman" w:eastAsia="Calibri" w:hAnsi="Times New Roman" w:cs="Times New Roman"/>
          <w:color w:val="000000"/>
          <w:sz w:val="28"/>
          <w:szCs w:val="28"/>
        </w:rPr>
        <w:t xml:space="preserve">, способные </w:t>
      </w:r>
      <w:r w:rsidR="00E0583F" w:rsidRPr="00A07B7C">
        <w:rPr>
          <w:rFonts w:ascii="Times New Roman" w:eastAsia="Calibri" w:hAnsi="Times New Roman" w:cs="Times New Roman"/>
          <w:color w:val="000000"/>
          <w:sz w:val="28"/>
          <w:szCs w:val="28"/>
        </w:rPr>
        <w:t>реагировать на все</w:t>
      </w:r>
      <w:r w:rsidR="00635491" w:rsidRPr="00A07B7C">
        <w:rPr>
          <w:rFonts w:ascii="Times New Roman" w:eastAsia="Calibri" w:hAnsi="Times New Roman" w:cs="Times New Roman"/>
          <w:color w:val="000000"/>
          <w:sz w:val="28"/>
          <w:szCs w:val="28"/>
        </w:rPr>
        <w:t xml:space="preserve"> чрезвычайные </w:t>
      </w:r>
      <w:r w:rsidR="00E0583F" w:rsidRPr="00A07B7C">
        <w:rPr>
          <w:rFonts w:ascii="Times New Roman" w:eastAsia="Calibri" w:hAnsi="Times New Roman" w:cs="Times New Roman"/>
          <w:color w:val="000000"/>
          <w:sz w:val="28"/>
          <w:szCs w:val="28"/>
        </w:rPr>
        <w:t>ситуации</w:t>
      </w:r>
      <w:r w:rsidR="00635491" w:rsidRPr="00A07B7C">
        <w:rPr>
          <w:rFonts w:ascii="Times New Roman" w:eastAsia="Calibri" w:hAnsi="Times New Roman" w:cs="Times New Roman"/>
          <w:color w:val="000000"/>
          <w:sz w:val="28"/>
          <w:szCs w:val="28"/>
        </w:rPr>
        <w:t>, сдерживать агрессию и обеспечивать региональные безопасность и стабильность</w:t>
      </w:r>
      <w:r w:rsidR="00E0583F" w:rsidRPr="00A07B7C">
        <w:rPr>
          <w:rFonts w:ascii="Times New Roman" w:eastAsia="Calibri" w:hAnsi="Times New Roman" w:cs="Times New Roman"/>
          <w:color w:val="000000"/>
          <w:sz w:val="28"/>
          <w:szCs w:val="28"/>
        </w:rPr>
        <w:t>,</w:t>
      </w:r>
      <w:r w:rsidR="003117DE">
        <w:rPr>
          <w:rFonts w:ascii="Times New Roman" w:eastAsia="Calibri" w:hAnsi="Times New Roman" w:cs="Times New Roman"/>
          <w:color w:val="000000"/>
          <w:sz w:val="28"/>
          <w:szCs w:val="28"/>
        </w:rPr>
        <w:t xml:space="preserve"> </w:t>
      </w:r>
      <w:r w:rsidR="00E0583F" w:rsidRPr="00A07B7C">
        <w:rPr>
          <w:rFonts w:ascii="Times New Roman" w:eastAsia="Calibri" w:hAnsi="Times New Roman" w:cs="Times New Roman"/>
          <w:color w:val="000000"/>
          <w:sz w:val="28"/>
          <w:szCs w:val="28"/>
        </w:rPr>
        <w:t>чтобы Индо-Тихоокеанского регион был свободным и открытым»,</w:t>
      </w:r>
      <w:r w:rsidR="00635491" w:rsidRPr="00A07B7C">
        <w:rPr>
          <w:rFonts w:ascii="Times New Roman" w:eastAsia="Calibri" w:hAnsi="Times New Roman" w:cs="Times New Roman"/>
          <w:color w:val="000000"/>
          <w:sz w:val="28"/>
          <w:szCs w:val="28"/>
        </w:rPr>
        <w:t xml:space="preserve"> - цитирует CNN командующ</w:t>
      </w:r>
      <w:r w:rsidR="00E0583F" w:rsidRPr="00A07B7C">
        <w:rPr>
          <w:rFonts w:ascii="Times New Roman" w:eastAsia="Calibri" w:hAnsi="Times New Roman" w:cs="Times New Roman"/>
          <w:color w:val="000000"/>
          <w:sz w:val="28"/>
          <w:szCs w:val="28"/>
        </w:rPr>
        <w:t>ийдисантно-штурмовой группы капитан</w:t>
      </w:r>
      <w:r w:rsidR="00635491" w:rsidRPr="00A07B7C">
        <w:rPr>
          <w:rFonts w:ascii="Times New Roman" w:eastAsia="Calibri" w:hAnsi="Times New Roman" w:cs="Times New Roman"/>
          <w:color w:val="000000"/>
          <w:sz w:val="28"/>
          <w:szCs w:val="28"/>
        </w:rPr>
        <w:t xml:space="preserve"> Стюарта Батечански. СМИ отмеча</w:t>
      </w:r>
      <w:r w:rsidR="00E0583F" w:rsidRPr="00A07B7C">
        <w:rPr>
          <w:rFonts w:ascii="Times New Roman" w:eastAsia="Calibri" w:hAnsi="Times New Roman" w:cs="Times New Roman"/>
          <w:color w:val="000000"/>
          <w:sz w:val="28"/>
          <w:szCs w:val="28"/>
        </w:rPr>
        <w:t>ют</w:t>
      </w:r>
      <w:r w:rsidR="00635491" w:rsidRPr="00A07B7C">
        <w:rPr>
          <w:rFonts w:ascii="Times New Roman" w:eastAsia="Calibri" w:hAnsi="Times New Roman" w:cs="Times New Roman"/>
          <w:color w:val="000000"/>
          <w:sz w:val="28"/>
          <w:szCs w:val="28"/>
        </w:rPr>
        <w:t>, что одновременное присутствие авианосных групп США и КНР в Южно-Китайско</w:t>
      </w:r>
      <w:r w:rsidR="00676A70" w:rsidRPr="00A07B7C">
        <w:rPr>
          <w:rFonts w:ascii="Times New Roman" w:eastAsia="Calibri" w:hAnsi="Times New Roman" w:cs="Times New Roman"/>
          <w:color w:val="000000"/>
          <w:sz w:val="28"/>
          <w:szCs w:val="28"/>
        </w:rPr>
        <w:t>м море является редким явлением</w:t>
      </w:r>
      <w:r w:rsidR="00635491" w:rsidRPr="00A07B7C">
        <w:rPr>
          <w:rFonts w:ascii="Times New Roman" w:eastAsia="Calibri" w:hAnsi="Times New Roman" w:cs="Times New Roman"/>
          <w:sz w:val="28"/>
          <w:szCs w:val="28"/>
        </w:rPr>
        <w:t xml:space="preserve"> [151].</w:t>
      </w:r>
    </w:p>
    <w:p w14:paraId="70B12913" w14:textId="77777777" w:rsidR="00676A70" w:rsidRPr="00A07B7C"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0"/>
          <w:sz w:val="28"/>
          <w:szCs w:val="28"/>
        </w:rPr>
        <w:t>С приходом к власти Дж. Байдена Вашингтон нач</w:t>
      </w:r>
      <w:r w:rsidR="00E0583F" w:rsidRPr="00A07B7C">
        <w:rPr>
          <w:rFonts w:ascii="Times New Roman" w:eastAsia="Calibri" w:hAnsi="Times New Roman" w:cs="Times New Roman"/>
          <w:color w:val="000000"/>
          <w:sz w:val="28"/>
          <w:szCs w:val="28"/>
        </w:rPr>
        <w:t>ал</w:t>
      </w:r>
      <w:r w:rsidRPr="00A07B7C">
        <w:rPr>
          <w:rFonts w:ascii="Times New Roman" w:eastAsia="Calibri" w:hAnsi="Times New Roman" w:cs="Times New Roman"/>
          <w:color w:val="000000"/>
          <w:sz w:val="28"/>
          <w:szCs w:val="28"/>
        </w:rPr>
        <w:t xml:space="preserve"> укреплять </w:t>
      </w:r>
      <w:r w:rsidR="00E0583F" w:rsidRPr="00A07B7C">
        <w:rPr>
          <w:rFonts w:ascii="Times New Roman" w:eastAsia="Calibri" w:hAnsi="Times New Roman" w:cs="Times New Roman"/>
          <w:color w:val="000000"/>
          <w:sz w:val="28"/>
          <w:szCs w:val="28"/>
        </w:rPr>
        <w:t xml:space="preserve">оборонное </w:t>
      </w:r>
      <w:r w:rsidRPr="00A07B7C">
        <w:rPr>
          <w:rFonts w:ascii="Times New Roman" w:eastAsia="Calibri" w:hAnsi="Times New Roman" w:cs="Times New Roman"/>
          <w:color w:val="000000"/>
          <w:sz w:val="28"/>
          <w:szCs w:val="28"/>
        </w:rPr>
        <w:t>сотрудничест</w:t>
      </w:r>
      <w:r w:rsidR="00E0583F" w:rsidRPr="00A07B7C">
        <w:rPr>
          <w:rFonts w:ascii="Times New Roman" w:eastAsia="Calibri" w:hAnsi="Times New Roman" w:cs="Times New Roman"/>
          <w:color w:val="000000"/>
          <w:sz w:val="28"/>
          <w:szCs w:val="28"/>
        </w:rPr>
        <w:t>во</w:t>
      </w:r>
      <w:r w:rsidRPr="00A07B7C">
        <w:rPr>
          <w:rFonts w:ascii="Times New Roman" w:eastAsia="Calibri" w:hAnsi="Times New Roman" w:cs="Times New Roman"/>
          <w:color w:val="000000"/>
          <w:sz w:val="28"/>
          <w:szCs w:val="28"/>
        </w:rPr>
        <w:t xml:space="preserve"> с союзниками в Индо-Тихоокеанском регионе. Новая администрация Белого дома </w:t>
      </w:r>
      <w:r w:rsidR="00E0583F" w:rsidRPr="00A07B7C">
        <w:rPr>
          <w:rFonts w:ascii="Times New Roman" w:eastAsia="Calibri" w:hAnsi="Times New Roman" w:cs="Times New Roman"/>
          <w:color w:val="000000"/>
          <w:sz w:val="28"/>
          <w:szCs w:val="28"/>
        </w:rPr>
        <w:t xml:space="preserve">обещала укрепить </w:t>
      </w:r>
      <w:r w:rsidRPr="00A07B7C">
        <w:rPr>
          <w:rFonts w:ascii="Times New Roman" w:eastAsia="Calibri" w:hAnsi="Times New Roman" w:cs="Times New Roman"/>
          <w:color w:val="000000"/>
          <w:sz w:val="28"/>
          <w:szCs w:val="28"/>
        </w:rPr>
        <w:t>оборонно</w:t>
      </w:r>
      <w:r w:rsidR="00E0583F" w:rsidRPr="00A07B7C">
        <w:rPr>
          <w:rFonts w:ascii="Times New Roman" w:eastAsia="Calibri" w:hAnsi="Times New Roman" w:cs="Times New Roman"/>
          <w:color w:val="000000"/>
          <w:sz w:val="28"/>
          <w:szCs w:val="28"/>
        </w:rPr>
        <w:t>е</w:t>
      </w:r>
      <w:r w:rsidRPr="00A07B7C">
        <w:rPr>
          <w:rFonts w:ascii="Times New Roman" w:eastAsia="Calibri" w:hAnsi="Times New Roman" w:cs="Times New Roman"/>
          <w:color w:val="000000"/>
          <w:sz w:val="28"/>
          <w:szCs w:val="28"/>
        </w:rPr>
        <w:t xml:space="preserve"> сотрудничества с союзниками в Индо-Тихоокеанском регионе</w:t>
      </w:r>
      <w:r w:rsidR="00E0583F" w:rsidRPr="00A07B7C">
        <w:rPr>
          <w:rFonts w:ascii="Times New Roman" w:eastAsia="Calibri" w:hAnsi="Times New Roman" w:cs="Times New Roman"/>
          <w:color w:val="000000"/>
          <w:sz w:val="28"/>
          <w:szCs w:val="28"/>
        </w:rPr>
        <w:t>, чтобы охватить</w:t>
      </w:r>
      <w:r w:rsidRPr="00A07B7C">
        <w:rPr>
          <w:rFonts w:ascii="Times New Roman" w:eastAsia="Calibri" w:hAnsi="Times New Roman" w:cs="Times New Roman"/>
          <w:color w:val="000000"/>
          <w:sz w:val="28"/>
          <w:szCs w:val="28"/>
        </w:rPr>
        <w:t xml:space="preserve"> Кита</w:t>
      </w:r>
      <w:r w:rsidR="00E0583F" w:rsidRPr="00A07B7C">
        <w:rPr>
          <w:rFonts w:ascii="Times New Roman" w:eastAsia="Calibri" w:hAnsi="Times New Roman" w:cs="Times New Roman"/>
          <w:color w:val="000000"/>
          <w:sz w:val="28"/>
          <w:szCs w:val="28"/>
        </w:rPr>
        <w:t>й</w:t>
      </w:r>
      <w:r w:rsidR="00673385">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 xml:space="preserve">Пентагон </w:t>
      </w:r>
      <w:r w:rsidRPr="00A07B7C">
        <w:rPr>
          <w:rFonts w:ascii="Times New Roman" w:eastAsia="Calibri" w:hAnsi="Times New Roman" w:cs="Times New Roman"/>
          <w:color w:val="000000"/>
          <w:sz w:val="28"/>
          <w:szCs w:val="28"/>
        </w:rPr>
        <w:lastRenderedPageBreak/>
        <w:t xml:space="preserve">направил авианосную ударную группу в Южно-Китайское море и заверил Японию в готовности оборонять от Пекина спорные острова. </w:t>
      </w:r>
      <w:r w:rsidR="004C76AC" w:rsidRPr="00A07B7C">
        <w:rPr>
          <w:rFonts w:ascii="Times New Roman" w:eastAsia="Calibri" w:hAnsi="Times New Roman" w:cs="Times New Roman"/>
          <w:color w:val="000000"/>
          <w:sz w:val="28"/>
          <w:szCs w:val="28"/>
        </w:rPr>
        <w:t>После переговоров</w:t>
      </w:r>
      <w:r w:rsidR="00673385">
        <w:rPr>
          <w:rFonts w:ascii="Times New Roman" w:eastAsia="Calibri" w:hAnsi="Times New Roman" w:cs="Times New Roman"/>
          <w:color w:val="000000"/>
          <w:sz w:val="28"/>
          <w:szCs w:val="28"/>
        </w:rPr>
        <w:t xml:space="preserve"> Минобороны США Ллойд Остин после переговоров </w:t>
      </w:r>
      <w:r w:rsidRPr="00A07B7C">
        <w:rPr>
          <w:rFonts w:ascii="Times New Roman" w:eastAsia="Calibri" w:hAnsi="Times New Roman" w:cs="Times New Roman"/>
          <w:color w:val="000000"/>
          <w:sz w:val="28"/>
          <w:szCs w:val="28"/>
        </w:rPr>
        <w:t xml:space="preserve">с генсеком НАТО Йенсом Столтенбергом и британским коллегой Беном Уоллесом созвонился с министром обороны Японии Нобуо Киси, показав важность Азии в политике нового президента США Джо Байдена. Остин и Киси </w:t>
      </w:r>
      <w:r w:rsidR="004C76AC" w:rsidRPr="00A07B7C">
        <w:rPr>
          <w:rFonts w:ascii="Times New Roman" w:eastAsia="Calibri" w:hAnsi="Times New Roman" w:cs="Times New Roman"/>
          <w:color w:val="000000"/>
          <w:sz w:val="28"/>
          <w:szCs w:val="28"/>
        </w:rPr>
        <w:t>обсудили</w:t>
      </w:r>
      <w:r w:rsidRPr="00A07B7C">
        <w:rPr>
          <w:rFonts w:ascii="Times New Roman" w:eastAsia="Calibri" w:hAnsi="Times New Roman" w:cs="Times New Roman"/>
          <w:color w:val="000000"/>
          <w:sz w:val="28"/>
          <w:szCs w:val="28"/>
        </w:rPr>
        <w:t xml:space="preserve"> двусторонне</w:t>
      </w:r>
      <w:r w:rsidR="004C76AC" w:rsidRPr="00A07B7C">
        <w:rPr>
          <w:rFonts w:ascii="Times New Roman" w:eastAsia="Calibri" w:hAnsi="Times New Roman" w:cs="Times New Roman"/>
          <w:color w:val="000000"/>
          <w:sz w:val="28"/>
          <w:szCs w:val="28"/>
        </w:rPr>
        <w:t>е сотрудничество</w:t>
      </w:r>
      <w:r w:rsidRPr="00A07B7C">
        <w:rPr>
          <w:rFonts w:ascii="Times New Roman" w:eastAsia="Calibri" w:hAnsi="Times New Roman" w:cs="Times New Roman"/>
          <w:color w:val="000000"/>
          <w:sz w:val="28"/>
          <w:szCs w:val="28"/>
        </w:rPr>
        <w:t xml:space="preserve"> в области безопасности, северокорейской проблеме и ситуации вокруг находящихся под японской юрисдикцией островов Сенкаку, на которые претендует Пекин.</w:t>
      </w:r>
    </w:p>
    <w:p w14:paraId="5781A9A6" w14:textId="77777777" w:rsidR="00676A70" w:rsidRPr="00A07B7C" w:rsidRDefault="00D20FF2"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0"/>
          <w:sz w:val="28"/>
          <w:szCs w:val="28"/>
        </w:rPr>
        <w:t>Хотя</w:t>
      </w:r>
      <w:r w:rsidR="00635491" w:rsidRPr="00A07B7C">
        <w:rPr>
          <w:rFonts w:ascii="Times New Roman" w:eastAsia="Calibri" w:hAnsi="Times New Roman" w:cs="Times New Roman"/>
          <w:color w:val="000000"/>
          <w:sz w:val="28"/>
          <w:szCs w:val="28"/>
        </w:rPr>
        <w:t xml:space="preserve"> при президенте Дональде Трампе между Вашингтоном и Токио могли возникнуть недоразумения, новое правительство </w:t>
      </w:r>
      <w:r w:rsidRPr="00A07B7C">
        <w:rPr>
          <w:rFonts w:ascii="Times New Roman" w:eastAsia="Calibri" w:hAnsi="Times New Roman" w:cs="Times New Roman"/>
          <w:color w:val="000000"/>
          <w:sz w:val="28"/>
          <w:szCs w:val="28"/>
        </w:rPr>
        <w:t xml:space="preserve">пристрастно: глава Пентагона </w:t>
      </w:r>
      <w:r w:rsidR="00635491" w:rsidRPr="00A07B7C">
        <w:rPr>
          <w:rFonts w:ascii="Times New Roman" w:eastAsia="Calibri" w:hAnsi="Times New Roman" w:cs="Times New Roman"/>
          <w:color w:val="000000"/>
          <w:sz w:val="28"/>
          <w:szCs w:val="28"/>
        </w:rPr>
        <w:t>подтвердил, что статья 5 Договора</w:t>
      </w:r>
      <w:r w:rsidRPr="00A07B7C">
        <w:rPr>
          <w:rFonts w:ascii="Times New Roman" w:eastAsia="Calibri" w:hAnsi="Times New Roman" w:cs="Times New Roman"/>
          <w:color w:val="000000"/>
          <w:sz w:val="28"/>
          <w:szCs w:val="28"/>
        </w:rPr>
        <w:t xml:space="preserve"> соглошения о безопастности между</w:t>
      </w:r>
      <w:r w:rsidR="00635491" w:rsidRPr="00A07B7C">
        <w:rPr>
          <w:rFonts w:ascii="Times New Roman" w:eastAsia="Calibri" w:hAnsi="Times New Roman" w:cs="Times New Roman"/>
          <w:color w:val="000000"/>
          <w:sz w:val="28"/>
          <w:szCs w:val="28"/>
        </w:rPr>
        <w:t xml:space="preserve"> США и Япони</w:t>
      </w:r>
      <w:r w:rsidRPr="00A07B7C">
        <w:rPr>
          <w:rFonts w:ascii="Times New Roman" w:eastAsia="Calibri" w:hAnsi="Times New Roman" w:cs="Times New Roman"/>
          <w:color w:val="000000"/>
          <w:sz w:val="28"/>
          <w:szCs w:val="28"/>
        </w:rPr>
        <w:t>ейохватывет</w:t>
      </w:r>
      <w:r w:rsidR="00635491" w:rsidRPr="00A07B7C">
        <w:rPr>
          <w:rFonts w:ascii="Times New Roman" w:eastAsia="Calibri" w:hAnsi="Times New Roman" w:cs="Times New Roman"/>
          <w:color w:val="000000"/>
          <w:sz w:val="28"/>
          <w:szCs w:val="28"/>
        </w:rPr>
        <w:t xml:space="preserve"> острова Сенкаку и </w:t>
      </w:r>
      <w:r w:rsidRPr="00A07B7C">
        <w:rPr>
          <w:rFonts w:ascii="Times New Roman" w:eastAsia="Calibri" w:hAnsi="Times New Roman" w:cs="Times New Roman"/>
          <w:color w:val="000000"/>
          <w:sz w:val="28"/>
          <w:szCs w:val="28"/>
        </w:rPr>
        <w:t xml:space="preserve">выступает </w:t>
      </w:r>
      <w:r w:rsidR="00635491" w:rsidRPr="00A07B7C">
        <w:rPr>
          <w:rFonts w:ascii="Times New Roman" w:eastAsia="Calibri" w:hAnsi="Times New Roman" w:cs="Times New Roman"/>
          <w:color w:val="000000"/>
          <w:sz w:val="28"/>
          <w:szCs w:val="28"/>
        </w:rPr>
        <w:t xml:space="preserve">против любых односторонних </w:t>
      </w:r>
      <w:r w:rsidRPr="00A07B7C">
        <w:rPr>
          <w:rFonts w:ascii="Times New Roman" w:eastAsia="Calibri" w:hAnsi="Times New Roman" w:cs="Times New Roman"/>
          <w:color w:val="000000"/>
          <w:sz w:val="28"/>
          <w:szCs w:val="28"/>
        </w:rPr>
        <w:t xml:space="preserve">действий США по изменению </w:t>
      </w:r>
      <w:r w:rsidR="00635491" w:rsidRPr="00A07B7C">
        <w:rPr>
          <w:rFonts w:ascii="Times New Roman" w:eastAsia="Calibri" w:hAnsi="Times New Roman" w:cs="Times New Roman"/>
          <w:color w:val="000000"/>
          <w:sz w:val="28"/>
          <w:szCs w:val="28"/>
        </w:rPr>
        <w:t xml:space="preserve">статус-кво в Восточно-Китайском море. После Второй мировой войны архипелаг находились под американской оккупацией, </w:t>
      </w:r>
      <w:r w:rsidRPr="00A07B7C">
        <w:rPr>
          <w:rFonts w:ascii="Times New Roman" w:eastAsia="Calibri" w:hAnsi="Times New Roman" w:cs="Times New Roman"/>
          <w:color w:val="000000"/>
          <w:sz w:val="28"/>
          <w:szCs w:val="28"/>
        </w:rPr>
        <w:t>после чего</w:t>
      </w:r>
      <w:r w:rsidR="00635491" w:rsidRPr="00A07B7C">
        <w:rPr>
          <w:rFonts w:ascii="Times New Roman" w:eastAsia="Calibri" w:hAnsi="Times New Roman" w:cs="Times New Roman"/>
          <w:color w:val="000000"/>
          <w:sz w:val="28"/>
          <w:szCs w:val="28"/>
        </w:rPr>
        <w:t xml:space="preserve"> США передали эти территории Японии. После войныТокио отказался от </w:t>
      </w:r>
      <w:r w:rsidRPr="00A07B7C">
        <w:rPr>
          <w:rFonts w:ascii="Times New Roman" w:eastAsia="Calibri" w:hAnsi="Times New Roman" w:cs="Times New Roman"/>
          <w:color w:val="000000"/>
          <w:sz w:val="28"/>
          <w:szCs w:val="28"/>
        </w:rPr>
        <w:t xml:space="preserve">своих </w:t>
      </w:r>
      <w:r w:rsidR="00635491" w:rsidRPr="00A07B7C">
        <w:rPr>
          <w:rFonts w:ascii="Times New Roman" w:eastAsia="Calibri" w:hAnsi="Times New Roman" w:cs="Times New Roman"/>
          <w:color w:val="000000"/>
          <w:sz w:val="28"/>
          <w:szCs w:val="28"/>
        </w:rPr>
        <w:t xml:space="preserve">прав на Тайвань, </w:t>
      </w:r>
      <w:r w:rsidRPr="00A07B7C">
        <w:rPr>
          <w:rFonts w:ascii="Times New Roman" w:eastAsia="Calibri" w:hAnsi="Times New Roman" w:cs="Times New Roman"/>
          <w:color w:val="000000"/>
          <w:sz w:val="28"/>
          <w:szCs w:val="28"/>
        </w:rPr>
        <w:t>поэтому</w:t>
      </w:r>
      <w:r w:rsidR="00635491" w:rsidRPr="00A07B7C">
        <w:rPr>
          <w:rFonts w:ascii="Times New Roman" w:eastAsia="Calibri" w:hAnsi="Times New Roman" w:cs="Times New Roman"/>
          <w:color w:val="000000"/>
          <w:sz w:val="28"/>
          <w:szCs w:val="28"/>
        </w:rPr>
        <w:t xml:space="preserve"> Пекине счита</w:t>
      </w:r>
      <w:r w:rsidRPr="00A07B7C">
        <w:rPr>
          <w:rFonts w:ascii="Times New Roman" w:eastAsia="Calibri" w:hAnsi="Times New Roman" w:cs="Times New Roman"/>
          <w:color w:val="000000"/>
          <w:sz w:val="28"/>
          <w:szCs w:val="28"/>
        </w:rPr>
        <w:t>е</w:t>
      </w:r>
      <w:r w:rsidR="00635491" w:rsidRPr="00A07B7C">
        <w:rPr>
          <w:rFonts w:ascii="Times New Roman" w:eastAsia="Calibri" w:hAnsi="Times New Roman" w:cs="Times New Roman"/>
          <w:color w:val="000000"/>
          <w:sz w:val="28"/>
          <w:szCs w:val="28"/>
        </w:rPr>
        <w:t xml:space="preserve">т, что Япония </w:t>
      </w:r>
      <w:r w:rsidRPr="00A07B7C">
        <w:rPr>
          <w:rFonts w:ascii="Times New Roman" w:eastAsia="Calibri" w:hAnsi="Times New Roman" w:cs="Times New Roman"/>
          <w:color w:val="000000"/>
          <w:sz w:val="28"/>
          <w:szCs w:val="28"/>
        </w:rPr>
        <w:t xml:space="preserve">так же </w:t>
      </w:r>
      <w:r w:rsidR="00635491" w:rsidRPr="00A07B7C">
        <w:rPr>
          <w:rFonts w:ascii="Times New Roman" w:eastAsia="Calibri" w:hAnsi="Times New Roman" w:cs="Times New Roman"/>
          <w:color w:val="000000"/>
          <w:sz w:val="28"/>
          <w:szCs w:val="28"/>
        </w:rPr>
        <w:t xml:space="preserve">должна вернуть и острова, ссылаясь на карты 18 века. </w:t>
      </w:r>
      <w:r w:rsidRPr="00A07B7C">
        <w:rPr>
          <w:rFonts w:ascii="Times New Roman" w:eastAsia="Calibri" w:hAnsi="Times New Roman" w:cs="Times New Roman"/>
          <w:color w:val="000000"/>
          <w:sz w:val="28"/>
          <w:szCs w:val="28"/>
        </w:rPr>
        <w:t xml:space="preserve">В Япониинаходится </w:t>
      </w:r>
      <w:r w:rsidR="00635491" w:rsidRPr="00A07B7C">
        <w:rPr>
          <w:rFonts w:ascii="Times New Roman" w:eastAsia="Calibri" w:hAnsi="Times New Roman" w:cs="Times New Roman"/>
          <w:color w:val="000000"/>
          <w:sz w:val="28"/>
          <w:szCs w:val="28"/>
        </w:rPr>
        <w:t>крупнейший военный контингент</w:t>
      </w:r>
      <w:r w:rsidRPr="00A07B7C">
        <w:rPr>
          <w:rFonts w:ascii="Times New Roman" w:eastAsia="Calibri" w:hAnsi="Times New Roman" w:cs="Times New Roman"/>
          <w:color w:val="000000"/>
          <w:sz w:val="28"/>
          <w:szCs w:val="28"/>
        </w:rPr>
        <w:t xml:space="preserve"> США</w:t>
      </w:r>
      <w:r w:rsidR="00635491" w:rsidRPr="00A07B7C">
        <w:rPr>
          <w:rFonts w:ascii="Times New Roman" w:eastAsia="Calibri" w:hAnsi="Times New Roman" w:cs="Times New Roman"/>
          <w:color w:val="000000"/>
          <w:sz w:val="28"/>
          <w:szCs w:val="28"/>
        </w:rPr>
        <w:t xml:space="preserve"> в Индо-Тихоокеанском регионе и </w:t>
      </w:r>
      <w:r w:rsidRPr="00A07B7C">
        <w:rPr>
          <w:rFonts w:ascii="Times New Roman" w:eastAsia="Calibri" w:hAnsi="Times New Roman" w:cs="Times New Roman"/>
          <w:color w:val="000000"/>
          <w:sz w:val="28"/>
          <w:szCs w:val="28"/>
        </w:rPr>
        <w:t>соглошение</w:t>
      </w:r>
      <w:r w:rsidR="00635491" w:rsidRPr="00A07B7C">
        <w:rPr>
          <w:rFonts w:ascii="Times New Roman" w:eastAsia="Calibri" w:hAnsi="Times New Roman" w:cs="Times New Roman"/>
          <w:color w:val="000000"/>
          <w:sz w:val="28"/>
          <w:szCs w:val="28"/>
        </w:rPr>
        <w:t xml:space="preserve"> о перед</w:t>
      </w:r>
      <w:r w:rsidRPr="00A07B7C">
        <w:rPr>
          <w:rFonts w:ascii="Times New Roman" w:eastAsia="Calibri" w:hAnsi="Times New Roman" w:cs="Times New Roman"/>
          <w:color w:val="000000"/>
          <w:sz w:val="28"/>
          <w:szCs w:val="28"/>
        </w:rPr>
        <w:t xml:space="preserve">аче спорной военной </w:t>
      </w:r>
      <w:r w:rsidR="00635491" w:rsidRPr="00A07B7C">
        <w:rPr>
          <w:rFonts w:ascii="Times New Roman" w:eastAsia="Calibri" w:hAnsi="Times New Roman" w:cs="Times New Roman"/>
          <w:color w:val="000000"/>
          <w:sz w:val="28"/>
          <w:szCs w:val="28"/>
        </w:rPr>
        <w:t xml:space="preserve">базы должна способствовать укреплению отношений между Японией и США. </w:t>
      </w:r>
      <w:r w:rsidRPr="00A07B7C">
        <w:rPr>
          <w:rFonts w:ascii="Times New Roman" w:eastAsia="Calibri" w:hAnsi="Times New Roman" w:cs="Times New Roman"/>
          <w:color w:val="000000"/>
          <w:sz w:val="28"/>
          <w:szCs w:val="28"/>
        </w:rPr>
        <w:t>В</w:t>
      </w:r>
      <w:r w:rsidR="00635491" w:rsidRPr="00A07B7C">
        <w:rPr>
          <w:rFonts w:ascii="Times New Roman" w:eastAsia="Calibri" w:hAnsi="Times New Roman" w:cs="Times New Roman"/>
          <w:color w:val="000000"/>
          <w:sz w:val="28"/>
          <w:szCs w:val="28"/>
        </w:rPr>
        <w:t xml:space="preserve"> 1999 году Япония и США договорились о переносе авиабазы корпуса морской пехоты Футенма из густонаселенного города Гинован, где частые полеты американских вертолетов создавали угрозу местным жителям, в северный район Хэноко.Власти Окинавы </w:t>
      </w:r>
      <w:r w:rsidR="00362854" w:rsidRPr="00A07B7C">
        <w:rPr>
          <w:rFonts w:ascii="Times New Roman" w:eastAsia="Calibri" w:hAnsi="Times New Roman" w:cs="Times New Roman"/>
          <w:color w:val="000000"/>
          <w:sz w:val="28"/>
          <w:szCs w:val="28"/>
        </w:rPr>
        <w:t xml:space="preserve">приняли это решение </w:t>
      </w:r>
      <w:r w:rsidR="00635491" w:rsidRPr="00A07B7C">
        <w:rPr>
          <w:rFonts w:ascii="Times New Roman" w:eastAsia="Calibri" w:hAnsi="Times New Roman" w:cs="Times New Roman"/>
          <w:color w:val="000000"/>
          <w:sz w:val="28"/>
          <w:szCs w:val="28"/>
        </w:rPr>
        <w:t xml:space="preserve">только в 2013 году, </w:t>
      </w:r>
      <w:r w:rsidR="00362854" w:rsidRPr="00A07B7C">
        <w:rPr>
          <w:rFonts w:ascii="Times New Roman" w:eastAsia="Calibri" w:hAnsi="Times New Roman" w:cs="Times New Roman"/>
          <w:color w:val="000000"/>
          <w:sz w:val="28"/>
          <w:szCs w:val="28"/>
        </w:rPr>
        <w:t>но</w:t>
      </w:r>
      <w:r w:rsidR="00635491" w:rsidRPr="00A07B7C">
        <w:rPr>
          <w:rFonts w:ascii="Times New Roman" w:eastAsia="Calibri" w:hAnsi="Times New Roman" w:cs="Times New Roman"/>
          <w:color w:val="000000"/>
          <w:sz w:val="28"/>
          <w:szCs w:val="28"/>
        </w:rPr>
        <w:t xml:space="preserve"> два года</w:t>
      </w:r>
      <w:r w:rsidR="00362854" w:rsidRPr="00A07B7C">
        <w:rPr>
          <w:rFonts w:ascii="Times New Roman" w:eastAsia="Calibri" w:hAnsi="Times New Roman" w:cs="Times New Roman"/>
          <w:color w:val="000000"/>
          <w:sz w:val="28"/>
          <w:szCs w:val="28"/>
        </w:rPr>
        <w:t xml:space="preserve"> спустя это</w:t>
      </w:r>
      <w:r w:rsidR="00635491" w:rsidRPr="00A07B7C">
        <w:rPr>
          <w:rFonts w:ascii="Times New Roman" w:eastAsia="Calibri" w:hAnsi="Times New Roman" w:cs="Times New Roman"/>
          <w:color w:val="000000"/>
          <w:sz w:val="28"/>
          <w:szCs w:val="28"/>
        </w:rPr>
        <w:t xml:space="preserve"> решение </w:t>
      </w:r>
      <w:r w:rsidR="00362854" w:rsidRPr="00A07B7C">
        <w:rPr>
          <w:rFonts w:ascii="Times New Roman" w:eastAsia="Calibri" w:hAnsi="Times New Roman" w:cs="Times New Roman"/>
          <w:color w:val="000000"/>
          <w:sz w:val="28"/>
          <w:szCs w:val="28"/>
        </w:rPr>
        <w:t xml:space="preserve">было </w:t>
      </w:r>
      <w:r w:rsidR="00635491" w:rsidRPr="00A07B7C">
        <w:rPr>
          <w:rFonts w:ascii="Times New Roman" w:eastAsia="Calibri" w:hAnsi="Times New Roman" w:cs="Times New Roman"/>
          <w:color w:val="000000"/>
          <w:sz w:val="28"/>
          <w:szCs w:val="28"/>
        </w:rPr>
        <w:t>отмен</w:t>
      </w:r>
      <w:r w:rsidR="00362854" w:rsidRPr="00A07B7C">
        <w:rPr>
          <w:rFonts w:ascii="Times New Roman" w:eastAsia="Calibri" w:hAnsi="Times New Roman" w:cs="Times New Roman"/>
          <w:color w:val="000000"/>
          <w:sz w:val="28"/>
          <w:szCs w:val="28"/>
        </w:rPr>
        <w:t>ено</w:t>
      </w:r>
      <w:r w:rsidR="00635491" w:rsidRPr="00A07B7C">
        <w:rPr>
          <w:rFonts w:ascii="Times New Roman" w:eastAsia="Calibri" w:hAnsi="Times New Roman" w:cs="Times New Roman"/>
          <w:color w:val="000000"/>
          <w:sz w:val="28"/>
          <w:szCs w:val="28"/>
        </w:rPr>
        <w:t xml:space="preserve"> действующи</w:t>
      </w:r>
      <w:r w:rsidR="00362854" w:rsidRPr="00A07B7C">
        <w:rPr>
          <w:rFonts w:ascii="Times New Roman" w:eastAsia="Calibri" w:hAnsi="Times New Roman" w:cs="Times New Roman"/>
          <w:color w:val="000000"/>
          <w:sz w:val="28"/>
          <w:szCs w:val="28"/>
        </w:rPr>
        <w:t>м</w:t>
      </w:r>
      <w:r w:rsidR="00635491" w:rsidRPr="00A07B7C">
        <w:rPr>
          <w:rFonts w:ascii="Times New Roman" w:eastAsia="Calibri" w:hAnsi="Times New Roman" w:cs="Times New Roman"/>
          <w:color w:val="000000"/>
          <w:sz w:val="28"/>
          <w:szCs w:val="28"/>
        </w:rPr>
        <w:t xml:space="preserve"> глав</w:t>
      </w:r>
      <w:r w:rsidR="00362854" w:rsidRPr="00A07B7C">
        <w:rPr>
          <w:rFonts w:ascii="Times New Roman" w:eastAsia="Calibri" w:hAnsi="Times New Roman" w:cs="Times New Roman"/>
          <w:color w:val="000000"/>
          <w:sz w:val="28"/>
          <w:szCs w:val="28"/>
        </w:rPr>
        <w:t>ой</w:t>
      </w:r>
      <w:r w:rsidR="00635491" w:rsidRPr="00A07B7C">
        <w:rPr>
          <w:rFonts w:ascii="Times New Roman" w:eastAsia="Calibri" w:hAnsi="Times New Roman" w:cs="Times New Roman"/>
          <w:color w:val="000000"/>
          <w:sz w:val="28"/>
          <w:szCs w:val="28"/>
        </w:rPr>
        <w:t xml:space="preserve"> региона Такэси Онага, потребова</w:t>
      </w:r>
      <w:r w:rsidR="00362854" w:rsidRPr="00A07B7C">
        <w:rPr>
          <w:rFonts w:ascii="Times New Roman" w:eastAsia="Calibri" w:hAnsi="Times New Roman" w:cs="Times New Roman"/>
          <w:color w:val="000000"/>
          <w:sz w:val="28"/>
          <w:szCs w:val="28"/>
        </w:rPr>
        <w:t>лвывода</w:t>
      </w:r>
      <w:r w:rsidR="00635491" w:rsidRPr="00A07B7C">
        <w:rPr>
          <w:rFonts w:ascii="Times New Roman" w:eastAsia="Calibri" w:hAnsi="Times New Roman" w:cs="Times New Roman"/>
          <w:color w:val="000000"/>
          <w:sz w:val="28"/>
          <w:szCs w:val="28"/>
        </w:rPr>
        <w:t xml:space="preserve"> баз</w:t>
      </w:r>
      <w:r w:rsidR="00362854" w:rsidRPr="00A07B7C">
        <w:rPr>
          <w:rFonts w:ascii="Times New Roman" w:eastAsia="Calibri" w:hAnsi="Times New Roman" w:cs="Times New Roman"/>
          <w:color w:val="000000"/>
          <w:sz w:val="28"/>
          <w:szCs w:val="28"/>
        </w:rPr>
        <w:t>ы</w:t>
      </w:r>
      <w:r w:rsidR="00635491" w:rsidRPr="00A07B7C">
        <w:rPr>
          <w:rFonts w:ascii="Times New Roman" w:eastAsia="Calibri" w:hAnsi="Times New Roman" w:cs="Times New Roman"/>
          <w:color w:val="000000"/>
          <w:sz w:val="28"/>
          <w:szCs w:val="28"/>
        </w:rPr>
        <w:t xml:space="preserve"> за пределы региона. Последующие главы региона также выступают против присутствия объекта в границах региона. В феврале 2019 года жители Окинавы </w:t>
      </w:r>
      <w:r w:rsidR="00362854" w:rsidRPr="00A07B7C">
        <w:rPr>
          <w:rFonts w:ascii="Times New Roman" w:eastAsia="Calibri" w:hAnsi="Times New Roman" w:cs="Times New Roman"/>
          <w:color w:val="000000"/>
          <w:sz w:val="28"/>
          <w:szCs w:val="28"/>
        </w:rPr>
        <w:t xml:space="preserve">проголосовали </w:t>
      </w:r>
      <w:r w:rsidR="00635491" w:rsidRPr="00A07B7C">
        <w:rPr>
          <w:rFonts w:ascii="Times New Roman" w:eastAsia="Calibri" w:hAnsi="Times New Roman" w:cs="Times New Roman"/>
          <w:color w:val="000000"/>
          <w:sz w:val="28"/>
          <w:szCs w:val="28"/>
        </w:rPr>
        <w:t>на референдуме против сохранения авиабазы в пределах префектуры и переноса ее в бух</w:t>
      </w:r>
      <w:r w:rsidR="00362854" w:rsidRPr="00A07B7C">
        <w:rPr>
          <w:rFonts w:ascii="Times New Roman" w:eastAsia="Calibri" w:hAnsi="Times New Roman" w:cs="Times New Roman"/>
          <w:color w:val="000000"/>
          <w:sz w:val="28"/>
          <w:szCs w:val="28"/>
        </w:rPr>
        <w:t xml:space="preserve">ту Хэноко. В конце того же года </w:t>
      </w:r>
      <w:r w:rsidR="00635491" w:rsidRPr="00A07B7C">
        <w:rPr>
          <w:rFonts w:ascii="Times New Roman" w:eastAsia="Calibri" w:hAnsi="Times New Roman" w:cs="Times New Roman"/>
          <w:color w:val="000000"/>
          <w:sz w:val="28"/>
          <w:szCs w:val="28"/>
        </w:rPr>
        <w:t xml:space="preserve">сообщалось, что процесс переноса Футенма может </w:t>
      </w:r>
      <w:r w:rsidR="00362854" w:rsidRPr="00A07B7C">
        <w:rPr>
          <w:rFonts w:ascii="Times New Roman" w:eastAsia="Calibri" w:hAnsi="Times New Roman" w:cs="Times New Roman"/>
          <w:color w:val="000000"/>
          <w:sz w:val="28"/>
          <w:szCs w:val="28"/>
        </w:rPr>
        <w:t>занят</w:t>
      </w:r>
      <w:r w:rsidR="00635491" w:rsidRPr="00A07B7C">
        <w:rPr>
          <w:rFonts w:ascii="Times New Roman" w:eastAsia="Calibri" w:hAnsi="Times New Roman" w:cs="Times New Roman"/>
          <w:color w:val="000000"/>
          <w:sz w:val="28"/>
          <w:szCs w:val="28"/>
        </w:rPr>
        <w:t xml:space="preserve"> больше десяти лет. </w:t>
      </w:r>
      <w:r w:rsidR="00362854" w:rsidRPr="00A07B7C">
        <w:rPr>
          <w:rFonts w:ascii="Times New Roman" w:eastAsia="Calibri" w:hAnsi="Times New Roman" w:cs="Times New Roman"/>
          <w:color w:val="000000"/>
          <w:sz w:val="28"/>
          <w:szCs w:val="28"/>
        </w:rPr>
        <w:t>После переговорог</w:t>
      </w:r>
      <w:r w:rsidR="00635491" w:rsidRPr="00A07B7C">
        <w:rPr>
          <w:rFonts w:ascii="Times New Roman" w:eastAsia="Calibri" w:hAnsi="Times New Roman" w:cs="Times New Roman"/>
          <w:color w:val="000000"/>
          <w:sz w:val="28"/>
          <w:szCs w:val="28"/>
        </w:rPr>
        <w:t xml:space="preserve"> Киси и Остина сообщалось, что перенос авиабазы «</w:t>
      </w:r>
      <w:r w:rsidR="00362854" w:rsidRPr="00A07B7C">
        <w:rPr>
          <w:rFonts w:ascii="Times New Roman" w:eastAsia="Calibri" w:hAnsi="Times New Roman" w:cs="Times New Roman"/>
          <w:color w:val="000000"/>
          <w:sz w:val="28"/>
          <w:szCs w:val="28"/>
        </w:rPr>
        <w:t xml:space="preserve">будет </w:t>
      </w:r>
      <w:r w:rsidR="00635491" w:rsidRPr="00A07B7C">
        <w:rPr>
          <w:rFonts w:ascii="Times New Roman" w:eastAsia="Calibri" w:hAnsi="Times New Roman" w:cs="Times New Roman"/>
          <w:color w:val="000000"/>
          <w:sz w:val="28"/>
          <w:szCs w:val="28"/>
        </w:rPr>
        <w:t xml:space="preserve">единственным решением по снижению </w:t>
      </w:r>
      <w:r w:rsidR="00362854" w:rsidRPr="00A07B7C">
        <w:rPr>
          <w:rFonts w:ascii="Times New Roman" w:eastAsia="Calibri" w:hAnsi="Times New Roman" w:cs="Times New Roman"/>
          <w:color w:val="000000"/>
          <w:sz w:val="28"/>
          <w:szCs w:val="28"/>
        </w:rPr>
        <w:t xml:space="preserve">рабочей </w:t>
      </w:r>
      <w:r w:rsidR="00635491" w:rsidRPr="00A07B7C">
        <w:rPr>
          <w:rFonts w:ascii="Times New Roman" w:eastAsia="Calibri" w:hAnsi="Times New Roman" w:cs="Times New Roman"/>
          <w:color w:val="000000"/>
          <w:sz w:val="28"/>
          <w:szCs w:val="28"/>
        </w:rPr>
        <w:t xml:space="preserve">нагрузки на жителей Окинавы». </w:t>
      </w:r>
    </w:p>
    <w:p w14:paraId="245626F0" w14:textId="18FB5CF5" w:rsidR="00676A70" w:rsidRPr="00A07B7C" w:rsidRDefault="00362854"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0"/>
          <w:sz w:val="28"/>
          <w:szCs w:val="28"/>
        </w:rPr>
        <w:t xml:space="preserve">В Индо-Тихоокеанском регионе вокруг Тайваня </w:t>
      </w:r>
      <w:r w:rsidR="00635491" w:rsidRPr="00A07B7C">
        <w:rPr>
          <w:rFonts w:ascii="Times New Roman" w:eastAsia="Calibri" w:hAnsi="Times New Roman" w:cs="Times New Roman"/>
          <w:color w:val="000000"/>
          <w:sz w:val="28"/>
          <w:szCs w:val="28"/>
        </w:rPr>
        <w:t>отношения между США и Китаем</w:t>
      </w:r>
      <w:r w:rsidRPr="00A07B7C">
        <w:rPr>
          <w:rFonts w:ascii="Times New Roman" w:eastAsia="Calibri" w:hAnsi="Times New Roman" w:cs="Times New Roman"/>
          <w:color w:val="000000"/>
          <w:sz w:val="28"/>
          <w:szCs w:val="28"/>
        </w:rPr>
        <w:t xml:space="preserve"> активизировалась</w:t>
      </w:r>
      <w:r w:rsidR="00635491" w:rsidRPr="00A07B7C">
        <w:rPr>
          <w:rFonts w:ascii="Times New Roman" w:eastAsia="Calibri" w:hAnsi="Times New Roman" w:cs="Times New Roman"/>
          <w:color w:val="000000"/>
          <w:sz w:val="28"/>
          <w:szCs w:val="28"/>
        </w:rPr>
        <w:t>.</w:t>
      </w:r>
      <w:r w:rsidR="00BE1792">
        <w:rPr>
          <w:rFonts w:ascii="Times New Roman" w:eastAsia="Calibri" w:hAnsi="Times New Roman" w:cs="Times New Roman"/>
          <w:color w:val="000000"/>
          <w:sz w:val="28"/>
          <w:szCs w:val="28"/>
        </w:rPr>
        <w:t xml:space="preserve"> </w:t>
      </w:r>
      <w:r w:rsidR="00635491" w:rsidRPr="00A07B7C">
        <w:rPr>
          <w:rFonts w:ascii="Times New Roman" w:eastAsia="Calibri" w:hAnsi="Times New Roman" w:cs="Times New Roman"/>
          <w:color w:val="000000"/>
          <w:sz w:val="28"/>
          <w:szCs w:val="28"/>
        </w:rPr>
        <w:t xml:space="preserve">В феврале 2021 года Тайваньские власти </w:t>
      </w:r>
      <w:r w:rsidRPr="00A07B7C">
        <w:rPr>
          <w:rFonts w:ascii="Times New Roman" w:eastAsia="Calibri" w:hAnsi="Times New Roman" w:cs="Times New Roman"/>
          <w:color w:val="000000"/>
          <w:sz w:val="28"/>
          <w:szCs w:val="28"/>
        </w:rPr>
        <w:t>объявили</w:t>
      </w:r>
      <w:r w:rsidR="00635491" w:rsidRPr="00A07B7C">
        <w:rPr>
          <w:rFonts w:ascii="Times New Roman" w:eastAsia="Calibri" w:hAnsi="Times New Roman" w:cs="Times New Roman"/>
          <w:color w:val="000000"/>
          <w:sz w:val="28"/>
          <w:szCs w:val="28"/>
        </w:rPr>
        <w:t xml:space="preserve">, что восемь бомбардировщиков и четыре истребителя ВВС Китая вошли в юго-восточную опознавательную зону ПВО Тайваня. </w:t>
      </w:r>
      <w:r w:rsidRPr="00A07B7C">
        <w:rPr>
          <w:rFonts w:ascii="Times New Roman" w:eastAsia="Calibri" w:hAnsi="Times New Roman" w:cs="Times New Roman"/>
          <w:color w:val="000000"/>
          <w:sz w:val="28"/>
          <w:szCs w:val="28"/>
        </w:rPr>
        <w:t>Эти</w:t>
      </w:r>
      <w:r w:rsidR="00635491" w:rsidRPr="00A07B7C">
        <w:rPr>
          <w:rFonts w:ascii="Times New Roman" w:eastAsia="Calibri" w:hAnsi="Times New Roman" w:cs="Times New Roman"/>
          <w:color w:val="000000"/>
          <w:sz w:val="28"/>
          <w:szCs w:val="28"/>
        </w:rPr>
        <w:t xml:space="preserve"> самолет</w:t>
      </w:r>
      <w:r w:rsidRPr="00A07B7C">
        <w:rPr>
          <w:rFonts w:ascii="Times New Roman" w:eastAsia="Calibri" w:hAnsi="Times New Roman" w:cs="Times New Roman"/>
          <w:color w:val="000000"/>
          <w:sz w:val="28"/>
          <w:szCs w:val="28"/>
        </w:rPr>
        <w:t>ы</w:t>
      </w:r>
      <w:r w:rsidR="00635491" w:rsidRPr="00A07B7C">
        <w:rPr>
          <w:rFonts w:ascii="Times New Roman" w:eastAsia="Calibri" w:hAnsi="Times New Roman" w:cs="Times New Roman"/>
          <w:color w:val="000000"/>
          <w:sz w:val="28"/>
          <w:szCs w:val="28"/>
        </w:rPr>
        <w:t xml:space="preserve"> мог</w:t>
      </w:r>
      <w:r w:rsidRPr="00A07B7C">
        <w:rPr>
          <w:rFonts w:ascii="Times New Roman" w:eastAsia="Calibri" w:hAnsi="Times New Roman" w:cs="Times New Roman"/>
          <w:color w:val="000000"/>
          <w:sz w:val="28"/>
          <w:szCs w:val="28"/>
        </w:rPr>
        <w:t>ут</w:t>
      </w:r>
      <w:r w:rsidR="00635491" w:rsidRPr="00A07B7C">
        <w:rPr>
          <w:rFonts w:ascii="Times New Roman" w:eastAsia="Calibri" w:hAnsi="Times New Roman" w:cs="Times New Roman"/>
          <w:color w:val="000000"/>
          <w:sz w:val="28"/>
          <w:szCs w:val="28"/>
        </w:rPr>
        <w:t xml:space="preserve"> быть </w:t>
      </w:r>
      <w:r w:rsidRPr="00A07B7C">
        <w:rPr>
          <w:rFonts w:ascii="Times New Roman" w:eastAsia="Calibri" w:hAnsi="Times New Roman" w:cs="Times New Roman"/>
          <w:color w:val="000000"/>
          <w:sz w:val="28"/>
          <w:szCs w:val="28"/>
        </w:rPr>
        <w:t>оснащены сверхзвуковыми</w:t>
      </w:r>
      <w:r w:rsidR="00635491" w:rsidRPr="00A07B7C">
        <w:rPr>
          <w:rFonts w:ascii="Times New Roman" w:eastAsia="Calibri" w:hAnsi="Times New Roman" w:cs="Times New Roman"/>
          <w:color w:val="000000"/>
          <w:sz w:val="28"/>
          <w:szCs w:val="28"/>
        </w:rPr>
        <w:t xml:space="preserve"> ракеты</w:t>
      </w:r>
      <w:r w:rsidRPr="00A07B7C">
        <w:rPr>
          <w:rFonts w:ascii="Times New Roman" w:eastAsia="Calibri" w:hAnsi="Times New Roman" w:cs="Times New Roman"/>
          <w:color w:val="000000"/>
          <w:sz w:val="28"/>
          <w:szCs w:val="28"/>
        </w:rPr>
        <w:t>ми</w:t>
      </w:r>
      <w:r w:rsidR="00635491" w:rsidRPr="00A07B7C">
        <w:rPr>
          <w:rFonts w:ascii="Times New Roman" w:eastAsia="Calibri" w:hAnsi="Times New Roman" w:cs="Times New Roman"/>
          <w:color w:val="000000"/>
          <w:sz w:val="28"/>
          <w:szCs w:val="28"/>
        </w:rPr>
        <w:t xml:space="preserve">, </w:t>
      </w:r>
      <w:r w:rsidRPr="00A07B7C">
        <w:rPr>
          <w:rFonts w:ascii="Times New Roman" w:eastAsia="Calibri" w:hAnsi="Times New Roman" w:cs="Times New Roman"/>
          <w:color w:val="000000"/>
          <w:sz w:val="28"/>
          <w:szCs w:val="28"/>
        </w:rPr>
        <w:t>пилотируем</w:t>
      </w:r>
      <w:r w:rsidR="0065301C" w:rsidRPr="00A07B7C">
        <w:rPr>
          <w:rFonts w:ascii="Times New Roman" w:eastAsia="Calibri" w:hAnsi="Times New Roman" w:cs="Times New Roman"/>
          <w:color w:val="000000"/>
          <w:sz w:val="28"/>
          <w:szCs w:val="28"/>
        </w:rPr>
        <w:t xml:space="preserve">ыми самолетом USS Theodore Roosevelt, </w:t>
      </w:r>
      <w:r w:rsidR="00635491" w:rsidRPr="00A07B7C">
        <w:rPr>
          <w:rFonts w:ascii="Times New Roman" w:eastAsia="Calibri" w:hAnsi="Times New Roman" w:cs="Times New Roman"/>
          <w:color w:val="000000"/>
          <w:sz w:val="28"/>
          <w:szCs w:val="28"/>
        </w:rPr>
        <w:t>отправленн</w:t>
      </w:r>
      <w:r w:rsidR="0065301C" w:rsidRPr="00A07B7C">
        <w:rPr>
          <w:rFonts w:ascii="Times New Roman" w:eastAsia="Calibri" w:hAnsi="Times New Roman" w:cs="Times New Roman"/>
          <w:color w:val="000000"/>
          <w:sz w:val="28"/>
          <w:szCs w:val="28"/>
        </w:rPr>
        <w:t>ым</w:t>
      </w:r>
      <w:r w:rsidR="00635491" w:rsidRPr="00A07B7C">
        <w:rPr>
          <w:rFonts w:ascii="Times New Roman" w:eastAsia="Calibri" w:hAnsi="Times New Roman" w:cs="Times New Roman"/>
          <w:color w:val="000000"/>
          <w:sz w:val="28"/>
          <w:szCs w:val="28"/>
        </w:rPr>
        <w:t xml:space="preserve"> Пентагоном в Южно-Китайское море. Одной из причин разногласий стало введение закона о государственной безопасности в Гонконге, ограничива</w:t>
      </w:r>
      <w:r w:rsidR="0065301C" w:rsidRPr="00A07B7C">
        <w:rPr>
          <w:rFonts w:ascii="Times New Roman" w:eastAsia="Calibri" w:hAnsi="Times New Roman" w:cs="Times New Roman"/>
          <w:color w:val="000000"/>
          <w:sz w:val="28"/>
          <w:szCs w:val="28"/>
        </w:rPr>
        <w:t>ющего</w:t>
      </w:r>
      <w:r w:rsidR="00635491" w:rsidRPr="00A07B7C">
        <w:rPr>
          <w:rFonts w:ascii="Times New Roman" w:eastAsia="Calibri" w:hAnsi="Times New Roman" w:cs="Times New Roman"/>
          <w:color w:val="000000"/>
          <w:sz w:val="28"/>
          <w:szCs w:val="28"/>
        </w:rPr>
        <w:t xml:space="preserve"> возможност</w:t>
      </w:r>
      <w:r w:rsidR="0065301C" w:rsidRPr="00A07B7C">
        <w:rPr>
          <w:rFonts w:ascii="Times New Roman" w:eastAsia="Calibri" w:hAnsi="Times New Roman" w:cs="Times New Roman"/>
          <w:color w:val="000000"/>
          <w:sz w:val="28"/>
          <w:szCs w:val="28"/>
        </w:rPr>
        <w:t>ь</w:t>
      </w:r>
      <w:r w:rsidR="00635491" w:rsidRPr="00A07B7C">
        <w:rPr>
          <w:rFonts w:ascii="Times New Roman" w:eastAsia="Calibri" w:hAnsi="Times New Roman" w:cs="Times New Roman"/>
          <w:color w:val="000000"/>
          <w:sz w:val="28"/>
          <w:szCs w:val="28"/>
        </w:rPr>
        <w:t xml:space="preserve"> автономии при рассмотрении дел о сепаратизме. Осенью 2020 годамежду США и Китаем </w:t>
      </w:r>
      <w:r w:rsidR="0065301C" w:rsidRPr="00A07B7C">
        <w:rPr>
          <w:rFonts w:ascii="Times New Roman" w:eastAsia="Calibri" w:hAnsi="Times New Roman" w:cs="Times New Roman"/>
          <w:color w:val="000000"/>
          <w:sz w:val="28"/>
          <w:szCs w:val="28"/>
        </w:rPr>
        <w:t xml:space="preserve">возниклаеще одна напряженность </w:t>
      </w:r>
      <w:r w:rsidR="00635491" w:rsidRPr="00A07B7C">
        <w:rPr>
          <w:rFonts w:ascii="Times New Roman" w:eastAsia="Calibri" w:hAnsi="Times New Roman" w:cs="Times New Roman"/>
          <w:color w:val="000000"/>
          <w:sz w:val="28"/>
          <w:szCs w:val="28"/>
        </w:rPr>
        <w:t>из-за Тайваня. 10 января 2021 года госсекретарь СШ</w:t>
      </w:r>
      <w:r w:rsidR="0065301C" w:rsidRPr="00A07B7C">
        <w:rPr>
          <w:rFonts w:ascii="Times New Roman" w:eastAsia="Calibri" w:hAnsi="Times New Roman" w:cs="Times New Roman"/>
          <w:color w:val="000000"/>
          <w:sz w:val="28"/>
          <w:szCs w:val="28"/>
        </w:rPr>
        <w:t xml:space="preserve">А Майк Помпео снял ограничения </w:t>
      </w:r>
      <w:r w:rsidR="00635491" w:rsidRPr="00A07B7C">
        <w:rPr>
          <w:rFonts w:ascii="Times New Roman" w:eastAsia="Calibri" w:hAnsi="Times New Roman" w:cs="Times New Roman"/>
          <w:color w:val="000000"/>
          <w:sz w:val="28"/>
          <w:szCs w:val="28"/>
        </w:rPr>
        <w:t xml:space="preserve">на работу американских дипломатов и </w:t>
      </w:r>
      <w:r w:rsidR="0065301C" w:rsidRPr="00A07B7C">
        <w:rPr>
          <w:rFonts w:ascii="Times New Roman" w:eastAsia="Calibri" w:hAnsi="Times New Roman" w:cs="Times New Roman"/>
          <w:color w:val="000000"/>
          <w:sz w:val="28"/>
          <w:szCs w:val="28"/>
        </w:rPr>
        <w:t>официальных лиц,</w:t>
      </w:r>
      <w:r w:rsidR="00BE1792">
        <w:rPr>
          <w:rFonts w:ascii="Times New Roman" w:eastAsia="Calibri" w:hAnsi="Times New Roman" w:cs="Times New Roman"/>
          <w:color w:val="000000"/>
          <w:sz w:val="28"/>
          <w:szCs w:val="28"/>
        </w:rPr>
        <w:t xml:space="preserve"> </w:t>
      </w:r>
      <w:r w:rsidR="0065301C" w:rsidRPr="00A07B7C">
        <w:rPr>
          <w:rFonts w:ascii="Times New Roman" w:eastAsia="Calibri" w:hAnsi="Times New Roman" w:cs="Times New Roman"/>
          <w:color w:val="000000"/>
          <w:sz w:val="28"/>
          <w:szCs w:val="28"/>
        </w:rPr>
        <w:t>контактирующих</w:t>
      </w:r>
      <w:r w:rsidR="00635491" w:rsidRPr="00A07B7C">
        <w:rPr>
          <w:rFonts w:ascii="Times New Roman" w:eastAsia="Calibri" w:hAnsi="Times New Roman" w:cs="Times New Roman"/>
          <w:color w:val="000000"/>
          <w:sz w:val="28"/>
          <w:szCs w:val="28"/>
        </w:rPr>
        <w:t xml:space="preserve"> </w:t>
      </w:r>
      <w:r w:rsidR="00635491" w:rsidRPr="00A07B7C">
        <w:rPr>
          <w:rFonts w:ascii="Times New Roman" w:eastAsia="Calibri" w:hAnsi="Times New Roman" w:cs="Times New Roman"/>
          <w:color w:val="000000"/>
          <w:sz w:val="28"/>
          <w:szCs w:val="28"/>
        </w:rPr>
        <w:lastRenderedPageBreak/>
        <w:t xml:space="preserve">коллегами из Тайваня.В </w:t>
      </w:r>
      <w:r w:rsidR="0065301C" w:rsidRPr="00A07B7C">
        <w:rPr>
          <w:rFonts w:ascii="Times New Roman" w:eastAsia="Calibri" w:hAnsi="Times New Roman" w:cs="Times New Roman"/>
          <w:color w:val="000000"/>
          <w:sz w:val="28"/>
          <w:szCs w:val="28"/>
        </w:rPr>
        <w:t>рамках</w:t>
      </w:r>
      <w:r w:rsidR="00635491" w:rsidRPr="00A07B7C">
        <w:rPr>
          <w:rFonts w:ascii="Times New Roman" w:eastAsia="Calibri" w:hAnsi="Times New Roman" w:cs="Times New Roman"/>
          <w:color w:val="000000"/>
          <w:sz w:val="28"/>
          <w:szCs w:val="28"/>
        </w:rPr>
        <w:t xml:space="preserve"> нов</w:t>
      </w:r>
      <w:r w:rsidR="0065301C" w:rsidRPr="00A07B7C">
        <w:rPr>
          <w:rFonts w:ascii="Times New Roman" w:eastAsia="Calibri" w:hAnsi="Times New Roman" w:cs="Times New Roman"/>
          <w:color w:val="000000"/>
          <w:sz w:val="28"/>
          <w:szCs w:val="28"/>
        </w:rPr>
        <w:t>ого мероприятия</w:t>
      </w:r>
      <w:r w:rsidR="00635491" w:rsidRPr="00A07B7C">
        <w:rPr>
          <w:rFonts w:ascii="Times New Roman" w:eastAsia="Calibri" w:hAnsi="Times New Roman" w:cs="Times New Roman"/>
          <w:color w:val="000000"/>
          <w:sz w:val="28"/>
          <w:szCs w:val="28"/>
        </w:rPr>
        <w:t xml:space="preserve"> Госдепе США призвал Китай прекратить всякое давление на Тайвань. «Мы </w:t>
      </w:r>
      <w:r w:rsidR="0065301C" w:rsidRPr="00A07B7C">
        <w:rPr>
          <w:rFonts w:ascii="Times New Roman" w:eastAsia="Calibri" w:hAnsi="Times New Roman" w:cs="Times New Roman"/>
          <w:color w:val="000000"/>
          <w:sz w:val="28"/>
          <w:szCs w:val="28"/>
        </w:rPr>
        <w:t>призываем</w:t>
      </w:r>
      <w:r w:rsidR="00635491" w:rsidRPr="00A07B7C">
        <w:rPr>
          <w:rFonts w:ascii="Times New Roman" w:eastAsia="Calibri" w:hAnsi="Times New Roman" w:cs="Times New Roman"/>
          <w:color w:val="000000"/>
          <w:sz w:val="28"/>
          <w:szCs w:val="28"/>
        </w:rPr>
        <w:t xml:space="preserve"> Пекин прекратить военное, дипломатическое и эко</w:t>
      </w:r>
      <w:r w:rsidR="0065301C" w:rsidRPr="00A07B7C">
        <w:rPr>
          <w:rFonts w:ascii="Times New Roman" w:eastAsia="Calibri" w:hAnsi="Times New Roman" w:cs="Times New Roman"/>
          <w:color w:val="000000"/>
          <w:sz w:val="28"/>
          <w:szCs w:val="28"/>
        </w:rPr>
        <w:t xml:space="preserve">номическое давление на Тайвань и вступить </w:t>
      </w:r>
      <w:r w:rsidR="00635491" w:rsidRPr="00A07B7C">
        <w:rPr>
          <w:rFonts w:ascii="Times New Roman" w:eastAsia="Calibri" w:hAnsi="Times New Roman" w:cs="Times New Roman"/>
          <w:color w:val="000000"/>
          <w:sz w:val="28"/>
          <w:szCs w:val="28"/>
        </w:rPr>
        <w:t xml:space="preserve">конструктивный диалог с демократически избранными представителями», </w:t>
      </w:r>
      <w:r w:rsidR="00676A70" w:rsidRPr="00A07B7C">
        <w:rPr>
          <w:rFonts w:ascii="Times New Roman" w:eastAsia="Calibri" w:hAnsi="Times New Roman" w:cs="Times New Roman"/>
          <w:color w:val="000000"/>
          <w:sz w:val="28"/>
          <w:szCs w:val="28"/>
        </w:rPr>
        <w:t>-</w:t>
      </w:r>
      <w:r w:rsidR="00635491" w:rsidRPr="00A07B7C">
        <w:rPr>
          <w:rFonts w:ascii="Times New Roman" w:eastAsia="Calibri" w:hAnsi="Times New Roman" w:cs="Times New Roman"/>
          <w:color w:val="000000"/>
          <w:sz w:val="28"/>
          <w:szCs w:val="28"/>
        </w:rPr>
        <w:t xml:space="preserve"> говорится в заявлении </w:t>
      </w:r>
      <w:r w:rsidR="007F3827" w:rsidRPr="00A07B7C">
        <w:rPr>
          <w:rFonts w:ascii="Times New Roman" w:eastAsia="Calibri" w:hAnsi="Times New Roman" w:cs="Times New Roman"/>
          <w:color w:val="000000"/>
          <w:sz w:val="28"/>
          <w:szCs w:val="28"/>
        </w:rPr>
        <w:t xml:space="preserve">представителя ведомства. </w:t>
      </w:r>
      <w:r w:rsidR="00635491" w:rsidRPr="00A07B7C">
        <w:rPr>
          <w:rFonts w:ascii="Times New Roman" w:eastAsia="Calibri" w:hAnsi="Times New Roman" w:cs="Times New Roman"/>
          <w:color w:val="000000"/>
          <w:sz w:val="28"/>
          <w:szCs w:val="28"/>
        </w:rPr>
        <w:t xml:space="preserve">Прайс добавил, </w:t>
      </w:r>
      <w:r w:rsidR="007F3827" w:rsidRPr="00A07B7C">
        <w:rPr>
          <w:rFonts w:ascii="Times New Roman" w:eastAsia="Calibri" w:hAnsi="Times New Roman" w:cs="Times New Roman"/>
          <w:color w:val="000000"/>
          <w:sz w:val="28"/>
          <w:szCs w:val="28"/>
        </w:rPr>
        <w:t>«</w:t>
      </w:r>
      <w:r w:rsidR="00635491" w:rsidRPr="00A07B7C">
        <w:rPr>
          <w:rFonts w:ascii="Times New Roman" w:eastAsia="Calibri" w:hAnsi="Times New Roman" w:cs="Times New Roman"/>
          <w:color w:val="000000"/>
          <w:sz w:val="28"/>
          <w:szCs w:val="28"/>
        </w:rPr>
        <w:t xml:space="preserve">что Вашингтон </w:t>
      </w:r>
      <w:r w:rsidR="007F3827" w:rsidRPr="00A07B7C">
        <w:rPr>
          <w:rFonts w:ascii="Times New Roman" w:eastAsia="Calibri" w:hAnsi="Times New Roman" w:cs="Times New Roman"/>
          <w:color w:val="000000"/>
          <w:sz w:val="28"/>
          <w:szCs w:val="28"/>
        </w:rPr>
        <w:t>поможет</w:t>
      </w:r>
      <w:r w:rsidR="00635491" w:rsidRPr="00A07B7C">
        <w:rPr>
          <w:rFonts w:ascii="Times New Roman" w:eastAsia="Calibri" w:hAnsi="Times New Roman" w:cs="Times New Roman"/>
          <w:color w:val="000000"/>
          <w:sz w:val="28"/>
          <w:szCs w:val="28"/>
        </w:rPr>
        <w:t xml:space="preserve"> Тайваню </w:t>
      </w:r>
      <w:r w:rsidR="007F3827" w:rsidRPr="00A07B7C">
        <w:rPr>
          <w:rFonts w:ascii="Times New Roman" w:eastAsia="Calibri" w:hAnsi="Times New Roman" w:cs="Times New Roman"/>
          <w:color w:val="000000"/>
          <w:sz w:val="28"/>
          <w:szCs w:val="28"/>
        </w:rPr>
        <w:t xml:space="preserve">сохронить </w:t>
      </w:r>
      <w:r w:rsidR="00635491" w:rsidRPr="00A07B7C">
        <w:rPr>
          <w:rFonts w:ascii="Times New Roman" w:eastAsia="Calibri" w:hAnsi="Times New Roman" w:cs="Times New Roman"/>
          <w:color w:val="000000"/>
          <w:sz w:val="28"/>
          <w:szCs w:val="28"/>
        </w:rPr>
        <w:t>достаточн</w:t>
      </w:r>
      <w:r w:rsidR="007F3827" w:rsidRPr="00A07B7C">
        <w:rPr>
          <w:rFonts w:ascii="Times New Roman" w:eastAsia="Calibri" w:hAnsi="Times New Roman" w:cs="Times New Roman"/>
          <w:color w:val="000000"/>
          <w:sz w:val="28"/>
          <w:szCs w:val="28"/>
        </w:rPr>
        <w:t>ый потенциала самообороны</w:t>
      </w:r>
      <w:r w:rsidR="00635491" w:rsidRPr="00A07B7C">
        <w:rPr>
          <w:rFonts w:ascii="Times New Roman" w:eastAsia="Calibri" w:hAnsi="Times New Roman" w:cs="Times New Roman"/>
          <w:color w:val="000000"/>
          <w:sz w:val="28"/>
          <w:szCs w:val="28"/>
        </w:rPr>
        <w:t>.</w:t>
      </w:r>
      <w:r w:rsidR="00BE1792">
        <w:rPr>
          <w:rFonts w:ascii="Times New Roman" w:eastAsia="Calibri" w:hAnsi="Times New Roman" w:cs="Times New Roman"/>
          <w:color w:val="000000"/>
          <w:sz w:val="28"/>
          <w:szCs w:val="28"/>
        </w:rPr>
        <w:t xml:space="preserve"> </w:t>
      </w:r>
      <w:r w:rsidR="007F3827" w:rsidRPr="00A07B7C">
        <w:rPr>
          <w:rFonts w:ascii="Times New Roman" w:eastAsia="Calibri" w:hAnsi="Times New Roman" w:cs="Times New Roman"/>
          <w:color w:val="000000"/>
          <w:sz w:val="28"/>
          <w:szCs w:val="28"/>
        </w:rPr>
        <w:t>В то же время Китае приветствовал</w:t>
      </w:r>
      <w:r w:rsidR="00635491" w:rsidRPr="00A07B7C">
        <w:rPr>
          <w:rFonts w:ascii="Times New Roman" w:eastAsia="Calibri" w:hAnsi="Times New Roman" w:cs="Times New Roman"/>
          <w:color w:val="000000"/>
          <w:sz w:val="28"/>
          <w:szCs w:val="28"/>
        </w:rPr>
        <w:t xml:space="preserve"> при</w:t>
      </w:r>
      <w:r w:rsidR="007F3827" w:rsidRPr="00A07B7C">
        <w:rPr>
          <w:rFonts w:ascii="Times New Roman" w:eastAsia="Calibri" w:hAnsi="Times New Roman" w:cs="Times New Roman"/>
          <w:color w:val="000000"/>
          <w:sz w:val="28"/>
          <w:szCs w:val="28"/>
        </w:rPr>
        <w:t>езд</w:t>
      </w:r>
      <w:r w:rsidR="00635491" w:rsidRPr="00A07B7C">
        <w:rPr>
          <w:rFonts w:ascii="Times New Roman" w:eastAsia="Calibri" w:hAnsi="Times New Roman" w:cs="Times New Roman"/>
          <w:color w:val="000000"/>
          <w:sz w:val="28"/>
          <w:szCs w:val="28"/>
        </w:rPr>
        <w:t xml:space="preserve"> Байдена в Белый дом. </w:t>
      </w:r>
      <w:r w:rsidR="007F3827" w:rsidRPr="00A07B7C">
        <w:rPr>
          <w:rFonts w:ascii="Times New Roman" w:eastAsia="Calibri" w:hAnsi="Times New Roman" w:cs="Times New Roman"/>
          <w:color w:val="000000"/>
          <w:sz w:val="28"/>
          <w:szCs w:val="28"/>
        </w:rPr>
        <w:t xml:space="preserve">В своей речи </w:t>
      </w:r>
      <w:r w:rsidR="00635491" w:rsidRPr="00A07B7C">
        <w:rPr>
          <w:rFonts w:ascii="Times New Roman" w:eastAsia="Calibri" w:hAnsi="Times New Roman" w:cs="Times New Roman"/>
          <w:color w:val="000000"/>
          <w:sz w:val="28"/>
          <w:szCs w:val="28"/>
        </w:rPr>
        <w:t xml:space="preserve">Президент Байден </w:t>
      </w:r>
      <w:r w:rsidR="007F3827" w:rsidRPr="00A07B7C">
        <w:rPr>
          <w:rFonts w:ascii="Times New Roman" w:eastAsia="Calibri" w:hAnsi="Times New Roman" w:cs="Times New Roman"/>
          <w:color w:val="000000"/>
          <w:sz w:val="28"/>
          <w:szCs w:val="28"/>
        </w:rPr>
        <w:t xml:space="preserve">неоднократно </w:t>
      </w:r>
      <w:r w:rsidR="00635491" w:rsidRPr="00A07B7C">
        <w:rPr>
          <w:rFonts w:ascii="Times New Roman" w:eastAsia="Calibri" w:hAnsi="Times New Roman" w:cs="Times New Roman"/>
          <w:color w:val="000000"/>
          <w:sz w:val="28"/>
          <w:szCs w:val="28"/>
        </w:rPr>
        <w:t>подчеркнул в своем выступлении слово «единство». Именно в это</w:t>
      </w:r>
      <w:r w:rsidR="007F3827" w:rsidRPr="00A07B7C">
        <w:rPr>
          <w:rFonts w:ascii="Times New Roman" w:eastAsia="Calibri" w:hAnsi="Times New Roman" w:cs="Times New Roman"/>
          <w:color w:val="000000"/>
          <w:sz w:val="28"/>
          <w:szCs w:val="28"/>
        </w:rPr>
        <w:t>т</w:t>
      </w:r>
      <w:r w:rsidR="00635491" w:rsidRPr="00A07B7C">
        <w:rPr>
          <w:rFonts w:ascii="Times New Roman" w:eastAsia="Calibri" w:hAnsi="Times New Roman" w:cs="Times New Roman"/>
          <w:color w:val="000000"/>
          <w:sz w:val="28"/>
          <w:szCs w:val="28"/>
        </w:rPr>
        <w:t xml:space="preserve"> день </w:t>
      </w:r>
      <w:r w:rsidR="007F3827" w:rsidRPr="00A07B7C">
        <w:rPr>
          <w:rFonts w:ascii="Times New Roman" w:eastAsia="Calibri" w:hAnsi="Times New Roman" w:cs="Times New Roman"/>
          <w:color w:val="000000"/>
          <w:sz w:val="28"/>
          <w:szCs w:val="28"/>
        </w:rPr>
        <w:t>им нужны</w:t>
      </w:r>
      <w:r w:rsidR="00635491" w:rsidRPr="00A07B7C">
        <w:rPr>
          <w:rFonts w:ascii="Times New Roman" w:eastAsia="Calibri" w:hAnsi="Times New Roman" w:cs="Times New Roman"/>
          <w:color w:val="000000"/>
          <w:sz w:val="28"/>
          <w:szCs w:val="28"/>
        </w:rPr>
        <w:t xml:space="preserve"> китайско-американских отношениях», </w:t>
      </w:r>
      <w:r w:rsidR="00673385">
        <w:rPr>
          <w:rFonts w:ascii="Times New Roman" w:eastAsia="Calibri" w:hAnsi="Times New Roman" w:cs="Times New Roman"/>
          <w:color w:val="000000"/>
          <w:sz w:val="28"/>
          <w:szCs w:val="28"/>
        </w:rPr>
        <w:t>–</w:t>
      </w:r>
      <w:r w:rsidR="00635491" w:rsidRPr="00A07B7C">
        <w:rPr>
          <w:rFonts w:ascii="Times New Roman" w:eastAsia="Calibri" w:hAnsi="Times New Roman" w:cs="Times New Roman"/>
          <w:color w:val="000000"/>
          <w:sz w:val="28"/>
          <w:szCs w:val="28"/>
        </w:rPr>
        <w:t xml:space="preserve"> заявила представитель министерства иностранных дел Хуа Чуньин</w:t>
      </w:r>
      <w:r w:rsidR="00BE1792">
        <w:rPr>
          <w:rFonts w:ascii="Times New Roman" w:eastAsia="Calibri" w:hAnsi="Times New Roman" w:cs="Times New Roman"/>
          <w:color w:val="000000"/>
          <w:sz w:val="28"/>
          <w:szCs w:val="28"/>
        </w:rPr>
        <w:t xml:space="preserve"> </w:t>
      </w:r>
      <w:r w:rsidR="00635491" w:rsidRPr="00A07B7C">
        <w:rPr>
          <w:rFonts w:ascii="Times New Roman" w:eastAsia="Calibri" w:hAnsi="Times New Roman" w:cs="Times New Roman"/>
          <w:color w:val="000000"/>
          <w:sz w:val="28"/>
          <w:szCs w:val="28"/>
        </w:rPr>
        <w:t xml:space="preserve">[152]. Такой призыв </w:t>
      </w:r>
      <w:r w:rsidR="007F3827" w:rsidRPr="00A07B7C">
        <w:rPr>
          <w:rFonts w:ascii="Times New Roman" w:eastAsia="Calibri" w:hAnsi="Times New Roman" w:cs="Times New Roman"/>
          <w:color w:val="000000"/>
          <w:sz w:val="28"/>
          <w:szCs w:val="28"/>
        </w:rPr>
        <w:t xml:space="preserve">выражает желание </w:t>
      </w:r>
      <w:r w:rsidR="00635491" w:rsidRPr="00A07B7C">
        <w:rPr>
          <w:rFonts w:ascii="Times New Roman" w:eastAsia="Calibri" w:hAnsi="Times New Roman" w:cs="Times New Roman"/>
          <w:color w:val="000000"/>
          <w:sz w:val="28"/>
          <w:szCs w:val="28"/>
        </w:rPr>
        <w:t xml:space="preserve">главы Китая Си Цзиньпина восстановить конструктивные отношения, </w:t>
      </w:r>
      <w:r w:rsidR="007F3827" w:rsidRPr="00A07B7C">
        <w:rPr>
          <w:rFonts w:ascii="Times New Roman" w:eastAsia="Calibri" w:hAnsi="Times New Roman" w:cs="Times New Roman"/>
          <w:color w:val="000000"/>
          <w:sz w:val="28"/>
          <w:szCs w:val="28"/>
        </w:rPr>
        <w:t>нарушенные прежней администрацией</w:t>
      </w:r>
      <w:r w:rsidR="00635491" w:rsidRPr="00A07B7C">
        <w:rPr>
          <w:rFonts w:ascii="Times New Roman" w:eastAsia="Calibri" w:hAnsi="Times New Roman" w:cs="Times New Roman"/>
          <w:color w:val="000000"/>
          <w:sz w:val="28"/>
          <w:szCs w:val="28"/>
        </w:rPr>
        <w:t xml:space="preserve"> Дональда Трампа. «Китай не питает иллюзий по поводу Байдена, но он хочет стабилизировать отношения, чтобы обеспечить прогресс на </w:t>
      </w:r>
      <w:r w:rsidR="007F3827" w:rsidRPr="00A07B7C">
        <w:rPr>
          <w:rFonts w:ascii="Times New Roman" w:eastAsia="Calibri" w:hAnsi="Times New Roman" w:cs="Times New Roman"/>
          <w:color w:val="000000"/>
          <w:sz w:val="28"/>
          <w:szCs w:val="28"/>
        </w:rPr>
        <w:t>торговом фронте иустранить</w:t>
      </w:r>
      <w:r w:rsidR="00635491" w:rsidRPr="00A07B7C">
        <w:rPr>
          <w:rFonts w:ascii="Times New Roman" w:eastAsia="Calibri" w:hAnsi="Times New Roman" w:cs="Times New Roman"/>
          <w:color w:val="000000"/>
          <w:sz w:val="28"/>
          <w:szCs w:val="28"/>
        </w:rPr>
        <w:t xml:space="preserve"> риск прямой конфронтации», </w:t>
      </w:r>
      <w:r w:rsidR="00673385">
        <w:rPr>
          <w:rFonts w:ascii="Times New Roman" w:eastAsia="Calibri" w:hAnsi="Times New Roman" w:cs="Times New Roman"/>
          <w:color w:val="000000"/>
          <w:sz w:val="28"/>
          <w:szCs w:val="28"/>
        </w:rPr>
        <w:t>–</w:t>
      </w:r>
      <w:r w:rsidR="00635491" w:rsidRPr="00A07B7C">
        <w:rPr>
          <w:rFonts w:ascii="Times New Roman" w:eastAsia="Calibri" w:hAnsi="Times New Roman" w:cs="Times New Roman"/>
          <w:color w:val="000000"/>
          <w:sz w:val="28"/>
          <w:szCs w:val="28"/>
        </w:rPr>
        <w:t xml:space="preserve"> с</w:t>
      </w:r>
      <w:r w:rsidR="007F3827" w:rsidRPr="00A07B7C">
        <w:rPr>
          <w:rFonts w:ascii="Times New Roman" w:eastAsia="Calibri" w:hAnsi="Times New Roman" w:cs="Times New Roman"/>
          <w:color w:val="000000"/>
          <w:sz w:val="28"/>
          <w:szCs w:val="28"/>
        </w:rPr>
        <w:t>казал</w:t>
      </w:r>
      <w:r w:rsidR="00635491" w:rsidRPr="00A07B7C">
        <w:rPr>
          <w:rFonts w:ascii="Times New Roman" w:eastAsia="Calibri" w:hAnsi="Times New Roman" w:cs="Times New Roman"/>
          <w:color w:val="000000"/>
          <w:sz w:val="28"/>
          <w:szCs w:val="28"/>
        </w:rPr>
        <w:t xml:space="preserve"> Ши Иньхун, профессор Университета Жэньминь в Пекине. </w:t>
      </w:r>
    </w:p>
    <w:p w14:paraId="182092AB" w14:textId="77777777" w:rsidR="006B6C03" w:rsidRPr="00A07B7C"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07B7C">
        <w:rPr>
          <w:rFonts w:ascii="Times New Roman" w:eastAsia="Calibri" w:hAnsi="Times New Roman" w:cs="Times New Roman"/>
          <w:color w:val="000000"/>
          <w:sz w:val="28"/>
          <w:szCs w:val="28"/>
        </w:rPr>
        <w:t>Учитывая всё вышесказанное, можно предположить, что в среднесрочной перспективе Южно-Китайское море останется одним из ключевых регионов противостояния двух крупнейши</w:t>
      </w:r>
      <w:r w:rsidR="00041A99" w:rsidRPr="00A07B7C">
        <w:rPr>
          <w:rFonts w:ascii="Times New Roman" w:eastAsia="Calibri" w:hAnsi="Times New Roman" w:cs="Times New Roman"/>
          <w:color w:val="000000"/>
          <w:sz w:val="28"/>
          <w:szCs w:val="28"/>
        </w:rPr>
        <w:t xml:space="preserve">х мировых </w:t>
      </w:r>
      <w:r w:rsidR="007F3827" w:rsidRPr="00A07B7C">
        <w:rPr>
          <w:rFonts w:ascii="Times New Roman" w:eastAsia="Calibri" w:hAnsi="Times New Roman" w:cs="Times New Roman"/>
          <w:color w:val="000000"/>
          <w:sz w:val="28"/>
          <w:szCs w:val="28"/>
        </w:rPr>
        <w:t>играков</w:t>
      </w:r>
      <w:r w:rsidR="00A07B7C" w:rsidRPr="00A07B7C">
        <w:rPr>
          <w:rFonts w:ascii="Times New Roman" w:eastAsia="Calibri" w:hAnsi="Times New Roman" w:cs="Times New Roman"/>
          <w:color w:val="000000"/>
          <w:sz w:val="28"/>
          <w:szCs w:val="28"/>
        </w:rPr>
        <w:t xml:space="preserve"> –</w:t>
      </w:r>
      <w:r w:rsidR="00041A99" w:rsidRPr="00A07B7C">
        <w:rPr>
          <w:rFonts w:ascii="Times New Roman" w:eastAsia="Calibri" w:hAnsi="Times New Roman" w:cs="Times New Roman"/>
          <w:color w:val="000000"/>
          <w:sz w:val="28"/>
          <w:szCs w:val="28"/>
        </w:rPr>
        <w:t xml:space="preserve"> США и КНР. </w:t>
      </w:r>
    </w:p>
    <w:p w14:paraId="34A7568E" w14:textId="77777777" w:rsidR="0001141D" w:rsidRPr="00A9381B" w:rsidRDefault="0001141D" w:rsidP="00A9381B">
      <w:pPr>
        <w:spacing w:after="0" w:line="240" w:lineRule="auto"/>
        <w:ind w:right="-55" w:firstLine="709"/>
        <w:contextualSpacing/>
        <w:rPr>
          <w:rFonts w:ascii="Times New Roman" w:eastAsia="Calibri" w:hAnsi="Times New Roman" w:cs="Times New Roman"/>
          <w:b/>
          <w:bCs/>
          <w:color w:val="00000A"/>
          <w:sz w:val="28"/>
          <w:szCs w:val="28"/>
        </w:rPr>
      </w:pPr>
    </w:p>
    <w:p w14:paraId="12B0546A" w14:textId="77777777" w:rsidR="00635491" w:rsidRPr="00A9381B" w:rsidRDefault="00260AE3" w:rsidP="00A07B7C">
      <w:pPr>
        <w:spacing w:after="0" w:line="240" w:lineRule="auto"/>
        <w:ind w:right="-1" w:firstLine="709"/>
        <w:contextualSpacing/>
        <w:rPr>
          <w:rFonts w:ascii="Times New Roman" w:eastAsia="Calibri" w:hAnsi="Times New Roman" w:cs="Times New Roman"/>
          <w:color w:val="00000A"/>
          <w:sz w:val="28"/>
          <w:szCs w:val="28"/>
        </w:rPr>
      </w:pPr>
      <w:r w:rsidRPr="00A9381B">
        <w:rPr>
          <w:rFonts w:ascii="Times New Roman" w:eastAsia="Calibri" w:hAnsi="Times New Roman" w:cs="Times New Roman"/>
          <w:b/>
          <w:bCs/>
          <w:color w:val="00000A"/>
          <w:sz w:val="28"/>
          <w:szCs w:val="28"/>
        </w:rPr>
        <w:t>3.4ЦАР и АТР: возможность взаи</w:t>
      </w:r>
      <w:r w:rsidR="00635491" w:rsidRPr="00A9381B">
        <w:rPr>
          <w:rFonts w:ascii="Times New Roman" w:eastAsia="Calibri" w:hAnsi="Times New Roman" w:cs="Times New Roman"/>
          <w:b/>
          <w:bCs/>
          <w:color w:val="00000A"/>
          <w:sz w:val="28"/>
          <w:szCs w:val="28"/>
        </w:rPr>
        <w:t>модействия и синергии</w:t>
      </w:r>
    </w:p>
    <w:p w14:paraId="11A31D49" w14:textId="2EC3FBBC" w:rsidR="00635491" w:rsidRPr="00A9381B" w:rsidRDefault="00635491" w:rsidP="00A07B7C">
      <w:pPr>
        <w:tabs>
          <w:tab w:val="left" w:pos="9639"/>
        </w:tabs>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В условиях постоянного изменения мировой системы и появления новых угроз безопасности, традиционные системы отношений в рамках блоковости становится неактуальными. В связи с чем, такая модель сотрудничества представляет собой ситуативный союз, отличительной чертой которой станет отсутствие идеологии или блоковости, а также будет препятствовать эскалации конфликтов</w:t>
      </w:r>
      <w:r w:rsidR="00BE1792">
        <w:rPr>
          <w:rFonts w:ascii="Times New Roman" w:eastAsia="Calibri" w:hAnsi="Times New Roman" w:cs="Times New Roman"/>
          <w:color w:val="00000A"/>
          <w:sz w:val="28"/>
          <w:szCs w:val="28"/>
        </w:rPr>
        <w:t xml:space="preserve"> </w:t>
      </w:r>
      <w:r w:rsidR="00E46380" w:rsidRPr="00E46380">
        <w:rPr>
          <w:rFonts w:ascii="Times New Roman" w:eastAsia="Calibri" w:hAnsi="Times New Roman" w:cs="Times New Roman"/>
          <w:color w:val="00000A"/>
          <w:sz w:val="28"/>
          <w:szCs w:val="28"/>
        </w:rPr>
        <w:t xml:space="preserve">[152, </w:t>
      </w:r>
      <w:r w:rsidR="00E46380">
        <w:rPr>
          <w:rFonts w:ascii="Times New Roman" w:eastAsia="Calibri" w:hAnsi="Times New Roman" w:cs="Times New Roman"/>
          <w:color w:val="00000A"/>
          <w:sz w:val="28"/>
          <w:szCs w:val="28"/>
          <w:lang w:val="en-US"/>
        </w:rPr>
        <w:t>c</w:t>
      </w:r>
      <w:r w:rsidR="00E46380" w:rsidRPr="00E46380">
        <w:rPr>
          <w:rFonts w:ascii="Times New Roman" w:eastAsia="Calibri" w:hAnsi="Times New Roman" w:cs="Times New Roman"/>
          <w:color w:val="00000A"/>
          <w:sz w:val="28"/>
          <w:szCs w:val="28"/>
        </w:rPr>
        <w:t>.16]</w:t>
      </w:r>
      <w:r w:rsidRPr="00A9381B">
        <w:rPr>
          <w:rFonts w:ascii="Times New Roman" w:eastAsia="Calibri" w:hAnsi="Times New Roman" w:cs="Times New Roman"/>
          <w:color w:val="00000A"/>
          <w:sz w:val="28"/>
          <w:szCs w:val="28"/>
        </w:rPr>
        <w:t xml:space="preserve">. Таким образом, концептуальная основа такой модели будет </w:t>
      </w:r>
      <w:r w:rsidR="00BE1792" w:rsidRPr="00A9381B">
        <w:rPr>
          <w:rFonts w:ascii="Times New Roman" w:eastAsia="Calibri" w:hAnsi="Times New Roman" w:cs="Times New Roman"/>
          <w:color w:val="00000A"/>
          <w:sz w:val="28"/>
          <w:szCs w:val="28"/>
        </w:rPr>
        <w:t>строиться</w:t>
      </w:r>
      <w:r w:rsidRPr="00A9381B">
        <w:rPr>
          <w:rFonts w:ascii="Times New Roman" w:eastAsia="Calibri" w:hAnsi="Times New Roman" w:cs="Times New Roman"/>
          <w:color w:val="00000A"/>
          <w:sz w:val="28"/>
          <w:szCs w:val="28"/>
        </w:rPr>
        <w:t xml:space="preserve"> на основе смежных характеристик регионального пространства Центральной Азии, являющейся одновременно участницей в нескольких субрегионах. Однако, такая модель также имеет и свои недостатки. Как известно, эти страны борются за энергоресурсы и доступ к рынкам Центральной Азии. Это обусловлено небольшой схожестью внешнеполитических интересов России, Индии и </w:t>
      </w:r>
      <w:r w:rsidR="00462FE5" w:rsidRPr="00A9381B">
        <w:rPr>
          <w:rFonts w:ascii="Times New Roman" w:eastAsia="Calibri" w:hAnsi="Times New Roman" w:cs="Times New Roman"/>
          <w:color w:val="00000A"/>
          <w:sz w:val="28"/>
          <w:szCs w:val="28"/>
        </w:rPr>
        <w:t>Китая</w:t>
      </w:r>
      <w:r w:rsidR="00462FE5" w:rsidRPr="008F5F89">
        <w:rPr>
          <w:rFonts w:ascii="Times New Roman" w:eastAsia="Calibri" w:hAnsi="Times New Roman" w:cs="Times New Roman"/>
          <w:color w:val="00000A"/>
          <w:sz w:val="28"/>
          <w:szCs w:val="28"/>
        </w:rPr>
        <w:t xml:space="preserve"> [</w:t>
      </w:r>
      <w:r w:rsidR="008F5F89" w:rsidRPr="008F5F89">
        <w:rPr>
          <w:rFonts w:ascii="Times New Roman" w:eastAsia="Calibri" w:hAnsi="Times New Roman" w:cs="Times New Roman"/>
          <w:color w:val="00000A"/>
          <w:sz w:val="28"/>
          <w:szCs w:val="28"/>
        </w:rPr>
        <w:t xml:space="preserve">152, </w:t>
      </w:r>
      <w:r w:rsidR="008F5F89">
        <w:rPr>
          <w:rFonts w:ascii="Times New Roman" w:eastAsia="Calibri" w:hAnsi="Times New Roman" w:cs="Times New Roman"/>
          <w:color w:val="00000A"/>
          <w:sz w:val="28"/>
          <w:szCs w:val="28"/>
          <w:lang w:val="en-US"/>
        </w:rPr>
        <w:t>c</w:t>
      </w:r>
      <w:r w:rsidR="008F5F89" w:rsidRPr="008F5F89">
        <w:rPr>
          <w:rFonts w:ascii="Times New Roman" w:eastAsia="Calibri" w:hAnsi="Times New Roman" w:cs="Times New Roman"/>
          <w:color w:val="00000A"/>
          <w:sz w:val="28"/>
          <w:szCs w:val="28"/>
        </w:rPr>
        <w:t>.20]</w:t>
      </w:r>
      <w:r w:rsidRPr="00A9381B">
        <w:rPr>
          <w:rFonts w:ascii="Times New Roman" w:eastAsia="Calibri" w:hAnsi="Times New Roman" w:cs="Times New Roman"/>
          <w:color w:val="00000A"/>
          <w:sz w:val="28"/>
          <w:szCs w:val="28"/>
        </w:rPr>
        <w:t>. Россия нацелена на сохранение своего практически монопольного положения в сфере экспорта энергоресурсов из Центральной Азии, а также стремится укрепить свои позиции по отношению к остальным странам в ее традиционной сфере влияния. Такое положение разнится со стремлением Китая и Индии наращивать импорт энергоносителей. Индия и Китай видят в друг друге конкурентов за ограниченные ресурсы региона, но в то же время существуют соглашения и институты, способные смягчить конкуренцию. Взаимодействие в Центральной Азии России и Китая – это прежде всего соперничество за влияние в регионе</w:t>
      </w:r>
      <w:r w:rsidR="00BE1792">
        <w:rPr>
          <w:rFonts w:ascii="Times New Roman" w:eastAsia="Calibri" w:hAnsi="Times New Roman" w:cs="Times New Roman"/>
          <w:color w:val="00000A"/>
          <w:sz w:val="28"/>
          <w:szCs w:val="28"/>
        </w:rPr>
        <w:t xml:space="preserve"> </w:t>
      </w:r>
      <w:r w:rsidR="008F5F89" w:rsidRPr="008F5F89">
        <w:rPr>
          <w:rFonts w:ascii="Times New Roman" w:eastAsia="Calibri" w:hAnsi="Times New Roman" w:cs="Times New Roman"/>
          <w:color w:val="00000A"/>
          <w:sz w:val="28"/>
          <w:szCs w:val="28"/>
        </w:rPr>
        <w:t xml:space="preserve">[152, </w:t>
      </w:r>
      <w:r w:rsidR="008F5F89">
        <w:rPr>
          <w:rFonts w:ascii="Times New Roman" w:eastAsia="Calibri" w:hAnsi="Times New Roman" w:cs="Times New Roman"/>
          <w:color w:val="00000A"/>
          <w:sz w:val="28"/>
          <w:szCs w:val="28"/>
          <w:lang w:val="en-US"/>
        </w:rPr>
        <w:t>c</w:t>
      </w:r>
      <w:r w:rsidR="008F5F89" w:rsidRPr="008F5F89">
        <w:rPr>
          <w:rFonts w:ascii="Times New Roman" w:eastAsia="Calibri" w:hAnsi="Times New Roman" w:cs="Times New Roman"/>
          <w:color w:val="00000A"/>
          <w:sz w:val="28"/>
          <w:szCs w:val="28"/>
        </w:rPr>
        <w:t>.23]</w:t>
      </w:r>
      <w:r w:rsidRPr="00A9381B">
        <w:rPr>
          <w:rFonts w:ascii="Times New Roman" w:eastAsia="Calibri" w:hAnsi="Times New Roman" w:cs="Times New Roman"/>
          <w:color w:val="00000A"/>
          <w:sz w:val="28"/>
          <w:szCs w:val="28"/>
        </w:rPr>
        <w:t xml:space="preserve">. </w:t>
      </w:r>
    </w:p>
    <w:p w14:paraId="39A72487" w14:textId="2029A4D0" w:rsidR="00635491" w:rsidRPr="009B1C00"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Кроме традиционных угроз в регионе на данном этапе исторического развития на первый план выдвигаются угрозы и вызовы безопасности; которые </w:t>
      </w:r>
      <w:r w:rsidRPr="00A9381B">
        <w:rPr>
          <w:rFonts w:ascii="Times New Roman" w:eastAsia="Calibri" w:hAnsi="Times New Roman" w:cs="Times New Roman"/>
          <w:color w:val="00000A"/>
          <w:sz w:val="28"/>
          <w:szCs w:val="28"/>
        </w:rPr>
        <w:lastRenderedPageBreak/>
        <w:t>раньше занимали место второго плана и находились в тени глобальной угрозы ядерной войны, а зачастую просто не рассматривались</w:t>
      </w:r>
      <w:r w:rsidR="00BE1792">
        <w:rPr>
          <w:rFonts w:ascii="Times New Roman" w:eastAsia="Calibri" w:hAnsi="Times New Roman" w:cs="Times New Roman"/>
          <w:color w:val="00000A"/>
          <w:sz w:val="28"/>
          <w:szCs w:val="28"/>
        </w:rPr>
        <w:t xml:space="preserve"> </w:t>
      </w:r>
      <w:r w:rsidR="009B1C00" w:rsidRPr="009B1C00">
        <w:rPr>
          <w:rFonts w:ascii="Times New Roman" w:eastAsia="Calibri" w:hAnsi="Times New Roman" w:cs="Times New Roman"/>
          <w:color w:val="00000A"/>
          <w:sz w:val="28"/>
          <w:szCs w:val="28"/>
        </w:rPr>
        <w:t xml:space="preserve">[152, </w:t>
      </w:r>
      <w:r w:rsidR="009B1C00">
        <w:rPr>
          <w:rFonts w:ascii="Times New Roman" w:eastAsia="Calibri" w:hAnsi="Times New Roman" w:cs="Times New Roman"/>
          <w:color w:val="00000A"/>
          <w:sz w:val="28"/>
          <w:szCs w:val="28"/>
          <w:lang w:val="en-US"/>
        </w:rPr>
        <w:t>c</w:t>
      </w:r>
      <w:r w:rsidR="009B1C00" w:rsidRPr="009B1C00">
        <w:rPr>
          <w:rFonts w:ascii="Times New Roman" w:eastAsia="Calibri" w:hAnsi="Times New Roman" w:cs="Times New Roman"/>
          <w:color w:val="00000A"/>
          <w:sz w:val="28"/>
          <w:szCs w:val="28"/>
        </w:rPr>
        <w:t>.25].</w:t>
      </w:r>
    </w:p>
    <w:p w14:paraId="5C3132EC" w14:textId="5A145ED4"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Ряд экспертов и политических деятелей видит возможность трансформации СВМДА в «Организацию по безопасности и развитию в Азии» (далее ОБРА). Для создания институциональных основ деятельности ОБРА необходимо учитывать опыт Регионального форума АСЕАН, который показывает, что для достижения прочного сотрудничества необходимо развитие следующих направлений: стимулирование мер доверия и развитие превентивной дипломатии. Для достижения отсутствия напряженности странам участницам будущей организации ОБРА необходимо сделать прозрачными данные о своем военно-стратегическом положении, а также предпринять конкретные действия по развитию мер доверия</w:t>
      </w:r>
      <w:r w:rsidR="00BE1792">
        <w:rPr>
          <w:rFonts w:ascii="Times New Roman" w:eastAsia="Calibri" w:hAnsi="Times New Roman" w:cs="Times New Roman"/>
          <w:color w:val="00000A"/>
          <w:sz w:val="28"/>
          <w:szCs w:val="28"/>
        </w:rPr>
        <w:t xml:space="preserve"> </w:t>
      </w:r>
      <w:r w:rsidR="008F5F89" w:rsidRPr="008F5F89">
        <w:rPr>
          <w:rFonts w:ascii="Times New Roman" w:eastAsia="Calibri" w:hAnsi="Times New Roman" w:cs="Times New Roman"/>
          <w:color w:val="00000A"/>
          <w:sz w:val="28"/>
          <w:szCs w:val="28"/>
        </w:rPr>
        <w:t xml:space="preserve">[152, </w:t>
      </w:r>
      <w:r w:rsidR="008F5F89">
        <w:rPr>
          <w:rFonts w:ascii="Times New Roman" w:eastAsia="Calibri" w:hAnsi="Times New Roman" w:cs="Times New Roman"/>
          <w:color w:val="00000A"/>
          <w:sz w:val="28"/>
          <w:szCs w:val="28"/>
          <w:lang w:val="en-US"/>
        </w:rPr>
        <w:t>c</w:t>
      </w:r>
      <w:r w:rsidR="008F5F89" w:rsidRPr="008F5F89">
        <w:rPr>
          <w:rFonts w:ascii="Times New Roman" w:eastAsia="Calibri" w:hAnsi="Times New Roman" w:cs="Times New Roman"/>
          <w:color w:val="00000A"/>
          <w:sz w:val="28"/>
          <w:szCs w:val="28"/>
        </w:rPr>
        <w:t>.26]</w:t>
      </w:r>
      <w:r w:rsidRPr="00A9381B">
        <w:rPr>
          <w:rFonts w:ascii="Times New Roman" w:eastAsia="Calibri" w:hAnsi="Times New Roman" w:cs="Times New Roman"/>
          <w:color w:val="00000A"/>
          <w:sz w:val="28"/>
          <w:szCs w:val="28"/>
        </w:rPr>
        <w:t>. Развитие интеграционных процессов в регионе является существенным шагом по созданию конкретных механизмов осуществления мер доверия. Кроме того, существует необходимость в развитии партнерских сетей между региональными структурами безопасности на азиатском и евроазиатском пространстве</w:t>
      </w:r>
      <w:r w:rsidR="00BE1792">
        <w:rPr>
          <w:rFonts w:ascii="Times New Roman" w:eastAsia="Calibri" w:hAnsi="Times New Roman" w:cs="Times New Roman"/>
          <w:color w:val="00000A"/>
          <w:sz w:val="28"/>
          <w:szCs w:val="28"/>
        </w:rPr>
        <w:t xml:space="preserve"> </w:t>
      </w:r>
      <w:r w:rsidR="006F01C0" w:rsidRPr="006F01C0">
        <w:rPr>
          <w:rFonts w:ascii="Times New Roman" w:eastAsia="Calibri" w:hAnsi="Times New Roman" w:cs="Times New Roman"/>
          <w:color w:val="00000A"/>
          <w:sz w:val="28"/>
          <w:szCs w:val="28"/>
        </w:rPr>
        <w:t xml:space="preserve">[152, </w:t>
      </w:r>
      <w:r w:rsidR="006F01C0">
        <w:rPr>
          <w:rFonts w:ascii="Times New Roman" w:eastAsia="Calibri" w:hAnsi="Times New Roman" w:cs="Times New Roman"/>
          <w:color w:val="00000A"/>
          <w:sz w:val="28"/>
          <w:szCs w:val="28"/>
          <w:lang w:val="en-US"/>
        </w:rPr>
        <w:t>c</w:t>
      </w:r>
      <w:r w:rsidR="006F01C0" w:rsidRPr="006F01C0">
        <w:rPr>
          <w:rFonts w:ascii="Times New Roman" w:eastAsia="Calibri" w:hAnsi="Times New Roman" w:cs="Times New Roman"/>
          <w:color w:val="00000A"/>
          <w:sz w:val="28"/>
          <w:szCs w:val="28"/>
        </w:rPr>
        <w:t>.27]</w:t>
      </w:r>
      <w:r w:rsidRPr="00A9381B">
        <w:rPr>
          <w:rFonts w:ascii="Times New Roman" w:eastAsia="Calibri" w:hAnsi="Times New Roman" w:cs="Times New Roman"/>
          <w:color w:val="00000A"/>
          <w:sz w:val="28"/>
          <w:szCs w:val="28"/>
        </w:rPr>
        <w:t>.</w:t>
      </w:r>
    </w:p>
    <w:p w14:paraId="667B6671" w14:textId="77777777" w:rsidR="00676A70"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Таким образом, можно сделать следующие выводы. </w:t>
      </w:r>
    </w:p>
    <w:p w14:paraId="2715EDAB" w14:textId="177B4E82"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Во-первых, существует хорошая база по сближению трех институтов, как ШОС, АРФ и СВМДА. В свою очередь, форум СВМДА является возможностью для стран Азии избежать давления одной мировой державой на процесс принятия решений. Кроме того, целесообразно развивать сеть партнерских отношений с региональными структурами безопасности на азиатском и евразийском пространстве в целом. Эти обстоятельства актуализируют участие стран Центральной Азии в единой паназиатской системе безопасности, что требует системных избирательных внешнеполитических шагов в данном </w:t>
      </w:r>
      <w:r w:rsidR="00BE1792" w:rsidRPr="00A9381B">
        <w:rPr>
          <w:rFonts w:ascii="Times New Roman" w:eastAsia="Calibri" w:hAnsi="Times New Roman" w:cs="Times New Roman"/>
          <w:color w:val="00000A"/>
          <w:sz w:val="28"/>
          <w:szCs w:val="28"/>
        </w:rPr>
        <w:t>направлении</w:t>
      </w:r>
      <w:r w:rsidR="00BE1792" w:rsidRPr="009B1C00">
        <w:rPr>
          <w:rFonts w:ascii="Times New Roman" w:eastAsia="Calibri" w:hAnsi="Times New Roman" w:cs="Times New Roman"/>
          <w:color w:val="00000A"/>
          <w:sz w:val="28"/>
          <w:szCs w:val="28"/>
        </w:rPr>
        <w:t xml:space="preserve"> [</w:t>
      </w:r>
      <w:r w:rsidR="009B1C00" w:rsidRPr="009B1C00">
        <w:rPr>
          <w:rFonts w:ascii="Times New Roman" w:eastAsia="Calibri" w:hAnsi="Times New Roman" w:cs="Times New Roman"/>
          <w:color w:val="00000A"/>
          <w:sz w:val="28"/>
          <w:szCs w:val="28"/>
        </w:rPr>
        <w:t xml:space="preserve">152, </w:t>
      </w:r>
      <w:r w:rsidR="009B1C00">
        <w:rPr>
          <w:rFonts w:ascii="Times New Roman" w:eastAsia="Calibri" w:hAnsi="Times New Roman" w:cs="Times New Roman"/>
          <w:color w:val="00000A"/>
          <w:sz w:val="28"/>
          <w:szCs w:val="28"/>
          <w:lang w:val="en-US"/>
        </w:rPr>
        <w:t>c</w:t>
      </w:r>
      <w:r w:rsidR="009B1C00" w:rsidRPr="009B1C00">
        <w:rPr>
          <w:rFonts w:ascii="Times New Roman" w:eastAsia="Calibri" w:hAnsi="Times New Roman" w:cs="Times New Roman"/>
          <w:color w:val="00000A"/>
          <w:sz w:val="28"/>
          <w:szCs w:val="28"/>
        </w:rPr>
        <w:t>.30]</w:t>
      </w:r>
      <w:r w:rsidRPr="00A9381B">
        <w:rPr>
          <w:rFonts w:ascii="Times New Roman" w:eastAsia="Calibri" w:hAnsi="Times New Roman" w:cs="Times New Roman"/>
          <w:color w:val="00000A"/>
          <w:sz w:val="28"/>
          <w:szCs w:val="28"/>
        </w:rPr>
        <w:t xml:space="preserve">. </w:t>
      </w:r>
    </w:p>
    <w:p w14:paraId="0F4B9330" w14:textId="7777777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Во-вторых, ОДКБ, ШОС и СВМДА могут стать взаимодополняющими элементами одной системы всеобъемлющей безопасности в Азии. Эти структуры являются точками пересечения интересов практически всех глобальных держав. Они способны укрепить региональную безопасность на основе баланса между ними или же делегирования части функций другой.</w:t>
      </w:r>
    </w:p>
    <w:p w14:paraId="615A58A6" w14:textId="6775E520" w:rsidR="00676A70"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В-третьих, организационная структура СВМДА в будущем ОБРА сможет стать новым международно-правовым основанием сотрудничества государств Центральной Азии с глобальными </w:t>
      </w:r>
      <w:r w:rsidR="00BE1792" w:rsidRPr="00A9381B">
        <w:rPr>
          <w:rFonts w:ascii="Times New Roman" w:eastAsia="Calibri" w:hAnsi="Times New Roman" w:cs="Times New Roman"/>
          <w:color w:val="00000A"/>
          <w:sz w:val="28"/>
          <w:szCs w:val="28"/>
        </w:rPr>
        <w:t>державами</w:t>
      </w:r>
      <w:r w:rsidR="00BE1792" w:rsidRPr="009B1C00">
        <w:rPr>
          <w:rFonts w:ascii="Times New Roman" w:eastAsia="Calibri" w:hAnsi="Times New Roman" w:cs="Times New Roman"/>
          <w:color w:val="00000A"/>
          <w:sz w:val="28"/>
          <w:szCs w:val="28"/>
        </w:rPr>
        <w:t xml:space="preserve"> [</w:t>
      </w:r>
      <w:r w:rsidR="009B1C00" w:rsidRPr="009B1C00">
        <w:rPr>
          <w:rFonts w:ascii="Times New Roman" w:eastAsia="Calibri" w:hAnsi="Times New Roman" w:cs="Times New Roman"/>
          <w:color w:val="00000A"/>
          <w:sz w:val="28"/>
          <w:szCs w:val="28"/>
        </w:rPr>
        <w:t xml:space="preserve">152, </w:t>
      </w:r>
      <w:r w:rsidR="009B1C00">
        <w:rPr>
          <w:rFonts w:ascii="Times New Roman" w:eastAsia="Calibri" w:hAnsi="Times New Roman" w:cs="Times New Roman"/>
          <w:color w:val="00000A"/>
          <w:sz w:val="28"/>
          <w:szCs w:val="28"/>
          <w:lang w:val="en-US"/>
        </w:rPr>
        <w:t>c</w:t>
      </w:r>
      <w:r w:rsidR="009B1C00" w:rsidRPr="009B1C00">
        <w:rPr>
          <w:rFonts w:ascii="Times New Roman" w:eastAsia="Calibri" w:hAnsi="Times New Roman" w:cs="Times New Roman"/>
          <w:color w:val="00000A"/>
          <w:sz w:val="28"/>
          <w:szCs w:val="28"/>
        </w:rPr>
        <w:t>.33]</w:t>
      </w:r>
      <w:r w:rsidRPr="00A9381B">
        <w:rPr>
          <w:rFonts w:ascii="Times New Roman" w:eastAsia="Calibri" w:hAnsi="Times New Roman" w:cs="Times New Roman"/>
          <w:color w:val="00000A"/>
          <w:sz w:val="28"/>
          <w:szCs w:val="28"/>
        </w:rPr>
        <w:t xml:space="preserve">. </w:t>
      </w:r>
      <w:r w:rsidR="00BE1792" w:rsidRPr="00A9381B">
        <w:rPr>
          <w:rFonts w:ascii="Times New Roman" w:eastAsia="Calibri" w:hAnsi="Times New Roman" w:cs="Times New Roman"/>
          <w:color w:val="00000A"/>
          <w:sz w:val="28"/>
          <w:szCs w:val="28"/>
        </w:rPr>
        <w:t>В связи с чем</w:t>
      </w:r>
      <w:r w:rsidRPr="00A9381B">
        <w:rPr>
          <w:rFonts w:ascii="Times New Roman" w:eastAsia="Calibri" w:hAnsi="Times New Roman" w:cs="Times New Roman"/>
          <w:color w:val="00000A"/>
          <w:sz w:val="28"/>
          <w:szCs w:val="28"/>
        </w:rPr>
        <w:t xml:space="preserve"> реализация данной инициативы Н.А.Назарбаева способна стать фундаментом для безопасности региона Центральной Азии и Азии в целом. </w:t>
      </w:r>
    </w:p>
    <w:p w14:paraId="6207CBB1" w14:textId="1CEA3356"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По словам российского ученого Торкунова А.В. </w:t>
      </w:r>
      <w:r w:rsidR="00676A70" w:rsidRPr="00A9381B">
        <w:rPr>
          <w:rFonts w:ascii="Times New Roman" w:eastAsia="Calibri" w:hAnsi="Times New Roman" w:cs="Times New Roman"/>
          <w:color w:val="00000A"/>
          <w:sz w:val="28"/>
          <w:szCs w:val="28"/>
        </w:rPr>
        <w:t>«</w:t>
      </w:r>
      <w:r w:rsidRPr="00A9381B">
        <w:rPr>
          <w:rFonts w:ascii="Times New Roman" w:eastAsia="Calibri" w:hAnsi="Times New Roman" w:cs="Times New Roman"/>
          <w:color w:val="00000A"/>
          <w:sz w:val="28"/>
          <w:szCs w:val="28"/>
        </w:rPr>
        <w:t xml:space="preserve">мы являемся очевидцами самых значительных после окончания Холодной войны изменений международной системы. На фоне снижения глобальных рисков ядерного конфликта стремительно развиваются новые центры силы и цивилизационного влияния на мировой арене, большинство из которых расположены не к западу, а к востоку от Гринвича – в Евразии и </w:t>
      </w:r>
      <w:r w:rsidR="00BE1792" w:rsidRPr="00A9381B">
        <w:rPr>
          <w:rFonts w:ascii="Times New Roman" w:eastAsia="Calibri" w:hAnsi="Times New Roman" w:cs="Times New Roman"/>
          <w:color w:val="00000A"/>
          <w:sz w:val="28"/>
          <w:szCs w:val="28"/>
        </w:rPr>
        <w:t>АТР</w:t>
      </w:r>
      <w:r w:rsidR="00BE1792" w:rsidRPr="00E46380">
        <w:rPr>
          <w:rFonts w:ascii="Times New Roman" w:eastAsia="Calibri" w:hAnsi="Times New Roman" w:cs="Times New Roman"/>
          <w:color w:val="00000A"/>
          <w:sz w:val="28"/>
          <w:szCs w:val="28"/>
        </w:rPr>
        <w:t xml:space="preserve"> [</w:t>
      </w:r>
      <w:r w:rsidR="00E46380" w:rsidRPr="00E46380">
        <w:rPr>
          <w:rFonts w:ascii="Times New Roman" w:eastAsia="Calibri" w:hAnsi="Times New Roman" w:cs="Times New Roman"/>
          <w:color w:val="00000A"/>
          <w:sz w:val="28"/>
          <w:szCs w:val="28"/>
        </w:rPr>
        <w:t>153]</w:t>
      </w:r>
      <w:r w:rsidRPr="00A9381B">
        <w:rPr>
          <w:rFonts w:ascii="Times New Roman" w:eastAsia="Calibri" w:hAnsi="Times New Roman" w:cs="Times New Roman"/>
          <w:color w:val="00000A"/>
          <w:sz w:val="28"/>
          <w:szCs w:val="28"/>
        </w:rPr>
        <w:t xml:space="preserve">. К сожалению, этот процесс сопровождается быстрым ростом напряжённости в этих регионах, в том числе и на опережающем росте военных расходов в последние десятилетия. Усиление </w:t>
      </w:r>
      <w:r w:rsidRPr="00A9381B">
        <w:rPr>
          <w:rFonts w:ascii="Times New Roman" w:eastAsia="Calibri" w:hAnsi="Times New Roman" w:cs="Times New Roman"/>
          <w:color w:val="00000A"/>
          <w:sz w:val="28"/>
          <w:szCs w:val="28"/>
        </w:rPr>
        <w:lastRenderedPageBreak/>
        <w:t>роли Азии в мировой политике, очевидно, сопровождается нарастанием политических и военных рисков в регионе. Новые центры силы в мире отличает высокая степень культурной самоидентификации, верность традициям и стремление интегрироваться в глобальное сообщество, сохранив государственный суверенитет и национальную систему ценностей. Опыт Китая, Индии, Индонезии и, вне всякого сомнения, России и стран СНГ вносит яркую позитивную ноту в утверждение разнообразия культурного, социального и духовного бытия современного человечества</w:t>
      </w:r>
      <w:r w:rsidR="00676A70" w:rsidRPr="00A9381B">
        <w:rPr>
          <w:rFonts w:ascii="Times New Roman" w:eastAsia="Calibri" w:hAnsi="Times New Roman" w:cs="Times New Roman"/>
          <w:color w:val="00000A"/>
          <w:sz w:val="28"/>
          <w:szCs w:val="28"/>
        </w:rPr>
        <w:t>»</w:t>
      </w:r>
      <w:r w:rsidRPr="00A9381B">
        <w:rPr>
          <w:rFonts w:ascii="Times New Roman" w:eastAsia="Calibri" w:hAnsi="Times New Roman" w:cs="Times New Roman"/>
          <w:color w:val="00000A"/>
          <w:sz w:val="28"/>
          <w:szCs w:val="28"/>
        </w:rPr>
        <w:t xml:space="preserve"> [</w:t>
      </w:r>
      <w:r w:rsidRPr="00845C4F">
        <w:rPr>
          <w:rFonts w:ascii="Times New Roman" w:eastAsia="Calibri" w:hAnsi="Times New Roman" w:cs="Times New Roman"/>
          <w:sz w:val="28"/>
          <w:szCs w:val="28"/>
        </w:rPr>
        <w:t>1</w:t>
      </w:r>
      <w:r w:rsidR="00845C4F" w:rsidRPr="00845C4F">
        <w:rPr>
          <w:rFonts w:ascii="Times New Roman" w:eastAsia="Calibri" w:hAnsi="Times New Roman" w:cs="Times New Roman"/>
          <w:sz w:val="28"/>
          <w:szCs w:val="28"/>
        </w:rPr>
        <w:t>53</w:t>
      </w:r>
      <w:r w:rsidR="00E46380" w:rsidRPr="00E46380">
        <w:rPr>
          <w:rFonts w:ascii="Times New Roman" w:eastAsia="Calibri" w:hAnsi="Times New Roman" w:cs="Times New Roman"/>
          <w:sz w:val="28"/>
          <w:szCs w:val="28"/>
        </w:rPr>
        <w:t xml:space="preserve">, </w:t>
      </w:r>
      <w:r w:rsidR="00E46380">
        <w:rPr>
          <w:rFonts w:ascii="Times New Roman" w:eastAsia="Calibri" w:hAnsi="Times New Roman" w:cs="Times New Roman"/>
          <w:sz w:val="28"/>
          <w:szCs w:val="28"/>
          <w:lang w:val="en-US"/>
        </w:rPr>
        <w:t>c</w:t>
      </w:r>
      <w:r w:rsidR="00E46380" w:rsidRPr="00E46380">
        <w:rPr>
          <w:rFonts w:ascii="Times New Roman" w:eastAsia="Calibri" w:hAnsi="Times New Roman" w:cs="Times New Roman"/>
          <w:sz w:val="28"/>
          <w:szCs w:val="28"/>
        </w:rPr>
        <w:t>.45</w:t>
      </w:r>
      <w:r w:rsidRPr="00A9381B">
        <w:rPr>
          <w:rFonts w:ascii="Times New Roman" w:eastAsia="Calibri" w:hAnsi="Times New Roman" w:cs="Times New Roman"/>
          <w:color w:val="00000A"/>
          <w:sz w:val="28"/>
          <w:szCs w:val="28"/>
        </w:rPr>
        <w:t>].</w:t>
      </w:r>
    </w:p>
    <w:p w14:paraId="601E3B03" w14:textId="5C08F1B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Критика подходов неореализма в интернациональных структурах базируется на оценке итогов работы той или иной структуры. </w:t>
      </w:r>
      <w:r w:rsidR="00BE1792" w:rsidRPr="00A9381B">
        <w:rPr>
          <w:rFonts w:ascii="Times New Roman" w:eastAsia="Calibri" w:hAnsi="Times New Roman" w:cs="Times New Roman"/>
          <w:color w:val="00000A"/>
          <w:sz w:val="28"/>
          <w:szCs w:val="28"/>
        </w:rPr>
        <w:t>Иными словами,</w:t>
      </w:r>
      <w:r w:rsidRPr="00A9381B">
        <w:rPr>
          <w:rFonts w:ascii="Times New Roman" w:eastAsia="Calibri" w:hAnsi="Times New Roman" w:cs="Times New Roman"/>
          <w:color w:val="00000A"/>
          <w:sz w:val="28"/>
          <w:szCs w:val="28"/>
        </w:rPr>
        <w:t xml:space="preserve"> дается оценка качественным результатам: достигнутым соглашениям, действующим многосторонним планам. Очевидно, что зачастую используется количественный метод определения производительности организации. Если следовать данному методу, это нередко приводит к определению о дальнейшей необходимости существующей структуры, что всвоем большинстве показывает их неспособность решить заявленные проблемы, которые они должны решить. Тем самым, возникает вопрос об оптимальном способе оценки действующих организаций, причинах бездействия и других аспектов деятельности. Вполне вероятно, при такой постановке вопроса, возникают две переменные:</w:t>
      </w:r>
    </w:p>
    <w:p w14:paraId="02CAC9A5" w14:textId="7777777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1. Прямое – выполнение поставленных задач</w:t>
      </w:r>
      <w:r w:rsidR="00A07B7C">
        <w:rPr>
          <w:rFonts w:ascii="Times New Roman" w:eastAsia="Calibri" w:hAnsi="Times New Roman" w:cs="Times New Roman"/>
          <w:color w:val="00000A"/>
          <w:sz w:val="28"/>
          <w:szCs w:val="28"/>
        </w:rPr>
        <w:t>.</w:t>
      </w:r>
    </w:p>
    <w:p w14:paraId="38A67378" w14:textId="7777777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2. Косвенное – снижение конфликтности, развитие мер доверия.</w:t>
      </w:r>
    </w:p>
    <w:p w14:paraId="64A882BC" w14:textId="7777777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Большинство аналитиков рассматривают различные структуры как имиджевые начинания многих стран, впрочем, оценка эффективности многосторонних структур позволит обнаружить новые грани их деятельности.</w:t>
      </w:r>
    </w:p>
    <w:p w14:paraId="2FAC435C" w14:textId="411D63F4"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Можноследующие критерии эффективности </w:t>
      </w:r>
      <w:r w:rsidR="00BE1792" w:rsidRPr="00A9381B">
        <w:rPr>
          <w:rFonts w:ascii="Times New Roman" w:eastAsia="Calibri" w:hAnsi="Times New Roman" w:cs="Times New Roman"/>
          <w:color w:val="00000A"/>
          <w:sz w:val="28"/>
          <w:szCs w:val="28"/>
        </w:rPr>
        <w:t>региона [</w:t>
      </w:r>
      <w:r w:rsidRPr="00A9381B">
        <w:rPr>
          <w:rFonts w:ascii="Times New Roman" w:eastAsia="Calibri" w:hAnsi="Times New Roman" w:cs="Times New Roman"/>
          <w:color w:val="00000A"/>
          <w:sz w:val="28"/>
          <w:szCs w:val="28"/>
        </w:rPr>
        <w:t>153]:</w:t>
      </w:r>
    </w:p>
    <w:p w14:paraId="7EA0EAD2" w14:textId="77777777" w:rsidR="00635491" w:rsidRPr="00A9381B" w:rsidRDefault="00A07B7C"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естественные стремления государств к регионализации объясняются их исторической общностью;</w:t>
      </w:r>
    </w:p>
    <w:p w14:paraId="7E5D88A6" w14:textId="77777777" w:rsidR="00635491" w:rsidRPr="00A9381B" w:rsidRDefault="00A07B7C"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международные связи легче налаживать в рамках одной региональной группировки, нежели на глобальном уровне;</w:t>
      </w:r>
    </w:p>
    <w:p w14:paraId="65504D00" w14:textId="77777777" w:rsidR="00635491" w:rsidRPr="00A9381B" w:rsidRDefault="00A07B7C"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региональное сотрудничество в области экономики является причиной развития данной группировки на мировом рынке;</w:t>
      </w:r>
    </w:p>
    <w:p w14:paraId="54A6ED36" w14:textId="77777777" w:rsidR="00635491" w:rsidRPr="00A9381B" w:rsidRDefault="00A07B7C"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эффективность решения локальных угроз безопасности зависит только от усилий стран региона;</w:t>
      </w:r>
    </w:p>
    <w:p w14:paraId="22E72642" w14:textId="77777777" w:rsidR="00635491" w:rsidRPr="00A9381B" w:rsidRDefault="00A07B7C"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регионализация позволяет наладить глобальный миропорядок;</w:t>
      </w:r>
    </w:p>
    <w:p w14:paraId="18B36C33" w14:textId="77777777" w:rsidR="00635491" w:rsidRPr="00A9381B" w:rsidRDefault="00A07B7C"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регионализация позволяет быстрее достигнуть консенсуса между сторонами.</w:t>
      </w:r>
    </w:p>
    <w:p w14:paraId="364A992D" w14:textId="3BCC4902"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Для определения уровней межрегионального сотрудничества за основу приняты аспекты определения региона, как географическая общность, взаимодействие двух регионов, как самостоятельных </w:t>
      </w:r>
      <w:r w:rsidR="00462FE5" w:rsidRPr="00A9381B">
        <w:rPr>
          <w:rFonts w:ascii="Times New Roman" w:eastAsia="Calibri" w:hAnsi="Times New Roman" w:cs="Times New Roman"/>
          <w:color w:val="00000A"/>
          <w:sz w:val="28"/>
          <w:szCs w:val="28"/>
        </w:rPr>
        <w:t>акторов</w:t>
      </w:r>
      <w:r w:rsidR="00462FE5" w:rsidRPr="006F01C0">
        <w:rPr>
          <w:rFonts w:ascii="Times New Roman" w:eastAsia="Calibri" w:hAnsi="Times New Roman" w:cs="Times New Roman"/>
          <w:color w:val="00000A"/>
          <w:sz w:val="28"/>
          <w:szCs w:val="28"/>
        </w:rPr>
        <w:t xml:space="preserve"> [</w:t>
      </w:r>
      <w:r w:rsidR="006F01C0" w:rsidRPr="006F01C0">
        <w:rPr>
          <w:rFonts w:ascii="Times New Roman" w:eastAsia="Calibri" w:hAnsi="Times New Roman" w:cs="Times New Roman"/>
          <w:color w:val="00000A"/>
          <w:sz w:val="28"/>
          <w:szCs w:val="28"/>
        </w:rPr>
        <w:t>154]</w:t>
      </w:r>
      <w:r w:rsidRPr="00A9381B">
        <w:rPr>
          <w:rFonts w:ascii="Times New Roman" w:eastAsia="Calibri" w:hAnsi="Times New Roman" w:cs="Times New Roman"/>
          <w:color w:val="00000A"/>
          <w:sz w:val="28"/>
          <w:szCs w:val="28"/>
        </w:rPr>
        <w:t xml:space="preserve">. </w:t>
      </w:r>
    </w:p>
    <w:p w14:paraId="66E3131C" w14:textId="2719A460"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По мнению казахстанского эксперта Э. Байназаровой одной из ведущих особенностей интеграции в АТР является наличие транснациональных сетей сотрудничества, в то время как в Европе упор делается на наднациональные институты, создание официальных межгосударственных структур.</w:t>
      </w:r>
      <w:r w:rsidR="00462FE5">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 xml:space="preserve">Государства Азии довольно осторожно относятся ко всяким интенциям создания </w:t>
      </w:r>
      <w:r w:rsidRPr="00A9381B">
        <w:rPr>
          <w:rFonts w:ascii="Times New Roman" w:eastAsia="Calibri" w:hAnsi="Times New Roman" w:cs="Times New Roman"/>
          <w:color w:val="00000A"/>
          <w:sz w:val="28"/>
          <w:szCs w:val="28"/>
        </w:rPr>
        <w:lastRenderedPageBreak/>
        <w:t>наднациональных элементов, поскольку ценят свой суверенитет. В частности, именно по этой причине большинство структур в Азии получили свое развитие благодаря взаимодействию экономических частных субъектов [154</w:t>
      </w:r>
      <w:r w:rsidR="006F01C0" w:rsidRPr="006F01C0">
        <w:rPr>
          <w:rFonts w:ascii="Times New Roman" w:eastAsia="Calibri" w:hAnsi="Times New Roman" w:cs="Times New Roman"/>
          <w:color w:val="00000A"/>
          <w:sz w:val="28"/>
          <w:szCs w:val="28"/>
        </w:rPr>
        <w:t xml:space="preserve">, </w:t>
      </w:r>
      <w:r w:rsidR="006F01C0">
        <w:rPr>
          <w:rFonts w:ascii="Times New Roman" w:eastAsia="Calibri" w:hAnsi="Times New Roman" w:cs="Times New Roman"/>
          <w:color w:val="00000A"/>
          <w:sz w:val="28"/>
          <w:szCs w:val="28"/>
          <w:lang w:val="en-US"/>
        </w:rPr>
        <w:t>c</w:t>
      </w:r>
      <w:r w:rsidR="006F01C0" w:rsidRPr="006F01C0">
        <w:rPr>
          <w:rFonts w:ascii="Times New Roman" w:eastAsia="Calibri" w:hAnsi="Times New Roman" w:cs="Times New Roman"/>
          <w:color w:val="00000A"/>
          <w:sz w:val="28"/>
          <w:szCs w:val="28"/>
        </w:rPr>
        <w:t>.26</w:t>
      </w:r>
      <w:r w:rsidRPr="00A9381B">
        <w:rPr>
          <w:rFonts w:ascii="Times New Roman" w:eastAsia="Calibri" w:hAnsi="Times New Roman" w:cs="Times New Roman"/>
          <w:color w:val="00000A"/>
          <w:sz w:val="28"/>
          <w:szCs w:val="28"/>
        </w:rPr>
        <w:t xml:space="preserve">]. </w:t>
      </w:r>
    </w:p>
    <w:p w14:paraId="3061091E" w14:textId="50226AE9" w:rsidR="00635491" w:rsidRPr="006F01C0"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На протяжении своего существования большинство региональных объединений в АТР, такие как АСЕАН, АРФ, СААРК и т.д., прошли различные этапы развития, к примеру, опыт АСЕАН представляет собой достаточно эффективную модель для консолидации стран и их дальнейшей интеграции, учитывая аспекты макрорегионального взаимодействия стран. В свою очередь, темпы интеграционных процессов в СААРК и ОЭС значительно медленны, но они имеют позитивный опыт сотрудничества в различных сферах деятельности. Процессы регионализации в этих структурах все еще на стадии развития, в связи с чем связаны их поиски новых механизмов взаимодействия и дальнейшего расширения интеграции. Такие трансрегиональные институты как АРФ, СВМДА, ШОС, решают широкий спектр вопросоврегиональной безопасности, следовательно, способствуют укр</w:t>
      </w:r>
      <w:r w:rsidR="00676A70" w:rsidRPr="00A9381B">
        <w:rPr>
          <w:rFonts w:ascii="Times New Roman" w:eastAsia="Calibri" w:hAnsi="Times New Roman" w:cs="Times New Roman"/>
          <w:color w:val="00000A"/>
          <w:sz w:val="28"/>
          <w:szCs w:val="28"/>
        </w:rPr>
        <w:t>еплению мер доверия в регионе (т</w:t>
      </w:r>
      <w:r w:rsidRPr="00A9381B">
        <w:rPr>
          <w:rFonts w:ascii="Times New Roman" w:eastAsia="Calibri" w:hAnsi="Times New Roman" w:cs="Times New Roman"/>
          <w:color w:val="00000A"/>
          <w:sz w:val="28"/>
          <w:szCs w:val="28"/>
        </w:rPr>
        <w:t xml:space="preserve">аблица </w:t>
      </w:r>
      <w:r w:rsidR="00717548">
        <w:rPr>
          <w:rFonts w:ascii="Times New Roman" w:eastAsia="Calibri" w:hAnsi="Times New Roman" w:cs="Times New Roman"/>
          <w:color w:val="00000A"/>
          <w:sz w:val="28"/>
          <w:szCs w:val="28"/>
        </w:rPr>
        <w:t>3</w:t>
      </w:r>
      <w:r w:rsidRPr="00A9381B">
        <w:rPr>
          <w:rFonts w:ascii="Times New Roman" w:eastAsia="Calibri" w:hAnsi="Times New Roman" w:cs="Times New Roman"/>
          <w:color w:val="00000A"/>
          <w:sz w:val="28"/>
          <w:szCs w:val="28"/>
        </w:rPr>
        <w:t xml:space="preserve">). В свою очередь субрегиональные институты представлены международными проектами, такие как АСЕАН, ОДКБ, СВМДА. В представленной </w:t>
      </w:r>
      <w:r w:rsidR="00676A70" w:rsidRPr="00A9381B">
        <w:rPr>
          <w:rFonts w:ascii="Times New Roman" w:eastAsia="Calibri" w:hAnsi="Times New Roman" w:cs="Times New Roman"/>
          <w:color w:val="00000A"/>
          <w:sz w:val="28"/>
          <w:szCs w:val="28"/>
        </w:rPr>
        <w:t>(</w:t>
      </w:r>
      <w:r w:rsidRPr="00A9381B">
        <w:rPr>
          <w:rFonts w:ascii="Times New Roman" w:eastAsia="Calibri" w:hAnsi="Times New Roman" w:cs="Times New Roman"/>
          <w:color w:val="00000A"/>
          <w:sz w:val="28"/>
          <w:szCs w:val="28"/>
        </w:rPr>
        <w:t xml:space="preserve">таблице </w:t>
      </w:r>
      <w:r w:rsidR="00384094">
        <w:rPr>
          <w:rFonts w:ascii="Times New Roman" w:eastAsia="Calibri" w:hAnsi="Times New Roman" w:cs="Times New Roman"/>
          <w:color w:val="00000A"/>
          <w:sz w:val="28"/>
          <w:szCs w:val="28"/>
        </w:rPr>
        <w:t>3</w:t>
      </w:r>
      <w:r w:rsidR="00676A70" w:rsidRPr="00A9381B">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A"/>
          <w:sz w:val="28"/>
          <w:szCs w:val="28"/>
        </w:rPr>
        <w:t xml:space="preserve">показательны аспекты деятельности каждой из </w:t>
      </w:r>
      <w:r w:rsidR="00BE1792" w:rsidRPr="00A9381B">
        <w:rPr>
          <w:rFonts w:ascii="Times New Roman" w:eastAsia="Calibri" w:hAnsi="Times New Roman" w:cs="Times New Roman"/>
          <w:color w:val="00000A"/>
          <w:sz w:val="28"/>
          <w:szCs w:val="28"/>
        </w:rPr>
        <w:t>структур</w:t>
      </w:r>
      <w:r w:rsidR="00BE1792" w:rsidRPr="006F01C0">
        <w:rPr>
          <w:rFonts w:ascii="Times New Roman" w:eastAsia="Calibri" w:hAnsi="Times New Roman" w:cs="Times New Roman"/>
          <w:color w:val="00000A"/>
          <w:sz w:val="28"/>
          <w:szCs w:val="28"/>
        </w:rPr>
        <w:t xml:space="preserve"> [</w:t>
      </w:r>
      <w:r w:rsidR="006F01C0" w:rsidRPr="006F01C0">
        <w:rPr>
          <w:rFonts w:ascii="Times New Roman" w:eastAsia="Calibri" w:hAnsi="Times New Roman" w:cs="Times New Roman"/>
          <w:color w:val="00000A"/>
          <w:sz w:val="28"/>
          <w:szCs w:val="28"/>
        </w:rPr>
        <w:t xml:space="preserve">154, </w:t>
      </w:r>
      <w:r w:rsidR="006F01C0">
        <w:rPr>
          <w:rFonts w:ascii="Times New Roman" w:eastAsia="Calibri" w:hAnsi="Times New Roman" w:cs="Times New Roman"/>
          <w:color w:val="00000A"/>
          <w:sz w:val="28"/>
          <w:szCs w:val="28"/>
          <w:lang w:val="en-US"/>
        </w:rPr>
        <w:t>c</w:t>
      </w:r>
      <w:r w:rsidR="006F01C0" w:rsidRPr="006F01C0">
        <w:rPr>
          <w:rFonts w:ascii="Times New Roman" w:eastAsia="Calibri" w:hAnsi="Times New Roman" w:cs="Times New Roman"/>
          <w:color w:val="00000A"/>
          <w:sz w:val="28"/>
          <w:szCs w:val="28"/>
        </w:rPr>
        <w:t>.20].</w:t>
      </w:r>
    </w:p>
    <w:p w14:paraId="15A7859D" w14:textId="77777777" w:rsidR="00635491" w:rsidRPr="00A9381B" w:rsidRDefault="00635491" w:rsidP="00A9381B">
      <w:pPr>
        <w:spacing w:after="0" w:line="240" w:lineRule="auto"/>
        <w:ind w:right="-55" w:firstLine="709"/>
        <w:jc w:val="both"/>
        <w:rPr>
          <w:rFonts w:ascii="Times New Roman" w:eastAsia="Calibri" w:hAnsi="Times New Roman" w:cs="Times New Roman"/>
          <w:color w:val="00000A"/>
          <w:sz w:val="28"/>
          <w:szCs w:val="28"/>
        </w:rPr>
      </w:pPr>
    </w:p>
    <w:p w14:paraId="56BD96F9" w14:textId="77777777" w:rsidR="00635491" w:rsidRDefault="002462E6" w:rsidP="00BD0C32">
      <w:pPr>
        <w:rPr>
          <w:rFonts w:ascii="Times New Roman" w:hAnsi="Times New Roman" w:cs="Times New Roman"/>
          <w:sz w:val="28"/>
          <w:szCs w:val="28"/>
        </w:rPr>
      </w:pPr>
      <w:r>
        <w:rPr>
          <w:rFonts w:ascii="Times New Roman" w:hAnsi="Times New Roman" w:cs="Times New Roman"/>
          <w:sz w:val="28"/>
          <w:szCs w:val="28"/>
        </w:rPr>
        <w:t xml:space="preserve">Таблица </w:t>
      </w:r>
      <w:r w:rsidR="00543A31">
        <w:rPr>
          <w:rFonts w:ascii="Times New Roman" w:hAnsi="Times New Roman" w:cs="Times New Roman"/>
          <w:sz w:val="28"/>
          <w:szCs w:val="28"/>
        </w:rPr>
        <w:t>3</w:t>
      </w:r>
      <w:r w:rsidR="00BD0C32">
        <w:rPr>
          <w:rFonts w:ascii="Times New Roman" w:hAnsi="Times New Roman" w:cs="Times New Roman"/>
          <w:sz w:val="28"/>
          <w:szCs w:val="28"/>
        </w:rPr>
        <w:t xml:space="preserve">– </w:t>
      </w:r>
      <w:r w:rsidR="00635491" w:rsidRPr="00635491">
        <w:rPr>
          <w:rFonts w:ascii="Times New Roman" w:hAnsi="Times New Roman" w:cs="Times New Roman"/>
          <w:sz w:val="28"/>
          <w:szCs w:val="28"/>
        </w:rPr>
        <w:t>Функциональные отличия организаций</w:t>
      </w:r>
    </w:p>
    <w:tbl>
      <w:tblPr>
        <w:tblW w:w="9603" w:type="dxa"/>
        <w:tblInd w:w="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46"/>
        <w:gridCol w:w="1129"/>
        <w:gridCol w:w="907"/>
        <w:gridCol w:w="1120"/>
        <w:gridCol w:w="1164"/>
        <w:gridCol w:w="1637"/>
      </w:tblGrid>
      <w:tr w:rsidR="00635491" w:rsidRPr="00635491" w14:paraId="11B4B598" w14:textId="77777777" w:rsidTr="00A07B7C">
        <w:trPr>
          <w:trHeight w:hRule="exact" w:val="397"/>
        </w:trPr>
        <w:tc>
          <w:tcPr>
            <w:tcW w:w="36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5BE7A" w14:textId="77777777" w:rsidR="00635491" w:rsidRPr="00635491" w:rsidRDefault="00635491" w:rsidP="00BD0C32">
            <w:pPr>
              <w:spacing w:after="0" w:line="240" w:lineRule="auto"/>
              <w:ind w:right="-55" w:firstLine="33"/>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Функции</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791700" w14:textId="77777777" w:rsidR="00635491" w:rsidRPr="00635491" w:rsidRDefault="00635491" w:rsidP="00BD0C32">
            <w:pPr>
              <w:spacing w:after="0" w:line="240" w:lineRule="auto"/>
              <w:ind w:right="-55" w:firstLine="33"/>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ШОС</w:t>
            </w:r>
          </w:p>
        </w:tc>
        <w:tc>
          <w:tcPr>
            <w:tcW w:w="9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43C2F" w14:textId="77777777" w:rsidR="00635491" w:rsidRPr="00635491" w:rsidRDefault="00635491" w:rsidP="00BD0C32">
            <w:pPr>
              <w:spacing w:after="0" w:line="240" w:lineRule="auto"/>
              <w:ind w:right="-55" w:firstLine="33"/>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АРФ</w:t>
            </w:r>
          </w:p>
        </w:tc>
        <w:tc>
          <w:tcPr>
            <w:tcW w:w="10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35A12E" w14:textId="77777777" w:rsidR="00635491" w:rsidRPr="00635491" w:rsidRDefault="00635491" w:rsidP="00BD0C32">
            <w:pPr>
              <w:spacing w:after="0" w:line="240" w:lineRule="auto"/>
              <w:ind w:right="-55" w:firstLine="33"/>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СВМДА</w:t>
            </w:r>
          </w:p>
        </w:tc>
        <w:tc>
          <w:tcPr>
            <w:tcW w:w="11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752DD7" w14:textId="77777777" w:rsidR="00635491" w:rsidRPr="00635491" w:rsidRDefault="00635491" w:rsidP="00BD0C32">
            <w:pPr>
              <w:spacing w:after="0" w:line="240" w:lineRule="auto"/>
              <w:ind w:right="-55" w:firstLine="33"/>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АСЕАН</w:t>
            </w:r>
          </w:p>
        </w:tc>
        <w:tc>
          <w:tcPr>
            <w:tcW w:w="16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6C5991" w14:textId="77777777" w:rsidR="00635491" w:rsidRPr="00635491" w:rsidRDefault="00635491" w:rsidP="00BD0C32">
            <w:pPr>
              <w:spacing w:after="0" w:line="240" w:lineRule="auto"/>
              <w:ind w:right="-55" w:firstLine="33"/>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ОДКБ</w:t>
            </w:r>
          </w:p>
        </w:tc>
      </w:tr>
      <w:tr w:rsidR="00635491" w:rsidRPr="00635491" w14:paraId="290A31CD" w14:textId="77777777" w:rsidTr="003E0731">
        <w:trPr>
          <w:trHeight w:val="323"/>
        </w:trPr>
        <w:tc>
          <w:tcPr>
            <w:tcW w:w="36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73840" w14:textId="77777777" w:rsidR="00635491" w:rsidRPr="00635491" w:rsidRDefault="00635491" w:rsidP="00A07B7C">
            <w:pPr>
              <w:spacing w:after="0" w:line="240" w:lineRule="auto"/>
              <w:ind w:right="-55"/>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Укрепление мер доверия</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25CA4A"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CE46F5"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85092E"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1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244B"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6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833161"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r>
      <w:tr w:rsidR="00635491" w:rsidRPr="00635491" w14:paraId="3591A80F" w14:textId="77777777" w:rsidTr="003E0731">
        <w:trPr>
          <w:trHeight w:val="338"/>
        </w:trPr>
        <w:tc>
          <w:tcPr>
            <w:tcW w:w="36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55DF7" w14:textId="77777777" w:rsidR="00635491" w:rsidRPr="00635491" w:rsidRDefault="00635491" w:rsidP="00A07B7C">
            <w:pPr>
              <w:spacing w:after="0" w:line="240" w:lineRule="auto"/>
              <w:ind w:right="-55"/>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 xml:space="preserve">Транснациональная безопасность </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29410"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700A7"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F0F483"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1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E12A85"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6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28FD7D"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r>
      <w:tr w:rsidR="00635491" w:rsidRPr="00635491" w14:paraId="1C14F3E8" w14:textId="77777777" w:rsidTr="00A07B7C">
        <w:trPr>
          <w:trHeight w:hRule="exact" w:val="397"/>
        </w:trPr>
        <w:tc>
          <w:tcPr>
            <w:tcW w:w="36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E926D6" w14:textId="77777777" w:rsidR="00635491" w:rsidRPr="00635491" w:rsidRDefault="00635491" w:rsidP="00A07B7C">
            <w:pPr>
              <w:spacing w:after="0" w:line="240" w:lineRule="auto"/>
              <w:ind w:right="-55"/>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Экономико-Социальный уровень</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39BFD"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3EDE3"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0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C9E10D"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1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B836B"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c>
          <w:tcPr>
            <w:tcW w:w="16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7D7597" w14:textId="77777777" w:rsidR="00635491" w:rsidRPr="00635491" w:rsidRDefault="00635491" w:rsidP="00A07B7C">
            <w:pPr>
              <w:spacing w:after="0" w:line="240" w:lineRule="auto"/>
              <w:ind w:right="-55"/>
              <w:jc w:val="center"/>
              <w:rPr>
                <w:rFonts w:ascii="Calibri" w:eastAsia="Calibri" w:hAnsi="Calibri" w:cs="Times New Roman"/>
                <w:color w:val="00000A"/>
                <w:sz w:val="24"/>
                <w:szCs w:val="24"/>
              </w:rPr>
            </w:pPr>
            <w:r w:rsidRPr="00635491">
              <w:rPr>
                <w:rFonts w:ascii="Times New Roman" w:eastAsia="Calibri" w:hAnsi="Times New Roman" w:cs="Times New Roman"/>
                <w:color w:val="00000A"/>
                <w:sz w:val="24"/>
                <w:szCs w:val="24"/>
              </w:rPr>
              <w:t>-</w:t>
            </w:r>
          </w:p>
        </w:tc>
      </w:tr>
      <w:tr w:rsidR="002462E6" w:rsidRPr="00635491" w14:paraId="57539100" w14:textId="77777777" w:rsidTr="003E0731">
        <w:trPr>
          <w:trHeight w:val="267"/>
        </w:trPr>
        <w:tc>
          <w:tcPr>
            <w:tcW w:w="9603" w:type="dxa"/>
            <w:gridSpan w:val="6"/>
            <w:tcBorders>
              <w:top w:val="single" w:sz="4" w:space="0" w:color="00000A"/>
              <w:left w:val="single" w:sz="4" w:space="0" w:color="00000A"/>
              <w:bottom w:val="single" w:sz="4" w:space="0" w:color="00000A"/>
              <w:right w:val="single" w:sz="4" w:space="0" w:color="00000A"/>
            </w:tcBorders>
            <w:shd w:val="clear" w:color="auto" w:fill="auto"/>
          </w:tcPr>
          <w:p w14:paraId="6ADDBAC9" w14:textId="77777777" w:rsidR="002462E6" w:rsidRPr="00635491" w:rsidRDefault="002462E6" w:rsidP="00BD0C32">
            <w:pPr>
              <w:spacing w:after="0" w:line="240" w:lineRule="auto"/>
              <w:ind w:right="-55" w:firstLine="709"/>
              <w:jc w:val="both"/>
              <w:rPr>
                <w:rFonts w:ascii="Times New Roman" w:eastAsia="Calibri" w:hAnsi="Times New Roman" w:cs="Times New Roman"/>
                <w:color w:val="00000A"/>
                <w:sz w:val="24"/>
                <w:szCs w:val="24"/>
              </w:rPr>
            </w:pPr>
            <w:r>
              <w:rPr>
                <w:rFonts w:ascii="Times New Roman" w:hAnsi="Times New Roman" w:cs="Times New Roman"/>
                <w:sz w:val="24"/>
                <w:szCs w:val="28"/>
              </w:rPr>
              <w:t xml:space="preserve">Примечание – Составлено по источнику </w:t>
            </w:r>
            <w:r w:rsidRPr="003217A7">
              <w:rPr>
                <w:rFonts w:ascii="Times New Roman" w:hAnsi="Times New Roman" w:cs="Times New Roman"/>
                <w:sz w:val="24"/>
                <w:szCs w:val="28"/>
              </w:rPr>
              <w:t>[</w:t>
            </w:r>
            <w:r>
              <w:rPr>
                <w:rFonts w:ascii="Times New Roman" w:hAnsi="Times New Roman" w:cs="Times New Roman"/>
                <w:sz w:val="24"/>
                <w:szCs w:val="28"/>
              </w:rPr>
              <w:t>155</w:t>
            </w:r>
            <w:r w:rsidRPr="003217A7">
              <w:rPr>
                <w:rFonts w:ascii="Times New Roman" w:hAnsi="Times New Roman" w:cs="Times New Roman"/>
                <w:sz w:val="24"/>
                <w:szCs w:val="28"/>
              </w:rPr>
              <w:t>]</w:t>
            </w:r>
          </w:p>
        </w:tc>
      </w:tr>
    </w:tbl>
    <w:p w14:paraId="3BEEA111" w14:textId="77777777" w:rsidR="00845C4F" w:rsidRDefault="00845C4F" w:rsidP="00A07B7C">
      <w:pPr>
        <w:spacing w:after="0" w:line="240" w:lineRule="auto"/>
        <w:ind w:right="-1" w:firstLine="709"/>
        <w:jc w:val="both"/>
        <w:rPr>
          <w:rFonts w:ascii="Times New Roman" w:eastAsia="Calibri" w:hAnsi="Times New Roman" w:cs="Times New Roman"/>
          <w:color w:val="00000A"/>
          <w:sz w:val="28"/>
          <w:szCs w:val="28"/>
        </w:rPr>
      </w:pPr>
    </w:p>
    <w:p w14:paraId="4CA5CA83"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В соответствии с традициями по разграничению региональных акторов в соответствии с воззрениями западных аналитиков, Центральная Азия не может действовать в рамках азиатского регионализма. В данном аспекте заслуживает особого внимания идя А. Воскресенского, который формируя модель региональной безопасности, полагает что такие встречные потоки мировых тенденций, как укрепление влияния Китая на его западных границах, включение Китая и Японии в интеграционные процессы со странами АСЕАН, консолидация экономических и военно-стратегических позиций стран АТР связывают воедино четыре существующих региона – Северо-Восточную, Юго-Восточную, Центральную и Южную Азию [155]</w:t>
      </w:r>
      <w:r w:rsidR="00717548">
        <w:rPr>
          <w:rFonts w:ascii="Times New Roman" w:eastAsia="Calibri" w:hAnsi="Times New Roman" w:cs="Times New Roman"/>
          <w:color w:val="00000A"/>
          <w:sz w:val="28"/>
          <w:szCs w:val="28"/>
        </w:rPr>
        <w:t>.</w:t>
      </w:r>
    </w:p>
    <w:p w14:paraId="0F56EC6B"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Определение эффективности международных институтов существенно решает задачу распределения сфер деятельности по обеспечению безопасности, в этой связи следует выделить основные аспекты:</w:t>
      </w:r>
    </w:p>
    <w:p w14:paraId="14B87CC5"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закономерность в процессах развития глобализации в регионе АТР;</w:t>
      </w:r>
    </w:p>
    <w:p w14:paraId="04975861"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выявление ряда особенностей азиатской системы региональной безопасности, который опровергает универсализм общеевропейской теории вариативности интеграционных моделей;</w:t>
      </w:r>
    </w:p>
    <w:p w14:paraId="3D26274D"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lastRenderedPageBreak/>
        <w:t>–</w:t>
      </w:r>
      <w:r w:rsidR="00635491" w:rsidRPr="00A9381B">
        <w:rPr>
          <w:rFonts w:ascii="Times New Roman" w:eastAsia="Calibri" w:hAnsi="Times New Roman" w:cs="Times New Roman"/>
          <w:color w:val="00000A"/>
          <w:sz w:val="28"/>
          <w:szCs w:val="28"/>
        </w:rPr>
        <w:t xml:space="preserve"> определение роли акторов внешних и внутренних (мировое сообщество и страны региона);</w:t>
      </w:r>
    </w:p>
    <w:p w14:paraId="7BBE994C"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уровень формализации институциональных структур;</w:t>
      </w:r>
    </w:p>
    <w:p w14:paraId="5A0C0121" w14:textId="5DE26975" w:rsidR="00635491" w:rsidRPr="00BE1792"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степень вовлечения </w:t>
      </w:r>
      <w:r w:rsidR="00635491" w:rsidRPr="00BE1792">
        <w:rPr>
          <w:rFonts w:ascii="Times New Roman" w:eastAsia="Calibri" w:hAnsi="Times New Roman" w:cs="Times New Roman"/>
          <w:color w:val="00000A"/>
          <w:sz w:val="28"/>
          <w:szCs w:val="28"/>
        </w:rPr>
        <w:t xml:space="preserve">экспертного </w:t>
      </w:r>
      <w:r w:rsidR="00BE1792" w:rsidRPr="00BE1792">
        <w:rPr>
          <w:rFonts w:ascii="Times New Roman" w:eastAsia="Calibri" w:hAnsi="Times New Roman" w:cs="Times New Roman"/>
          <w:color w:val="00000A"/>
          <w:sz w:val="28"/>
          <w:szCs w:val="28"/>
        </w:rPr>
        <w:t>сообщества [</w:t>
      </w:r>
      <w:r w:rsidR="00E46380" w:rsidRPr="00BE1792">
        <w:rPr>
          <w:rFonts w:ascii="Times New Roman" w:eastAsia="Calibri" w:hAnsi="Times New Roman" w:cs="Times New Roman"/>
          <w:color w:val="00000A"/>
          <w:sz w:val="28"/>
          <w:szCs w:val="28"/>
        </w:rPr>
        <w:t xml:space="preserve">155, </w:t>
      </w:r>
      <w:r w:rsidR="00E46380" w:rsidRPr="00BE1792">
        <w:rPr>
          <w:rFonts w:ascii="Times New Roman" w:eastAsia="Calibri" w:hAnsi="Times New Roman" w:cs="Times New Roman"/>
          <w:color w:val="00000A"/>
          <w:sz w:val="28"/>
          <w:szCs w:val="28"/>
          <w:lang w:val="en-US"/>
        </w:rPr>
        <w:t>c</w:t>
      </w:r>
      <w:r w:rsidR="00E46380" w:rsidRPr="00BE1792">
        <w:rPr>
          <w:rFonts w:ascii="Times New Roman" w:eastAsia="Calibri" w:hAnsi="Times New Roman" w:cs="Times New Roman"/>
          <w:color w:val="00000A"/>
          <w:sz w:val="28"/>
          <w:szCs w:val="28"/>
        </w:rPr>
        <w:t>.33]</w:t>
      </w:r>
      <w:r w:rsidR="00635491" w:rsidRPr="00BE1792">
        <w:rPr>
          <w:rFonts w:ascii="Times New Roman" w:eastAsia="Calibri" w:hAnsi="Times New Roman" w:cs="Times New Roman"/>
          <w:color w:val="00000A"/>
          <w:sz w:val="28"/>
          <w:szCs w:val="28"/>
        </w:rPr>
        <w:t xml:space="preserve">. </w:t>
      </w:r>
    </w:p>
    <w:p w14:paraId="19942708"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BE1792">
        <w:rPr>
          <w:rFonts w:ascii="Times New Roman" w:eastAsia="Calibri" w:hAnsi="Times New Roman" w:cs="Times New Roman"/>
          <w:color w:val="00000A"/>
          <w:sz w:val="28"/>
          <w:szCs w:val="28"/>
        </w:rPr>
        <w:t>Задача определения эффективности той или иной структуры состоит в вариативности подходов участников к организациям. К примеру, анализируя деятельность АРФ, перспективы по дальнейшей интеграции представляются не такими ясными, как это было заявлено</w:t>
      </w:r>
      <w:r w:rsidRPr="00A9381B">
        <w:rPr>
          <w:rFonts w:ascii="Times New Roman" w:eastAsia="Calibri" w:hAnsi="Times New Roman" w:cs="Times New Roman"/>
          <w:color w:val="00000A"/>
          <w:sz w:val="28"/>
          <w:szCs w:val="28"/>
        </w:rPr>
        <w:t xml:space="preserve">. Во многом это связано с разностью взглядов и приоритетов стран-участниц. </w:t>
      </w:r>
    </w:p>
    <w:p w14:paraId="63AA21CA" w14:textId="6E3C4416"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Вопрос об эффективности данных организации и имплементации их опытав Центральной Азии сталкивается с проблемой отсутствия основы для формирования модели, с которой можно сравнить достижения стран Центральной Азии, в свою очередь, европейский опыт разнится от азиатской региональной модели безопасности. Таким образом, функционирование евразийских структур и их релевантность нуждам безопасности участников организации зависит только от их </w:t>
      </w:r>
      <w:r w:rsidR="00BE1792" w:rsidRPr="00A9381B">
        <w:rPr>
          <w:rFonts w:ascii="Times New Roman" w:eastAsia="Calibri" w:hAnsi="Times New Roman" w:cs="Times New Roman"/>
          <w:color w:val="00000A"/>
          <w:sz w:val="28"/>
          <w:szCs w:val="28"/>
        </w:rPr>
        <w:t>волеизъявления.</w:t>
      </w:r>
      <w:r w:rsidR="00BE1792" w:rsidRPr="000373BD">
        <w:rPr>
          <w:rFonts w:ascii="Times New Roman" w:eastAsia="Calibri" w:hAnsi="Times New Roman" w:cs="Times New Roman"/>
          <w:color w:val="00000A"/>
          <w:sz w:val="28"/>
          <w:szCs w:val="28"/>
        </w:rPr>
        <w:t xml:space="preserve"> [</w:t>
      </w:r>
      <w:r w:rsidR="000373BD" w:rsidRPr="000373BD">
        <w:rPr>
          <w:rFonts w:ascii="Times New Roman" w:eastAsia="Calibri" w:hAnsi="Times New Roman" w:cs="Times New Roman"/>
          <w:color w:val="00000A"/>
          <w:sz w:val="28"/>
          <w:szCs w:val="28"/>
        </w:rPr>
        <w:t xml:space="preserve">155, </w:t>
      </w:r>
      <w:r w:rsidR="000373BD">
        <w:rPr>
          <w:rFonts w:ascii="Times New Roman" w:eastAsia="Calibri" w:hAnsi="Times New Roman" w:cs="Times New Roman"/>
          <w:color w:val="00000A"/>
          <w:sz w:val="28"/>
          <w:szCs w:val="28"/>
          <w:lang w:val="en-US"/>
        </w:rPr>
        <w:t>c</w:t>
      </w:r>
      <w:r w:rsidR="000373BD" w:rsidRPr="000373BD">
        <w:rPr>
          <w:rFonts w:ascii="Times New Roman" w:eastAsia="Calibri" w:hAnsi="Times New Roman" w:cs="Times New Roman"/>
          <w:color w:val="00000A"/>
          <w:sz w:val="28"/>
          <w:szCs w:val="28"/>
        </w:rPr>
        <w:t>.45].</w:t>
      </w:r>
      <w:r w:rsidRPr="00A9381B">
        <w:rPr>
          <w:rFonts w:ascii="Times New Roman" w:eastAsia="Calibri" w:hAnsi="Times New Roman" w:cs="Times New Roman"/>
          <w:color w:val="00000A"/>
          <w:sz w:val="28"/>
          <w:szCs w:val="28"/>
        </w:rPr>
        <w:t xml:space="preserve"> </w:t>
      </w:r>
    </w:p>
    <w:p w14:paraId="10DF31F4" w14:textId="243939DA"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Концептуальные основы азиатской политики внешнеполитических ведомств стран Центральной Азии должны основываться на характеристике смежности с регионом АТР. В условиях глобализации географический детерминизм при формировании блоков сведен к минимуму, страны находятся в поиске новых форм взаимодействия, транснациональный характер угроз призывает консолидировать институты безопасности на международной арене, эти факторы способны развить процессы регионализма в </w:t>
      </w:r>
      <w:r w:rsidR="00BE1792" w:rsidRPr="00A9381B">
        <w:rPr>
          <w:rFonts w:ascii="Times New Roman" w:eastAsia="Calibri" w:hAnsi="Times New Roman" w:cs="Times New Roman"/>
          <w:color w:val="00000A"/>
          <w:sz w:val="28"/>
          <w:szCs w:val="28"/>
        </w:rPr>
        <w:t>мире [</w:t>
      </w:r>
      <w:r w:rsidRPr="00A9381B">
        <w:rPr>
          <w:rFonts w:ascii="Times New Roman" w:eastAsia="Calibri" w:hAnsi="Times New Roman" w:cs="Times New Roman"/>
          <w:color w:val="00000A"/>
          <w:sz w:val="28"/>
          <w:szCs w:val="28"/>
        </w:rPr>
        <w:t xml:space="preserve">156]. </w:t>
      </w:r>
    </w:p>
    <w:p w14:paraId="5D8C22DF" w14:textId="4C4060B8"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На сегодняшний день АТР развивают диалог со странами Центральной Азии на многосторонней основе. Изучая в предыдущей главе системы региональной безопасности в АТР и перспективы </w:t>
      </w:r>
      <w:r w:rsidR="00845C4F" w:rsidRPr="00A9381B">
        <w:rPr>
          <w:rFonts w:ascii="Times New Roman" w:eastAsia="Calibri" w:hAnsi="Times New Roman" w:cs="Times New Roman"/>
          <w:color w:val="00000A"/>
          <w:sz w:val="28"/>
          <w:szCs w:val="28"/>
        </w:rPr>
        <w:t>их эволюции,</w:t>
      </w:r>
      <w:r w:rsidRPr="00A9381B">
        <w:rPr>
          <w:rFonts w:ascii="Times New Roman" w:eastAsia="Calibri" w:hAnsi="Times New Roman" w:cs="Times New Roman"/>
          <w:color w:val="00000A"/>
          <w:sz w:val="28"/>
          <w:szCs w:val="28"/>
        </w:rPr>
        <w:t xml:space="preserve"> мы пришли к основному выводу – налажены основы для взаимодействия и сближения институтов регионального сотрудничества СВМДА, ШОС и АРФ. Относительно молодые структуры ШОС и СВМДА могут использовать положительный организационный, методологический и институциональный опыт АРФ и АСЕАН</w:t>
      </w:r>
      <w:r w:rsidR="000373BD" w:rsidRPr="000373BD">
        <w:rPr>
          <w:rFonts w:ascii="Times New Roman" w:eastAsia="Calibri" w:hAnsi="Times New Roman" w:cs="Times New Roman"/>
          <w:color w:val="00000A"/>
          <w:sz w:val="28"/>
          <w:szCs w:val="28"/>
        </w:rPr>
        <w:t xml:space="preserve"> [156, </w:t>
      </w:r>
      <w:r w:rsidR="000373BD">
        <w:rPr>
          <w:rFonts w:ascii="Times New Roman" w:eastAsia="Calibri" w:hAnsi="Times New Roman" w:cs="Times New Roman"/>
          <w:color w:val="00000A"/>
          <w:sz w:val="28"/>
          <w:szCs w:val="28"/>
          <w:lang w:val="en-US"/>
        </w:rPr>
        <w:t>c</w:t>
      </w:r>
      <w:r w:rsidR="000373BD" w:rsidRPr="000373BD">
        <w:rPr>
          <w:rFonts w:ascii="Times New Roman" w:eastAsia="Calibri" w:hAnsi="Times New Roman" w:cs="Times New Roman"/>
          <w:color w:val="00000A"/>
          <w:sz w:val="28"/>
          <w:szCs w:val="28"/>
        </w:rPr>
        <w:t>.24]</w:t>
      </w:r>
      <w:r w:rsidRPr="00A9381B">
        <w:rPr>
          <w:rFonts w:ascii="Times New Roman" w:eastAsia="Calibri" w:hAnsi="Times New Roman" w:cs="Times New Roman"/>
          <w:color w:val="00000A"/>
          <w:sz w:val="28"/>
          <w:szCs w:val="28"/>
        </w:rPr>
        <w:t xml:space="preserve">. Присутствие нескольких сходных данных по решаемым задачам обуславливает необходимость такого инструмента борьбы с существующими угрозами и вызовами безопасности на Евразийском континенте: АСЕАН, ОДКБ, СВМДА, ШОС. Страны Центральной Азии, являясь членами ШОС и СВМДА и активными сторонниками развития мер доверия, выразили общее желание вступить в АРФ, который отличается весьма скептическим подходом относительно </w:t>
      </w:r>
      <w:r w:rsidR="00BE1792" w:rsidRPr="00A9381B">
        <w:rPr>
          <w:rFonts w:ascii="Times New Roman" w:eastAsia="Calibri" w:hAnsi="Times New Roman" w:cs="Times New Roman"/>
          <w:color w:val="00000A"/>
          <w:sz w:val="28"/>
          <w:szCs w:val="28"/>
        </w:rPr>
        <w:t>расширения</w:t>
      </w:r>
      <w:r w:rsidR="00BE1792" w:rsidRPr="008F5F89">
        <w:rPr>
          <w:rFonts w:ascii="Times New Roman" w:eastAsia="Calibri" w:hAnsi="Times New Roman" w:cs="Times New Roman"/>
          <w:color w:val="00000A"/>
          <w:sz w:val="28"/>
          <w:szCs w:val="28"/>
        </w:rPr>
        <w:t xml:space="preserve"> [</w:t>
      </w:r>
      <w:r w:rsidR="008F5F89" w:rsidRPr="008F5F89">
        <w:rPr>
          <w:rFonts w:ascii="Times New Roman" w:eastAsia="Calibri" w:hAnsi="Times New Roman" w:cs="Times New Roman"/>
          <w:color w:val="00000A"/>
          <w:sz w:val="28"/>
          <w:szCs w:val="28"/>
        </w:rPr>
        <w:t xml:space="preserve">156, </w:t>
      </w:r>
      <w:r w:rsidR="008F5F89">
        <w:rPr>
          <w:rFonts w:ascii="Times New Roman" w:eastAsia="Calibri" w:hAnsi="Times New Roman" w:cs="Times New Roman"/>
          <w:color w:val="00000A"/>
          <w:sz w:val="28"/>
          <w:szCs w:val="28"/>
          <w:lang w:val="en-US"/>
        </w:rPr>
        <w:t>c</w:t>
      </w:r>
      <w:r w:rsidR="008F5F89" w:rsidRPr="008F5F89">
        <w:rPr>
          <w:rFonts w:ascii="Times New Roman" w:eastAsia="Calibri" w:hAnsi="Times New Roman" w:cs="Times New Roman"/>
          <w:color w:val="00000A"/>
          <w:sz w:val="28"/>
          <w:szCs w:val="28"/>
        </w:rPr>
        <w:t>.25]</w:t>
      </w:r>
      <w:r w:rsidRPr="00A9381B">
        <w:rPr>
          <w:rFonts w:ascii="Times New Roman" w:eastAsia="Calibri" w:hAnsi="Times New Roman" w:cs="Times New Roman"/>
          <w:color w:val="00000A"/>
          <w:sz w:val="28"/>
          <w:szCs w:val="28"/>
        </w:rPr>
        <w:t xml:space="preserve">. Однако, в пользу вступления стран региона говорит вклад в разоружение и всеобщее нераспространение ОМУ, а также опыт противодействия существующим угрозам и рискам. В 2009 г. был принят Договор о создании в Центральной Азии зоны, свободной от ядерного оружия. По словам бывшего госсекретаря РК К. Саудабаева данным соглашением создана первая свободная от ядерного оружия зона, полностью расположенная в северном полушарии, и первая такая зона, граничащая сразу с двумя ядерными державами. Это – единственная в мире зона, </w:t>
      </w:r>
      <w:r w:rsidRPr="00A9381B">
        <w:rPr>
          <w:rFonts w:ascii="Times New Roman" w:eastAsia="Calibri" w:hAnsi="Times New Roman" w:cs="Times New Roman"/>
          <w:color w:val="00000A"/>
          <w:sz w:val="28"/>
          <w:szCs w:val="28"/>
        </w:rPr>
        <w:lastRenderedPageBreak/>
        <w:t xml:space="preserve">на территории которой в прошлом размещалось ядерное оружие. Тем самым страны Центральной Азии подтвердили свою приверженность принципам разоружения и </w:t>
      </w:r>
      <w:r w:rsidR="00BE1792" w:rsidRPr="00A9381B">
        <w:rPr>
          <w:rFonts w:ascii="Times New Roman" w:eastAsia="Calibri" w:hAnsi="Times New Roman" w:cs="Times New Roman"/>
          <w:color w:val="00000A"/>
          <w:sz w:val="28"/>
          <w:szCs w:val="28"/>
        </w:rPr>
        <w:t>нераспространения</w:t>
      </w:r>
      <w:r w:rsidR="00BE1792" w:rsidRPr="008F5F89">
        <w:rPr>
          <w:rFonts w:ascii="Times New Roman" w:eastAsia="Calibri" w:hAnsi="Times New Roman" w:cs="Times New Roman"/>
          <w:color w:val="00000A"/>
          <w:sz w:val="28"/>
          <w:szCs w:val="28"/>
        </w:rPr>
        <w:t xml:space="preserve"> [156,</w:t>
      </w:r>
      <w:r w:rsidR="00BE1792">
        <w:rPr>
          <w:rFonts w:ascii="Times New Roman" w:eastAsia="Calibri" w:hAnsi="Times New Roman" w:cs="Times New Roman"/>
          <w:color w:val="00000A"/>
          <w:sz w:val="28"/>
          <w:szCs w:val="28"/>
          <w:lang w:val="en-US"/>
        </w:rPr>
        <w:t xml:space="preserve"> c</w:t>
      </w:r>
      <w:r w:rsidR="008F5F89" w:rsidRPr="008F5F89">
        <w:rPr>
          <w:rFonts w:ascii="Times New Roman" w:eastAsia="Calibri" w:hAnsi="Times New Roman" w:cs="Times New Roman"/>
          <w:color w:val="00000A"/>
          <w:sz w:val="28"/>
          <w:szCs w:val="28"/>
        </w:rPr>
        <w:t xml:space="preserve"> 26]</w:t>
      </w:r>
      <w:r w:rsidRPr="00A9381B">
        <w:rPr>
          <w:rFonts w:ascii="Times New Roman" w:eastAsia="Calibri" w:hAnsi="Times New Roman" w:cs="Times New Roman"/>
          <w:color w:val="00000A"/>
          <w:sz w:val="28"/>
          <w:szCs w:val="28"/>
        </w:rPr>
        <w:t>.</w:t>
      </w:r>
    </w:p>
    <w:p w14:paraId="6422BEEB"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Для обеспечения интересов Центральной Азии как субрегиона АТР необходимо сформировать и развить на всем пространстве двух регионов сети региональных объединений, а также укрепление роли ШОС, СВМДА и использование опыта Восточно-Азиатских саммитов, участие в таких форматах, как АТЭС, АСЕМ, развитие диалогового партнерства с министрами обороны стран АСЕАН и дальнейшее сотрудничество на двусторонней основе с ведущими странами АТР[157].</w:t>
      </w:r>
    </w:p>
    <w:p w14:paraId="24032B85" w14:textId="5CDF636E" w:rsidR="00635491" w:rsidRPr="008F5F89"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Анализ региональных институтов по обеспечению региональной безопасности показал, что механизм ВАС позволяет скоординировать многосторонние усилия стран региона, создание в Центральной Азии системы взаимодополняющих многосторонних партнерств с другими организациями как АСЕАН, СВМДА, СМОА+, АРФ. Однако, сложной проблемой для выстраивания такой архитектуры безопасности, схожей по масштабу с ОБСЕ, является отсутствие мер доверия между </w:t>
      </w:r>
      <w:r w:rsidR="00BE1792" w:rsidRPr="00A9381B">
        <w:rPr>
          <w:rFonts w:ascii="Times New Roman" w:eastAsia="Calibri" w:hAnsi="Times New Roman" w:cs="Times New Roman"/>
          <w:color w:val="00000A"/>
          <w:sz w:val="28"/>
          <w:szCs w:val="28"/>
        </w:rPr>
        <w:t>странами.</w:t>
      </w:r>
      <w:r w:rsidR="00BE1792" w:rsidRPr="008F5F89">
        <w:rPr>
          <w:rFonts w:ascii="Times New Roman" w:eastAsia="Calibri" w:hAnsi="Times New Roman" w:cs="Times New Roman"/>
          <w:color w:val="00000A"/>
          <w:sz w:val="28"/>
          <w:szCs w:val="28"/>
        </w:rPr>
        <w:t xml:space="preserve"> [</w:t>
      </w:r>
      <w:r w:rsidR="008F5F89" w:rsidRPr="008F5F89">
        <w:rPr>
          <w:rFonts w:ascii="Times New Roman" w:eastAsia="Calibri" w:hAnsi="Times New Roman" w:cs="Times New Roman"/>
          <w:color w:val="00000A"/>
          <w:sz w:val="28"/>
          <w:szCs w:val="28"/>
        </w:rPr>
        <w:t xml:space="preserve">157, </w:t>
      </w:r>
      <w:r w:rsidR="008F5F89">
        <w:rPr>
          <w:rFonts w:ascii="Times New Roman" w:eastAsia="Calibri" w:hAnsi="Times New Roman" w:cs="Times New Roman"/>
          <w:color w:val="00000A"/>
          <w:sz w:val="28"/>
          <w:szCs w:val="28"/>
          <w:lang w:val="en-US"/>
        </w:rPr>
        <w:t>c</w:t>
      </w:r>
      <w:r w:rsidR="008F5F89" w:rsidRPr="008F5F89">
        <w:rPr>
          <w:rFonts w:ascii="Times New Roman" w:eastAsia="Calibri" w:hAnsi="Times New Roman" w:cs="Times New Roman"/>
          <w:color w:val="00000A"/>
          <w:sz w:val="28"/>
          <w:szCs w:val="28"/>
        </w:rPr>
        <w:t>.22]</w:t>
      </w:r>
    </w:p>
    <w:p w14:paraId="28A9413E"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Важность присутствия интересов Центральной Азии в АТР в рамках создания нового формата отношений, обусловлена следующими факторами:</w:t>
      </w:r>
    </w:p>
    <w:p w14:paraId="0038BCA5"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поддержание всеобъемлющей стабильности региона;</w:t>
      </w:r>
    </w:p>
    <w:p w14:paraId="1BA9C69B"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экономическое развитие стран региона Центральной Азии (увеличение экспорта и импорта);</w:t>
      </w:r>
    </w:p>
    <w:p w14:paraId="5B34F8C8" w14:textId="77777777" w:rsidR="00635491" w:rsidRPr="00A9381B"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недопущение монопольного доминирования в регионе;</w:t>
      </w:r>
    </w:p>
    <w:p w14:paraId="1A38FC08" w14:textId="0DBC53F9" w:rsidR="00635491" w:rsidRPr="00EC520F" w:rsidRDefault="00BD0C32" w:rsidP="00A07B7C">
      <w:pPr>
        <w:spacing w:after="0" w:line="240" w:lineRule="auto"/>
        <w:ind w:right="-1" w:firstLine="709"/>
        <w:jc w:val="both"/>
        <w:rPr>
          <w:rFonts w:ascii="Calibri" w:eastAsia="Calibri" w:hAnsi="Calibri"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создание предпосылок для усиления региона как отдельного </w:t>
      </w:r>
      <w:r w:rsidR="00BE1792" w:rsidRPr="00A9381B">
        <w:rPr>
          <w:rFonts w:ascii="Times New Roman" w:eastAsia="Calibri" w:hAnsi="Times New Roman" w:cs="Times New Roman"/>
          <w:color w:val="00000A"/>
          <w:sz w:val="28"/>
          <w:szCs w:val="28"/>
        </w:rPr>
        <w:t>субъекта.</w:t>
      </w:r>
      <w:r w:rsidR="00BE1792" w:rsidRPr="00EC520F">
        <w:rPr>
          <w:rFonts w:ascii="Times New Roman" w:eastAsia="Calibri" w:hAnsi="Times New Roman" w:cs="Times New Roman"/>
          <w:color w:val="00000A"/>
          <w:sz w:val="28"/>
          <w:szCs w:val="28"/>
        </w:rPr>
        <w:t xml:space="preserve"> [</w:t>
      </w:r>
      <w:r w:rsidR="00EC520F" w:rsidRPr="00EC520F">
        <w:rPr>
          <w:rFonts w:ascii="Times New Roman" w:eastAsia="Calibri" w:hAnsi="Times New Roman" w:cs="Times New Roman"/>
          <w:color w:val="00000A"/>
          <w:sz w:val="28"/>
          <w:szCs w:val="28"/>
        </w:rPr>
        <w:t xml:space="preserve">157,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.11].</w:t>
      </w:r>
    </w:p>
    <w:p w14:paraId="17297D8D"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Специфика региональных отношений в АТР отличается культурным и религиозным плюрализмом. Несмотря на эти преграды страны региона стремятся обеспечить эффективное социально-экономическое развитие благодаря улучшению торгово-инвестиционных взаимодействий, основным отличием в таких отношениях является отсутствие желания установить собственную модель политического развития. Азиатские ценности по сравнению с западными, характеризуются стремлением развить коллективные формы с упором на экономическое взаимодействие [158]. </w:t>
      </w:r>
    </w:p>
    <w:p w14:paraId="2DC23801" w14:textId="2FF3EF1A"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 xml:space="preserve">Однако, следует выделить четкое понимание у всех стран АТР по отношению к Центральной Азии, проявляющееся в том, что для них более интересным вариантом стало бы превращениеЦентральной Азии проекциейАТР. Большинство азиатских исследователей рассматривают расширение АТР как возможную перспективу для Центральной Азии. Также это обусловлено желанием приобрести новых торговых партнеров, новые сырьевые источники, атакже дополнительные резервы регионального </w:t>
      </w:r>
      <w:r w:rsidR="00BE1792" w:rsidRPr="00A9381B">
        <w:rPr>
          <w:rFonts w:ascii="Times New Roman" w:eastAsia="Calibri" w:hAnsi="Times New Roman" w:cs="Times New Roman"/>
          <w:color w:val="00000A"/>
          <w:sz w:val="28"/>
          <w:szCs w:val="28"/>
        </w:rPr>
        <w:t>роста</w:t>
      </w:r>
      <w:r w:rsidR="00BE1792" w:rsidRPr="008F5F89">
        <w:rPr>
          <w:rFonts w:ascii="Times New Roman" w:eastAsia="Calibri" w:hAnsi="Times New Roman" w:cs="Times New Roman"/>
          <w:color w:val="00000A"/>
          <w:sz w:val="28"/>
          <w:szCs w:val="28"/>
        </w:rPr>
        <w:t xml:space="preserve"> [</w:t>
      </w:r>
      <w:r w:rsidR="008F5F89" w:rsidRPr="008F5F89">
        <w:rPr>
          <w:rFonts w:ascii="Times New Roman" w:eastAsia="Calibri" w:hAnsi="Times New Roman" w:cs="Times New Roman"/>
          <w:color w:val="00000A"/>
          <w:sz w:val="28"/>
          <w:szCs w:val="28"/>
        </w:rPr>
        <w:t xml:space="preserve">158, </w:t>
      </w:r>
      <w:r w:rsidR="008F5F89">
        <w:rPr>
          <w:rFonts w:ascii="Times New Roman" w:eastAsia="Calibri" w:hAnsi="Times New Roman" w:cs="Times New Roman"/>
          <w:color w:val="00000A"/>
          <w:sz w:val="28"/>
          <w:szCs w:val="28"/>
          <w:lang w:val="en-US"/>
        </w:rPr>
        <w:t>c</w:t>
      </w:r>
      <w:r w:rsidR="008F5F89" w:rsidRPr="008F5F89">
        <w:rPr>
          <w:rFonts w:ascii="Times New Roman" w:eastAsia="Calibri" w:hAnsi="Times New Roman" w:cs="Times New Roman"/>
          <w:color w:val="00000A"/>
          <w:sz w:val="28"/>
          <w:szCs w:val="28"/>
        </w:rPr>
        <w:t>.25]</w:t>
      </w:r>
      <w:r w:rsidRPr="00A9381B">
        <w:rPr>
          <w:rFonts w:ascii="Times New Roman" w:eastAsia="Calibri" w:hAnsi="Times New Roman" w:cs="Times New Roman"/>
          <w:color w:val="00000A"/>
          <w:sz w:val="28"/>
          <w:szCs w:val="28"/>
        </w:rPr>
        <w:t xml:space="preserve">. В свою очередь, страны Центральной Азии благожелательно относятся к такой возможности, к тому же, для узбекского или туркменского руководства такая модернизация позволила бы легитимации своего политический режима. </w:t>
      </w:r>
      <w:r w:rsidRPr="00A9381B">
        <w:rPr>
          <w:rFonts w:ascii="Times New Roman" w:eastAsia="Calibri" w:hAnsi="Times New Roman" w:cs="Times New Roman"/>
          <w:color w:val="00000A"/>
          <w:sz w:val="28"/>
          <w:szCs w:val="28"/>
        </w:rPr>
        <w:lastRenderedPageBreak/>
        <w:t>Инструментом такой азиатизации региона может стать экономическая составляющая благодаря прокладке новых транспортных коридоров.</w:t>
      </w:r>
    </w:p>
    <w:p w14:paraId="0EEB5788" w14:textId="77777777" w:rsidR="00BD0C32" w:rsidRDefault="00BD0C32" w:rsidP="00A07B7C">
      <w:pPr>
        <w:shd w:val="clear" w:color="auto" w:fill="FFFFFF"/>
        <w:spacing w:after="0" w:line="240" w:lineRule="auto"/>
        <w:ind w:left="62" w:right="-1" w:firstLine="709"/>
        <w:jc w:val="both"/>
        <w:rPr>
          <w:rFonts w:ascii="Times New Roman" w:eastAsia="Calibri" w:hAnsi="Times New Roman" w:cs="Times New Roman"/>
          <w:b/>
          <w:bCs/>
          <w:color w:val="000000"/>
          <w:sz w:val="28"/>
          <w:szCs w:val="28"/>
        </w:rPr>
      </w:pPr>
    </w:p>
    <w:p w14:paraId="7589B5B9" w14:textId="77777777" w:rsidR="00BD0C32" w:rsidRDefault="00635491" w:rsidP="00A07B7C">
      <w:pPr>
        <w:shd w:val="clear" w:color="auto" w:fill="FFFFFF"/>
        <w:spacing w:after="0" w:line="240" w:lineRule="auto"/>
        <w:ind w:left="62" w:right="-1"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b/>
          <w:bCs/>
          <w:color w:val="000000"/>
          <w:sz w:val="28"/>
          <w:szCs w:val="28"/>
        </w:rPr>
        <w:t xml:space="preserve">Выводы по </w:t>
      </w:r>
      <w:r w:rsidR="00384094">
        <w:rPr>
          <w:rFonts w:ascii="Times New Roman" w:eastAsia="Calibri" w:hAnsi="Times New Roman" w:cs="Times New Roman"/>
          <w:b/>
          <w:bCs/>
          <w:color w:val="000000"/>
          <w:sz w:val="28"/>
          <w:szCs w:val="28"/>
        </w:rPr>
        <w:t>тре</w:t>
      </w:r>
      <w:r w:rsidR="003E0731">
        <w:rPr>
          <w:rFonts w:ascii="Times New Roman" w:eastAsia="Calibri" w:hAnsi="Times New Roman" w:cs="Times New Roman"/>
          <w:b/>
          <w:bCs/>
          <w:color w:val="000000"/>
          <w:sz w:val="28"/>
          <w:szCs w:val="28"/>
        </w:rPr>
        <w:t>т</w:t>
      </w:r>
      <w:r w:rsidR="00384094">
        <w:rPr>
          <w:rFonts w:ascii="Times New Roman" w:eastAsia="Calibri" w:hAnsi="Times New Roman" w:cs="Times New Roman"/>
          <w:b/>
          <w:bCs/>
          <w:color w:val="000000"/>
          <w:sz w:val="28"/>
          <w:szCs w:val="28"/>
        </w:rPr>
        <w:t xml:space="preserve">ьему </w:t>
      </w:r>
      <w:r w:rsidR="00BD0C32">
        <w:rPr>
          <w:rFonts w:ascii="Times New Roman" w:eastAsia="Calibri" w:hAnsi="Times New Roman" w:cs="Times New Roman"/>
          <w:b/>
          <w:bCs/>
          <w:color w:val="000000"/>
          <w:sz w:val="28"/>
          <w:szCs w:val="28"/>
        </w:rPr>
        <w:t>разделу</w:t>
      </w:r>
    </w:p>
    <w:p w14:paraId="3F0D78B0" w14:textId="3C288B3E" w:rsidR="00635491" w:rsidRPr="00A9381B" w:rsidRDefault="00635491" w:rsidP="00A07B7C">
      <w:pPr>
        <w:shd w:val="clear" w:color="auto" w:fill="FFFFFF"/>
        <w:spacing w:after="0" w:line="240" w:lineRule="auto"/>
        <w:ind w:left="62"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0"/>
          <w:sz w:val="28"/>
          <w:szCs w:val="28"/>
        </w:rPr>
        <w:t xml:space="preserve">Китай </w:t>
      </w:r>
      <w:r w:rsidR="003E2FD7" w:rsidRPr="00A9381B">
        <w:rPr>
          <w:rFonts w:ascii="Times New Roman" w:eastAsia="Calibri" w:hAnsi="Times New Roman" w:cs="Times New Roman"/>
          <w:color w:val="000000"/>
          <w:sz w:val="28"/>
          <w:szCs w:val="28"/>
        </w:rPr>
        <w:t xml:space="preserve">усилил свой </w:t>
      </w:r>
      <w:r w:rsidRPr="00A9381B">
        <w:rPr>
          <w:rFonts w:ascii="Times New Roman" w:eastAsia="Calibri" w:hAnsi="Times New Roman" w:cs="Times New Roman"/>
          <w:color w:val="000000"/>
          <w:sz w:val="28"/>
          <w:szCs w:val="28"/>
        </w:rPr>
        <w:t xml:space="preserve">военно-стратегический потенциал. Руководство страны считает, что это </w:t>
      </w:r>
      <w:r w:rsidR="003E2FD7" w:rsidRPr="00A9381B">
        <w:rPr>
          <w:rFonts w:ascii="Times New Roman" w:eastAsia="Calibri" w:hAnsi="Times New Roman" w:cs="Times New Roman"/>
          <w:color w:val="000000"/>
          <w:sz w:val="28"/>
          <w:szCs w:val="28"/>
        </w:rPr>
        <w:t xml:space="preserve">одно </w:t>
      </w:r>
      <w:r w:rsidRPr="00A9381B">
        <w:rPr>
          <w:rFonts w:ascii="Times New Roman" w:eastAsia="Calibri" w:hAnsi="Times New Roman" w:cs="Times New Roman"/>
          <w:color w:val="000000"/>
          <w:sz w:val="28"/>
          <w:szCs w:val="28"/>
        </w:rPr>
        <w:t xml:space="preserve">из необходимых условий выполнения </w:t>
      </w:r>
      <w:r w:rsidR="003E2FD7" w:rsidRPr="00A9381B">
        <w:rPr>
          <w:rFonts w:ascii="Times New Roman" w:eastAsia="Calibri" w:hAnsi="Times New Roman" w:cs="Times New Roman"/>
          <w:color w:val="000000"/>
          <w:sz w:val="28"/>
          <w:szCs w:val="28"/>
        </w:rPr>
        <w:t xml:space="preserve">для достижения геополитических целей, </w:t>
      </w:r>
      <w:r w:rsidRPr="00A9381B">
        <w:rPr>
          <w:rFonts w:ascii="Times New Roman" w:eastAsia="Calibri" w:hAnsi="Times New Roman" w:cs="Times New Roman"/>
          <w:color w:val="000000"/>
          <w:sz w:val="28"/>
          <w:szCs w:val="28"/>
        </w:rPr>
        <w:t>стоящих перед страной. Особы</w:t>
      </w:r>
      <w:r w:rsidR="003E2FD7" w:rsidRPr="00A9381B">
        <w:rPr>
          <w:rFonts w:ascii="Times New Roman" w:eastAsia="Calibri" w:hAnsi="Times New Roman" w:cs="Times New Roman"/>
          <w:color w:val="000000"/>
          <w:sz w:val="28"/>
          <w:szCs w:val="28"/>
        </w:rPr>
        <w:t>евнимание уделяется</w:t>
      </w:r>
      <w:r w:rsidRPr="00A9381B">
        <w:rPr>
          <w:rFonts w:ascii="Times New Roman" w:eastAsia="Calibri" w:hAnsi="Times New Roman" w:cs="Times New Roman"/>
          <w:color w:val="000000"/>
          <w:sz w:val="28"/>
          <w:szCs w:val="28"/>
        </w:rPr>
        <w:t xml:space="preserve"> усилени</w:t>
      </w:r>
      <w:r w:rsidR="003E2FD7" w:rsidRPr="00A9381B">
        <w:rPr>
          <w:rFonts w:ascii="Times New Roman" w:eastAsia="Calibri" w:hAnsi="Times New Roman" w:cs="Times New Roman"/>
          <w:color w:val="000000"/>
          <w:sz w:val="28"/>
          <w:szCs w:val="28"/>
        </w:rPr>
        <w:t>ю</w:t>
      </w:r>
      <w:r w:rsidRPr="00A9381B">
        <w:rPr>
          <w:rFonts w:ascii="Times New Roman" w:eastAsia="Calibri" w:hAnsi="Times New Roman" w:cs="Times New Roman"/>
          <w:color w:val="000000"/>
          <w:sz w:val="28"/>
          <w:szCs w:val="28"/>
        </w:rPr>
        <w:t xml:space="preserve"> военно-морской мощи. Китай стремится стать сильной морской державой, поскольку </w:t>
      </w:r>
      <w:r w:rsidR="003E2FD7" w:rsidRPr="00A9381B">
        <w:rPr>
          <w:rFonts w:ascii="Times New Roman" w:eastAsia="Calibri" w:hAnsi="Times New Roman" w:cs="Times New Roman"/>
          <w:color w:val="000000"/>
          <w:sz w:val="28"/>
          <w:szCs w:val="28"/>
        </w:rPr>
        <w:t>он должен</w:t>
      </w:r>
      <w:r w:rsidRPr="00A9381B">
        <w:rPr>
          <w:rFonts w:ascii="Times New Roman" w:eastAsia="Calibri" w:hAnsi="Times New Roman" w:cs="Times New Roman"/>
          <w:color w:val="000000"/>
          <w:sz w:val="28"/>
          <w:szCs w:val="28"/>
        </w:rPr>
        <w:t xml:space="preserve"> поддерживать интенсивные торгово-экономические </w:t>
      </w:r>
      <w:r w:rsidR="003E2FD7" w:rsidRPr="00A9381B">
        <w:rPr>
          <w:rFonts w:ascii="Times New Roman" w:eastAsia="Calibri" w:hAnsi="Times New Roman" w:cs="Times New Roman"/>
          <w:color w:val="000000"/>
          <w:sz w:val="28"/>
          <w:szCs w:val="28"/>
        </w:rPr>
        <w:t>связи</w:t>
      </w:r>
      <w:r w:rsidRPr="00A9381B">
        <w:rPr>
          <w:rFonts w:ascii="Times New Roman" w:eastAsia="Calibri" w:hAnsi="Times New Roman" w:cs="Times New Roman"/>
          <w:color w:val="000000"/>
          <w:sz w:val="28"/>
          <w:szCs w:val="28"/>
        </w:rPr>
        <w:t xml:space="preserve"> и защищать морские коммуникации.</w:t>
      </w:r>
      <w:r w:rsidR="00BE1792">
        <w:rPr>
          <w:rFonts w:ascii="Times New Roman" w:eastAsia="Calibri" w:hAnsi="Times New Roman" w:cs="Times New Roman"/>
          <w:color w:val="000000"/>
          <w:sz w:val="28"/>
          <w:szCs w:val="28"/>
        </w:rPr>
        <w:t xml:space="preserve"> </w:t>
      </w:r>
      <w:r w:rsidRPr="00A9381B">
        <w:rPr>
          <w:rFonts w:ascii="Times New Roman" w:eastAsia="Calibri" w:hAnsi="Times New Roman" w:cs="Times New Roman"/>
          <w:color w:val="000000"/>
          <w:sz w:val="28"/>
          <w:szCs w:val="28"/>
        </w:rPr>
        <w:t xml:space="preserve">По мнению </w:t>
      </w:r>
      <w:r w:rsidR="003E2FD7" w:rsidRPr="00A9381B">
        <w:rPr>
          <w:rFonts w:ascii="Times New Roman" w:eastAsia="Calibri" w:hAnsi="Times New Roman" w:cs="Times New Roman"/>
          <w:color w:val="000000"/>
          <w:sz w:val="28"/>
          <w:szCs w:val="28"/>
        </w:rPr>
        <w:t>многих</w:t>
      </w:r>
      <w:r w:rsidRPr="00A9381B">
        <w:rPr>
          <w:rFonts w:ascii="Times New Roman" w:eastAsia="Calibri" w:hAnsi="Times New Roman" w:cs="Times New Roman"/>
          <w:color w:val="000000"/>
          <w:sz w:val="28"/>
          <w:szCs w:val="28"/>
        </w:rPr>
        <w:t xml:space="preserve"> экспертов Китай не только расширит своё политическое влияние в регионе, но и решит многие экономические проблемы, </w:t>
      </w:r>
      <w:r w:rsidR="003E2FD7" w:rsidRPr="00A9381B">
        <w:rPr>
          <w:rFonts w:ascii="Times New Roman" w:eastAsia="Calibri" w:hAnsi="Times New Roman" w:cs="Times New Roman"/>
          <w:color w:val="000000"/>
          <w:sz w:val="28"/>
          <w:szCs w:val="28"/>
        </w:rPr>
        <w:t xml:space="preserve">эксплатируя </w:t>
      </w:r>
      <w:r w:rsidRPr="00A9381B">
        <w:rPr>
          <w:rFonts w:ascii="Times New Roman" w:eastAsia="Calibri" w:hAnsi="Times New Roman" w:cs="Times New Roman"/>
          <w:color w:val="000000"/>
          <w:sz w:val="28"/>
          <w:szCs w:val="28"/>
        </w:rPr>
        <w:t xml:space="preserve">морские недра, </w:t>
      </w:r>
      <w:r w:rsidR="003E2FD7" w:rsidRPr="00A9381B">
        <w:rPr>
          <w:rFonts w:ascii="Times New Roman" w:eastAsia="Calibri" w:hAnsi="Times New Roman" w:cs="Times New Roman"/>
          <w:color w:val="000000"/>
          <w:sz w:val="28"/>
          <w:szCs w:val="28"/>
        </w:rPr>
        <w:t xml:space="preserve">осваивая </w:t>
      </w:r>
      <w:r w:rsidRPr="00A9381B">
        <w:rPr>
          <w:rFonts w:ascii="Times New Roman" w:eastAsia="Calibri" w:hAnsi="Times New Roman" w:cs="Times New Roman"/>
          <w:color w:val="000000"/>
          <w:sz w:val="28"/>
          <w:szCs w:val="28"/>
        </w:rPr>
        <w:t>новые энергоресурсы и поле</w:t>
      </w:r>
      <w:r w:rsidRPr="00A9381B">
        <w:rPr>
          <w:rFonts w:ascii="Times New Roman" w:eastAsia="Calibri" w:hAnsi="Times New Roman" w:cs="Times New Roman"/>
          <w:color w:val="00000A"/>
          <w:sz w:val="28"/>
          <w:szCs w:val="28"/>
        </w:rPr>
        <w:t xml:space="preserve">зные ископаемые. США </w:t>
      </w:r>
      <w:r w:rsidR="003E2FD7" w:rsidRPr="00A9381B">
        <w:rPr>
          <w:rFonts w:ascii="Times New Roman" w:eastAsia="Calibri" w:hAnsi="Times New Roman" w:cs="Times New Roman"/>
          <w:color w:val="00000A"/>
          <w:sz w:val="28"/>
          <w:szCs w:val="28"/>
        </w:rPr>
        <w:t xml:space="preserve">рассматириваютвсе этокак </w:t>
      </w:r>
      <w:r w:rsidRPr="00A9381B">
        <w:rPr>
          <w:rFonts w:ascii="Times New Roman" w:eastAsia="Calibri" w:hAnsi="Times New Roman" w:cs="Times New Roman"/>
          <w:color w:val="00000A"/>
          <w:sz w:val="28"/>
          <w:szCs w:val="28"/>
        </w:rPr>
        <w:t xml:space="preserve">прямую угрозу своим интересам как в АТР, так на глобальном уровне. </w:t>
      </w:r>
      <w:r w:rsidRPr="00A9381B">
        <w:rPr>
          <w:rFonts w:ascii="Times New Roman" w:eastAsia="Calibri" w:hAnsi="Times New Roman" w:cs="Times New Roman"/>
          <w:color w:val="000000"/>
          <w:sz w:val="28"/>
          <w:szCs w:val="28"/>
        </w:rPr>
        <w:t xml:space="preserve">СоединенныеШтаты заинтересованы в формировании еесетевой структуры АТР, включающей в себя действующие многосторонние институты иобновленную систему американских альянсов. </w:t>
      </w:r>
      <w:r w:rsidR="003E2FD7" w:rsidRPr="00A9381B">
        <w:rPr>
          <w:rFonts w:ascii="Times New Roman" w:eastAsia="Calibri" w:hAnsi="Times New Roman" w:cs="Times New Roman"/>
          <w:color w:val="000000"/>
          <w:sz w:val="28"/>
          <w:szCs w:val="28"/>
        </w:rPr>
        <w:t>Поэтому</w:t>
      </w:r>
      <w:r w:rsidRPr="00A9381B">
        <w:rPr>
          <w:rFonts w:ascii="Times New Roman" w:eastAsia="Calibri" w:hAnsi="Times New Roman" w:cs="Times New Roman"/>
          <w:color w:val="000000"/>
          <w:sz w:val="28"/>
          <w:szCs w:val="28"/>
        </w:rPr>
        <w:t xml:space="preserve">СШАстимулируют укрепление горизонтальных связей междусвоими союзниками </w:t>
      </w:r>
      <w:r w:rsidRPr="00A9381B">
        <w:rPr>
          <w:rFonts w:ascii="Times New Roman" w:eastAsia="Calibri" w:hAnsi="Times New Roman" w:cs="Times New Roman"/>
          <w:color w:val="00000A"/>
          <w:sz w:val="28"/>
          <w:szCs w:val="28"/>
        </w:rPr>
        <w:t xml:space="preserve">и стремятся заиметь новых. Ряд стран АТР склонны </w:t>
      </w:r>
      <w:r w:rsidR="009E719F" w:rsidRPr="00A9381B">
        <w:rPr>
          <w:rFonts w:ascii="Times New Roman" w:eastAsia="Calibri" w:hAnsi="Times New Roman" w:cs="Times New Roman"/>
          <w:color w:val="00000A"/>
          <w:sz w:val="28"/>
          <w:szCs w:val="28"/>
        </w:rPr>
        <w:t>рассматривать</w:t>
      </w:r>
      <w:r w:rsidRPr="00A9381B">
        <w:rPr>
          <w:rFonts w:ascii="Times New Roman" w:eastAsia="Calibri" w:hAnsi="Times New Roman" w:cs="Times New Roman"/>
          <w:color w:val="00000A"/>
          <w:sz w:val="28"/>
          <w:szCs w:val="28"/>
        </w:rPr>
        <w:t xml:space="preserve"> США </w:t>
      </w:r>
      <w:r w:rsidR="009E719F" w:rsidRPr="00A9381B">
        <w:rPr>
          <w:rFonts w:ascii="Times New Roman" w:eastAsia="Calibri" w:hAnsi="Times New Roman" w:cs="Times New Roman"/>
          <w:color w:val="00000A"/>
          <w:sz w:val="28"/>
          <w:szCs w:val="28"/>
        </w:rPr>
        <w:t xml:space="preserve">как </w:t>
      </w:r>
      <w:r w:rsidRPr="00A9381B">
        <w:rPr>
          <w:rFonts w:ascii="Times New Roman" w:eastAsia="Calibri" w:hAnsi="Times New Roman" w:cs="Times New Roman"/>
          <w:color w:val="00000A"/>
          <w:sz w:val="28"/>
          <w:szCs w:val="28"/>
        </w:rPr>
        <w:t>более потенциальн</w:t>
      </w:r>
      <w:r w:rsidR="009E719F" w:rsidRPr="00A9381B">
        <w:rPr>
          <w:rFonts w:ascii="Times New Roman" w:eastAsia="Calibri" w:hAnsi="Times New Roman" w:cs="Times New Roman"/>
          <w:color w:val="00000A"/>
          <w:sz w:val="28"/>
          <w:szCs w:val="28"/>
        </w:rPr>
        <w:t>ого</w:t>
      </w:r>
      <w:r w:rsidRPr="00A9381B">
        <w:rPr>
          <w:rFonts w:ascii="Times New Roman" w:eastAsia="Calibri" w:hAnsi="Times New Roman" w:cs="Times New Roman"/>
          <w:color w:val="00000A"/>
          <w:sz w:val="28"/>
          <w:szCs w:val="28"/>
        </w:rPr>
        <w:t xml:space="preserve"> союзни</w:t>
      </w:r>
      <w:r w:rsidR="009E719F" w:rsidRPr="00A9381B">
        <w:rPr>
          <w:rFonts w:ascii="Times New Roman" w:eastAsia="Calibri" w:hAnsi="Times New Roman" w:cs="Times New Roman"/>
          <w:color w:val="00000A"/>
          <w:sz w:val="28"/>
          <w:szCs w:val="28"/>
        </w:rPr>
        <w:t>ка</w:t>
      </w:r>
      <w:r w:rsidRPr="00A9381B">
        <w:rPr>
          <w:rFonts w:ascii="Times New Roman" w:eastAsia="Calibri" w:hAnsi="Times New Roman" w:cs="Times New Roman"/>
          <w:color w:val="00000A"/>
          <w:sz w:val="28"/>
          <w:szCs w:val="28"/>
        </w:rPr>
        <w:t xml:space="preserve"> для </w:t>
      </w:r>
      <w:r w:rsidR="009E719F" w:rsidRPr="00A9381B">
        <w:rPr>
          <w:rFonts w:ascii="Times New Roman" w:eastAsia="Calibri" w:hAnsi="Times New Roman" w:cs="Times New Roman"/>
          <w:color w:val="00000A"/>
          <w:sz w:val="28"/>
          <w:szCs w:val="28"/>
        </w:rPr>
        <w:t xml:space="preserve">защиты </w:t>
      </w:r>
      <w:r w:rsidRPr="00A9381B">
        <w:rPr>
          <w:rFonts w:ascii="Times New Roman" w:eastAsia="Calibri" w:hAnsi="Times New Roman" w:cs="Times New Roman"/>
          <w:color w:val="00000A"/>
          <w:sz w:val="28"/>
          <w:szCs w:val="28"/>
        </w:rPr>
        <w:t xml:space="preserve">национальных интересов, нежели Китай, </w:t>
      </w:r>
      <w:r w:rsidR="009E719F" w:rsidRPr="00A9381B">
        <w:rPr>
          <w:rFonts w:ascii="Times New Roman" w:eastAsia="Calibri" w:hAnsi="Times New Roman" w:cs="Times New Roman"/>
          <w:color w:val="00000A"/>
          <w:sz w:val="28"/>
          <w:szCs w:val="28"/>
        </w:rPr>
        <w:t>и</w:t>
      </w:r>
      <w:r w:rsidRPr="00A9381B">
        <w:rPr>
          <w:rFonts w:ascii="Times New Roman" w:eastAsia="Calibri" w:hAnsi="Times New Roman" w:cs="Times New Roman"/>
          <w:color w:val="00000A"/>
          <w:sz w:val="28"/>
          <w:szCs w:val="28"/>
        </w:rPr>
        <w:t xml:space="preserve"> несмотря на </w:t>
      </w:r>
      <w:r w:rsidR="009E719F" w:rsidRPr="00A9381B">
        <w:rPr>
          <w:rFonts w:ascii="Times New Roman" w:eastAsia="Calibri" w:hAnsi="Times New Roman" w:cs="Times New Roman"/>
          <w:color w:val="00000A"/>
          <w:sz w:val="28"/>
          <w:szCs w:val="28"/>
        </w:rPr>
        <w:t>неуклонный</w:t>
      </w:r>
      <w:r w:rsidRPr="00A9381B">
        <w:rPr>
          <w:rFonts w:ascii="Times New Roman" w:eastAsia="Calibri" w:hAnsi="Times New Roman" w:cs="Times New Roman"/>
          <w:color w:val="00000A"/>
          <w:sz w:val="28"/>
          <w:szCs w:val="28"/>
        </w:rPr>
        <w:t xml:space="preserve"> рост торгово-экономических отношений с ним, </w:t>
      </w:r>
      <w:r w:rsidR="009E719F" w:rsidRPr="00A9381B">
        <w:rPr>
          <w:rFonts w:ascii="Times New Roman" w:eastAsia="Calibri" w:hAnsi="Times New Roman" w:cs="Times New Roman"/>
          <w:color w:val="00000A"/>
          <w:sz w:val="28"/>
          <w:szCs w:val="28"/>
        </w:rPr>
        <w:t>существуют</w:t>
      </w:r>
      <w:r w:rsidRPr="00A9381B">
        <w:rPr>
          <w:rFonts w:ascii="Times New Roman" w:eastAsia="Calibri" w:hAnsi="Times New Roman" w:cs="Times New Roman"/>
          <w:color w:val="00000A"/>
          <w:sz w:val="28"/>
          <w:szCs w:val="28"/>
        </w:rPr>
        <w:t xml:space="preserve"> скрытые и </w:t>
      </w:r>
      <w:r w:rsidR="009E719F" w:rsidRPr="00A9381B">
        <w:rPr>
          <w:rFonts w:ascii="Times New Roman" w:eastAsia="Calibri" w:hAnsi="Times New Roman" w:cs="Times New Roman"/>
          <w:color w:val="00000A"/>
          <w:sz w:val="28"/>
          <w:szCs w:val="28"/>
        </w:rPr>
        <w:t>очевыдные</w:t>
      </w:r>
      <w:r w:rsidRPr="00A9381B">
        <w:rPr>
          <w:rFonts w:ascii="Times New Roman" w:eastAsia="Calibri" w:hAnsi="Times New Roman" w:cs="Times New Roman"/>
          <w:color w:val="00000A"/>
          <w:sz w:val="28"/>
          <w:szCs w:val="28"/>
        </w:rPr>
        <w:t xml:space="preserve"> претензии, </w:t>
      </w:r>
      <w:r w:rsidR="009E719F" w:rsidRPr="00A9381B">
        <w:rPr>
          <w:rFonts w:ascii="Times New Roman" w:eastAsia="Calibri" w:hAnsi="Times New Roman" w:cs="Times New Roman"/>
          <w:color w:val="00000A"/>
          <w:sz w:val="28"/>
          <w:szCs w:val="28"/>
        </w:rPr>
        <w:t xml:space="preserve">которые </w:t>
      </w:r>
      <w:r w:rsidRPr="00A9381B">
        <w:rPr>
          <w:rFonts w:ascii="Times New Roman" w:eastAsia="Calibri" w:hAnsi="Times New Roman" w:cs="Times New Roman"/>
          <w:color w:val="00000A"/>
          <w:sz w:val="28"/>
          <w:szCs w:val="28"/>
        </w:rPr>
        <w:t>усиливаю</w:t>
      </w:r>
      <w:r w:rsidR="009E719F" w:rsidRPr="00A9381B">
        <w:rPr>
          <w:rFonts w:ascii="Times New Roman" w:eastAsia="Calibri" w:hAnsi="Times New Roman" w:cs="Times New Roman"/>
          <w:color w:val="00000A"/>
          <w:sz w:val="28"/>
          <w:szCs w:val="28"/>
        </w:rPr>
        <w:t>тся</w:t>
      </w:r>
      <w:r w:rsidRPr="00A9381B">
        <w:rPr>
          <w:rFonts w:ascii="Times New Roman" w:eastAsia="Calibri" w:hAnsi="Times New Roman" w:cs="Times New Roman"/>
          <w:color w:val="00000A"/>
          <w:sz w:val="28"/>
          <w:szCs w:val="28"/>
        </w:rPr>
        <w:t xml:space="preserve"> с </w:t>
      </w:r>
      <w:r w:rsidR="009E719F" w:rsidRPr="00A9381B">
        <w:rPr>
          <w:rFonts w:ascii="Times New Roman" w:eastAsia="Calibri" w:hAnsi="Times New Roman" w:cs="Times New Roman"/>
          <w:color w:val="00000A"/>
          <w:sz w:val="28"/>
          <w:szCs w:val="28"/>
        </w:rPr>
        <w:t>продолжающим</w:t>
      </w:r>
      <w:r w:rsidRPr="00A9381B">
        <w:rPr>
          <w:rFonts w:ascii="Times New Roman" w:eastAsia="Calibri" w:hAnsi="Times New Roman" w:cs="Times New Roman"/>
          <w:color w:val="00000A"/>
          <w:sz w:val="28"/>
          <w:szCs w:val="28"/>
        </w:rPr>
        <w:t xml:space="preserve"> ростом Поднебесной. </w:t>
      </w:r>
    </w:p>
    <w:p w14:paraId="02DBC2CC" w14:textId="77777777" w:rsidR="00635491" w:rsidRPr="00A9381B" w:rsidRDefault="009E719F" w:rsidP="00A07B7C">
      <w:pPr>
        <w:shd w:val="clear" w:color="auto" w:fill="FFFFFF"/>
        <w:spacing w:after="0" w:line="240" w:lineRule="auto"/>
        <w:ind w:left="24"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П</w:t>
      </w:r>
      <w:r w:rsidR="00635491" w:rsidRPr="00A9381B">
        <w:rPr>
          <w:rFonts w:ascii="Times New Roman" w:eastAsia="Calibri" w:hAnsi="Times New Roman" w:cs="Times New Roman"/>
          <w:color w:val="00000A"/>
          <w:sz w:val="28"/>
          <w:szCs w:val="28"/>
        </w:rPr>
        <w:t>отенциальны</w:t>
      </w:r>
      <w:r w:rsidRPr="00A9381B">
        <w:rPr>
          <w:rFonts w:ascii="Times New Roman" w:eastAsia="Calibri" w:hAnsi="Times New Roman" w:cs="Times New Roman"/>
          <w:color w:val="00000A"/>
          <w:sz w:val="28"/>
          <w:szCs w:val="28"/>
        </w:rPr>
        <w:t>ми</w:t>
      </w:r>
      <w:r w:rsidR="00635491" w:rsidRPr="00A9381B">
        <w:rPr>
          <w:rFonts w:ascii="Times New Roman" w:eastAsia="Calibri" w:hAnsi="Times New Roman" w:cs="Times New Roman"/>
          <w:color w:val="00000A"/>
          <w:sz w:val="28"/>
          <w:szCs w:val="28"/>
        </w:rPr>
        <w:t xml:space="preserve"> союзник</w:t>
      </w:r>
      <w:r w:rsidRPr="00A9381B">
        <w:rPr>
          <w:rFonts w:ascii="Times New Roman" w:eastAsia="Calibri" w:hAnsi="Times New Roman" w:cs="Times New Roman"/>
          <w:color w:val="00000A"/>
          <w:sz w:val="28"/>
          <w:szCs w:val="28"/>
        </w:rPr>
        <w:t>ами</w:t>
      </w:r>
      <w:r w:rsidR="00635491" w:rsidRPr="00A9381B">
        <w:rPr>
          <w:rFonts w:ascii="Times New Roman" w:eastAsia="Calibri" w:hAnsi="Times New Roman" w:cs="Times New Roman"/>
          <w:color w:val="00000A"/>
          <w:sz w:val="28"/>
          <w:szCs w:val="28"/>
        </w:rPr>
        <w:t xml:space="preserve"> Китая в регионе </w:t>
      </w:r>
      <w:r w:rsidRPr="00A9381B">
        <w:rPr>
          <w:rFonts w:ascii="Times New Roman" w:eastAsia="Calibri" w:hAnsi="Times New Roman" w:cs="Times New Roman"/>
          <w:color w:val="00000A"/>
          <w:sz w:val="28"/>
          <w:szCs w:val="28"/>
        </w:rPr>
        <w:t>являются</w:t>
      </w:r>
      <w:r w:rsidR="00635491" w:rsidRPr="00A9381B">
        <w:rPr>
          <w:rFonts w:ascii="Times New Roman" w:eastAsia="Calibri" w:hAnsi="Times New Roman" w:cs="Times New Roman"/>
          <w:color w:val="00000A"/>
          <w:sz w:val="28"/>
          <w:szCs w:val="28"/>
        </w:rPr>
        <w:t xml:space="preserve"> Россия, КНДР, Мьянма. </w:t>
      </w:r>
      <w:r w:rsidRPr="00A9381B">
        <w:rPr>
          <w:rFonts w:ascii="Times New Roman" w:eastAsia="Calibri" w:hAnsi="Times New Roman" w:cs="Times New Roman"/>
          <w:color w:val="00000A"/>
          <w:sz w:val="28"/>
          <w:szCs w:val="28"/>
        </w:rPr>
        <w:t xml:space="preserve">Осуществлению </w:t>
      </w:r>
      <w:r w:rsidR="00635491" w:rsidRPr="00A9381B">
        <w:rPr>
          <w:rFonts w:ascii="Times New Roman" w:eastAsia="Calibri" w:hAnsi="Times New Roman" w:cs="Times New Roman"/>
          <w:color w:val="00000A"/>
          <w:sz w:val="28"/>
          <w:szCs w:val="28"/>
        </w:rPr>
        <w:t xml:space="preserve">планов Китая могут помешать США, Япония, Южная Корея. </w:t>
      </w:r>
    </w:p>
    <w:p w14:paraId="43CCAAD4" w14:textId="77777777" w:rsidR="00635491" w:rsidRPr="00A9381B" w:rsidRDefault="009E719F" w:rsidP="00A07B7C">
      <w:pPr>
        <w:shd w:val="clear" w:color="auto" w:fill="FFFFFF"/>
        <w:spacing w:after="0" w:line="240" w:lineRule="auto"/>
        <w:ind w:left="24"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Проблема </w:t>
      </w:r>
      <w:r w:rsidR="00635491" w:rsidRPr="00A9381B">
        <w:rPr>
          <w:rFonts w:ascii="Times New Roman" w:eastAsia="Calibri" w:hAnsi="Times New Roman" w:cs="Times New Roman"/>
          <w:color w:val="00000A"/>
          <w:sz w:val="28"/>
          <w:szCs w:val="28"/>
        </w:rPr>
        <w:t>Тайван</w:t>
      </w:r>
      <w:r w:rsidRPr="00A9381B">
        <w:rPr>
          <w:rFonts w:ascii="Times New Roman" w:eastAsia="Calibri" w:hAnsi="Times New Roman" w:cs="Times New Roman"/>
          <w:color w:val="00000A"/>
          <w:sz w:val="28"/>
          <w:szCs w:val="28"/>
        </w:rPr>
        <w:t>я</w:t>
      </w:r>
      <w:r w:rsidR="00635491" w:rsidRPr="00A9381B">
        <w:rPr>
          <w:rFonts w:ascii="Times New Roman" w:eastAsia="Calibri" w:hAnsi="Times New Roman" w:cs="Times New Roman"/>
          <w:color w:val="00000A"/>
          <w:sz w:val="28"/>
          <w:szCs w:val="28"/>
        </w:rPr>
        <w:t>, котор</w:t>
      </w:r>
      <w:r w:rsidRPr="00A9381B">
        <w:rPr>
          <w:rFonts w:ascii="Times New Roman" w:eastAsia="Calibri" w:hAnsi="Times New Roman" w:cs="Times New Roman"/>
          <w:color w:val="00000A"/>
          <w:sz w:val="28"/>
          <w:szCs w:val="28"/>
        </w:rPr>
        <w:t>ая с начала нового века не вызывала никаких особых проблем</w:t>
      </w:r>
      <w:r w:rsidR="00635491" w:rsidRPr="00A9381B">
        <w:rPr>
          <w:rFonts w:ascii="Times New Roman" w:eastAsia="Calibri" w:hAnsi="Times New Roman" w:cs="Times New Roman"/>
          <w:color w:val="00000A"/>
          <w:sz w:val="28"/>
          <w:szCs w:val="28"/>
        </w:rPr>
        <w:t xml:space="preserve"> для д</w:t>
      </w:r>
      <w:r w:rsidRPr="00A9381B">
        <w:rPr>
          <w:rFonts w:ascii="Times New Roman" w:eastAsia="Calibri" w:hAnsi="Times New Roman" w:cs="Times New Roman"/>
          <w:color w:val="00000A"/>
          <w:sz w:val="28"/>
          <w:szCs w:val="28"/>
        </w:rPr>
        <w:t xml:space="preserve">вух стран, в </w:t>
      </w:r>
      <w:r w:rsidR="00635491" w:rsidRPr="00A9381B">
        <w:rPr>
          <w:rFonts w:ascii="Times New Roman" w:eastAsia="Calibri" w:hAnsi="Times New Roman" w:cs="Times New Roman"/>
          <w:color w:val="00000A"/>
          <w:sz w:val="28"/>
          <w:szCs w:val="28"/>
        </w:rPr>
        <w:t xml:space="preserve">последние годы вновь приобрел остроту. Китай пока не </w:t>
      </w:r>
      <w:r w:rsidRPr="00A9381B">
        <w:rPr>
          <w:rFonts w:ascii="Times New Roman" w:eastAsia="Calibri" w:hAnsi="Times New Roman" w:cs="Times New Roman"/>
          <w:color w:val="00000A"/>
          <w:sz w:val="28"/>
          <w:szCs w:val="28"/>
        </w:rPr>
        <w:t xml:space="preserve">смог </w:t>
      </w:r>
      <w:r w:rsidR="00635491" w:rsidRPr="00A9381B">
        <w:rPr>
          <w:rFonts w:ascii="Times New Roman" w:eastAsia="Calibri" w:hAnsi="Times New Roman" w:cs="Times New Roman"/>
          <w:color w:val="00000A"/>
          <w:sz w:val="28"/>
          <w:szCs w:val="28"/>
        </w:rPr>
        <w:t xml:space="preserve">открыто </w:t>
      </w:r>
      <w:r w:rsidRPr="00A9381B">
        <w:rPr>
          <w:rFonts w:ascii="Times New Roman" w:eastAsia="Calibri" w:hAnsi="Times New Roman" w:cs="Times New Roman"/>
          <w:color w:val="00000A"/>
          <w:sz w:val="28"/>
          <w:szCs w:val="28"/>
        </w:rPr>
        <w:t>выступить против</w:t>
      </w:r>
      <w:r w:rsidR="00635491" w:rsidRPr="00A9381B">
        <w:rPr>
          <w:rFonts w:ascii="Times New Roman" w:eastAsia="Calibri" w:hAnsi="Times New Roman" w:cs="Times New Roman"/>
          <w:color w:val="00000A"/>
          <w:sz w:val="28"/>
          <w:szCs w:val="28"/>
        </w:rPr>
        <w:t xml:space="preserve"> США в</w:t>
      </w:r>
      <w:r w:rsidRPr="00A9381B">
        <w:rPr>
          <w:rFonts w:ascii="Times New Roman" w:eastAsia="Calibri" w:hAnsi="Times New Roman" w:cs="Times New Roman"/>
          <w:color w:val="00000A"/>
          <w:sz w:val="28"/>
          <w:szCs w:val="28"/>
        </w:rPr>
        <w:t xml:space="preserve"> этом</w:t>
      </w:r>
      <w:r w:rsidR="00635491" w:rsidRPr="00A9381B">
        <w:rPr>
          <w:rFonts w:ascii="Times New Roman" w:eastAsia="Calibri" w:hAnsi="Times New Roman" w:cs="Times New Roman"/>
          <w:color w:val="00000A"/>
          <w:sz w:val="28"/>
          <w:szCs w:val="28"/>
        </w:rPr>
        <w:t xml:space="preserve"> регионе, но </w:t>
      </w:r>
      <w:r w:rsidRPr="00A9381B">
        <w:rPr>
          <w:rFonts w:ascii="Times New Roman" w:eastAsia="Calibri" w:hAnsi="Times New Roman" w:cs="Times New Roman"/>
          <w:color w:val="00000A"/>
          <w:sz w:val="28"/>
          <w:szCs w:val="28"/>
        </w:rPr>
        <w:t xml:space="preserve">решил </w:t>
      </w:r>
      <w:r w:rsidR="00635491" w:rsidRPr="00A9381B">
        <w:rPr>
          <w:rFonts w:ascii="Times New Roman" w:eastAsia="Calibri" w:hAnsi="Times New Roman" w:cs="Times New Roman"/>
          <w:color w:val="00000A"/>
          <w:sz w:val="28"/>
          <w:szCs w:val="28"/>
        </w:rPr>
        <w:t>определ</w:t>
      </w:r>
      <w:r w:rsidRPr="00A9381B">
        <w:rPr>
          <w:rFonts w:ascii="Times New Roman" w:eastAsia="Calibri" w:hAnsi="Times New Roman" w:cs="Times New Roman"/>
          <w:color w:val="00000A"/>
          <w:sz w:val="28"/>
          <w:szCs w:val="28"/>
        </w:rPr>
        <w:t>ить</w:t>
      </w:r>
      <w:r w:rsidR="00635491" w:rsidRPr="00A9381B">
        <w:rPr>
          <w:rFonts w:ascii="Times New Roman" w:eastAsia="Calibri" w:hAnsi="Times New Roman" w:cs="Times New Roman"/>
          <w:color w:val="00000A"/>
          <w:sz w:val="28"/>
          <w:szCs w:val="28"/>
        </w:rPr>
        <w:t xml:space="preserve"> статуса Тайваня. </w:t>
      </w:r>
      <w:r w:rsidR="00635491" w:rsidRPr="00A9381B">
        <w:rPr>
          <w:rFonts w:ascii="Times New Roman" w:eastAsia="Calibri" w:hAnsi="Times New Roman" w:cs="Times New Roman"/>
          <w:color w:val="000000"/>
          <w:sz w:val="28"/>
          <w:szCs w:val="28"/>
        </w:rPr>
        <w:t xml:space="preserve">Китай не исключает </w:t>
      </w:r>
      <w:r w:rsidRPr="00A9381B">
        <w:rPr>
          <w:rFonts w:ascii="Times New Roman" w:eastAsia="Calibri" w:hAnsi="Times New Roman" w:cs="Times New Roman"/>
          <w:color w:val="000000"/>
          <w:sz w:val="28"/>
          <w:szCs w:val="28"/>
        </w:rPr>
        <w:t>применения силы для разрешения тайваньской проблемы</w:t>
      </w:r>
      <w:r w:rsidR="00635491" w:rsidRPr="00A9381B">
        <w:rPr>
          <w:rFonts w:ascii="Times New Roman" w:eastAsia="Calibri" w:hAnsi="Times New Roman" w:cs="Times New Roman"/>
          <w:color w:val="000000"/>
          <w:sz w:val="28"/>
          <w:szCs w:val="28"/>
        </w:rPr>
        <w:t>.</w:t>
      </w:r>
    </w:p>
    <w:p w14:paraId="1DC272FE" w14:textId="77777777" w:rsidR="00635491" w:rsidRPr="00A9381B" w:rsidRDefault="00635491" w:rsidP="00A07B7C">
      <w:pPr>
        <w:spacing w:after="0" w:line="240" w:lineRule="auto"/>
        <w:ind w:right="-1" w:firstLine="709"/>
        <w:contextualSpacing/>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0"/>
          <w:sz w:val="28"/>
          <w:szCs w:val="28"/>
        </w:rPr>
        <w:t xml:space="preserve">Южно-Китайское море, где сосредоточены </w:t>
      </w:r>
      <w:r w:rsidR="009E719F" w:rsidRPr="00A9381B">
        <w:rPr>
          <w:rFonts w:ascii="Times New Roman" w:eastAsia="Calibri" w:hAnsi="Times New Roman" w:cs="Times New Roman"/>
          <w:color w:val="000000"/>
          <w:sz w:val="28"/>
          <w:szCs w:val="28"/>
        </w:rPr>
        <w:t>множество</w:t>
      </w:r>
      <w:r w:rsidR="00675EDA" w:rsidRPr="00A9381B">
        <w:rPr>
          <w:rFonts w:ascii="Times New Roman" w:eastAsia="Calibri" w:hAnsi="Times New Roman" w:cs="Times New Roman"/>
          <w:color w:val="000000"/>
          <w:sz w:val="28"/>
          <w:szCs w:val="28"/>
        </w:rPr>
        <w:t xml:space="preserve"> спорные островов</w:t>
      </w:r>
      <w:r w:rsidRPr="00A9381B">
        <w:rPr>
          <w:rFonts w:ascii="Times New Roman" w:eastAsia="Calibri" w:hAnsi="Times New Roman" w:cs="Times New Roman"/>
          <w:color w:val="000000"/>
          <w:sz w:val="28"/>
          <w:szCs w:val="28"/>
        </w:rPr>
        <w:t>, останется одним из</w:t>
      </w:r>
      <w:r w:rsidR="00675EDA" w:rsidRPr="00A9381B">
        <w:rPr>
          <w:rFonts w:ascii="Times New Roman" w:eastAsia="Calibri" w:hAnsi="Times New Roman" w:cs="Times New Roman"/>
          <w:color w:val="000000"/>
          <w:sz w:val="28"/>
          <w:szCs w:val="28"/>
        </w:rPr>
        <w:t xml:space="preserve"> главных </w:t>
      </w:r>
      <w:r w:rsidRPr="00A9381B">
        <w:rPr>
          <w:rFonts w:ascii="Times New Roman" w:eastAsia="Calibri" w:hAnsi="Times New Roman" w:cs="Times New Roman"/>
          <w:color w:val="000000"/>
          <w:sz w:val="28"/>
          <w:szCs w:val="28"/>
        </w:rPr>
        <w:t xml:space="preserve">узлов </w:t>
      </w:r>
      <w:r w:rsidR="00675EDA" w:rsidRPr="00A9381B">
        <w:rPr>
          <w:rFonts w:ascii="Times New Roman" w:eastAsia="Calibri" w:hAnsi="Times New Roman" w:cs="Times New Roman"/>
          <w:color w:val="000000"/>
          <w:sz w:val="28"/>
          <w:szCs w:val="28"/>
        </w:rPr>
        <w:t>конфликта между двумя крупнейшими игроками в</w:t>
      </w:r>
      <w:r w:rsidRPr="00A9381B">
        <w:rPr>
          <w:rFonts w:ascii="Times New Roman" w:eastAsia="Calibri" w:hAnsi="Times New Roman" w:cs="Times New Roman"/>
          <w:color w:val="000000"/>
          <w:sz w:val="28"/>
          <w:szCs w:val="28"/>
        </w:rPr>
        <w:t xml:space="preserve"> мир</w:t>
      </w:r>
      <w:r w:rsidR="00675EDA" w:rsidRPr="00A9381B">
        <w:rPr>
          <w:rFonts w:ascii="Times New Roman" w:eastAsia="Calibri" w:hAnsi="Times New Roman" w:cs="Times New Roman"/>
          <w:color w:val="000000"/>
          <w:sz w:val="28"/>
          <w:szCs w:val="28"/>
        </w:rPr>
        <w:t>е</w:t>
      </w:r>
      <w:r w:rsidRPr="00A9381B">
        <w:rPr>
          <w:rFonts w:ascii="Times New Roman" w:eastAsia="Calibri" w:hAnsi="Times New Roman" w:cs="Times New Roman"/>
          <w:color w:val="000000"/>
          <w:sz w:val="28"/>
          <w:szCs w:val="28"/>
        </w:rPr>
        <w:t xml:space="preserve">- США и КНР и </w:t>
      </w:r>
      <w:r w:rsidR="00675EDA" w:rsidRPr="00A9381B">
        <w:rPr>
          <w:rFonts w:ascii="Times New Roman" w:eastAsia="Calibri" w:hAnsi="Times New Roman" w:cs="Times New Roman"/>
          <w:color w:val="000000"/>
          <w:sz w:val="28"/>
          <w:szCs w:val="28"/>
        </w:rPr>
        <w:t xml:space="preserve">создает новые </w:t>
      </w:r>
      <w:r w:rsidRPr="00A9381B">
        <w:rPr>
          <w:rFonts w:ascii="Times New Roman" w:eastAsia="Calibri" w:hAnsi="Times New Roman" w:cs="Times New Roman"/>
          <w:color w:val="000000"/>
          <w:sz w:val="28"/>
          <w:szCs w:val="28"/>
        </w:rPr>
        <w:t>вызовы для региональной безопасности. «Торгов</w:t>
      </w:r>
      <w:r w:rsidR="00675EDA" w:rsidRPr="00A9381B">
        <w:rPr>
          <w:rFonts w:ascii="Times New Roman" w:eastAsia="Calibri" w:hAnsi="Times New Roman" w:cs="Times New Roman"/>
          <w:color w:val="000000"/>
          <w:sz w:val="28"/>
          <w:szCs w:val="28"/>
        </w:rPr>
        <w:t>ая война</w:t>
      </w:r>
      <w:r w:rsidRPr="00A9381B">
        <w:rPr>
          <w:rFonts w:ascii="Times New Roman" w:eastAsia="Calibri" w:hAnsi="Times New Roman" w:cs="Times New Roman"/>
          <w:color w:val="000000"/>
          <w:sz w:val="28"/>
          <w:szCs w:val="28"/>
        </w:rPr>
        <w:t xml:space="preserve">» между сторонами </w:t>
      </w:r>
      <w:r w:rsidR="00675EDA" w:rsidRPr="00A9381B">
        <w:rPr>
          <w:rFonts w:ascii="Times New Roman" w:eastAsia="Calibri" w:hAnsi="Times New Roman" w:cs="Times New Roman"/>
          <w:color w:val="000000"/>
          <w:sz w:val="28"/>
          <w:szCs w:val="28"/>
        </w:rPr>
        <w:t xml:space="preserve">во </w:t>
      </w:r>
      <w:r w:rsidRPr="00A9381B">
        <w:rPr>
          <w:rFonts w:ascii="Times New Roman" w:eastAsia="Calibri" w:hAnsi="Times New Roman" w:cs="Times New Roman"/>
          <w:color w:val="000000"/>
          <w:sz w:val="28"/>
          <w:szCs w:val="28"/>
        </w:rPr>
        <w:t>времен</w:t>
      </w:r>
      <w:r w:rsidR="00675EDA" w:rsidRPr="00A9381B">
        <w:rPr>
          <w:rFonts w:ascii="Times New Roman" w:eastAsia="Calibri" w:hAnsi="Times New Roman" w:cs="Times New Roman"/>
          <w:color w:val="000000"/>
          <w:sz w:val="28"/>
          <w:szCs w:val="28"/>
        </w:rPr>
        <w:t>а</w:t>
      </w:r>
      <w:r w:rsidRPr="00A9381B">
        <w:rPr>
          <w:rFonts w:ascii="Times New Roman" w:eastAsia="Calibri" w:hAnsi="Times New Roman" w:cs="Times New Roman"/>
          <w:color w:val="000000"/>
          <w:sz w:val="28"/>
          <w:szCs w:val="28"/>
        </w:rPr>
        <w:t xml:space="preserve"> администрации Д. Трампа отразились </w:t>
      </w:r>
      <w:r w:rsidR="00675EDA" w:rsidRPr="00A9381B">
        <w:rPr>
          <w:rFonts w:ascii="Times New Roman" w:eastAsia="Calibri" w:hAnsi="Times New Roman" w:cs="Times New Roman"/>
          <w:color w:val="000000"/>
          <w:sz w:val="28"/>
          <w:szCs w:val="28"/>
        </w:rPr>
        <w:t>в военно-политической сфере,</w:t>
      </w:r>
      <w:r w:rsidRPr="00A9381B">
        <w:rPr>
          <w:rFonts w:ascii="Times New Roman" w:eastAsia="Calibri" w:hAnsi="Times New Roman" w:cs="Times New Roman"/>
          <w:color w:val="000000"/>
          <w:sz w:val="28"/>
          <w:szCs w:val="28"/>
        </w:rPr>
        <w:t xml:space="preserve"> и нов</w:t>
      </w:r>
      <w:r w:rsidR="00675EDA" w:rsidRPr="00A9381B">
        <w:rPr>
          <w:rFonts w:ascii="Times New Roman" w:eastAsia="Calibri" w:hAnsi="Times New Roman" w:cs="Times New Roman"/>
          <w:color w:val="000000"/>
          <w:sz w:val="28"/>
          <w:szCs w:val="28"/>
        </w:rPr>
        <w:t>ому</w:t>
      </w:r>
      <w:r w:rsidRPr="00A9381B">
        <w:rPr>
          <w:rFonts w:ascii="Times New Roman" w:eastAsia="Calibri" w:hAnsi="Times New Roman" w:cs="Times New Roman"/>
          <w:color w:val="000000"/>
          <w:sz w:val="28"/>
          <w:szCs w:val="28"/>
        </w:rPr>
        <w:t xml:space="preserve"> президент</w:t>
      </w:r>
      <w:r w:rsidR="00675EDA" w:rsidRPr="00A9381B">
        <w:rPr>
          <w:rFonts w:ascii="Times New Roman" w:eastAsia="Calibri" w:hAnsi="Times New Roman" w:cs="Times New Roman"/>
          <w:color w:val="000000"/>
          <w:sz w:val="28"/>
          <w:szCs w:val="28"/>
        </w:rPr>
        <w:t>у</w:t>
      </w:r>
      <w:r w:rsidRPr="00A9381B">
        <w:rPr>
          <w:rFonts w:ascii="Times New Roman" w:eastAsia="Calibri" w:hAnsi="Times New Roman" w:cs="Times New Roman"/>
          <w:color w:val="000000"/>
          <w:sz w:val="28"/>
          <w:szCs w:val="28"/>
        </w:rPr>
        <w:t xml:space="preserve"> Дж. Байден пока не </w:t>
      </w:r>
      <w:r w:rsidR="00675EDA" w:rsidRPr="00A9381B">
        <w:rPr>
          <w:rFonts w:ascii="Times New Roman" w:eastAsia="Calibri" w:hAnsi="Times New Roman" w:cs="Times New Roman"/>
          <w:color w:val="000000"/>
          <w:sz w:val="28"/>
          <w:szCs w:val="28"/>
        </w:rPr>
        <w:t>удалосьналадить</w:t>
      </w:r>
      <w:r w:rsidRPr="00A9381B">
        <w:rPr>
          <w:rFonts w:ascii="Times New Roman" w:eastAsia="Calibri" w:hAnsi="Times New Roman" w:cs="Times New Roman"/>
          <w:color w:val="000000"/>
          <w:sz w:val="28"/>
          <w:szCs w:val="28"/>
        </w:rPr>
        <w:t xml:space="preserve"> двусторонни</w:t>
      </w:r>
      <w:r w:rsidR="00675EDA" w:rsidRPr="00A9381B">
        <w:rPr>
          <w:rFonts w:ascii="Times New Roman" w:eastAsia="Calibri" w:hAnsi="Times New Roman" w:cs="Times New Roman"/>
          <w:color w:val="000000"/>
          <w:sz w:val="28"/>
          <w:szCs w:val="28"/>
        </w:rPr>
        <w:t>е отношения</w:t>
      </w:r>
      <w:r w:rsidRPr="00A9381B">
        <w:rPr>
          <w:rFonts w:ascii="Times New Roman" w:eastAsia="Calibri" w:hAnsi="Times New Roman" w:cs="Times New Roman"/>
          <w:color w:val="000000"/>
          <w:sz w:val="28"/>
          <w:szCs w:val="28"/>
        </w:rPr>
        <w:t xml:space="preserve">. С начала 2021 года наблюдается некоторая интенсификация стычек и столкновений низкой напряженности в ЮКМ, что </w:t>
      </w:r>
      <w:r w:rsidR="00675EDA" w:rsidRPr="00A9381B">
        <w:rPr>
          <w:rFonts w:ascii="Times New Roman" w:eastAsia="Calibri" w:hAnsi="Times New Roman" w:cs="Times New Roman"/>
          <w:color w:val="000000"/>
          <w:sz w:val="28"/>
          <w:szCs w:val="28"/>
        </w:rPr>
        <w:t xml:space="preserve">свидетельствует </w:t>
      </w:r>
      <w:r w:rsidRPr="00A9381B">
        <w:rPr>
          <w:rFonts w:ascii="Times New Roman" w:eastAsia="Calibri" w:hAnsi="Times New Roman" w:cs="Times New Roman"/>
          <w:color w:val="000000"/>
          <w:sz w:val="28"/>
          <w:szCs w:val="28"/>
        </w:rPr>
        <w:t>о многофакторн</w:t>
      </w:r>
      <w:r w:rsidR="00675EDA" w:rsidRPr="00A9381B">
        <w:rPr>
          <w:rFonts w:ascii="Times New Roman" w:eastAsia="Calibri" w:hAnsi="Times New Roman" w:cs="Times New Roman"/>
          <w:color w:val="000000"/>
          <w:sz w:val="28"/>
          <w:szCs w:val="28"/>
        </w:rPr>
        <w:t>ых</w:t>
      </w:r>
      <w:r w:rsidRPr="00A9381B">
        <w:rPr>
          <w:rFonts w:ascii="Times New Roman" w:eastAsia="Calibri" w:hAnsi="Times New Roman" w:cs="Times New Roman"/>
          <w:color w:val="000000"/>
          <w:sz w:val="28"/>
          <w:szCs w:val="28"/>
        </w:rPr>
        <w:t xml:space="preserve"> и разно</w:t>
      </w:r>
      <w:r w:rsidR="00675EDA" w:rsidRPr="00A9381B">
        <w:rPr>
          <w:rFonts w:ascii="Times New Roman" w:eastAsia="Calibri" w:hAnsi="Times New Roman" w:cs="Times New Roman"/>
          <w:color w:val="000000"/>
          <w:sz w:val="28"/>
          <w:szCs w:val="28"/>
        </w:rPr>
        <w:t>образных отношениях</w:t>
      </w:r>
      <w:r w:rsidRPr="00A9381B">
        <w:rPr>
          <w:rFonts w:ascii="Times New Roman" w:eastAsia="Calibri" w:hAnsi="Times New Roman" w:cs="Times New Roman"/>
          <w:color w:val="000000"/>
          <w:sz w:val="28"/>
          <w:szCs w:val="28"/>
        </w:rPr>
        <w:t xml:space="preserve"> между КНР и США в АТР. </w:t>
      </w:r>
      <w:r w:rsidR="00675EDA" w:rsidRPr="00A9381B">
        <w:rPr>
          <w:rFonts w:ascii="Times New Roman" w:eastAsia="Calibri" w:hAnsi="Times New Roman" w:cs="Times New Roman"/>
          <w:color w:val="000000"/>
          <w:sz w:val="28"/>
          <w:szCs w:val="28"/>
        </w:rPr>
        <w:t>Эти изменения в отношениях между основными субъектами и частые трения между ними создают напряженность для всей региональной системы, которая затем становится менее устойчивой.</w:t>
      </w:r>
    </w:p>
    <w:p w14:paraId="47C23AF0" w14:textId="77777777" w:rsidR="00635491" w:rsidRPr="00A9381B" w:rsidRDefault="00635491" w:rsidP="00A07B7C">
      <w:pPr>
        <w:spacing w:after="0" w:line="240" w:lineRule="auto"/>
        <w:ind w:right="-1" w:firstLine="709"/>
        <w:contextualSpacing/>
        <w:jc w:val="both"/>
        <w:rPr>
          <w:rFonts w:ascii="Times New Roman" w:eastAsia="Calibri" w:hAnsi="Times New Roman" w:cs="Times New Roman"/>
          <w:b/>
          <w:bCs/>
          <w:color w:val="00000A"/>
          <w:sz w:val="28"/>
          <w:szCs w:val="28"/>
        </w:rPr>
      </w:pPr>
    </w:p>
    <w:p w14:paraId="015BD9AA" w14:textId="77777777" w:rsidR="00635491" w:rsidRPr="00635491" w:rsidRDefault="00635491" w:rsidP="00A07B7C">
      <w:pPr>
        <w:spacing w:after="0" w:line="240" w:lineRule="auto"/>
        <w:ind w:right="-1"/>
        <w:rPr>
          <w:rFonts w:ascii="Times New Roman" w:eastAsia="Calibri" w:hAnsi="Times New Roman" w:cs="Times New Roman"/>
          <w:b/>
          <w:bCs/>
          <w:color w:val="00000A"/>
          <w:sz w:val="28"/>
          <w:szCs w:val="28"/>
        </w:rPr>
      </w:pPr>
      <w:r w:rsidRPr="00635491">
        <w:rPr>
          <w:rFonts w:ascii="Times New Roman" w:eastAsia="Calibri" w:hAnsi="Times New Roman" w:cs="Times New Roman"/>
          <w:b/>
          <w:bCs/>
          <w:color w:val="00000A"/>
          <w:sz w:val="28"/>
          <w:szCs w:val="28"/>
        </w:rPr>
        <w:lastRenderedPageBreak/>
        <w:br w:type="page"/>
      </w:r>
    </w:p>
    <w:p w14:paraId="3BBA0562" w14:textId="77777777" w:rsidR="00635491" w:rsidRPr="00635491" w:rsidRDefault="008A5064" w:rsidP="002462E6">
      <w:pPr>
        <w:spacing w:after="0" w:line="240" w:lineRule="auto"/>
        <w:ind w:right="-55"/>
        <w:contextualSpacing/>
        <w:jc w:val="center"/>
        <w:rPr>
          <w:rFonts w:ascii="Calibri" w:eastAsia="Calibri" w:hAnsi="Calibri" w:cs="Times New Roman"/>
          <w:color w:val="00000A"/>
        </w:rPr>
      </w:pPr>
      <w:r w:rsidRPr="00635491">
        <w:rPr>
          <w:rFonts w:ascii="Times New Roman" w:eastAsia="Calibri" w:hAnsi="Times New Roman" w:cs="Times New Roman"/>
          <w:b/>
          <w:bCs/>
          <w:color w:val="00000A"/>
          <w:sz w:val="28"/>
          <w:szCs w:val="28"/>
        </w:rPr>
        <w:lastRenderedPageBreak/>
        <w:t>ЗАКЛЮЧЕНИЕ</w:t>
      </w:r>
    </w:p>
    <w:p w14:paraId="6A6D4409" w14:textId="77777777" w:rsidR="00635491" w:rsidRPr="00635491" w:rsidRDefault="00635491" w:rsidP="009726EA">
      <w:pPr>
        <w:spacing w:after="0" w:line="240" w:lineRule="auto"/>
        <w:ind w:right="-55" w:firstLine="567"/>
        <w:contextualSpacing/>
        <w:jc w:val="both"/>
        <w:rPr>
          <w:rFonts w:ascii="Times New Roman" w:eastAsia="Calibri" w:hAnsi="Times New Roman" w:cs="Times New Roman"/>
          <w:b/>
          <w:bCs/>
          <w:color w:val="00000A"/>
          <w:sz w:val="28"/>
          <w:szCs w:val="28"/>
        </w:rPr>
      </w:pPr>
    </w:p>
    <w:p w14:paraId="7CD804DA" w14:textId="77777777" w:rsidR="00635491" w:rsidRPr="00A9381B" w:rsidRDefault="00635491" w:rsidP="00A07B7C">
      <w:pPr>
        <w:spacing w:after="0" w:line="240" w:lineRule="auto"/>
        <w:ind w:right="-1" w:firstLine="709"/>
        <w:jc w:val="both"/>
        <w:rPr>
          <w:rFonts w:ascii="Times New Roman" w:eastAsia="Calibri" w:hAnsi="Times New Roman" w:cs="Times New Roman"/>
          <w:b/>
          <w:color w:val="00000A"/>
          <w:sz w:val="28"/>
          <w:szCs w:val="28"/>
        </w:rPr>
      </w:pPr>
      <w:r w:rsidRPr="00635491">
        <w:rPr>
          <w:rFonts w:ascii="Times New Roman" w:eastAsia="Calibri" w:hAnsi="Times New Roman" w:cs="Times New Roman"/>
          <w:color w:val="00000A"/>
          <w:sz w:val="28"/>
          <w:szCs w:val="28"/>
        </w:rPr>
        <w:t xml:space="preserve">В результате проведенного диссертационного исследования были сделаны </w:t>
      </w:r>
      <w:r w:rsidRPr="00A9381B">
        <w:rPr>
          <w:rFonts w:ascii="Times New Roman" w:eastAsia="Calibri" w:hAnsi="Times New Roman" w:cs="Times New Roman"/>
          <w:color w:val="00000A"/>
          <w:sz w:val="28"/>
          <w:szCs w:val="28"/>
        </w:rPr>
        <w:t xml:space="preserve">следующие основные </w:t>
      </w:r>
      <w:r w:rsidRPr="00A9381B">
        <w:rPr>
          <w:rFonts w:ascii="Times New Roman" w:eastAsia="Calibri" w:hAnsi="Times New Roman" w:cs="Times New Roman"/>
          <w:b/>
          <w:color w:val="00000A"/>
          <w:sz w:val="28"/>
          <w:szCs w:val="28"/>
        </w:rPr>
        <w:t>выводы:</w:t>
      </w:r>
    </w:p>
    <w:p w14:paraId="063F1B81"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Анализ вызовов, рисков и угроз в АТР свидетельствует о том, что они в условиях роста глобализации и взаимозависимости перешли на региональный уровень, примером чему являются территориальные споры в ЮКМ и ВКМ, рост напряженности в двусторонних отношениях, как между КНР и Япония, Южной Кореи и Северной Кореи и др.Исследование проблем безопасности в АТР, свидетельствует о том, что наряду с вопросами нераспространения ОМУ и разоружения (проблема Северной Кореи, возрастающее значение разоружения во внешней политики Японии), государства региона сталкиваются в не меньшей, если не в большей мере с нетрадиционными видами угроз, таких как противодействие терроризму и транснациональной преступности, борьба с пиратством, экологические проблемы и катаклизмы, которые требуют выработки механизмов их разрешения.</w:t>
      </w:r>
      <w:r w:rsidRPr="00A9381B">
        <w:rPr>
          <w:rFonts w:ascii="Times New Roman" w:eastAsia="Times New Roman" w:hAnsi="Times New Roman" w:cs="Times New Roman"/>
          <w:color w:val="00000A"/>
          <w:sz w:val="28"/>
          <w:szCs w:val="28"/>
        </w:rPr>
        <w:t xml:space="preserve">Несмотря на то, что вопросы стабильности становятся одними из центральных в деятельности АСЕАН и АРФ, в современных условиях сохраняется архитектура безопасности, основанная на двусторонних договорах, и </w:t>
      </w:r>
      <w:r w:rsidRPr="00A9381B">
        <w:rPr>
          <w:rFonts w:ascii="Times New Roman" w:eastAsia="Calibri" w:hAnsi="Times New Roman" w:cs="Times New Roman"/>
          <w:color w:val="00000A"/>
          <w:sz w:val="28"/>
          <w:szCs w:val="28"/>
        </w:rPr>
        <w:t>не наблюдается успешных попыток внедрения единого регионального международно-правового инструментария по типу ОБСЕ, что свидетельствует о необходимости поиска модели системы региональной безопасности, применимой к реалиям АТР</w:t>
      </w:r>
      <w:r w:rsidR="006F01C0" w:rsidRPr="006F01C0">
        <w:rPr>
          <w:rFonts w:ascii="Times New Roman" w:eastAsia="Calibri" w:hAnsi="Times New Roman" w:cs="Times New Roman"/>
          <w:color w:val="00000A"/>
          <w:sz w:val="28"/>
          <w:szCs w:val="28"/>
        </w:rPr>
        <w:t xml:space="preserve">[98, </w:t>
      </w:r>
      <w:r w:rsidR="006F01C0">
        <w:rPr>
          <w:rFonts w:ascii="Times New Roman" w:eastAsia="Calibri" w:hAnsi="Times New Roman" w:cs="Times New Roman"/>
          <w:color w:val="00000A"/>
          <w:sz w:val="28"/>
          <w:szCs w:val="28"/>
          <w:lang w:val="en-US"/>
        </w:rPr>
        <w:t>c</w:t>
      </w:r>
      <w:r w:rsidR="006F01C0" w:rsidRPr="006F01C0">
        <w:rPr>
          <w:rFonts w:ascii="Times New Roman" w:eastAsia="Calibri" w:hAnsi="Times New Roman" w:cs="Times New Roman"/>
          <w:color w:val="00000A"/>
          <w:sz w:val="28"/>
          <w:szCs w:val="28"/>
        </w:rPr>
        <w:t>.30]</w:t>
      </w:r>
      <w:r w:rsidRPr="00A9381B">
        <w:rPr>
          <w:rFonts w:ascii="Times New Roman" w:eastAsia="Calibri" w:hAnsi="Times New Roman" w:cs="Times New Roman"/>
          <w:color w:val="00000A"/>
          <w:sz w:val="28"/>
          <w:szCs w:val="28"/>
        </w:rPr>
        <w:t>. Геополитический расклад сил в АТР свидетельствует о новом сложившемся балансе сил, характерной особенностью которого является соперничество таких держав как КНР и США за экономическое, военно-политическое влияние, а также также влияние на интеграционные структуры (АСЕАН, ВАС) в условиях возрастающей геополитической роли Японии, Южной Кореи и России. Ситуация осложняется с новыми реалиями мировой геополитики, геоэкономики и безопасности, что в свою очередь, актуализирует роль АТР для этих стран.</w:t>
      </w:r>
    </w:p>
    <w:p w14:paraId="3E0EE487" w14:textId="77777777" w:rsidR="00635491" w:rsidRPr="00A9381B" w:rsidRDefault="007C28DD" w:rsidP="00A07B7C">
      <w:pPr>
        <w:tabs>
          <w:tab w:val="left" w:pos="1009"/>
        </w:tabs>
        <w:spacing w:after="0" w:line="240" w:lineRule="auto"/>
        <w:ind w:right="-1" w:firstLine="709"/>
        <w:jc w:val="both"/>
        <w:rPr>
          <w:rFonts w:ascii="Times New Roman" w:eastAsia="Times New Roman" w:hAnsi="Times New Roman" w:cs="Times New Roman"/>
          <w:color w:val="00000A"/>
          <w:sz w:val="28"/>
          <w:szCs w:val="28"/>
        </w:rPr>
      </w:pPr>
      <w:r w:rsidRPr="00A9381B">
        <w:rPr>
          <w:rFonts w:ascii="Times New Roman" w:eastAsia="Times New Roman" w:hAnsi="Times New Roman" w:cs="Times New Roman"/>
          <w:color w:val="00000A"/>
          <w:sz w:val="28"/>
          <w:szCs w:val="28"/>
        </w:rPr>
        <w:t>Так</w:t>
      </w:r>
      <w:r w:rsidR="00635491" w:rsidRPr="00A9381B">
        <w:rPr>
          <w:rFonts w:ascii="Times New Roman" w:eastAsia="Times New Roman" w:hAnsi="Times New Roman" w:cs="Times New Roman"/>
          <w:color w:val="00000A"/>
          <w:sz w:val="28"/>
          <w:szCs w:val="28"/>
        </w:rPr>
        <w:t>, с 2010 годов геополитическая конфигурация в АТР нач</w:t>
      </w:r>
      <w:r w:rsidRPr="00A9381B">
        <w:rPr>
          <w:rFonts w:ascii="Times New Roman" w:eastAsia="Times New Roman" w:hAnsi="Times New Roman" w:cs="Times New Roman"/>
          <w:color w:val="00000A"/>
          <w:sz w:val="28"/>
          <w:szCs w:val="28"/>
        </w:rPr>
        <w:t xml:space="preserve">ала меняться из-за </w:t>
      </w:r>
      <w:r w:rsidR="00635491" w:rsidRPr="00A9381B">
        <w:rPr>
          <w:rFonts w:ascii="Times New Roman" w:eastAsia="Times New Roman" w:hAnsi="Times New Roman" w:cs="Times New Roman"/>
          <w:color w:val="00000A"/>
          <w:sz w:val="28"/>
          <w:szCs w:val="28"/>
        </w:rPr>
        <w:t>взаимодействи</w:t>
      </w:r>
      <w:r w:rsidRPr="00A9381B">
        <w:rPr>
          <w:rFonts w:ascii="Times New Roman" w:eastAsia="Times New Roman" w:hAnsi="Times New Roman" w:cs="Times New Roman"/>
          <w:color w:val="00000A"/>
          <w:sz w:val="28"/>
          <w:szCs w:val="28"/>
        </w:rPr>
        <w:t>я</w:t>
      </w:r>
      <w:r w:rsidR="00635491" w:rsidRPr="00A9381B">
        <w:rPr>
          <w:rFonts w:ascii="Times New Roman" w:eastAsia="Times New Roman" w:hAnsi="Times New Roman" w:cs="Times New Roman"/>
          <w:color w:val="00000A"/>
          <w:sz w:val="28"/>
          <w:szCs w:val="28"/>
        </w:rPr>
        <w:t xml:space="preserve"> и противостояния традиционных и новейших факторов системы международных отношений и безопасности в этом мегарегионе.</w:t>
      </w:r>
    </w:p>
    <w:p w14:paraId="5C61DF84" w14:textId="7A729858" w:rsidR="00635491" w:rsidRPr="00A9381B" w:rsidRDefault="00635491" w:rsidP="00A07B7C">
      <w:pPr>
        <w:spacing w:after="0" w:line="240" w:lineRule="auto"/>
        <w:ind w:right="-1" w:firstLine="709"/>
        <w:jc w:val="both"/>
        <w:rPr>
          <w:rFonts w:ascii="Times New Roman" w:eastAsia="Calibri" w:hAnsi="Times New Roman" w:cs="Times New Roman"/>
          <w:color w:val="000000"/>
          <w:sz w:val="28"/>
          <w:szCs w:val="28"/>
        </w:rPr>
      </w:pPr>
      <w:r w:rsidRPr="00A9381B">
        <w:rPr>
          <w:rFonts w:ascii="Times New Roman" w:eastAsia="Calibri" w:hAnsi="Times New Roman" w:cs="Times New Roman"/>
          <w:color w:val="000000"/>
          <w:sz w:val="28"/>
          <w:szCs w:val="28"/>
        </w:rPr>
        <w:t xml:space="preserve">С </w:t>
      </w:r>
      <w:r w:rsidRPr="00A9381B">
        <w:rPr>
          <w:rFonts w:ascii="Times New Roman" w:eastAsia="Calibri" w:hAnsi="Times New Roman" w:cs="Times New Roman"/>
          <w:color w:val="00000A"/>
          <w:sz w:val="28"/>
          <w:szCs w:val="28"/>
        </w:rPr>
        <w:t xml:space="preserve">начала </w:t>
      </w:r>
      <w:r w:rsidR="007C28DD" w:rsidRPr="00A9381B">
        <w:rPr>
          <w:rFonts w:ascii="Times New Roman" w:eastAsia="Calibri" w:hAnsi="Times New Roman" w:cs="Times New Roman"/>
          <w:color w:val="00000A"/>
          <w:sz w:val="28"/>
          <w:szCs w:val="28"/>
        </w:rPr>
        <w:t>второго десятилетия</w:t>
      </w:r>
      <w:r w:rsidRPr="00A9381B">
        <w:rPr>
          <w:rFonts w:ascii="Times New Roman" w:eastAsia="Calibri" w:hAnsi="Times New Roman" w:cs="Times New Roman"/>
          <w:color w:val="00000A"/>
          <w:sz w:val="28"/>
          <w:szCs w:val="28"/>
        </w:rPr>
        <w:t xml:space="preserve"> 21-века </w:t>
      </w:r>
      <w:r w:rsidR="007C28DD" w:rsidRPr="00A9381B">
        <w:rPr>
          <w:rFonts w:ascii="Times New Roman" w:eastAsia="Calibri" w:hAnsi="Times New Roman" w:cs="Times New Roman"/>
          <w:color w:val="00000A"/>
          <w:sz w:val="28"/>
          <w:szCs w:val="28"/>
        </w:rPr>
        <w:t xml:space="preserve">макрорегионе </w:t>
      </w:r>
      <w:r w:rsidRPr="00A9381B">
        <w:rPr>
          <w:rFonts w:ascii="Times New Roman" w:eastAsia="Calibri" w:hAnsi="Times New Roman" w:cs="Times New Roman"/>
          <w:color w:val="00000A"/>
          <w:sz w:val="28"/>
          <w:szCs w:val="28"/>
        </w:rPr>
        <w:t>наблюдается новый этап в китайско-американско</w:t>
      </w:r>
      <w:r w:rsidR="007C28DD" w:rsidRPr="00A9381B">
        <w:rPr>
          <w:rFonts w:ascii="Times New Roman" w:eastAsia="Calibri" w:hAnsi="Times New Roman" w:cs="Times New Roman"/>
          <w:color w:val="00000A"/>
          <w:sz w:val="28"/>
          <w:szCs w:val="28"/>
        </w:rPr>
        <w:t xml:space="preserve">го сотрудничесва, </w:t>
      </w:r>
      <w:r w:rsidRPr="00A9381B">
        <w:rPr>
          <w:rFonts w:ascii="Times New Roman" w:eastAsia="Calibri" w:hAnsi="Times New Roman" w:cs="Times New Roman"/>
          <w:color w:val="00000A"/>
          <w:sz w:val="28"/>
          <w:szCs w:val="28"/>
        </w:rPr>
        <w:t>характеризиру</w:t>
      </w:r>
      <w:r w:rsidR="007C28DD" w:rsidRPr="00A9381B">
        <w:rPr>
          <w:rFonts w:ascii="Times New Roman" w:eastAsia="Calibri" w:hAnsi="Times New Roman" w:cs="Times New Roman"/>
          <w:color w:val="00000A"/>
          <w:sz w:val="28"/>
          <w:szCs w:val="28"/>
        </w:rPr>
        <w:t>ющийся</w:t>
      </w:r>
      <w:r w:rsidRPr="00A9381B">
        <w:rPr>
          <w:rFonts w:ascii="Times New Roman" w:eastAsia="Calibri" w:hAnsi="Times New Roman" w:cs="Times New Roman"/>
          <w:color w:val="00000A"/>
          <w:sz w:val="28"/>
          <w:szCs w:val="28"/>
        </w:rPr>
        <w:t xml:space="preserve"> более </w:t>
      </w:r>
      <w:r w:rsidR="007C28DD" w:rsidRPr="00A9381B">
        <w:rPr>
          <w:rFonts w:ascii="Times New Roman" w:eastAsia="Calibri" w:hAnsi="Times New Roman" w:cs="Times New Roman"/>
          <w:color w:val="00000A"/>
          <w:sz w:val="28"/>
          <w:szCs w:val="28"/>
        </w:rPr>
        <w:t>выраженной конфигурацией и главным образом противостоянием</w:t>
      </w:r>
      <w:r w:rsidRPr="00A9381B">
        <w:rPr>
          <w:rFonts w:ascii="Times New Roman" w:eastAsia="Calibri" w:hAnsi="Times New Roman" w:cs="Times New Roman"/>
          <w:color w:val="00000A"/>
          <w:sz w:val="28"/>
          <w:szCs w:val="28"/>
        </w:rPr>
        <w:t xml:space="preserve"> в военно-политической сфере.</w:t>
      </w:r>
      <w:r w:rsidR="00BE1792">
        <w:rPr>
          <w:rFonts w:ascii="Times New Roman" w:eastAsia="Calibri" w:hAnsi="Times New Roman" w:cs="Times New Roman"/>
          <w:color w:val="00000A"/>
          <w:sz w:val="28"/>
          <w:szCs w:val="28"/>
        </w:rPr>
        <w:t xml:space="preserve"> </w:t>
      </w:r>
      <w:r w:rsidRPr="00A9381B">
        <w:rPr>
          <w:rFonts w:ascii="Times New Roman" w:eastAsia="Calibri" w:hAnsi="Times New Roman" w:cs="Times New Roman"/>
          <w:color w:val="000000"/>
          <w:sz w:val="28"/>
          <w:szCs w:val="28"/>
        </w:rPr>
        <w:t>Это логически</w:t>
      </w:r>
      <w:r w:rsidR="007C28DD" w:rsidRPr="00A9381B">
        <w:rPr>
          <w:rFonts w:ascii="Times New Roman" w:eastAsia="Calibri" w:hAnsi="Times New Roman" w:cs="Times New Roman"/>
          <w:color w:val="000000"/>
          <w:sz w:val="28"/>
          <w:szCs w:val="28"/>
        </w:rPr>
        <w:t>й</w:t>
      </w:r>
      <w:r w:rsidRPr="00A9381B">
        <w:rPr>
          <w:rFonts w:ascii="Times New Roman" w:eastAsia="Calibri" w:hAnsi="Times New Roman" w:cs="Times New Roman"/>
          <w:color w:val="000000"/>
          <w:sz w:val="28"/>
          <w:szCs w:val="28"/>
        </w:rPr>
        <w:t xml:space="preserve"> результа</w:t>
      </w:r>
      <w:r w:rsidR="007C28DD" w:rsidRPr="00A9381B">
        <w:rPr>
          <w:rFonts w:ascii="Times New Roman" w:eastAsia="Calibri" w:hAnsi="Times New Roman" w:cs="Times New Roman"/>
          <w:color w:val="000000"/>
          <w:sz w:val="28"/>
          <w:szCs w:val="28"/>
        </w:rPr>
        <w:t xml:space="preserve"> изменения</w:t>
      </w:r>
      <w:r w:rsidRPr="00A9381B">
        <w:rPr>
          <w:rFonts w:ascii="Times New Roman" w:eastAsia="Calibri" w:hAnsi="Times New Roman" w:cs="Times New Roman"/>
          <w:color w:val="000000"/>
          <w:sz w:val="28"/>
          <w:szCs w:val="28"/>
        </w:rPr>
        <w:t xml:space="preserve"> внешнеполитических </w:t>
      </w:r>
      <w:r w:rsidR="007C28DD" w:rsidRPr="00A9381B">
        <w:rPr>
          <w:rFonts w:ascii="Times New Roman" w:eastAsia="Calibri" w:hAnsi="Times New Roman" w:cs="Times New Roman"/>
          <w:color w:val="000000"/>
          <w:sz w:val="28"/>
          <w:szCs w:val="28"/>
        </w:rPr>
        <w:t xml:space="preserve">позиций КНР </w:t>
      </w:r>
      <w:r w:rsidRPr="00A9381B">
        <w:rPr>
          <w:rFonts w:ascii="Times New Roman" w:eastAsia="Calibri" w:hAnsi="Times New Roman" w:cs="Times New Roman"/>
          <w:color w:val="000000"/>
          <w:sz w:val="28"/>
          <w:szCs w:val="28"/>
        </w:rPr>
        <w:t>и переформатировния стратегии США относительно АТР.</w:t>
      </w:r>
    </w:p>
    <w:p w14:paraId="31C8A7F1" w14:textId="5126E154" w:rsidR="00635491" w:rsidRPr="00A9381B" w:rsidRDefault="00635491" w:rsidP="00A07B7C">
      <w:pPr>
        <w:tabs>
          <w:tab w:val="left" w:pos="1009"/>
        </w:tabs>
        <w:spacing w:after="0" w:line="240" w:lineRule="auto"/>
        <w:ind w:right="-1" w:firstLine="709"/>
        <w:jc w:val="both"/>
        <w:rPr>
          <w:rFonts w:ascii="Times New Roman" w:eastAsia="Times New Roman" w:hAnsi="Times New Roman" w:cs="Times New Roman"/>
          <w:color w:val="00000A"/>
          <w:sz w:val="28"/>
          <w:szCs w:val="28"/>
        </w:rPr>
      </w:pPr>
      <w:r w:rsidRPr="00A9381B">
        <w:rPr>
          <w:rFonts w:ascii="Times New Roman" w:eastAsia="Times New Roman" w:hAnsi="Times New Roman" w:cs="Times New Roman"/>
          <w:color w:val="000000"/>
          <w:sz w:val="28"/>
          <w:szCs w:val="28"/>
        </w:rPr>
        <w:t>На</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сегодняшний</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день</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Китай</w:t>
      </w:r>
      <w:r w:rsidR="00A9381B">
        <w:rPr>
          <w:rFonts w:ascii="Times New Roman" w:eastAsia="Times New Roman" w:hAnsi="Times New Roman" w:cs="Times New Roman"/>
          <w:color w:val="000000"/>
          <w:sz w:val="28"/>
          <w:szCs w:val="28"/>
        </w:rPr>
        <w:t xml:space="preserve"> и </w:t>
      </w:r>
      <w:r w:rsidRPr="00A9381B">
        <w:rPr>
          <w:rFonts w:ascii="Times New Roman" w:eastAsia="Times New Roman" w:hAnsi="Times New Roman" w:cs="Times New Roman"/>
          <w:color w:val="000000"/>
          <w:sz w:val="28"/>
          <w:szCs w:val="28"/>
        </w:rPr>
        <w:t>США</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я</w:t>
      </w:r>
      <w:r w:rsidR="00A9381B">
        <w:rPr>
          <w:rFonts w:ascii="Times New Roman" w:eastAsia="Times New Roman" w:hAnsi="Times New Roman" w:cs="Times New Roman"/>
          <w:color w:val="000000"/>
          <w:sz w:val="28"/>
          <w:szCs w:val="28"/>
        </w:rPr>
        <w:t xml:space="preserve">вляются </w:t>
      </w:r>
      <w:r w:rsidRPr="00A9381B">
        <w:rPr>
          <w:rFonts w:ascii="Times New Roman" w:eastAsia="Times New Roman" w:hAnsi="Times New Roman" w:cs="Times New Roman"/>
          <w:color w:val="000000"/>
          <w:sz w:val="28"/>
          <w:szCs w:val="28"/>
        </w:rPr>
        <w:t>акторами,</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обладающими наибольшей</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совокупной</w:t>
      </w:r>
      <w:r w:rsidR="00A9381B">
        <w:rPr>
          <w:rFonts w:ascii="Times New Roman" w:eastAsia="Times New Roman" w:hAnsi="Times New Roman" w:cs="Times New Roman"/>
          <w:color w:val="000000"/>
          <w:sz w:val="28"/>
          <w:szCs w:val="28"/>
        </w:rPr>
        <w:t xml:space="preserve"> государственной мощью. </w:t>
      </w:r>
      <w:r w:rsidRPr="00A9381B">
        <w:rPr>
          <w:rFonts w:ascii="Times New Roman" w:eastAsia="Times New Roman" w:hAnsi="Times New Roman" w:cs="Times New Roman"/>
          <w:color w:val="000000"/>
          <w:sz w:val="28"/>
          <w:szCs w:val="28"/>
        </w:rPr>
        <w:t>Они</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конкурируют за</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влияние на</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иных</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международных</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акторов в АТР,</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одновременно</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являясь</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крупнейшими торгово-экономическими</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партнерами.</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Эта</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двойственность</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оказывает воздействие</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навыбор</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политики</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странами, выражающийся в</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отказе от «лобовой» конфронтации и</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широком</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использовании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«умной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силы».</w:t>
      </w:r>
      <w:r w:rsidR="00641E55">
        <w:rPr>
          <w:rFonts w:ascii="Times New Roman" w:eastAsia="Times New Roman" w:hAnsi="Times New Roman" w:cs="Times New Roman"/>
          <w:color w:val="000000"/>
          <w:sz w:val="28"/>
          <w:szCs w:val="28"/>
        </w:rPr>
        <w:t xml:space="preserve"> </w:t>
      </w:r>
      <w:r w:rsidR="00AA5EE5">
        <w:rPr>
          <w:rFonts w:ascii="Times New Roman" w:eastAsia="Times New Roman" w:hAnsi="Times New Roman" w:cs="Times New Roman"/>
          <w:color w:val="000000"/>
          <w:sz w:val="28"/>
          <w:szCs w:val="28"/>
        </w:rPr>
        <w:t>Несмотря на а</w:t>
      </w:r>
      <w:r w:rsidRPr="00A9381B">
        <w:rPr>
          <w:rFonts w:ascii="Times New Roman" w:eastAsia="Times New Roman" w:hAnsi="Times New Roman" w:cs="Times New Roman"/>
          <w:color w:val="000000"/>
          <w:sz w:val="28"/>
          <w:szCs w:val="28"/>
        </w:rPr>
        <w:t>ктивное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обращение к</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идеологическим конструкциям 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ценностям</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 xml:space="preserve">в риторике, США и </w:t>
      </w:r>
      <w:r w:rsidRPr="00A9381B">
        <w:rPr>
          <w:rFonts w:ascii="Times New Roman" w:eastAsia="Times New Roman" w:hAnsi="Times New Roman" w:cs="Times New Roman"/>
          <w:color w:val="000000"/>
          <w:sz w:val="28"/>
          <w:szCs w:val="28"/>
        </w:rPr>
        <w:lastRenderedPageBreak/>
        <w:t>КНР</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склонны к их использованию 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качестве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инструментов внешней политики,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что</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демонстрирует</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понимание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международных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отношений в АТР 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рамках реалистической парадигмы</w:t>
      </w:r>
      <w:r w:rsidRPr="00A9381B">
        <w:rPr>
          <w:rFonts w:ascii="Times New Roman" w:eastAsia="Times New Roman" w:hAnsi="Times New Roman" w:cs="Times New Roman"/>
          <w:color w:val="00000A"/>
          <w:sz w:val="28"/>
          <w:szCs w:val="28"/>
        </w:rPr>
        <w:t xml:space="preserve">. </w:t>
      </w:r>
    </w:p>
    <w:p w14:paraId="79DF8BFC" w14:textId="03BB2662" w:rsidR="00635491" w:rsidRPr="00A9381B" w:rsidRDefault="00635491" w:rsidP="00A07B7C">
      <w:pPr>
        <w:tabs>
          <w:tab w:val="left" w:pos="1004"/>
        </w:tabs>
        <w:spacing w:after="0" w:line="240" w:lineRule="auto"/>
        <w:ind w:right="-1" w:firstLine="709"/>
        <w:jc w:val="both"/>
        <w:rPr>
          <w:rFonts w:ascii="Times New Roman" w:eastAsia="Times New Roman" w:hAnsi="Times New Roman" w:cs="Times New Roman"/>
          <w:color w:val="00000A"/>
          <w:sz w:val="28"/>
          <w:szCs w:val="28"/>
        </w:rPr>
      </w:pPr>
      <w:r w:rsidRPr="00A9381B">
        <w:rPr>
          <w:rFonts w:ascii="Times New Roman" w:eastAsia="Times New Roman" w:hAnsi="Times New Roman" w:cs="Times New Roman"/>
          <w:color w:val="000000"/>
          <w:sz w:val="28"/>
          <w:szCs w:val="28"/>
        </w:rPr>
        <w:t>КНР стремится</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развитию</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взаимодействия попроблемам</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безопасности на многосторонней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основе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заисключением</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вопросов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традиционной безопасности (в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первую</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очередь,</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спорных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территорий).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отношении них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Китай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придерживается</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подхода к разрешению</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спорных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ситуаций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двустороннем формате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участием</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только заинтересованных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сторон. В первые десятилетия после холодной войны США при реализации собственной политики ориентировались на</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развитие двусторонних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отношений в рамках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своих союзнических 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квазисоюзнических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альянсов со странами АТР. 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последние пяти-семилет</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страны</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существенно</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скорректировали свои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позиции.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Китай стал активнее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использовать</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двусторонние связи с государствами АТР, в том числе с союзниками США, а Соединенные Штаты обратились к многосторонним форматам</w:t>
      </w:r>
      <w:r w:rsidRPr="00A9381B">
        <w:rPr>
          <w:rFonts w:ascii="Times New Roman" w:eastAsia="Times New Roman" w:hAnsi="Times New Roman" w:cs="Times New Roman"/>
          <w:color w:val="00000A"/>
          <w:sz w:val="28"/>
          <w:szCs w:val="28"/>
        </w:rPr>
        <w:t xml:space="preserve">. </w:t>
      </w:r>
    </w:p>
    <w:p w14:paraId="100A2EAC" w14:textId="2198B450" w:rsidR="00635491" w:rsidRPr="00A9381B" w:rsidRDefault="00635491" w:rsidP="00A07B7C">
      <w:pPr>
        <w:tabs>
          <w:tab w:val="left" w:pos="1014"/>
        </w:tabs>
        <w:spacing w:after="0" w:line="240" w:lineRule="auto"/>
        <w:ind w:right="-1" w:firstLine="709"/>
        <w:jc w:val="both"/>
        <w:rPr>
          <w:rFonts w:ascii="Times New Roman" w:eastAsia="Times New Roman" w:hAnsi="Times New Roman" w:cs="Times New Roman"/>
          <w:color w:val="000000"/>
          <w:sz w:val="28"/>
          <w:szCs w:val="28"/>
        </w:rPr>
      </w:pPr>
      <w:r w:rsidRPr="00A9381B">
        <w:rPr>
          <w:rFonts w:ascii="Times New Roman" w:eastAsia="Times New Roman" w:hAnsi="Times New Roman" w:cs="Times New Roman"/>
          <w:color w:val="000000"/>
          <w:sz w:val="28"/>
          <w:szCs w:val="28"/>
        </w:rPr>
        <w:t>В отношении развития</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архитектуры</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безопасности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АТР</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Китай заинтересован, с одной стороны, в сохранении «свободы рук» во внешней политике, с другой - в формировании максимально</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благоприятной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обстановки для</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собственного</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развития 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укрепления поддержки</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международных инициатив,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нацеленных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на</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усиление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китайского</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влияния 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глобальном масштабе. Кроме того, КНР имеет</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своей</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целью</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предотвращение возникновения антикитайских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альянсов в макрорегионе. Таким образом, 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 xml:space="preserve">интересах Китая </w:t>
      </w:r>
      <w:r w:rsidR="00D109D6">
        <w:rPr>
          <w:rFonts w:ascii="Times New Roman" w:eastAsia="Times New Roman" w:hAnsi="Times New Roman" w:cs="Times New Roman"/>
          <w:color w:val="000000"/>
          <w:sz w:val="28"/>
          <w:szCs w:val="28"/>
        </w:rPr>
        <w:t>–</w:t>
      </w:r>
      <w:r w:rsidRPr="00A9381B">
        <w:rPr>
          <w:rFonts w:ascii="Times New Roman" w:eastAsia="Times New Roman" w:hAnsi="Times New Roman" w:cs="Times New Roman"/>
          <w:color w:val="000000"/>
          <w:sz w:val="28"/>
          <w:szCs w:val="28"/>
        </w:rPr>
        <w:t xml:space="preserve"> развитие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мягких»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многосторонних</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институтов,</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взаимодействие врамках которых не приведет к чрезмерным ограничениям во внешней политике страны.</w:t>
      </w:r>
    </w:p>
    <w:p w14:paraId="71AD3427" w14:textId="2CC31D1D" w:rsidR="00635491" w:rsidRPr="00A9381B" w:rsidRDefault="00635491" w:rsidP="00A07B7C">
      <w:pPr>
        <w:tabs>
          <w:tab w:val="left" w:pos="1014"/>
        </w:tabs>
        <w:spacing w:after="0" w:line="240" w:lineRule="auto"/>
        <w:ind w:right="-1" w:firstLine="709"/>
        <w:jc w:val="both"/>
        <w:rPr>
          <w:rFonts w:ascii="Times New Roman" w:eastAsia="Times New Roman" w:hAnsi="Times New Roman" w:cs="Times New Roman"/>
          <w:color w:val="00000A"/>
          <w:sz w:val="28"/>
          <w:szCs w:val="28"/>
        </w:rPr>
      </w:pPr>
      <w:r w:rsidRPr="00A9381B">
        <w:rPr>
          <w:rFonts w:ascii="Times New Roman" w:eastAsia="Times New Roman" w:hAnsi="Times New Roman" w:cs="Times New Roman"/>
          <w:color w:val="000000"/>
          <w:sz w:val="28"/>
          <w:szCs w:val="28"/>
        </w:rPr>
        <w:t>Соединенные</w:t>
      </w:r>
      <w:r w:rsidR="00641E55">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Штаты заинтересованы в формировании ее</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сетевой структуры АТР, включающей в себя</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действующие</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многосторонние</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институты и обновленную</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систему американских</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альянсов.</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w:t>
      </w:r>
      <w:r w:rsidR="00BE1792">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этой целью</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США</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стимулируют укрепление</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горизонтальных</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связей</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между своими</w:t>
      </w:r>
      <w:r w:rsidR="00AD6539">
        <w:rPr>
          <w:rFonts w:ascii="Times New Roman" w:eastAsia="Times New Roman" w:hAnsi="Times New Roman" w:cs="Times New Roman"/>
          <w:color w:val="000000"/>
          <w:sz w:val="28"/>
          <w:szCs w:val="28"/>
        </w:rPr>
        <w:t xml:space="preserve"> </w:t>
      </w:r>
      <w:r w:rsidRPr="00A9381B">
        <w:rPr>
          <w:rFonts w:ascii="Times New Roman" w:eastAsia="Times New Roman" w:hAnsi="Times New Roman" w:cs="Times New Roman"/>
          <w:color w:val="000000"/>
          <w:sz w:val="28"/>
          <w:szCs w:val="28"/>
        </w:rPr>
        <w:t xml:space="preserve">союзниками </w:t>
      </w:r>
      <w:r w:rsidRPr="00A9381B">
        <w:rPr>
          <w:rFonts w:ascii="Times New Roman" w:eastAsia="Times New Roman" w:hAnsi="Times New Roman" w:cs="Times New Roman"/>
          <w:color w:val="00000A"/>
          <w:sz w:val="28"/>
          <w:szCs w:val="28"/>
        </w:rPr>
        <w:t xml:space="preserve">и стремятся заиметь новых. Ряд стран АТР склонны видеть в США более потенциальную союзницу для отстаивания национальных интересов, нежели Китай, к которому у них, несмотря на перманентный рост торгово-экономических отношений с ним, имеются скрытые и явные претензии, усиливающиеся с дальнейшим ростом Поднебесной. </w:t>
      </w:r>
    </w:p>
    <w:p w14:paraId="1CB6BACD" w14:textId="3CA901F7" w:rsidR="00635491" w:rsidRPr="00A9381B" w:rsidRDefault="004B4A7A" w:rsidP="00A07B7C">
      <w:pPr>
        <w:tabs>
          <w:tab w:val="left" w:pos="1018"/>
        </w:tabs>
        <w:spacing w:after="0" w:line="240" w:lineRule="auto"/>
        <w:ind w:right="-1" w:firstLine="709"/>
        <w:jc w:val="both"/>
        <w:rPr>
          <w:rFonts w:ascii="Times New Roman" w:eastAsia="Times New Roman" w:hAnsi="Times New Roman" w:cs="Times New Roman"/>
          <w:color w:val="000000"/>
          <w:sz w:val="28"/>
          <w:szCs w:val="28"/>
        </w:rPr>
      </w:pPr>
      <w:r w:rsidRPr="00A9381B">
        <w:rPr>
          <w:rFonts w:ascii="Times New Roman" w:eastAsia="Times New Roman" w:hAnsi="Times New Roman" w:cs="Times New Roman"/>
          <w:color w:val="00000A"/>
          <w:sz w:val="28"/>
          <w:szCs w:val="28"/>
        </w:rPr>
        <w:t xml:space="preserve">Сохранение существующих тенденций в развитии артитектуры безопасности в АТР может грозить попаданием отношений в «спираль напряженности», ситуации, при которой жесткие действия одного акторов будут приводить к аналогичному ответу со стороны других. В итоге, в отношениях в макрорегионе будет расти неопределенность, которая может привести к усилению. </w:t>
      </w:r>
      <w:r w:rsidR="007C28DD" w:rsidRPr="00A9381B">
        <w:rPr>
          <w:rFonts w:ascii="Times New Roman" w:eastAsia="Times New Roman" w:hAnsi="Times New Roman" w:cs="Times New Roman"/>
          <w:color w:val="00000A"/>
          <w:sz w:val="28"/>
          <w:szCs w:val="28"/>
        </w:rPr>
        <w:t>ЮКМ</w:t>
      </w:r>
      <w:r w:rsidRPr="00A9381B">
        <w:rPr>
          <w:rFonts w:ascii="Times New Roman" w:eastAsia="Times New Roman" w:hAnsi="Times New Roman" w:cs="Times New Roman"/>
          <w:color w:val="00000A"/>
          <w:sz w:val="28"/>
          <w:szCs w:val="28"/>
        </w:rPr>
        <w:t>, где сосредоточен</w:t>
      </w:r>
      <w:r w:rsidR="007C28DD" w:rsidRPr="00A9381B">
        <w:rPr>
          <w:rFonts w:ascii="Times New Roman" w:eastAsia="Times New Roman" w:hAnsi="Times New Roman" w:cs="Times New Roman"/>
          <w:color w:val="00000A"/>
          <w:sz w:val="28"/>
          <w:szCs w:val="28"/>
        </w:rPr>
        <w:t>о</w:t>
      </w:r>
      <w:r w:rsidRPr="00A9381B">
        <w:rPr>
          <w:rFonts w:ascii="Times New Roman" w:eastAsia="Times New Roman" w:hAnsi="Times New Roman" w:cs="Times New Roman"/>
          <w:color w:val="00000A"/>
          <w:sz w:val="28"/>
          <w:szCs w:val="28"/>
        </w:rPr>
        <w:t xml:space="preserve"> мно</w:t>
      </w:r>
      <w:r w:rsidR="007C28DD" w:rsidRPr="00A9381B">
        <w:rPr>
          <w:rFonts w:ascii="Times New Roman" w:eastAsia="Times New Roman" w:hAnsi="Times New Roman" w:cs="Times New Roman"/>
          <w:color w:val="00000A"/>
          <w:sz w:val="28"/>
          <w:szCs w:val="28"/>
        </w:rPr>
        <w:t>жество</w:t>
      </w:r>
      <w:r w:rsidRPr="00A9381B">
        <w:rPr>
          <w:rFonts w:ascii="Times New Roman" w:eastAsia="Times New Roman" w:hAnsi="Times New Roman" w:cs="Times New Roman"/>
          <w:color w:val="00000A"/>
          <w:sz w:val="28"/>
          <w:szCs w:val="28"/>
        </w:rPr>
        <w:t xml:space="preserve"> спорны</w:t>
      </w:r>
      <w:r w:rsidR="007C28DD" w:rsidRPr="00A9381B">
        <w:rPr>
          <w:rFonts w:ascii="Times New Roman" w:eastAsia="Times New Roman" w:hAnsi="Times New Roman" w:cs="Times New Roman"/>
          <w:color w:val="00000A"/>
          <w:sz w:val="28"/>
          <w:szCs w:val="28"/>
        </w:rPr>
        <w:t>х</w:t>
      </w:r>
      <w:r w:rsidRPr="00A9381B">
        <w:rPr>
          <w:rFonts w:ascii="Times New Roman" w:eastAsia="Times New Roman" w:hAnsi="Times New Roman" w:cs="Times New Roman"/>
          <w:color w:val="00000A"/>
          <w:sz w:val="28"/>
          <w:szCs w:val="28"/>
        </w:rPr>
        <w:t xml:space="preserve"> остров</w:t>
      </w:r>
      <w:r w:rsidR="007C28DD" w:rsidRPr="00A9381B">
        <w:rPr>
          <w:rFonts w:ascii="Times New Roman" w:eastAsia="Times New Roman" w:hAnsi="Times New Roman" w:cs="Times New Roman"/>
          <w:color w:val="00000A"/>
          <w:sz w:val="28"/>
          <w:szCs w:val="28"/>
        </w:rPr>
        <w:t>ов</w:t>
      </w:r>
      <w:r w:rsidRPr="00A9381B">
        <w:rPr>
          <w:rFonts w:ascii="Times New Roman" w:eastAsia="Times New Roman" w:hAnsi="Times New Roman" w:cs="Times New Roman"/>
          <w:color w:val="00000A"/>
          <w:sz w:val="28"/>
          <w:szCs w:val="28"/>
        </w:rPr>
        <w:t xml:space="preserve">, останется одним из </w:t>
      </w:r>
      <w:r w:rsidR="007C28DD" w:rsidRPr="00A9381B">
        <w:rPr>
          <w:rFonts w:ascii="Times New Roman" w:eastAsia="Times New Roman" w:hAnsi="Times New Roman" w:cs="Times New Roman"/>
          <w:color w:val="00000A"/>
          <w:sz w:val="28"/>
          <w:szCs w:val="28"/>
        </w:rPr>
        <w:t>главных</w:t>
      </w:r>
      <w:r w:rsidRPr="00A9381B">
        <w:rPr>
          <w:rFonts w:ascii="Times New Roman" w:eastAsia="Times New Roman" w:hAnsi="Times New Roman" w:cs="Times New Roman"/>
          <w:color w:val="00000A"/>
          <w:sz w:val="28"/>
          <w:szCs w:val="28"/>
        </w:rPr>
        <w:t xml:space="preserve"> узлов </w:t>
      </w:r>
      <w:r w:rsidR="007C28DD" w:rsidRPr="00A9381B">
        <w:rPr>
          <w:rFonts w:ascii="Times New Roman" w:eastAsia="Times New Roman" w:hAnsi="Times New Roman" w:cs="Times New Roman"/>
          <w:color w:val="00000A"/>
          <w:sz w:val="28"/>
          <w:szCs w:val="28"/>
        </w:rPr>
        <w:t>конфликта между</w:t>
      </w:r>
      <w:r w:rsidRPr="00A9381B">
        <w:rPr>
          <w:rFonts w:ascii="Times New Roman" w:eastAsia="Times New Roman" w:hAnsi="Times New Roman" w:cs="Times New Roman"/>
          <w:color w:val="00000A"/>
          <w:sz w:val="28"/>
          <w:szCs w:val="28"/>
        </w:rPr>
        <w:t xml:space="preserve"> дву</w:t>
      </w:r>
      <w:r w:rsidR="007C28DD" w:rsidRPr="00A9381B">
        <w:rPr>
          <w:rFonts w:ascii="Times New Roman" w:eastAsia="Times New Roman" w:hAnsi="Times New Roman" w:cs="Times New Roman"/>
          <w:color w:val="00000A"/>
          <w:sz w:val="28"/>
          <w:szCs w:val="28"/>
        </w:rPr>
        <w:t>мя</w:t>
      </w:r>
      <w:r w:rsidRPr="00A9381B">
        <w:rPr>
          <w:rFonts w:ascii="Times New Roman" w:eastAsia="Times New Roman" w:hAnsi="Times New Roman" w:cs="Times New Roman"/>
          <w:color w:val="00000A"/>
          <w:sz w:val="28"/>
          <w:szCs w:val="28"/>
        </w:rPr>
        <w:t xml:space="preserve"> крупнейши</w:t>
      </w:r>
      <w:r w:rsidR="007C28DD" w:rsidRPr="00A9381B">
        <w:rPr>
          <w:rFonts w:ascii="Times New Roman" w:eastAsia="Times New Roman" w:hAnsi="Times New Roman" w:cs="Times New Roman"/>
          <w:color w:val="00000A"/>
          <w:sz w:val="28"/>
          <w:szCs w:val="28"/>
        </w:rPr>
        <w:t>ми</w:t>
      </w:r>
      <w:r w:rsidRPr="00A9381B">
        <w:rPr>
          <w:rFonts w:ascii="Times New Roman" w:eastAsia="Times New Roman" w:hAnsi="Times New Roman" w:cs="Times New Roman"/>
          <w:color w:val="00000A"/>
          <w:sz w:val="28"/>
          <w:szCs w:val="28"/>
        </w:rPr>
        <w:t xml:space="preserve"> мировы</w:t>
      </w:r>
      <w:r w:rsidR="007C28DD" w:rsidRPr="00A9381B">
        <w:rPr>
          <w:rFonts w:ascii="Times New Roman" w:eastAsia="Times New Roman" w:hAnsi="Times New Roman" w:cs="Times New Roman"/>
          <w:color w:val="00000A"/>
          <w:sz w:val="28"/>
          <w:szCs w:val="28"/>
        </w:rPr>
        <w:t>миигроками</w:t>
      </w:r>
      <w:r w:rsidRPr="00A9381B">
        <w:rPr>
          <w:rFonts w:ascii="Times New Roman" w:eastAsia="Times New Roman" w:hAnsi="Times New Roman" w:cs="Times New Roman"/>
          <w:color w:val="00000A"/>
          <w:sz w:val="28"/>
          <w:szCs w:val="28"/>
        </w:rPr>
        <w:t xml:space="preserve"> – США и КНР и п</w:t>
      </w:r>
      <w:r w:rsidR="007C28DD" w:rsidRPr="00A9381B">
        <w:rPr>
          <w:rFonts w:ascii="Times New Roman" w:eastAsia="Times New Roman" w:hAnsi="Times New Roman" w:cs="Times New Roman"/>
          <w:color w:val="00000A"/>
          <w:sz w:val="28"/>
          <w:szCs w:val="28"/>
        </w:rPr>
        <w:t xml:space="preserve">родолжаетсоздовать </w:t>
      </w:r>
      <w:r w:rsidRPr="00A9381B">
        <w:rPr>
          <w:rFonts w:ascii="Times New Roman" w:eastAsia="Times New Roman" w:hAnsi="Times New Roman" w:cs="Times New Roman"/>
          <w:color w:val="00000A"/>
          <w:sz w:val="28"/>
          <w:szCs w:val="28"/>
        </w:rPr>
        <w:t>все новые вызовы для региональной безопасности.</w:t>
      </w:r>
      <w:r w:rsidR="00BE1792">
        <w:rPr>
          <w:rFonts w:ascii="Times New Roman" w:eastAsia="Times New Roman" w:hAnsi="Times New Roman" w:cs="Times New Roman"/>
          <w:color w:val="00000A"/>
          <w:sz w:val="28"/>
          <w:szCs w:val="28"/>
        </w:rPr>
        <w:t xml:space="preserve"> </w:t>
      </w:r>
      <w:r w:rsidR="00635491" w:rsidRPr="00A9381B">
        <w:rPr>
          <w:rFonts w:ascii="Times New Roman" w:eastAsia="Times New Roman" w:hAnsi="Times New Roman" w:cs="Times New Roman"/>
          <w:color w:val="000000"/>
          <w:sz w:val="28"/>
          <w:szCs w:val="28"/>
        </w:rPr>
        <w:t>«Торгов</w:t>
      </w:r>
      <w:r w:rsidR="007C28DD" w:rsidRPr="00A9381B">
        <w:rPr>
          <w:rFonts w:ascii="Times New Roman" w:eastAsia="Times New Roman" w:hAnsi="Times New Roman" w:cs="Times New Roman"/>
          <w:color w:val="000000"/>
          <w:sz w:val="28"/>
          <w:szCs w:val="28"/>
        </w:rPr>
        <w:t>ая</w:t>
      </w:r>
      <w:r w:rsidR="00635491" w:rsidRPr="00A9381B">
        <w:rPr>
          <w:rFonts w:ascii="Times New Roman" w:eastAsia="Times New Roman" w:hAnsi="Times New Roman" w:cs="Times New Roman"/>
          <w:color w:val="000000"/>
          <w:sz w:val="28"/>
          <w:szCs w:val="28"/>
        </w:rPr>
        <w:t xml:space="preserve"> войн</w:t>
      </w:r>
      <w:r w:rsidR="007C28DD" w:rsidRPr="00A9381B">
        <w:rPr>
          <w:rFonts w:ascii="Times New Roman" w:eastAsia="Times New Roman" w:hAnsi="Times New Roman" w:cs="Times New Roman"/>
          <w:color w:val="000000"/>
          <w:sz w:val="28"/>
          <w:szCs w:val="28"/>
        </w:rPr>
        <w:t>а</w:t>
      </w:r>
      <w:r w:rsidR="00635491" w:rsidRPr="00A9381B">
        <w:rPr>
          <w:rFonts w:ascii="Times New Roman" w:eastAsia="Times New Roman" w:hAnsi="Times New Roman" w:cs="Times New Roman"/>
          <w:color w:val="000000"/>
          <w:sz w:val="28"/>
          <w:szCs w:val="28"/>
        </w:rPr>
        <w:t xml:space="preserve">» между сторонами </w:t>
      </w:r>
      <w:r w:rsidR="007C28DD" w:rsidRPr="00A9381B">
        <w:rPr>
          <w:rFonts w:ascii="Times New Roman" w:eastAsia="Times New Roman" w:hAnsi="Times New Roman" w:cs="Times New Roman"/>
          <w:color w:val="000000"/>
          <w:sz w:val="28"/>
          <w:szCs w:val="28"/>
        </w:rPr>
        <w:t xml:space="preserve">во </w:t>
      </w:r>
      <w:r w:rsidR="00635491" w:rsidRPr="00A9381B">
        <w:rPr>
          <w:rFonts w:ascii="Times New Roman" w:eastAsia="Times New Roman" w:hAnsi="Times New Roman" w:cs="Times New Roman"/>
          <w:color w:val="000000"/>
          <w:sz w:val="28"/>
          <w:szCs w:val="28"/>
        </w:rPr>
        <w:t>врем</w:t>
      </w:r>
      <w:r w:rsidR="007C28DD" w:rsidRPr="00A9381B">
        <w:rPr>
          <w:rFonts w:ascii="Times New Roman" w:eastAsia="Times New Roman" w:hAnsi="Times New Roman" w:cs="Times New Roman"/>
          <w:color w:val="000000"/>
          <w:sz w:val="28"/>
          <w:szCs w:val="28"/>
        </w:rPr>
        <w:t>я</w:t>
      </w:r>
      <w:r w:rsidR="00AD6539">
        <w:rPr>
          <w:rFonts w:ascii="Times New Roman" w:eastAsia="Times New Roman" w:hAnsi="Times New Roman" w:cs="Times New Roman"/>
          <w:color w:val="000000"/>
          <w:sz w:val="28"/>
          <w:szCs w:val="28"/>
        </w:rPr>
        <w:t xml:space="preserve"> </w:t>
      </w:r>
      <w:r w:rsidR="00635491" w:rsidRPr="00A9381B">
        <w:rPr>
          <w:rFonts w:ascii="Times New Roman" w:eastAsia="Times New Roman" w:hAnsi="Times New Roman" w:cs="Times New Roman"/>
          <w:color w:val="000000"/>
          <w:sz w:val="28"/>
          <w:szCs w:val="28"/>
        </w:rPr>
        <w:t xml:space="preserve">администрации Д. Трампа отразились </w:t>
      </w:r>
      <w:r w:rsidR="00C10B3E" w:rsidRPr="00A9381B">
        <w:rPr>
          <w:rFonts w:ascii="Times New Roman" w:eastAsia="Times New Roman" w:hAnsi="Times New Roman" w:cs="Times New Roman"/>
          <w:color w:val="000000"/>
          <w:sz w:val="28"/>
          <w:szCs w:val="28"/>
        </w:rPr>
        <w:t>в военно-политической сфере,</w:t>
      </w:r>
      <w:r w:rsidR="00635491" w:rsidRPr="00A9381B">
        <w:rPr>
          <w:rFonts w:ascii="Times New Roman" w:eastAsia="Times New Roman" w:hAnsi="Times New Roman" w:cs="Times New Roman"/>
          <w:color w:val="000000"/>
          <w:sz w:val="28"/>
          <w:szCs w:val="28"/>
        </w:rPr>
        <w:t xml:space="preserve"> и новый президент Дж. Байден </w:t>
      </w:r>
      <w:r w:rsidR="00C10B3E" w:rsidRPr="00A9381B">
        <w:rPr>
          <w:rFonts w:ascii="Times New Roman" w:eastAsia="Times New Roman" w:hAnsi="Times New Roman" w:cs="Times New Roman"/>
          <w:color w:val="000000"/>
          <w:sz w:val="28"/>
          <w:szCs w:val="28"/>
        </w:rPr>
        <w:t xml:space="preserve">еще не смог </w:t>
      </w:r>
      <w:r w:rsidR="00635491" w:rsidRPr="00A9381B">
        <w:rPr>
          <w:rFonts w:ascii="Times New Roman" w:eastAsia="Times New Roman" w:hAnsi="Times New Roman" w:cs="Times New Roman"/>
          <w:color w:val="000000"/>
          <w:sz w:val="28"/>
          <w:szCs w:val="28"/>
        </w:rPr>
        <w:t>нала</w:t>
      </w:r>
      <w:r w:rsidR="00C10B3E" w:rsidRPr="00A9381B">
        <w:rPr>
          <w:rFonts w:ascii="Times New Roman" w:eastAsia="Times New Roman" w:hAnsi="Times New Roman" w:cs="Times New Roman"/>
          <w:color w:val="000000"/>
          <w:sz w:val="28"/>
          <w:szCs w:val="28"/>
        </w:rPr>
        <w:t>дить</w:t>
      </w:r>
      <w:r w:rsidR="00635491" w:rsidRPr="00A9381B">
        <w:rPr>
          <w:rFonts w:ascii="Times New Roman" w:eastAsia="Times New Roman" w:hAnsi="Times New Roman" w:cs="Times New Roman"/>
          <w:color w:val="000000"/>
          <w:sz w:val="28"/>
          <w:szCs w:val="28"/>
        </w:rPr>
        <w:t xml:space="preserve"> двусторонн</w:t>
      </w:r>
      <w:r w:rsidR="00C10B3E" w:rsidRPr="00A9381B">
        <w:rPr>
          <w:rFonts w:ascii="Times New Roman" w:eastAsia="Times New Roman" w:hAnsi="Times New Roman" w:cs="Times New Roman"/>
          <w:color w:val="000000"/>
          <w:sz w:val="28"/>
          <w:szCs w:val="28"/>
        </w:rPr>
        <w:t>ее</w:t>
      </w:r>
      <w:r w:rsidR="00635491" w:rsidRPr="00A9381B">
        <w:rPr>
          <w:rFonts w:ascii="Times New Roman" w:eastAsia="Times New Roman" w:hAnsi="Times New Roman" w:cs="Times New Roman"/>
          <w:color w:val="000000"/>
          <w:sz w:val="28"/>
          <w:szCs w:val="28"/>
        </w:rPr>
        <w:t xml:space="preserve"> отношени</w:t>
      </w:r>
      <w:r w:rsidR="00C10B3E" w:rsidRPr="00A9381B">
        <w:rPr>
          <w:rFonts w:ascii="Times New Roman" w:eastAsia="Times New Roman" w:hAnsi="Times New Roman" w:cs="Times New Roman"/>
          <w:color w:val="000000"/>
          <w:sz w:val="28"/>
          <w:szCs w:val="28"/>
        </w:rPr>
        <w:t>е</w:t>
      </w:r>
      <w:r w:rsidR="00635491" w:rsidRPr="00A9381B">
        <w:rPr>
          <w:rFonts w:ascii="Times New Roman" w:eastAsia="Times New Roman" w:hAnsi="Times New Roman" w:cs="Times New Roman"/>
          <w:color w:val="000000"/>
          <w:sz w:val="28"/>
          <w:szCs w:val="28"/>
        </w:rPr>
        <w:t xml:space="preserve">. С начала 2021 года </w:t>
      </w:r>
      <w:r w:rsidR="00C10B3E" w:rsidRPr="00A9381B">
        <w:rPr>
          <w:rFonts w:ascii="Times New Roman" w:eastAsia="Times New Roman" w:hAnsi="Times New Roman" w:cs="Times New Roman"/>
          <w:color w:val="000000"/>
          <w:sz w:val="28"/>
          <w:szCs w:val="28"/>
        </w:rPr>
        <w:t xml:space="preserve">в ЮКМ несколько обострилась </w:t>
      </w:r>
      <w:r w:rsidR="00635491" w:rsidRPr="00A9381B">
        <w:rPr>
          <w:rFonts w:ascii="Times New Roman" w:eastAsia="Times New Roman" w:hAnsi="Times New Roman" w:cs="Times New Roman"/>
          <w:color w:val="000000"/>
          <w:sz w:val="28"/>
          <w:szCs w:val="28"/>
        </w:rPr>
        <w:t xml:space="preserve">интенсификация стычек и </w:t>
      </w:r>
      <w:r w:rsidR="00635491" w:rsidRPr="00A9381B">
        <w:rPr>
          <w:rFonts w:ascii="Times New Roman" w:eastAsia="Times New Roman" w:hAnsi="Times New Roman" w:cs="Times New Roman"/>
          <w:color w:val="000000"/>
          <w:sz w:val="28"/>
          <w:szCs w:val="28"/>
        </w:rPr>
        <w:lastRenderedPageBreak/>
        <w:t xml:space="preserve">столкновений, что </w:t>
      </w:r>
      <w:r w:rsidR="00C10B3E" w:rsidRPr="00A9381B">
        <w:rPr>
          <w:rFonts w:ascii="Times New Roman" w:eastAsia="Times New Roman" w:hAnsi="Times New Roman" w:cs="Times New Roman"/>
          <w:color w:val="000000"/>
          <w:sz w:val="28"/>
          <w:szCs w:val="28"/>
        </w:rPr>
        <w:t>свидетельствует</w:t>
      </w:r>
      <w:r w:rsidR="00635491" w:rsidRPr="00A9381B">
        <w:rPr>
          <w:rFonts w:ascii="Times New Roman" w:eastAsia="Times New Roman" w:hAnsi="Times New Roman" w:cs="Times New Roman"/>
          <w:color w:val="000000"/>
          <w:sz w:val="28"/>
          <w:szCs w:val="28"/>
        </w:rPr>
        <w:t xml:space="preserve"> о многофакторно</w:t>
      </w:r>
      <w:r w:rsidR="00C10B3E" w:rsidRPr="00A9381B">
        <w:rPr>
          <w:rFonts w:ascii="Times New Roman" w:eastAsia="Times New Roman" w:hAnsi="Times New Roman" w:cs="Times New Roman"/>
          <w:color w:val="000000"/>
          <w:sz w:val="28"/>
          <w:szCs w:val="28"/>
        </w:rPr>
        <w:t>й</w:t>
      </w:r>
      <w:r w:rsidR="00635491" w:rsidRPr="00A9381B">
        <w:rPr>
          <w:rFonts w:ascii="Times New Roman" w:eastAsia="Times New Roman" w:hAnsi="Times New Roman" w:cs="Times New Roman"/>
          <w:color w:val="000000"/>
          <w:sz w:val="28"/>
          <w:szCs w:val="28"/>
        </w:rPr>
        <w:t xml:space="preserve"> и разно</w:t>
      </w:r>
      <w:r w:rsidR="00C10B3E" w:rsidRPr="00A9381B">
        <w:rPr>
          <w:rFonts w:ascii="Times New Roman" w:eastAsia="Times New Roman" w:hAnsi="Times New Roman" w:cs="Times New Roman"/>
          <w:color w:val="000000"/>
          <w:sz w:val="28"/>
          <w:szCs w:val="28"/>
        </w:rPr>
        <w:t xml:space="preserve">образной взаимосвязи </w:t>
      </w:r>
      <w:r w:rsidR="00635491" w:rsidRPr="00A9381B">
        <w:rPr>
          <w:rFonts w:ascii="Times New Roman" w:eastAsia="Times New Roman" w:hAnsi="Times New Roman" w:cs="Times New Roman"/>
          <w:color w:val="000000"/>
          <w:sz w:val="28"/>
          <w:szCs w:val="28"/>
        </w:rPr>
        <w:t xml:space="preserve">между КНР и США в АТР. </w:t>
      </w:r>
      <w:r w:rsidR="00C10B3E" w:rsidRPr="00A9381B">
        <w:rPr>
          <w:rFonts w:ascii="Times New Roman" w:eastAsia="Times New Roman" w:hAnsi="Times New Roman" w:cs="Times New Roman"/>
          <w:color w:val="000000"/>
          <w:sz w:val="28"/>
          <w:szCs w:val="28"/>
        </w:rPr>
        <w:t>Эти изменения</w:t>
      </w:r>
      <w:r w:rsidR="00635491" w:rsidRPr="00A9381B">
        <w:rPr>
          <w:rFonts w:ascii="Times New Roman" w:eastAsia="Times New Roman" w:hAnsi="Times New Roman" w:cs="Times New Roman"/>
          <w:color w:val="000000"/>
          <w:sz w:val="28"/>
          <w:szCs w:val="28"/>
        </w:rPr>
        <w:t xml:space="preserve"> в отношениях </w:t>
      </w:r>
      <w:r w:rsidR="00C10B3E" w:rsidRPr="00A9381B">
        <w:rPr>
          <w:rFonts w:ascii="Times New Roman" w:eastAsia="Times New Roman" w:hAnsi="Times New Roman" w:cs="Times New Roman"/>
          <w:color w:val="000000"/>
          <w:sz w:val="28"/>
          <w:szCs w:val="28"/>
        </w:rPr>
        <w:t>между основными субъектами</w:t>
      </w:r>
      <w:r w:rsidR="00635491" w:rsidRPr="00A9381B">
        <w:rPr>
          <w:rFonts w:ascii="Times New Roman" w:eastAsia="Times New Roman" w:hAnsi="Times New Roman" w:cs="Times New Roman"/>
          <w:color w:val="000000"/>
          <w:sz w:val="28"/>
          <w:szCs w:val="28"/>
        </w:rPr>
        <w:t xml:space="preserve"> и частые трения между ними созда</w:t>
      </w:r>
      <w:r w:rsidR="00C10B3E" w:rsidRPr="00A9381B">
        <w:rPr>
          <w:rFonts w:ascii="Times New Roman" w:eastAsia="Times New Roman" w:hAnsi="Times New Roman" w:cs="Times New Roman"/>
          <w:color w:val="000000"/>
          <w:sz w:val="28"/>
          <w:szCs w:val="28"/>
        </w:rPr>
        <w:t>ю</w:t>
      </w:r>
      <w:r w:rsidR="00635491" w:rsidRPr="00A9381B">
        <w:rPr>
          <w:rFonts w:ascii="Times New Roman" w:eastAsia="Times New Roman" w:hAnsi="Times New Roman" w:cs="Times New Roman"/>
          <w:color w:val="000000"/>
          <w:sz w:val="28"/>
          <w:szCs w:val="28"/>
        </w:rPr>
        <w:t>т напряжен</w:t>
      </w:r>
      <w:r w:rsidR="00C10B3E" w:rsidRPr="00A9381B">
        <w:rPr>
          <w:rFonts w:ascii="Times New Roman" w:eastAsia="Times New Roman" w:hAnsi="Times New Roman" w:cs="Times New Roman"/>
          <w:color w:val="000000"/>
          <w:sz w:val="28"/>
          <w:szCs w:val="28"/>
        </w:rPr>
        <w:t>ность</w:t>
      </w:r>
      <w:r w:rsidR="00635491" w:rsidRPr="00A9381B">
        <w:rPr>
          <w:rFonts w:ascii="Times New Roman" w:eastAsia="Times New Roman" w:hAnsi="Times New Roman" w:cs="Times New Roman"/>
          <w:color w:val="000000"/>
          <w:sz w:val="28"/>
          <w:szCs w:val="28"/>
        </w:rPr>
        <w:t xml:space="preserve"> для всей региональной системы, которая </w:t>
      </w:r>
      <w:r w:rsidR="00C10B3E" w:rsidRPr="00A9381B">
        <w:rPr>
          <w:rFonts w:ascii="Times New Roman" w:eastAsia="Times New Roman" w:hAnsi="Times New Roman" w:cs="Times New Roman"/>
          <w:color w:val="000000"/>
          <w:sz w:val="28"/>
          <w:szCs w:val="28"/>
        </w:rPr>
        <w:t>з</w:t>
      </w:r>
      <w:r w:rsidR="00AD6539">
        <w:rPr>
          <w:rFonts w:ascii="Times New Roman" w:eastAsia="Times New Roman" w:hAnsi="Times New Roman" w:cs="Times New Roman"/>
          <w:color w:val="000000"/>
          <w:sz w:val="28"/>
          <w:szCs w:val="28"/>
        </w:rPr>
        <w:t>а</w:t>
      </w:r>
      <w:r w:rsidR="00C10B3E" w:rsidRPr="00A9381B">
        <w:rPr>
          <w:rFonts w:ascii="Times New Roman" w:eastAsia="Times New Roman" w:hAnsi="Times New Roman" w:cs="Times New Roman"/>
          <w:color w:val="000000"/>
          <w:sz w:val="28"/>
          <w:szCs w:val="28"/>
        </w:rPr>
        <w:t xml:space="preserve">тем </w:t>
      </w:r>
      <w:r w:rsidR="00635491" w:rsidRPr="00A9381B">
        <w:rPr>
          <w:rFonts w:ascii="Times New Roman" w:eastAsia="Times New Roman" w:hAnsi="Times New Roman" w:cs="Times New Roman"/>
          <w:color w:val="000000"/>
          <w:sz w:val="28"/>
          <w:szCs w:val="28"/>
        </w:rPr>
        <w:t>становится менее устойчивой.</w:t>
      </w:r>
    </w:p>
    <w:p w14:paraId="2928FD0D"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Несмотря на сложности, с которыми сталкивается процесс создания системы региональной безопасности АТР, он (процесс) отличается динамичностью и поиском новых путей сотрудничества в формате организационных структур (в рамках АСЕАН – Регионального Форума АСЕАН (АРФ) и СМОА+), диалогов (ВАС, Шангрила саммит) и др. Поэтому опыт поиска модели создания системы региональной безопасности АТР важен для стран Центральной Азии, которые могут использовать СВМДА в качестве базовой площадки для его дальнейшей трансформации в ОБРА.</w:t>
      </w:r>
    </w:p>
    <w:p w14:paraId="2480A681" w14:textId="77777777" w:rsidR="00635491" w:rsidRPr="007B4356" w:rsidRDefault="00635491" w:rsidP="00A07B7C">
      <w:pPr>
        <w:spacing w:after="0" w:line="240" w:lineRule="auto"/>
        <w:ind w:right="-1" w:firstLine="709"/>
        <w:jc w:val="both"/>
        <w:rPr>
          <w:rFonts w:ascii="Times New Roman" w:eastAsia="Calibri" w:hAnsi="Times New Roman" w:cs="Times New Roman"/>
          <w:i/>
          <w:color w:val="00000A"/>
          <w:sz w:val="28"/>
          <w:szCs w:val="28"/>
        </w:rPr>
      </w:pPr>
      <w:r w:rsidRPr="007B4356">
        <w:rPr>
          <w:rFonts w:ascii="Times New Roman" w:eastAsia="Calibri" w:hAnsi="Times New Roman" w:cs="Times New Roman"/>
          <w:i/>
          <w:color w:val="00000A"/>
          <w:sz w:val="28"/>
          <w:szCs w:val="28"/>
        </w:rPr>
        <w:t>Рекомендации</w:t>
      </w:r>
      <w:r w:rsidR="007B4356">
        <w:rPr>
          <w:rFonts w:ascii="Times New Roman" w:eastAsia="Calibri" w:hAnsi="Times New Roman" w:cs="Times New Roman"/>
          <w:i/>
          <w:color w:val="00000A"/>
          <w:sz w:val="28"/>
          <w:szCs w:val="28"/>
        </w:rPr>
        <w:t>:</w:t>
      </w:r>
    </w:p>
    <w:p w14:paraId="768060FA" w14:textId="7777777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1. В процессе формирования азиатского вектора внешней политики Республики Казахстан, внешнеполитическим ведомствам и структурам следует изучить опыт стран АТР в области обеспечения региональной безопасности для формирования модели центральноазиатской безопасности.</w:t>
      </w:r>
    </w:p>
    <w:p w14:paraId="361546EA" w14:textId="77777777" w:rsidR="00635491" w:rsidRPr="00A9381B" w:rsidRDefault="00635491" w:rsidP="00A07B7C">
      <w:pPr>
        <w:spacing w:after="0" w:line="240" w:lineRule="auto"/>
        <w:ind w:right="-1" w:firstLine="709"/>
        <w:jc w:val="both"/>
        <w:rPr>
          <w:rFonts w:ascii="Calibri" w:eastAsia="Calibri" w:hAnsi="Calibri" w:cs="Times New Roman"/>
          <w:color w:val="00000A"/>
          <w:sz w:val="28"/>
          <w:szCs w:val="28"/>
        </w:rPr>
      </w:pPr>
      <w:r w:rsidRPr="00A9381B">
        <w:rPr>
          <w:rFonts w:ascii="Times New Roman" w:eastAsia="Calibri" w:hAnsi="Times New Roman" w:cs="Times New Roman"/>
          <w:color w:val="00000A"/>
          <w:sz w:val="28"/>
          <w:szCs w:val="28"/>
        </w:rPr>
        <w:t xml:space="preserve">2. Следует рассматривать Центральную Азию как самостоятельный региональный комплекс, который будет учитывать накопленный опыт сотрудничества с ОБСЕ и имплементации положительного опыта АТР для формирования модели региональной безопасности в Центральной Азии. Существующие структуры безопасности в Азии сталкиваются с определенными проблемами, связанные с реализацией конкретных механизмов мер доверия в Азии. </w:t>
      </w:r>
    </w:p>
    <w:p w14:paraId="694E4EA8" w14:textId="77777777" w:rsidR="00635491" w:rsidRPr="00A9381B" w:rsidRDefault="00635491" w:rsidP="00A07B7C">
      <w:pPr>
        <w:spacing w:after="0" w:line="240" w:lineRule="auto"/>
        <w:ind w:right="-1" w:firstLine="709"/>
        <w:jc w:val="both"/>
        <w:rPr>
          <w:rFonts w:ascii="Times New Roman" w:eastAsia="Calibri" w:hAnsi="Times New Roman" w:cs="Times New Roman"/>
          <w:color w:val="00000A"/>
          <w:sz w:val="28"/>
          <w:szCs w:val="28"/>
        </w:rPr>
      </w:pPr>
      <w:r w:rsidRPr="00A9381B">
        <w:rPr>
          <w:rFonts w:ascii="Times New Roman" w:eastAsia="Calibri" w:hAnsi="Times New Roman" w:cs="Times New Roman"/>
          <w:color w:val="00000A"/>
          <w:sz w:val="28"/>
          <w:szCs w:val="28"/>
        </w:rPr>
        <w:t>3. Странам Центральной Азии необходимо сконцентрировать собственные ресурсы на наиболее существенных направлениях, как развитие внутренней интеграции. Также целесообразно следовать четкой системе приоритетов в отношени</w:t>
      </w:r>
      <w:r w:rsidR="00D109D6">
        <w:rPr>
          <w:rFonts w:ascii="Times New Roman" w:eastAsia="Calibri" w:hAnsi="Times New Roman" w:cs="Times New Roman"/>
          <w:color w:val="00000A"/>
          <w:sz w:val="28"/>
          <w:szCs w:val="28"/>
        </w:rPr>
        <w:t>и механизмов безопасности, в т.</w:t>
      </w:r>
      <w:r w:rsidRPr="00A9381B">
        <w:rPr>
          <w:rFonts w:ascii="Times New Roman" w:eastAsia="Calibri" w:hAnsi="Times New Roman" w:cs="Times New Roman"/>
          <w:color w:val="00000A"/>
          <w:sz w:val="28"/>
          <w:szCs w:val="28"/>
        </w:rPr>
        <w:t>ч. и в Азии:</w:t>
      </w:r>
    </w:p>
    <w:p w14:paraId="7C2C6017" w14:textId="77777777" w:rsidR="00635491" w:rsidRPr="00A9381B" w:rsidRDefault="007B4356"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в сотрудничестве с ШОС – развитие взаимодействия в сфере борьбы с тремя злами; </w:t>
      </w:r>
    </w:p>
    <w:p w14:paraId="4D6F431F" w14:textId="77777777" w:rsidR="00635491" w:rsidRPr="00A9381B" w:rsidRDefault="007B4356"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в сотрудничестве с СВМДА – установлению конкретных мер доверия;</w:t>
      </w:r>
    </w:p>
    <w:p w14:paraId="406EE456" w14:textId="3951C57C" w:rsidR="00635491" w:rsidRPr="00A9381B" w:rsidRDefault="007B4356" w:rsidP="00A07B7C">
      <w:pPr>
        <w:spacing w:after="0" w:line="240" w:lineRule="auto"/>
        <w:ind w:right="-1" w:firstLine="709"/>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w:t>
      </w:r>
      <w:r w:rsidR="00635491" w:rsidRPr="00A9381B">
        <w:rPr>
          <w:rFonts w:ascii="Times New Roman" w:eastAsia="Calibri" w:hAnsi="Times New Roman" w:cs="Times New Roman"/>
          <w:color w:val="00000A"/>
          <w:sz w:val="28"/>
          <w:szCs w:val="28"/>
        </w:rPr>
        <w:t xml:space="preserve"> в сотрудничестве с АРФ – создание сквозной системы безопасности АТР и Центральная </w:t>
      </w:r>
      <w:r w:rsidR="00AD6539" w:rsidRPr="00A9381B">
        <w:rPr>
          <w:rFonts w:ascii="Times New Roman" w:eastAsia="Calibri" w:hAnsi="Times New Roman" w:cs="Times New Roman"/>
          <w:color w:val="00000A"/>
          <w:sz w:val="28"/>
          <w:szCs w:val="28"/>
        </w:rPr>
        <w:t>Азия.</w:t>
      </w:r>
      <w:r w:rsidR="00AD6539" w:rsidRPr="00EC520F">
        <w:rPr>
          <w:rFonts w:ascii="Times New Roman" w:eastAsia="Calibri" w:hAnsi="Times New Roman" w:cs="Times New Roman"/>
          <w:color w:val="00000A"/>
          <w:sz w:val="28"/>
          <w:szCs w:val="28"/>
        </w:rPr>
        <w:t xml:space="preserve"> [</w:t>
      </w:r>
      <w:r w:rsidR="00EC520F" w:rsidRPr="00EC520F">
        <w:rPr>
          <w:rFonts w:ascii="Times New Roman" w:eastAsia="Calibri" w:hAnsi="Times New Roman" w:cs="Times New Roman"/>
          <w:color w:val="00000A"/>
          <w:sz w:val="28"/>
          <w:szCs w:val="28"/>
        </w:rPr>
        <w:t xml:space="preserve">98, </w:t>
      </w:r>
      <w:r w:rsidR="00EC520F">
        <w:rPr>
          <w:rFonts w:ascii="Times New Roman" w:eastAsia="Calibri" w:hAnsi="Times New Roman" w:cs="Times New Roman"/>
          <w:color w:val="00000A"/>
          <w:sz w:val="28"/>
          <w:szCs w:val="28"/>
          <w:lang w:val="en-US"/>
        </w:rPr>
        <w:t>c</w:t>
      </w:r>
      <w:r w:rsidR="00EC520F" w:rsidRPr="00EC520F">
        <w:rPr>
          <w:rFonts w:ascii="Times New Roman" w:eastAsia="Calibri" w:hAnsi="Times New Roman" w:cs="Times New Roman"/>
          <w:color w:val="00000A"/>
          <w:sz w:val="28"/>
          <w:szCs w:val="28"/>
        </w:rPr>
        <w:t>.33].</w:t>
      </w:r>
      <w:r w:rsidR="00635491" w:rsidRPr="00A9381B">
        <w:rPr>
          <w:rFonts w:ascii="Times New Roman" w:eastAsia="Calibri" w:hAnsi="Times New Roman" w:cs="Times New Roman"/>
          <w:color w:val="00000A"/>
          <w:sz w:val="28"/>
          <w:szCs w:val="28"/>
        </w:rPr>
        <w:t xml:space="preserve"> </w:t>
      </w:r>
    </w:p>
    <w:p w14:paraId="793A9C8B" w14:textId="77777777" w:rsidR="00635491" w:rsidRDefault="00635491" w:rsidP="00A07B7C">
      <w:pPr>
        <w:ind w:right="-1" w:firstLine="709"/>
        <w:jc w:val="both"/>
        <w:rPr>
          <w:rFonts w:ascii="Times New Roman" w:hAnsi="Times New Roman" w:cs="Times New Roman"/>
          <w:sz w:val="28"/>
          <w:szCs w:val="28"/>
        </w:rPr>
      </w:pPr>
    </w:p>
    <w:p w14:paraId="58947083" w14:textId="77777777" w:rsidR="00635491" w:rsidRDefault="00635491" w:rsidP="009726EA">
      <w:pPr>
        <w:jc w:val="both"/>
        <w:rPr>
          <w:rFonts w:ascii="Times New Roman" w:hAnsi="Times New Roman" w:cs="Times New Roman"/>
          <w:sz w:val="28"/>
          <w:szCs w:val="28"/>
        </w:rPr>
      </w:pPr>
    </w:p>
    <w:p w14:paraId="51AD40B5" w14:textId="6D21AC66" w:rsidR="00635491" w:rsidRDefault="00635491" w:rsidP="009726EA">
      <w:pPr>
        <w:jc w:val="both"/>
        <w:rPr>
          <w:rFonts w:ascii="Times New Roman" w:hAnsi="Times New Roman" w:cs="Times New Roman"/>
          <w:sz w:val="28"/>
          <w:szCs w:val="28"/>
        </w:rPr>
      </w:pPr>
    </w:p>
    <w:p w14:paraId="3FDFBF0A" w14:textId="05B0B163" w:rsidR="00AD6539" w:rsidRDefault="00AD6539" w:rsidP="009726EA">
      <w:pPr>
        <w:jc w:val="both"/>
        <w:rPr>
          <w:rFonts w:ascii="Times New Roman" w:hAnsi="Times New Roman" w:cs="Times New Roman"/>
          <w:sz w:val="28"/>
          <w:szCs w:val="28"/>
        </w:rPr>
      </w:pPr>
    </w:p>
    <w:p w14:paraId="6691D2C4" w14:textId="77777777" w:rsidR="00AD6539" w:rsidRDefault="00AD6539" w:rsidP="009726EA">
      <w:pPr>
        <w:jc w:val="both"/>
        <w:rPr>
          <w:rFonts w:ascii="Times New Roman" w:hAnsi="Times New Roman" w:cs="Times New Roman"/>
          <w:sz w:val="28"/>
          <w:szCs w:val="28"/>
        </w:rPr>
      </w:pPr>
    </w:p>
    <w:p w14:paraId="7E9847E7" w14:textId="77777777" w:rsidR="00635491" w:rsidRDefault="00635491" w:rsidP="009726EA">
      <w:pPr>
        <w:jc w:val="both"/>
        <w:rPr>
          <w:rFonts w:ascii="Times New Roman" w:hAnsi="Times New Roman" w:cs="Times New Roman"/>
          <w:sz w:val="28"/>
          <w:szCs w:val="28"/>
        </w:rPr>
      </w:pPr>
    </w:p>
    <w:p w14:paraId="330B5531" w14:textId="77777777" w:rsidR="00C10B3E" w:rsidRDefault="00C10B3E" w:rsidP="008A5064">
      <w:pPr>
        <w:spacing w:after="0" w:line="240" w:lineRule="auto"/>
        <w:ind w:right="-55"/>
        <w:contextualSpacing/>
        <w:jc w:val="center"/>
        <w:rPr>
          <w:rFonts w:ascii="Times New Roman" w:eastAsia="Calibri" w:hAnsi="Times New Roman" w:cs="Times New Roman"/>
          <w:b/>
          <w:bCs/>
          <w:color w:val="00000A"/>
          <w:sz w:val="28"/>
          <w:szCs w:val="28"/>
        </w:rPr>
      </w:pPr>
    </w:p>
    <w:p w14:paraId="54CFFE69" w14:textId="77777777" w:rsidR="00635491" w:rsidRPr="00635491" w:rsidRDefault="008A5064" w:rsidP="008A5064">
      <w:pPr>
        <w:spacing w:after="0" w:line="240" w:lineRule="auto"/>
        <w:ind w:right="-55"/>
        <w:contextualSpacing/>
        <w:jc w:val="center"/>
        <w:rPr>
          <w:rFonts w:ascii="Times New Roman" w:eastAsia="Calibri" w:hAnsi="Times New Roman" w:cs="Times New Roman"/>
          <w:b/>
          <w:bCs/>
          <w:color w:val="00000A"/>
          <w:sz w:val="28"/>
          <w:szCs w:val="28"/>
        </w:rPr>
      </w:pPr>
      <w:r w:rsidRPr="00635491">
        <w:rPr>
          <w:rFonts w:ascii="Times New Roman" w:eastAsia="Calibri" w:hAnsi="Times New Roman" w:cs="Times New Roman"/>
          <w:b/>
          <w:bCs/>
          <w:color w:val="00000A"/>
          <w:sz w:val="28"/>
          <w:szCs w:val="28"/>
        </w:rPr>
        <w:lastRenderedPageBreak/>
        <w:t>СПИСОК ИСПОЛЬЗОВАННЫХ ИСТОЧНИКОВ</w:t>
      </w:r>
    </w:p>
    <w:p w14:paraId="4A5FD22B" w14:textId="77777777" w:rsidR="00635491" w:rsidRPr="00635491" w:rsidRDefault="00635491" w:rsidP="009726EA">
      <w:pPr>
        <w:spacing w:after="0" w:line="240" w:lineRule="auto"/>
        <w:ind w:right="-55" w:firstLine="567"/>
        <w:contextualSpacing/>
        <w:jc w:val="both"/>
        <w:rPr>
          <w:rFonts w:ascii="Times New Roman" w:eastAsia="Calibri" w:hAnsi="Times New Roman" w:cs="Times New Roman"/>
          <w:b/>
          <w:bCs/>
          <w:color w:val="00000A"/>
          <w:sz w:val="28"/>
          <w:szCs w:val="28"/>
        </w:rPr>
      </w:pPr>
    </w:p>
    <w:p w14:paraId="590E9529" w14:textId="77683513"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kk-KZ"/>
        </w:rPr>
      </w:pPr>
      <w:r w:rsidRPr="00BD0C32">
        <w:rPr>
          <w:rFonts w:ascii="Times New Roman" w:eastAsia="Calibri" w:hAnsi="Times New Roman" w:cs="Times New Roman"/>
          <w:color w:val="00000A"/>
          <w:sz w:val="28"/>
          <w:szCs w:val="28"/>
          <w:lang w:val="kk-KZ"/>
        </w:rPr>
        <w:t>1 Специфика</w:t>
      </w:r>
      <w:r w:rsidR="00A33BFA">
        <w:rPr>
          <w:rFonts w:ascii="Times New Roman" w:eastAsia="Calibri" w:hAnsi="Times New Roman" w:cs="Times New Roman"/>
          <w:color w:val="00000A"/>
          <w:sz w:val="28"/>
          <w:szCs w:val="28"/>
          <w:lang w:val="kk-KZ"/>
        </w:rPr>
        <w:t xml:space="preserve"> </w:t>
      </w:r>
      <w:r w:rsidRPr="00BD0C32">
        <w:rPr>
          <w:rFonts w:ascii="Times New Roman" w:eastAsia="Calibri" w:hAnsi="Times New Roman" w:cs="Times New Roman"/>
          <w:color w:val="00000A"/>
          <w:sz w:val="28"/>
          <w:szCs w:val="28"/>
          <w:lang w:val="kk-KZ"/>
        </w:rPr>
        <w:t>формирования</w:t>
      </w:r>
      <w:r w:rsidR="00A33BFA">
        <w:rPr>
          <w:rFonts w:ascii="Times New Roman" w:eastAsia="Calibri" w:hAnsi="Times New Roman" w:cs="Times New Roman"/>
          <w:color w:val="00000A"/>
          <w:sz w:val="28"/>
          <w:szCs w:val="28"/>
          <w:lang w:val="kk-KZ"/>
        </w:rPr>
        <w:t xml:space="preserve"> </w:t>
      </w:r>
      <w:r w:rsidRPr="00BD0C32">
        <w:rPr>
          <w:rFonts w:ascii="Times New Roman" w:eastAsia="Calibri" w:hAnsi="Times New Roman" w:cs="Times New Roman"/>
          <w:color w:val="00000A"/>
          <w:sz w:val="28"/>
          <w:szCs w:val="28"/>
          <w:lang w:val="kk-KZ"/>
        </w:rPr>
        <w:t>структур безопасности</w:t>
      </w:r>
      <w:r w:rsidR="00A33BFA">
        <w:rPr>
          <w:rFonts w:ascii="Times New Roman" w:eastAsia="Calibri" w:hAnsi="Times New Roman" w:cs="Times New Roman"/>
          <w:color w:val="00000A"/>
          <w:sz w:val="28"/>
          <w:szCs w:val="28"/>
          <w:lang w:val="kk-KZ"/>
        </w:rPr>
        <w:t xml:space="preserve"> </w:t>
      </w:r>
      <w:r w:rsidRPr="00BD0C32">
        <w:rPr>
          <w:rFonts w:ascii="Times New Roman" w:eastAsia="Calibri" w:hAnsi="Times New Roman" w:cs="Times New Roman"/>
          <w:color w:val="00000A"/>
          <w:sz w:val="28"/>
          <w:szCs w:val="28"/>
          <w:lang w:val="kk-KZ"/>
        </w:rPr>
        <w:t xml:space="preserve">в АТР </w:t>
      </w:r>
      <w:r w:rsidR="00D109D6" w:rsidRPr="00BD0C32">
        <w:rPr>
          <w:rFonts w:ascii="Times New Roman" w:eastAsia="Calibri" w:hAnsi="Times New Roman" w:cs="Times New Roman"/>
          <w:color w:val="00000A"/>
          <w:sz w:val="28"/>
          <w:szCs w:val="28"/>
          <w:lang w:val="kk-KZ"/>
        </w:rPr>
        <w:t xml:space="preserve">// </w:t>
      </w:r>
      <w:r w:rsidRPr="00BD0C32">
        <w:rPr>
          <w:rFonts w:ascii="Times New Roman" w:eastAsia="Calibri" w:hAnsi="Times New Roman" w:cs="Times New Roman"/>
          <w:color w:val="00000A"/>
          <w:sz w:val="28"/>
          <w:szCs w:val="28"/>
          <w:lang w:val="kk-KZ"/>
        </w:rPr>
        <w:t>http: //asiapacific.narod.ru/countries/apr/spesifika_formir_struktur1</w:t>
      </w:r>
      <w:r w:rsidR="00D109D6" w:rsidRPr="00BD0C32">
        <w:rPr>
          <w:rFonts w:ascii="Times New Roman" w:eastAsia="Calibri" w:hAnsi="Times New Roman" w:cs="Times New Roman"/>
          <w:color w:val="00000A"/>
          <w:sz w:val="28"/>
          <w:szCs w:val="28"/>
          <w:lang w:val="kk-KZ"/>
        </w:rPr>
        <w:t>.</w:t>
      </w:r>
      <w:r w:rsidRPr="00BD0C32">
        <w:rPr>
          <w:rFonts w:ascii="Times New Roman" w:eastAsia="Calibri" w:hAnsi="Times New Roman" w:cs="Times New Roman"/>
          <w:color w:val="00000A"/>
          <w:sz w:val="28"/>
          <w:szCs w:val="28"/>
          <w:lang w:val="kk-KZ"/>
        </w:rPr>
        <w:t xml:space="preserve"> 19.04.201</w:t>
      </w:r>
      <w:r w:rsidR="00D109D6" w:rsidRPr="00BD0C32">
        <w:rPr>
          <w:rFonts w:ascii="Times New Roman" w:eastAsia="Calibri" w:hAnsi="Times New Roman" w:cs="Times New Roman"/>
          <w:color w:val="00000A"/>
          <w:sz w:val="28"/>
          <w:szCs w:val="28"/>
          <w:lang w:val="kk-KZ"/>
        </w:rPr>
        <w:t>9.</w:t>
      </w:r>
    </w:p>
    <w:p w14:paraId="1F7D220F" w14:textId="31BE5C5F"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 Титаренко</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М.Л. Россия</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Китай: стратегическое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партнерство</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вызовы</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времени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Форум, 2014. – 224 с.</w:t>
      </w:r>
    </w:p>
    <w:p w14:paraId="1E905CF6" w14:textId="00587026"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3 Тимошенко</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В.Н. Основные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проблемы</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современных международных отношений в Азиатско-Тихоокеанском регионе</w:t>
      </w:r>
      <w:r w:rsidRPr="00BD0C32">
        <w:rPr>
          <w:rFonts w:ascii="Times New Roman" w:eastAsia="Calibri" w:hAnsi="Times New Roman" w:cs="Times New Roman"/>
          <w:sz w:val="28"/>
          <w:szCs w:val="28"/>
        </w:rPr>
        <w:t xml:space="preserve">// </w:t>
      </w:r>
      <w:hyperlink r:id="rId16" w:history="1">
        <w:r w:rsidR="007B4356" w:rsidRPr="00BD0C32">
          <w:rPr>
            <w:rStyle w:val="aff3"/>
            <w:rFonts w:ascii="Times New Roman" w:eastAsia="Calibri" w:hAnsi="Times New Roman" w:cs="Times New Roman"/>
            <w:color w:val="auto"/>
            <w:sz w:val="28"/>
            <w:szCs w:val="28"/>
            <w:u w:val="none"/>
          </w:rPr>
          <w:t>http://ru.apircenter.org.</w:t>
        </w:r>
      </w:hyperlink>
      <w:r w:rsidRPr="00BD0C32">
        <w:rPr>
          <w:rFonts w:ascii="Times New Roman" w:eastAsia="Calibri" w:hAnsi="Times New Roman" w:cs="Times New Roman"/>
          <w:color w:val="00000A"/>
          <w:sz w:val="28"/>
          <w:szCs w:val="28"/>
        </w:rPr>
        <w:t>archives/2224</w:t>
      </w:r>
      <w:r w:rsidR="007B4356"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21.04.201</w:t>
      </w:r>
      <w:r w:rsidR="007B4356" w:rsidRPr="00BD0C32">
        <w:rPr>
          <w:rFonts w:ascii="Times New Roman" w:eastAsia="Calibri" w:hAnsi="Times New Roman" w:cs="Times New Roman"/>
          <w:color w:val="00000A"/>
          <w:sz w:val="28"/>
          <w:szCs w:val="28"/>
        </w:rPr>
        <w:t>9.</w:t>
      </w:r>
    </w:p>
    <w:p w14:paraId="234B1619" w14:textId="77777777" w:rsidR="00DE527B"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4 </w:t>
      </w:r>
      <w:r w:rsidR="00DE527B" w:rsidRPr="00BD0C32">
        <w:rPr>
          <w:rFonts w:ascii="Times New Roman" w:eastAsia="Calibri" w:hAnsi="Times New Roman" w:cs="Times New Roman"/>
          <w:color w:val="00000A"/>
          <w:sz w:val="28"/>
          <w:szCs w:val="28"/>
        </w:rPr>
        <w:t xml:space="preserve">Ибрагимова А.Т. </w:t>
      </w:r>
      <w:r w:rsidR="00DE527B" w:rsidRPr="00BD0C32">
        <w:rPr>
          <w:rFonts w:ascii="Times New Roman" w:hAnsi="Times New Roman" w:cs="Times New Roman"/>
          <w:sz w:val="28"/>
          <w:szCs w:val="28"/>
        </w:rPr>
        <w:t>Экономические интересы США и Китая в Азиатско-Тихоокеанском регионе // Вестник КазНПУ им. Абая</w:t>
      </w:r>
      <w:r w:rsidR="007B4356" w:rsidRPr="00BD0C32">
        <w:rPr>
          <w:rFonts w:ascii="Times New Roman" w:hAnsi="Times New Roman" w:cs="Times New Roman"/>
          <w:sz w:val="28"/>
          <w:szCs w:val="28"/>
        </w:rPr>
        <w:t xml:space="preserve">.– </w:t>
      </w:r>
      <w:r w:rsidR="00DE527B" w:rsidRPr="00BD0C32">
        <w:rPr>
          <w:rFonts w:ascii="Times New Roman" w:hAnsi="Times New Roman" w:cs="Times New Roman"/>
          <w:sz w:val="28"/>
          <w:szCs w:val="28"/>
        </w:rPr>
        <w:t>2020</w:t>
      </w:r>
      <w:r w:rsidR="007B4356" w:rsidRPr="00BD0C32">
        <w:rPr>
          <w:rFonts w:ascii="Times New Roman" w:hAnsi="Times New Roman" w:cs="Times New Roman"/>
          <w:sz w:val="28"/>
          <w:szCs w:val="28"/>
        </w:rPr>
        <w:t xml:space="preserve">.– </w:t>
      </w:r>
      <w:r w:rsidR="00DE527B" w:rsidRPr="00BD0C32">
        <w:rPr>
          <w:rFonts w:ascii="Times New Roman" w:hAnsi="Times New Roman" w:cs="Times New Roman"/>
          <w:sz w:val="28"/>
          <w:szCs w:val="28"/>
        </w:rPr>
        <w:t>№1(64)</w:t>
      </w:r>
      <w:r w:rsidR="007B4356" w:rsidRPr="00BD0C32">
        <w:rPr>
          <w:rFonts w:ascii="Times New Roman" w:hAnsi="Times New Roman" w:cs="Times New Roman"/>
          <w:sz w:val="28"/>
          <w:szCs w:val="28"/>
        </w:rPr>
        <w:t>. – С. </w:t>
      </w:r>
      <w:r w:rsidR="00DE527B" w:rsidRPr="00BD0C32">
        <w:rPr>
          <w:rFonts w:ascii="Times New Roman" w:hAnsi="Times New Roman" w:cs="Times New Roman"/>
          <w:sz w:val="28"/>
          <w:szCs w:val="28"/>
        </w:rPr>
        <w:t>166-171</w:t>
      </w:r>
      <w:r w:rsidR="007B4356" w:rsidRPr="00BD0C32">
        <w:rPr>
          <w:rFonts w:ascii="Times New Roman" w:hAnsi="Times New Roman" w:cs="Times New Roman"/>
          <w:sz w:val="28"/>
          <w:szCs w:val="28"/>
        </w:rPr>
        <w:t>.</w:t>
      </w:r>
    </w:p>
    <w:p w14:paraId="129B7090" w14:textId="4C5A178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5 Арин О</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Азиатско-Тихоокеанский регион: мифы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иллюзии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реально</w:t>
      </w:r>
      <w:r w:rsidR="007B4356" w:rsidRPr="00BD0C32">
        <w:rPr>
          <w:rFonts w:ascii="Times New Roman" w:eastAsia="Calibri" w:hAnsi="Times New Roman" w:cs="Times New Roman"/>
          <w:color w:val="00000A"/>
          <w:sz w:val="28"/>
          <w:szCs w:val="28"/>
        </w:rPr>
        <w:t>сть. – М.: наука, 1997. – 435 с.</w:t>
      </w:r>
    </w:p>
    <w:p w14:paraId="7039EF9E" w14:textId="1C38D213"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6 Подберезкин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Модель включения</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России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интеграцию</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странами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АТР 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обеспечение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безопасности// http://viperson.ru/wind.php?id</w:t>
      </w:r>
      <w:r w:rsidR="003251C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21.04.201</w:t>
      </w:r>
      <w:r w:rsidR="003251C7" w:rsidRPr="00BD0C32">
        <w:rPr>
          <w:rFonts w:ascii="Times New Roman" w:eastAsia="Calibri" w:hAnsi="Times New Roman" w:cs="Times New Roman"/>
          <w:color w:val="00000A"/>
          <w:sz w:val="28"/>
          <w:szCs w:val="28"/>
        </w:rPr>
        <w:t>9.</w:t>
      </w:r>
    </w:p>
    <w:p w14:paraId="79AA8026" w14:textId="5EE14D31"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 Канаев 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Безопасность на</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основе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сотрудничества</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Восточной Азиии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конфликт из-за</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островов Южно-Китайского</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моря: дис. .док. ист. наук: 07.00.03. – М., 2008. – 424 с.</w:t>
      </w:r>
    </w:p>
    <w:p w14:paraId="1D032678" w14:textId="05D7D93C"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8 Бажанов 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П. Актуальные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проблемы</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международных отношений: в 3т.– М.: На</w:t>
      </w:r>
      <w:r w:rsidR="003251C7" w:rsidRPr="00BD0C32">
        <w:rPr>
          <w:rFonts w:ascii="Times New Roman" w:eastAsia="Calibri" w:hAnsi="Times New Roman" w:cs="Times New Roman"/>
          <w:color w:val="00000A"/>
          <w:sz w:val="28"/>
          <w:szCs w:val="28"/>
        </w:rPr>
        <w:t>у</w:t>
      </w:r>
      <w:r w:rsidRPr="00BD0C32">
        <w:rPr>
          <w:rFonts w:ascii="Times New Roman" w:eastAsia="Calibri" w:hAnsi="Times New Roman" w:cs="Times New Roman"/>
          <w:color w:val="00000A"/>
          <w:sz w:val="28"/>
          <w:szCs w:val="28"/>
        </w:rPr>
        <w:t>чная</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книга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2002. – Т.2. – 480 с. </w:t>
      </w:r>
    </w:p>
    <w:p w14:paraId="1CE79C64" w14:textId="1CD8C08E"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 Амиров В.Б. США</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Восточно-Азиатское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экономическое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сотрудничество// </w:t>
      </w:r>
      <w:r w:rsidR="003251C7" w:rsidRPr="00BD0C32">
        <w:rPr>
          <w:rFonts w:ascii="Times New Roman" w:eastAsia="Calibri" w:hAnsi="Times New Roman" w:cs="Times New Roman"/>
          <w:color w:val="00000A"/>
          <w:sz w:val="28"/>
          <w:szCs w:val="28"/>
        </w:rPr>
        <w:t>Современные</w:t>
      </w:r>
      <w:r w:rsidR="00A33BFA">
        <w:rPr>
          <w:rFonts w:ascii="Times New Roman" w:eastAsia="Calibri" w:hAnsi="Times New Roman" w:cs="Times New Roman"/>
          <w:color w:val="00000A"/>
          <w:sz w:val="28"/>
          <w:szCs w:val="28"/>
        </w:rPr>
        <w:t xml:space="preserve"> </w:t>
      </w:r>
      <w:r w:rsidR="003251C7" w:rsidRPr="00BD0C32">
        <w:rPr>
          <w:rFonts w:ascii="Times New Roman" w:eastAsia="Calibri" w:hAnsi="Times New Roman" w:cs="Times New Roman"/>
          <w:color w:val="00000A"/>
          <w:sz w:val="28"/>
          <w:szCs w:val="28"/>
        </w:rPr>
        <w:t>тенденции</w:t>
      </w:r>
      <w:r w:rsidR="00A33BFA">
        <w:rPr>
          <w:rFonts w:ascii="Times New Roman" w:eastAsia="Calibri" w:hAnsi="Times New Roman" w:cs="Times New Roman"/>
          <w:color w:val="00000A"/>
          <w:sz w:val="28"/>
          <w:szCs w:val="28"/>
        </w:rPr>
        <w:t xml:space="preserve"> </w:t>
      </w:r>
      <w:r w:rsidR="003251C7" w:rsidRPr="00BD0C32">
        <w:rPr>
          <w:rFonts w:ascii="Times New Roman" w:eastAsia="Calibri" w:hAnsi="Times New Roman" w:cs="Times New Roman"/>
          <w:color w:val="00000A"/>
          <w:sz w:val="28"/>
          <w:szCs w:val="28"/>
        </w:rPr>
        <w:t>развития</w:t>
      </w:r>
      <w:r w:rsidR="00A33BFA">
        <w:rPr>
          <w:rFonts w:ascii="Times New Roman" w:eastAsia="Calibri" w:hAnsi="Times New Roman" w:cs="Times New Roman"/>
          <w:color w:val="00000A"/>
          <w:sz w:val="28"/>
          <w:szCs w:val="28"/>
        </w:rPr>
        <w:t xml:space="preserve"> </w:t>
      </w:r>
      <w:r w:rsidR="003251C7" w:rsidRPr="00BD0C32">
        <w:rPr>
          <w:rFonts w:ascii="Times New Roman" w:eastAsia="Calibri" w:hAnsi="Times New Roman" w:cs="Times New Roman"/>
          <w:color w:val="00000A"/>
          <w:sz w:val="28"/>
          <w:szCs w:val="28"/>
        </w:rPr>
        <w:t>регионального</w:t>
      </w:r>
      <w:r w:rsidR="00A33BFA">
        <w:rPr>
          <w:rFonts w:ascii="Times New Roman" w:eastAsia="Calibri" w:hAnsi="Times New Roman" w:cs="Times New Roman"/>
          <w:color w:val="00000A"/>
          <w:sz w:val="28"/>
          <w:szCs w:val="28"/>
        </w:rPr>
        <w:t xml:space="preserve"> </w:t>
      </w:r>
      <w:r w:rsidR="003251C7" w:rsidRPr="00BD0C32">
        <w:rPr>
          <w:rFonts w:ascii="Times New Roman" w:eastAsia="Calibri" w:hAnsi="Times New Roman" w:cs="Times New Roman"/>
          <w:color w:val="00000A"/>
          <w:sz w:val="28"/>
          <w:szCs w:val="28"/>
        </w:rPr>
        <w:t>экономического</w:t>
      </w:r>
      <w:r w:rsidR="00A33BFA">
        <w:rPr>
          <w:rFonts w:ascii="Times New Roman" w:eastAsia="Calibri" w:hAnsi="Times New Roman" w:cs="Times New Roman"/>
          <w:color w:val="00000A"/>
          <w:sz w:val="28"/>
          <w:szCs w:val="28"/>
        </w:rPr>
        <w:t xml:space="preserve"> </w:t>
      </w:r>
      <w:r w:rsidR="003251C7" w:rsidRPr="00BD0C32">
        <w:rPr>
          <w:rFonts w:ascii="Times New Roman" w:eastAsia="Calibri" w:hAnsi="Times New Roman" w:cs="Times New Roman"/>
          <w:color w:val="00000A"/>
          <w:sz w:val="28"/>
          <w:szCs w:val="28"/>
        </w:rPr>
        <w:t>сотрудничества</w:t>
      </w:r>
      <w:r w:rsidR="00A33BFA">
        <w:rPr>
          <w:rFonts w:ascii="Times New Roman" w:eastAsia="Calibri" w:hAnsi="Times New Roman" w:cs="Times New Roman"/>
          <w:color w:val="00000A"/>
          <w:sz w:val="28"/>
          <w:szCs w:val="28"/>
        </w:rPr>
        <w:t xml:space="preserve"> </w:t>
      </w:r>
      <w:r w:rsidR="003251C7" w:rsidRPr="00BD0C32">
        <w:rPr>
          <w:rFonts w:ascii="Times New Roman" w:eastAsia="Calibri" w:hAnsi="Times New Roman" w:cs="Times New Roman"/>
          <w:color w:val="00000A"/>
          <w:sz w:val="28"/>
          <w:szCs w:val="28"/>
        </w:rPr>
        <w:t>в Восточной Азии: матер</w:t>
      </w:r>
      <w:r w:rsidR="003251C7" w:rsidRPr="00BD0C32">
        <w:rPr>
          <w:rFonts w:ascii="Times New Roman" w:eastAsia="MS Gothic" w:hAnsi="Times New Roman" w:cs="Times New Roman"/>
          <w:color w:val="00000A"/>
          <w:sz w:val="28"/>
          <w:szCs w:val="28"/>
          <w:lang w:eastAsia="ru-RU"/>
        </w:rPr>
        <w:t>. науч. конф.</w:t>
      </w:r>
      <w:r w:rsidR="003251C7" w:rsidRPr="00BD0C32">
        <w:rPr>
          <w:rFonts w:ascii="Times New Roman" w:eastAsia="Calibri" w:hAnsi="Times New Roman" w:cs="Times New Roman"/>
          <w:color w:val="00000A"/>
          <w:sz w:val="28"/>
          <w:szCs w:val="28"/>
        </w:rPr>
        <w:t xml:space="preserve"> – М., 2004. – </w:t>
      </w:r>
      <w:r w:rsidRPr="00BD0C32">
        <w:rPr>
          <w:rFonts w:ascii="Times New Roman" w:eastAsia="Calibri" w:hAnsi="Times New Roman" w:cs="Times New Roman"/>
          <w:color w:val="00000A"/>
          <w:sz w:val="28"/>
          <w:szCs w:val="28"/>
        </w:rPr>
        <w:t>С. 55</w:t>
      </w:r>
      <w:r w:rsidR="003251C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67. </w:t>
      </w:r>
    </w:p>
    <w:p w14:paraId="7C677726" w14:textId="3AD9FBE8"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10 Зайцев В.К. Уроки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Азиатского</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кризиса: новые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механизмы</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валютно-финансовой стабилизации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регионе// Современные</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тенденции</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w:t>
      </w:r>
      <w:r w:rsidR="003251C7" w:rsidRPr="00BD0C32">
        <w:rPr>
          <w:rFonts w:ascii="Times New Roman" w:eastAsia="Calibri" w:hAnsi="Times New Roman" w:cs="Times New Roman"/>
          <w:color w:val="00000A"/>
          <w:sz w:val="28"/>
          <w:szCs w:val="28"/>
        </w:rPr>
        <w:t>а</w:t>
      </w:r>
      <w:r w:rsidRPr="00BD0C32">
        <w:rPr>
          <w:rFonts w:ascii="Times New Roman" w:eastAsia="Calibri" w:hAnsi="Times New Roman" w:cs="Times New Roman"/>
          <w:color w:val="00000A"/>
          <w:sz w:val="28"/>
          <w:szCs w:val="28"/>
        </w:rPr>
        <w:t>звития</w:t>
      </w:r>
      <w:r w:rsidR="00A33BF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регионального</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экономического</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сотрудничества</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Восточной Азии</w:t>
      </w:r>
      <w:r w:rsidR="003251C7" w:rsidRPr="00BD0C32">
        <w:rPr>
          <w:rFonts w:ascii="Times New Roman" w:eastAsia="Calibri" w:hAnsi="Times New Roman" w:cs="Times New Roman"/>
          <w:color w:val="00000A"/>
          <w:sz w:val="28"/>
          <w:szCs w:val="28"/>
        </w:rPr>
        <w:t>: матер</w:t>
      </w:r>
      <w:r w:rsidR="005C155D" w:rsidRPr="00BD0C32">
        <w:rPr>
          <w:rFonts w:ascii="Times New Roman" w:eastAsia="MS Gothic" w:hAnsi="Times New Roman" w:cs="Times New Roman"/>
          <w:color w:val="00000A"/>
          <w:sz w:val="28"/>
          <w:szCs w:val="28"/>
          <w:lang w:eastAsia="ru-RU"/>
        </w:rPr>
        <w:t>.</w:t>
      </w:r>
      <w:r w:rsidR="003251C7" w:rsidRPr="00BD0C32">
        <w:rPr>
          <w:rFonts w:ascii="Times New Roman" w:eastAsia="MS Gothic" w:hAnsi="Times New Roman" w:cs="Times New Roman"/>
          <w:color w:val="00000A"/>
          <w:sz w:val="28"/>
          <w:szCs w:val="28"/>
          <w:lang w:eastAsia="ru-RU"/>
        </w:rPr>
        <w:t xml:space="preserve"> науч. конф.</w:t>
      </w:r>
      <w:r w:rsidRPr="00BD0C32">
        <w:rPr>
          <w:rFonts w:ascii="Times New Roman" w:eastAsia="Calibri" w:hAnsi="Times New Roman" w:cs="Times New Roman"/>
          <w:color w:val="00000A"/>
          <w:sz w:val="28"/>
          <w:szCs w:val="28"/>
        </w:rPr>
        <w:t>– М., 2004. – С. 84</w:t>
      </w:r>
      <w:r w:rsidR="003251C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95. </w:t>
      </w:r>
    </w:p>
    <w:p w14:paraId="2852F04E" w14:textId="0C7B50E4"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11 Федоровский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Н. Развитие</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стабильность в Северо-Восточной Азии//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sz w:val="28"/>
          <w:szCs w:val="28"/>
        </w:rPr>
        <w:t>Современные</w:t>
      </w:r>
      <w:r w:rsidR="0064259E">
        <w:rPr>
          <w:rFonts w:ascii="Times New Roman" w:eastAsia="Calibri" w:hAnsi="Times New Roman" w:cs="Times New Roman"/>
          <w:sz w:val="28"/>
          <w:szCs w:val="28"/>
        </w:rPr>
        <w:t xml:space="preserve"> </w:t>
      </w:r>
      <w:r w:rsidRPr="00BD0C32">
        <w:rPr>
          <w:rFonts w:ascii="Times New Roman" w:eastAsia="Calibri" w:hAnsi="Times New Roman" w:cs="Times New Roman"/>
          <w:sz w:val="28"/>
          <w:szCs w:val="28"/>
        </w:rPr>
        <w:t>тенденции</w:t>
      </w:r>
      <w:r w:rsidR="0064259E">
        <w:rPr>
          <w:rFonts w:ascii="Times New Roman" w:eastAsia="Calibri" w:hAnsi="Times New Roman" w:cs="Times New Roman"/>
          <w:sz w:val="28"/>
          <w:szCs w:val="28"/>
        </w:rPr>
        <w:t xml:space="preserve"> </w:t>
      </w:r>
      <w:r w:rsidRPr="00BD0C32">
        <w:rPr>
          <w:rFonts w:ascii="Times New Roman" w:eastAsia="Calibri" w:hAnsi="Times New Roman" w:cs="Times New Roman"/>
          <w:sz w:val="28"/>
          <w:szCs w:val="28"/>
        </w:rPr>
        <w:t>развития</w:t>
      </w:r>
      <w:r w:rsidR="0064259E">
        <w:rPr>
          <w:rFonts w:ascii="Times New Roman" w:eastAsia="Calibri" w:hAnsi="Times New Roman" w:cs="Times New Roman"/>
          <w:sz w:val="28"/>
          <w:szCs w:val="28"/>
        </w:rPr>
        <w:t xml:space="preserve"> </w:t>
      </w:r>
      <w:r w:rsidRPr="00BD0C32">
        <w:rPr>
          <w:rFonts w:ascii="Times New Roman" w:eastAsia="Calibri" w:hAnsi="Times New Roman" w:cs="Times New Roman"/>
          <w:sz w:val="28"/>
          <w:szCs w:val="28"/>
        </w:rPr>
        <w:t>регионального</w:t>
      </w:r>
      <w:r w:rsidR="0064259E">
        <w:rPr>
          <w:rFonts w:ascii="Times New Roman" w:eastAsia="Calibri" w:hAnsi="Times New Roman" w:cs="Times New Roman"/>
          <w:sz w:val="28"/>
          <w:szCs w:val="28"/>
        </w:rPr>
        <w:t xml:space="preserve"> </w:t>
      </w:r>
      <w:r w:rsidRPr="00BD0C32">
        <w:rPr>
          <w:rFonts w:ascii="Times New Roman" w:eastAsia="Calibri" w:hAnsi="Times New Roman" w:cs="Times New Roman"/>
          <w:sz w:val="28"/>
          <w:szCs w:val="28"/>
        </w:rPr>
        <w:t>экономического</w:t>
      </w:r>
      <w:r w:rsidR="0064259E">
        <w:rPr>
          <w:rFonts w:ascii="Times New Roman" w:eastAsia="Calibri" w:hAnsi="Times New Roman" w:cs="Times New Roman"/>
          <w:sz w:val="28"/>
          <w:szCs w:val="28"/>
        </w:rPr>
        <w:t xml:space="preserve"> </w:t>
      </w:r>
      <w:r w:rsidRPr="00BD0C32">
        <w:rPr>
          <w:rFonts w:ascii="Times New Roman" w:eastAsia="Calibri" w:hAnsi="Times New Roman" w:cs="Times New Roman"/>
          <w:sz w:val="28"/>
          <w:szCs w:val="28"/>
        </w:rPr>
        <w:t>сотрудничества</w:t>
      </w:r>
      <w:r w:rsidR="0064259E">
        <w:rPr>
          <w:rFonts w:ascii="Times New Roman" w:eastAsia="Calibri" w:hAnsi="Times New Roman" w:cs="Times New Roman"/>
          <w:sz w:val="28"/>
          <w:szCs w:val="28"/>
        </w:rPr>
        <w:t xml:space="preserve"> </w:t>
      </w:r>
      <w:r w:rsidRPr="00BD0C32">
        <w:rPr>
          <w:rFonts w:ascii="Times New Roman" w:eastAsia="Calibri" w:hAnsi="Times New Roman" w:cs="Times New Roman"/>
          <w:sz w:val="28"/>
          <w:szCs w:val="28"/>
        </w:rPr>
        <w:t>в Восточной Азии</w:t>
      </w:r>
      <w:r w:rsidR="003251C7" w:rsidRPr="00BD0C32">
        <w:rPr>
          <w:rFonts w:ascii="Times New Roman" w:eastAsia="Calibri" w:hAnsi="Times New Roman" w:cs="Times New Roman"/>
          <w:sz w:val="28"/>
          <w:szCs w:val="28"/>
        </w:rPr>
        <w:t>: матер. науч. конф.</w:t>
      </w:r>
      <w:r w:rsidRPr="00BD0C32">
        <w:rPr>
          <w:rFonts w:ascii="Times New Roman" w:eastAsia="Calibri" w:hAnsi="Times New Roman" w:cs="Times New Roman"/>
          <w:sz w:val="28"/>
          <w:szCs w:val="28"/>
        </w:rPr>
        <w:t xml:space="preserve"> – М., 2004</w:t>
      </w:r>
      <w:r w:rsidRPr="00BD0C32">
        <w:rPr>
          <w:rFonts w:ascii="Times New Roman" w:eastAsia="Calibri" w:hAnsi="Times New Roman" w:cs="Times New Roman"/>
          <w:color w:val="00000A"/>
          <w:sz w:val="28"/>
          <w:szCs w:val="28"/>
        </w:rPr>
        <w:t>. – С. 28</w:t>
      </w:r>
      <w:r w:rsidR="00633A16"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37. </w:t>
      </w:r>
    </w:p>
    <w:p w14:paraId="10D9B1C9" w14:textId="30BCE040"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12 Цзычэн 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Большая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стратегия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Китая: глобальные</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проблемы</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стратегия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становления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как великой мировой державы</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стратегический выбо</w:t>
      </w:r>
      <w:r w:rsidR="00FC2E93" w:rsidRPr="00BD0C32">
        <w:rPr>
          <w:rFonts w:ascii="Times New Roman" w:eastAsia="Calibri" w:hAnsi="Times New Roman" w:cs="Times New Roman"/>
          <w:color w:val="00000A"/>
          <w:sz w:val="28"/>
          <w:szCs w:val="28"/>
        </w:rPr>
        <w:t xml:space="preserve">р. </w:t>
      </w:r>
      <w:r w:rsidRPr="00BD0C32">
        <w:rPr>
          <w:rFonts w:ascii="Times New Roman" w:eastAsia="Calibri" w:hAnsi="Times New Roman" w:cs="Times New Roman"/>
          <w:color w:val="00000A"/>
          <w:sz w:val="28"/>
          <w:szCs w:val="28"/>
        </w:rPr>
        <w:t xml:space="preserve">– М., 2006. – 293 с. </w:t>
      </w:r>
    </w:p>
    <w:p w14:paraId="0A863082" w14:textId="1B58E02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13 Ся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Л. Мирное</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возвыш</w:t>
      </w:r>
      <w:r w:rsidR="00633A16" w:rsidRPr="00BD0C32">
        <w:rPr>
          <w:rFonts w:ascii="Times New Roman" w:eastAsia="Calibri" w:hAnsi="Times New Roman" w:cs="Times New Roman"/>
          <w:color w:val="00000A"/>
          <w:sz w:val="28"/>
          <w:szCs w:val="28"/>
        </w:rPr>
        <w:t>е</w:t>
      </w:r>
      <w:r w:rsidRPr="00BD0C32">
        <w:rPr>
          <w:rFonts w:ascii="Times New Roman" w:eastAsia="Calibri" w:hAnsi="Times New Roman" w:cs="Times New Roman"/>
          <w:color w:val="00000A"/>
          <w:sz w:val="28"/>
          <w:szCs w:val="28"/>
        </w:rPr>
        <w:t>ние</w:t>
      </w:r>
      <w:r w:rsidR="00AD6539">
        <w:rPr>
          <w:rFonts w:ascii="Times New Roman" w:eastAsia="Calibri" w:hAnsi="Times New Roman" w:cs="Times New Roman"/>
          <w:color w:val="00000A"/>
          <w:sz w:val="28"/>
          <w:szCs w:val="28"/>
        </w:rPr>
        <w:t xml:space="preserve"> </w:t>
      </w:r>
      <w:r w:rsidR="00AD6539" w:rsidRPr="00BD0C32">
        <w:rPr>
          <w:rFonts w:ascii="Times New Roman" w:eastAsia="Calibri" w:hAnsi="Times New Roman" w:cs="Times New Roman"/>
          <w:color w:val="00000A"/>
          <w:sz w:val="28"/>
          <w:szCs w:val="28"/>
        </w:rPr>
        <w:t>Китая</w:t>
      </w:r>
      <w:r w:rsidR="00AD6539" w:rsidRPr="00BD0C32">
        <w:rPr>
          <w:rFonts w:ascii="Times New Roman" w:eastAsia="MS Gothic" w:hAnsi="Times New Roman" w:cs="Times New Roman"/>
          <w:color w:val="00000A"/>
          <w:sz w:val="28"/>
          <w:szCs w:val="28"/>
          <w:lang w:eastAsia="ru-RU"/>
        </w:rPr>
        <w:t>.</w:t>
      </w:r>
      <w:r w:rsidR="00AD6539"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 Пекин: Чжунгошэхуэй кэсюэчубаньшэ</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2004. – 342 с.</w:t>
      </w:r>
    </w:p>
    <w:p w14:paraId="58FF9F73" w14:textId="775B5005"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14 Цинцай</w:t>
      </w:r>
      <w:r w:rsidR="00633A16" w:rsidRPr="00BD0C32">
        <w:rPr>
          <w:rFonts w:ascii="Times New Roman" w:eastAsia="Calibri" w:hAnsi="Times New Roman" w:cs="Times New Roman"/>
          <w:color w:val="00000A"/>
          <w:sz w:val="28"/>
          <w:szCs w:val="28"/>
        </w:rPr>
        <w:t xml:space="preserve"> Л</w:t>
      </w:r>
      <w:r w:rsidRPr="00BD0C32">
        <w:rPr>
          <w:rFonts w:ascii="Times New Roman" w:eastAsia="Calibri" w:hAnsi="Times New Roman" w:cs="Times New Roman"/>
          <w:color w:val="00000A"/>
          <w:sz w:val="28"/>
          <w:szCs w:val="28"/>
        </w:rPr>
        <w:t>. КНР: внешнеполитическая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среда</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внешняя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политика</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добрососедства// КНР: ос</w:t>
      </w:r>
      <w:r w:rsidR="00633A16" w:rsidRPr="00BD0C32">
        <w:rPr>
          <w:rFonts w:ascii="Times New Roman" w:eastAsia="Calibri" w:hAnsi="Times New Roman" w:cs="Times New Roman"/>
          <w:color w:val="00000A"/>
          <w:sz w:val="28"/>
          <w:szCs w:val="28"/>
        </w:rPr>
        <w:t>о</w:t>
      </w:r>
      <w:r w:rsidRPr="00BD0C32">
        <w:rPr>
          <w:rFonts w:ascii="Times New Roman" w:eastAsia="Calibri" w:hAnsi="Times New Roman" w:cs="Times New Roman"/>
          <w:color w:val="00000A"/>
          <w:sz w:val="28"/>
          <w:szCs w:val="28"/>
        </w:rPr>
        <w:t>бенности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тенденции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современной региональной политики</w:t>
      </w:r>
      <w:r w:rsidR="00633A16" w:rsidRPr="00BD0C32">
        <w:rPr>
          <w:rFonts w:ascii="Times New Roman" w:eastAsia="Calibri" w:hAnsi="Times New Roman" w:cs="Times New Roman"/>
          <w:color w:val="00000A"/>
          <w:sz w:val="28"/>
          <w:szCs w:val="28"/>
        </w:rPr>
        <w:t>: сб</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2005. – </w:t>
      </w:r>
      <w:r w:rsidR="00633A16" w:rsidRPr="00BD0C32">
        <w:rPr>
          <w:rFonts w:ascii="Times New Roman" w:eastAsia="Calibri" w:hAnsi="Times New Roman" w:cs="Times New Roman"/>
          <w:color w:val="00000A"/>
          <w:sz w:val="28"/>
          <w:szCs w:val="28"/>
        </w:rPr>
        <w:t xml:space="preserve">Вып. </w:t>
      </w:r>
      <w:r w:rsidRPr="00BD0C32">
        <w:rPr>
          <w:rFonts w:ascii="Times New Roman" w:eastAsia="Calibri" w:hAnsi="Times New Roman" w:cs="Times New Roman"/>
          <w:color w:val="00000A"/>
          <w:sz w:val="28"/>
          <w:szCs w:val="28"/>
        </w:rPr>
        <w:t>11. – C.72</w:t>
      </w:r>
      <w:r w:rsidR="00633A16"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84. </w:t>
      </w:r>
    </w:p>
    <w:p w14:paraId="6194EFC4" w14:textId="0403962A"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15 Ию</w:t>
      </w:r>
      <w:r w:rsidR="00633A16" w:rsidRPr="00BD0C32">
        <w:rPr>
          <w:rFonts w:ascii="Times New Roman" w:eastAsia="Calibri" w:hAnsi="Times New Roman" w:cs="Times New Roman"/>
          <w:color w:val="00000A"/>
          <w:sz w:val="28"/>
          <w:szCs w:val="28"/>
        </w:rPr>
        <w:t xml:space="preserve"> Л</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О</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влиянии</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мирного</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возвышения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Китая</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на</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право</w:t>
      </w:r>
      <w:r w:rsidR="0064259E">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«грубой силы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в регионе</w:t>
      </w:r>
      <w:r w:rsidRPr="00BD0C32">
        <w:rPr>
          <w:rFonts w:ascii="Times New Roman" w:eastAsia="MS Gothic" w:hAnsi="Times New Roman" w:cs="Times New Roman"/>
          <w:color w:val="00000A"/>
          <w:sz w:val="28"/>
          <w:szCs w:val="28"/>
          <w:lang w:eastAsia="ru-RU"/>
        </w:rPr>
        <w:t> </w:t>
      </w:r>
      <w:r w:rsidRPr="00BD0C32">
        <w:rPr>
          <w:rFonts w:ascii="Times New Roman" w:eastAsia="Calibri" w:hAnsi="Times New Roman" w:cs="Times New Roman"/>
          <w:color w:val="00000A"/>
          <w:sz w:val="28"/>
          <w:szCs w:val="28"/>
        </w:rPr>
        <w:t>// Чжунгун яньцзю</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2005. – №7. – C.123</w:t>
      </w:r>
      <w:r w:rsidR="00633A16"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140.</w:t>
      </w:r>
    </w:p>
    <w:p w14:paraId="29BF2F1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16 Jianren</w:t>
      </w:r>
      <w:r w:rsidR="00633A16" w:rsidRPr="00BD0C32">
        <w:rPr>
          <w:rFonts w:ascii="Times New Roman" w:eastAsia="Calibri" w:hAnsi="Times New Roman" w:cs="Times New Roman"/>
          <w:color w:val="00000A"/>
          <w:sz w:val="28"/>
          <w:szCs w:val="28"/>
          <w:lang w:val="en-US"/>
        </w:rPr>
        <w:t xml:space="preserve"> L</w:t>
      </w:r>
      <w:r w:rsidRPr="00BD0C32">
        <w:rPr>
          <w:rFonts w:ascii="Times New Roman" w:eastAsia="Calibri" w:hAnsi="Times New Roman" w:cs="Times New Roman"/>
          <w:color w:val="00000A"/>
          <w:sz w:val="28"/>
          <w:szCs w:val="28"/>
          <w:lang w:val="en-US"/>
        </w:rPr>
        <w:t xml:space="preserve">. Dynamic cooperation // Beijingreview. – 2006. – №2. – </w:t>
      </w:r>
      <w:r w:rsidR="00633A16" w:rsidRPr="00BD0C32">
        <w:rPr>
          <w:rFonts w:ascii="Times New Roman" w:eastAsia="Calibri" w:hAnsi="Times New Roman" w:cs="Times New Roman"/>
          <w:color w:val="00000A"/>
          <w:sz w:val="28"/>
          <w:szCs w:val="28"/>
        </w:rPr>
        <w:t>С</w:t>
      </w:r>
      <w:r w:rsidRPr="00BD0C32">
        <w:rPr>
          <w:rFonts w:ascii="Times New Roman" w:eastAsia="Calibri" w:hAnsi="Times New Roman" w:cs="Times New Roman"/>
          <w:color w:val="00000A"/>
          <w:sz w:val="28"/>
          <w:szCs w:val="28"/>
          <w:lang w:val="en-US"/>
        </w:rPr>
        <w:t xml:space="preserve">.182-201. </w:t>
      </w:r>
    </w:p>
    <w:p w14:paraId="267F1725" w14:textId="20A34DB6"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lastRenderedPageBreak/>
        <w:t>17 Чанхэ</w:t>
      </w:r>
      <w:r w:rsidR="00943E3A" w:rsidRPr="00943E3A">
        <w:rPr>
          <w:rFonts w:ascii="Times New Roman" w:eastAsia="Calibri" w:hAnsi="Times New Roman" w:cs="Times New Roman"/>
          <w:color w:val="00000A"/>
          <w:sz w:val="28"/>
          <w:szCs w:val="28"/>
          <w:lang w:val="en-US"/>
        </w:rPr>
        <w:t xml:space="preserve"> </w:t>
      </w:r>
      <w:r w:rsidR="00633A16" w:rsidRPr="00BD0C32">
        <w:rPr>
          <w:rFonts w:ascii="Times New Roman" w:eastAsia="Calibri" w:hAnsi="Times New Roman" w:cs="Times New Roman"/>
          <w:color w:val="00000A"/>
          <w:sz w:val="28"/>
          <w:szCs w:val="28"/>
        </w:rPr>
        <w:t>Су</w:t>
      </w:r>
      <w:r w:rsidR="005C155D" w:rsidRPr="00BD0C32">
        <w:rPr>
          <w:rFonts w:ascii="Times New Roman" w:eastAsia="MS Gothic" w:hAnsi="Times New Roman" w:cs="Times New Roman"/>
          <w:color w:val="00000A"/>
          <w:sz w:val="28"/>
          <w:szCs w:val="28"/>
          <w:lang w:val="en-US" w:eastAsia="ru-RU"/>
        </w:rPr>
        <w:t>.</w:t>
      </w:r>
      <w:r w:rsidR="00943E3A" w:rsidRPr="00943E3A">
        <w:rPr>
          <w:rFonts w:ascii="Times New Roman" w:eastAsia="MS Gothic" w:hAnsi="Times New Roman" w:cs="Times New Roman"/>
          <w:color w:val="00000A"/>
          <w:sz w:val="28"/>
          <w:szCs w:val="28"/>
          <w:lang w:val="en-US" w:eastAsia="ru-RU"/>
        </w:rPr>
        <w:t xml:space="preserve"> </w:t>
      </w:r>
      <w:r w:rsidRPr="00BD0C32">
        <w:rPr>
          <w:rFonts w:ascii="Times New Roman" w:eastAsia="Calibri" w:hAnsi="Times New Roman" w:cs="Times New Roman"/>
          <w:color w:val="00000A"/>
          <w:sz w:val="28"/>
          <w:szCs w:val="28"/>
        </w:rPr>
        <w:t>Чжоубень</w:t>
      </w:r>
      <w:r w:rsidRPr="00BD0C32">
        <w:rPr>
          <w:rFonts w:ascii="Times New Roman" w:eastAsia="Calibri" w:hAnsi="Times New Roman" w:cs="Times New Roman"/>
          <w:color w:val="00000A"/>
          <w:sz w:val="28"/>
          <w:szCs w:val="28"/>
          <w:lang w:val="en-US"/>
        </w:rPr>
        <w:t xml:space="preserve"> чжиду</w:t>
      </w:r>
      <w:r w:rsidRPr="00BD0C32">
        <w:rPr>
          <w:rFonts w:ascii="Times New Roman" w:eastAsia="Calibri" w:hAnsi="Times New Roman" w:cs="Times New Roman"/>
          <w:color w:val="00000A"/>
          <w:sz w:val="28"/>
          <w:szCs w:val="28"/>
        </w:rPr>
        <w:t>юй</w:t>
      </w:r>
      <w:r w:rsidRPr="00BD0C32">
        <w:rPr>
          <w:rFonts w:ascii="Times New Roman" w:eastAsia="Calibri" w:hAnsi="Times New Roman" w:cs="Times New Roman"/>
          <w:color w:val="00000A"/>
          <w:sz w:val="28"/>
          <w:szCs w:val="28"/>
          <w:lang w:val="en-US"/>
        </w:rPr>
        <w:t xml:space="preserve"> чжоубень </w:t>
      </w:r>
      <w:r w:rsidRPr="00BD0C32">
        <w:rPr>
          <w:rFonts w:ascii="Times New Roman" w:eastAsia="Calibri" w:hAnsi="Times New Roman" w:cs="Times New Roman"/>
          <w:color w:val="00000A"/>
          <w:sz w:val="28"/>
          <w:szCs w:val="28"/>
        </w:rPr>
        <w:t>чжуи</w:t>
      </w:r>
      <w:r w:rsidRPr="00BD0C32">
        <w:rPr>
          <w:rFonts w:ascii="Times New Roman" w:eastAsia="Calibri" w:hAnsi="Times New Roman" w:cs="Times New Roman"/>
          <w:color w:val="00000A"/>
          <w:sz w:val="28"/>
          <w:szCs w:val="28"/>
          <w:lang w:val="en-US"/>
        </w:rPr>
        <w:t xml:space="preserve"> // Гоузи</w:t>
      </w:r>
      <w:r w:rsidRPr="00BD0C32">
        <w:rPr>
          <w:rFonts w:ascii="Times New Roman" w:eastAsia="Calibri" w:hAnsi="Times New Roman" w:cs="Times New Roman"/>
          <w:color w:val="00000A"/>
          <w:sz w:val="28"/>
          <w:szCs w:val="28"/>
        </w:rPr>
        <w:t>цзиньцзи</w:t>
      </w:r>
      <w:r w:rsidRPr="00BD0C32">
        <w:rPr>
          <w:rFonts w:ascii="Times New Roman" w:eastAsia="Calibri" w:hAnsi="Times New Roman" w:cs="Times New Roman"/>
          <w:color w:val="00000A"/>
          <w:sz w:val="28"/>
          <w:szCs w:val="28"/>
          <w:lang w:val="en-US"/>
        </w:rPr>
        <w:t xml:space="preserve"> юй </w:t>
      </w:r>
      <w:r w:rsidRPr="00BD0C32">
        <w:rPr>
          <w:rFonts w:ascii="Times New Roman" w:eastAsia="Calibri" w:hAnsi="Times New Roman" w:cs="Times New Roman"/>
          <w:color w:val="00000A"/>
          <w:sz w:val="28"/>
          <w:szCs w:val="28"/>
        </w:rPr>
        <w:t>чжэнчжи</w:t>
      </w:r>
      <w:r w:rsidRPr="00BD0C32">
        <w:rPr>
          <w:rFonts w:ascii="Times New Roman" w:eastAsia="Calibri" w:hAnsi="Times New Roman" w:cs="Times New Roman"/>
          <w:color w:val="00000A"/>
          <w:sz w:val="28"/>
          <w:szCs w:val="28"/>
          <w:lang w:val="en-US"/>
        </w:rPr>
        <w:t xml:space="preserve">. – 2006. – №1. – </w:t>
      </w:r>
      <w:r w:rsidRPr="00BD0C32">
        <w:rPr>
          <w:rFonts w:ascii="Times New Roman" w:eastAsia="Calibri" w:hAnsi="Times New Roman" w:cs="Times New Roman"/>
          <w:color w:val="00000A"/>
          <w:sz w:val="28"/>
          <w:szCs w:val="28"/>
        </w:rPr>
        <w:t>С</w:t>
      </w:r>
      <w:r w:rsidRPr="00BD0C32">
        <w:rPr>
          <w:rFonts w:ascii="Times New Roman" w:eastAsia="Calibri" w:hAnsi="Times New Roman" w:cs="Times New Roman"/>
          <w:color w:val="00000A"/>
          <w:sz w:val="28"/>
          <w:szCs w:val="28"/>
          <w:lang w:val="en-US"/>
        </w:rPr>
        <w:t>.14</w:t>
      </w:r>
      <w:r w:rsidR="00633A16"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21.</w:t>
      </w:r>
    </w:p>
    <w:p w14:paraId="74A7B557" w14:textId="343AF944"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18 Новый путь мирного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подъема</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будущее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Выступление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на</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Боаоском форуме2003 г. // http:asianpolitics.com/&amp;klasen.pdf</w:t>
      </w:r>
      <w:r w:rsidR="00633A16"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25.12.201</w:t>
      </w:r>
      <w:r w:rsidR="00633A16" w:rsidRPr="00BD0C32">
        <w:rPr>
          <w:rFonts w:ascii="Times New Roman" w:eastAsia="Calibri" w:hAnsi="Times New Roman" w:cs="Times New Roman"/>
          <w:color w:val="00000A"/>
          <w:sz w:val="28"/>
          <w:szCs w:val="28"/>
        </w:rPr>
        <w:t>9</w:t>
      </w:r>
      <w:r w:rsidRPr="00BD0C32">
        <w:rPr>
          <w:rFonts w:ascii="Times New Roman" w:eastAsia="Calibri" w:hAnsi="Times New Roman" w:cs="Times New Roman"/>
          <w:color w:val="00000A"/>
          <w:sz w:val="28"/>
          <w:szCs w:val="28"/>
        </w:rPr>
        <w:t>.</w:t>
      </w:r>
    </w:p>
    <w:p w14:paraId="60E4AEB5" w14:textId="2E198BF5"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19 Фань</w:t>
      </w:r>
      <w:r w:rsidR="007A459B" w:rsidRPr="00BD0C32">
        <w:rPr>
          <w:rFonts w:ascii="Times New Roman" w:eastAsia="Calibri" w:hAnsi="Times New Roman" w:cs="Times New Roman"/>
          <w:color w:val="00000A"/>
          <w:sz w:val="28"/>
          <w:szCs w:val="28"/>
        </w:rPr>
        <w:t xml:space="preserve"> Ян</w:t>
      </w:r>
      <w:r w:rsidRPr="00BD0C32">
        <w:rPr>
          <w:rFonts w:ascii="Times New Roman" w:eastAsia="Calibri" w:hAnsi="Times New Roman" w:cs="Times New Roman"/>
          <w:color w:val="00000A"/>
          <w:sz w:val="28"/>
          <w:szCs w:val="28"/>
        </w:rPr>
        <w:t>. Ху</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Вэнь тичухэпин цзюэцивайцзяосинь сэвый (ХуЦзиньтаоиВэнь Цзябаао</w:t>
      </w:r>
      <w:r w:rsidR="00AD6539">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выдвигают новое</w:t>
      </w:r>
      <w:r w:rsidR="00AD6539">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внешнеполитическое</w:t>
      </w:r>
      <w:r w:rsidR="00AD6539">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мышление</w:t>
      </w:r>
      <w:r w:rsidR="00AD6539">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виде</w:t>
      </w:r>
      <w:r w:rsidR="00AD6539">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«мирного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подъема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w:t>
      </w:r>
      <w:r w:rsidR="00633A16"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Чжунгун яньцзю</w:t>
      </w:r>
      <w:r w:rsidR="00633A16"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2012. – №5. – С.56</w:t>
      </w:r>
      <w:r w:rsidR="00633A16"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84.</w:t>
      </w:r>
    </w:p>
    <w:p w14:paraId="400F495E" w14:textId="044AD47F"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20 Цинго</w:t>
      </w:r>
      <w:r w:rsidR="007A459B" w:rsidRPr="00BD0C32">
        <w:rPr>
          <w:rFonts w:ascii="Times New Roman" w:eastAsia="Calibri" w:hAnsi="Times New Roman" w:cs="Times New Roman"/>
          <w:color w:val="00000A"/>
          <w:sz w:val="28"/>
          <w:szCs w:val="28"/>
        </w:rPr>
        <w:t xml:space="preserve"> Ц</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Влияние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11 сентяб</w:t>
      </w:r>
      <w:r w:rsidR="007A459B" w:rsidRPr="00BD0C32">
        <w:rPr>
          <w:rFonts w:ascii="Times New Roman" w:eastAsia="Calibri" w:hAnsi="Times New Roman" w:cs="Times New Roman"/>
          <w:color w:val="00000A"/>
          <w:sz w:val="28"/>
          <w:szCs w:val="28"/>
        </w:rPr>
        <w:t>р</w:t>
      </w:r>
      <w:r w:rsidRPr="00BD0C32">
        <w:rPr>
          <w:rFonts w:ascii="Times New Roman" w:eastAsia="Calibri" w:hAnsi="Times New Roman" w:cs="Times New Roman"/>
          <w:color w:val="00000A"/>
          <w:sz w:val="28"/>
          <w:szCs w:val="28"/>
        </w:rPr>
        <w:t>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на</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китайско-американские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отношения: предварительная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оценка // </w:t>
      </w:r>
      <w:r w:rsidR="007A459B" w:rsidRPr="00BD0C32">
        <w:rPr>
          <w:rFonts w:ascii="Times New Roman" w:eastAsia="Calibri" w:hAnsi="Times New Roman" w:cs="Times New Roman"/>
          <w:color w:val="00000A"/>
          <w:sz w:val="28"/>
          <w:szCs w:val="28"/>
        </w:rPr>
        <w:t xml:space="preserve">В кн.: </w:t>
      </w:r>
      <w:r w:rsidRPr="00BD0C32">
        <w:rPr>
          <w:rFonts w:ascii="Times New Roman" w:eastAsia="Calibri" w:hAnsi="Times New Roman" w:cs="Times New Roman"/>
          <w:color w:val="00000A"/>
          <w:sz w:val="28"/>
          <w:szCs w:val="28"/>
        </w:rPr>
        <w:t>КНР-США:</w:t>
      </w:r>
      <w:r w:rsidR="00AD6539">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тенденции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политических перемен в Азиатском регионе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Институт ДальнегоВостока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2003. – С.28-39.</w:t>
      </w:r>
    </w:p>
    <w:p w14:paraId="257E7F68"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21 Fukushima A. Japan's Perspective on East</w:t>
      </w:r>
      <w:r w:rsidR="00FC2E93" w:rsidRPr="00BD0C32">
        <w:rPr>
          <w:rFonts w:ascii="Times New Roman" w:eastAsia="Calibri" w:hAnsi="Times New Roman" w:cs="Times New Roman"/>
          <w:color w:val="00000A"/>
          <w:sz w:val="28"/>
          <w:szCs w:val="28"/>
          <w:lang w:val="en-US"/>
        </w:rPr>
        <w:t xml:space="preserve"> Asian Regionalism</w:t>
      </w:r>
      <w:r w:rsidR="007A459B" w:rsidRPr="00BD0C32">
        <w:rPr>
          <w:rFonts w:ascii="Times New Roman" w:eastAsia="Calibri" w:hAnsi="Times New Roman" w:cs="Times New Roman"/>
          <w:color w:val="00000A"/>
          <w:sz w:val="28"/>
          <w:szCs w:val="28"/>
          <w:lang w:val="en-US"/>
        </w:rPr>
        <w:t xml:space="preserve">. </w:t>
      </w:r>
      <w:r w:rsidRPr="00BD0C32">
        <w:rPr>
          <w:rFonts w:ascii="Times New Roman" w:eastAsia="Calibri" w:hAnsi="Times New Roman" w:cs="Times New Roman"/>
          <w:color w:val="00000A"/>
          <w:sz w:val="28"/>
          <w:szCs w:val="28"/>
          <w:lang w:val="en-US"/>
        </w:rPr>
        <w:t>– Brisben</w:t>
      </w:r>
      <w:r w:rsidR="007A459B" w:rsidRPr="00BD0C32">
        <w:rPr>
          <w:rFonts w:ascii="Times New Roman" w:eastAsia="Calibri" w:hAnsi="Times New Roman" w:cs="Times New Roman"/>
          <w:color w:val="00000A"/>
          <w:sz w:val="28"/>
          <w:szCs w:val="28"/>
          <w:lang w:val="en-US"/>
        </w:rPr>
        <w:t>: CSIS WP</w:t>
      </w:r>
      <w:r w:rsidRPr="00BD0C32">
        <w:rPr>
          <w:rFonts w:ascii="Times New Roman" w:eastAsia="Calibri" w:hAnsi="Times New Roman" w:cs="Times New Roman"/>
          <w:color w:val="00000A"/>
          <w:sz w:val="28"/>
          <w:szCs w:val="28"/>
          <w:lang w:val="en-US"/>
        </w:rPr>
        <w:t>, 2006. – 442 p.</w:t>
      </w:r>
    </w:p>
    <w:p w14:paraId="00EA6D9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22 Funabashi Y. Asia-Pacific Fusion: Japan’s Role in APEC. – Washington, 1995. – 122 p.</w:t>
      </w:r>
    </w:p>
    <w:p w14:paraId="3C7BAF52" w14:textId="200D8FA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F13615">
        <w:rPr>
          <w:rFonts w:ascii="Times New Roman" w:eastAsia="Calibri" w:hAnsi="Times New Roman" w:cs="Times New Roman"/>
          <w:color w:val="00000A"/>
          <w:sz w:val="28"/>
          <w:szCs w:val="28"/>
        </w:rPr>
        <w:t xml:space="preserve">23 </w:t>
      </w:r>
      <w:r w:rsidRPr="00BD0C32">
        <w:rPr>
          <w:rFonts w:ascii="Times New Roman" w:eastAsia="Calibri" w:hAnsi="Times New Roman" w:cs="Times New Roman"/>
          <w:color w:val="00000A"/>
          <w:sz w:val="28"/>
          <w:szCs w:val="28"/>
        </w:rPr>
        <w:t>Назарбаев</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w:t>
      </w:r>
      <w:r w:rsidRPr="00F13615">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А</w:t>
      </w:r>
      <w:r w:rsidR="005C155D" w:rsidRPr="00F13615">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Стратегия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радик</w:t>
      </w:r>
      <w:r w:rsidR="007A459B" w:rsidRPr="00BD0C32">
        <w:rPr>
          <w:rFonts w:ascii="Times New Roman" w:eastAsia="Calibri" w:hAnsi="Times New Roman" w:cs="Times New Roman"/>
          <w:color w:val="00000A"/>
          <w:sz w:val="28"/>
          <w:szCs w:val="28"/>
        </w:rPr>
        <w:t>а</w:t>
      </w:r>
      <w:r w:rsidRPr="00BD0C32">
        <w:rPr>
          <w:rFonts w:ascii="Times New Roman" w:eastAsia="Calibri" w:hAnsi="Times New Roman" w:cs="Times New Roman"/>
          <w:color w:val="00000A"/>
          <w:sz w:val="28"/>
          <w:szCs w:val="28"/>
        </w:rPr>
        <w:t>льного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обновления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глобального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сообщества</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партнерство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цивилизаций. – Алматы: Жибек жолы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2010. – 184 с.</w:t>
      </w:r>
    </w:p>
    <w:p w14:paraId="7001B8BA" w14:textId="434D0988"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24 Токаев К.К. Преодоление</w:t>
      </w:r>
      <w:r w:rsidR="007A459B" w:rsidRPr="00BD0C32">
        <w:rPr>
          <w:rFonts w:ascii="Times New Roman" w:eastAsia="Calibri" w:hAnsi="Times New Roman" w:cs="Times New Roman"/>
          <w:color w:val="00000A"/>
          <w:sz w:val="28"/>
          <w:szCs w:val="28"/>
        </w:rPr>
        <w:t>:</w:t>
      </w:r>
      <w:r w:rsidR="00AD6539">
        <w:rPr>
          <w:rFonts w:ascii="Times New Roman" w:eastAsia="Calibri" w:hAnsi="Times New Roman" w:cs="Times New Roman"/>
          <w:color w:val="00000A"/>
          <w:sz w:val="28"/>
          <w:szCs w:val="28"/>
        </w:rPr>
        <w:t xml:space="preserve"> </w:t>
      </w:r>
      <w:r w:rsidR="007A459B" w:rsidRPr="00BD0C32">
        <w:rPr>
          <w:rFonts w:ascii="Times New Roman" w:eastAsia="Calibri" w:hAnsi="Times New Roman" w:cs="Times New Roman"/>
          <w:color w:val="00000A"/>
          <w:sz w:val="28"/>
          <w:szCs w:val="28"/>
        </w:rPr>
        <w:t>дипломатические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очерки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Алматы: НП ПИК «CAUHAR», 2003. –656 с.</w:t>
      </w:r>
    </w:p>
    <w:p w14:paraId="0D189802" w14:textId="7D7376A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25 Токаев К.К. Под стягом независимости</w:t>
      </w:r>
      <w:r w:rsidR="007A459B" w:rsidRPr="00BD0C32">
        <w:rPr>
          <w:rFonts w:ascii="Times New Roman" w:eastAsia="Calibri" w:hAnsi="Times New Roman" w:cs="Times New Roman"/>
          <w:color w:val="00000A"/>
          <w:sz w:val="28"/>
          <w:szCs w:val="28"/>
        </w:rPr>
        <w:t>:</w:t>
      </w:r>
      <w:r w:rsidR="00AD6539">
        <w:rPr>
          <w:rFonts w:ascii="Times New Roman" w:eastAsia="Calibri" w:hAnsi="Times New Roman" w:cs="Times New Roman"/>
          <w:color w:val="00000A"/>
          <w:sz w:val="28"/>
          <w:szCs w:val="28"/>
        </w:rPr>
        <w:t xml:space="preserve"> </w:t>
      </w:r>
      <w:r w:rsidR="007A459B" w:rsidRPr="00BD0C32">
        <w:rPr>
          <w:rFonts w:ascii="Times New Roman" w:eastAsia="Calibri" w:hAnsi="Times New Roman" w:cs="Times New Roman"/>
          <w:color w:val="00000A"/>
          <w:sz w:val="28"/>
          <w:szCs w:val="28"/>
        </w:rPr>
        <w:t>о</w:t>
      </w:r>
      <w:r w:rsidRPr="00BD0C32">
        <w:rPr>
          <w:rFonts w:ascii="Times New Roman" w:eastAsia="Calibri" w:hAnsi="Times New Roman" w:cs="Times New Roman"/>
          <w:color w:val="00000A"/>
          <w:sz w:val="28"/>
          <w:szCs w:val="28"/>
        </w:rPr>
        <w:t>черкиовнешней политике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Казахстана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Алматы: Білім, 1997. –734 с.</w:t>
      </w:r>
    </w:p>
    <w:p w14:paraId="038C2F84" w14:textId="519BD31D"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26 Токаев К.К. Он делает историю: сб</w:t>
      </w:r>
      <w:r w:rsidR="007A459B"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ст</w:t>
      </w:r>
      <w:r w:rsidR="007A459B"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очерков. – Астана: Фолиант, 2010. – 348 с.</w:t>
      </w:r>
    </w:p>
    <w:p w14:paraId="34078391" w14:textId="50C11FB6"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27 Токаев К.К. Азиатско-Тихоокеанские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государства</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внешней политике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Казахстана: дис. ...канд. ист. наук. – Алматы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1997. – 138 с.</w:t>
      </w:r>
    </w:p>
    <w:p w14:paraId="1F4F1663" w14:textId="77777777" w:rsidR="005C1914" w:rsidRPr="005C1914" w:rsidRDefault="00635491" w:rsidP="005C1914">
      <w:pPr>
        <w:autoSpaceDE w:val="0"/>
        <w:autoSpaceDN w:val="0"/>
        <w:adjustRightInd w:val="0"/>
        <w:spacing w:after="0" w:line="240" w:lineRule="auto"/>
        <w:ind w:firstLine="709"/>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28 </w:t>
      </w:r>
      <w:r w:rsidR="005C1914" w:rsidRPr="005C1914">
        <w:rPr>
          <w:rFonts w:ascii="Times New Roman" w:eastAsia="Calibri" w:hAnsi="Times New Roman" w:cs="Times New Roman"/>
          <w:color w:val="00000A"/>
          <w:sz w:val="28"/>
          <w:szCs w:val="28"/>
        </w:rPr>
        <w:t>Е. Идрисов. Контуры казахстанской дипломатии до 2020г. //http://www.kazpravda.kz/rubric/politika/konturi-kazahstanskoi-diplomatii-do-2020-goda/</w:t>
      </w:r>
    </w:p>
    <w:p w14:paraId="381A9D18" w14:textId="285D705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29Лаумулин М.Т. Центральная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зарубежной политологии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мировой геополитике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Алматы: КИСИ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ПрезидентеРК, 2010. – Т. 4. – 352</w:t>
      </w:r>
      <w:r w:rsidR="007A459B" w:rsidRPr="00BD0C32">
        <w:rPr>
          <w:rFonts w:ascii="Times New Roman" w:eastAsia="Calibri" w:hAnsi="Times New Roman" w:cs="Times New Roman"/>
          <w:color w:val="00000A"/>
          <w:sz w:val="28"/>
          <w:szCs w:val="28"/>
        </w:rPr>
        <w:t> </w:t>
      </w:r>
      <w:r w:rsidRPr="00BD0C32">
        <w:rPr>
          <w:rFonts w:ascii="Times New Roman" w:eastAsia="Calibri" w:hAnsi="Times New Roman" w:cs="Times New Roman"/>
          <w:color w:val="00000A"/>
          <w:sz w:val="28"/>
          <w:szCs w:val="28"/>
        </w:rPr>
        <w:t>с.</w:t>
      </w:r>
    </w:p>
    <w:p w14:paraId="70098658" w14:textId="019ED47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30 Кушкумбаев С.К. Опыт ШОС во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взаимодействии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странами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Центральной Азии// Центральная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Азия</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Китай: состояние</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перспективы</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сотрудничества</w:t>
      </w:r>
      <w:r w:rsidR="001671EE" w:rsidRPr="00BD0C32">
        <w:rPr>
          <w:rFonts w:ascii="Times New Roman" w:eastAsia="Calibri" w:hAnsi="Times New Roman" w:cs="Times New Roman"/>
          <w:color w:val="00000A"/>
          <w:sz w:val="28"/>
          <w:szCs w:val="28"/>
        </w:rPr>
        <w:t>: матер. междунар. конф.</w:t>
      </w:r>
      <w:r w:rsidRPr="00BD0C32">
        <w:rPr>
          <w:rFonts w:ascii="Times New Roman" w:eastAsia="Calibri" w:hAnsi="Times New Roman" w:cs="Times New Roman"/>
          <w:color w:val="00000A"/>
          <w:sz w:val="28"/>
          <w:szCs w:val="28"/>
        </w:rPr>
        <w:t xml:space="preserve"> – Алматы: КИСИ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при</w:t>
      </w:r>
      <w:r w:rsidR="00943E3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ПрезидентеРК, 2008. – С. 63-70.</w:t>
      </w:r>
    </w:p>
    <w:p w14:paraId="3873DC00"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31 </w:t>
      </w:r>
      <w:r w:rsidR="00FC2E93" w:rsidRPr="00BD0C32">
        <w:rPr>
          <w:rFonts w:ascii="Times New Roman" w:eastAsia="Calibri" w:hAnsi="Times New Roman" w:cs="Times New Roman"/>
          <w:color w:val="00000A"/>
          <w:sz w:val="28"/>
          <w:szCs w:val="28"/>
        </w:rPr>
        <w:t xml:space="preserve">Кувалдин В.Б. Глобальный мир. Политика. Экономика. Социальные отношения. </w:t>
      </w:r>
      <w:r w:rsidR="001671EE" w:rsidRPr="00BD0C32">
        <w:rPr>
          <w:rFonts w:ascii="Times New Roman" w:eastAsia="Calibri" w:hAnsi="Times New Roman" w:cs="Times New Roman"/>
          <w:color w:val="00000A"/>
          <w:sz w:val="28"/>
          <w:szCs w:val="28"/>
        </w:rPr>
        <w:t xml:space="preserve">– </w:t>
      </w:r>
      <w:r w:rsidR="00FC2E93" w:rsidRPr="00BD0C32">
        <w:rPr>
          <w:rFonts w:ascii="Times New Roman" w:eastAsia="Calibri" w:hAnsi="Times New Roman" w:cs="Times New Roman"/>
          <w:color w:val="00000A"/>
          <w:sz w:val="28"/>
          <w:szCs w:val="28"/>
        </w:rPr>
        <w:t xml:space="preserve">М.: Весь мир, 2017. </w:t>
      </w:r>
      <w:r w:rsidR="001671EE" w:rsidRPr="00BD0C32">
        <w:rPr>
          <w:rFonts w:ascii="Times New Roman" w:eastAsia="Calibri" w:hAnsi="Times New Roman" w:cs="Times New Roman"/>
          <w:color w:val="00000A"/>
          <w:sz w:val="28"/>
          <w:szCs w:val="28"/>
        </w:rPr>
        <w:t xml:space="preserve">– </w:t>
      </w:r>
      <w:r w:rsidR="00FC2E93" w:rsidRPr="00BD0C32">
        <w:rPr>
          <w:rFonts w:ascii="Times New Roman" w:eastAsia="Calibri" w:hAnsi="Times New Roman" w:cs="Times New Roman"/>
          <w:color w:val="00000A"/>
          <w:sz w:val="28"/>
          <w:szCs w:val="28"/>
        </w:rPr>
        <w:t>400 с.</w:t>
      </w:r>
    </w:p>
    <w:p w14:paraId="4FCBB38E" w14:textId="55421C26"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32 Ауган М.А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ЮВА– зонаэкономических и</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военно-политических интересов Китая// Казахстан</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Спектр. – 2009. – №4. – С. 37</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47.</w:t>
      </w:r>
    </w:p>
    <w:p w14:paraId="54B43A55"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33 Augan M. The Military-political Interests of the USA in Eastern Asia and Asia Pacific // Central Asia’s Affairs. – 2010. – №1. – P.12</w:t>
      </w:r>
      <w:r w:rsidR="001671EE"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15.</w:t>
      </w:r>
    </w:p>
    <w:p w14:paraId="212EB05D" w14:textId="3B7F86D2"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34 Ауган М.А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К проблеме</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создания</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механизма</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безопасности</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Северо-Восточной Азии// Сб</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междунар</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науч</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-теорет</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конф</w:t>
      </w:r>
      <w:r w:rsidR="001671EE" w:rsidRPr="00BD0C32">
        <w:rPr>
          <w:rFonts w:ascii="Times New Roman" w:eastAsia="Calibri" w:hAnsi="Times New Roman" w:cs="Times New Roman"/>
          <w:color w:val="00000A"/>
          <w:sz w:val="28"/>
          <w:szCs w:val="28"/>
        </w:rPr>
        <w:t>.</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«Актуальные</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проблемы</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регионально</w:t>
      </w:r>
      <w:r w:rsidR="00462FE5">
        <w:rPr>
          <w:rFonts w:ascii="Times New Roman" w:eastAsia="Calibri" w:hAnsi="Times New Roman" w:cs="Times New Roman"/>
          <w:color w:val="00000A"/>
          <w:sz w:val="28"/>
          <w:szCs w:val="28"/>
        </w:rPr>
        <w:t xml:space="preserve">й </w:t>
      </w:r>
      <w:r w:rsidRPr="00BD0C32">
        <w:rPr>
          <w:rFonts w:ascii="Times New Roman" w:eastAsia="Calibri" w:hAnsi="Times New Roman" w:cs="Times New Roman"/>
          <w:color w:val="00000A"/>
          <w:sz w:val="28"/>
          <w:szCs w:val="28"/>
        </w:rPr>
        <w:t>безопасности: история</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462FE5">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современность». – Алматы: Қазақ университеті, 2008. – С. 198</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202. </w:t>
      </w:r>
    </w:p>
    <w:p w14:paraId="17309F54" w14:textId="40EE3BE4"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lastRenderedPageBreak/>
        <w:t>35 Ауган М.А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АТЭС: история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иинституционально-правовая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основа//Вестник КазНУим. аль-Фараби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2009. – №6. – С. 123</w:t>
      </w:r>
      <w:r w:rsidR="001671EE"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129. </w:t>
      </w:r>
    </w:p>
    <w:p w14:paraId="3F5D0E31" w14:textId="77777777" w:rsidR="00167ACF"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36 </w:t>
      </w:r>
      <w:r w:rsidR="00167ACF" w:rsidRPr="00BD0C32">
        <w:rPr>
          <w:rFonts w:ascii="Times New Roman" w:eastAsia="Calibri" w:hAnsi="Times New Roman" w:cs="Times New Roman"/>
          <w:color w:val="00000A"/>
          <w:sz w:val="28"/>
          <w:szCs w:val="28"/>
        </w:rPr>
        <w:t>Ибрагимова А.Т., Анализ современных отношений США и КНР // Сб</w:t>
      </w:r>
      <w:r w:rsidR="001671EE" w:rsidRPr="00BD0C32">
        <w:rPr>
          <w:rFonts w:ascii="Times New Roman" w:eastAsia="Calibri" w:hAnsi="Times New Roman" w:cs="Times New Roman"/>
          <w:color w:val="00000A"/>
          <w:sz w:val="28"/>
          <w:szCs w:val="28"/>
        </w:rPr>
        <w:t>.</w:t>
      </w:r>
      <w:r w:rsidR="00167ACF" w:rsidRPr="00BD0C32">
        <w:rPr>
          <w:rFonts w:ascii="Times New Roman" w:eastAsia="Calibri" w:hAnsi="Times New Roman" w:cs="Times New Roman"/>
          <w:color w:val="00000A"/>
          <w:sz w:val="28"/>
          <w:szCs w:val="28"/>
        </w:rPr>
        <w:t xml:space="preserve"> матер</w:t>
      </w:r>
      <w:r w:rsidR="001671EE" w:rsidRPr="00BD0C32">
        <w:rPr>
          <w:rFonts w:ascii="Times New Roman" w:eastAsia="Calibri" w:hAnsi="Times New Roman" w:cs="Times New Roman"/>
          <w:color w:val="00000A"/>
          <w:sz w:val="28"/>
          <w:szCs w:val="28"/>
        </w:rPr>
        <w:t>.3-</w:t>
      </w:r>
      <w:r w:rsidR="00167ACF" w:rsidRPr="00BD0C32">
        <w:rPr>
          <w:rFonts w:ascii="Times New Roman" w:eastAsia="Calibri" w:hAnsi="Times New Roman" w:cs="Times New Roman"/>
          <w:color w:val="00000A"/>
          <w:sz w:val="28"/>
          <w:szCs w:val="28"/>
        </w:rPr>
        <w:t>й междунар</w:t>
      </w:r>
      <w:r w:rsidR="001671EE" w:rsidRPr="00BD0C32">
        <w:rPr>
          <w:rFonts w:ascii="Times New Roman" w:eastAsia="Calibri" w:hAnsi="Times New Roman" w:cs="Times New Roman"/>
          <w:color w:val="00000A"/>
          <w:sz w:val="28"/>
          <w:szCs w:val="28"/>
        </w:rPr>
        <w:t>.</w:t>
      </w:r>
      <w:r w:rsidR="00167ACF" w:rsidRPr="00BD0C32">
        <w:rPr>
          <w:rFonts w:ascii="Times New Roman" w:eastAsia="Calibri" w:hAnsi="Times New Roman" w:cs="Times New Roman"/>
          <w:color w:val="00000A"/>
          <w:sz w:val="28"/>
          <w:szCs w:val="28"/>
        </w:rPr>
        <w:t xml:space="preserve"> науч</w:t>
      </w:r>
      <w:r w:rsidR="001671EE" w:rsidRPr="00BD0C32">
        <w:rPr>
          <w:rFonts w:ascii="Times New Roman" w:eastAsia="Calibri" w:hAnsi="Times New Roman" w:cs="Times New Roman"/>
          <w:color w:val="00000A"/>
          <w:sz w:val="28"/>
          <w:szCs w:val="28"/>
        </w:rPr>
        <w:t>.</w:t>
      </w:r>
      <w:r w:rsidR="00167ACF" w:rsidRPr="00BD0C32">
        <w:rPr>
          <w:rFonts w:ascii="Times New Roman" w:eastAsia="Calibri" w:hAnsi="Times New Roman" w:cs="Times New Roman"/>
          <w:color w:val="00000A"/>
          <w:sz w:val="28"/>
          <w:szCs w:val="28"/>
        </w:rPr>
        <w:t>-практ</w:t>
      </w:r>
      <w:r w:rsidR="001671EE" w:rsidRPr="00BD0C32">
        <w:rPr>
          <w:rFonts w:ascii="Times New Roman" w:eastAsia="Calibri" w:hAnsi="Times New Roman" w:cs="Times New Roman"/>
          <w:color w:val="00000A"/>
          <w:sz w:val="28"/>
          <w:szCs w:val="28"/>
        </w:rPr>
        <w:t>.</w:t>
      </w:r>
      <w:r w:rsidR="00167ACF" w:rsidRPr="00BD0C32">
        <w:rPr>
          <w:rFonts w:ascii="Times New Roman" w:eastAsia="Calibri" w:hAnsi="Times New Roman" w:cs="Times New Roman"/>
          <w:color w:val="00000A"/>
          <w:sz w:val="28"/>
          <w:szCs w:val="28"/>
        </w:rPr>
        <w:t xml:space="preserve"> конф</w:t>
      </w:r>
      <w:r w:rsidR="001671EE" w:rsidRPr="00BD0C32">
        <w:rPr>
          <w:rFonts w:ascii="Times New Roman" w:eastAsia="Calibri" w:hAnsi="Times New Roman" w:cs="Times New Roman"/>
          <w:color w:val="00000A"/>
          <w:sz w:val="28"/>
          <w:szCs w:val="28"/>
        </w:rPr>
        <w:t>.</w:t>
      </w:r>
      <w:r w:rsidR="00167ACF" w:rsidRPr="00BD0C32">
        <w:rPr>
          <w:rFonts w:ascii="Times New Roman" w:eastAsia="Calibri" w:hAnsi="Times New Roman" w:cs="Times New Roman"/>
          <w:color w:val="00000A"/>
          <w:sz w:val="28"/>
          <w:szCs w:val="28"/>
        </w:rPr>
        <w:t xml:space="preserve"> Тюрякуловские чтений</w:t>
      </w:r>
      <w:r w:rsidR="001671EE" w:rsidRPr="00BD0C32">
        <w:rPr>
          <w:rFonts w:ascii="Times New Roman" w:eastAsia="Calibri" w:hAnsi="Times New Roman" w:cs="Times New Roman"/>
          <w:color w:val="00000A"/>
          <w:sz w:val="28"/>
          <w:szCs w:val="28"/>
        </w:rPr>
        <w:t xml:space="preserve">. – </w:t>
      </w:r>
      <w:r w:rsidR="00306E95" w:rsidRPr="00306E95">
        <w:rPr>
          <w:rFonts w:ascii="Times New Roman" w:eastAsia="Calibri" w:hAnsi="Times New Roman" w:cs="Times New Roman"/>
          <w:sz w:val="28"/>
          <w:szCs w:val="28"/>
        </w:rPr>
        <w:t>Нур-Султан</w:t>
      </w:r>
      <w:r w:rsidR="001671EE" w:rsidRPr="00BD0C32">
        <w:rPr>
          <w:rFonts w:ascii="Times New Roman" w:eastAsia="Calibri" w:hAnsi="Times New Roman" w:cs="Times New Roman"/>
          <w:color w:val="00000A"/>
          <w:sz w:val="28"/>
          <w:szCs w:val="28"/>
        </w:rPr>
        <w:t xml:space="preserve">, </w:t>
      </w:r>
      <w:r w:rsidR="00167ACF" w:rsidRPr="00BD0C32">
        <w:rPr>
          <w:rFonts w:ascii="Times New Roman" w:eastAsia="Calibri" w:hAnsi="Times New Roman" w:cs="Times New Roman"/>
          <w:color w:val="00000A"/>
          <w:sz w:val="28"/>
          <w:szCs w:val="28"/>
        </w:rPr>
        <w:t>2019</w:t>
      </w:r>
      <w:r w:rsidR="00017742">
        <w:rPr>
          <w:rFonts w:ascii="Times New Roman" w:eastAsia="Calibri" w:hAnsi="Times New Roman" w:cs="Times New Roman"/>
          <w:color w:val="00000A"/>
          <w:sz w:val="28"/>
          <w:szCs w:val="28"/>
        </w:rPr>
        <w:t xml:space="preserve">.– </w:t>
      </w:r>
      <w:r w:rsidR="001671EE" w:rsidRPr="00BD0C32">
        <w:rPr>
          <w:rFonts w:ascii="Times New Roman" w:eastAsia="Calibri" w:hAnsi="Times New Roman" w:cs="Times New Roman"/>
          <w:color w:val="00000A"/>
          <w:sz w:val="28"/>
          <w:szCs w:val="28"/>
        </w:rPr>
        <w:t>С</w:t>
      </w:r>
      <w:r w:rsidR="00167ACF" w:rsidRPr="00BD0C32">
        <w:rPr>
          <w:rFonts w:ascii="Times New Roman" w:eastAsia="Calibri" w:hAnsi="Times New Roman" w:cs="Times New Roman"/>
          <w:color w:val="00000A"/>
          <w:sz w:val="28"/>
          <w:szCs w:val="28"/>
        </w:rPr>
        <w:t>. 233-236.</w:t>
      </w:r>
    </w:p>
    <w:p w14:paraId="6FF63BE0" w14:textId="60290122" w:rsidR="00635491" w:rsidRPr="0045237D" w:rsidRDefault="00635491" w:rsidP="00BD0C32">
      <w:pPr>
        <w:tabs>
          <w:tab w:val="left" w:pos="1418"/>
        </w:tabs>
        <w:spacing w:after="0" w:line="240" w:lineRule="auto"/>
        <w:ind w:firstLine="709"/>
        <w:jc w:val="both"/>
        <w:rPr>
          <w:rFonts w:ascii="Times New Roman" w:eastAsia="Calibri" w:hAnsi="Times New Roman" w:cs="Times New Roman"/>
          <w:sz w:val="28"/>
          <w:szCs w:val="28"/>
        </w:rPr>
      </w:pPr>
      <w:r w:rsidRPr="00BD0C32">
        <w:rPr>
          <w:rFonts w:ascii="Times New Roman" w:eastAsia="Calibri" w:hAnsi="Times New Roman" w:cs="Times New Roman"/>
          <w:color w:val="00000A"/>
          <w:sz w:val="28"/>
          <w:szCs w:val="28"/>
        </w:rPr>
        <w:t>37 Байзакова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Роль Ш</w:t>
      </w:r>
      <w:r w:rsidR="00BE48AE" w:rsidRPr="00BD0C32">
        <w:rPr>
          <w:rFonts w:ascii="Times New Roman" w:eastAsia="Calibri" w:hAnsi="Times New Roman" w:cs="Times New Roman"/>
          <w:color w:val="00000A"/>
          <w:sz w:val="28"/>
          <w:szCs w:val="28"/>
        </w:rPr>
        <w:t xml:space="preserve">ОС </w:t>
      </w:r>
      <w:r w:rsidRPr="00BD0C32">
        <w:rPr>
          <w:rFonts w:ascii="Times New Roman" w:eastAsia="Calibri" w:hAnsi="Times New Roman" w:cs="Times New Roman"/>
          <w:color w:val="00000A"/>
          <w:sz w:val="28"/>
          <w:szCs w:val="28"/>
        </w:rPr>
        <w:t>в противодействии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угрозам 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вызовам региональной безопасности// Шанхайская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организация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сотрудничества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как перспективныий механизм многостороннего</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взаимодействия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Центральной Азии: основные</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достижения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проблемы</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деятельности</w:t>
      </w:r>
      <w:r w:rsidR="00BE48AE" w:rsidRPr="00BD0C32">
        <w:rPr>
          <w:rFonts w:ascii="Times New Roman" w:eastAsia="Calibri" w:hAnsi="Times New Roman" w:cs="Times New Roman"/>
          <w:color w:val="00000A"/>
          <w:sz w:val="28"/>
          <w:szCs w:val="28"/>
        </w:rPr>
        <w:t>:</w:t>
      </w:r>
      <w:r w:rsidR="009F3BD4">
        <w:rPr>
          <w:rFonts w:ascii="Times New Roman" w:eastAsia="Calibri" w:hAnsi="Times New Roman" w:cs="Times New Roman"/>
          <w:color w:val="00000A"/>
          <w:sz w:val="28"/>
          <w:szCs w:val="28"/>
        </w:rPr>
        <w:t xml:space="preserve"> </w:t>
      </w:r>
      <w:r w:rsidR="00BE48AE" w:rsidRPr="00BD0C32">
        <w:rPr>
          <w:rFonts w:ascii="Times New Roman" w:eastAsia="Calibri" w:hAnsi="Times New Roman" w:cs="Times New Roman"/>
          <w:color w:val="00000A"/>
          <w:sz w:val="28"/>
          <w:szCs w:val="28"/>
        </w:rPr>
        <w:t>сб.</w:t>
      </w:r>
      <w:r w:rsidRPr="00BD0C32">
        <w:rPr>
          <w:rFonts w:ascii="Times New Roman" w:eastAsia="Calibri" w:hAnsi="Times New Roman" w:cs="Times New Roman"/>
          <w:color w:val="00000A"/>
          <w:sz w:val="28"/>
          <w:szCs w:val="28"/>
        </w:rPr>
        <w:t xml:space="preserve"> мат</w:t>
      </w:r>
      <w:r w:rsidR="00BE48AE" w:rsidRPr="00BD0C32">
        <w:rPr>
          <w:rFonts w:ascii="Times New Roman" w:eastAsia="Calibri" w:hAnsi="Times New Roman" w:cs="Times New Roman"/>
          <w:color w:val="00000A"/>
          <w:sz w:val="28"/>
          <w:szCs w:val="28"/>
        </w:rPr>
        <w:t>ер</w:t>
      </w:r>
      <w:r w:rsidRPr="00BD0C32">
        <w:rPr>
          <w:rFonts w:ascii="Times New Roman" w:eastAsia="Calibri" w:hAnsi="Times New Roman" w:cs="Times New Roman"/>
          <w:color w:val="00000A"/>
          <w:sz w:val="28"/>
          <w:szCs w:val="28"/>
        </w:rPr>
        <w:t xml:space="preserve">. </w:t>
      </w:r>
      <w:r w:rsidR="009F3BD4" w:rsidRPr="00BD0C32">
        <w:rPr>
          <w:rFonts w:ascii="Times New Roman" w:eastAsia="Calibri" w:hAnsi="Times New Roman" w:cs="Times New Roman"/>
          <w:color w:val="00000A"/>
          <w:sz w:val="28"/>
          <w:szCs w:val="28"/>
        </w:rPr>
        <w:t>К</w:t>
      </w:r>
      <w:r w:rsidR="00BE48AE" w:rsidRPr="00BD0C32">
        <w:rPr>
          <w:rFonts w:ascii="Times New Roman" w:eastAsia="Calibri" w:hAnsi="Times New Roman" w:cs="Times New Roman"/>
          <w:color w:val="00000A"/>
          <w:sz w:val="28"/>
          <w:szCs w:val="28"/>
        </w:rPr>
        <w:t>ру</w:t>
      </w:r>
      <w:r w:rsidRPr="00BD0C32">
        <w:rPr>
          <w:rFonts w:ascii="Times New Roman" w:eastAsia="Calibri" w:hAnsi="Times New Roman" w:cs="Times New Roman"/>
          <w:color w:val="00000A"/>
          <w:sz w:val="28"/>
          <w:szCs w:val="28"/>
        </w:rPr>
        <w:t>глого</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стола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Института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Востоковедения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Алматы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2011. </w:t>
      </w:r>
      <w:r w:rsidR="001671EE" w:rsidRPr="00BD0C32">
        <w:rPr>
          <w:rFonts w:ascii="Times New Roman" w:eastAsia="Calibri" w:hAnsi="Times New Roman" w:cs="Times New Roman"/>
          <w:color w:val="00000A"/>
          <w:sz w:val="28"/>
          <w:szCs w:val="28"/>
        </w:rPr>
        <w:t xml:space="preserve">– </w:t>
      </w:r>
      <w:r w:rsidR="001671EE" w:rsidRPr="0045237D">
        <w:rPr>
          <w:rFonts w:ascii="Times New Roman" w:eastAsia="Calibri" w:hAnsi="Times New Roman" w:cs="Times New Roman"/>
          <w:sz w:val="28"/>
          <w:szCs w:val="28"/>
        </w:rPr>
        <w:t xml:space="preserve">С. </w:t>
      </w:r>
      <w:r w:rsidR="0045237D" w:rsidRPr="0045237D">
        <w:rPr>
          <w:rFonts w:ascii="Times New Roman" w:eastAsia="Calibri" w:hAnsi="Times New Roman" w:cs="Times New Roman"/>
          <w:sz w:val="28"/>
          <w:szCs w:val="28"/>
        </w:rPr>
        <w:t>23-29</w:t>
      </w:r>
    </w:p>
    <w:p w14:paraId="5463E48E" w14:textId="7E5367E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rPr>
        <w:t>38 Байзакова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Вопросы</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обеспечения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региональной безопасности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Центральной Азиии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деятельность ШОС // </w:t>
      </w:r>
      <w:r w:rsidR="00434C85" w:rsidRPr="00BD0C32">
        <w:rPr>
          <w:rFonts w:ascii="Times New Roman" w:eastAsia="Calibri" w:hAnsi="Times New Roman" w:cs="Times New Roman"/>
          <w:color w:val="00000A"/>
          <w:sz w:val="28"/>
          <w:szCs w:val="28"/>
          <w:lang w:val="kk-KZ"/>
        </w:rPr>
        <w:t xml:space="preserve">Procced. </w:t>
      </w:r>
      <w:r w:rsidRPr="00BD0C32">
        <w:rPr>
          <w:rFonts w:ascii="Times New Roman" w:eastAsia="Calibri" w:hAnsi="Times New Roman" w:cs="Times New Roman"/>
          <w:color w:val="00000A"/>
          <w:sz w:val="28"/>
          <w:szCs w:val="28"/>
          <w:lang w:val="en-US"/>
        </w:rPr>
        <w:t xml:space="preserve">10th </w:t>
      </w:r>
      <w:r w:rsidR="00434C85" w:rsidRPr="00BD0C32">
        <w:rPr>
          <w:rFonts w:ascii="Times New Roman" w:eastAsia="Calibri" w:hAnsi="Times New Roman" w:cs="Times New Roman"/>
          <w:color w:val="00000A"/>
          <w:sz w:val="28"/>
          <w:szCs w:val="28"/>
          <w:lang w:val="en-US"/>
        </w:rPr>
        <w:t>internat</w:t>
      </w:r>
      <w:r w:rsidR="00434C85" w:rsidRPr="00BD0C32">
        <w:rPr>
          <w:rFonts w:ascii="Times New Roman" w:eastAsia="Calibri" w:hAnsi="Times New Roman" w:cs="Times New Roman"/>
          <w:color w:val="00000A"/>
          <w:sz w:val="28"/>
          <w:szCs w:val="28"/>
          <w:lang w:val="kk-KZ"/>
        </w:rPr>
        <w:t>.</w:t>
      </w:r>
      <w:r w:rsidR="00434C85" w:rsidRPr="00BD0C32">
        <w:rPr>
          <w:rFonts w:ascii="Times New Roman" w:eastAsia="Calibri" w:hAnsi="Times New Roman" w:cs="Times New Roman"/>
          <w:color w:val="00000A"/>
          <w:sz w:val="28"/>
          <w:szCs w:val="28"/>
          <w:lang w:val="en-US"/>
        </w:rPr>
        <w:t xml:space="preserve"> conf</w:t>
      </w:r>
      <w:r w:rsidR="00434C85" w:rsidRPr="00BD0C32">
        <w:rPr>
          <w:rFonts w:ascii="Times New Roman" w:eastAsia="Calibri" w:hAnsi="Times New Roman" w:cs="Times New Roman"/>
          <w:color w:val="00000A"/>
          <w:sz w:val="28"/>
          <w:szCs w:val="28"/>
          <w:lang w:val="kk-KZ"/>
        </w:rPr>
        <w:t>.</w:t>
      </w:r>
      <w:r w:rsidRPr="00BD0C32">
        <w:rPr>
          <w:rFonts w:ascii="Times New Roman" w:eastAsia="Calibri" w:hAnsi="Times New Roman" w:cs="Times New Roman"/>
          <w:color w:val="00000A"/>
          <w:sz w:val="28"/>
          <w:szCs w:val="28"/>
          <w:lang w:val="en-US"/>
        </w:rPr>
        <w:t xml:space="preserve">on the Crossroad of Civilization: Aspects of Language, Culture and Society. – </w:t>
      </w:r>
      <w:r w:rsidR="00434C85" w:rsidRPr="00BD0C32">
        <w:rPr>
          <w:rFonts w:ascii="Times New Roman" w:hAnsi="Times New Roman" w:cs="Times New Roman"/>
          <w:bCs/>
          <w:sz w:val="28"/>
          <w:szCs w:val="28"/>
          <w:lang w:val="en-US"/>
        </w:rPr>
        <w:t>Tsukuba</w:t>
      </w:r>
      <w:r w:rsidR="00434C85" w:rsidRPr="00BD0C32">
        <w:rPr>
          <w:rFonts w:ascii="Times New Roman" w:hAnsi="Times New Roman" w:cs="Times New Roman"/>
          <w:bCs/>
          <w:sz w:val="28"/>
          <w:szCs w:val="28"/>
          <w:lang w:val="kk-KZ"/>
        </w:rPr>
        <w:t>:</w:t>
      </w:r>
      <w:r w:rsidRPr="00BD0C32">
        <w:rPr>
          <w:rFonts w:ascii="Times New Roman" w:eastAsia="Calibri" w:hAnsi="Times New Roman" w:cs="Times New Roman"/>
          <w:color w:val="00000A"/>
          <w:sz w:val="28"/>
          <w:szCs w:val="28"/>
          <w:lang w:val="en-US"/>
        </w:rPr>
        <w:t xml:space="preserve">University of Tsukuba, 2013. – P. 224-231. </w:t>
      </w:r>
    </w:p>
    <w:p w14:paraId="1743EFE2" w14:textId="4C77B3A8"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39 Мухамеджанова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 Интеграция</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Казахстана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тихоокеанское</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экономическое</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пространство// Analytic. – 2012. – №1. – С.100</w:t>
      </w:r>
      <w:r w:rsidR="00434C85"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113.</w:t>
      </w:r>
    </w:p>
    <w:p w14:paraId="245671D7" w14:textId="04F8EF35"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40 Мухамеджанова</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 Казахстан в экономике</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Азии: перспективы</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глобализациии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сотрудничества// Analytic. – 2011. – №2. – С.</w:t>
      </w:r>
      <w:r w:rsidR="00434C85" w:rsidRPr="00BD0C32">
        <w:rPr>
          <w:rFonts w:ascii="Times New Roman" w:eastAsia="Calibri" w:hAnsi="Times New Roman" w:cs="Times New Roman"/>
          <w:color w:val="00000A"/>
          <w:sz w:val="28"/>
          <w:szCs w:val="28"/>
        </w:rPr>
        <w:t xml:space="preserve"> 88-</w:t>
      </w:r>
      <w:r w:rsidRPr="00BD0C32">
        <w:rPr>
          <w:rFonts w:ascii="Times New Roman" w:eastAsia="Calibri" w:hAnsi="Times New Roman" w:cs="Times New Roman"/>
          <w:color w:val="00000A"/>
          <w:sz w:val="28"/>
          <w:szCs w:val="28"/>
        </w:rPr>
        <w:t>105.</w:t>
      </w:r>
    </w:p>
    <w:p w14:paraId="235A1C8D" w14:textId="77777777" w:rsidR="00FC2E93"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41 </w:t>
      </w:r>
      <w:r w:rsidR="00FC2E93" w:rsidRPr="00BD0C32">
        <w:rPr>
          <w:rFonts w:ascii="Times New Roman" w:eastAsia="Calibri" w:hAnsi="Times New Roman" w:cs="Times New Roman"/>
          <w:color w:val="00000A"/>
          <w:sz w:val="28"/>
          <w:szCs w:val="28"/>
        </w:rPr>
        <w:t xml:space="preserve">Добринская О.А. </w:t>
      </w:r>
      <w:r w:rsidR="00FC2E93" w:rsidRPr="00BD0C32">
        <w:rPr>
          <w:rFonts w:ascii="Times New Roman" w:eastAsia="Calibri" w:hAnsi="Times New Roman" w:cs="Times New Roman"/>
          <w:color w:val="00000A"/>
          <w:sz w:val="28"/>
          <w:szCs w:val="28"/>
          <w:lang w:val="en-US"/>
        </w:rPr>
        <w:t>C</w:t>
      </w:r>
      <w:r w:rsidR="00FC2E93" w:rsidRPr="00BD0C32">
        <w:rPr>
          <w:rFonts w:ascii="Times New Roman" w:eastAsia="Calibri" w:hAnsi="Times New Roman" w:cs="Times New Roman"/>
          <w:color w:val="00000A"/>
          <w:sz w:val="28"/>
          <w:szCs w:val="28"/>
        </w:rPr>
        <w:t>итуация в Южно-Китайском море и интересы Японии // Азиатско-Тихоокеанский регион: новый центр мировой политики и экономики?</w:t>
      </w:r>
      <w:r w:rsidR="00434C85" w:rsidRPr="00BD0C32">
        <w:rPr>
          <w:rFonts w:ascii="Times New Roman" w:eastAsia="Calibri" w:hAnsi="Times New Roman" w:cs="Times New Roman"/>
          <w:color w:val="00000A"/>
          <w:sz w:val="28"/>
          <w:szCs w:val="28"/>
        </w:rPr>
        <w:t>:</w:t>
      </w:r>
      <w:r w:rsidR="00B03DB0" w:rsidRPr="00BD0C32">
        <w:rPr>
          <w:rFonts w:ascii="Times New Roman" w:eastAsia="Calibri" w:hAnsi="Times New Roman" w:cs="Times New Roman"/>
          <w:color w:val="00000A"/>
          <w:sz w:val="28"/>
          <w:szCs w:val="28"/>
        </w:rPr>
        <w:t xml:space="preserve"> сб.</w:t>
      </w:r>
      <w:r w:rsidR="00434C85" w:rsidRPr="00BD0C32">
        <w:rPr>
          <w:rFonts w:ascii="Times New Roman" w:eastAsia="Calibri" w:hAnsi="Times New Roman" w:cs="Times New Roman"/>
          <w:color w:val="00000A"/>
          <w:sz w:val="28"/>
          <w:szCs w:val="28"/>
        </w:rPr>
        <w:t xml:space="preserve">– </w:t>
      </w:r>
      <w:r w:rsidR="00FC2E93" w:rsidRPr="00BD0C32">
        <w:rPr>
          <w:rFonts w:ascii="Times New Roman" w:eastAsia="Calibri" w:hAnsi="Times New Roman" w:cs="Times New Roman"/>
          <w:color w:val="00000A"/>
          <w:sz w:val="28"/>
          <w:szCs w:val="28"/>
        </w:rPr>
        <w:t xml:space="preserve">М.: ИМЭ- МО РАН. 2017. </w:t>
      </w:r>
      <w:r w:rsidR="00434C85" w:rsidRPr="00BD0C32">
        <w:rPr>
          <w:rFonts w:ascii="Times New Roman" w:eastAsia="Calibri" w:hAnsi="Times New Roman" w:cs="Times New Roman"/>
          <w:color w:val="00000A"/>
          <w:sz w:val="28"/>
          <w:szCs w:val="28"/>
        </w:rPr>
        <w:t xml:space="preserve">– Вып. 17. – </w:t>
      </w:r>
      <w:r w:rsidR="00FC2E93" w:rsidRPr="00BD0C32">
        <w:rPr>
          <w:rFonts w:ascii="Times New Roman" w:eastAsia="Calibri" w:hAnsi="Times New Roman" w:cs="Times New Roman"/>
          <w:color w:val="00000A"/>
          <w:sz w:val="28"/>
          <w:szCs w:val="28"/>
          <w:lang w:val="en-US"/>
        </w:rPr>
        <w:t>C</w:t>
      </w:r>
      <w:r w:rsidR="00FC2E93" w:rsidRPr="00BD0C32">
        <w:rPr>
          <w:rFonts w:ascii="Times New Roman" w:eastAsia="Calibri" w:hAnsi="Times New Roman" w:cs="Times New Roman"/>
          <w:color w:val="00000A"/>
          <w:sz w:val="28"/>
          <w:szCs w:val="28"/>
        </w:rPr>
        <w:t>. 5</w:t>
      </w:r>
      <w:r w:rsidR="00434C85" w:rsidRPr="00BD0C32">
        <w:rPr>
          <w:rFonts w:ascii="Times New Roman" w:eastAsia="Calibri" w:hAnsi="Times New Roman" w:cs="Times New Roman"/>
          <w:color w:val="00000A"/>
          <w:sz w:val="28"/>
          <w:szCs w:val="28"/>
        </w:rPr>
        <w:t>-</w:t>
      </w:r>
      <w:r w:rsidR="00FC2E93" w:rsidRPr="00BD0C32">
        <w:rPr>
          <w:rFonts w:ascii="Times New Roman" w:eastAsia="Calibri" w:hAnsi="Times New Roman" w:cs="Times New Roman"/>
          <w:color w:val="00000A"/>
          <w:sz w:val="28"/>
          <w:szCs w:val="28"/>
        </w:rPr>
        <w:t>17.</w:t>
      </w:r>
    </w:p>
    <w:p w14:paraId="5305FFB9" w14:textId="77777777" w:rsidR="00FC2E93" w:rsidRPr="00BD0C32" w:rsidRDefault="00FC2E93"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42. Костюнина Г.М.</w:t>
      </w:r>
      <w:r w:rsidR="00B03DB0"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Баронов В.И. Транстихоокеанское партнерство: основные положения соглашения и потенциальный эффект // Международная жизнь. </w:t>
      </w:r>
      <w:r w:rsidR="00B03DB0"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2016. </w:t>
      </w:r>
      <w:r w:rsidR="00B03DB0"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№2. </w:t>
      </w:r>
      <w:r w:rsidR="00B03DB0"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С.90</w:t>
      </w:r>
      <w:r w:rsidR="00B03DB0"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112. </w:t>
      </w:r>
    </w:p>
    <w:p w14:paraId="28304662" w14:textId="36C217E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43 Петровский В.Е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Азиатско-Тихоокеанские</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режимы</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безопасности</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после</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«холо</w:t>
      </w:r>
      <w:r w:rsidR="00B03DB0" w:rsidRPr="00BD0C32">
        <w:rPr>
          <w:rFonts w:ascii="Times New Roman" w:eastAsia="Calibri" w:hAnsi="Times New Roman" w:cs="Times New Roman"/>
          <w:color w:val="00000A"/>
          <w:sz w:val="28"/>
          <w:szCs w:val="28"/>
        </w:rPr>
        <w:t>д</w:t>
      </w:r>
      <w:r w:rsidRPr="00BD0C32">
        <w:rPr>
          <w:rFonts w:ascii="Times New Roman" w:eastAsia="Calibri" w:hAnsi="Times New Roman" w:cs="Times New Roman"/>
          <w:color w:val="00000A"/>
          <w:sz w:val="28"/>
          <w:szCs w:val="28"/>
        </w:rPr>
        <w:t>ной войны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эволюция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перспективы</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российского</w:t>
      </w:r>
      <w:r w:rsidR="009F3BD4">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участия: дис. … док. ист. наук: 07.00.03. – М., 1998. – 245 с.</w:t>
      </w:r>
    </w:p>
    <w:p w14:paraId="5F08DFD6" w14:textId="77777777" w:rsidR="00635491" w:rsidRPr="00BD0C32" w:rsidRDefault="00B03DB0"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44 Ruggie J.</w:t>
      </w:r>
      <w:r w:rsidR="00635491" w:rsidRPr="00BD0C32">
        <w:rPr>
          <w:rFonts w:ascii="Times New Roman" w:eastAsia="Calibri" w:hAnsi="Times New Roman" w:cs="Times New Roman"/>
          <w:color w:val="00000A"/>
          <w:sz w:val="28"/>
          <w:szCs w:val="28"/>
          <w:lang w:val="en-US"/>
        </w:rPr>
        <w:t>G. International Regimes, Transactions, and Change: Embedded Liberalism in the Postwar Economic Order// International Organization. – 1982. – Vol.36, №2. – P.379-400.</w:t>
      </w:r>
    </w:p>
    <w:p w14:paraId="72800475"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45 Young O.R. International Regimes: Problems of Concept Formation //World Politics. –1980. – Vol.32, №3. – P. 371-390.</w:t>
      </w:r>
    </w:p>
    <w:p w14:paraId="3437F60A" w14:textId="4952EE28"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46 Семигина</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Г.Ю</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Политологическая</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энциклопедия: в 2 т. – М., 1999. –T.</w:t>
      </w:r>
      <w:r w:rsidR="00B03DB0" w:rsidRPr="00BD0C32">
        <w:rPr>
          <w:rFonts w:ascii="Times New Roman" w:eastAsia="Calibri" w:hAnsi="Times New Roman" w:cs="Times New Roman"/>
          <w:color w:val="00000A"/>
          <w:sz w:val="28"/>
          <w:szCs w:val="28"/>
        </w:rPr>
        <w:t> </w:t>
      </w:r>
      <w:r w:rsidRPr="00BD0C32">
        <w:rPr>
          <w:rFonts w:ascii="Times New Roman" w:eastAsia="Calibri" w:hAnsi="Times New Roman" w:cs="Times New Roman"/>
          <w:color w:val="00000A"/>
          <w:sz w:val="28"/>
          <w:szCs w:val="28"/>
        </w:rPr>
        <w:t>1. – 457 c.</w:t>
      </w:r>
    </w:p>
    <w:p w14:paraId="61E6A915" w14:textId="0D874E4C"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47 Цыганков П.А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Тео</w:t>
      </w:r>
      <w:r w:rsidR="00B03DB0" w:rsidRPr="00BD0C32">
        <w:rPr>
          <w:rFonts w:ascii="Times New Roman" w:eastAsia="Calibri" w:hAnsi="Times New Roman" w:cs="Times New Roman"/>
          <w:color w:val="00000A"/>
          <w:sz w:val="28"/>
          <w:szCs w:val="28"/>
        </w:rPr>
        <w:t>р</w:t>
      </w:r>
      <w:r w:rsidRPr="00BD0C32">
        <w:rPr>
          <w:rFonts w:ascii="Times New Roman" w:eastAsia="Calibri" w:hAnsi="Times New Roman" w:cs="Times New Roman"/>
          <w:color w:val="00000A"/>
          <w:sz w:val="28"/>
          <w:szCs w:val="28"/>
        </w:rPr>
        <w:t>ия</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международных отношений. – М.: Гардарики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2003. – 590 с.</w:t>
      </w:r>
    </w:p>
    <w:p w14:paraId="68F18775" w14:textId="1AD38451"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48 Черных 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Теории</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международных отношений. – Алматы: Қазақ университетi, 2009. – 182 с.</w:t>
      </w:r>
    </w:p>
    <w:p w14:paraId="14E684E0" w14:textId="7912ABE2"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49 Арыстанбекова</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Х. Современные</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тенденции</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международных отношениях. – Алматы: Дайк-Пресс, 2010. – 364 с.</w:t>
      </w:r>
    </w:p>
    <w:p w14:paraId="6A843208" w14:textId="5DFD1F71"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50 Лебедева</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М.М. Мировая</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Аспект Пресс, 2007. – 365 с. </w:t>
      </w:r>
    </w:p>
    <w:p w14:paraId="6C8040A2"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 xml:space="preserve">51 Buzan B., Hansen L. The Evolution of International Security Studies. – </w:t>
      </w:r>
      <w:r w:rsidR="008B4408" w:rsidRPr="00BD0C32">
        <w:rPr>
          <w:rFonts w:ascii="Times New Roman" w:eastAsia="Calibri" w:hAnsi="Times New Roman" w:cs="Times New Roman"/>
          <w:color w:val="00000A"/>
          <w:sz w:val="28"/>
          <w:szCs w:val="28"/>
          <w:lang w:val="en-US"/>
        </w:rPr>
        <w:t xml:space="preserve">Cambridge: </w:t>
      </w:r>
      <w:r w:rsidRPr="00BD0C32">
        <w:rPr>
          <w:rFonts w:ascii="Times New Roman" w:eastAsia="Calibri" w:hAnsi="Times New Roman" w:cs="Times New Roman"/>
          <w:color w:val="00000A"/>
          <w:sz w:val="28"/>
          <w:szCs w:val="28"/>
          <w:lang w:val="en-US"/>
        </w:rPr>
        <w:t>Cambridge University Press, 2009. – 400 p.</w:t>
      </w:r>
    </w:p>
    <w:p w14:paraId="0F3C7DF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lastRenderedPageBreak/>
        <w:t>52 Buzan B. People, States and Fear: An Agenda for International Security Studies in the Post-Cold War Era. – Hemel Hempstead: Harvester Wheatsheaf, 1991. – 393 p.</w:t>
      </w:r>
    </w:p>
    <w:p w14:paraId="1EBA258F" w14:textId="0C957920"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53 Петровский В.Е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Сотрудничество</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“Россия-Китай в 2012-2013 гг</w:t>
      </w:r>
      <w:r w:rsidR="008B4408"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 </w:t>
      </w:r>
      <w:r w:rsidR="008B4408" w:rsidRPr="00BD0C32">
        <w:rPr>
          <w:rFonts w:ascii="Times New Roman" w:eastAsia="Calibri" w:hAnsi="Times New Roman" w:cs="Times New Roman"/>
          <w:color w:val="00000A"/>
          <w:sz w:val="28"/>
          <w:szCs w:val="28"/>
        </w:rPr>
        <w:t xml:space="preserve">В кн.: </w:t>
      </w:r>
      <w:r w:rsidRPr="00BD0C32">
        <w:rPr>
          <w:rFonts w:ascii="Times New Roman" w:eastAsia="Calibri" w:hAnsi="Times New Roman" w:cs="Times New Roman"/>
          <w:color w:val="00000A"/>
          <w:sz w:val="28"/>
          <w:szCs w:val="28"/>
        </w:rPr>
        <w:t>К</w:t>
      </w:r>
      <w:r w:rsidR="008B4408" w:rsidRPr="00BD0C32">
        <w:rPr>
          <w:rFonts w:ascii="Times New Roman" w:eastAsia="Calibri" w:hAnsi="Times New Roman" w:cs="Times New Roman"/>
          <w:color w:val="00000A"/>
          <w:sz w:val="28"/>
          <w:szCs w:val="28"/>
        </w:rPr>
        <w:t xml:space="preserve">итайская </w:t>
      </w:r>
      <w:r w:rsidRPr="00BD0C32">
        <w:rPr>
          <w:rFonts w:ascii="Times New Roman" w:eastAsia="Calibri" w:hAnsi="Times New Roman" w:cs="Times New Roman"/>
          <w:color w:val="00000A"/>
          <w:sz w:val="28"/>
          <w:szCs w:val="28"/>
        </w:rPr>
        <w:t>Н</w:t>
      </w:r>
      <w:r w:rsidR="008B4408" w:rsidRPr="00BD0C32">
        <w:rPr>
          <w:rFonts w:ascii="Times New Roman" w:eastAsia="Calibri" w:hAnsi="Times New Roman" w:cs="Times New Roman"/>
          <w:color w:val="00000A"/>
          <w:sz w:val="28"/>
          <w:szCs w:val="28"/>
        </w:rPr>
        <w:t xml:space="preserve">ародная </w:t>
      </w:r>
      <w:r w:rsidRPr="00BD0C32">
        <w:rPr>
          <w:rFonts w:ascii="Times New Roman" w:eastAsia="Calibri" w:hAnsi="Times New Roman" w:cs="Times New Roman"/>
          <w:color w:val="00000A"/>
          <w:sz w:val="28"/>
          <w:szCs w:val="28"/>
        </w:rPr>
        <w:t>Р</w:t>
      </w:r>
      <w:r w:rsidR="008B4408" w:rsidRPr="00BD0C32">
        <w:rPr>
          <w:rFonts w:ascii="Times New Roman" w:eastAsia="Calibri" w:hAnsi="Times New Roman" w:cs="Times New Roman"/>
          <w:color w:val="00000A"/>
          <w:sz w:val="28"/>
          <w:szCs w:val="28"/>
        </w:rPr>
        <w:t>еспублика</w:t>
      </w:r>
      <w:r w:rsidRPr="00BD0C32">
        <w:rPr>
          <w:rFonts w:ascii="Times New Roman" w:eastAsia="Calibri" w:hAnsi="Times New Roman" w:cs="Times New Roman"/>
          <w:color w:val="00000A"/>
          <w:sz w:val="28"/>
          <w:szCs w:val="28"/>
        </w:rPr>
        <w:t>: политика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экономика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культура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М., 2013. – С. 23-34. </w:t>
      </w:r>
    </w:p>
    <w:p w14:paraId="663F9FD6" w14:textId="0F5DD3EF"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54 Кокошин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Богатуров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Д. Мировая</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политика: теория</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методология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прикладной анализ. – М., 2005. – 401 с.</w:t>
      </w:r>
    </w:p>
    <w:p w14:paraId="31E3BA1F" w14:textId="7CCC392B" w:rsidR="00FF1DC2"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55 </w:t>
      </w:r>
      <w:r w:rsidR="005876F2" w:rsidRPr="00BD0C32">
        <w:rPr>
          <w:rFonts w:ascii="Times New Roman" w:eastAsia="Calibri" w:hAnsi="Times New Roman" w:cs="Times New Roman"/>
          <w:color w:val="00000A"/>
          <w:sz w:val="28"/>
          <w:szCs w:val="28"/>
        </w:rPr>
        <w:t>Ибр</w:t>
      </w:r>
      <w:r w:rsidR="00C506FD" w:rsidRPr="00BD0C32">
        <w:rPr>
          <w:rFonts w:ascii="Times New Roman" w:eastAsia="Calibri" w:hAnsi="Times New Roman" w:cs="Times New Roman"/>
          <w:color w:val="00000A"/>
          <w:sz w:val="28"/>
          <w:szCs w:val="28"/>
        </w:rPr>
        <w:t xml:space="preserve">агимова А.Т. «Основные черты военно-политической стратегии </w:t>
      </w:r>
      <w:r w:rsidR="0010547A">
        <w:rPr>
          <w:rFonts w:ascii="Times New Roman" w:eastAsia="Calibri" w:hAnsi="Times New Roman" w:cs="Times New Roman"/>
          <w:color w:val="00000A"/>
          <w:sz w:val="28"/>
          <w:szCs w:val="28"/>
        </w:rPr>
        <w:t xml:space="preserve">США </w:t>
      </w:r>
      <w:r w:rsidR="00C506FD" w:rsidRPr="00BD0C32">
        <w:rPr>
          <w:rFonts w:ascii="Times New Roman" w:eastAsia="Calibri" w:hAnsi="Times New Roman" w:cs="Times New Roman"/>
          <w:color w:val="00000A"/>
          <w:sz w:val="28"/>
          <w:szCs w:val="28"/>
        </w:rPr>
        <w:t>а в современном мире» // Colloqium journal</w:t>
      </w:r>
      <w:r w:rsidR="00FF1DC2" w:rsidRPr="00BD0C32">
        <w:rPr>
          <w:rFonts w:ascii="Times New Roman" w:eastAsia="Calibri" w:hAnsi="Times New Roman" w:cs="Times New Roman"/>
          <w:color w:val="00000A"/>
          <w:sz w:val="28"/>
          <w:szCs w:val="28"/>
          <w:lang w:val="kk-KZ"/>
        </w:rPr>
        <w:t xml:space="preserve">.– </w:t>
      </w:r>
      <w:r w:rsidR="00FF1DC2" w:rsidRPr="00BD0C32">
        <w:rPr>
          <w:rFonts w:ascii="Times New Roman" w:eastAsia="Calibri" w:hAnsi="Times New Roman" w:cs="Times New Roman"/>
          <w:color w:val="00000A"/>
          <w:sz w:val="28"/>
          <w:szCs w:val="28"/>
        </w:rPr>
        <w:t>2018. – №</w:t>
      </w:r>
      <w:r w:rsidR="00C506FD" w:rsidRPr="00BD0C32">
        <w:rPr>
          <w:rFonts w:ascii="Times New Roman" w:eastAsia="Calibri" w:hAnsi="Times New Roman" w:cs="Times New Roman"/>
          <w:color w:val="00000A"/>
          <w:sz w:val="28"/>
          <w:szCs w:val="28"/>
        </w:rPr>
        <w:t>5(16)</w:t>
      </w:r>
      <w:r w:rsidR="00FF1DC2" w:rsidRPr="00BD0C32">
        <w:rPr>
          <w:rFonts w:ascii="Times New Roman" w:eastAsia="Calibri" w:hAnsi="Times New Roman" w:cs="Times New Roman"/>
          <w:color w:val="00000A"/>
          <w:sz w:val="28"/>
          <w:szCs w:val="28"/>
        </w:rPr>
        <w:t xml:space="preserve">. – С. </w:t>
      </w:r>
      <w:r w:rsidR="00C506FD" w:rsidRPr="00BD0C32">
        <w:rPr>
          <w:rFonts w:ascii="Times New Roman" w:eastAsia="Calibri" w:hAnsi="Times New Roman" w:cs="Times New Roman"/>
          <w:color w:val="00000A"/>
          <w:sz w:val="28"/>
          <w:szCs w:val="28"/>
        </w:rPr>
        <w:t>36-41</w:t>
      </w:r>
      <w:r w:rsidR="00FF1DC2" w:rsidRPr="00BD0C32">
        <w:rPr>
          <w:rFonts w:ascii="Times New Roman" w:eastAsia="Calibri" w:hAnsi="Times New Roman" w:cs="Times New Roman"/>
          <w:color w:val="00000A"/>
          <w:sz w:val="28"/>
          <w:szCs w:val="28"/>
        </w:rPr>
        <w:t>.</w:t>
      </w:r>
    </w:p>
    <w:p w14:paraId="086807E3" w14:textId="2C400145"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56 Богатуров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Д. Современные</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теории</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стабильности</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международные</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отношения</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России</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Восточной Азии1970-90 гг. – М., 1996. – 246 с.</w:t>
      </w:r>
    </w:p>
    <w:p w14:paraId="1A035407"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57 Богатуров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Д. Системнаяисториямеждународных отношений. События1945-2003 годов: в 2 т. – М., 2006. – Т.1. – 247 с.</w:t>
      </w:r>
    </w:p>
    <w:p w14:paraId="0CBB4BBD"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 xml:space="preserve">58 Shambaugh D. Patterns of Interaction in Sino-American Relations // </w:t>
      </w:r>
      <w:r w:rsidR="00242714" w:rsidRPr="00BD0C32">
        <w:rPr>
          <w:rFonts w:ascii="Times New Roman" w:eastAsia="Calibri" w:hAnsi="Times New Roman" w:cs="Times New Roman"/>
          <w:color w:val="00000A"/>
          <w:sz w:val="28"/>
          <w:szCs w:val="28"/>
          <w:lang w:val="kk-KZ"/>
        </w:rPr>
        <w:t xml:space="preserve">In book: </w:t>
      </w:r>
      <w:r w:rsidRPr="00BD0C32">
        <w:rPr>
          <w:rFonts w:ascii="Times New Roman" w:eastAsia="Calibri" w:hAnsi="Times New Roman" w:cs="Times New Roman"/>
          <w:color w:val="00000A"/>
          <w:sz w:val="28"/>
          <w:szCs w:val="28"/>
          <w:lang w:val="en-US"/>
        </w:rPr>
        <w:t>Chinese Foreign Policy. – Oxford: Clarendon Press, 1994. – 312 p.</w:t>
      </w:r>
    </w:p>
    <w:p w14:paraId="0855582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59 Cohen W. Great Powers in East Asia. 1953-1960. – NY</w:t>
      </w:r>
      <w:r w:rsidR="00242714"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k: Columbia University Press, 1990. – 282 p.</w:t>
      </w:r>
    </w:p>
    <w:p w14:paraId="4D24408A" w14:textId="2595520E"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60 Кимура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X. Курильская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История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японо-российских переговоров по</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пограничным вопросам. – Киев: Юринком, 1996. – 239 с.</w:t>
      </w:r>
    </w:p>
    <w:p w14:paraId="02CCBC96" w14:textId="72E94DF5"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61 Ткаченко</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В.П. Корейский полуостров иинтересы</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России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Восточная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литература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2000. – 208 с.</w:t>
      </w:r>
    </w:p>
    <w:p w14:paraId="036B80CA" w14:textId="77777777" w:rsidR="003A660B" w:rsidRPr="00F13615"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lang w:val="en-US"/>
        </w:rPr>
        <w:t xml:space="preserve">62 </w:t>
      </w:r>
      <w:r w:rsidR="003A660B" w:rsidRPr="00BD0C32">
        <w:rPr>
          <w:rFonts w:ascii="Times New Roman" w:eastAsia="Calibri" w:hAnsi="Times New Roman" w:cs="Times New Roman"/>
          <w:color w:val="00000A"/>
          <w:sz w:val="28"/>
          <w:szCs w:val="28"/>
          <w:lang w:val="en-US"/>
        </w:rPr>
        <w:t>Bader J.A. The U.S. and China's Nine-Dash Line: Ending the Ambiguity // https://www.brookings.edu/opinions/the-u-s-and-chinas-nine-dash</w:t>
      </w:r>
      <w:r w:rsidR="00242714" w:rsidRPr="00BD0C32">
        <w:rPr>
          <w:rFonts w:ascii="Times New Roman" w:eastAsia="Calibri" w:hAnsi="Times New Roman" w:cs="Times New Roman"/>
          <w:color w:val="00000A"/>
          <w:sz w:val="28"/>
          <w:szCs w:val="28"/>
          <w:lang w:val="en-US"/>
        </w:rPr>
        <w:t xml:space="preserve">. </w:t>
      </w:r>
      <w:r w:rsidR="00242714" w:rsidRPr="00F13615">
        <w:rPr>
          <w:rFonts w:ascii="Times New Roman" w:eastAsia="Calibri" w:hAnsi="Times New Roman" w:cs="Times New Roman"/>
          <w:color w:val="00000A"/>
          <w:sz w:val="28"/>
          <w:szCs w:val="28"/>
        </w:rPr>
        <w:t>04.02.2019.</w:t>
      </w:r>
    </w:p>
    <w:p w14:paraId="4E388500" w14:textId="77777777" w:rsidR="003A660B" w:rsidRPr="00BD0C32" w:rsidRDefault="003A660B"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63 Болдырева О. Востоковед раскрыл планы США против Китая в Южно-Китайском море // https://nsn.fm/policy/vostokoved-raskryl-plany-ssha-protiv-kitaya-v-uzhno-kitaiskom-more</w:t>
      </w:r>
      <w:r w:rsidR="006C3087" w:rsidRPr="00BD0C32">
        <w:rPr>
          <w:rFonts w:ascii="Times New Roman" w:eastAsia="Calibri" w:hAnsi="Times New Roman" w:cs="Times New Roman"/>
          <w:color w:val="00000A"/>
          <w:sz w:val="28"/>
          <w:szCs w:val="28"/>
        </w:rPr>
        <w:t>.04.02.2019.</w:t>
      </w:r>
    </w:p>
    <w:p w14:paraId="695323A2" w14:textId="7B60B1B4" w:rsidR="003A660B" w:rsidRPr="00C97BB5" w:rsidRDefault="00EC332A" w:rsidP="00EC332A">
      <w:pPr>
        <w:tabs>
          <w:tab w:val="left" w:pos="1418"/>
        </w:tabs>
        <w:spacing w:after="0" w:line="240" w:lineRule="auto"/>
        <w:ind w:firstLine="709"/>
        <w:jc w:val="both"/>
        <w:rPr>
          <w:rFonts w:ascii="Times New Roman" w:eastAsia="Calibri" w:hAnsi="Times New Roman" w:cs="Times New Roman"/>
          <w:color w:val="00000A"/>
          <w:sz w:val="28"/>
          <w:szCs w:val="28"/>
          <w:lang w:val="en-US"/>
        </w:rPr>
      </w:pPr>
      <w:r>
        <w:rPr>
          <w:rFonts w:ascii="Times New Roman" w:eastAsia="Calibri" w:hAnsi="Times New Roman" w:cs="Times New Roman"/>
          <w:color w:val="00000A"/>
          <w:sz w:val="28"/>
          <w:szCs w:val="28"/>
        </w:rPr>
        <w:t xml:space="preserve">64 </w:t>
      </w:r>
      <w:r w:rsidR="003A660B" w:rsidRPr="00EC332A">
        <w:rPr>
          <w:rFonts w:ascii="Times New Roman" w:eastAsia="MS Gothic" w:hAnsi="Times New Roman" w:cs="Times New Roman"/>
          <w:sz w:val="28"/>
          <w:szCs w:val="28"/>
        </w:rPr>
        <w:t>戴秉国出席中美智</w:t>
      </w:r>
      <w:r>
        <w:rPr>
          <w:rFonts w:ascii="Times New Roman" w:eastAsia="Microsoft JhengHei" w:hAnsi="Times New Roman" w:cs="Times New Roman"/>
          <w:sz w:val="28"/>
          <w:szCs w:val="28"/>
        </w:rPr>
        <w:t>库南海问题对话会开幕式并发表主旨演</w:t>
      </w:r>
      <w:r w:rsidR="001B04A1">
        <w:rPr>
          <w:rFonts w:ascii="Times New Roman" w:eastAsia="Microsoft JhengHei" w:hAnsi="Times New Roman" w:cs="Times New Roman" w:hint="eastAsia"/>
          <w:sz w:val="28"/>
          <w:szCs w:val="28"/>
        </w:rPr>
        <w:t xml:space="preserve"> </w:t>
      </w:r>
      <w:r w:rsidRPr="00BD0C32">
        <w:rPr>
          <w:rFonts w:ascii="Times New Roman" w:eastAsia="Times New Roman" w:hAnsi="Times New Roman" w:cs="Times New Roman"/>
          <w:color w:val="00000A"/>
          <w:sz w:val="28"/>
          <w:szCs w:val="28"/>
          <w:lang w:eastAsia="ru-RU"/>
        </w:rPr>
        <w:t>(</w:t>
      </w:r>
      <w:r>
        <w:rPr>
          <w:rFonts w:ascii="Times New Roman" w:eastAsia="Times New Roman" w:hAnsi="Times New Roman" w:cs="Times New Roman"/>
          <w:color w:val="00000A"/>
          <w:sz w:val="28"/>
          <w:szCs w:val="28"/>
          <w:lang w:eastAsia="ru-RU"/>
        </w:rPr>
        <w:t>Церомония открытия Китайско-американского аналитического диалога по Южно-Китайскому морю и выпустил с программной речью</w:t>
      </w:r>
      <w:r w:rsidRPr="00BD0C32">
        <w:rPr>
          <w:rFonts w:ascii="Times New Roman" w:eastAsia="Times New Roman" w:hAnsi="Times New Roman" w:cs="Times New Roman"/>
          <w:color w:val="00000A"/>
          <w:sz w:val="28"/>
          <w:szCs w:val="28"/>
          <w:lang w:eastAsia="ru-RU"/>
        </w:rPr>
        <w:t>)</w:t>
      </w:r>
      <w:r w:rsidR="003A660B" w:rsidRPr="00BD0C32">
        <w:rPr>
          <w:rFonts w:ascii="Times New Roman" w:eastAsia="Calibri" w:hAnsi="Times New Roman" w:cs="Times New Roman"/>
          <w:color w:val="00000A"/>
          <w:sz w:val="28"/>
          <w:szCs w:val="28"/>
        </w:rPr>
        <w:t>2016 http://news. xinhuanet.com/2016-07/06/c_1119173439.</w:t>
      </w:r>
      <w:r w:rsidR="006C3087" w:rsidRPr="00BD0C32">
        <w:rPr>
          <w:rFonts w:ascii="Times New Roman" w:eastAsia="Calibri" w:hAnsi="Times New Roman" w:cs="Times New Roman"/>
          <w:color w:val="00000A"/>
          <w:sz w:val="28"/>
          <w:szCs w:val="28"/>
        </w:rPr>
        <w:t xml:space="preserve"> </w:t>
      </w:r>
      <w:r w:rsidR="006C3087" w:rsidRPr="00C97BB5">
        <w:rPr>
          <w:rFonts w:ascii="Times New Roman" w:eastAsia="Calibri" w:hAnsi="Times New Roman" w:cs="Times New Roman"/>
          <w:color w:val="00000A"/>
          <w:sz w:val="28"/>
          <w:szCs w:val="28"/>
          <w:lang w:val="en-US"/>
        </w:rPr>
        <w:t>04.02.2019.</w:t>
      </w:r>
    </w:p>
    <w:p w14:paraId="358AFC2E" w14:textId="77777777" w:rsidR="003A660B" w:rsidRPr="00BD0C32" w:rsidRDefault="003A660B" w:rsidP="00BD0C32">
      <w:pPr>
        <w:tabs>
          <w:tab w:val="left" w:pos="1418"/>
        </w:tabs>
        <w:spacing w:after="0" w:line="240" w:lineRule="auto"/>
        <w:ind w:firstLine="709"/>
        <w:jc w:val="both"/>
        <w:rPr>
          <w:rFonts w:ascii="Times New Roman" w:eastAsia="Calibri" w:hAnsi="Times New Roman" w:cs="Times New Roman"/>
          <w:sz w:val="28"/>
          <w:szCs w:val="28"/>
          <w:lang w:val="en-US"/>
        </w:rPr>
      </w:pPr>
      <w:r w:rsidRPr="00BD0C32">
        <w:rPr>
          <w:rFonts w:ascii="Times New Roman" w:eastAsia="Calibri" w:hAnsi="Times New Roman" w:cs="Times New Roman"/>
          <w:color w:val="00000A"/>
          <w:sz w:val="28"/>
          <w:szCs w:val="28"/>
          <w:lang w:val="en-US"/>
        </w:rPr>
        <w:t xml:space="preserve">65 Greer A. The South China Sea Is Really a Fishery Dispute // </w:t>
      </w:r>
      <w:hyperlink r:id="rId17" w:history="1">
        <w:r w:rsidR="006C3087" w:rsidRPr="00BD0C32">
          <w:rPr>
            <w:rStyle w:val="aff3"/>
            <w:rFonts w:ascii="Times New Roman" w:eastAsia="Calibri" w:hAnsi="Times New Roman" w:cs="Times New Roman"/>
            <w:color w:val="auto"/>
            <w:sz w:val="28"/>
            <w:szCs w:val="28"/>
            <w:u w:val="none"/>
            <w:lang w:val="en-US"/>
          </w:rPr>
          <w:t>http://thediplomat.com/2016/07/the-south-china-sea-is-really-a-fishery. 04.02.2019.</w:t>
        </w:r>
      </w:hyperlink>
    </w:p>
    <w:p w14:paraId="2FF953F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66 Wilson R. The Neutralization of Southeast Asia. – NY</w:t>
      </w:r>
      <w:r w:rsidR="006C3087"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 Praeger, 1975. – 342 p.</w:t>
      </w:r>
    </w:p>
    <w:p w14:paraId="0B18049A"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 xml:space="preserve">67 Cumings B. The Political Economy of the Pacific Rim </w:t>
      </w:r>
      <w:r w:rsidR="00242714" w:rsidRPr="00BD0C32">
        <w:rPr>
          <w:rFonts w:ascii="Times New Roman" w:eastAsia="Calibri" w:hAnsi="Times New Roman" w:cs="Times New Roman"/>
          <w:color w:val="00000A"/>
          <w:sz w:val="28"/>
          <w:szCs w:val="28"/>
          <w:lang w:val="kk-KZ"/>
        </w:rPr>
        <w:t xml:space="preserve">// </w:t>
      </w:r>
      <w:r w:rsidR="00242714" w:rsidRPr="00BD0C32">
        <w:rPr>
          <w:rFonts w:ascii="Times New Roman" w:eastAsia="Calibri" w:hAnsi="Times New Roman" w:cs="Times New Roman"/>
          <w:color w:val="00000A"/>
          <w:sz w:val="28"/>
          <w:szCs w:val="28"/>
          <w:lang w:val="en-US"/>
        </w:rPr>
        <w:t>I</w:t>
      </w:r>
      <w:r w:rsidRPr="00BD0C32">
        <w:rPr>
          <w:rFonts w:ascii="Times New Roman" w:eastAsia="Calibri" w:hAnsi="Times New Roman" w:cs="Times New Roman"/>
          <w:color w:val="00000A"/>
          <w:sz w:val="28"/>
          <w:szCs w:val="28"/>
          <w:lang w:val="en-US"/>
        </w:rPr>
        <w:t xml:space="preserve">n </w:t>
      </w:r>
      <w:r w:rsidR="00242714" w:rsidRPr="00BD0C32">
        <w:rPr>
          <w:rFonts w:ascii="Times New Roman" w:eastAsia="Calibri" w:hAnsi="Times New Roman" w:cs="Times New Roman"/>
          <w:color w:val="00000A"/>
          <w:sz w:val="28"/>
          <w:szCs w:val="28"/>
          <w:lang w:val="kk-KZ"/>
        </w:rPr>
        <w:t xml:space="preserve">book: </w:t>
      </w:r>
      <w:r w:rsidRPr="00BD0C32">
        <w:rPr>
          <w:rFonts w:ascii="Times New Roman" w:eastAsia="Calibri" w:hAnsi="Times New Roman" w:cs="Times New Roman"/>
          <w:color w:val="00000A"/>
          <w:sz w:val="28"/>
          <w:szCs w:val="28"/>
          <w:lang w:val="en-US"/>
        </w:rPr>
        <w:t>Pacific-Asia and the Future of the World System. – London, 1993. – 232 p.</w:t>
      </w:r>
    </w:p>
    <w:p w14:paraId="33754CCE" w14:textId="77777777" w:rsidR="00635491" w:rsidRPr="00C97BB5"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lang w:val="en-US"/>
        </w:rPr>
        <w:t>68 Robinson T. China's Foreing Policy From 1940s to 1990s. –NY</w:t>
      </w:r>
      <w:r w:rsidR="006C3087" w:rsidRPr="00BD0C32">
        <w:rPr>
          <w:rFonts w:ascii="Times New Roman" w:eastAsia="Calibri" w:hAnsi="Times New Roman" w:cs="Times New Roman"/>
          <w:color w:val="00000A"/>
          <w:sz w:val="28"/>
          <w:szCs w:val="28"/>
          <w:lang w:val="en-US"/>
        </w:rPr>
        <w:t>.</w:t>
      </w:r>
      <w:r w:rsidR="00697799">
        <w:rPr>
          <w:rFonts w:ascii="Times New Roman" w:eastAsia="Calibri" w:hAnsi="Times New Roman" w:cs="Times New Roman"/>
          <w:color w:val="00000A"/>
          <w:sz w:val="28"/>
          <w:szCs w:val="28"/>
          <w:lang w:val="en-US"/>
        </w:rPr>
        <w:t>, 1993.</w:t>
      </w:r>
      <w:r w:rsidR="00697799" w:rsidRPr="00C97BB5">
        <w:rPr>
          <w:rFonts w:ascii="Times New Roman" w:eastAsia="Calibri" w:hAnsi="Times New Roman" w:cs="Times New Roman"/>
          <w:color w:val="00000A"/>
          <w:sz w:val="28"/>
          <w:szCs w:val="28"/>
          <w:lang w:val="en-US"/>
        </w:rPr>
        <w:t xml:space="preserve"> </w:t>
      </w:r>
      <w:r w:rsidR="00697799">
        <w:rPr>
          <w:rFonts w:ascii="Times New Roman" w:eastAsia="Calibri" w:hAnsi="Times New Roman" w:cs="Times New Roman"/>
          <w:color w:val="00000A"/>
          <w:sz w:val="28"/>
          <w:szCs w:val="28"/>
        </w:rPr>
        <w:t>С.561</w:t>
      </w:r>
      <w:r w:rsidR="00697799" w:rsidRPr="00C97BB5">
        <w:rPr>
          <w:rFonts w:ascii="Times New Roman" w:eastAsia="Calibri" w:hAnsi="Times New Roman" w:cs="Times New Roman"/>
          <w:color w:val="00000A"/>
          <w:sz w:val="28"/>
          <w:szCs w:val="28"/>
        </w:rPr>
        <w:t xml:space="preserve"> – 572</w:t>
      </w:r>
      <w:r w:rsidRPr="00C97BB5">
        <w:rPr>
          <w:rFonts w:ascii="Times New Roman" w:eastAsia="Calibri" w:hAnsi="Times New Roman" w:cs="Times New Roman"/>
          <w:color w:val="00000A"/>
          <w:sz w:val="28"/>
          <w:szCs w:val="28"/>
        </w:rPr>
        <w:t>.</w:t>
      </w:r>
    </w:p>
    <w:p w14:paraId="361051E7" w14:textId="34E42D3F"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69 Хижняк 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Показатели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экономической интеграции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Азиа</w:t>
      </w:r>
      <w:r w:rsidR="006C3087" w:rsidRPr="00BD0C32">
        <w:rPr>
          <w:rFonts w:ascii="Times New Roman" w:eastAsia="Calibri" w:hAnsi="Times New Roman" w:cs="Times New Roman"/>
          <w:color w:val="00000A"/>
          <w:sz w:val="28"/>
          <w:szCs w:val="28"/>
        </w:rPr>
        <w:t>т</w:t>
      </w:r>
      <w:r w:rsidRPr="00BD0C32">
        <w:rPr>
          <w:rFonts w:ascii="Times New Roman" w:eastAsia="Calibri" w:hAnsi="Times New Roman" w:cs="Times New Roman"/>
          <w:color w:val="00000A"/>
          <w:sz w:val="28"/>
          <w:szCs w:val="28"/>
        </w:rPr>
        <w:t xml:space="preserve">ско-Тихоокеанском регионе// </w:t>
      </w:r>
      <w:hyperlink r:id="rId18">
        <w:r w:rsidRPr="00BD0C32">
          <w:rPr>
            <w:rFonts w:ascii="Times New Roman" w:eastAsia="Calibri" w:hAnsi="Times New Roman" w:cs="Times New Roman"/>
            <w:color w:val="00000A"/>
            <w:sz w:val="28"/>
            <w:szCs w:val="28"/>
          </w:rPr>
          <w:t>http://ib.bsu.by/bitstream/</w:t>
        </w:r>
      </w:hyperlink>
      <w:r w:rsidRPr="00BD0C32">
        <w:rPr>
          <w:rFonts w:ascii="Times New Roman" w:eastAsia="Calibri" w:hAnsi="Times New Roman" w:cs="Times New Roman"/>
          <w:color w:val="00000A"/>
          <w:sz w:val="28"/>
          <w:szCs w:val="28"/>
        </w:rPr>
        <w:t>123456789/5203</w:t>
      </w:r>
      <w:r w:rsidR="006C308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19.04.201</w:t>
      </w:r>
      <w:r w:rsidR="006C3087" w:rsidRPr="00BD0C32">
        <w:rPr>
          <w:rFonts w:ascii="Times New Roman" w:eastAsia="Calibri" w:hAnsi="Times New Roman" w:cs="Times New Roman"/>
          <w:color w:val="00000A"/>
          <w:sz w:val="28"/>
          <w:szCs w:val="28"/>
        </w:rPr>
        <w:t>9.</w:t>
      </w:r>
    </w:p>
    <w:p w14:paraId="2B22E74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sz w:val="28"/>
          <w:szCs w:val="28"/>
        </w:rPr>
      </w:pPr>
      <w:r w:rsidRPr="00BD0C32">
        <w:rPr>
          <w:rFonts w:ascii="Times New Roman" w:eastAsia="Calibri" w:hAnsi="Times New Roman" w:cs="Times New Roman"/>
          <w:sz w:val="28"/>
          <w:szCs w:val="28"/>
        </w:rPr>
        <w:t xml:space="preserve">70 Доклад ЭСКАТО// </w:t>
      </w:r>
      <w:hyperlink r:id="rId19" w:history="1">
        <w:r w:rsidR="006C3087" w:rsidRPr="00BD0C32">
          <w:rPr>
            <w:rStyle w:val="aff3"/>
            <w:rFonts w:ascii="Times New Roman" w:eastAsia="Calibri" w:hAnsi="Times New Roman" w:cs="Times New Roman"/>
            <w:color w:val="auto"/>
            <w:sz w:val="28"/>
            <w:szCs w:val="28"/>
            <w:u w:val="none"/>
          </w:rPr>
          <w:t>http://www.unescap.org/sites</w:t>
        </w:r>
      </w:hyperlink>
      <w:r w:rsidR="006C3087" w:rsidRPr="00BD0C32">
        <w:rPr>
          <w:rFonts w:ascii="Times New Roman" w:eastAsia="Calibri" w:hAnsi="Times New Roman" w:cs="Times New Roman"/>
          <w:sz w:val="28"/>
          <w:szCs w:val="28"/>
        </w:rPr>
        <w:t>.</w:t>
      </w:r>
      <w:r w:rsidRPr="00BD0C32">
        <w:rPr>
          <w:rFonts w:ascii="Times New Roman" w:eastAsia="Calibri" w:hAnsi="Times New Roman" w:cs="Times New Roman"/>
          <w:sz w:val="28"/>
          <w:szCs w:val="28"/>
        </w:rPr>
        <w:t xml:space="preserve"> 20.04.201</w:t>
      </w:r>
      <w:r w:rsidR="006C3087" w:rsidRPr="00BD0C32">
        <w:rPr>
          <w:rFonts w:ascii="Times New Roman" w:eastAsia="Calibri" w:hAnsi="Times New Roman" w:cs="Times New Roman"/>
          <w:sz w:val="28"/>
          <w:szCs w:val="28"/>
        </w:rPr>
        <w:t>9.</w:t>
      </w:r>
    </w:p>
    <w:p w14:paraId="751073C0" w14:textId="5F5A346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lastRenderedPageBreak/>
        <w:t>71 Бородаевский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Д. Вс</w:t>
      </w:r>
      <w:r w:rsidR="006C3087" w:rsidRPr="00BD0C32">
        <w:rPr>
          <w:rFonts w:ascii="Times New Roman" w:eastAsia="Calibri" w:hAnsi="Times New Roman" w:cs="Times New Roman"/>
          <w:color w:val="00000A"/>
          <w:sz w:val="28"/>
          <w:szCs w:val="28"/>
        </w:rPr>
        <w:t>е</w:t>
      </w:r>
      <w:r w:rsidRPr="00BD0C32">
        <w:rPr>
          <w:rFonts w:ascii="Times New Roman" w:eastAsia="Calibri" w:hAnsi="Times New Roman" w:cs="Times New Roman"/>
          <w:color w:val="00000A"/>
          <w:sz w:val="28"/>
          <w:szCs w:val="28"/>
        </w:rPr>
        <w:t>мирная</w:t>
      </w:r>
      <w:r w:rsidR="001B04A1">
        <w:rPr>
          <w:rFonts w:ascii="Times New Roman" w:eastAsia="Calibri" w:hAnsi="Times New Roman" w:cs="Times New Roman"/>
          <w:color w:val="00000A"/>
          <w:sz w:val="28"/>
          <w:szCs w:val="28"/>
        </w:rPr>
        <w:t xml:space="preserve">т </w:t>
      </w:r>
      <w:r w:rsidRPr="00BD0C32">
        <w:rPr>
          <w:rFonts w:ascii="Times New Roman" w:eastAsia="Calibri" w:hAnsi="Times New Roman" w:cs="Times New Roman"/>
          <w:color w:val="00000A"/>
          <w:sz w:val="28"/>
          <w:szCs w:val="28"/>
        </w:rPr>
        <w:t>«сиамизация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ее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экономические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последствия// Мировая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экономика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отношения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2010. – №5. – С. 105-112. </w:t>
      </w:r>
    </w:p>
    <w:p w14:paraId="1335737B" w14:textId="78AC7EE4"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72 Вопросы</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безопасности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АТР: взгляд изнутри</w:t>
      </w:r>
      <w:r w:rsidR="006C3087" w:rsidRPr="00BD0C32">
        <w:rPr>
          <w:rFonts w:ascii="Times New Roman" w:eastAsia="Calibri" w:hAnsi="Times New Roman" w:cs="Times New Roman"/>
          <w:color w:val="00000A"/>
          <w:sz w:val="28"/>
          <w:szCs w:val="28"/>
        </w:rPr>
        <w:t xml:space="preserve"> //</w:t>
      </w:r>
      <w:hyperlink r:id="rId20" w:history="1">
        <w:r w:rsidR="006C3087" w:rsidRPr="00BD0C32">
          <w:rPr>
            <w:rStyle w:val="aff3"/>
            <w:rFonts w:ascii="Times New Roman" w:eastAsia="Calibri" w:hAnsi="Times New Roman" w:cs="Times New Roman"/>
            <w:color w:val="auto"/>
            <w:sz w:val="28"/>
            <w:szCs w:val="28"/>
            <w:u w:val="none"/>
          </w:rPr>
          <w:t>http://nk.org.ua/</w:t>
        </w:r>
      </w:hyperlink>
      <w:r w:rsidRPr="00BD0C32">
        <w:rPr>
          <w:rFonts w:ascii="Times New Roman" w:eastAsia="Calibri" w:hAnsi="Times New Roman" w:cs="Times New Roman"/>
          <w:color w:val="00000A"/>
          <w:sz w:val="28"/>
          <w:szCs w:val="28"/>
        </w:rPr>
        <w:t>geopolitika/86350-voprosy-bezopasnosti-aziatskotikhookeanskogo</w:t>
      </w:r>
      <w:r w:rsidR="006C308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27.04.201</w:t>
      </w:r>
      <w:r w:rsidR="006C3087" w:rsidRPr="00BD0C32">
        <w:rPr>
          <w:rFonts w:ascii="Times New Roman" w:eastAsia="Calibri" w:hAnsi="Times New Roman" w:cs="Times New Roman"/>
          <w:color w:val="00000A"/>
          <w:sz w:val="28"/>
          <w:szCs w:val="28"/>
        </w:rPr>
        <w:t>9.</w:t>
      </w:r>
    </w:p>
    <w:p w14:paraId="049BEA5D" w14:textId="0000259A"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73 </w:t>
      </w:r>
      <w:r w:rsidR="006C3087" w:rsidRPr="00BD0C32">
        <w:rPr>
          <w:rFonts w:ascii="Times New Roman" w:eastAsia="Calibri" w:hAnsi="Times New Roman" w:cs="Times New Roman"/>
          <w:color w:val="00000A"/>
          <w:sz w:val="28"/>
          <w:szCs w:val="28"/>
        </w:rPr>
        <w:t>А</w:t>
      </w:r>
      <w:r w:rsidRPr="00BD0C32">
        <w:rPr>
          <w:rFonts w:ascii="Times New Roman" w:eastAsia="Calibri" w:hAnsi="Times New Roman" w:cs="Times New Roman"/>
          <w:color w:val="00000A"/>
          <w:sz w:val="28"/>
          <w:szCs w:val="28"/>
        </w:rPr>
        <w:t xml:space="preserve">зиатско-Тихоокеанский регион </w:t>
      </w:r>
      <w:r w:rsidR="001B04A1">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потенциальная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зона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роста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мировой экономики// http://www.medlinks.ru/sections.php?op</w:t>
      </w:r>
      <w:r w:rsidR="006C308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12.07.201</w:t>
      </w:r>
      <w:r w:rsidR="006C3087" w:rsidRPr="00BD0C32">
        <w:rPr>
          <w:rFonts w:ascii="Times New Roman" w:eastAsia="Calibri" w:hAnsi="Times New Roman" w:cs="Times New Roman"/>
          <w:color w:val="00000A"/>
          <w:sz w:val="28"/>
          <w:szCs w:val="28"/>
        </w:rPr>
        <w:t>9.</w:t>
      </w:r>
    </w:p>
    <w:p w14:paraId="6C7A997F" w14:textId="77777777" w:rsidR="00635491" w:rsidRPr="00F13615"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F13615">
        <w:rPr>
          <w:rFonts w:ascii="Times New Roman" w:eastAsia="Calibri" w:hAnsi="Times New Roman" w:cs="Times New Roman"/>
          <w:color w:val="00000A"/>
          <w:sz w:val="28"/>
          <w:szCs w:val="28"/>
          <w:lang w:val="en-US"/>
        </w:rPr>
        <w:t xml:space="preserve">74 </w:t>
      </w:r>
      <w:r w:rsidRPr="00BD0C32">
        <w:rPr>
          <w:rFonts w:ascii="Times New Roman" w:eastAsia="Calibri" w:hAnsi="Times New Roman" w:cs="Times New Roman"/>
          <w:color w:val="00000A"/>
          <w:sz w:val="28"/>
          <w:szCs w:val="28"/>
          <w:lang w:val="en-US"/>
        </w:rPr>
        <w:t>AndersonS</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J</w:t>
      </w:r>
      <w:r w:rsidRPr="00F13615">
        <w:rPr>
          <w:rFonts w:ascii="Times New Roman" w:eastAsia="Calibri" w:hAnsi="Times New Roman" w:cs="Times New Roman"/>
          <w:color w:val="00000A"/>
          <w:sz w:val="28"/>
          <w:szCs w:val="28"/>
          <w:lang w:val="en-US"/>
        </w:rPr>
        <w:t xml:space="preserve">. </w:t>
      </w:r>
      <w:r w:rsidRPr="00BD0C32">
        <w:rPr>
          <w:rFonts w:ascii="Times New Roman" w:eastAsia="Calibri" w:hAnsi="Times New Roman" w:cs="Times New Roman"/>
          <w:color w:val="00000A"/>
          <w:sz w:val="28"/>
          <w:szCs w:val="28"/>
          <w:lang w:val="en-US"/>
        </w:rPr>
        <w:t>JapanandRegionalorganizations</w:t>
      </w:r>
      <w:r w:rsidRPr="00F13615">
        <w:rPr>
          <w:rFonts w:ascii="Times New Roman" w:eastAsia="Calibri" w:hAnsi="Times New Roman" w:cs="Times New Roman"/>
          <w:color w:val="00000A"/>
          <w:sz w:val="28"/>
          <w:szCs w:val="28"/>
          <w:lang w:val="en-US"/>
        </w:rPr>
        <w:t xml:space="preserve"> //</w:t>
      </w:r>
      <w:r w:rsidRPr="00BD0C32">
        <w:rPr>
          <w:rFonts w:ascii="Times New Roman" w:eastAsia="Calibri" w:hAnsi="Times New Roman" w:cs="Times New Roman"/>
          <w:color w:val="00000A"/>
          <w:sz w:val="28"/>
          <w:szCs w:val="28"/>
          <w:lang w:val="en-US"/>
        </w:rPr>
        <w:t>JournalofEastAsianAffairs</w:t>
      </w:r>
      <w:r w:rsidRPr="00F13615">
        <w:rPr>
          <w:rFonts w:ascii="Times New Roman" w:eastAsia="Calibri" w:hAnsi="Times New Roman" w:cs="Times New Roman"/>
          <w:color w:val="00000A"/>
          <w:sz w:val="28"/>
          <w:szCs w:val="28"/>
          <w:lang w:val="en-US"/>
        </w:rPr>
        <w:t xml:space="preserve">. – 1993. – </w:t>
      </w:r>
      <w:r w:rsidRPr="00BD0C32">
        <w:rPr>
          <w:rFonts w:ascii="Times New Roman" w:eastAsia="Calibri" w:hAnsi="Times New Roman" w:cs="Times New Roman"/>
          <w:color w:val="00000A"/>
          <w:sz w:val="28"/>
          <w:szCs w:val="28"/>
          <w:lang w:val="en-US"/>
        </w:rPr>
        <w:t>Vol</w:t>
      </w:r>
      <w:r w:rsidRPr="00F13615">
        <w:rPr>
          <w:rFonts w:ascii="Times New Roman" w:eastAsia="Calibri" w:hAnsi="Times New Roman" w:cs="Times New Roman"/>
          <w:color w:val="00000A"/>
          <w:sz w:val="28"/>
          <w:szCs w:val="28"/>
          <w:lang w:val="en-US"/>
        </w:rPr>
        <w:t xml:space="preserve">.48, №2. – </w:t>
      </w:r>
      <w:r w:rsidRPr="00BD0C32">
        <w:rPr>
          <w:rFonts w:ascii="Times New Roman" w:eastAsia="Calibri" w:hAnsi="Times New Roman" w:cs="Times New Roman"/>
          <w:color w:val="00000A"/>
          <w:sz w:val="28"/>
          <w:szCs w:val="28"/>
          <w:lang w:val="en-US"/>
        </w:rPr>
        <w:t>P</w:t>
      </w:r>
      <w:r w:rsidRPr="00F13615">
        <w:rPr>
          <w:rFonts w:ascii="Times New Roman" w:eastAsia="Calibri" w:hAnsi="Times New Roman" w:cs="Times New Roman"/>
          <w:color w:val="00000A"/>
          <w:sz w:val="28"/>
          <w:szCs w:val="28"/>
          <w:lang w:val="en-US"/>
        </w:rPr>
        <w:t>. 510-522.</w:t>
      </w:r>
    </w:p>
    <w:p w14:paraId="365F8151" w14:textId="3E34448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75 Воскресенский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Д. Восточн</w:t>
      </w:r>
      <w:r w:rsidR="006C3087" w:rsidRPr="00BD0C32">
        <w:rPr>
          <w:rFonts w:ascii="Times New Roman" w:eastAsia="Calibri" w:hAnsi="Times New Roman" w:cs="Times New Roman"/>
          <w:color w:val="00000A"/>
          <w:sz w:val="28"/>
          <w:szCs w:val="28"/>
        </w:rPr>
        <w:t>а</w:t>
      </w:r>
      <w:r w:rsidRPr="00BD0C32">
        <w:rPr>
          <w:rFonts w:ascii="Times New Roman" w:eastAsia="Calibri" w:hAnsi="Times New Roman" w:cs="Times New Roman"/>
          <w:color w:val="00000A"/>
          <w:sz w:val="28"/>
          <w:szCs w:val="28"/>
        </w:rPr>
        <w:t>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Азияи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АТР: региональное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измерение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международных отношений // </w:t>
      </w:r>
      <w:r w:rsidR="006C3087" w:rsidRPr="00BD0C32">
        <w:rPr>
          <w:rFonts w:ascii="Times New Roman" w:eastAsia="Calibri" w:hAnsi="Times New Roman" w:cs="Times New Roman"/>
          <w:color w:val="00000A"/>
          <w:sz w:val="28"/>
          <w:szCs w:val="28"/>
        </w:rPr>
        <w:t xml:space="preserve">В кн.: </w:t>
      </w:r>
      <w:r w:rsidRPr="00BD0C32">
        <w:rPr>
          <w:rFonts w:ascii="Times New Roman" w:eastAsia="Calibri" w:hAnsi="Times New Roman" w:cs="Times New Roman"/>
          <w:color w:val="00000A"/>
          <w:sz w:val="28"/>
          <w:szCs w:val="28"/>
        </w:rPr>
        <w:t>Современные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отношения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мировая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Просвещение</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2004. – C. 598-626.</w:t>
      </w:r>
    </w:p>
    <w:p w14:paraId="08F0D4B9"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76 Азиатско-Тихоокеанский регион // http://www.asianf</w:t>
      </w:r>
      <w:r w:rsidR="006C3087" w:rsidRPr="00BD0C32">
        <w:rPr>
          <w:rFonts w:ascii="Times New Roman" w:eastAsia="Calibri" w:hAnsi="Times New Roman" w:cs="Times New Roman"/>
          <w:color w:val="00000A"/>
          <w:sz w:val="28"/>
          <w:szCs w:val="28"/>
        </w:rPr>
        <w:t>orum.com/ 09.03.19.</w:t>
      </w:r>
    </w:p>
    <w:p w14:paraId="1A1D7DF3" w14:textId="6EB01576"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77 Воскресенский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Д. Региональные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подсистемы</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региональные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проблемы</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международных отношений</w:t>
      </w:r>
      <w:r w:rsidR="006C3087"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 М.: Восток-Запад, 2002. – 582 с. </w:t>
      </w:r>
    </w:p>
    <w:p w14:paraId="7875845A" w14:textId="5AE3F8CC"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78 Фролова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Азиатско-Тихоокеанский регион 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«фактор силы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в современной системе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международных отношений // Российский Дальний Восток в Азиатско-Тихоокеанском регионе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рубеже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веков: </w:t>
      </w:r>
      <w:r w:rsidR="006C3087" w:rsidRPr="00BD0C32">
        <w:rPr>
          <w:rFonts w:ascii="Times New Roman" w:eastAsia="Calibri" w:hAnsi="Times New Roman" w:cs="Times New Roman"/>
          <w:color w:val="00000A"/>
          <w:sz w:val="28"/>
          <w:szCs w:val="28"/>
        </w:rPr>
        <w:t>п</w:t>
      </w:r>
      <w:r w:rsidRPr="00BD0C32">
        <w:rPr>
          <w:rFonts w:ascii="Times New Roman" w:eastAsia="Calibri" w:hAnsi="Times New Roman" w:cs="Times New Roman"/>
          <w:color w:val="00000A"/>
          <w:sz w:val="28"/>
          <w:szCs w:val="28"/>
        </w:rPr>
        <w:t>олитика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экономика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безопасность: монография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Владивост</w:t>
      </w:r>
      <w:r w:rsidR="00A56EB0" w:rsidRPr="00BD0C32">
        <w:rPr>
          <w:rFonts w:ascii="Times New Roman" w:eastAsia="Calibri" w:hAnsi="Times New Roman" w:cs="Times New Roman"/>
          <w:color w:val="00000A"/>
          <w:sz w:val="28"/>
          <w:szCs w:val="28"/>
        </w:rPr>
        <w:t>о</w:t>
      </w:r>
      <w:r w:rsidRPr="00BD0C32">
        <w:rPr>
          <w:rFonts w:ascii="Times New Roman" w:eastAsia="Calibri" w:hAnsi="Times New Roman" w:cs="Times New Roman"/>
          <w:color w:val="00000A"/>
          <w:sz w:val="28"/>
          <w:szCs w:val="28"/>
        </w:rPr>
        <w:t>к:</w:t>
      </w:r>
      <w:r w:rsidR="0010547A">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Дальневосточная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наука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2008</w:t>
      </w:r>
      <w:r w:rsidR="006C3087" w:rsidRPr="00BD0C32">
        <w:rPr>
          <w:rFonts w:ascii="Times New Roman" w:eastAsia="Calibri" w:hAnsi="Times New Roman" w:cs="Times New Roman"/>
          <w:color w:val="00000A"/>
          <w:sz w:val="28"/>
          <w:szCs w:val="28"/>
        </w:rPr>
        <w:t>. – 466 с.</w:t>
      </w:r>
    </w:p>
    <w:p w14:paraId="4F636FEC" w14:textId="211DE996"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79 Т</w:t>
      </w:r>
      <w:r w:rsidR="00A56EB0" w:rsidRPr="00BD0C32">
        <w:rPr>
          <w:rFonts w:ascii="Times New Roman" w:eastAsia="Calibri" w:hAnsi="Times New Roman" w:cs="Times New Roman"/>
          <w:color w:val="00000A"/>
          <w:sz w:val="28"/>
          <w:szCs w:val="28"/>
        </w:rPr>
        <w:t>е</w:t>
      </w:r>
      <w:r w:rsidRPr="00BD0C32">
        <w:rPr>
          <w:rFonts w:ascii="Times New Roman" w:eastAsia="Calibri" w:hAnsi="Times New Roman" w:cs="Times New Roman"/>
          <w:color w:val="00000A"/>
          <w:sz w:val="28"/>
          <w:szCs w:val="28"/>
        </w:rPr>
        <w:t>рехов В.Ф. Ухудшение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политической ситуации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Азиатско-Тихоокеанском</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регионе// http://www.riss.ru/?commentsId=237</w:t>
      </w:r>
      <w:r w:rsidR="00A56EB0"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10.03.201</w:t>
      </w:r>
      <w:r w:rsidR="00A56EB0" w:rsidRPr="00BD0C32">
        <w:rPr>
          <w:rFonts w:ascii="Times New Roman" w:eastAsia="Calibri" w:hAnsi="Times New Roman" w:cs="Times New Roman"/>
          <w:color w:val="00000A"/>
          <w:sz w:val="28"/>
          <w:szCs w:val="28"/>
        </w:rPr>
        <w:t>9</w:t>
      </w:r>
      <w:r w:rsidRPr="00BD0C32">
        <w:rPr>
          <w:rFonts w:ascii="Times New Roman" w:eastAsia="Calibri" w:hAnsi="Times New Roman" w:cs="Times New Roman"/>
          <w:color w:val="00000A"/>
          <w:sz w:val="28"/>
          <w:szCs w:val="28"/>
        </w:rPr>
        <w:t>.</w:t>
      </w:r>
    </w:p>
    <w:p w14:paraId="34C99B0F" w14:textId="1396DDFC" w:rsidR="005876F2" w:rsidRPr="00C97BB5" w:rsidRDefault="00635491" w:rsidP="00BD0C32">
      <w:pPr>
        <w:autoSpaceDE w:val="0"/>
        <w:autoSpaceDN w:val="0"/>
        <w:adjustRightInd w:val="0"/>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Segoe UI" w:hAnsi="Times New Roman" w:cs="Times New Roman"/>
          <w:bCs/>
          <w:color w:val="00000A"/>
          <w:sz w:val="28"/>
          <w:szCs w:val="28"/>
          <w:shd w:val="clear" w:color="auto" w:fill="FFFFFF"/>
        </w:rPr>
        <w:t>80</w:t>
      </w:r>
      <w:r w:rsidR="001B04A1">
        <w:rPr>
          <w:rFonts w:ascii="Times New Roman" w:eastAsia="Segoe UI" w:hAnsi="Times New Roman" w:cs="Times New Roman"/>
          <w:bCs/>
          <w:color w:val="00000A"/>
          <w:sz w:val="28"/>
          <w:szCs w:val="28"/>
          <w:shd w:val="clear" w:color="auto" w:fill="FFFFFF"/>
        </w:rPr>
        <w:t xml:space="preserve"> </w:t>
      </w:r>
      <w:r w:rsidR="005876F2" w:rsidRPr="00BD0C32">
        <w:rPr>
          <w:rFonts w:ascii="Times New Roman" w:eastAsia="Segoe UI" w:hAnsi="Times New Roman" w:cs="Times New Roman"/>
          <w:bCs/>
          <w:color w:val="00000A"/>
          <w:sz w:val="28"/>
          <w:szCs w:val="28"/>
          <w:shd w:val="clear" w:color="auto" w:fill="FFFFFF"/>
        </w:rPr>
        <w:t xml:space="preserve">Ибрагимова А.Т. </w:t>
      </w:r>
      <w:r w:rsidR="005876F2" w:rsidRPr="00BD0C32">
        <w:rPr>
          <w:rFonts w:ascii="Times New Roman" w:hAnsi="Times New Roman" w:cs="Times New Roman"/>
          <w:bCs/>
          <w:color w:val="000000"/>
          <w:sz w:val="28"/>
          <w:szCs w:val="28"/>
        </w:rPr>
        <w:t>Модель взаимоотношений КНР и США: взаимозависимость и борьба за глобальное лидерство</w:t>
      </w:r>
      <w:r w:rsidR="005876F2" w:rsidRPr="00BD0C32">
        <w:rPr>
          <w:rFonts w:ascii="Times New Roman" w:eastAsia="Segoe UI" w:hAnsi="Times New Roman" w:cs="Times New Roman"/>
          <w:bCs/>
          <w:color w:val="00000A"/>
          <w:sz w:val="28"/>
          <w:szCs w:val="28"/>
          <w:shd w:val="clear" w:color="auto" w:fill="FFFFFF"/>
        </w:rPr>
        <w:t xml:space="preserve"> // Colloqium journal</w:t>
      </w:r>
      <w:r w:rsidR="00A56EB0" w:rsidRPr="00BD0C32">
        <w:rPr>
          <w:rFonts w:ascii="Times New Roman" w:eastAsia="Segoe UI" w:hAnsi="Times New Roman" w:cs="Times New Roman"/>
          <w:bCs/>
          <w:color w:val="00000A"/>
          <w:sz w:val="28"/>
          <w:szCs w:val="28"/>
          <w:shd w:val="clear" w:color="auto" w:fill="FFFFFF"/>
        </w:rPr>
        <w:t xml:space="preserve">.– </w:t>
      </w:r>
      <w:r w:rsidR="00A56EB0" w:rsidRPr="00C97BB5">
        <w:rPr>
          <w:rFonts w:ascii="Times New Roman" w:eastAsia="Segoe UI" w:hAnsi="Times New Roman" w:cs="Times New Roman"/>
          <w:bCs/>
          <w:color w:val="00000A"/>
          <w:sz w:val="28"/>
          <w:szCs w:val="28"/>
          <w:shd w:val="clear" w:color="auto" w:fill="FFFFFF"/>
          <w:lang w:val="en-US"/>
        </w:rPr>
        <w:t>2018. – №</w:t>
      </w:r>
      <w:r w:rsidR="005876F2" w:rsidRPr="00C97BB5">
        <w:rPr>
          <w:rFonts w:ascii="Times New Roman" w:eastAsia="Segoe UI" w:hAnsi="Times New Roman" w:cs="Times New Roman"/>
          <w:bCs/>
          <w:color w:val="00000A"/>
          <w:sz w:val="28"/>
          <w:szCs w:val="28"/>
          <w:shd w:val="clear" w:color="auto" w:fill="FFFFFF"/>
          <w:lang w:val="en-US"/>
        </w:rPr>
        <w:t>6(17)</w:t>
      </w:r>
      <w:r w:rsidR="00A56EB0" w:rsidRPr="00C97BB5">
        <w:rPr>
          <w:rFonts w:ascii="Times New Roman" w:eastAsia="Segoe UI" w:hAnsi="Times New Roman" w:cs="Times New Roman"/>
          <w:bCs/>
          <w:color w:val="00000A"/>
          <w:sz w:val="28"/>
          <w:szCs w:val="28"/>
          <w:shd w:val="clear" w:color="auto" w:fill="FFFFFF"/>
          <w:lang w:val="en-US"/>
        </w:rPr>
        <w:t xml:space="preserve">. – </w:t>
      </w:r>
      <w:r w:rsidR="00A56EB0" w:rsidRPr="00BD0C32">
        <w:rPr>
          <w:rFonts w:ascii="Times New Roman" w:eastAsia="Segoe UI" w:hAnsi="Times New Roman" w:cs="Times New Roman"/>
          <w:bCs/>
          <w:color w:val="00000A"/>
          <w:sz w:val="28"/>
          <w:szCs w:val="28"/>
          <w:shd w:val="clear" w:color="auto" w:fill="FFFFFF"/>
        </w:rPr>
        <w:t>С</w:t>
      </w:r>
      <w:r w:rsidR="00A56EB0" w:rsidRPr="00C97BB5">
        <w:rPr>
          <w:rFonts w:ascii="Times New Roman" w:eastAsia="Segoe UI" w:hAnsi="Times New Roman" w:cs="Times New Roman"/>
          <w:bCs/>
          <w:color w:val="00000A"/>
          <w:sz w:val="28"/>
          <w:szCs w:val="28"/>
          <w:shd w:val="clear" w:color="auto" w:fill="FFFFFF"/>
          <w:lang w:val="en-US"/>
        </w:rPr>
        <w:t xml:space="preserve">. </w:t>
      </w:r>
      <w:r w:rsidR="005876F2" w:rsidRPr="00C97BB5">
        <w:rPr>
          <w:rFonts w:ascii="Times New Roman" w:eastAsia="Segoe UI" w:hAnsi="Times New Roman" w:cs="Times New Roman"/>
          <w:bCs/>
          <w:color w:val="00000A"/>
          <w:sz w:val="28"/>
          <w:szCs w:val="28"/>
          <w:shd w:val="clear" w:color="auto" w:fill="FFFFFF"/>
          <w:lang w:val="en-US"/>
        </w:rPr>
        <w:t>70-74</w:t>
      </w:r>
      <w:r w:rsidR="00A56EB0" w:rsidRPr="00C97BB5">
        <w:rPr>
          <w:rFonts w:ascii="Times New Roman" w:eastAsia="Segoe UI" w:hAnsi="Times New Roman" w:cs="Times New Roman"/>
          <w:bCs/>
          <w:color w:val="00000A"/>
          <w:sz w:val="28"/>
          <w:szCs w:val="28"/>
          <w:shd w:val="clear" w:color="auto" w:fill="FFFFFF"/>
          <w:lang w:val="en-US"/>
        </w:rPr>
        <w:t>.</w:t>
      </w:r>
    </w:p>
    <w:p w14:paraId="354E5EA0" w14:textId="77777777" w:rsidR="00E6682B" w:rsidRPr="00F13615" w:rsidRDefault="00E6682B"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F13615">
        <w:rPr>
          <w:rFonts w:ascii="Times New Roman" w:eastAsia="Calibri" w:hAnsi="Times New Roman" w:cs="Times New Roman"/>
          <w:color w:val="00000A"/>
          <w:sz w:val="28"/>
          <w:szCs w:val="28"/>
          <w:lang w:val="en-US"/>
        </w:rPr>
        <w:t xml:space="preserve">81 </w:t>
      </w:r>
      <w:r w:rsidRPr="00BD0C32">
        <w:rPr>
          <w:rFonts w:ascii="Times New Roman" w:eastAsia="Calibri" w:hAnsi="Times New Roman" w:cs="Times New Roman"/>
          <w:color w:val="00000A"/>
          <w:sz w:val="28"/>
          <w:szCs w:val="28"/>
          <w:lang w:val="en-US"/>
        </w:rPr>
        <w:t>GrammaticasD</w:t>
      </w:r>
      <w:r w:rsidRPr="00F13615">
        <w:rPr>
          <w:rFonts w:ascii="Times New Roman" w:eastAsia="Calibri" w:hAnsi="Times New Roman" w:cs="Times New Roman"/>
          <w:color w:val="00000A"/>
          <w:sz w:val="28"/>
          <w:szCs w:val="28"/>
          <w:lang w:val="en-US"/>
        </w:rPr>
        <w:t xml:space="preserve">. </w:t>
      </w:r>
      <w:r w:rsidRPr="00BD0C32">
        <w:rPr>
          <w:rFonts w:ascii="Times New Roman" w:eastAsia="Calibri" w:hAnsi="Times New Roman" w:cs="Times New Roman"/>
          <w:color w:val="00000A"/>
          <w:sz w:val="28"/>
          <w:szCs w:val="28"/>
          <w:lang w:val="en-US"/>
        </w:rPr>
        <w:t>ObamastirsupChina</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sseaoftroubles</w:t>
      </w:r>
      <w:r w:rsidRPr="00F13615">
        <w:rPr>
          <w:rFonts w:ascii="Times New Roman" w:eastAsia="Calibri" w:hAnsi="Times New Roman" w:cs="Times New Roman"/>
          <w:color w:val="00000A"/>
          <w:sz w:val="28"/>
          <w:szCs w:val="28"/>
          <w:lang w:val="en-US"/>
        </w:rPr>
        <w:t xml:space="preserve"> // </w:t>
      </w:r>
      <w:r w:rsidRPr="00BD0C32">
        <w:rPr>
          <w:rFonts w:ascii="Times New Roman" w:eastAsia="Calibri" w:hAnsi="Times New Roman" w:cs="Times New Roman"/>
          <w:color w:val="00000A"/>
          <w:sz w:val="28"/>
          <w:szCs w:val="28"/>
          <w:lang w:val="en-US"/>
        </w:rPr>
        <w:t>http</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www</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bbc</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co</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uk</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news</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world</w:t>
      </w:r>
      <w:r w:rsidRPr="00F13615">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asia</w:t>
      </w:r>
      <w:r w:rsidRPr="00F13615">
        <w:rPr>
          <w:rFonts w:ascii="Times New Roman" w:eastAsia="Calibri" w:hAnsi="Times New Roman" w:cs="Times New Roman"/>
          <w:color w:val="00000A"/>
          <w:sz w:val="28"/>
          <w:szCs w:val="28"/>
          <w:lang w:val="en-US"/>
        </w:rPr>
        <w:t>-15795088</w:t>
      </w:r>
      <w:r w:rsidR="00A56EB0" w:rsidRPr="00F13615">
        <w:rPr>
          <w:rFonts w:ascii="Times New Roman" w:eastAsia="Calibri" w:hAnsi="Times New Roman" w:cs="Times New Roman"/>
          <w:color w:val="00000A"/>
          <w:sz w:val="28"/>
          <w:szCs w:val="28"/>
          <w:lang w:val="en-US"/>
        </w:rPr>
        <w:t>.</w:t>
      </w:r>
      <w:r w:rsidR="007B4356" w:rsidRPr="00F13615">
        <w:rPr>
          <w:rFonts w:ascii="Times New Roman" w:eastAsia="Calibri" w:hAnsi="Times New Roman" w:cs="Times New Roman"/>
          <w:color w:val="00000A"/>
          <w:sz w:val="28"/>
          <w:szCs w:val="28"/>
          <w:lang w:val="en-US"/>
        </w:rPr>
        <w:t>21.04.2018.</w:t>
      </w:r>
    </w:p>
    <w:p w14:paraId="1A90E13E" w14:textId="77777777" w:rsidR="00E6682B" w:rsidRPr="00C97BB5" w:rsidRDefault="00E6682B"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F13615">
        <w:rPr>
          <w:rFonts w:ascii="Times New Roman" w:eastAsia="Calibri" w:hAnsi="Times New Roman" w:cs="Times New Roman"/>
          <w:color w:val="00000A"/>
          <w:sz w:val="28"/>
          <w:szCs w:val="28"/>
          <w:lang w:val="en-US"/>
        </w:rPr>
        <w:t xml:space="preserve">82 </w:t>
      </w:r>
      <w:r w:rsidRPr="00BD0C32">
        <w:rPr>
          <w:rFonts w:ascii="Times New Roman" w:eastAsia="Calibri" w:hAnsi="Times New Roman" w:cs="Times New Roman"/>
          <w:color w:val="00000A"/>
          <w:sz w:val="28"/>
          <w:szCs w:val="28"/>
          <w:lang w:val="en-US"/>
        </w:rPr>
        <w:t>Cross T. Obama’s ‘Pacific century’ a chal- lenge to China // http://www.english.rfi.fr/node/120830</w:t>
      </w:r>
      <w:r w:rsidR="00A56EB0" w:rsidRPr="00BD0C32">
        <w:rPr>
          <w:rFonts w:ascii="Times New Roman" w:eastAsia="Calibri" w:hAnsi="Times New Roman" w:cs="Times New Roman"/>
          <w:color w:val="00000A"/>
          <w:sz w:val="28"/>
          <w:szCs w:val="28"/>
          <w:lang w:val="en-US"/>
        </w:rPr>
        <w:t>.</w:t>
      </w:r>
      <w:r w:rsidR="007B4356" w:rsidRPr="00C97BB5">
        <w:rPr>
          <w:rFonts w:ascii="Times New Roman" w:eastAsia="Calibri" w:hAnsi="Times New Roman" w:cs="Times New Roman"/>
          <w:color w:val="00000A"/>
          <w:sz w:val="28"/>
          <w:szCs w:val="28"/>
          <w:lang w:val="en-US"/>
        </w:rPr>
        <w:t>21.04.2018.</w:t>
      </w:r>
    </w:p>
    <w:p w14:paraId="431DB514" w14:textId="77777777" w:rsidR="00E6682B" w:rsidRPr="00BD0C32" w:rsidRDefault="00E6682B"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83 </w:t>
      </w:r>
      <w:r w:rsidR="00205948" w:rsidRPr="00BD0C32">
        <w:rPr>
          <w:rFonts w:ascii="Times New Roman" w:eastAsia="Calibri" w:hAnsi="Times New Roman" w:cs="Times New Roman"/>
          <w:color w:val="00000A"/>
          <w:sz w:val="28"/>
          <w:szCs w:val="28"/>
        </w:rPr>
        <w:t xml:space="preserve">Ибрагимова А.Т., </w:t>
      </w:r>
      <w:r w:rsidR="00205948" w:rsidRPr="00BD0C32">
        <w:rPr>
          <w:rFonts w:ascii="Times New Roman" w:hAnsi="Times New Roman" w:cs="Times New Roman"/>
          <w:sz w:val="28"/>
          <w:szCs w:val="28"/>
        </w:rPr>
        <w:t>Торговая война между Китаем и США: что произойдет в отношениях США и Китая в 2020 году // Вестник КазНПУ им. Абая</w:t>
      </w:r>
      <w:r w:rsidR="00A56EB0" w:rsidRPr="00BD0C32">
        <w:rPr>
          <w:rFonts w:ascii="Times New Roman" w:hAnsi="Times New Roman" w:cs="Times New Roman"/>
          <w:sz w:val="28"/>
          <w:szCs w:val="28"/>
        </w:rPr>
        <w:t xml:space="preserve">. – 2020. – </w:t>
      </w:r>
      <w:r w:rsidR="00205948" w:rsidRPr="00BD0C32">
        <w:rPr>
          <w:rFonts w:ascii="Times New Roman" w:hAnsi="Times New Roman" w:cs="Times New Roman"/>
          <w:sz w:val="28"/>
          <w:szCs w:val="28"/>
        </w:rPr>
        <w:t>№1(64)</w:t>
      </w:r>
      <w:r w:rsidR="00A56EB0" w:rsidRPr="00BD0C32">
        <w:rPr>
          <w:rFonts w:ascii="Times New Roman" w:hAnsi="Times New Roman" w:cs="Times New Roman"/>
          <w:sz w:val="28"/>
          <w:szCs w:val="28"/>
        </w:rPr>
        <w:t xml:space="preserve">.– С. </w:t>
      </w:r>
      <w:r w:rsidR="00205948" w:rsidRPr="00BD0C32">
        <w:rPr>
          <w:rFonts w:ascii="Times New Roman" w:hAnsi="Times New Roman" w:cs="Times New Roman"/>
          <w:sz w:val="28"/>
          <w:szCs w:val="28"/>
        </w:rPr>
        <w:t>156-161</w:t>
      </w:r>
      <w:r w:rsidR="00A56EB0" w:rsidRPr="00BD0C32">
        <w:rPr>
          <w:rFonts w:ascii="Times New Roman" w:hAnsi="Times New Roman" w:cs="Times New Roman"/>
          <w:sz w:val="28"/>
          <w:szCs w:val="28"/>
        </w:rPr>
        <w:t>.</w:t>
      </w:r>
    </w:p>
    <w:p w14:paraId="65B8AAE3" w14:textId="77777777" w:rsidR="00E6682B" w:rsidRPr="00BD0C32" w:rsidRDefault="00E6682B"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84 Труш С.М. Отношения КНР и США в экономической сфере: двусторонние связи и многосторонние экономические проекты // Сравнительная политика. </w:t>
      </w:r>
      <w:r w:rsidR="00A56EB0"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2017. </w:t>
      </w:r>
      <w:r w:rsidR="00A56EB0"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Т.8</w:t>
      </w:r>
      <w:r w:rsidR="00A56EB0"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3. </w:t>
      </w:r>
      <w:r w:rsidR="00A56EB0"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С. 52-71. </w:t>
      </w:r>
    </w:p>
    <w:p w14:paraId="7880B282" w14:textId="77777777" w:rsidR="00673385" w:rsidRPr="00C97BB5" w:rsidRDefault="00673385" w:rsidP="00673385">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rPr>
        <w:t>8</w:t>
      </w:r>
      <w:r>
        <w:rPr>
          <w:rFonts w:ascii="Times New Roman" w:eastAsia="Calibri" w:hAnsi="Times New Roman" w:cs="Times New Roman"/>
          <w:color w:val="00000A"/>
          <w:sz w:val="28"/>
          <w:szCs w:val="28"/>
        </w:rPr>
        <w:t>5</w:t>
      </w:r>
      <w:r w:rsidRPr="00BD0C32">
        <w:rPr>
          <w:rFonts w:ascii="Times New Roman" w:eastAsia="Calibri" w:hAnsi="Times New Roman" w:cs="Times New Roman"/>
          <w:color w:val="00000A"/>
          <w:sz w:val="28"/>
          <w:szCs w:val="28"/>
        </w:rPr>
        <w:t xml:space="preserve"> Швайн М. Как отвечать на угрозы азиатской безопасности в эпоху Трампа </w:t>
      </w:r>
      <w:r w:rsidRPr="00BD0C32">
        <w:rPr>
          <w:rFonts w:ascii="Times New Roman" w:eastAsia="Times New Roman" w:hAnsi="Times New Roman" w:cs="Times New Roman"/>
          <w:color w:val="000000"/>
          <w:sz w:val="28"/>
          <w:szCs w:val="28"/>
        </w:rPr>
        <w:t>//</w:t>
      </w:r>
      <w:r w:rsidRPr="00BD0C32">
        <w:rPr>
          <w:rFonts w:ascii="Times New Roman" w:eastAsia="Calibri" w:hAnsi="Times New Roman" w:cs="Times New Roman"/>
          <w:color w:val="00000A"/>
          <w:sz w:val="28"/>
          <w:szCs w:val="28"/>
          <w:lang w:val="en-US"/>
        </w:rPr>
        <w:t>http</w:t>
      </w:r>
      <w:r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lang w:val="en-US"/>
        </w:rPr>
        <w:t>news</w:t>
      </w:r>
      <w:r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lang w:val="en-US"/>
        </w:rPr>
        <w:t>ivest</w:t>
      </w:r>
      <w:r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lang w:val="en-US"/>
        </w:rPr>
        <w:t>kz</w:t>
      </w:r>
      <w:r w:rsidRPr="00BD0C32">
        <w:rPr>
          <w:rFonts w:ascii="Times New Roman" w:eastAsia="Calibri" w:hAnsi="Times New Roman" w:cs="Times New Roman"/>
          <w:color w:val="00000A"/>
          <w:sz w:val="28"/>
          <w:szCs w:val="28"/>
        </w:rPr>
        <w:t>/124094653-</w:t>
      </w:r>
      <w:r w:rsidRPr="00BD0C32">
        <w:rPr>
          <w:rFonts w:ascii="Times New Roman" w:eastAsia="Calibri" w:hAnsi="Times New Roman" w:cs="Times New Roman"/>
          <w:color w:val="00000A"/>
          <w:sz w:val="28"/>
          <w:szCs w:val="28"/>
          <w:lang w:val="en-US"/>
        </w:rPr>
        <w:t>kak</w:t>
      </w:r>
      <w:r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lang w:val="en-US"/>
        </w:rPr>
        <w:t>otvechat</w:t>
      </w:r>
      <w:r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lang w:val="en-US"/>
        </w:rPr>
        <w:t>na</w:t>
      </w:r>
      <w:r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lang w:val="en-US"/>
        </w:rPr>
        <w:t>ugrozy</w:t>
      </w:r>
      <w:r w:rsidRPr="00BD0C32">
        <w:rPr>
          <w:rFonts w:ascii="Times New Roman" w:eastAsia="Calibri" w:hAnsi="Times New Roman" w:cs="Times New Roman"/>
          <w:color w:val="00000A"/>
          <w:sz w:val="28"/>
          <w:szCs w:val="28"/>
        </w:rPr>
        <w:t xml:space="preserve">. </w:t>
      </w:r>
      <w:r w:rsidRPr="00C97BB5">
        <w:rPr>
          <w:rFonts w:ascii="Times New Roman" w:eastAsia="Calibri" w:hAnsi="Times New Roman" w:cs="Times New Roman"/>
          <w:color w:val="00000A"/>
          <w:sz w:val="28"/>
          <w:szCs w:val="28"/>
          <w:lang w:val="en-US"/>
        </w:rPr>
        <w:t>21.04.2019.</w:t>
      </w:r>
    </w:p>
    <w:p w14:paraId="7C4D2294" w14:textId="77777777" w:rsidR="00635491" w:rsidRPr="00C97BB5" w:rsidRDefault="00E6682B" w:rsidP="00673385">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8</w:t>
      </w:r>
      <w:r w:rsidR="00673385" w:rsidRPr="00673385">
        <w:rPr>
          <w:rFonts w:ascii="Times New Roman" w:eastAsia="Calibri" w:hAnsi="Times New Roman" w:cs="Times New Roman"/>
          <w:color w:val="00000A"/>
          <w:sz w:val="28"/>
          <w:szCs w:val="28"/>
          <w:lang w:val="en-US"/>
        </w:rPr>
        <w:t>6</w:t>
      </w:r>
      <w:r w:rsidRPr="00BD0C32">
        <w:rPr>
          <w:rFonts w:ascii="Times New Roman" w:eastAsia="Calibri" w:hAnsi="Times New Roman" w:cs="Times New Roman"/>
          <w:color w:val="00000A"/>
          <w:sz w:val="28"/>
          <w:szCs w:val="28"/>
          <w:lang w:val="en-US"/>
        </w:rPr>
        <w:t xml:space="preserve">Transcript: Donald Trump Inaugural Speech </w:t>
      </w:r>
      <w:r w:rsidR="00A56EB0" w:rsidRPr="00BD0C32">
        <w:rPr>
          <w:rFonts w:ascii="Times New Roman" w:eastAsia="Times New Roman" w:hAnsi="Times New Roman" w:cs="Times New Roman"/>
          <w:color w:val="000000"/>
          <w:sz w:val="28"/>
          <w:szCs w:val="28"/>
          <w:lang w:val="en-US"/>
        </w:rPr>
        <w:t>//</w:t>
      </w:r>
      <w:hyperlink r:id="rId21" w:history="1">
        <w:r w:rsidR="00A56EB0" w:rsidRPr="00BD0C32">
          <w:rPr>
            <w:rStyle w:val="aff3"/>
            <w:rFonts w:ascii="Times New Roman" w:eastAsia="Calibri" w:hAnsi="Times New Roman" w:cs="Times New Roman"/>
            <w:color w:val="auto"/>
            <w:sz w:val="28"/>
            <w:szCs w:val="28"/>
            <w:u w:val="none"/>
            <w:lang w:val="en-US"/>
          </w:rPr>
          <w:t>http://nprillinois.org/post/</w:t>
        </w:r>
      </w:hyperlink>
      <w:r w:rsidRPr="00BD0C32">
        <w:rPr>
          <w:rFonts w:ascii="Times New Roman" w:eastAsia="Calibri" w:hAnsi="Times New Roman" w:cs="Times New Roman"/>
          <w:color w:val="00000A"/>
          <w:sz w:val="28"/>
          <w:szCs w:val="28"/>
          <w:lang w:val="en-US"/>
        </w:rPr>
        <w:t>transcript-donald- trump-inaugural-speech#stream/</w:t>
      </w:r>
      <w:r w:rsidR="00A56EB0" w:rsidRPr="00BD0C32">
        <w:rPr>
          <w:rFonts w:ascii="Times New Roman" w:eastAsia="Calibri" w:hAnsi="Times New Roman" w:cs="Times New Roman"/>
          <w:color w:val="00000A"/>
          <w:sz w:val="28"/>
          <w:szCs w:val="28"/>
          <w:lang w:val="en-US"/>
        </w:rPr>
        <w:t>.</w:t>
      </w:r>
      <w:r w:rsidR="007B4356" w:rsidRPr="00C97BB5">
        <w:rPr>
          <w:rFonts w:ascii="Times New Roman" w:eastAsia="Calibri" w:hAnsi="Times New Roman" w:cs="Times New Roman"/>
          <w:color w:val="00000A"/>
          <w:sz w:val="28"/>
          <w:szCs w:val="28"/>
          <w:lang w:val="en-US"/>
        </w:rPr>
        <w:t>21.04.2018.</w:t>
      </w:r>
    </w:p>
    <w:p w14:paraId="3634839F" w14:textId="77777777" w:rsidR="00635491" w:rsidRPr="00F13615"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rPr>
        <w:t xml:space="preserve">87 </w:t>
      </w:r>
      <w:hyperlink r:id="rId22" w:anchor="_ftn4" w:history="1">
        <w:r w:rsidRPr="00BD0C32">
          <w:rPr>
            <w:rFonts w:ascii="Times New Roman" w:eastAsia="Calibri" w:hAnsi="Times New Roman" w:cs="Times New Roman"/>
            <w:color w:val="00000A"/>
            <w:sz w:val="28"/>
            <w:szCs w:val="28"/>
            <w:highlight w:val="white"/>
          </w:rPr>
          <w:t>Денисенко В. Китай не поможет Америке подчинить Северную Корею</w:t>
        </w:r>
      </w:hyperlink>
      <w:r w:rsidRPr="00C97BB5">
        <w:rPr>
          <w:rFonts w:ascii="Times New Roman" w:eastAsia="Calibri" w:hAnsi="Times New Roman" w:cs="Times New Roman"/>
          <w:color w:val="00000A"/>
          <w:sz w:val="28"/>
          <w:szCs w:val="28"/>
          <w:highlight w:val="white"/>
          <w:lang w:val="en-US"/>
        </w:rPr>
        <w:t xml:space="preserve"> //</w:t>
      </w:r>
      <w:r w:rsidRPr="00BD0C32">
        <w:rPr>
          <w:rFonts w:ascii="Times New Roman" w:eastAsia="Calibri" w:hAnsi="Times New Roman" w:cs="Times New Roman"/>
          <w:color w:val="00000A"/>
          <w:sz w:val="28"/>
          <w:szCs w:val="28"/>
          <w:highlight w:val="white"/>
          <w:lang w:val="en-US"/>
        </w:rPr>
        <w:t>https</w:t>
      </w:r>
      <w:r w:rsidRPr="00C97BB5">
        <w:rPr>
          <w:rFonts w:ascii="Times New Roman" w:eastAsia="Calibri" w:hAnsi="Times New Roman" w:cs="Times New Roman"/>
          <w:color w:val="00000A"/>
          <w:sz w:val="28"/>
          <w:szCs w:val="28"/>
          <w:highlight w:val="white"/>
          <w:lang w:val="en-US"/>
        </w:rPr>
        <w:t>://</w:t>
      </w:r>
      <w:r w:rsidRPr="00BD0C32">
        <w:rPr>
          <w:rFonts w:ascii="Times New Roman" w:eastAsia="Calibri" w:hAnsi="Times New Roman" w:cs="Times New Roman"/>
          <w:color w:val="00000A"/>
          <w:sz w:val="28"/>
          <w:szCs w:val="28"/>
          <w:highlight w:val="white"/>
          <w:lang w:val="en-US"/>
        </w:rPr>
        <w:t>www</w:t>
      </w:r>
      <w:r w:rsidRPr="00C97BB5">
        <w:rPr>
          <w:rFonts w:ascii="Times New Roman" w:eastAsia="Calibri" w:hAnsi="Times New Roman" w:cs="Times New Roman"/>
          <w:color w:val="00000A"/>
          <w:sz w:val="28"/>
          <w:szCs w:val="28"/>
          <w:highlight w:val="white"/>
          <w:lang w:val="en-US"/>
        </w:rPr>
        <w:t>.</w:t>
      </w:r>
      <w:r w:rsidRPr="00BD0C32">
        <w:rPr>
          <w:rFonts w:ascii="Times New Roman" w:eastAsia="Calibri" w:hAnsi="Times New Roman" w:cs="Times New Roman"/>
          <w:color w:val="00000A"/>
          <w:sz w:val="28"/>
          <w:szCs w:val="28"/>
          <w:highlight w:val="white"/>
          <w:lang w:val="en-US"/>
        </w:rPr>
        <w:t>pravda</w:t>
      </w:r>
      <w:r w:rsidRPr="00C97BB5">
        <w:rPr>
          <w:rFonts w:ascii="Times New Roman" w:eastAsia="Calibri" w:hAnsi="Times New Roman" w:cs="Times New Roman"/>
          <w:color w:val="00000A"/>
          <w:sz w:val="28"/>
          <w:szCs w:val="28"/>
          <w:highlight w:val="white"/>
          <w:lang w:val="en-US"/>
        </w:rPr>
        <w:t>.</w:t>
      </w:r>
      <w:r w:rsidRPr="00BD0C32">
        <w:rPr>
          <w:rFonts w:ascii="Times New Roman" w:eastAsia="Calibri" w:hAnsi="Times New Roman" w:cs="Times New Roman"/>
          <w:color w:val="00000A"/>
          <w:sz w:val="28"/>
          <w:szCs w:val="28"/>
          <w:highlight w:val="white"/>
          <w:lang w:val="en-US"/>
        </w:rPr>
        <w:t>ru</w:t>
      </w:r>
      <w:r w:rsidRPr="00C97BB5">
        <w:rPr>
          <w:rFonts w:ascii="Times New Roman" w:eastAsia="Calibri" w:hAnsi="Times New Roman" w:cs="Times New Roman"/>
          <w:color w:val="00000A"/>
          <w:sz w:val="28"/>
          <w:szCs w:val="28"/>
          <w:highlight w:val="white"/>
          <w:lang w:val="en-US"/>
        </w:rPr>
        <w:t>/</w:t>
      </w:r>
      <w:r w:rsidRPr="00BD0C32">
        <w:rPr>
          <w:rFonts w:ascii="Times New Roman" w:eastAsia="Calibri" w:hAnsi="Times New Roman" w:cs="Times New Roman"/>
          <w:color w:val="00000A"/>
          <w:sz w:val="28"/>
          <w:szCs w:val="28"/>
          <w:highlight w:val="white"/>
          <w:lang w:val="en-US"/>
        </w:rPr>
        <w:t>world</w:t>
      </w:r>
      <w:r w:rsidRPr="00C97BB5">
        <w:rPr>
          <w:rFonts w:ascii="Times New Roman" w:eastAsia="Calibri" w:hAnsi="Times New Roman" w:cs="Times New Roman"/>
          <w:color w:val="00000A"/>
          <w:sz w:val="28"/>
          <w:szCs w:val="28"/>
          <w:highlight w:val="white"/>
          <w:lang w:val="en-US"/>
        </w:rPr>
        <w:t>/15-07-2017/1341980-</w:t>
      </w:r>
      <w:r w:rsidRPr="00BD0C32">
        <w:rPr>
          <w:rFonts w:ascii="Times New Roman" w:eastAsia="Calibri" w:hAnsi="Times New Roman" w:cs="Times New Roman"/>
          <w:color w:val="00000A"/>
          <w:sz w:val="28"/>
          <w:szCs w:val="28"/>
          <w:highlight w:val="white"/>
          <w:lang w:val="en-US"/>
        </w:rPr>
        <w:t>usa</w:t>
      </w:r>
      <w:r w:rsidRPr="00C97BB5">
        <w:rPr>
          <w:rFonts w:ascii="Times New Roman" w:eastAsia="Calibri" w:hAnsi="Times New Roman" w:cs="Times New Roman"/>
          <w:color w:val="00000A"/>
          <w:sz w:val="28"/>
          <w:szCs w:val="28"/>
          <w:highlight w:val="white"/>
          <w:lang w:val="en-US"/>
        </w:rPr>
        <w:t>_.</w:t>
      </w:r>
      <w:r w:rsidR="007B4356" w:rsidRPr="00F13615">
        <w:rPr>
          <w:rFonts w:ascii="Times New Roman" w:eastAsia="Calibri" w:hAnsi="Times New Roman" w:cs="Times New Roman"/>
          <w:color w:val="00000A"/>
          <w:sz w:val="28"/>
          <w:szCs w:val="28"/>
          <w:lang w:val="en-US"/>
        </w:rPr>
        <w:t>21.04.2019.</w:t>
      </w:r>
    </w:p>
    <w:p w14:paraId="17AA4E58" w14:textId="77777777" w:rsidR="00635491" w:rsidRPr="00C97BB5"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lastRenderedPageBreak/>
        <w:t xml:space="preserve">88Stephens H. TPP or FTAAP: What it Means for US and the AsiaPacific Region // </w:t>
      </w:r>
      <w:hyperlink r:id="rId23" w:history="1">
        <w:r w:rsidR="00A56EB0" w:rsidRPr="00BD0C32">
          <w:rPr>
            <w:rStyle w:val="aff3"/>
            <w:rFonts w:ascii="Times New Roman" w:eastAsia="Calibri" w:hAnsi="Times New Roman" w:cs="Times New Roman"/>
            <w:color w:val="auto"/>
            <w:sz w:val="28"/>
            <w:szCs w:val="28"/>
            <w:u w:val="none"/>
            <w:lang w:val="en-US"/>
          </w:rPr>
          <w:t>https://www.chinausfocus.com/finance-economy</w:t>
        </w:r>
      </w:hyperlink>
      <w:r w:rsidR="00A56EB0" w:rsidRPr="00BD0C32">
        <w:rPr>
          <w:rFonts w:ascii="Times New Roman" w:eastAsia="Calibri" w:hAnsi="Times New Roman" w:cs="Times New Roman"/>
          <w:sz w:val="28"/>
          <w:szCs w:val="28"/>
          <w:lang w:val="en-US"/>
        </w:rPr>
        <w:t>.</w:t>
      </w:r>
      <w:r w:rsidR="007B4356" w:rsidRPr="00C97BB5">
        <w:rPr>
          <w:rFonts w:ascii="Times New Roman" w:eastAsia="Calibri" w:hAnsi="Times New Roman" w:cs="Times New Roman"/>
          <w:color w:val="00000A"/>
          <w:sz w:val="28"/>
          <w:szCs w:val="28"/>
          <w:lang w:val="en-US"/>
        </w:rPr>
        <w:t>21.04.2019.</w:t>
      </w:r>
    </w:p>
    <w:p w14:paraId="7B8C48CD"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89 Бирюкова О. В. Азиатско-Тихоокеанский регионализм набирает обороты //Международная экономика. – 2015. – № 1. – С. 9</w:t>
      </w:r>
      <w:r w:rsidR="00A56EB0"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13.</w:t>
      </w:r>
    </w:p>
    <w:p w14:paraId="4FD1E193"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90 Кадочников П.А., Флегонтова Т.А. Перспективы и противоречия переговоров по созданию Транстихоокенаского партнерства // Российский внешнеэкономический вестник. – 2014. – №9. – С. 2</w:t>
      </w:r>
      <w:r w:rsidR="00A56EB0" w:rsidRPr="00BD0C32">
        <w:rPr>
          <w:rFonts w:ascii="Times New Roman" w:eastAsia="Calibri" w:hAnsi="Times New Roman" w:cs="Times New Roman"/>
          <w:color w:val="00000A"/>
          <w:sz w:val="28"/>
          <w:szCs w:val="28"/>
        </w:rPr>
        <w:t>1-30</w:t>
      </w:r>
      <w:r w:rsidRPr="00BD0C32">
        <w:rPr>
          <w:rFonts w:ascii="Times New Roman" w:eastAsia="Calibri" w:hAnsi="Times New Roman" w:cs="Times New Roman"/>
          <w:color w:val="00000A"/>
          <w:sz w:val="28"/>
          <w:szCs w:val="28"/>
        </w:rPr>
        <w:t xml:space="preserve">. </w:t>
      </w:r>
    </w:p>
    <w:p w14:paraId="41C79D0B"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91 АТЭС выбрал вариант Китая, США проигнорировали</w:t>
      </w:r>
      <w:r w:rsidR="009B5E38" w:rsidRPr="00BD0C32">
        <w:rPr>
          <w:rFonts w:ascii="Times New Roman" w:eastAsia="Calibri" w:hAnsi="Times New Roman" w:cs="Times New Roman"/>
          <w:color w:val="00000A"/>
          <w:sz w:val="28"/>
          <w:szCs w:val="28"/>
        </w:rPr>
        <w:t xml:space="preserve"> //</w:t>
      </w:r>
      <w:r w:rsidR="00FC2E93" w:rsidRPr="00BD0C32">
        <w:rPr>
          <w:rFonts w:ascii="Times New Roman" w:eastAsia="Times New Roman" w:hAnsi="Times New Roman" w:cs="Times New Roman"/>
          <w:color w:val="000000"/>
          <w:sz w:val="28"/>
          <w:szCs w:val="28"/>
        </w:rPr>
        <w:t>:</w:t>
      </w:r>
      <w:hyperlink r:id="rId24" w:history="1">
        <w:r w:rsidR="00FC2E93" w:rsidRPr="00BD0C32">
          <w:rPr>
            <w:rStyle w:val="aff3"/>
            <w:rFonts w:ascii="Times New Roman" w:eastAsia="Calibri" w:hAnsi="Times New Roman" w:cs="Times New Roman"/>
            <w:color w:val="auto"/>
            <w:sz w:val="28"/>
            <w:szCs w:val="28"/>
            <w:u w:val="none"/>
          </w:rPr>
          <w:t>http://www.vestifinance.ru/articles</w:t>
        </w:r>
      </w:hyperlink>
      <w:r w:rsidRPr="00BD0C32">
        <w:rPr>
          <w:rFonts w:ascii="Times New Roman" w:eastAsia="Calibri" w:hAnsi="Times New Roman" w:cs="Times New Roman"/>
          <w:color w:val="00000A"/>
          <w:sz w:val="28"/>
          <w:szCs w:val="28"/>
        </w:rPr>
        <w:t>/49251</w:t>
      </w:r>
      <w:r w:rsidR="009B5E38"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20.01.201</w:t>
      </w:r>
      <w:r w:rsidR="009B5E38" w:rsidRPr="00BD0C32">
        <w:rPr>
          <w:rFonts w:ascii="Times New Roman" w:eastAsia="Calibri" w:hAnsi="Times New Roman" w:cs="Times New Roman"/>
          <w:color w:val="00000A"/>
          <w:sz w:val="28"/>
          <w:szCs w:val="28"/>
        </w:rPr>
        <w:t>9</w:t>
      </w:r>
      <w:r w:rsidRPr="00BD0C32">
        <w:rPr>
          <w:rFonts w:ascii="Times New Roman" w:eastAsia="Calibri" w:hAnsi="Times New Roman" w:cs="Times New Roman"/>
          <w:color w:val="00000A"/>
          <w:sz w:val="28"/>
          <w:szCs w:val="28"/>
        </w:rPr>
        <w:t>.</w:t>
      </w:r>
    </w:p>
    <w:p w14:paraId="21E08444"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92Шелига М. Взаимодействие КНР и США в условиях интеграционных процессов в АТР</w:t>
      </w:r>
      <w:r w:rsidR="009B5E38"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 Международная торговля и торговая политика. </w:t>
      </w:r>
      <w:r w:rsidR="009B5E38"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2016. </w:t>
      </w:r>
      <w:r w:rsidR="009B5E38"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№2. </w:t>
      </w:r>
      <w:r w:rsidR="009B5E38" w:rsidRPr="00BD0C32">
        <w:rPr>
          <w:rFonts w:ascii="Times New Roman" w:eastAsia="Calibri" w:hAnsi="Times New Roman" w:cs="Times New Roman"/>
          <w:color w:val="00000A"/>
          <w:sz w:val="28"/>
          <w:szCs w:val="28"/>
        </w:rPr>
        <w:t>– С.</w:t>
      </w:r>
      <w:r w:rsidRPr="00BD0C32">
        <w:rPr>
          <w:rFonts w:ascii="Times New Roman" w:eastAsia="Calibri" w:hAnsi="Times New Roman" w:cs="Times New Roman"/>
          <w:color w:val="00000A"/>
          <w:sz w:val="28"/>
          <w:szCs w:val="28"/>
        </w:rPr>
        <w:t xml:space="preserve"> 86-93. </w:t>
      </w:r>
    </w:p>
    <w:p w14:paraId="3D3EF34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 xml:space="preserve">93 Zakaria F. The Post-American World: release 2.0. – </w:t>
      </w:r>
      <w:r w:rsidR="009B5E38" w:rsidRPr="00BD0C32">
        <w:rPr>
          <w:rFonts w:ascii="Times New Roman" w:eastAsia="Calibri" w:hAnsi="Times New Roman" w:cs="Times New Roman"/>
          <w:color w:val="00000A"/>
          <w:sz w:val="28"/>
          <w:szCs w:val="28"/>
          <w:lang w:val="en-US"/>
        </w:rPr>
        <w:t xml:space="preserve">NY.; London: </w:t>
      </w:r>
      <w:r w:rsidRPr="00BD0C32">
        <w:rPr>
          <w:rFonts w:ascii="Times New Roman" w:eastAsia="Calibri" w:hAnsi="Times New Roman" w:cs="Times New Roman"/>
          <w:color w:val="00000A"/>
          <w:sz w:val="28"/>
          <w:szCs w:val="28"/>
          <w:lang w:val="en-US"/>
        </w:rPr>
        <w:t>W. Norton &amp; Company</w:t>
      </w:r>
      <w:r w:rsidR="009B5E38"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 xml:space="preserve"> 2012</w:t>
      </w:r>
      <w:r w:rsidR="009B5E38"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 xml:space="preserve"> – 314 </w:t>
      </w:r>
      <w:r w:rsidR="009B5E38" w:rsidRPr="00BD0C32">
        <w:rPr>
          <w:rFonts w:ascii="Times New Roman" w:eastAsia="Calibri" w:hAnsi="Times New Roman" w:cs="Times New Roman"/>
          <w:color w:val="00000A"/>
          <w:sz w:val="28"/>
          <w:szCs w:val="28"/>
          <w:lang w:val="en-US"/>
        </w:rPr>
        <w:t>p</w:t>
      </w:r>
      <w:r w:rsidRPr="00BD0C32">
        <w:rPr>
          <w:rFonts w:ascii="Times New Roman" w:eastAsia="Calibri" w:hAnsi="Times New Roman" w:cs="Times New Roman"/>
          <w:color w:val="00000A"/>
          <w:sz w:val="28"/>
          <w:szCs w:val="28"/>
          <w:lang w:val="en-US"/>
        </w:rPr>
        <w:t>.</w:t>
      </w:r>
    </w:p>
    <w:p w14:paraId="3308BF91" w14:textId="36B3FE6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94 Балмасов С. Спратли: конфликт за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рифы</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нефть с рыбой</w:t>
      </w:r>
      <w:r w:rsidR="009B5E38" w:rsidRPr="00BD0C3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 http://www.pravda.ru/world/asia/16/04/2012/spratley</w:t>
      </w:r>
      <w:r w:rsidR="009B5E38"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29.11.201</w:t>
      </w:r>
      <w:r w:rsidR="009B5E38" w:rsidRPr="00BD0C32">
        <w:rPr>
          <w:rFonts w:ascii="Times New Roman" w:eastAsia="Calibri" w:hAnsi="Times New Roman" w:cs="Times New Roman"/>
          <w:color w:val="00000A"/>
          <w:sz w:val="28"/>
          <w:szCs w:val="28"/>
        </w:rPr>
        <w:t>9.</w:t>
      </w:r>
    </w:p>
    <w:p w14:paraId="71A9FB69"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95 Мосяков Д. Ценавопроса// Коммерсантъ. –2012. –№68.</w:t>
      </w:r>
    </w:p>
    <w:p w14:paraId="211ECDE7" w14:textId="1DCED2C2"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96 Матюшин Н.Ф. 17-я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оперативнаяэскадракораблей Тихоокеанскогофлота</w:t>
      </w:r>
      <w:r w:rsidR="009B5E38" w:rsidRPr="00BD0C32">
        <w:rPr>
          <w:rFonts w:ascii="Times New Roman" w:eastAsia="Calibri" w:hAnsi="Times New Roman" w:cs="Times New Roman"/>
          <w:color w:val="00000A"/>
          <w:sz w:val="28"/>
          <w:szCs w:val="28"/>
        </w:rPr>
        <w:t>: истор. обзор. – М.: Кучково поле, 2011. – 494 с.</w:t>
      </w:r>
    </w:p>
    <w:p w14:paraId="35CDD9FB"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97 Бхадракумар М.К. Ложкадегтяв бочкуроссийско-китайскогомеда //Asian Times. – 2013. – Vol.2, №4. –P.12</w:t>
      </w:r>
      <w:r w:rsidR="009B5E38" w:rsidRPr="00BD0C32">
        <w:rPr>
          <w:rFonts w:ascii="Times New Roman" w:eastAsia="Calibri" w:hAnsi="Times New Roman" w:cs="Times New Roman"/>
          <w:color w:val="00000A"/>
          <w:sz w:val="28"/>
          <w:szCs w:val="28"/>
          <w:lang w:val="kk-KZ"/>
        </w:rPr>
        <w:t>-</w:t>
      </w:r>
      <w:r w:rsidRPr="00BD0C32">
        <w:rPr>
          <w:rFonts w:ascii="Times New Roman" w:eastAsia="Calibri" w:hAnsi="Times New Roman" w:cs="Times New Roman"/>
          <w:color w:val="00000A"/>
          <w:sz w:val="28"/>
          <w:szCs w:val="28"/>
        </w:rPr>
        <w:t>22.</w:t>
      </w:r>
    </w:p>
    <w:p w14:paraId="35303B77"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98 Tilke T. Millitary disputes in</w:t>
      </w:r>
      <w:r w:rsidR="00FD25F8" w:rsidRPr="00BD0C32">
        <w:rPr>
          <w:rFonts w:ascii="Times New Roman" w:eastAsia="Calibri" w:hAnsi="Times New Roman" w:cs="Times New Roman"/>
          <w:color w:val="00000A"/>
          <w:sz w:val="28"/>
          <w:szCs w:val="28"/>
          <w:lang w:val="en-US"/>
        </w:rPr>
        <w:t xml:space="preserve"> South China Sea // </w:t>
      </w:r>
      <w:r w:rsidRPr="00BD0C32">
        <w:rPr>
          <w:rFonts w:ascii="Times New Roman" w:eastAsia="Calibri" w:hAnsi="Times New Roman" w:cs="Times New Roman"/>
          <w:color w:val="00000A"/>
          <w:sz w:val="28"/>
          <w:szCs w:val="28"/>
          <w:lang w:val="en-US"/>
        </w:rPr>
        <w:t>http: www.inosmi.ru/fareast/20120428/191281508.html</w:t>
      </w:r>
      <w:r w:rsidR="009B5E38" w:rsidRPr="00BD0C32">
        <w:rPr>
          <w:rFonts w:ascii="Times New Roman" w:eastAsia="Calibri" w:hAnsi="Times New Roman" w:cs="Times New Roman"/>
          <w:color w:val="00000A"/>
          <w:sz w:val="28"/>
          <w:szCs w:val="28"/>
          <w:lang w:val="kk-KZ"/>
        </w:rPr>
        <w:t>.</w:t>
      </w:r>
      <w:r w:rsidRPr="00BD0C32">
        <w:rPr>
          <w:rFonts w:ascii="Times New Roman" w:eastAsia="Calibri" w:hAnsi="Times New Roman" w:cs="Times New Roman"/>
          <w:color w:val="00000A"/>
          <w:sz w:val="28"/>
          <w:szCs w:val="28"/>
          <w:lang w:val="en-US"/>
        </w:rPr>
        <w:t xml:space="preserve"> 20.10.201</w:t>
      </w:r>
      <w:r w:rsidR="009B5E38" w:rsidRPr="00BD0C32">
        <w:rPr>
          <w:rFonts w:ascii="Times New Roman" w:eastAsia="Calibri" w:hAnsi="Times New Roman" w:cs="Times New Roman"/>
          <w:color w:val="00000A"/>
          <w:sz w:val="28"/>
          <w:szCs w:val="28"/>
          <w:lang w:val="kk-KZ"/>
        </w:rPr>
        <w:t>9.</w:t>
      </w:r>
    </w:p>
    <w:p w14:paraId="1666106F"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sz w:val="28"/>
          <w:szCs w:val="28"/>
        </w:rPr>
      </w:pPr>
      <w:r w:rsidRPr="00BD0C32">
        <w:rPr>
          <w:rFonts w:ascii="Times New Roman" w:eastAsia="Calibri" w:hAnsi="Times New Roman" w:cs="Times New Roman"/>
          <w:color w:val="00000A"/>
          <w:sz w:val="28"/>
          <w:szCs w:val="28"/>
        </w:rPr>
        <w:t>99 Козырев В. Хроническиеконфликтыифактор Китаяв А</w:t>
      </w:r>
      <w:r w:rsidR="00FD25F8" w:rsidRPr="00BD0C32">
        <w:rPr>
          <w:rFonts w:ascii="Times New Roman" w:eastAsia="Calibri" w:hAnsi="Times New Roman" w:cs="Times New Roman"/>
          <w:color w:val="00000A"/>
          <w:sz w:val="28"/>
          <w:szCs w:val="28"/>
        </w:rPr>
        <w:t xml:space="preserve">ТР </w:t>
      </w:r>
      <w:r w:rsidRPr="00BD0C32">
        <w:rPr>
          <w:rFonts w:ascii="Times New Roman" w:eastAsia="Calibri" w:hAnsi="Times New Roman" w:cs="Times New Roman"/>
          <w:color w:val="00000A"/>
          <w:sz w:val="28"/>
          <w:szCs w:val="28"/>
        </w:rPr>
        <w:t xml:space="preserve">// </w:t>
      </w:r>
      <w:hyperlink r:id="rId25" w:history="1">
        <w:r w:rsidR="009B5E38" w:rsidRPr="00BD0C32">
          <w:rPr>
            <w:rStyle w:val="aff3"/>
            <w:rFonts w:ascii="Times New Roman" w:eastAsia="Calibri" w:hAnsi="Times New Roman" w:cs="Times New Roman"/>
            <w:color w:val="auto"/>
            <w:sz w:val="28"/>
            <w:szCs w:val="28"/>
            <w:u w:val="none"/>
          </w:rPr>
          <w:t>http://www.intertrends.ru/eleventh /005.htm</w:t>
        </w:r>
      </w:hyperlink>
      <w:r w:rsidR="009B5E38" w:rsidRPr="00BD0C32">
        <w:rPr>
          <w:rFonts w:ascii="Times New Roman" w:eastAsia="Calibri" w:hAnsi="Times New Roman" w:cs="Times New Roman"/>
          <w:sz w:val="28"/>
          <w:szCs w:val="28"/>
          <w:lang w:val="kk-KZ"/>
        </w:rPr>
        <w:t xml:space="preserve">. </w:t>
      </w:r>
      <w:r w:rsidRPr="00BD0C32">
        <w:rPr>
          <w:rFonts w:ascii="Times New Roman" w:eastAsia="Calibri" w:hAnsi="Times New Roman" w:cs="Times New Roman"/>
          <w:sz w:val="28"/>
          <w:szCs w:val="28"/>
        </w:rPr>
        <w:t>20.10.201</w:t>
      </w:r>
      <w:r w:rsidR="009B5E38" w:rsidRPr="00BD0C32">
        <w:rPr>
          <w:rFonts w:ascii="Times New Roman" w:eastAsia="Calibri" w:hAnsi="Times New Roman" w:cs="Times New Roman"/>
          <w:sz w:val="28"/>
          <w:szCs w:val="28"/>
          <w:lang w:val="kk-KZ"/>
        </w:rPr>
        <w:t>9.</w:t>
      </w:r>
    </w:p>
    <w:p w14:paraId="649141BF"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100 Котляр Н.В. Островав морях Тихогоокеана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Российско-китайскаястратегияв территориальных спорах // Вестник Челябинскогоуниверситета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–2013. – №23(314). – С.19-28. </w:t>
      </w:r>
    </w:p>
    <w:p w14:paraId="33942AE8"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101 Frank W.Fox. City Upon a Hill. – NY</w:t>
      </w:r>
      <w:r w:rsidR="009B5E38" w:rsidRPr="00BD0C32">
        <w:rPr>
          <w:rFonts w:ascii="Times New Roman" w:eastAsia="Calibri" w:hAnsi="Times New Roman" w:cs="Times New Roman"/>
          <w:color w:val="00000A"/>
          <w:sz w:val="28"/>
          <w:szCs w:val="28"/>
          <w:lang w:val="kk-KZ"/>
        </w:rPr>
        <w:t>.</w:t>
      </w:r>
      <w:r w:rsidRPr="00BD0C32">
        <w:rPr>
          <w:rFonts w:ascii="Times New Roman" w:eastAsia="Calibri" w:hAnsi="Times New Roman" w:cs="Times New Roman"/>
          <w:color w:val="00000A"/>
          <w:sz w:val="28"/>
          <w:szCs w:val="28"/>
          <w:lang w:val="en-US"/>
        </w:rPr>
        <w:t>: the Legacy of America's Founding, 2007. – 290 p.</w:t>
      </w:r>
    </w:p>
    <w:p w14:paraId="563EDD0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102 Przystup J.J. The United States and the Asia-Pacific Region: National Interests and Strategic Imperatives</w:t>
      </w:r>
      <w:r w:rsidR="009B5E38" w:rsidRPr="00BD0C32">
        <w:rPr>
          <w:rFonts w:ascii="Times New Roman" w:eastAsia="Calibri" w:hAnsi="Times New Roman" w:cs="Times New Roman"/>
          <w:color w:val="00000A"/>
          <w:sz w:val="28"/>
          <w:szCs w:val="28"/>
          <w:lang w:val="en-US"/>
        </w:rPr>
        <w:t xml:space="preserve">. – </w:t>
      </w:r>
      <w:r w:rsidR="009B5E38" w:rsidRPr="00BD0C32">
        <w:rPr>
          <w:rFonts w:ascii="Times New Roman" w:eastAsia="Calibri" w:hAnsi="Times New Roman" w:cs="Times New Roman"/>
          <w:color w:val="00000A"/>
          <w:sz w:val="28"/>
          <w:szCs w:val="28"/>
          <w:lang w:val="kk-KZ"/>
        </w:rPr>
        <w:t>Washington:</w:t>
      </w:r>
      <w:r w:rsidRPr="00BD0C32">
        <w:rPr>
          <w:rFonts w:ascii="Times New Roman" w:eastAsia="Calibri" w:hAnsi="Times New Roman" w:cs="Times New Roman"/>
          <w:color w:val="00000A"/>
          <w:sz w:val="28"/>
          <w:szCs w:val="28"/>
          <w:lang w:val="en-US"/>
        </w:rPr>
        <w:t xml:space="preserve"> Institute for national strategic studies, 2009. – </w:t>
      </w:r>
      <w:r w:rsidR="009B5E38" w:rsidRPr="00BD0C32">
        <w:rPr>
          <w:rFonts w:ascii="Times New Roman" w:eastAsia="Calibri" w:hAnsi="Times New Roman" w:cs="Times New Roman"/>
          <w:color w:val="00000A"/>
          <w:sz w:val="28"/>
          <w:szCs w:val="28"/>
          <w:lang w:val="kk-KZ"/>
        </w:rPr>
        <w:t>88 p</w:t>
      </w:r>
      <w:r w:rsidRPr="00BD0C32">
        <w:rPr>
          <w:rFonts w:ascii="Times New Roman" w:eastAsia="Calibri" w:hAnsi="Times New Roman" w:cs="Times New Roman"/>
          <w:color w:val="00000A"/>
          <w:sz w:val="28"/>
          <w:szCs w:val="28"/>
          <w:lang w:val="en-US"/>
        </w:rPr>
        <w:t>.</w:t>
      </w:r>
    </w:p>
    <w:p w14:paraId="44B2FC3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lang w:val="en-US"/>
        </w:rPr>
      </w:pPr>
      <w:r w:rsidRPr="00BD0C32">
        <w:rPr>
          <w:rFonts w:ascii="Times New Roman" w:eastAsia="Calibri" w:hAnsi="Times New Roman" w:cs="Times New Roman"/>
          <w:color w:val="00000A"/>
          <w:sz w:val="28"/>
          <w:szCs w:val="28"/>
          <w:lang w:val="en-US"/>
        </w:rPr>
        <w:t>103 ChellaneyB. U.S. Strategy in the Asia-Pacific //http://www.aljazeera.com</w:t>
      </w:r>
      <w:r w:rsidR="00A2083F" w:rsidRPr="00BD0C32">
        <w:rPr>
          <w:rFonts w:ascii="Times New Roman" w:eastAsia="Calibri" w:hAnsi="Times New Roman" w:cs="Times New Roman"/>
          <w:color w:val="00000A"/>
          <w:sz w:val="28"/>
          <w:szCs w:val="28"/>
          <w:lang w:val="en-US"/>
        </w:rPr>
        <w:t>.</w:t>
      </w:r>
      <w:r w:rsidRPr="00BD0C32">
        <w:rPr>
          <w:rFonts w:ascii="Times New Roman" w:eastAsia="Calibri" w:hAnsi="Times New Roman" w:cs="Times New Roman"/>
          <w:color w:val="00000A"/>
          <w:sz w:val="28"/>
          <w:szCs w:val="28"/>
          <w:lang w:val="en-US"/>
        </w:rPr>
        <w:t xml:space="preserve"> 29.07.201</w:t>
      </w:r>
      <w:r w:rsidR="00A2083F" w:rsidRPr="00BD0C32">
        <w:rPr>
          <w:rFonts w:ascii="Times New Roman" w:eastAsia="Calibri" w:hAnsi="Times New Roman" w:cs="Times New Roman"/>
          <w:color w:val="00000A"/>
          <w:sz w:val="28"/>
          <w:szCs w:val="28"/>
          <w:lang w:val="en-US"/>
        </w:rPr>
        <w:t>9.</w:t>
      </w:r>
    </w:p>
    <w:p w14:paraId="218372B3" w14:textId="635DF20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104 ФененкоА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Американский фактор 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кризис тран</w:t>
      </w:r>
      <w:r w:rsidR="001B04A1">
        <w:rPr>
          <w:rFonts w:ascii="Times New Roman" w:eastAsia="Calibri" w:hAnsi="Times New Roman" w:cs="Times New Roman"/>
          <w:color w:val="00000A"/>
          <w:sz w:val="28"/>
          <w:szCs w:val="28"/>
        </w:rPr>
        <w:t>с</w:t>
      </w:r>
      <w:r w:rsidRPr="00BD0C32">
        <w:rPr>
          <w:rFonts w:ascii="Times New Roman" w:eastAsia="Calibri" w:hAnsi="Times New Roman" w:cs="Times New Roman"/>
          <w:color w:val="00000A"/>
          <w:sz w:val="28"/>
          <w:szCs w:val="28"/>
        </w:rPr>
        <w:t>евразийского</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пространства// Центральная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 xml:space="preserve">Кавказ. – 2003. –№3. – С.25-32. </w:t>
      </w:r>
    </w:p>
    <w:p w14:paraId="4AD3FBE4" w14:textId="261B3310"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105 Проблемы</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региональной безопасности//http://www.pandia.ru/ text/78/ 009/91467.php. 29.07.201</w:t>
      </w:r>
      <w:r w:rsidR="00A2083F" w:rsidRPr="00BD0C32">
        <w:rPr>
          <w:rFonts w:ascii="Times New Roman" w:eastAsia="Calibri" w:hAnsi="Times New Roman" w:cs="Times New Roman"/>
          <w:color w:val="00000A"/>
          <w:sz w:val="28"/>
          <w:szCs w:val="28"/>
        </w:rPr>
        <w:t>9.</w:t>
      </w:r>
    </w:p>
    <w:p w14:paraId="417342E1" w14:textId="77777777" w:rsidR="003A660B" w:rsidRPr="00C97BB5" w:rsidRDefault="00635491" w:rsidP="00BD0C32">
      <w:pPr>
        <w:tabs>
          <w:tab w:val="left" w:pos="1418"/>
        </w:tabs>
        <w:spacing w:after="0" w:line="240" w:lineRule="auto"/>
        <w:ind w:firstLine="709"/>
        <w:jc w:val="both"/>
        <w:rPr>
          <w:rFonts w:ascii="Times New Roman" w:eastAsia="Calibri" w:hAnsi="Times New Roman" w:cs="Times New Roman"/>
          <w:sz w:val="28"/>
          <w:szCs w:val="28"/>
          <w:lang w:val="en-US"/>
        </w:rPr>
      </w:pPr>
      <w:r w:rsidRPr="00BD0C32">
        <w:rPr>
          <w:rFonts w:ascii="Times New Roman" w:eastAsia="Calibri" w:hAnsi="Times New Roman" w:cs="Times New Roman"/>
          <w:color w:val="00000A"/>
          <w:sz w:val="28"/>
          <w:szCs w:val="28"/>
        </w:rPr>
        <w:t xml:space="preserve">106 </w:t>
      </w:r>
      <w:r w:rsidR="003A660B" w:rsidRPr="00BD0C32">
        <w:rPr>
          <w:rFonts w:ascii="Times New Roman" w:eastAsia="Calibri" w:hAnsi="Times New Roman" w:cs="Times New Roman"/>
          <w:color w:val="00000A"/>
          <w:sz w:val="28"/>
          <w:szCs w:val="28"/>
        </w:rPr>
        <w:t xml:space="preserve">Габуев А.Т. После судного дня: как будет развиваться конфликт в Южно-Китайском море </w:t>
      </w:r>
      <w:r w:rsidR="00A2083F" w:rsidRPr="00BD0C32">
        <w:rPr>
          <w:rFonts w:ascii="Times New Roman" w:eastAsia="Calibri" w:hAnsi="Times New Roman" w:cs="Times New Roman"/>
          <w:sz w:val="28"/>
          <w:szCs w:val="28"/>
        </w:rPr>
        <w:t xml:space="preserve">// </w:t>
      </w:r>
      <w:hyperlink r:id="rId26" w:history="1">
        <w:r w:rsidR="007B4356" w:rsidRPr="00BD0C32">
          <w:rPr>
            <w:rStyle w:val="aff3"/>
            <w:rFonts w:ascii="Times New Roman" w:eastAsia="Calibri" w:hAnsi="Times New Roman" w:cs="Times New Roman"/>
            <w:color w:val="auto"/>
            <w:sz w:val="28"/>
            <w:szCs w:val="28"/>
            <w:u w:val="none"/>
            <w:lang w:val="en-US"/>
          </w:rPr>
          <w:t>http</w:t>
        </w:r>
        <w:r w:rsidR="007B4356" w:rsidRPr="00BD0C32">
          <w:rPr>
            <w:rStyle w:val="aff3"/>
            <w:rFonts w:ascii="Times New Roman" w:eastAsia="Calibri" w:hAnsi="Times New Roman" w:cs="Times New Roman"/>
            <w:color w:val="auto"/>
            <w:sz w:val="28"/>
            <w:szCs w:val="28"/>
            <w:u w:val="none"/>
          </w:rPr>
          <w:t>://</w:t>
        </w:r>
        <w:r w:rsidR="007B4356" w:rsidRPr="00BD0C32">
          <w:rPr>
            <w:rStyle w:val="aff3"/>
            <w:rFonts w:ascii="Times New Roman" w:eastAsia="Calibri" w:hAnsi="Times New Roman" w:cs="Times New Roman"/>
            <w:color w:val="auto"/>
            <w:sz w:val="28"/>
            <w:szCs w:val="28"/>
            <w:u w:val="none"/>
            <w:lang w:val="en-US"/>
          </w:rPr>
          <w:t>carnegie</w:t>
        </w:r>
        <w:r w:rsidR="007B4356" w:rsidRPr="00BD0C32">
          <w:rPr>
            <w:rStyle w:val="aff3"/>
            <w:rFonts w:ascii="Times New Roman" w:eastAsia="Calibri" w:hAnsi="Times New Roman" w:cs="Times New Roman"/>
            <w:color w:val="auto"/>
            <w:sz w:val="28"/>
            <w:szCs w:val="28"/>
            <w:u w:val="none"/>
          </w:rPr>
          <w:t>.</w:t>
        </w:r>
        <w:r w:rsidR="007B4356" w:rsidRPr="00BD0C32">
          <w:rPr>
            <w:rStyle w:val="aff3"/>
            <w:rFonts w:ascii="Times New Roman" w:eastAsia="Calibri" w:hAnsi="Times New Roman" w:cs="Times New Roman"/>
            <w:color w:val="auto"/>
            <w:sz w:val="28"/>
            <w:szCs w:val="28"/>
            <w:u w:val="none"/>
            <w:lang w:val="en-US"/>
          </w:rPr>
          <w:t>ru</w:t>
        </w:r>
        <w:r w:rsidR="007B4356" w:rsidRPr="00BD0C32">
          <w:rPr>
            <w:rStyle w:val="aff3"/>
            <w:rFonts w:ascii="Times New Roman" w:eastAsia="Calibri" w:hAnsi="Times New Roman" w:cs="Times New Roman"/>
            <w:color w:val="auto"/>
            <w:sz w:val="28"/>
            <w:szCs w:val="28"/>
            <w:u w:val="none"/>
          </w:rPr>
          <w:t>/</w:t>
        </w:r>
        <w:r w:rsidR="007B4356" w:rsidRPr="00BD0C32">
          <w:rPr>
            <w:rStyle w:val="aff3"/>
            <w:rFonts w:ascii="Times New Roman" w:eastAsia="Calibri" w:hAnsi="Times New Roman" w:cs="Times New Roman"/>
            <w:color w:val="auto"/>
            <w:sz w:val="28"/>
            <w:szCs w:val="28"/>
            <w:u w:val="none"/>
            <w:lang w:val="en-US"/>
          </w:rPr>
          <w:t>commentary</w:t>
        </w:r>
        <w:r w:rsidR="007B4356" w:rsidRPr="00BD0C32">
          <w:rPr>
            <w:rStyle w:val="aff3"/>
            <w:rFonts w:ascii="Times New Roman" w:eastAsia="Calibri" w:hAnsi="Times New Roman" w:cs="Times New Roman"/>
            <w:color w:val="auto"/>
            <w:sz w:val="28"/>
            <w:szCs w:val="28"/>
            <w:u w:val="none"/>
          </w:rPr>
          <w:t>/2016/07/27</w:t>
        </w:r>
      </w:hyperlink>
      <w:r w:rsidR="00A2083F" w:rsidRPr="00BD0C32">
        <w:rPr>
          <w:rFonts w:ascii="Times New Roman" w:eastAsia="Calibri" w:hAnsi="Times New Roman" w:cs="Times New Roman"/>
          <w:sz w:val="28"/>
          <w:szCs w:val="28"/>
        </w:rPr>
        <w:t>.</w:t>
      </w:r>
      <w:r w:rsidR="007B4356" w:rsidRPr="00BD0C32">
        <w:rPr>
          <w:rFonts w:ascii="Times New Roman" w:eastAsia="Calibri" w:hAnsi="Times New Roman" w:cs="Times New Roman"/>
          <w:sz w:val="28"/>
          <w:szCs w:val="28"/>
        </w:rPr>
        <w:t xml:space="preserve"> </w:t>
      </w:r>
      <w:r w:rsidR="007B4356" w:rsidRPr="00C97BB5">
        <w:rPr>
          <w:rFonts w:ascii="Times New Roman" w:eastAsia="Calibri" w:hAnsi="Times New Roman" w:cs="Times New Roman"/>
          <w:sz w:val="28"/>
          <w:szCs w:val="28"/>
          <w:lang w:val="en-US"/>
        </w:rPr>
        <w:t>21.04.2019.</w:t>
      </w:r>
    </w:p>
    <w:p w14:paraId="7DD97E89" w14:textId="77777777" w:rsidR="003A660B" w:rsidRPr="00C97BB5" w:rsidRDefault="003A660B" w:rsidP="00BD0C32">
      <w:pPr>
        <w:tabs>
          <w:tab w:val="left" w:pos="1418"/>
        </w:tabs>
        <w:spacing w:after="0" w:line="240" w:lineRule="auto"/>
        <w:ind w:firstLine="709"/>
        <w:jc w:val="both"/>
        <w:rPr>
          <w:rFonts w:ascii="Times New Roman" w:eastAsia="Calibri" w:hAnsi="Times New Roman" w:cs="Times New Roman"/>
          <w:color w:val="FF0000"/>
          <w:sz w:val="28"/>
          <w:szCs w:val="28"/>
          <w:lang w:val="en-US"/>
        </w:rPr>
      </w:pPr>
      <w:r w:rsidRPr="00BD0C32">
        <w:rPr>
          <w:rFonts w:ascii="Times New Roman" w:eastAsia="Calibri" w:hAnsi="Times New Roman" w:cs="Times New Roman"/>
          <w:color w:val="00000A"/>
          <w:sz w:val="28"/>
          <w:szCs w:val="28"/>
          <w:lang w:val="en-US"/>
        </w:rPr>
        <w:t>107 Why is the South China Sea contentious? // http://www.bbc. com/news/world-asia-pacific-13748349</w:t>
      </w:r>
      <w:r w:rsidR="00A2083F" w:rsidRPr="00BD0C32">
        <w:rPr>
          <w:rFonts w:ascii="Times New Roman" w:eastAsia="Calibri" w:hAnsi="Times New Roman" w:cs="Times New Roman"/>
          <w:color w:val="00000A"/>
          <w:sz w:val="28"/>
          <w:szCs w:val="28"/>
          <w:lang w:val="en-US"/>
        </w:rPr>
        <w:t>.</w:t>
      </w:r>
      <w:r w:rsidR="007B4356" w:rsidRPr="00C97BB5">
        <w:rPr>
          <w:rFonts w:ascii="Times New Roman" w:eastAsia="Calibri" w:hAnsi="Times New Roman" w:cs="Times New Roman"/>
          <w:color w:val="00000A"/>
          <w:sz w:val="28"/>
          <w:szCs w:val="28"/>
          <w:lang w:val="en-US"/>
        </w:rPr>
        <w:t>21.04.2019.</w:t>
      </w:r>
    </w:p>
    <w:p w14:paraId="1BD854F1" w14:textId="77777777" w:rsidR="00936258" w:rsidRDefault="00635491" w:rsidP="00BD0C32">
      <w:pPr>
        <w:tabs>
          <w:tab w:val="left" w:pos="1418"/>
        </w:tabs>
        <w:spacing w:after="0" w:line="240" w:lineRule="auto"/>
        <w:ind w:firstLine="709"/>
        <w:jc w:val="both"/>
        <w:rPr>
          <w:rFonts w:ascii="Times New Roman" w:eastAsia="Calibri" w:hAnsi="Times New Roman" w:cs="Times New Roman"/>
          <w:color w:val="FF0000"/>
          <w:sz w:val="28"/>
          <w:szCs w:val="28"/>
        </w:rPr>
      </w:pPr>
      <w:r w:rsidRPr="00BD0C32">
        <w:rPr>
          <w:rFonts w:ascii="Times New Roman" w:eastAsia="Calibri" w:hAnsi="Times New Roman" w:cs="Times New Roman"/>
          <w:color w:val="00000A"/>
          <w:sz w:val="28"/>
          <w:szCs w:val="28"/>
        </w:rPr>
        <w:lastRenderedPageBreak/>
        <w:t>108 Кирьянов О</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Пхеньян идет ва-банк // Российскаягазета</w:t>
      </w:r>
      <w:r w:rsidR="00FF524B"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 2005, </w:t>
      </w:r>
      <w:r w:rsidR="00936258">
        <w:rPr>
          <w:rFonts w:ascii="Times New Roman" w:eastAsia="Calibri" w:hAnsi="Times New Roman" w:cs="Times New Roman"/>
          <w:color w:val="00000A"/>
          <w:sz w:val="28"/>
          <w:szCs w:val="28"/>
        </w:rPr>
        <w:t xml:space="preserve">февраль </w:t>
      </w:r>
      <w:r w:rsidRPr="00936258">
        <w:rPr>
          <w:rFonts w:ascii="Times New Roman" w:eastAsia="Calibri" w:hAnsi="Times New Roman" w:cs="Times New Roman"/>
          <w:sz w:val="28"/>
          <w:szCs w:val="28"/>
        </w:rPr>
        <w:t>// http://www.glavred. info/archive/2006/10/15</w:t>
      </w:r>
      <w:r w:rsidR="00A2083F" w:rsidRPr="00936258">
        <w:rPr>
          <w:rFonts w:ascii="Times New Roman" w:eastAsia="Calibri" w:hAnsi="Times New Roman" w:cs="Times New Roman"/>
          <w:sz w:val="28"/>
          <w:szCs w:val="28"/>
        </w:rPr>
        <w:t>.</w:t>
      </w:r>
      <w:r w:rsidRPr="00936258">
        <w:rPr>
          <w:rFonts w:ascii="Times New Roman" w:eastAsia="Calibri" w:hAnsi="Times New Roman" w:cs="Times New Roman"/>
          <w:sz w:val="28"/>
          <w:szCs w:val="28"/>
        </w:rPr>
        <w:t xml:space="preserve"> 21.02.201</w:t>
      </w:r>
      <w:r w:rsidR="00A2083F" w:rsidRPr="00936258">
        <w:rPr>
          <w:rFonts w:ascii="Times New Roman" w:eastAsia="Calibri" w:hAnsi="Times New Roman" w:cs="Times New Roman"/>
          <w:sz w:val="28"/>
          <w:szCs w:val="28"/>
        </w:rPr>
        <w:t xml:space="preserve">8. </w:t>
      </w:r>
    </w:p>
    <w:p w14:paraId="553F6F1A"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109 Алиев Р.Ш. Безопасность в Восточной Азии: подходыСША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КНР иРоссии// Проблемыбезопасностив Азии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2001. – 279с.</w:t>
      </w:r>
    </w:p>
    <w:p w14:paraId="7D961235" w14:textId="48446F89"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110</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Ушаков И</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Китай - Экологический вызов // Мировая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экономика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международные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отношения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2005. – №12. – C. 80-96.</w:t>
      </w:r>
    </w:p>
    <w:p w14:paraId="01456C53" w14:textId="32C6F470"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11</w:t>
      </w:r>
      <w:r w:rsidR="00FF524B" w:rsidRPr="00BD0C32">
        <w:rPr>
          <w:rFonts w:ascii="Times New Roman" w:eastAsia="Calibri" w:hAnsi="Times New Roman" w:cs="Times New Roman"/>
          <w:color w:val="00000A"/>
          <w:sz w:val="28"/>
          <w:szCs w:val="28"/>
        </w:rPr>
        <w:t>1</w:t>
      </w:r>
      <w:r w:rsidRPr="00BD0C32">
        <w:rPr>
          <w:rFonts w:ascii="Times New Roman" w:eastAsia="Calibri" w:hAnsi="Times New Roman" w:cs="Times New Roman"/>
          <w:color w:val="00000A"/>
          <w:sz w:val="28"/>
          <w:szCs w:val="28"/>
        </w:rPr>
        <w:t xml:space="preserve"> Иманалиев М. Перспектива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Центральной Азии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стать мостом между</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Азией 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Европой // http://www.centrasia.ru/newsA.php?st=1203325</w:t>
      </w:r>
      <w:r w:rsidR="00FF524B" w:rsidRPr="00BD0C32">
        <w:rPr>
          <w:rFonts w:ascii="Times New Roman" w:eastAsia="Calibri" w:hAnsi="Times New Roman" w:cs="Times New Roman"/>
          <w:color w:val="00000A"/>
          <w:sz w:val="28"/>
          <w:szCs w:val="28"/>
        </w:rPr>
        <w:t>.</w:t>
      </w:r>
      <w:r w:rsidRPr="00BD0C32">
        <w:rPr>
          <w:rFonts w:ascii="Times New Roman" w:eastAsia="Calibri" w:hAnsi="Times New Roman" w:cs="Times New Roman"/>
          <w:color w:val="00000A"/>
          <w:sz w:val="28"/>
          <w:szCs w:val="28"/>
        </w:rPr>
        <w:t xml:space="preserve"> 15.05.201</w:t>
      </w:r>
      <w:r w:rsidR="00FF524B" w:rsidRPr="00BD0C32">
        <w:rPr>
          <w:rFonts w:ascii="Times New Roman" w:eastAsia="Calibri" w:hAnsi="Times New Roman" w:cs="Times New Roman"/>
          <w:color w:val="00000A"/>
          <w:sz w:val="28"/>
          <w:szCs w:val="28"/>
        </w:rPr>
        <w:t>8.</w:t>
      </w:r>
    </w:p>
    <w:p w14:paraId="5F59635F" w14:textId="3DE13AA8"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104 Внешняя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политика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дипломатия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стран Азиатско-Тихоокеанского</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w:t>
      </w:r>
      <w:r w:rsidR="00FF524B" w:rsidRPr="00BD0C32">
        <w:rPr>
          <w:rFonts w:ascii="Times New Roman" w:eastAsia="Calibri" w:hAnsi="Times New Roman" w:cs="Times New Roman"/>
          <w:color w:val="00000A"/>
          <w:sz w:val="28"/>
          <w:szCs w:val="28"/>
        </w:rPr>
        <w:t xml:space="preserve"> / под ред. В.Ф. Ли и др.</w:t>
      </w:r>
      <w:r w:rsidRPr="00BD0C32">
        <w:rPr>
          <w:rFonts w:ascii="Times New Roman" w:eastAsia="Calibri" w:hAnsi="Times New Roman" w:cs="Times New Roman"/>
          <w:color w:val="00000A"/>
          <w:sz w:val="28"/>
          <w:szCs w:val="28"/>
        </w:rPr>
        <w:t xml:space="preserve"> – М.: Научнаякнига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1998. – </w:t>
      </w:r>
      <w:r w:rsidR="00FF524B" w:rsidRPr="00BD0C32">
        <w:rPr>
          <w:rFonts w:ascii="Times New Roman" w:eastAsia="Calibri" w:hAnsi="Times New Roman" w:cs="Times New Roman"/>
          <w:color w:val="00000A"/>
          <w:sz w:val="28"/>
          <w:szCs w:val="28"/>
        </w:rPr>
        <w:t>278 с</w:t>
      </w:r>
      <w:r w:rsidRPr="00BD0C32">
        <w:rPr>
          <w:rFonts w:ascii="Times New Roman" w:eastAsia="Calibri" w:hAnsi="Times New Roman" w:cs="Times New Roman"/>
          <w:color w:val="00000A"/>
          <w:sz w:val="28"/>
          <w:szCs w:val="28"/>
        </w:rPr>
        <w:t>.</w:t>
      </w:r>
    </w:p>
    <w:p w14:paraId="03462EB3" w14:textId="41E9A4E8"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112 Бжезинский З. Великая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шахматная</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доска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Превосходство</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Америки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его</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геостратегические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императивы</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Международные</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отношения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1998. – 256 с.</w:t>
      </w:r>
    </w:p>
    <w:p w14:paraId="367A3948" w14:textId="3B682DA0"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113Бакен</w:t>
      </w:r>
      <w:r w:rsidR="00FF524B" w:rsidRPr="00BD0C32">
        <w:rPr>
          <w:rFonts w:ascii="Times New Roman" w:eastAsia="Calibri" w:hAnsi="Times New Roman" w:cs="Times New Roman"/>
          <w:color w:val="00000A"/>
          <w:sz w:val="28"/>
          <w:szCs w:val="28"/>
        </w:rPr>
        <w:t>о</w:t>
      </w:r>
      <w:r w:rsidRPr="00BD0C32">
        <w:rPr>
          <w:rFonts w:ascii="Times New Roman" w:eastAsia="Calibri" w:hAnsi="Times New Roman" w:cs="Times New Roman"/>
          <w:color w:val="00000A"/>
          <w:sz w:val="28"/>
          <w:szCs w:val="28"/>
        </w:rPr>
        <w:t>в</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Т.</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Уровни</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сотрудничества</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 рамках ШОС // Дипл</w:t>
      </w:r>
      <w:r w:rsidR="00FF524B" w:rsidRPr="00BD0C32">
        <w:rPr>
          <w:rFonts w:ascii="Times New Roman" w:eastAsia="Calibri" w:hAnsi="Times New Roman" w:cs="Times New Roman"/>
          <w:color w:val="00000A"/>
          <w:sz w:val="28"/>
          <w:szCs w:val="28"/>
        </w:rPr>
        <w:t>о</w:t>
      </w:r>
      <w:r w:rsidRPr="00BD0C32">
        <w:rPr>
          <w:rFonts w:ascii="Times New Roman" w:eastAsia="Calibri" w:hAnsi="Times New Roman" w:cs="Times New Roman"/>
          <w:color w:val="00000A"/>
          <w:sz w:val="28"/>
          <w:szCs w:val="28"/>
        </w:rPr>
        <w:t xml:space="preserve">матический вестник. – 2001. – №7. – C.22-29. </w:t>
      </w:r>
    </w:p>
    <w:p w14:paraId="09F4581A"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 xml:space="preserve">114 </w:t>
      </w:r>
      <w:r w:rsidR="003A660B" w:rsidRPr="00BD0C32">
        <w:rPr>
          <w:rFonts w:ascii="Times New Roman" w:eastAsia="Calibri" w:hAnsi="Times New Roman" w:cs="Times New Roman"/>
          <w:color w:val="00000A"/>
          <w:sz w:val="28"/>
          <w:szCs w:val="28"/>
        </w:rPr>
        <w:t>Ибрагимова А.Т. Территориальные споры споры Кит</w:t>
      </w:r>
      <w:r w:rsidR="00FD25F8" w:rsidRPr="00BD0C32">
        <w:rPr>
          <w:rFonts w:ascii="Times New Roman" w:eastAsia="Calibri" w:hAnsi="Times New Roman" w:cs="Times New Roman"/>
          <w:color w:val="00000A"/>
          <w:sz w:val="28"/>
          <w:szCs w:val="28"/>
        </w:rPr>
        <w:t xml:space="preserve">ая в Южно-Китайском море // </w:t>
      </w:r>
      <w:r w:rsidR="003A660B" w:rsidRPr="00BD0C32">
        <w:rPr>
          <w:rFonts w:ascii="Times New Roman" w:eastAsia="Calibri" w:hAnsi="Times New Roman" w:cs="Times New Roman"/>
          <w:color w:val="00000A"/>
          <w:sz w:val="28"/>
          <w:szCs w:val="28"/>
        </w:rPr>
        <w:t>Вестник КазНПУ им. Абая</w:t>
      </w:r>
      <w:r w:rsidR="00FF524B" w:rsidRPr="00BD0C32">
        <w:rPr>
          <w:rFonts w:ascii="Times New Roman" w:eastAsia="Calibri" w:hAnsi="Times New Roman" w:cs="Times New Roman"/>
          <w:color w:val="00000A"/>
          <w:sz w:val="28"/>
          <w:szCs w:val="28"/>
        </w:rPr>
        <w:t xml:space="preserve">. – 2020. – </w:t>
      </w:r>
      <w:r w:rsidR="003A660B" w:rsidRPr="00BD0C32">
        <w:rPr>
          <w:rFonts w:ascii="Times New Roman" w:eastAsia="Calibri" w:hAnsi="Times New Roman" w:cs="Times New Roman"/>
          <w:color w:val="00000A"/>
          <w:sz w:val="28"/>
          <w:szCs w:val="28"/>
        </w:rPr>
        <w:t>№2(65)</w:t>
      </w:r>
      <w:r w:rsidR="00FF524B" w:rsidRPr="00BD0C32">
        <w:rPr>
          <w:rFonts w:ascii="Times New Roman" w:eastAsia="Calibri" w:hAnsi="Times New Roman" w:cs="Times New Roman"/>
          <w:color w:val="00000A"/>
          <w:sz w:val="28"/>
          <w:szCs w:val="28"/>
        </w:rPr>
        <w:t xml:space="preserve">.– С. </w:t>
      </w:r>
      <w:r w:rsidR="003A660B" w:rsidRPr="00BD0C32">
        <w:rPr>
          <w:rFonts w:ascii="Times New Roman" w:eastAsia="Calibri" w:hAnsi="Times New Roman" w:cs="Times New Roman"/>
          <w:color w:val="00000A"/>
          <w:sz w:val="28"/>
          <w:szCs w:val="28"/>
        </w:rPr>
        <w:t>208-211</w:t>
      </w:r>
      <w:r w:rsidR="00FF524B" w:rsidRPr="00BD0C32">
        <w:rPr>
          <w:rFonts w:ascii="Times New Roman" w:eastAsia="Calibri" w:hAnsi="Times New Roman" w:cs="Times New Roman"/>
          <w:color w:val="00000A"/>
          <w:sz w:val="28"/>
          <w:szCs w:val="28"/>
        </w:rPr>
        <w:t>.</w:t>
      </w:r>
    </w:p>
    <w:p w14:paraId="7DE498DC"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color w:val="FF0000"/>
          <w:sz w:val="28"/>
          <w:szCs w:val="28"/>
          <w:lang w:eastAsia="ru-RU"/>
        </w:rPr>
      </w:pPr>
      <w:r w:rsidRPr="00BD0C32">
        <w:rPr>
          <w:rFonts w:ascii="Times New Roman" w:eastAsia="Times New Roman" w:hAnsi="Times New Roman" w:cs="Times New Roman"/>
          <w:color w:val="00000A"/>
          <w:sz w:val="28"/>
          <w:szCs w:val="28"/>
          <w:lang w:eastAsia="ru-RU"/>
        </w:rPr>
        <w:t xml:space="preserve">115. Прекрасные перспективы и практические действия по совместному созданию экономического пояса шелкового пути и морского шелкового пути ХХI века </w:t>
      </w:r>
      <w:r w:rsidR="00FF524B" w:rsidRPr="00BD0C32">
        <w:rPr>
          <w:rFonts w:ascii="Times New Roman" w:eastAsia="Times New Roman" w:hAnsi="Times New Roman" w:cs="Times New Roman"/>
          <w:color w:val="00000A"/>
          <w:sz w:val="28"/>
          <w:szCs w:val="28"/>
          <w:lang w:eastAsia="ru-RU"/>
        </w:rPr>
        <w:t>//</w:t>
      </w:r>
      <w:r w:rsidRPr="00BD0C32">
        <w:rPr>
          <w:rFonts w:ascii="Times New Roman" w:eastAsia="Times New Roman" w:hAnsi="Times New Roman" w:cs="Times New Roman"/>
          <w:color w:val="00000A"/>
          <w:sz w:val="28"/>
          <w:szCs w:val="28"/>
          <w:lang w:eastAsia="ru-RU"/>
        </w:rPr>
        <w:t xml:space="preserve"> http://www.fmprc.gov.cn/rus/zxxx/t1254925.shtml. </w:t>
      </w:r>
      <w:r w:rsidR="007B4356" w:rsidRPr="00BD0C32">
        <w:rPr>
          <w:rFonts w:ascii="Times New Roman" w:eastAsia="Calibri" w:hAnsi="Times New Roman" w:cs="Times New Roman"/>
          <w:color w:val="00000A"/>
          <w:sz w:val="28"/>
          <w:szCs w:val="28"/>
        </w:rPr>
        <w:t>21.04.2019.</w:t>
      </w:r>
    </w:p>
    <w:p w14:paraId="45C931B3" w14:textId="77777777" w:rsidR="00635491" w:rsidRPr="00BD0C32" w:rsidRDefault="00FF524B" w:rsidP="00BD0C32">
      <w:pPr>
        <w:tabs>
          <w:tab w:val="left" w:pos="1418"/>
        </w:tabs>
        <w:spacing w:after="0" w:line="240" w:lineRule="auto"/>
        <w:ind w:firstLine="709"/>
        <w:jc w:val="both"/>
        <w:rPr>
          <w:rFonts w:ascii="Times New Roman" w:eastAsia="Times New Roman" w:hAnsi="Times New Roman" w:cs="Times New Roman"/>
          <w:color w:val="00000A"/>
          <w:sz w:val="28"/>
          <w:szCs w:val="28"/>
          <w:lang w:eastAsia="ru-RU"/>
        </w:rPr>
      </w:pPr>
      <w:r w:rsidRPr="00BD0C32">
        <w:rPr>
          <w:rFonts w:ascii="Times New Roman" w:eastAsia="Times New Roman" w:hAnsi="Times New Roman" w:cs="Times New Roman"/>
          <w:color w:val="00000A"/>
          <w:sz w:val="28"/>
          <w:szCs w:val="28"/>
          <w:lang w:eastAsia="ru-RU"/>
        </w:rPr>
        <w:t>116</w:t>
      </w:r>
      <w:r w:rsidR="00635491" w:rsidRPr="00BD0C32">
        <w:rPr>
          <w:rFonts w:ascii="Times New Roman" w:eastAsia="Times New Roman" w:hAnsi="Times New Roman" w:cs="Times New Roman"/>
          <w:color w:val="00000A"/>
          <w:sz w:val="28"/>
          <w:szCs w:val="28"/>
          <w:lang w:eastAsia="ru-RU"/>
        </w:rPr>
        <w:t xml:space="preserve"> “</w:t>
      </w:r>
      <w:r w:rsidR="00635491" w:rsidRPr="00BD0C32">
        <w:rPr>
          <w:rFonts w:ascii="Times New Roman" w:eastAsia="MS Gothic" w:hAnsi="Times New Roman" w:cs="Times New Roman"/>
          <w:color w:val="00000A"/>
          <w:sz w:val="28"/>
          <w:szCs w:val="28"/>
          <w:lang w:eastAsia="ru-RU"/>
        </w:rPr>
        <w:t>一</w:t>
      </w:r>
      <w:r w:rsidR="00635491" w:rsidRPr="00BD0C32">
        <w:rPr>
          <w:rFonts w:ascii="Times New Roman" w:eastAsia="SimSun" w:hAnsi="Times New Roman" w:cs="Times New Roman"/>
          <w:color w:val="00000A"/>
          <w:sz w:val="28"/>
          <w:szCs w:val="28"/>
          <w:lang w:eastAsia="ru-RU"/>
        </w:rPr>
        <w:t>带一路</w:t>
      </w:r>
      <w:r w:rsidR="00635491" w:rsidRPr="00BD0C32">
        <w:rPr>
          <w:rFonts w:ascii="Times New Roman" w:eastAsia="Times New Roman" w:hAnsi="Times New Roman" w:cs="Times New Roman"/>
          <w:color w:val="00000A"/>
          <w:sz w:val="28"/>
          <w:szCs w:val="28"/>
          <w:lang w:eastAsia="ru-RU"/>
        </w:rPr>
        <w:t>”</w:t>
      </w:r>
      <w:r w:rsidR="00635491" w:rsidRPr="00BD0C32">
        <w:rPr>
          <w:rFonts w:ascii="Times New Roman" w:eastAsia="MS Gothic" w:hAnsi="Times New Roman" w:cs="Times New Roman"/>
          <w:color w:val="00000A"/>
          <w:sz w:val="28"/>
          <w:szCs w:val="28"/>
          <w:lang w:eastAsia="ru-RU"/>
        </w:rPr>
        <w:t>折射的中国外交</w:t>
      </w:r>
      <w:r w:rsidR="00635491" w:rsidRPr="00BD0C32">
        <w:rPr>
          <w:rFonts w:ascii="Times New Roman" w:eastAsia="SimSun" w:hAnsi="Times New Roman" w:cs="Times New Roman"/>
          <w:color w:val="00000A"/>
          <w:sz w:val="28"/>
          <w:szCs w:val="28"/>
          <w:lang w:eastAsia="ru-RU"/>
        </w:rPr>
        <w:t>风险</w:t>
      </w:r>
      <w:r w:rsidR="00635491" w:rsidRPr="00BD0C32">
        <w:rPr>
          <w:rFonts w:ascii="Times New Roman" w:eastAsia="Times New Roman" w:hAnsi="Times New Roman" w:cs="Times New Roman"/>
          <w:color w:val="00000A"/>
          <w:sz w:val="28"/>
          <w:szCs w:val="28"/>
          <w:lang w:eastAsia="ru-RU"/>
        </w:rPr>
        <w:t xml:space="preserve"> (Риски китайской дипломатии в свете проектов «одного пояса и одного пути») </w:t>
      </w:r>
      <w:r w:rsidRPr="00BD0C32">
        <w:rPr>
          <w:rFonts w:ascii="Times New Roman" w:eastAsia="Times New Roman" w:hAnsi="Times New Roman" w:cs="Times New Roman"/>
          <w:color w:val="00000A"/>
          <w:sz w:val="28"/>
          <w:szCs w:val="28"/>
          <w:lang w:eastAsia="ru-RU"/>
        </w:rPr>
        <w:t xml:space="preserve">// </w:t>
      </w:r>
      <w:r w:rsidR="00635491" w:rsidRPr="00BD0C32">
        <w:rPr>
          <w:rFonts w:ascii="Times New Roman" w:eastAsia="Times New Roman" w:hAnsi="Times New Roman" w:cs="Times New Roman"/>
          <w:color w:val="00000A"/>
          <w:sz w:val="28"/>
          <w:szCs w:val="28"/>
          <w:lang w:eastAsia="ru-RU"/>
        </w:rPr>
        <w:t>http://www.ftchinese.com/ story/001059886.</w:t>
      </w:r>
      <w:r w:rsidR="007B4356" w:rsidRPr="00BD0C32">
        <w:rPr>
          <w:rFonts w:ascii="Times New Roman" w:eastAsia="Calibri" w:hAnsi="Times New Roman" w:cs="Times New Roman"/>
          <w:color w:val="00000A"/>
          <w:sz w:val="28"/>
          <w:szCs w:val="28"/>
        </w:rPr>
        <w:t>21.04.2019.</w:t>
      </w:r>
    </w:p>
    <w:p w14:paraId="52846A95"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color w:val="FF0000"/>
          <w:sz w:val="28"/>
          <w:szCs w:val="28"/>
          <w:lang w:eastAsia="ru-RU"/>
        </w:rPr>
      </w:pPr>
      <w:r w:rsidRPr="00BD0C32">
        <w:rPr>
          <w:rFonts w:ascii="Times New Roman" w:eastAsia="Times New Roman" w:hAnsi="Times New Roman" w:cs="Times New Roman"/>
          <w:color w:val="00000A"/>
          <w:sz w:val="28"/>
          <w:szCs w:val="28"/>
          <w:lang w:eastAsia="ru-RU"/>
        </w:rPr>
        <w:t>117</w:t>
      </w:r>
      <w:r w:rsidR="00936258" w:rsidRPr="00936258">
        <w:rPr>
          <w:rFonts w:ascii="Times New Roman" w:eastAsia="Calibri" w:hAnsi="Times New Roman" w:cs="Times New Roman"/>
          <w:sz w:val="28"/>
          <w:szCs w:val="28"/>
        </w:rPr>
        <w:t>СБ ООН ввел против КНДР жесткиесанкции</w:t>
      </w:r>
      <w:r w:rsidRPr="00BD0C32">
        <w:rPr>
          <w:rFonts w:ascii="Times New Roman" w:eastAsia="Times New Roman" w:hAnsi="Times New Roman" w:cs="Times New Roman"/>
          <w:color w:val="00000A"/>
          <w:sz w:val="28"/>
          <w:szCs w:val="28"/>
          <w:lang w:eastAsia="ru-RU"/>
        </w:rPr>
        <w:t>//http://inosmi.ru/politic/2</w:t>
      </w:r>
      <w:r w:rsidR="00FD25F8" w:rsidRPr="00BD0C32">
        <w:rPr>
          <w:rFonts w:ascii="Times New Roman" w:eastAsia="Times New Roman" w:hAnsi="Times New Roman" w:cs="Times New Roman"/>
          <w:color w:val="00000A"/>
          <w:sz w:val="28"/>
          <w:szCs w:val="28"/>
          <w:lang w:eastAsia="ru-RU"/>
        </w:rPr>
        <w:t>0170604/239505927.html</w:t>
      </w:r>
      <w:r w:rsidRPr="00BD0C32">
        <w:rPr>
          <w:rFonts w:ascii="Times New Roman" w:eastAsia="Times New Roman" w:hAnsi="Times New Roman" w:cs="Times New Roman"/>
          <w:color w:val="00000A"/>
          <w:sz w:val="28"/>
          <w:szCs w:val="28"/>
          <w:lang w:eastAsia="ru-RU"/>
        </w:rPr>
        <w:t xml:space="preserve">. </w:t>
      </w:r>
      <w:r w:rsidR="007B4356" w:rsidRPr="00BD0C32">
        <w:rPr>
          <w:rFonts w:ascii="Times New Roman" w:eastAsia="Calibri" w:hAnsi="Times New Roman" w:cs="Times New Roman"/>
          <w:color w:val="00000A"/>
          <w:sz w:val="28"/>
          <w:szCs w:val="28"/>
        </w:rPr>
        <w:t>21.04.2019.</w:t>
      </w:r>
    </w:p>
    <w:p w14:paraId="3CF9A5B4"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color w:val="00000A"/>
          <w:sz w:val="28"/>
          <w:szCs w:val="28"/>
          <w:lang w:eastAsia="ru-RU"/>
        </w:rPr>
      </w:pPr>
      <w:r w:rsidRPr="00BD0C32">
        <w:rPr>
          <w:rFonts w:ascii="Times New Roman" w:eastAsia="Times New Roman" w:hAnsi="Times New Roman" w:cs="Times New Roman"/>
          <w:color w:val="00000A"/>
          <w:sz w:val="28"/>
          <w:szCs w:val="28"/>
          <w:lang w:eastAsia="ru-RU"/>
        </w:rPr>
        <w:t xml:space="preserve">118 </w:t>
      </w:r>
      <w:r w:rsidRPr="00BD0C32">
        <w:rPr>
          <w:rFonts w:ascii="Times New Roman" w:eastAsia="MS Gothic" w:hAnsi="Times New Roman" w:cs="Times New Roman"/>
          <w:color w:val="00000A"/>
          <w:sz w:val="28"/>
          <w:szCs w:val="28"/>
          <w:lang w:eastAsia="ru-RU"/>
        </w:rPr>
        <w:t>中国海</w:t>
      </w:r>
      <w:r w:rsidRPr="00BD0C32">
        <w:rPr>
          <w:rFonts w:ascii="Times New Roman" w:eastAsia="SimSun" w:hAnsi="Times New Roman" w:cs="Times New Roman"/>
          <w:color w:val="00000A"/>
          <w:sz w:val="28"/>
          <w:szCs w:val="28"/>
          <w:lang w:eastAsia="ru-RU"/>
        </w:rPr>
        <w:t>军出访编队从珍珠港起程前往圣迭戈</w:t>
      </w:r>
      <w:r w:rsidRPr="00BD0C32">
        <w:rPr>
          <w:rFonts w:ascii="Times New Roman" w:eastAsia="Times New Roman" w:hAnsi="Times New Roman" w:cs="Times New Roman"/>
          <w:color w:val="00000A"/>
          <w:sz w:val="28"/>
          <w:szCs w:val="28"/>
          <w:lang w:eastAsia="ru-RU"/>
        </w:rPr>
        <w:t xml:space="preserve"> (Китайская группировка ВМС отправляется из Перл-Харбора в Сан-Диего) </w:t>
      </w:r>
      <w:r w:rsidR="00FF524B" w:rsidRPr="00BD0C32">
        <w:rPr>
          <w:rFonts w:ascii="Times New Roman" w:eastAsia="Times New Roman" w:hAnsi="Times New Roman" w:cs="Times New Roman"/>
          <w:color w:val="00000A"/>
          <w:sz w:val="28"/>
          <w:szCs w:val="28"/>
          <w:lang w:eastAsia="ru-RU"/>
        </w:rPr>
        <w:t>//</w:t>
      </w:r>
      <w:r w:rsidRPr="00BD0C32">
        <w:rPr>
          <w:rFonts w:ascii="Times New Roman" w:eastAsia="Times New Roman" w:hAnsi="Times New Roman" w:cs="Times New Roman"/>
          <w:color w:val="00000A"/>
          <w:sz w:val="28"/>
          <w:szCs w:val="28"/>
          <w:lang w:eastAsia="ru-RU"/>
        </w:rPr>
        <w:t>http://news.xinhuanet. com/mil/2014-08/05/c_1111945001.htm].</w:t>
      </w:r>
    </w:p>
    <w:p w14:paraId="5056C07C" w14:textId="77777777" w:rsidR="006A5078" w:rsidRPr="00BD0C32" w:rsidRDefault="00635491" w:rsidP="00BD0C32">
      <w:pPr>
        <w:tabs>
          <w:tab w:val="left" w:pos="1418"/>
        </w:tabs>
        <w:spacing w:after="0" w:line="240" w:lineRule="auto"/>
        <w:ind w:firstLine="709"/>
        <w:jc w:val="both"/>
        <w:rPr>
          <w:rFonts w:ascii="Times New Roman" w:eastAsia="MS Gothic" w:hAnsi="Times New Roman" w:cs="Times New Roman"/>
          <w:color w:val="00000A"/>
          <w:sz w:val="28"/>
          <w:szCs w:val="28"/>
          <w:lang w:val="en-US" w:eastAsia="ru-RU"/>
        </w:rPr>
      </w:pPr>
      <w:r w:rsidRPr="00BD0C32">
        <w:rPr>
          <w:rFonts w:ascii="Times New Roman" w:eastAsia="Times New Roman" w:hAnsi="Times New Roman" w:cs="Times New Roman"/>
          <w:color w:val="00000A"/>
          <w:sz w:val="28"/>
          <w:szCs w:val="28"/>
          <w:lang w:val="en-US" w:eastAsia="ru-RU"/>
        </w:rPr>
        <w:t xml:space="preserve">119 </w:t>
      </w:r>
      <w:r w:rsidR="006A5078" w:rsidRPr="00BD0C32">
        <w:rPr>
          <w:rFonts w:ascii="Times New Roman" w:eastAsia="Times New Roman" w:hAnsi="Times New Roman" w:cs="Times New Roman"/>
          <w:color w:val="00000A"/>
          <w:sz w:val="28"/>
          <w:szCs w:val="28"/>
          <w:lang w:val="en-US" w:eastAsia="ru-RU"/>
        </w:rPr>
        <w:t>Ibragimova A.T., Azmukhanova A.M., Aitmagambetov D.R.</w:t>
      </w:r>
      <w:r w:rsidR="00FF524B" w:rsidRPr="00BD0C32">
        <w:rPr>
          <w:rFonts w:ascii="Times New Roman" w:eastAsia="Times New Roman" w:hAnsi="Times New Roman" w:cs="Times New Roman"/>
          <w:color w:val="00000A"/>
          <w:sz w:val="28"/>
          <w:szCs w:val="28"/>
          <w:lang w:val="en-US" w:eastAsia="ru-RU"/>
        </w:rPr>
        <w:t xml:space="preserve"> et al.</w:t>
      </w:r>
      <w:r w:rsidR="006A5078" w:rsidRPr="00BD0C32">
        <w:rPr>
          <w:rFonts w:ascii="Times New Roman" w:eastAsia="MS Gothic" w:hAnsi="Times New Roman" w:cs="Times New Roman"/>
          <w:color w:val="00000A"/>
          <w:sz w:val="28"/>
          <w:szCs w:val="28"/>
          <w:lang w:val="en-US" w:eastAsia="ru-RU"/>
        </w:rPr>
        <w:t>US-China conflict of interest in the context of developing the Asia-Pacific Region // Humanities and Science</w:t>
      </w:r>
      <w:r w:rsidR="00FF524B" w:rsidRPr="00BD0C32">
        <w:rPr>
          <w:rFonts w:ascii="Times New Roman" w:eastAsia="MS Gothic" w:hAnsi="Times New Roman" w:cs="Times New Roman"/>
          <w:color w:val="00000A"/>
          <w:sz w:val="28"/>
          <w:szCs w:val="28"/>
          <w:lang w:val="en-US" w:eastAsia="ru-RU"/>
        </w:rPr>
        <w:t>.– 2019. – №</w:t>
      </w:r>
      <w:r w:rsidR="006A5078" w:rsidRPr="00BD0C32">
        <w:rPr>
          <w:rFonts w:ascii="Times New Roman" w:eastAsia="MS Gothic" w:hAnsi="Times New Roman" w:cs="Times New Roman"/>
          <w:color w:val="00000A"/>
          <w:sz w:val="28"/>
          <w:szCs w:val="28"/>
          <w:lang w:val="en-US" w:eastAsia="ru-RU"/>
        </w:rPr>
        <w:t>6</w:t>
      </w:r>
      <w:r w:rsidR="00FF524B" w:rsidRPr="00BD0C32">
        <w:rPr>
          <w:rFonts w:ascii="Times New Roman" w:eastAsia="MS Gothic" w:hAnsi="Times New Roman" w:cs="Times New Roman"/>
          <w:color w:val="00000A"/>
          <w:sz w:val="28"/>
          <w:szCs w:val="28"/>
          <w:lang w:val="en-US" w:eastAsia="ru-RU"/>
        </w:rPr>
        <w:t xml:space="preserve">.– </w:t>
      </w:r>
      <w:r w:rsidR="00FF524B" w:rsidRPr="00BD0C32">
        <w:rPr>
          <w:rFonts w:ascii="Times New Roman" w:eastAsia="MS Gothic" w:hAnsi="Times New Roman" w:cs="Times New Roman"/>
          <w:color w:val="00000A"/>
          <w:sz w:val="28"/>
          <w:szCs w:val="28"/>
          <w:lang w:eastAsia="ru-RU"/>
        </w:rPr>
        <w:t>Р</w:t>
      </w:r>
      <w:r w:rsidR="006A5078" w:rsidRPr="00BD0C32">
        <w:rPr>
          <w:rFonts w:ascii="Times New Roman" w:eastAsia="MS Gothic" w:hAnsi="Times New Roman" w:cs="Times New Roman"/>
          <w:color w:val="00000A"/>
          <w:sz w:val="28"/>
          <w:szCs w:val="28"/>
          <w:lang w:val="en-US" w:eastAsia="ru-RU"/>
        </w:rPr>
        <w:t>.736-741</w:t>
      </w:r>
      <w:r w:rsidR="00FF524B" w:rsidRPr="00BD0C32">
        <w:rPr>
          <w:rFonts w:ascii="Times New Roman" w:eastAsia="MS Gothic" w:hAnsi="Times New Roman" w:cs="Times New Roman"/>
          <w:color w:val="00000A"/>
          <w:sz w:val="28"/>
          <w:szCs w:val="28"/>
          <w:lang w:val="en-US" w:eastAsia="ru-RU"/>
        </w:rPr>
        <w:t>.</w:t>
      </w:r>
    </w:p>
    <w:p w14:paraId="2B232393" w14:textId="77777777" w:rsidR="00E67FA7"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120 </w:t>
      </w:r>
      <w:r w:rsidR="00E67FA7" w:rsidRPr="00BD0C32">
        <w:rPr>
          <w:rFonts w:ascii="Times New Roman" w:eastAsia="Calibri" w:hAnsi="Times New Roman" w:cs="Times New Roman"/>
          <w:color w:val="000000"/>
          <w:sz w:val="28"/>
          <w:szCs w:val="28"/>
          <w:lang w:val="en-US"/>
        </w:rPr>
        <w:t>Yan X</w:t>
      </w:r>
      <w:r w:rsidR="00FF524B" w:rsidRPr="00BD0C32">
        <w:rPr>
          <w:rFonts w:ascii="Times New Roman" w:eastAsia="Calibri" w:hAnsi="Times New Roman" w:cs="Times New Roman"/>
          <w:color w:val="000000"/>
          <w:sz w:val="28"/>
          <w:szCs w:val="28"/>
          <w:lang w:val="en-US"/>
        </w:rPr>
        <w:t>.</w:t>
      </w:r>
      <w:r w:rsidR="00E67FA7" w:rsidRPr="00BD0C32">
        <w:rPr>
          <w:rFonts w:ascii="Times New Roman" w:eastAsia="Calibri" w:hAnsi="Times New Roman" w:cs="Times New Roman"/>
          <w:color w:val="000000"/>
          <w:sz w:val="28"/>
          <w:szCs w:val="28"/>
          <w:lang w:val="en-US"/>
        </w:rPr>
        <w:t xml:space="preserve"> From Keeping a Low Profile to Striving for Achievement // The Chinese Journal of International Politics. </w:t>
      </w:r>
      <w:r w:rsidR="00FF524B" w:rsidRPr="00BD0C32">
        <w:rPr>
          <w:rFonts w:ascii="Times New Roman" w:eastAsia="Calibri" w:hAnsi="Times New Roman" w:cs="Times New Roman"/>
          <w:color w:val="000000"/>
          <w:sz w:val="28"/>
          <w:szCs w:val="28"/>
          <w:lang w:val="en-US"/>
        </w:rPr>
        <w:t xml:space="preserve">– </w:t>
      </w:r>
      <w:r w:rsidR="00E67FA7" w:rsidRPr="00BD0C32">
        <w:rPr>
          <w:rFonts w:ascii="Times New Roman" w:eastAsia="Calibri" w:hAnsi="Times New Roman" w:cs="Times New Roman"/>
          <w:color w:val="000000"/>
          <w:sz w:val="28"/>
          <w:szCs w:val="28"/>
          <w:lang w:val="en-US"/>
        </w:rPr>
        <w:t xml:space="preserve">2014. </w:t>
      </w:r>
      <w:r w:rsidR="00FF524B" w:rsidRPr="00BD0C32">
        <w:rPr>
          <w:rFonts w:ascii="Times New Roman" w:eastAsia="Calibri" w:hAnsi="Times New Roman" w:cs="Times New Roman"/>
          <w:color w:val="000000"/>
          <w:sz w:val="28"/>
          <w:szCs w:val="28"/>
          <w:lang w:val="en-US"/>
        </w:rPr>
        <w:t xml:space="preserve">– Vol. </w:t>
      </w:r>
      <w:r w:rsidR="00E67FA7" w:rsidRPr="00BD0C32">
        <w:rPr>
          <w:rFonts w:ascii="Times New Roman" w:eastAsia="Calibri" w:hAnsi="Times New Roman" w:cs="Times New Roman"/>
          <w:color w:val="000000"/>
          <w:sz w:val="28"/>
          <w:szCs w:val="28"/>
          <w:lang w:val="en-US"/>
        </w:rPr>
        <w:t xml:space="preserve">7(2). </w:t>
      </w:r>
      <w:r w:rsidR="00FF524B" w:rsidRPr="00BD0C32">
        <w:rPr>
          <w:rFonts w:ascii="Times New Roman" w:eastAsia="Calibri" w:hAnsi="Times New Roman" w:cs="Times New Roman"/>
          <w:color w:val="000000"/>
          <w:sz w:val="28"/>
          <w:szCs w:val="28"/>
          <w:lang w:val="en-US"/>
        </w:rPr>
        <w:t xml:space="preserve">– </w:t>
      </w:r>
      <w:r w:rsidR="00E67FA7" w:rsidRPr="00BD0C32">
        <w:rPr>
          <w:rFonts w:ascii="Times New Roman" w:eastAsia="Calibri" w:hAnsi="Times New Roman" w:cs="Times New Roman"/>
          <w:color w:val="000000"/>
          <w:sz w:val="28"/>
          <w:szCs w:val="28"/>
          <w:lang w:val="en-US"/>
        </w:rPr>
        <w:t xml:space="preserve">P. 153-184. </w:t>
      </w:r>
    </w:p>
    <w:p w14:paraId="7E187FA9"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121 </w:t>
      </w:r>
      <w:r w:rsidR="00E67FA7" w:rsidRPr="00BD0C32">
        <w:rPr>
          <w:rFonts w:ascii="Times New Roman" w:eastAsia="Calibri" w:hAnsi="Times New Roman" w:cs="Times New Roman"/>
          <w:color w:val="000000"/>
          <w:sz w:val="28"/>
          <w:szCs w:val="28"/>
          <w:lang w:val="en-US"/>
        </w:rPr>
        <w:t>Blackwill R.D., Tellis A.J.</w:t>
      </w:r>
      <w:r w:rsidR="00FF524B" w:rsidRPr="00BD0C32">
        <w:rPr>
          <w:rFonts w:ascii="Times New Roman" w:eastAsia="Calibri" w:hAnsi="Times New Roman" w:cs="Times New Roman"/>
          <w:color w:val="000000"/>
          <w:sz w:val="28"/>
          <w:szCs w:val="28"/>
          <w:lang w:val="en-US"/>
        </w:rPr>
        <w:t>,</w:t>
      </w:r>
      <w:r w:rsidR="00E67FA7" w:rsidRPr="00BD0C32">
        <w:rPr>
          <w:rFonts w:ascii="Times New Roman" w:eastAsia="Calibri" w:hAnsi="Times New Roman" w:cs="Times New Roman"/>
          <w:color w:val="000000"/>
          <w:sz w:val="28"/>
          <w:szCs w:val="28"/>
          <w:lang w:val="en-US"/>
        </w:rPr>
        <w:t xml:space="preserve"> Revising U.S. Grand Strategy toward China</w:t>
      </w:r>
      <w:r w:rsidR="00002D68" w:rsidRPr="00BD0C32">
        <w:rPr>
          <w:rFonts w:ascii="Times New Roman" w:eastAsia="Calibri" w:hAnsi="Times New Roman" w:cs="Times New Roman"/>
          <w:color w:val="000000"/>
          <w:sz w:val="28"/>
          <w:szCs w:val="28"/>
          <w:lang w:val="en-US"/>
        </w:rPr>
        <w:t>:council special report</w:t>
      </w:r>
      <w:r w:rsidR="00E67FA7" w:rsidRPr="00BD0C32">
        <w:rPr>
          <w:rFonts w:ascii="Times New Roman" w:eastAsia="Calibri" w:hAnsi="Times New Roman" w:cs="Times New Roman"/>
          <w:color w:val="000000"/>
          <w:sz w:val="28"/>
          <w:szCs w:val="28"/>
          <w:lang w:val="en-US"/>
        </w:rPr>
        <w:t xml:space="preserve">. </w:t>
      </w:r>
      <w:r w:rsidR="00002D68" w:rsidRPr="00BD0C32">
        <w:rPr>
          <w:rFonts w:ascii="Times New Roman" w:eastAsia="Calibri" w:hAnsi="Times New Roman" w:cs="Times New Roman"/>
          <w:color w:val="000000"/>
          <w:sz w:val="28"/>
          <w:szCs w:val="28"/>
          <w:lang w:val="en-US"/>
        </w:rPr>
        <w:t xml:space="preserve">– </w:t>
      </w:r>
      <w:r w:rsidR="00002D68" w:rsidRPr="00BD0C32">
        <w:rPr>
          <w:rStyle w:val="extendedtext-short"/>
          <w:rFonts w:ascii="Times New Roman" w:hAnsi="Times New Roman" w:cs="Times New Roman"/>
          <w:sz w:val="28"/>
          <w:szCs w:val="28"/>
          <w:lang w:val="en-US"/>
        </w:rPr>
        <w:t>NY.</w:t>
      </w:r>
      <w:r w:rsidR="00002D68" w:rsidRPr="00BD0C32">
        <w:rPr>
          <w:rFonts w:ascii="Times New Roman" w:eastAsia="Calibri" w:hAnsi="Times New Roman" w:cs="Times New Roman"/>
          <w:color w:val="000000"/>
          <w:sz w:val="28"/>
          <w:szCs w:val="28"/>
          <w:lang w:val="en-US"/>
        </w:rPr>
        <w:t>, 2015. – №</w:t>
      </w:r>
      <w:r w:rsidR="00E67FA7" w:rsidRPr="00BD0C32">
        <w:rPr>
          <w:rFonts w:ascii="Times New Roman" w:eastAsia="Calibri" w:hAnsi="Times New Roman" w:cs="Times New Roman"/>
          <w:color w:val="000000"/>
          <w:sz w:val="28"/>
          <w:szCs w:val="28"/>
          <w:lang w:val="en-US"/>
        </w:rPr>
        <w:t xml:space="preserve">72. </w:t>
      </w:r>
      <w:r w:rsidR="00002D68" w:rsidRPr="00BD0C32">
        <w:rPr>
          <w:rFonts w:ascii="Times New Roman" w:eastAsia="Calibri" w:hAnsi="Times New Roman" w:cs="Times New Roman"/>
          <w:color w:val="000000"/>
          <w:sz w:val="28"/>
          <w:szCs w:val="28"/>
          <w:lang w:val="en-US"/>
        </w:rPr>
        <w:t>– 54</w:t>
      </w:r>
      <w:r w:rsidR="00E67FA7" w:rsidRPr="00BD0C32">
        <w:rPr>
          <w:rFonts w:ascii="Times New Roman" w:eastAsia="Calibri" w:hAnsi="Times New Roman" w:cs="Times New Roman"/>
          <w:color w:val="000000"/>
          <w:sz w:val="28"/>
          <w:szCs w:val="28"/>
          <w:lang w:val="en-US"/>
        </w:rPr>
        <w:t xml:space="preserve"> p.</w:t>
      </w:r>
    </w:p>
    <w:p w14:paraId="0CE67E9E" w14:textId="77777777" w:rsidR="00E67FA7"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rPr>
        <w:t xml:space="preserve">123 Мирный договор с Японией, подписанный в Сан-Франциско 8 сентября 1951 г. Гл. </w:t>
      </w:r>
      <w:r w:rsidRPr="00BD0C32">
        <w:rPr>
          <w:rFonts w:ascii="Times New Roman" w:eastAsia="Calibri" w:hAnsi="Times New Roman" w:cs="Times New Roman"/>
          <w:color w:val="000000"/>
          <w:sz w:val="28"/>
          <w:szCs w:val="28"/>
          <w:lang w:val="en-US"/>
        </w:rPr>
        <w:t xml:space="preserve">II, </w:t>
      </w:r>
      <w:r w:rsidRPr="00BD0C32">
        <w:rPr>
          <w:rFonts w:ascii="Times New Roman" w:eastAsia="Calibri" w:hAnsi="Times New Roman" w:cs="Times New Roman"/>
          <w:color w:val="000000"/>
          <w:sz w:val="28"/>
          <w:szCs w:val="28"/>
        </w:rPr>
        <w:t>ст</w:t>
      </w:r>
      <w:r w:rsidRPr="00BD0C32">
        <w:rPr>
          <w:rFonts w:ascii="Times New Roman" w:eastAsia="Calibri" w:hAnsi="Times New Roman" w:cs="Times New Roman"/>
          <w:color w:val="000000"/>
          <w:sz w:val="28"/>
          <w:szCs w:val="28"/>
          <w:lang w:val="en-US"/>
        </w:rPr>
        <w:t xml:space="preserve">. 2, </w:t>
      </w:r>
      <w:r w:rsidRPr="00BD0C32">
        <w:rPr>
          <w:rFonts w:ascii="Times New Roman" w:eastAsia="Calibri" w:hAnsi="Times New Roman" w:cs="Times New Roman"/>
          <w:color w:val="000000"/>
          <w:sz w:val="28"/>
          <w:szCs w:val="28"/>
        </w:rPr>
        <w:t>п</w:t>
      </w:r>
      <w:r w:rsidRPr="00BD0C32">
        <w:rPr>
          <w:rFonts w:ascii="Times New Roman" w:eastAsia="Calibri" w:hAnsi="Times New Roman" w:cs="Times New Roman"/>
          <w:color w:val="000000"/>
          <w:sz w:val="28"/>
          <w:szCs w:val="28"/>
          <w:lang w:val="en-US"/>
        </w:rPr>
        <w:t xml:space="preserve">. f. </w:t>
      </w:r>
      <w:r w:rsidR="00002D68" w:rsidRPr="00BD0C32">
        <w:rPr>
          <w:rFonts w:ascii="Times New Roman" w:eastAsia="Calibri" w:hAnsi="Times New Roman" w:cs="Times New Roman"/>
          <w:color w:val="000000"/>
          <w:sz w:val="28"/>
          <w:szCs w:val="28"/>
          <w:lang w:val="en-US"/>
        </w:rPr>
        <w:t xml:space="preserve">// </w:t>
      </w:r>
      <w:r w:rsidRPr="00BD0C32">
        <w:rPr>
          <w:rFonts w:ascii="Times New Roman" w:eastAsia="Calibri" w:hAnsi="Times New Roman" w:cs="Times New Roman"/>
          <w:color w:val="000000"/>
          <w:sz w:val="28"/>
          <w:szCs w:val="28"/>
          <w:lang w:val="en-US"/>
        </w:rPr>
        <w:t>https://rgavmf.ru/sites/default/files/lib/sf_dogovor_ 1951_text.pdf</w:t>
      </w:r>
      <w:r w:rsidR="00002D68" w:rsidRPr="00BD0C32">
        <w:rPr>
          <w:rFonts w:ascii="Times New Roman" w:eastAsia="Calibri" w:hAnsi="Times New Roman" w:cs="Times New Roman"/>
          <w:color w:val="000000"/>
          <w:sz w:val="28"/>
          <w:szCs w:val="28"/>
          <w:lang w:val="en-US"/>
        </w:rPr>
        <w:t>.</w:t>
      </w:r>
      <w:r w:rsidRPr="00BD0C32">
        <w:rPr>
          <w:rFonts w:ascii="Times New Roman" w:eastAsia="Calibri" w:hAnsi="Times New Roman" w:cs="Times New Roman"/>
          <w:color w:val="000000"/>
          <w:sz w:val="28"/>
          <w:szCs w:val="28"/>
          <w:lang w:val="en-US"/>
        </w:rPr>
        <w:t xml:space="preserve"> 23.03.2020</w:t>
      </w:r>
      <w:r w:rsidR="00002D68" w:rsidRPr="00BD0C32">
        <w:rPr>
          <w:rFonts w:ascii="Times New Roman" w:eastAsia="Calibri" w:hAnsi="Times New Roman" w:cs="Times New Roman"/>
          <w:color w:val="000000"/>
          <w:sz w:val="28"/>
          <w:szCs w:val="28"/>
          <w:lang w:val="en-US"/>
        </w:rPr>
        <w:t>.</w:t>
      </w:r>
    </w:p>
    <w:p w14:paraId="01942F92" w14:textId="77777777" w:rsidR="00E67FA7"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124 </w:t>
      </w:r>
      <w:r w:rsidR="00E67FA7" w:rsidRPr="00BD0C32">
        <w:rPr>
          <w:rFonts w:ascii="Times New Roman" w:hAnsi="Times New Roman" w:cs="Times New Roman"/>
          <w:color w:val="000000"/>
          <w:sz w:val="28"/>
          <w:szCs w:val="28"/>
          <w:lang w:val="en-US"/>
        </w:rPr>
        <w:t xml:space="preserve">Hu W. China and the United States in the Asia-Pacific: Towards a New Model or New Normal of Major Power Relations? // China: An International Journal. </w:t>
      </w:r>
      <w:r w:rsidR="00002D68" w:rsidRPr="00BD0C32">
        <w:rPr>
          <w:rFonts w:ascii="Times New Roman" w:hAnsi="Times New Roman" w:cs="Times New Roman"/>
          <w:color w:val="000000"/>
          <w:sz w:val="28"/>
          <w:szCs w:val="28"/>
          <w:lang w:val="kk-KZ"/>
        </w:rPr>
        <w:t xml:space="preserve">– 2017. – </w:t>
      </w:r>
      <w:r w:rsidR="00E67FA7" w:rsidRPr="00BD0C32">
        <w:rPr>
          <w:rFonts w:ascii="Times New Roman" w:hAnsi="Times New Roman" w:cs="Times New Roman"/>
          <w:color w:val="000000"/>
          <w:sz w:val="28"/>
          <w:szCs w:val="28"/>
          <w:lang w:val="en-US"/>
        </w:rPr>
        <w:t>Vol</w:t>
      </w:r>
      <w:r w:rsidR="00002D68" w:rsidRPr="00BD0C32">
        <w:rPr>
          <w:rFonts w:ascii="Times New Roman" w:hAnsi="Times New Roman" w:cs="Times New Roman"/>
          <w:color w:val="000000"/>
          <w:sz w:val="28"/>
          <w:szCs w:val="28"/>
          <w:lang w:val="kk-KZ"/>
        </w:rPr>
        <w:t>.</w:t>
      </w:r>
      <w:r w:rsidR="00E67FA7" w:rsidRPr="00BD0C32">
        <w:rPr>
          <w:rFonts w:ascii="Times New Roman" w:hAnsi="Times New Roman" w:cs="Times New Roman"/>
          <w:color w:val="000000"/>
          <w:sz w:val="28"/>
          <w:szCs w:val="28"/>
          <w:lang w:val="en-US"/>
        </w:rPr>
        <w:t xml:space="preserve"> 15, </w:t>
      </w:r>
      <w:r w:rsidR="00002D68" w:rsidRPr="00BD0C32">
        <w:rPr>
          <w:rFonts w:ascii="Times New Roman" w:hAnsi="Times New Roman" w:cs="Times New Roman"/>
          <w:color w:val="000000"/>
          <w:sz w:val="28"/>
          <w:szCs w:val="28"/>
          <w:lang w:val="en-US"/>
        </w:rPr>
        <w:t>№</w:t>
      </w:r>
      <w:r w:rsidR="00E67FA7" w:rsidRPr="00BD0C32">
        <w:rPr>
          <w:rFonts w:ascii="Times New Roman" w:hAnsi="Times New Roman" w:cs="Times New Roman"/>
          <w:color w:val="000000"/>
          <w:sz w:val="28"/>
          <w:szCs w:val="28"/>
          <w:lang w:val="en-US"/>
        </w:rPr>
        <w:t>1</w:t>
      </w:r>
      <w:r w:rsidR="00002D68" w:rsidRPr="00BD0C32">
        <w:rPr>
          <w:rFonts w:ascii="Times New Roman" w:hAnsi="Times New Roman" w:cs="Times New Roman"/>
          <w:color w:val="000000"/>
          <w:sz w:val="28"/>
          <w:szCs w:val="28"/>
          <w:lang w:val="en-US"/>
        </w:rPr>
        <w:t xml:space="preserve">. – </w:t>
      </w:r>
      <w:r w:rsidR="00002D68" w:rsidRPr="00BD0C32">
        <w:rPr>
          <w:rFonts w:ascii="Times New Roman" w:hAnsi="Times New Roman" w:cs="Times New Roman"/>
          <w:color w:val="000000"/>
          <w:sz w:val="28"/>
          <w:szCs w:val="28"/>
        </w:rPr>
        <w:t>Р</w:t>
      </w:r>
      <w:r w:rsidR="00002D68" w:rsidRPr="00BD0C32">
        <w:rPr>
          <w:rFonts w:ascii="Times New Roman" w:hAnsi="Times New Roman" w:cs="Times New Roman"/>
          <w:color w:val="000000"/>
          <w:sz w:val="28"/>
          <w:szCs w:val="28"/>
          <w:lang w:val="en-US"/>
        </w:rPr>
        <w:t>. 63-82.</w:t>
      </w:r>
    </w:p>
    <w:p w14:paraId="2CF1A20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sz w:val="28"/>
          <w:szCs w:val="28"/>
          <w:lang w:val="en-US"/>
        </w:rPr>
      </w:pPr>
      <w:r w:rsidRPr="00BD0C32">
        <w:rPr>
          <w:rFonts w:ascii="Times New Roman" w:eastAsia="Calibri" w:hAnsi="Times New Roman" w:cs="Times New Roman"/>
          <w:color w:val="000000"/>
          <w:sz w:val="28"/>
          <w:szCs w:val="28"/>
          <w:lang w:val="en-US"/>
        </w:rPr>
        <w:t xml:space="preserve">125 Limits in the Seas. Bureau of Oceans and International Environmental </w:t>
      </w:r>
      <w:r w:rsidRPr="00BD0C32">
        <w:rPr>
          <w:rFonts w:ascii="Times New Roman" w:eastAsia="Calibri" w:hAnsi="Times New Roman" w:cs="Times New Roman"/>
          <w:sz w:val="28"/>
          <w:szCs w:val="28"/>
          <w:lang w:val="en-US"/>
        </w:rPr>
        <w:t xml:space="preserve">and Scientific Affairs </w:t>
      </w:r>
      <w:r w:rsidR="00002D68" w:rsidRPr="00BD0C32">
        <w:rPr>
          <w:rFonts w:ascii="Times New Roman" w:eastAsia="Calibri" w:hAnsi="Times New Roman" w:cs="Times New Roman"/>
          <w:sz w:val="28"/>
          <w:szCs w:val="28"/>
          <w:lang w:val="kk-KZ"/>
        </w:rPr>
        <w:t>//</w:t>
      </w:r>
      <w:hyperlink r:id="rId27" w:history="1">
        <w:r w:rsidR="00002D68" w:rsidRPr="00BD0C32">
          <w:rPr>
            <w:rStyle w:val="aff3"/>
            <w:rFonts w:ascii="Times New Roman" w:eastAsia="Calibri" w:hAnsi="Times New Roman" w:cs="Times New Roman"/>
            <w:color w:val="auto"/>
            <w:sz w:val="28"/>
            <w:szCs w:val="28"/>
            <w:u w:val="none"/>
            <w:lang w:val="en-US"/>
          </w:rPr>
          <w:t>https://2009-2017.state.gov/documents</w:t>
        </w:r>
        <w:r w:rsidR="00002D68" w:rsidRPr="00BD0C32">
          <w:rPr>
            <w:rStyle w:val="aff3"/>
            <w:rFonts w:ascii="Times New Roman" w:eastAsia="Calibri" w:hAnsi="Times New Roman" w:cs="Times New Roman"/>
            <w:color w:val="auto"/>
            <w:sz w:val="28"/>
            <w:szCs w:val="28"/>
            <w:u w:val="none"/>
            <w:lang w:val="kk-KZ"/>
          </w:rPr>
          <w:t>.</w:t>
        </w:r>
      </w:hyperlink>
      <w:r w:rsidRPr="00BD0C32">
        <w:rPr>
          <w:rFonts w:ascii="Times New Roman" w:eastAsia="Calibri" w:hAnsi="Times New Roman" w:cs="Times New Roman"/>
          <w:sz w:val="28"/>
          <w:szCs w:val="28"/>
          <w:lang w:val="en-US"/>
        </w:rPr>
        <w:t xml:space="preserve"> 01.04.2020</w:t>
      </w:r>
      <w:r w:rsidR="00002D68" w:rsidRPr="00BD0C32">
        <w:rPr>
          <w:rFonts w:ascii="Times New Roman" w:eastAsia="Calibri" w:hAnsi="Times New Roman" w:cs="Times New Roman"/>
          <w:sz w:val="28"/>
          <w:szCs w:val="28"/>
          <w:lang w:val="kk-KZ"/>
        </w:rPr>
        <w:t>.</w:t>
      </w:r>
    </w:p>
    <w:p w14:paraId="4CE26E11"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sz w:val="28"/>
          <w:szCs w:val="28"/>
          <w:lang w:val="en-US"/>
        </w:rPr>
      </w:pPr>
      <w:r w:rsidRPr="00BD0C32">
        <w:rPr>
          <w:rFonts w:ascii="Times New Roman" w:eastAsia="Calibri" w:hAnsi="Times New Roman" w:cs="Times New Roman"/>
          <w:color w:val="000000"/>
          <w:sz w:val="28"/>
          <w:szCs w:val="28"/>
          <w:lang w:val="en-US"/>
        </w:rPr>
        <w:lastRenderedPageBreak/>
        <w:t xml:space="preserve">126 US Navy: Beijing creating a ‘great wall of sand’ in South China Sea </w:t>
      </w:r>
      <w:r w:rsidR="00616914" w:rsidRPr="00BD0C32">
        <w:rPr>
          <w:rFonts w:ascii="Times New Roman" w:eastAsia="Calibri" w:hAnsi="Times New Roman" w:cs="Times New Roman"/>
          <w:color w:val="000000"/>
          <w:sz w:val="28"/>
          <w:szCs w:val="28"/>
          <w:lang w:val="kk-KZ"/>
        </w:rPr>
        <w:t>//</w:t>
      </w:r>
      <w:hyperlink r:id="rId28" w:history="1">
        <w:r w:rsidR="00616914" w:rsidRPr="00BD0C32">
          <w:rPr>
            <w:rStyle w:val="aff3"/>
            <w:rFonts w:ascii="Times New Roman" w:eastAsia="Calibri" w:hAnsi="Times New Roman" w:cs="Times New Roman"/>
            <w:color w:val="auto"/>
            <w:sz w:val="28"/>
            <w:szCs w:val="28"/>
            <w:u w:val="none"/>
            <w:lang w:val="en-US"/>
          </w:rPr>
          <w:t>https://www.theguardian.com/world/2015/mar/31/china-great-wall-sand</w:t>
        </w:r>
      </w:hyperlink>
      <w:r w:rsidR="00616914" w:rsidRPr="00BD0C32">
        <w:rPr>
          <w:rFonts w:ascii="Times New Roman" w:eastAsia="Calibri" w:hAnsi="Times New Roman" w:cs="Times New Roman"/>
          <w:sz w:val="28"/>
          <w:szCs w:val="28"/>
          <w:lang w:val="kk-KZ"/>
        </w:rPr>
        <w:t xml:space="preserve">. </w:t>
      </w:r>
      <w:r w:rsidRPr="00BD0C32">
        <w:rPr>
          <w:rFonts w:ascii="Times New Roman" w:eastAsia="Calibri" w:hAnsi="Times New Roman" w:cs="Times New Roman"/>
          <w:sz w:val="28"/>
          <w:szCs w:val="28"/>
          <w:lang w:val="en-US"/>
        </w:rPr>
        <w:t>28.03.2020</w:t>
      </w:r>
      <w:r w:rsidR="00616914" w:rsidRPr="00BD0C32">
        <w:rPr>
          <w:rFonts w:ascii="Times New Roman" w:eastAsia="Calibri" w:hAnsi="Times New Roman" w:cs="Times New Roman"/>
          <w:sz w:val="28"/>
          <w:szCs w:val="28"/>
          <w:lang w:val="kk-KZ"/>
        </w:rPr>
        <w:t>.</w:t>
      </w:r>
    </w:p>
    <w:p w14:paraId="25A56100"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127 Beijing rejects tribunal’s ruling in South China Sea case </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https://www.theguardian.com/world/2016/jul/12/philippines-wins-south</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12.03.2020</w:t>
      </w:r>
      <w:r w:rsidR="00616914" w:rsidRPr="00BD0C32">
        <w:rPr>
          <w:rFonts w:ascii="Times New Roman" w:eastAsia="Calibri" w:hAnsi="Times New Roman" w:cs="Times New Roman"/>
          <w:color w:val="000000"/>
          <w:sz w:val="28"/>
          <w:szCs w:val="28"/>
          <w:lang w:val="kk-KZ"/>
        </w:rPr>
        <w:t>.</w:t>
      </w:r>
    </w:p>
    <w:p w14:paraId="5486FE7D"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128 Vietnam calls for restraint in South China Sea after months of tensions with Beijing </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https://www.scmp.com/news/china/diplomacy/article/3033086/vietnam-calls-restraint-south-china-seaafter-months-tensions</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18.03.2020</w:t>
      </w:r>
      <w:r w:rsidR="00616914" w:rsidRPr="00BD0C32">
        <w:rPr>
          <w:rFonts w:ascii="Times New Roman" w:eastAsia="Calibri" w:hAnsi="Times New Roman" w:cs="Times New Roman"/>
          <w:color w:val="000000"/>
          <w:sz w:val="28"/>
          <w:szCs w:val="28"/>
          <w:lang w:val="kk-KZ"/>
        </w:rPr>
        <w:t>.</w:t>
      </w:r>
    </w:p>
    <w:p w14:paraId="59DDD1CF" w14:textId="77777777" w:rsidR="00635491" w:rsidRPr="00C97BB5"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129 Vu K., Pearson J. Vietnam urges restraint amid maritime tensions with China </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https://www.reuters.com/article/us-vietnam-southchinasea/vietnam-urges-restraint-amid-maritime-tensions-with-chinaidUSKBN1WU1CR</w:t>
      </w:r>
      <w:r w:rsidR="00616914" w:rsidRPr="00BD0C32">
        <w:rPr>
          <w:rFonts w:ascii="Times New Roman" w:eastAsia="Calibri" w:hAnsi="Times New Roman" w:cs="Times New Roman"/>
          <w:color w:val="000000"/>
          <w:sz w:val="28"/>
          <w:szCs w:val="28"/>
          <w:lang w:val="kk-KZ"/>
        </w:rPr>
        <w:t>.</w:t>
      </w:r>
      <w:r w:rsidRPr="00C97BB5">
        <w:rPr>
          <w:rFonts w:ascii="Times New Roman" w:eastAsia="Calibri" w:hAnsi="Times New Roman" w:cs="Times New Roman"/>
          <w:color w:val="000000"/>
          <w:sz w:val="28"/>
          <w:szCs w:val="28"/>
          <w:lang w:val="en-US"/>
        </w:rPr>
        <w:t>24.03.2020</w:t>
      </w:r>
      <w:r w:rsidR="00616914" w:rsidRPr="00BD0C32">
        <w:rPr>
          <w:rFonts w:ascii="Times New Roman" w:eastAsia="Calibri" w:hAnsi="Times New Roman" w:cs="Times New Roman"/>
          <w:color w:val="000000"/>
          <w:sz w:val="28"/>
          <w:szCs w:val="28"/>
          <w:lang w:val="kk-KZ"/>
        </w:rPr>
        <w:t>.</w:t>
      </w:r>
    </w:p>
    <w:p w14:paraId="2DC6C838" w14:textId="77777777" w:rsidR="00635491" w:rsidRPr="00C97BB5" w:rsidRDefault="00616914"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rPr>
        <w:t>130</w:t>
      </w:r>
      <w:r w:rsidR="00635491" w:rsidRPr="00BD0C32">
        <w:rPr>
          <w:rFonts w:ascii="Times New Roman" w:eastAsia="Calibri" w:hAnsi="Times New Roman" w:cs="Times New Roman"/>
          <w:color w:val="000000"/>
          <w:sz w:val="28"/>
          <w:szCs w:val="28"/>
        </w:rPr>
        <w:t xml:space="preserve"> Колотов В.Н. Споры в ЮКМ и внутриполитическая ситуация во Вьетнаме </w:t>
      </w:r>
      <w:r w:rsidRPr="00BD0C32">
        <w:rPr>
          <w:rFonts w:ascii="Times New Roman" w:eastAsia="Calibri" w:hAnsi="Times New Roman" w:cs="Times New Roman"/>
          <w:color w:val="000000"/>
          <w:sz w:val="28"/>
          <w:szCs w:val="28"/>
          <w:lang w:val="kk-KZ"/>
        </w:rPr>
        <w:t xml:space="preserve">// </w:t>
      </w:r>
      <w:r w:rsidR="00635491" w:rsidRPr="00BD0C32">
        <w:rPr>
          <w:rFonts w:ascii="Times New Roman" w:eastAsia="Calibri" w:hAnsi="Times New Roman" w:cs="Times New Roman"/>
          <w:color w:val="000000"/>
          <w:sz w:val="28"/>
          <w:szCs w:val="28"/>
        </w:rPr>
        <w:t>Азия и Африка сегодня</w:t>
      </w:r>
      <w:r w:rsidRPr="00BD0C32">
        <w:rPr>
          <w:rFonts w:ascii="Times New Roman" w:eastAsia="Calibri" w:hAnsi="Times New Roman" w:cs="Times New Roman"/>
          <w:color w:val="000000"/>
          <w:sz w:val="28"/>
          <w:szCs w:val="28"/>
          <w:lang w:val="kk-KZ"/>
        </w:rPr>
        <w:t xml:space="preserve">.– </w:t>
      </w:r>
      <w:r w:rsidR="00635491" w:rsidRPr="00C97BB5">
        <w:rPr>
          <w:rFonts w:ascii="Times New Roman" w:eastAsia="Calibri" w:hAnsi="Times New Roman" w:cs="Times New Roman"/>
          <w:color w:val="000000"/>
          <w:sz w:val="28"/>
          <w:szCs w:val="28"/>
          <w:lang w:val="en-US"/>
        </w:rPr>
        <w:t xml:space="preserve">2019. </w:t>
      </w:r>
      <w:r w:rsidRPr="00BD0C32">
        <w:rPr>
          <w:rFonts w:ascii="Times New Roman" w:eastAsia="Calibri" w:hAnsi="Times New Roman" w:cs="Times New Roman"/>
          <w:color w:val="000000"/>
          <w:sz w:val="28"/>
          <w:szCs w:val="28"/>
          <w:lang w:val="kk-KZ"/>
        </w:rPr>
        <w:t xml:space="preserve">– </w:t>
      </w:r>
      <w:r w:rsidR="00635491" w:rsidRPr="00C97BB5">
        <w:rPr>
          <w:rFonts w:ascii="Times New Roman" w:eastAsia="Calibri" w:hAnsi="Times New Roman" w:cs="Times New Roman"/>
          <w:color w:val="000000"/>
          <w:sz w:val="28"/>
          <w:szCs w:val="28"/>
          <w:lang w:val="en-US"/>
        </w:rPr>
        <w:t xml:space="preserve">№7. </w:t>
      </w:r>
      <w:r w:rsidRPr="00BD0C32">
        <w:rPr>
          <w:rFonts w:ascii="Times New Roman" w:eastAsia="Calibri" w:hAnsi="Times New Roman" w:cs="Times New Roman"/>
          <w:color w:val="000000"/>
          <w:sz w:val="28"/>
          <w:szCs w:val="28"/>
          <w:lang w:val="kk-KZ"/>
        </w:rPr>
        <w:t xml:space="preserve">– </w:t>
      </w:r>
      <w:r w:rsidR="00635491" w:rsidRPr="00BD0C32">
        <w:rPr>
          <w:rFonts w:ascii="Times New Roman" w:eastAsia="Calibri" w:hAnsi="Times New Roman" w:cs="Times New Roman"/>
          <w:color w:val="000000"/>
          <w:sz w:val="28"/>
          <w:szCs w:val="28"/>
        </w:rPr>
        <w:t>С</w:t>
      </w:r>
      <w:r w:rsidR="00635491" w:rsidRPr="00C97BB5">
        <w:rPr>
          <w:rFonts w:ascii="Times New Roman" w:eastAsia="Calibri" w:hAnsi="Times New Roman" w:cs="Times New Roman"/>
          <w:color w:val="000000"/>
          <w:sz w:val="28"/>
          <w:szCs w:val="28"/>
          <w:lang w:val="en-US"/>
        </w:rPr>
        <w:t xml:space="preserve">. </w:t>
      </w:r>
      <w:r w:rsidRPr="00BD0C32">
        <w:rPr>
          <w:rFonts w:ascii="Times New Roman" w:eastAsia="Calibri" w:hAnsi="Times New Roman" w:cs="Times New Roman"/>
          <w:color w:val="000000"/>
          <w:sz w:val="28"/>
          <w:szCs w:val="28"/>
          <w:lang w:val="kk-KZ"/>
        </w:rPr>
        <w:t>2-9</w:t>
      </w:r>
      <w:r w:rsidR="00635491" w:rsidRPr="00C97BB5">
        <w:rPr>
          <w:rFonts w:ascii="Times New Roman" w:eastAsia="Calibri" w:hAnsi="Times New Roman" w:cs="Times New Roman"/>
          <w:color w:val="000000"/>
          <w:sz w:val="28"/>
          <w:szCs w:val="28"/>
          <w:lang w:val="en-US"/>
        </w:rPr>
        <w:t xml:space="preserve">. </w:t>
      </w:r>
    </w:p>
    <w:p w14:paraId="3DFBD3E7"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131 </w:t>
      </w:r>
      <w:r w:rsidR="00E67FA7" w:rsidRPr="00BD0C32">
        <w:rPr>
          <w:rFonts w:ascii="Times New Roman" w:eastAsia="Calibri" w:hAnsi="Times New Roman" w:cs="Times New Roman"/>
          <w:color w:val="000000"/>
          <w:sz w:val="28"/>
          <w:szCs w:val="28"/>
          <w:lang w:val="en-US"/>
        </w:rPr>
        <w:t>China's Maritime Silk Road</w:t>
      </w:r>
      <w:r w:rsidR="00616914" w:rsidRPr="00BD0C32">
        <w:rPr>
          <w:rFonts w:ascii="Times New Roman" w:eastAsia="Calibri" w:hAnsi="Times New Roman" w:cs="Times New Roman"/>
          <w:color w:val="000000"/>
          <w:sz w:val="28"/>
          <w:szCs w:val="28"/>
          <w:lang w:val="kk-KZ"/>
        </w:rPr>
        <w:t>:</w:t>
      </w:r>
      <w:r w:rsidR="00E67FA7" w:rsidRPr="00BD0C32">
        <w:rPr>
          <w:rFonts w:ascii="Times New Roman" w:eastAsia="Calibri" w:hAnsi="Times New Roman" w:cs="Times New Roman"/>
          <w:color w:val="000000"/>
          <w:sz w:val="28"/>
          <w:szCs w:val="28"/>
          <w:lang w:val="en-US"/>
        </w:rPr>
        <w:t xml:space="preserve"> Strategic and Economic Implications for the Indo-Pacific Region</w:t>
      </w:r>
      <w:r w:rsidR="00616914" w:rsidRPr="00BD0C32">
        <w:rPr>
          <w:rFonts w:ascii="Times New Roman" w:eastAsia="Calibri" w:hAnsi="Times New Roman" w:cs="Times New Roman"/>
          <w:color w:val="000000"/>
          <w:sz w:val="28"/>
          <w:szCs w:val="28"/>
          <w:lang w:val="kk-KZ"/>
        </w:rPr>
        <w:t xml:space="preserve"> /</w:t>
      </w:r>
      <w:r w:rsidR="00616914" w:rsidRPr="00BD0C32">
        <w:rPr>
          <w:rFonts w:ascii="Times New Roman" w:eastAsia="Calibri" w:hAnsi="Times New Roman" w:cs="Times New Roman"/>
          <w:color w:val="000000"/>
          <w:sz w:val="28"/>
          <w:szCs w:val="28"/>
          <w:lang w:val="en-US"/>
        </w:rPr>
        <w:t xml:space="preserve"> e</w:t>
      </w:r>
      <w:r w:rsidR="00E67FA7" w:rsidRPr="00BD0C32">
        <w:rPr>
          <w:rFonts w:ascii="Times New Roman" w:eastAsia="Calibri" w:hAnsi="Times New Roman" w:cs="Times New Roman"/>
          <w:color w:val="000000"/>
          <w:sz w:val="28"/>
          <w:szCs w:val="28"/>
          <w:lang w:val="en-US"/>
        </w:rPr>
        <w:t>d. N</w:t>
      </w:r>
      <w:r w:rsidR="00616914" w:rsidRPr="00BD0C32">
        <w:rPr>
          <w:rFonts w:ascii="Times New Roman" w:eastAsia="Calibri" w:hAnsi="Times New Roman" w:cs="Times New Roman"/>
          <w:color w:val="000000"/>
          <w:sz w:val="28"/>
          <w:szCs w:val="28"/>
          <w:lang w:val="kk-KZ"/>
        </w:rPr>
        <w:t>.</w:t>
      </w:r>
      <w:r w:rsidR="00E67FA7" w:rsidRPr="00BD0C32">
        <w:rPr>
          <w:rFonts w:ascii="Times New Roman" w:eastAsia="Calibri" w:hAnsi="Times New Roman" w:cs="Times New Roman"/>
          <w:color w:val="000000"/>
          <w:sz w:val="28"/>
          <w:szCs w:val="28"/>
          <w:lang w:val="en-US"/>
        </w:rPr>
        <w:t xml:space="preserve"> Szechenyi. </w:t>
      </w:r>
      <w:r w:rsidR="00616914" w:rsidRPr="00BD0C32">
        <w:rPr>
          <w:rFonts w:ascii="Times New Roman" w:eastAsia="Calibri" w:hAnsi="Times New Roman" w:cs="Times New Roman"/>
          <w:color w:val="000000"/>
          <w:sz w:val="28"/>
          <w:szCs w:val="28"/>
          <w:lang w:val="kk-KZ"/>
        </w:rPr>
        <w:t xml:space="preserve">– </w:t>
      </w:r>
      <w:r w:rsidR="00E67FA7" w:rsidRPr="00BD0C32">
        <w:rPr>
          <w:rFonts w:ascii="Times New Roman" w:eastAsia="Calibri" w:hAnsi="Times New Roman" w:cs="Times New Roman"/>
          <w:color w:val="000000"/>
          <w:sz w:val="28"/>
          <w:szCs w:val="28"/>
          <w:lang w:val="en-US"/>
        </w:rPr>
        <w:t xml:space="preserve">Washington, DC: Center for Strategic &amp; International Studies, 2018. </w:t>
      </w:r>
      <w:r w:rsidR="00616914" w:rsidRPr="00BD0C32">
        <w:rPr>
          <w:rFonts w:ascii="Times New Roman" w:eastAsia="Calibri" w:hAnsi="Times New Roman" w:cs="Times New Roman"/>
          <w:color w:val="000000"/>
          <w:sz w:val="28"/>
          <w:szCs w:val="28"/>
          <w:lang w:val="kk-KZ"/>
        </w:rPr>
        <w:t xml:space="preserve">– 41 </w:t>
      </w:r>
      <w:r w:rsidR="00616914" w:rsidRPr="00BD0C32">
        <w:rPr>
          <w:rFonts w:ascii="Times New Roman" w:eastAsia="Calibri" w:hAnsi="Times New Roman" w:cs="Times New Roman"/>
          <w:color w:val="000000"/>
          <w:sz w:val="28"/>
          <w:szCs w:val="28"/>
          <w:lang w:val="en-US"/>
        </w:rPr>
        <w:t>p</w:t>
      </w:r>
      <w:r w:rsidR="00E67FA7" w:rsidRPr="00BD0C32">
        <w:rPr>
          <w:rFonts w:ascii="Times New Roman" w:eastAsia="Calibri" w:hAnsi="Times New Roman" w:cs="Times New Roman"/>
          <w:color w:val="000000"/>
          <w:sz w:val="28"/>
          <w:szCs w:val="28"/>
          <w:lang w:val="en-US"/>
        </w:rPr>
        <w:t xml:space="preserve">. </w:t>
      </w:r>
    </w:p>
    <w:p w14:paraId="00FD0A4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132 Phillips T., Holmes O., Bowcott O. Beijing rejects tribunal’s ruling in South China Sea case </w:t>
      </w:r>
      <w:r w:rsidR="00616914"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https://www.theguardian.com/world/2016/jul/12/philippines-wins-south-china-sea-case-against-china</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01.04.2020</w:t>
      </w:r>
      <w:r w:rsidR="00616914" w:rsidRPr="00BD0C32">
        <w:rPr>
          <w:rFonts w:ascii="Times New Roman" w:eastAsia="Calibri" w:hAnsi="Times New Roman" w:cs="Times New Roman"/>
          <w:color w:val="000000"/>
          <w:sz w:val="28"/>
          <w:szCs w:val="28"/>
          <w:lang w:val="kk-KZ"/>
        </w:rPr>
        <w:t>.</w:t>
      </w:r>
    </w:p>
    <w:p w14:paraId="06810D75"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133 Philippines strengthens claim on this South China Sea island </w:t>
      </w:r>
      <w:r w:rsidR="00616914"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https://www.thestar.com.my/lifestyle/travel/2019/08/20/claim</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28.03.2020</w:t>
      </w:r>
      <w:r w:rsidR="00616914" w:rsidRPr="00BD0C32">
        <w:rPr>
          <w:rFonts w:ascii="Times New Roman" w:eastAsia="Calibri" w:hAnsi="Times New Roman" w:cs="Times New Roman"/>
          <w:color w:val="000000"/>
          <w:sz w:val="28"/>
          <w:szCs w:val="28"/>
          <w:lang w:val="kk-KZ"/>
        </w:rPr>
        <w:t>.</w:t>
      </w:r>
    </w:p>
    <w:p w14:paraId="1FEE010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kk-KZ"/>
        </w:rPr>
      </w:pPr>
      <w:r w:rsidRPr="00BD0C32">
        <w:rPr>
          <w:rFonts w:ascii="Times New Roman" w:eastAsia="Calibri" w:hAnsi="Times New Roman" w:cs="Times New Roman"/>
          <w:color w:val="000000"/>
          <w:sz w:val="28"/>
          <w:szCs w:val="28"/>
          <w:lang w:val="en-US"/>
        </w:rPr>
        <w:t xml:space="preserve">134 Chang F.K. A Faint Breeze of Change: Malaysia’s Relations with China </w:t>
      </w:r>
      <w:r w:rsidR="00616914"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https://www.fpri.org/article/2020/01/a-faint-breeze-of-change</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29.03.2020</w:t>
      </w:r>
      <w:r w:rsidR="00616914" w:rsidRPr="00BD0C32">
        <w:rPr>
          <w:rFonts w:ascii="Times New Roman" w:eastAsia="Calibri" w:hAnsi="Times New Roman" w:cs="Times New Roman"/>
          <w:color w:val="000000"/>
          <w:sz w:val="28"/>
          <w:szCs w:val="28"/>
          <w:lang w:val="kk-KZ"/>
        </w:rPr>
        <w:t>.</w:t>
      </w:r>
    </w:p>
    <w:p w14:paraId="08AAE989"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135 Parameswaran P. What to Make of Malaysia’s New Defense White Paper Launch </w:t>
      </w:r>
      <w:r w:rsidR="00616914"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https://thediplomat.com/2019/12/what-to-make-of-malaysias-new-defense-white-paper</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28.03.2020</w:t>
      </w:r>
      <w:r w:rsidR="00616914" w:rsidRPr="00BD0C32">
        <w:rPr>
          <w:rFonts w:ascii="Times New Roman" w:eastAsia="Calibri" w:hAnsi="Times New Roman" w:cs="Times New Roman"/>
          <w:color w:val="000000"/>
          <w:sz w:val="28"/>
          <w:szCs w:val="28"/>
          <w:lang w:val="kk-KZ"/>
        </w:rPr>
        <w:t>.</w:t>
      </w:r>
    </w:p>
    <w:p w14:paraId="1FCDDB7D"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136 Suryadinata L. South China Sea: Is Jakarta no longer neutral? </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https://www.straitstimes.com/opinion/south-china-sea-is-jakarta-no</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18.03.2020</w:t>
      </w:r>
      <w:r w:rsidR="00616914" w:rsidRPr="00BD0C32">
        <w:rPr>
          <w:rFonts w:ascii="Times New Roman" w:eastAsia="Calibri" w:hAnsi="Times New Roman" w:cs="Times New Roman"/>
          <w:color w:val="000000"/>
          <w:sz w:val="28"/>
          <w:szCs w:val="28"/>
          <w:lang w:val="kk-KZ"/>
        </w:rPr>
        <w:t>.</w:t>
      </w:r>
    </w:p>
    <w:p w14:paraId="376A1AC6"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137 Yu M. Et tu, Jakarta? </w:t>
      </w:r>
      <w:r w:rsidR="00616914" w:rsidRPr="00BD0C32">
        <w:rPr>
          <w:rFonts w:ascii="Times New Roman" w:eastAsia="Calibri" w:hAnsi="Times New Roman" w:cs="Times New Roman"/>
          <w:color w:val="000000"/>
          <w:sz w:val="28"/>
          <w:szCs w:val="28"/>
          <w:lang w:val="kk-KZ"/>
        </w:rPr>
        <w:t>//</w:t>
      </w:r>
      <w:hyperlink r:id="rId29" w:history="1">
        <w:r w:rsidR="00FD25F8" w:rsidRPr="00BD0C32">
          <w:rPr>
            <w:rStyle w:val="aff3"/>
            <w:rFonts w:ascii="Times New Roman" w:eastAsia="Calibri" w:hAnsi="Times New Roman" w:cs="Times New Roman"/>
            <w:color w:val="auto"/>
            <w:sz w:val="28"/>
            <w:szCs w:val="28"/>
            <w:u w:val="none"/>
            <w:lang w:val="en-US"/>
          </w:rPr>
          <w:t>https://www.washingtontimes.com/news</w:t>
        </w:r>
      </w:hyperlink>
      <w:r w:rsidR="00FD25F8" w:rsidRPr="00BD0C32">
        <w:rPr>
          <w:rFonts w:ascii="Times New Roman" w:eastAsia="Calibri" w:hAnsi="Times New Roman" w:cs="Times New Roman"/>
          <w:color w:val="000000"/>
          <w:sz w:val="28"/>
          <w:szCs w:val="28"/>
          <w:lang w:val="en-US"/>
        </w:rPr>
        <w:t xml:space="preserve"> /</w:t>
      </w:r>
      <w:r w:rsidRPr="00BD0C32">
        <w:rPr>
          <w:rFonts w:ascii="Times New Roman" w:eastAsia="Calibri" w:hAnsi="Times New Roman" w:cs="Times New Roman"/>
          <w:color w:val="000000"/>
          <w:sz w:val="28"/>
          <w:szCs w:val="28"/>
          <w:lang w:val="en-US"/>
        </w:rPr>
        <w:t>2015/nov/19/inside-china-china-concedes-na</w:t>
      </w:r>
      <w:r w:rsidR="00FD25F8" w:rsidRPr="00BD0C32">
        <w:rPr>
          <w:rFonts w:ascii="Times New Roman" w:eastAsia="Calibri" w:hAnsi="Times New Roman" w:cs="Times New Roman"/>
          <w:color w:val="000000"/>
          <w:sz w:val="28"/>
          <w:szCs w:val="28"/>
          <w:lang w:val="en-US"/>
        </w:rPr>
        <w:t>tuna-islands-to-indo</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21.03.2020</w:t>
      </w:r>
      <w:r w:rsidR="00616914" w:rsidRPr="00BD0C32">
        <w:rPr>
          <w:rFonts w:ascii="Times New Roman" w:eastAsia="Calibri" w:hAnsi="Times New Roman" w:cs="Times New Roman"/>
          <w:color w:val="000000"/>
          <w:sz w:val="28"/>
          <w:szCs w:val="28"/>
          <w:lang w:val="kk-KZ"/>
        </w:rPr>
        <w:t>.</w:t>
      </w:r>
    </w:p>
    <w:p w14:paraId="7C91DD47"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138 Brummitt C., Rahadiana R. Indonesia Will Defend South China Sea Territory With F-16 Fighter Jets. Bloomberg, 1 April 2016 </w:t>
      </w:r>
      <w:r w:rsidR="00616914" w:rsidRPr="00BD0C32">
        <w:rPr>
          <w:rFonts w:ascii="Times New Roman" w:eastAsia="Times New Roman"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https://www.bloomberg.com/news/articles/2016-03-31/indonesia-to</w:t>
      </w:r>
      <w:r w:rsidR="00616914"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31.03.2020</w:t>
      </w:r>
      <w:r w:rsidR="00616914" w:rsidRPr="00BD0C32">
        <w:rPr>
          <w:rFonts w:ascii="Times New Roman" w:eastAsia="Calibri" w:hAnsi="Times New Roman" w:cs="Times New Roman"/>
          <w:color w:val="000000"/>
          <w:sz w:val="28"/>
          <w:szCs w:val="28"/>
          <w:lang w:val="kk-KZ"/>
        </w:rPr>
        <w:t>.</w:t>
      </w:r>
    </w:p>
    <w:p w14:paraId="02E2EFEC"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139 Philippines objects to Malaysia, China claims on South China Sea </w:t>
      </w:r>
      <w:r w:rsidR="005A77D5"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https://www.gmanetwork.com/news/news/nation/729286/philippines</w:t>
      </w:r>
      <w:r w:rsidR="005A77D5"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01.04.2020</w:t>
      </w:r>
      <w:r w:rsidR="005A77D5" w:rsidRPr="00BD0C32">
        <w:rPr>
          <w:rFonts w:ascii="Times New Roman" w:eastAsia="Calibri" w:hAnsi="Times New Roman" w:cs="Times New Roman"/>
          <w:color w:val="000000"/>
          <w:sz w:val="28"/>
          <w:szCs w:val="28"/>
          <w:lang w:val="kk-KZ"/>
        </w:rPr>
        <w:t>.</w:t>
      </w:r>
    </w:p>
    <w:p w14:paraId="571ADF6A"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140 East Asia/Southeast Asia: Spratly Islands. The World Factbook, Central Intelligence </w:t>
      </w:r>
      <w:r w:rsidR="005A77D5" w:rsidRPr="00BD0C32">
        <w:rPr>
          <w:rFonts w:ascii="Times New Roman" w:eastAsia="Times New Roman"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https://www.cia.gov/library/publications/the</w:t>
      </w:r>
      <w:r w:rsidR="005A77D5"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28.03.2020</w:t>
      </w:r>
      <w:r w:rsidR="005A77D5" w:rsidRPr="00BD0C32">
        <w:rPr>
          <w:rFonts w:ascii="Times New Roman" w:eastAsia="Calibri" w:hAnsi="Times New Roman" w:cs="Times New Roman"/>
          <w:color w:val="000000"/>
          <w:sz w:val="28"/>
          <w:szCs w:val="28"/>
          <w:lang w:val="kk-KZ"/>
        </w:rPr>
        <w:t>.</w:t>
      </w:r>
    </w:p>
    <w:p w14:paraId="3CF9C592" w14:textId="77777777" w:rsidR="00635491" w:rsidRPr="00C97BB5"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rPr>
      </w:pPr>
      <w:r w:rsidRPr="00BD0C32">
        <w:rPr>
          <w:rFonts w:ascii="Times New Roman" w:eastAsia="Calibri" w:hAnsi="Times New Roman" w:cs="Times New Roman"/>
          <w:color w:val="000000"/>
          <w:sz w:val="28"/>
          <w:szCs w:val="28"/>
        </w:rPr>
        <w:t>141 Алексеева Н. «Символичный характер»: зачем Китай размещает ракетные комплексы на спорных островах</w:t>
      </w:r>
      <w:r w:rsidR="005A77D5" w:rsidRPr="00BD0C32">
        <w:rPr>
          <w:rFonts w:ascii="Times New Roman" w:eastAsia="Calibri" w:hAnsi="Times New Roman" w:cs="Times New Roman"/>
          <w:color w:val="000000"/>
          <w:sz w:val="28"/>
          <w:szCs w:val="28"/>
          <w:lang w:val="kk-KZ"/>
        </w:rPr>
        <w:t xml:space="preserve"> //</w:t>
      </w:r>
      <w:hyperlink r:id="rId30" w:history="1">
        <w:r w:rsidR="005A77D5" w:rsidRPr="00BD0C32">
          <w:rPr>
            <w:rStyle w:val="aff3"/>
            <w:rFonts w:ascii="Times New Roman" w:eastAsia="Calibri" w:hAnsi="Times New Roman" w:cs="Times New Roman"/>
            <w:color w:val="auto"/>
            <w:sz w:val="28"/>
            <w:szCs w:val="28"/>
            <w:u w:val="none"/>
            <w:lang w:val="en-US"/>
          </w:rPr>
          <w:t>https</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russian</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rt</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com</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world</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article</w:t>
        </w:r>
        <w:r w:rsidR="005A77D5" w:rsidRPr="00BD0C32">
          <w:rPr>
            <w:rStyle w:val="aff3"/>
            <w:rFonts w:ascii="Times New Roman" w:eastAsia="Calibri" w:hAnsi="Times New Roman" w:cs="Times New Roman"/>
            <w:color w:val="auto"/>
            <w:sz w:val="28"/>
            <w:szCs w:val="28"/>
            <w:u w:val="none"/>
          </w:rPr>
          <w:t>/</w:t>
        </w:r>
      </w:hyperlink>
      <w:r w:rsidRPr="00BD0C32">
        <w:rPr>
          <w:rFonts w:ascii="Times New Roman" w:eastAsia="Calibri" w:hAnsi="Times New Roman" w:cs="Times New Roman"/>
          <w:color w:val="000000"/>
          <w:sz w:val="28"/>
          <w:szCs w:val="28"/>
        </w:rPr>
        <w:t>509130-</w:t>
      </w:r>
      <w:r w:rsidRPr="00BD0C32">
        <w:rPr>
          <w:rFonts w:ascii="Times New Roman" w:eastAsia="Calibri" w:hAnsi="Times New Roman" w:cs="Times New Roman"/>
          <w:color w:val="000000"/>
          <w:sz w:val="28"/>
          <w:szCs w:val="28"/>
          <w:lang w:val="en-US"/>
        </w:rPr>
        <w:t>arkhipelag</w:t>
      </w:r>
      <w:r w:rsidRPr="00BD0C32">
        <w:rPr>
          <w:rFonts w:ascii="Times New Roman" w:eastAsia="Calibri" w:hAnsi="Times New Roman" w:cs="Times New Roman"/>
          <w:color w:val="000000"/>
          <w:sz w:val="28"/>
          <w:szCs w:val="28"/>
        </w:rPr>
        <w:t>-</w:t>
      </w:r>
      <w:r w:rsidRPr="00BD0C32">
        <w:rPr>
          <w:rFonts w:ascii="Times New Roman" w:eastAsia="Calibri" w:hAnsi="Times New Roman" w:cs="Times New Roman"/>
          <w:color w:val="000000"/>
          <w:sz w:val="28"/>
          <w:szCs w:val="28"/>
          <w:lang w:val="en-US"/>
        </w:rPr>
        <w:t>spratli</w:t>
      </w:r>
      <w:r w:rsidRPr="00BD0C32">
        <w:rPr>
          <w:rFonts w:ascii="Times New Roman" w:eastAsia="Calibri" w:hAnsi="Times New Roman" w:cs="Times New Roman"/>
          <w:color w:val="000000"/>
          <w:sz w:val="28"/>
          <w:szCs w:val="28"/>
        </w:rPr>
        <w:t>-</w:t>
      </w:r>
      <w:r w:rsidRPr="00BD0C32">
        <w:rPr>
          <w:rFonts w:ascii="Times New Roman" w:eastAsia="Calibri" w:hAnsi="Times New Roman" w:cs="Times New Roman"/>
          <w:color w:val="000000"/>
          <w:sz w:val="28"/>
          <w:szCs w:val="28"/>
          <w:lang w:val="en-US"/>
        </w:rPr>
        <w:t>kitay</w:t>
      </w:r>
      <w:r w:rsidRPr="00BD0C32">
        <w:rPr>
          <w:rFonts w:ascii="Times New Roman" w:eastAsia="Calibri" w:hAnsi="Times New Roman" w:cs="Times New Roman"/>
          <w:color w:val="000000"/>
          <w:sz w:val="28"/>
          <w:szCs w:val="28"/>
        </w:rPr>
        <w:t>-</w:t>
      </w:r>
      <w:r w:rsidRPr="00BD0C32">
        <w:rPr>
          <w:rFonts w:ascii="Times New Roman" w:eastAsia="Calibri" w:hAnsi="Times New Roman" w:cs="Times New Roman"/>
          <w:color w:val="000000"/>
          <w:sz w:val="28"/>
          <w:szCs w:val="28"/>
          <w:lang w:val="en-US"/>
        </w:rPr>
        <w:t>rakety</w:t>
      </w:r>
      <w:r w:rsidR="005A77D5" w:rsidRPr="00BD0C32">
        <w:rPr>
          <w:rFonts w:ascii="Times New Roman" w:eastAsia="Calibri" w:hAnsi="Times New Roman" w:cs="Times New Roman"/>
          <w:color w:val="000000"/>
          <w:sz w:val="28"/>
          <w:szCs w:val="28"/>
          <w:lang w:val="kk-KZ"/>
        </w:rPr>
        <w:t>.</w:t>
      </w:r>
      <w:r w:rsidRPr="00C97BB5">
        <w:rPr>
          <w:rFonts w:ascii="Times New Roman" w:eastAsia="Calibri" w:hAnsi="Times New Roman" w:cs="Times New Roman"/>
          <w:color w:val="000000"/>
          <w:sz w:val="28"/>
          <w:szCs w:val="28"/>
        </w:rPr>
        <w:t>29.03.2020</w:t>
      </w:r>
      <w:r w:rsidR="005A77D5" w:rsidRPr="00BD0C32">
        <w:rPr>
          <w:rFonts w:ascii="Times New Roman" w:eastAsia="Calibri" w:hAnsi="Times New Roman" w:cs="Times New Roman"/>
          <w:color w:val="000000"/>
          <w:sz w:val="28"/>
          <w:szCs w:val="28"/>
          <w:lang w:val="kk-KZ"/>
        </w:rPr>
        <w:t>.</w:t>
      </w:r>
    </w:p>
    <w:p w14:paraId="551D3746"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142 </w:t>
      </w:r>
      <w:r w:rsidR="00E67FA7" w:rsidRPr="00BD0C32">
        <w:rPr>
          <w:rFonts w:ascii="Times New Roman" w:eastAsia="Calibri" w:hAnsi="Times New Roman" w:cs="Times New Roman"/>
          <w:color w:val="000000"/>
          <w:sz w:val="28"/>
          <w:szCs w:val="28"/>
          <w:lang w:val="en-US"/>
        </w:rPr>
        <w:t xml:space="preserve">O’Rourke R. Maritime Territorial and Exclusive Economic Zone (EEZ) Disputes Involving China: Issues for Congress // </w:t>
      </w:r>
      <w:hyperlink r:id="rId31" w:history="1">
        <w:r w:rsidR="005A77D5" w:rsidRPr="00BD0C32">
          <w:rPr>
            <w:rStyle w:val="aff3"/>
            <w:rFonts w:ascii="Times New Roman" w:eastAsia="Calibri" w:hAnsi="Times New Roman" w:cs="Times New Roman"/>
            <w:color w:val="auto"/>
            <w:sz w:val="28"/>
            <w:szCs w:val="28"/>
            <w:u w:val="none"/>
            <w:lang w:val="en-US"/>
          </w:rPr>
          <w:t>https://www.hsdl.org/</w:t>
        </w:r>
      </w:hyperlink>
      <w:r w:rsidR="005A77D5" w:rsidRPr="00BD0C32">
        <w:rPr>
          <w:rFonts w:ascii="Times New Roman" w:eastAsia="Calibri" w:hAnsi="Times New Roman" w:cs="Times New Roman"/>
          <w:sz w:val="28"/>
          <w:szCs w:val="28"/>
          <w:lang w:val="kk-KZ"/>
        </w:rPr>
        <w:t>. 0</w:t>
      </w:r>
      <w:r w:rsidR="005A77D5" w:rsidRPr="00BD0C32">
        <w:rPr>
          <w:rFonts w:ascii="Times New Roman" w:eastAsia="Calibri" w:hAnsi="Times New Roman" w:cs="Times New Roman"/>
          <w:color w:val="000000"/>
          <w:sz w:val="28"/>
          <w:szCs w:val="28"/>
          <w:lang w:val="kk-KZ"/>
        </w:rPr>
        <w:t>6.07.2019.</w:t>
      </w:r>
    </w:p>
    <w:p w14:paraId="5CDE4BF9"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lastRenderedPageBreak/>
        <w:t xml:space="preserve">143 </w:t>
      </w:r>
      <w:r w:rsidR="00E67FA7" w:rsidRPr="00BD0C32">
        <w:rPr>
          <w:rFonts w:ascii="Times New Roman" w:eastAsia="Calibri" w:hAnsi="Times New Roman" w:cs="Times New Roman"/>
          <w:color w:val="000000"/>
          <w:sz w:val="28"/>
          <w:szCs w:val="28"/>
          <w:lang w:val="en-US"/>
        </w:rPr>
        <w:t>Allen</w:t>
      </w:r>
      <w:r w:rsidR="005A77D5" w:rsidRPr="00BD0C32">
        <w:rPr>
          <w:rFonts w:ascii="Times New Roman" w:eastAsia="Calibri" w:hAnsi="Times New Roman" w:cs="Times New Roman"/>
          <w:color w:val="000000"/>
          <w:sz w:val="28"/>
          <w:szCs w:val="28"/>
          <w:lang w:val="en-US"/>
        </w:rPr>
        <w:t xml:space="preserve"> K</w:t>
      </w:r>
      <w:r w:rsidR="005A77D5" w:rsidRPr="00BD0C32">
        <w:rPr>
          <w:rFonts w:ascii="Times New Roman" w:eastAsia="Calibri" w:hAnsi="Times New Roman" w:cs="Times New Roman"/>
          <w:color w:val="000000"/>
          <w:sz w:val="28"/>
          <w:szCs w:val="28"/>
          <w:lang w:val="kk-KZ"/>
        </w:rPr>
        <w:t>.</w:t>
      </w:r>
      <w:r w:rsidR="00E67FA7" w:rsidRPr="00BD0C32">
        <w:rPr>
          <w:rFonts w:ascii="Times New Roman" w:eastAsia="Calibri" w:hAnsi="Times New Roman" w:cs="Times New Roman"/>
          <w:color w:val="000000"/>
          <w:sz w:val="28"/>
          <w:szCs w:val="28"/>
          <w:lang w:val="en-US"/>
        </w:rPr>
        <w:t>, Saunders</w:t>
      </w:r>
      <w:r w:rsidR="005A77D5" w:rsidRPr="00BD0C32">
        <w:rPr>
          <w:rFonts w:ascii="Times New Roman" w:eastAsia="Calibri" w:hAnsi="Times New Roman" w:cs="Times New Roman"/>
          <w:color w:val="000000"/>
          <w:sz w:val="28"/>
          <w:szCs w:val="28"/>
          <w:lang w:val="en-US"/>
        </w:rPr>
        <w:t xml:space="preserve"> Ph</w:t>
      </w:r>
      <w:r w:rsidR="005A77D5" w:rsidRPr="00BD0C32">
        <w:rPr>
          <w:rFonts w:ascii="Times New Roman" w:eastAsia="Calibri" w:hAnsi="Times New Roman" w:cs="Times New Roman"/>
          <w:color w:val="000000"/>
          <w:sz w:val="28"/>
          <w:szCs w:val="28"/>
          <w:lang w:val="kk-KZ"/>
        </w:rPr>
        <w:t>.</w:t>
      </w:r>
      <w:r w:rsidR="005A77D5" w:rsidRPr="00BD0C32">
        <w:rPr>
          <w:rFonts w:ascii="Times New Roman" w:eastAsia="Calibri" w:hAnsi="Times New Roman" w:cs="Times New Roman"/>
          <w:color w:val="000000"/>
          <w:sz w:val="28"/>
          <w:szCs w:val="28"/>
          <w:lang w:val="en-US"/>
        </w:rPr>
        <w:t>C.</w:t>
      </w:r>
      <w:r w:rsidR="00E67FA7" w:rsidRPr="00BD0C32">
        <w:rPr>
          <w:rFonts w:ascii="Times New Roman" w:eastAsia="Calibri" w:hAnsi="Times New Roman" w:cs="Times New Roman"/>
          <w:color w:val="000000"/>
          <w:sz w:val="28"/>
          <w:szCs w:val="28"/>
          <w:lang w:val="en-US"/>
        </w:rPr>
        <w:t>, Chen</w:t>
      </w:r>
      <w:r w:rsidR="005A77D5" w:rsidRPr="00BD0C32">
        <w:rPr>
          <w:rFonts w:ascii="Times New Roman" w:eastAsia="Calibri" w:hAnsi="Times New Roman" w:cs="Times New Roman"/>
          <w:color w:val="000000"/>
          <w:sz w:val="28"/>
          <w:szCs w:val="28"/>
          <w:lang w:val="en-US"/>
        </w:rPr>
        <w:t xml:space="preserve"> J</w:t>
      </w:r>
      <w:r w:rsidR="00E67FA7" w:rsidRPr="00BD0C32">
        <w:rPr>
          <w:rFonts w:ascii="Times New Roman" w:eastAsia="Calibri" w:hAnsi="Times New Roman" w:cs="Times New Roman"/>
          <w:color w:val="000000"/>
          <w:sz w:val="28"/>
          <w:szCs w:val="28"/>
          <w:lang w:val="en-US"/>
        </w:rPr>
        <w:t>. Chinese Military Diplomacy, 2003-2016: Trends and Implications</w:t>
      </w:r>
      <w:r w:rsidR="005A77D5" w:rsidRPr="00BD0C32">
        <w:rPr>
          <w:rFonts w:ascii="Times New Roman" w:eastAsia="Calibri" w:hAnsi="Times New Roman" w:cs="Times New Roman"/>
          <w:color w:val="000000"/>
          <w:sz w:val="28"/>
          <w:szCs w:val="28"/>
          <w:lang w:val="kk-KZ"/>
        </w:rPr>
        <w:t>. – Washington: National Defense University Press, 2017. – 96 p.</w:t>
      </w:r>
    </w:p>
    <w:p w14:paraId="57157D9A"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kk-KZ"/>
        </w:rPr>
      </w:pPr>
      <w:r w:rsidRPr="00BD0C32">
        <w:rPr>
          <w:rFonts w:ascii="Times New Roman" w:eastAsia="Calibri" w:hAnsi="Times New Roman" w:cs="Times New Roman"/>
          <w:color w:val="000000"/>
          <w:sz w:val="28"/>
          <w:szCs w:val="28"/>
          <w:lang w:val="en-US"/>
        </w:rPr>
        <w:t>144 Kanaev E.A. China’s and the US’ Approaches to the South China Sea Issue: Changing Patterns and Strategic Implications</w:t>
      </w:r>
      <w:r w:rsidR="005A77D5" w:rsidRPr="00BD0C32">
        <w:rPr>
          <w:rFonts w:ascii="Times New Roman" w:eastAsia="Calibri" w:hAnsi="Times New Roman" w:cs="Times New Roman"/>
          <w:color w:val="000000"/>
          <w:sz w:val="28"/>
          <w:szCs w:val="28"/>
          <w:lang w:val="kk-KZ"/>
        </w:rPr>
        <w:t xml:space="preserve"> // In book:</w:t>
      </w:r>
      <w:r w:rsidRPr="00BD0C32">
        <w:rPr>
          <w:rFonts w:ascii="Times New Roman" w:eastAsia="Calibri" w:hAnsi="Times New Roman" w:cs="Times New Roman"/>
          <w:color w:val="000000"/>
          <w:sz w:val="28"/>
          <w:szCs w:val="28"/>
          <w:lang w:val="en-US"/>
        </w:rPr>
        <w:t xml:space="preserve"> Security and Cooperation in the South China Sea. </w:t>
      </w:r>
      <w:r w:rsidR="005A77D5"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M.</w:t>
      </w:r>
      <w:r w:rsidR="005A77D5"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Institute of Oriental Studies, Russian Academy of Sciences, 2014.</w:t>
      </w:r>
      <w:r w:rsidR="005A77D5" w:rsidRPr="00BD0C32">
        <w:rPr>
          <w:rFonts w:ascii="Times New Roman" w:eastAsia="Calibri" w:hAnsi="Times New Roman" w:cs="Times New Roman"/>
          <w:color w:val="000000"/>
          <w:sz w:val="28"/>
          <w:szCs w:val="28"/>
          <w:lang w:val="kk-KZ"/>
        </w:rPr>
        <w:t xml:space="preserve"> – P. 198-211.</w:t>
      </w:r>
    </w:p>
    <w:p w14:paraId="6E80573B" w14:textId="77777777" w:rsidR="00635491" w:rsidRPr="00C97BB5"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rPr>
        <w:t>145 Ван И ответил на четыре вопроса, касающиеся Кодекса поведения в Южно-Китайском море</w:t>
      </w:r>
      <w:r w:rsidR="005A77D5" w:rsidRPr="00BD0C32">
        <w:rPr>
          <w:rFonts w:ascii="Times New Roman" w:eastAsia="Calibri" w:hAnsi="Times New Roman" w:cs="Times New Roman"/>
          <w:color w:val="000000"/>
          <w:sz w:val="28"/>
          <w:szCs w:val="28"/>
          <w:lang w:val="kk-KZ"/>
        </w:rPr>
        <w:t xml:space="preserve"> //</w:t>
      </w:r>
      <w:hyperlink r:id="rId32" w:history="1">
        <w:r w:rsidR="005A77D5" w:rsidRPr="00BD0C32">
          <w:rPr>
            <w:rStyle w:val="aff3"/>
            <w:rFonts w:ascii="Times New Roman" w:eastAsia="Calibri" w:hAnsi="Times New Roman" w:cs="Times New Roman"/>
            <w:color w:val="auto"/>
            <w:sz w:val="28"/>
            <w:szCs w:val="28"/>
            <w:u w:val="none"/>
            <w:lang w:val="en-US"/>
          </w:rPr>
          <w:t>http</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russian</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news</w:t>
        </w:r>
        <w:r w:rsidR="005A77D5" w:rsidRPr="00BD0C32">
          <w:rPr>
            <w:rStyle w:val="aff3"/>
            <w:rFonts w:ascii="Times New Roman" w:eastAsia="Calibri" w:hAnsi="Times New Roman" w:cs="Times New Roman"/>
            <w:color w:val="auto"/>
            <w:sz w:val="28"/>
            <w:szCs w:val="28"/>
            <w:u w:val="none"/>
          </w:rPr>
          <w:t>.</w:t>
        </w:r>
        <w:r w:rsidR="005A77D5" w:rsidRPr="00BD0C32">
          <w:rPr>
            <w:rStyle w:val="aff3"/>
            <w:rFonts w:ascii="Times New Roman" w:eastAsia="Calibri" w:hAnsi="Times New Roman" w:cs="Times New Roman"/>
            <w:color w:val="auto"/>
            <w:sz w:val="28"/>
            <w:szCs w:val="28"/>
            <w:u w:val="none"/>
            <w:lang w:val="en-US"/>
          </w:rPr>
          <w:t>cn</w:t>
        </w:r>
        <w:r w:rsidR="005A77D5" w:rsidRPr="00BD0C32">
          <w:rPr>
            <w:rStyle w:val="aff3"/>
            <w:rFonts w:ascii="Times New Roman" w:eastAsia="Calibri" w:hAnsi="Times New Roman" w:cs="Times New Roman"/>
            <w:color w:val="auto"/>
            <w:sz w:val="28"/>
            <w:szCs w:val="28"/>
            <w:u w:val="none"/>
          </w:rPr>
          <w:t>/2019-08/01</w:t>
        </w:r>
      </w:hyperlink>
      <w:r w:rsidR="005A77D5" w:rsidRPr="00BD0C32">
        <w:rPr>
          <w:rFonts w:ascii="Times New Roman" w:eastAsia="Calibri" w:hAnsi="Times New Roman" w:cs="Times New Roman"/>
          <w:sz w:val="28"/>
          <w:szCs w:val="28"/>
          <w:lang w:val="kk-KZ"/>
        </w:rPr>
        <w:t xml:space="preserve">. </w:t>
      </w:r>
      <w:r w:rsidRPr="00C97BB5">
        <w:rPr>
          <w:rFonts w:ascii="Times New Roman" w:eastAsia="Calibri" w:hAnsi="Times New Roman" w:cs="Times New Roman"/>
          <w:sz w:val="28"/>
          <w:szCs w:val="28"/>
          <w:lang w:val="en-US"/>
        </w:rPr>
        <w:t>01.04</w:t>
      </w:r>
      <w:r w:rsidRPr="00C97BB5">
        <w:rPr>
          <w:rFonts w:ascii="Times New Roman" w:eastAsia="Calibri" w:hAnsi="Times New Roman" w:cs="Times New Roman"/>
          <w:color w:val="000000"/>
          <w:sz w:val="28"/>
          <w:szCs w:val="28"/>
          <w:lang w:val="en-US"/>
        </w:rPr>
        <w:t>.2020</w:t>
      </w:r>
      <w:r w:rsidR="005A77D5" w:rsidRPr="00BD0C32">
        <w:rPr>
          <w:rFonts w:ascii="Times New Roman" w:eastAsia="Calibri" w:hAnsi="Times New Roman" w:cs="Times New Roman"/>
          <w:color w:val="000000"/>
          <w:sz w:val="28"/>
          <w:szCs w:val="28"/>
          <w:lang w:val="kk-KZ"/>
        </w:rPr>
        <w:t>.</w:t>
      </w:r>
    </w:p>
    <w:p w14:paraId="4C9F6DEA"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146 Kanaev E.A. Fostering Cooperative Trends in the South</w:t>
      </w:r>
      <w:r w:rsidR="00B52837" w:rsidRPr="00BD0C32">
        <w:rPr>
          <w:rFonts w:ascii="Times New Roman" w:eastAsia="Calibri" w:hAnsi="Times New Roman" w:cs="Times New Roman"/>
          <w:color w:val="000000"/>
          <w:sz w:val="28"/>
          <w:szCs w:val="28"/>
          <w:lang w:val="en-US"/>
        </w:rPr>
        <w:t xml:space="preserve"> China Sea: Russian Perspective //</w:t>
      </w:r>
      <w:r w:rsidR="00B52837" w:rsidRPr="00BD0C32">
        <w:rPr>
          <w:rFonts w:ascii="Times New Roman" w:eastAsia="Calibri" w:hAnsi="Times New Roman" w:cs="Times New Roman"/>
          <w:color w:val="000000"/>
          <w:sz w:val="28"/>
          <w:szCs w:val="28"/>
          <w:lang w:val="kk-KZ"/>
        </w:rPr>
        <w:t xml:space="preserve">Procced. </w:t>
      </w:r>
      <w:r w:rsidR="00B52837" w:rsidRPr="00BD0C32">
        <w:rPr>
          <w:rFonts w:ascii="Times New Roman" w:eastAsia="Calibri" w:hAnsi="Times New Roman" w:cs="Times New Roman"/>
          <w:color w:val="000000"/>
          <w:sz w:val="28"/>
          <w:szCs w:val="28"/>
          <w:lang w:val="en-US"/>
        </w:rPr>
        <w:t>internat</w:t>
      </w:r>
      <w:r w:rsidR="00B52837" w:rsidRPr="00BD0C32">
        <w:rPr>
          <w:rFonts w:ascii="Times New Roman" w:eastAsia="Calibri" w:hAnsi="Times New Roman" w:cs="Times New Roman"/>
          <w:color w:val="000000"/>
          <w:sz w:val="28"/>
          <w:szCs w:val="28"/>
          <w:lang w:val="kk-KZ"/>
        </w:rPr>
        <w:t>.</w:t>
      </w:r>
      <w:r w:rsidR="00B52837" w:rsidRPr="00BD0C32">
        <w:rPr>
          <w:rFonts w:ascii="Times New Roman" w:eastAsia="Calibri" w:hAnsi="Times New Roman" w:cs="Times New Roman"/>
          <w:color w:val="000000"/>
          <w:sz w:val="28"/>
          <w:szCs w:val="28"/>
          <w:lang w:val="en-US"/>
        </w:rPr>
        <w:t xml:space="preserve"> c</w:t>
      </w:r>
      <w:r w:rsidRPr="00BD0C32">
        <w:rPr>
          <w:rFonts w:ascii="Times New Roman" w:eastAsia="Calibri" w:hAnsi="Times New Roman" w:cs="Times New Roman"/>
          <w:color w:val="000000"/>
          <w:sz w:val="28"/>
          <w:szCs w:val="28"/>
          <w:lang w:val="en-US"/>
        </w:rPr>
        <w:t>onf</w:t>
      </w:r>
      <w:r w:rsidR="00B52837" w:rsidRPr="00BD0C32">
        <w:rPr>
          <w:rFonts w:ascii="Times New Roman" w:eastAsia="Calibri" w:hAnsi="Times New Roman" w:cs="Times New Roman"/>
          <w:color w:val="000000"/>
          <w:sz w:val="28"/>
          <w:szCs w:val="28"/>
          <w:lang w:val="kk-KZ"/>
        </w:rPr>
        <w:t>.</w:t>
      </w:r>
      <w:r w:rsidRPr="00BD0C32">
        <w:rPr>
          <w:rFonts w:ascii="Times New Roman" w:eastAsia="Calibri" w:hAnsi="Times New Roman" w:cs="Times New Roman"/>
          <w:color w:val="000000"/>
          <w:sz w:val="28"/>
          <w:szCs w:val="28"/>
          <w:lang w:val="en-US"/>
        </w:rPr>
        <w:t xml:space="preserve"> on East Sea Disputes. </w:t>
      </w:r>
      <w:r w:rsidR="00B52837"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 xml:space="preserve">Ho Chi Minh City: Ton Duc Thang University, 2014. </w:t>
      </w:r>
      <w:r w:rsidR="00B52837" w:rsidRPr="00BD0C32">
        <w:rPr>
          <w:rFonts w:ascii="Times New Roman" w:eastAsia="Calibri" w:hAnsi="Times New Roman" w:cs="Times New Roman"/>
          <w:color w:val="000000"/>
          <w:sz w:val="28"/>
          <w:szCs w:val="28"/>
          <w:lang w:val="kk-KZ"/>
        </w:rPr>
        <w:t xml:space="preserve">– </w:t>
      </w:r>
      <w:r w:rsidRPr="00BD0C32">
        <w:rPr>
          <w:rFonts w:ascii="Times New Roman" w:eastAsia="Calibri" w:hAnsi="Times New Roman" w:cs="Times New Roman"/>
          <w:color w:val="000000"/>
          <w:sz w:val="28"/>
          <w:szCs w:val="28"/>
          <w:lang w:val="en-US"/>
        </w:rPr>
        <w:t>P. 2</w:t>
      </w:r>
      <w:r w:rsidR="00B52837" w:rsidRPr="00BD0C32">
        <w:rPr>
          <w:rFonts w:ascii="Times New Roman" w:eastAsia="Calibri" w:hAnsi="Times New Roman" w:cs="Times New Roman"/>
          <w:color w:val="000000"/>
          <w:sz w:val="28"/>
          <w:szCs w:val="28"/>
          <w:lang w:val="kk-KZ"/>
        </w:rPr>
        <w:t>0-30</w:t>
      </w:r>
      <w:r w:rsidRPr="00BD0C32">
        <w:rPr>
          <w:rFonts w:ascii="Times New Roman" w:eastAsia="Calibri" w:hAnsi="Times New Roman" w:cs="Times New Roman"/>
          <w:color w:val="000000"/>
          <w:sz w:val="28"/>
          <w:szCs w:val="28"/>
          <w:lang w:val="en-US"/>
        </w:rPr>
        <w:t>.</w:t>
      </w:r>
    </w:p>
    <w:p w14:paraId="1B489109" w14:textId="77777777" w:rsidR="00635491" w:rsidRPr="00BD0C32" w:rsidRDefault="00B52837"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147</w:t>
      </w:r>
      <w:r w:rsidR="00936439" w:rsidRPr="00BD0C32">
        <w:rPr>
          <w:rFonts w:ascii="Times New Roman" w:eastAsia="Calibri" w:hAnsi="Times New Roman" w:cs="Times New Roman"/>
          <w:color w:val="000000"/>
          <w:sz w:val="28"/>
          <w:szCs w:val="28"/>
          <w:lang w:val="en-US"/>
        </w:rPr>
        <w:t>Sheng</w:t>
      </w:r>
      <w:r w:rsidRPr="00BD0C32">
        <w:rPr>
          <w:rFonts w:ascii="Times New Roman" w:eastAsia="Calibri" w:hAnsi="Times New Roman" w:cs="Times New Roman"/>
          <w:color w:val="000000"/>
          <w:sz w:val="28"/>
          <w:szCs w:val="28"/>
          <w:lang w:val="en-US"/>
        </w:rPr>
        <w:t xml:space="preserve"> Q</w:t>
      </w:r>
      <w:r w:rsidR="00936439" w:rsidRPr="00BD0C32">
        <w:rPr>
          <w:rFonts w:ascii="Times New Roman" w:eastAsia="Calibri" w:hAnsi="Times New Roman" w:cs="Times New Roman"/>
          <w:color w:val="000000"/>
          <w:sz w:val="28"/>
          <w:szCs w:val="28"/>
          <w:lang w:val="en-US"/>
        </w:rPr>
        <w:t xml:space="preserve">. Beyond Competitive Aid: New Thinking on the Construction of the 21st Century Maritime Silk Road and Economic Development of Pacific Island Countries // Pacific Journal. </w:t>
      </w:r>
      <w:r w:rsidRPr="00BD0C32">
        <w:rPr>
          <w:rFonts w:ascii="Times New Roman" w:eastAsia="Calibri" w:hAnsi="Times New Roman" w:cs="Times New Roman"/>
          <w:color w:val="000000"/>
          <w:sz w:val="28"/>
          <w:szCs w:val="28"/>
          <w:lang w:val="en-US"/>
        </w:rPr>
        <w:t xml:space="preserve">– </w:t>
      </w:r>
      <w:r w:rsidR="00936439" w:rsidRPr="00BD0C32">
        <w:rPr>
          <w:rFonts w:ascii="Times New Roman" w:eastAsia="Calibri" w:hAnsi="Times New Roman" w:cs="Times New Roman"/>
          <w:color w:val="000000"/>
          <w:sz w:val="28"/>
          <w:szCs w:val="28"/>
          <w:lang w:val="en-US"/>
        </w:rPr>
        <w:t xml:space="preserve">2017. </w:t>
      </w:r>
      <w:r w:rsidRPr="00BD0C32">
        <w:rPr>
          <w:rFonts w:ascii="Times New Roman" w:eastAsia="Calibri" w:hAnsi="Times New Roman" w:cs="Times New Roman"/>
          <w:color w:val="000000"/>
          <w:sz w:val="28"/>
          <w:szCs w:val="28"/>
          <w:lang w:val="en-US"/>
        </w:rPr>
        <w:t xml:space="preserve">– </w:t>
      </w:r>
      <w:r w:rsidR="00936439" w:rsidRPr="00BD0C32">
        <w:rPr>
          <w:rFonts w:ascii="Times New Roman" w:eastAsia="Calibri" w:hAnsi="Times New Roman" w:cs="Times New Roman"/>
          <w:color w:val="000000"/>
          <w:sz w:val="28"/>
          <w:szCs w:val="28"/>
          <w:lang w:val="en-US"/>
        </w:rPr>
        <w:t>Vol. 25</w:t>
      </w:r>
      <w:r w:rsidRPr="00BD0C32">
        <w:rPr>
          <w:rFonts w:ascii="Times New Roman" w:eastAsia="Calibri" w:hAnsi="Times New Roman" w:cs="Times New Roman"/>
          <w:color w:val="000000"/>
          <w:sz w:val="28"/>
          <w:szCs w:val="28"/>
          <w:lang w:val="en-US"/>
        </w:rPr>
        <w:t>, №</w:t>
      </w:r>
      <w:r w:rsidR="00936439" w:rsidRPr="00BD0C32">
        <w:rPr>
          <w:rFonts w:ascii="Times New Roman" w:eastAsia="Calibri" w:hAnsi="Times New Roman" w:cs="Times New Roman"/>
          <w:color w:val="000000"/>
          <w:sz w:val="28"/>
          <w:szCs w:val="28"/>
          <w:lang w:val="en-US"/>
        </w:rPr>
        <w:t xml:space="preserve">9. </w:t>
      </w:r>
      <w:r w:rsidRPr="00BD0C32">
        <w:rPr>
          <w:rFonts w:ascii="Times New Roman" w:eastAsia="Calibri" w:hAnsi="Times New Roman" w:cs="Times New Roman"/>
          <w:color w:val="000000"/>
          <w:sz w:val="28"/>
          <w:szCs w:val="28"/>
          <w:lang w:val="en-US"/>
        </w:rPr>
        <w:t xml:space="preserve">– </w:t>
      </w:r>
      <w:r w:rsidR="00936439" w:rsidRPr="00BD0C32">
        <w:rPr>
          <w:rFonts w:ascii="Times New Roman" w:eastAsia="Calibri" w:hAnsi="Times New Roman" w:cs="Times New Roman"/>
          <w:color w:val="000000"/>
          <w:sz w:val="28"/>
          <w:szCs w:val="28"/>
          <w:lang w:val="en-US"/>
        </w:rPr>
        <w:t>P. 47-56.</w:t>
      </w:r>
    </w:p>
    <w:p w14:paraId="49F0D6B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148 U.S.-China Strategic Competition in South and East China Seas: Background and Issues for Congress </w:t>
      </w:r>
      <w:r w:rsidR="00B52837" w:rsidRPr="00BD0C32">
        <w:rPr>
          <w:rFonts w:ascii="Times New Roman" w:eastAsia="Calibri" w:hAnsi="Times New Roman" w:cs="Times New Roman"/>
          <w:color w:val="000000"/>
          <w:sz w:val="28"/>
          <w:szCs w:val="28"/>
          <w:lang w:val="en-US"/>
        </w:rPr>
        <w:t>//</w:t>
      </w:r>
      <w:r w:rsidRPr="00BD0C32">
        <w:rPr>
          <w:rFonts w:ascii="Times New Roman" w:eastAsia="Calibri" w:hAnsi="Times New Roman" w:cs="Times New Roman"/>
          <w:color w:val="000000"/>
          <w:sz w:val="28"/>
          <w:szCs w:val="28"/>
          <w:lang w:val="en-US"/>
        </w:rPr>
        <w:t>https://fas.org/sgp/crs/row. 01.04.2020</w:t>
      </w:r>
      <w:r w:rsidR="00B52837" w:rsidRPr="00BD0C32">
        <w:rPr>
          <w:rFonts w:ascii="Times New Roman" w:eastAsia="Calibri" w:hAnsi="Times New Roman" w:cs="Times New Roman"/>
          <w:color w:val="000000"/>
          <w:sz w:val="28"/>
          <w:szCs w:val="28"/>
          <w:lang w:val="en-US"/>
        </w:rPr>
        <w:t>.</w:t>
      </w:r>
    </w:p>
    <w:p w14:paraId="376B1403"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149 National Security Strategy of the United States of America </w:t>
      </w:r>
      <w:r w:rsidR="00B52837" w:rsidRPr="00BD0C32">
        <w:rPr>
          <w:rFonts w:ascii="Times New Roman" w:eastAsia="Calibri" w:hAnsi="Times New Roman" w:cs="Times New Roman"/>
          <w:color w:val="000000"/>
          <w:sz w:val="28"/>
          <w:szCs w:val="28"/>
          <w:lang w:val="en-US"/>
        </w:rPr>
        <w:t>//</w:t>
      </w:r>
      <w:r w:rsidRPr="00BD0C32">
        <w:rPr>
          <w:rFonts w:ascii="Times New Roman" w:eastAsia="Calibri" w:hAnsi="Times New Roman" w:cs="Times New Roman"/>
          <w:color w:val="000000"/>
          <w:sz w:val="28"/>
          <w:szCs w:val="28"/>
          <w:lang w:val="en-US"/>
        </w:rPr>
        <w:t>https://www.whitehouse.gov/wpcontent/uploads/2017/12/NSS-Final</w:t>
      </w:r>
      <w:r w:rsidR="00B52837" w:rsidRPr="00BD0C32">
        <w:rPr>
          <w:rFonts w:ascii="Times New Roman" w:eastAsia="Calibri" w:hAnsi="Times New Roman" w:cs="Times New Roman"/>
          <w:color w:val="000000"/>
          <w:sz w:val="28"/>
          <w:szCs w:val="28"/>
          <w:lang w:val="en-US"/>
        </w:rPr>
        <w:t>.</w:t>
      </w:r>
      <w:r w:rsidRPr="00BD0C32">
        <w:rPr>
          <w:rFonts w:ascii="Times New Roman" w:eastAsia="Calibri" w:hAnsi="Times New Roman" w:cs="Times New Roman"/>
          <w:color w:val="000000"/>
          <w:sz w:val="28"/>
          <w:szCs w:val="28"/>
          <w:lang w:val="en-US"/>
        </w:rPr>
        <w:t xml:space="preserve"> 28.03.2020</w:t>
      </w:r>
      <w:r w:rsidR="00B52837" w:rsidRPr="00BD0C32">
        <w:rPr>
          <w:rFonts w:ascii="Times New Roman" w:eastAsia="Calibri" w:hAnsi="Times New Roman" w:cs="Times New Roman"/>
          <w:color w:val="000000"/>
          <w:sz w:val="28"/>
          <w:szCs w:val="28"/>
          <w:lang w:val="en-US"/>
        </w:rPr>
        <w:t>.</w:t>
      </w:r>
    </w:p>
    <w:p w14:paraId="21EB7A87" w14:textId="77777777" w:rsidR="00635491" w:rsidRPr="00C97BB5" w:rsidRDefault="00635491" w:rsidP="00BD0C32">
      <w:pPr>
        <w:tabs>
          <w:tab w:val="left" w:pos="1418"/>
        </w:tabs>
        <w:spacing w:after="0" w:line="240" w:lineRule="auto"/>
        <w:ind w:firstLine="709"/>
        <w:contextualSpacing/>
        <w:jc w:val="both"/>
        <w:rPr>
          <w:rFonts w:ascii="Times New Roman" w:eastAsia="Calibri" w:hAnsi="Times New Roman" w:cs="Times New Roman"/>
          <w:color w:val="000000"/>
          <w:sz w:val="28"/>
          <w:szCs w:val="28"/>
          <w:lang w:val="en-US"/>
        </w:rPr>
      </w:pPr>
      <w:r w:rsidRPr="00BD0C32">
        <w:rPr>
          <w:rFonts w:ascii="Times New Roman" w:eastAsia="Calibri" w:hAnsi="Times New Roman" w:cs="Times New Roman"/>
          <w:color w:val="000000"/>
          <w:sz w:val="28"/>
          <w:szCs w:val="28"/>
          <w:lang w:val="en-US"/>
        </w:rPr>
        <w:t xml:space="preserve">150 A Free and Open Indo-Pacific: Advancing a Shared Vision </w:t>
      </w:r>
      <w:r w:rsidR="00B52837" w:rsidRPr="00BD0C32">
        <w:rPr>
          <w:rFonts w:ascii="Times New Roman" w:eastAsia="Calibri" w:hAnsi="Times New Roman" w:cs="Times New Roman"/>
          <w:color w:val="000000"/>
          <w:sz w:val="28"/>
          <w:szCs w:val="28"/>
          <w:lang w:val="en-US"/>
        </w:rPr>
        <w:t>//</w:t>
      </w:r>
      <w:r w:rsidRPr="00BD0C32">
        <w:rPr>
          <w:rFonts w:ascii="Times New Roman" w:eastAsia="Calibri" w:hAnsi="Times New Roman" w:cs="Times New Roman"/>
          <w:color w:val="000000"/>
          <w:sz w:val="28"/>
          <w:szCs w:val="28"/>
          <w:lang w:val="en-US"/>
        </w:rPr>
        <w:t xml:space="preserve"> https://www.state.gov/wp-content/uploads/2019/11/Free-and-Open-Indo</w:t>
      </w:r>
      <w:r w:rsidR="00B52837" w:rsidRPr="00BD0C32">
        <w:rPr>
          <w:rFonts w:ascii="Times New Roman" w:eastAsia="Calibri" w:hAnsi="Times New Roman" w:cs="Times New Roman"/>
          <w:color w:val="000000"/>
          <w:sz w:val="28"/>
          <w:szCs w:val="28"/>
          <w:lang w:val="en-US"/>
        </w:rPr>
        <w:t>.</w:t>
      </w:r>
      <w:r w:rsidRPr="00C97BB5">
        <w:rPr>
          <w:rFonts w:ascii="Times New Roman" w:eastAsia="Calibri" w:hAnsi="Times New Roman" w:cs="Times New Roman"/>
          <w:color w:val="000000"/>
          <w:sz w:val="28"/>
          <w:szCs w:val="28"/>
          <w:lang w:val="en-US"/>
        </w:rPr>
        <w:t>28.03.2020</w:t>
      </w:r>
      <w:r w:rsidR="00B52837" w:rsidRPr="00C97BB5">
        <w:rPr>
          <w:rFonts w:ascii="Times New Roman" w:eastAsia="Calibri" w:hAnsi="Times New Roman" w:cs="Times New Roman"/>
          <w:color w:val="000000"/>
          <w:sz w:val="28"/>
          <w:szCs w:val="28"/>
          <w:lang w:val="en-US"/>
        </w:rPr>
        <w:t>.</w:t>
      </w:r>
    </w:p>
    <w:p w14:paraId="61C852CD" w14:textId="77777777" w:rsidR="00635491" w:rsidRPr="00BD0C32" w:rsidRDefault="00635491" w:rsidP="00BD0C32">
      <w:pPr>
        <w:tabs>
          <w:tab w:val="left" w:pos="1418"/>
        </w:tabs>
        <w:spacing w:after="0" w:line="240" w:lineRule="auto"/>
        <w:ind w:firstLine="709"/>
        <w:contextualSpacing/>
        <w:jc w:val="both"/>
        <w:rPr>
          <w:rFonts w:ascii="Times New Roman" w:eastAsia="Calibri" w:hAnsi="Times New Roman" w:cs="Times New Roman"/>
          <w:b/>
          <w:bCs/>
          <w:sz w:val="28"/>
          <w:szCs w:val="28"/>
        </w:rPr>
      </w:pPr>
      <w:r w:rsidRPr="00BD0C32">
        <w:rPr>
          <w:rFonts w:ascii="Times New Roman" w:eastAsia="Calibri" w:hAnsi="Times New Roman" w:cs="Times New Roman"/>
          <w:sz w:val="28"/>
          <w:szCs w:val="28"/>
        </w:rPr>
        <w:t xml:space="preserve">151США и Китай усилили военную активность в Южно-Китайском море// </w:t>
      </w:r>
      <w:hyperlink r:id="rId33">
        <w:r w:rsidRPr="00BD0C32">
          <w:rPr>
            <w:rFonts w:ascii="Times New Roman" w:eastAsia="Calibri" w:hAnsi="Times New Roman" w:cs="Times New Roman"/>
            <w:sz w:val="28"/>
            <w:szCs w:val="28"/>
          </w:rPr>
          <w:t>https://www.interfax.ru/world/760726</w:t>
        </w:r>
      </w:hyperlink>
      <w:r w:rsidR="00B52837" w:rsidRPr="00BD0C32">
        <w:rPr>
          <w:rFonts w:ascii="Times New Roman" w:eastAsia="Calibri" w:hAnsi="Times New Roman" w:cs="Times New Roman"/>
          <w:sz w:val="28"/>
          <w:szCs w:val="28"/>
        </w:rPr>
        <w:t>. 15.04.2019.</w:t>
      </w:r>
    </w:p>
    <w:p w14:paraId="5D1D606E" w14:textId="77777777" w:rsidR="00635491" w:rsidRPr="00BD0C32" w:rsidRDefault="00635491" w:rsidP="00BD0C32">
      <w:pPr>
        <w:tabs>
          <w:tab w:val="left" w:pos="1418"/>
        </w:tabs>
        <w:spacing w:after="0" w:line="240" w:lineRule="auto"/>
        <w:ind w:firstLine="709"/>
        <w:jc w:val="both"/>
        <w:rPr>
          <w:rFonts w:ascii="Times New Roman" w:eastAsia="Calibri" w:hAnsi="Times New Roman" w:cs="Times New Roman"/>
          <w:sz w:val="28"/>
          <w:szCs w:val="28"/>
        </w:rPr>
      </w:pPr>
      <w:r w:rsidRPr="00BD0C32">
        <w:rPr>
          <w:rFonts w:ascii="Times New Roman" w:eastAsia="Calibri" w:hAnsi="Times New Roman" w:cs="Times New Roman"/>
          <w:sz w:val="28"/>
          <w:szCs w:val="28"/>
        </w:rPr>
        <w:t>152</w:t>
      </w:r>
      <w:r w:rsidR="003F24B4" w:rsidRPr="00BD0C32">
        <w:rPr>
          <w:rFonts w:ascii="Times New Roman" w:eastAsia="Calibri" w:hAnsi="Times New Roman" w:cs="Times New Roman"/>
          <w:sz w:val="28"/>
          <w:szCs w:val="28"/>
        </w:rPr>
        <w:t xml:space="preserve">Кузнецов Д.А. </w:t>
      </w:r>
      <w:r w:rsidR="00B52837" w:rsidRPr="00BD0C32">
        <w:rPr>
          <w:rFonts w:ascii="Times New Roman" w:hAnsi="Times New Roman" w:cs="Times New Roman"/>
          <w:bCs/>
          <w:color w:val="000000"/>
          <w:sz w:val="28"/>
          <w:szCs w:val="28"/>
        </w:rPr>
        <w:t>Трансрегионализм во внешней политике сша: сравнительный анализ геополитики проектов ТТП и ТТИП // Сравнительная политика. – 2017. – Т. 8, №2. – С. 73-81</w:t>
      </w:r>
      <w:r w:rsidR="00936439" w:rsidRPr="00BD0C32">
        <w:rPr>
          <w:rFonts w:ascii="Times New Roman" w:eastAsia="Calibri" w:hAnsi="Times New Roman" w:cs="Times New Roman"/>
          <w:sz w:val="28"/>
          <w:szCs w:val="28"/>
        </w:rPr>
        <w:t>.</w:t>
      </w:r>
    </w:p>
    <w:p w14:paraId="4B09539F"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BD0C32">
        <w:rPr>
          <w:rFonts w:ascii="Times New Roman" w:eastAsia="Times New Roman" w:hAnsi="Times New Roman" w:cs="Times New Roman"/>
          <w:sz w:val="28"/>
          <w:szCs w:val="28"/>
          <w:lang w:eastAsia="ru-RU"/>
        </w:rPr>
        <w:t>153Американская угроза Азии //https://www.project-syndicate.org/commentary/asia-trump-policy-reversals-by-brahma</w:t>
      </w:r>
      <w:r w:rsidR="003F24B4" w:rsidRPr="00BD0C32">
        <w:rPr>
          <w:rFonts w:ascii="Times New Roman" w:eastAsia="Times New Roman" w:hAnsi="Times New Roman" w:cs="Times New Roman"/>
          <w:sz w:val="28"/>
          <w:szCs w:val="28"/>
          <w:lang w:eastAsia="ru-RU"/>
        </w:rPr>
        <w:t>.</w:t>
      </w:r>
      <w:r w:rsidR="003F24B4" w:rsidRPr="00BD0C32">
        <w:rPr>
          <w:rFonts w:ascii="Times New Roman" w:eastAsia="Times New Roman" w:hAnsi="Times New Roman" w:cs="Times New Roman"/>
          <w:color w:val="00000A"/>
          <w:sz w:val="28"/>
          <w:szCs w:val="28"/>
          <w:lang w:eastAsia="ru-RU"/>
        </w:rPr>
        <w:t xml:space="preserve"> 20.05.2018.</w:t>
      </w:r>
    </w:p>
    <w:p w14:paraId="3FD9D7AC"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BD0C32">
        <w:rPr>
          <w:rFonts w:ascii="Times New Roman" w:eastAsia="Times New Roman" w:hAnsi="Times New Roman" w:cs="Times New Roman"/>
          <w:sz w:val="28"/>
          <w:szCs w:val="28"/>
          <w:lang w:eastAsia="ru-RU"/>
        </w:rPr>
        <w:t>154 Риск конфликта: как Китай и США делят союзников// https://www.gazeta.ru/politics/2020/07/29_a_13169443.shtml</w:t>
      </w:r>
      <w:r w:rsidR="003F24B4" w:rsidRPr="00BD0C32">
        <w:rPr>
          <w:rFonts w:ascii="Times New Roman" w:eastAsia="Times New Roman" w:hAnsi="Times New Roman" w:cs="Times New Roman"/>
          <w:sz w:val="28"/>
          <w:szCs w:val="28"/>
          <w:lang w:eastAsia="ru-RU"/>
        </w:rPr>
        <w:t>.</w:t>
      </w:r>
      <w:r w:rsidR="003F24B4" w:rsidRPr="00BD0C32">
        <w:rPr>
          <w:rFonts w:ascii="Times New Roman" w:eastAsia="Times New Roman" w:hAnsi="Times New Roman" w:cs="Times New Roman"/>
          <w:color w:val="00000A"/>
          <w:sz w:val="28"/>
          <w:szCs w:val="28"/>
          <w:lang w:eastAsia="ru-RU"/>
        </w:rPr>
        <w:t>20.05.2019.</w:t>
      </w:r>
    </w:p>
    <w:p w14:paraId="2333C451"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BD0C32">
        <w:rPr>
          <w:rFonts w:ascii="Times New Roman" w:eastAsia="Times New Roman" w:hAnsi="Times New Roman" w:cs="Times New Roman"/>
          <w:sz w:val="28"/>
          <w:szCs w:val="28"/>
          <w:lang w:eastAsia="ru-RU"/>
        </w:rPr>
        <w:t>155 Кожирова С.Б. Китайско-американские отношения на современном этапе: проблемы безопасности//</w:t>
      </w:r>
      <w:r w:rsidRPr="00BD0C32">
        <w:rPr>
          <w:rFonts w:ascii="Times New Roman" w:eastAsia="Times New Roman" w:hAnsi="Times New Roman" w:cs="Times New Roman"/>
          <w:sz w:val="28"/>
          <w:szCs w:val="28"/>
          <w:lang w:val="en-US" w:eastAsia="ru-RU"/>
        </w:rPr>
        <w:t>https</w:t>
      </w:r>
      <w:r w:rsidRPr="00BD0C32">
        <w:rPr>
          <w:rFonts w:ascii="Times New Roman" w:eastAsia="Times New Roman" w:hAnsi="Times New Roman" w:cs="Times New Roman"/>
          <w:sz w:val="28"/>
          <w:szCs w:val="28"/>
          <w:lang w:eastAsia="ru-RU"/>
        </w:rPr>
        <w:t>://</w:t>
      </w:r>
      <w:r w:rsidRPr="00BD0C32">
        <w:rPr>
          <w:rFonts w:ascii="Times New Roman" w:eastAsia="Times New Roman" w:hAnsi="Times New Roman" w:cs="Times New Roman"/>
          <w:sz w:val="28"/>
          <w:szCs w:val="28"/>
          <w:lang w:val="en-US" w:eastAsia="ru-RU"/>
        </w:rPr>
        <w:t>isca</w:t>
      </w:r>
      <w:r w:rsidRPr="00BD0C32">
        <w:rPr>
          <w:rFonts w:ascii="Times New Roman" w:eastAsia="Times New Roman" w:hAnsi="Times New Roman" w:cs="Times New Roman"/>
          <w:sz w:val="28"/>
          <w:szCs w:val="28"/>
          <w:lang w:eastAsia="ru-RU"/>
        </w:rPr>
        <w:t>.</w:t>
      </w:r>
      <w:r w:rsidRPr="00BD0C32">
        <w:rPr>
          <w:rFonts w:ascii="Times New Roman" w:eastAsia="Times New Roman" w:hAnsi="Times New Roman" w:cs="Times New Roman"/>
          <w:sz w:val="28"/>
          <w:szCs w:val="28"/>
          <w:lang w:val="en-US" w:eastAsia="ru-RU"/>
        </w:rPr>
        <w:t>kz</w:t>
      </w:r>
      <w:r w:rsidRPr="00BD0C32">
        <w:rPr>
          <w:rFonts w:ascii="Times New Roman" w:eastAsia="Times New Roman" w:hAnsi="Times New Roman" w:cs="Times New Roman"/>
          <w:sz w:val="28"/>
          <w:szCs w:val="28"/>
          <w:lang w:eastAsia="ru-RU"/>
        </w:rPr>
        <w:t>/</w:t>
      </w:r>
      <w:r w:rsidRPr="00BD0C32">
        <w:rPr>
          <w:rFonts w:ascii="Times New Roman" w:eastAsia="Times New Roman" w:hAnsi="Times New Roman" w:cs="Times New Roman"/>
          <w:sz w:val="28"/>
          <w:szCs w:val="28"/>
          <w:lang w:val="en-US" w:eastAsia="ru-RU"/>
        </w:rPr>
        <w:t>ru</w:t>
      </w:r>
      <w:r w:rsidRPr="00BD0C32">
        <w:rPr>
          <w:rFonts w:ascii="Times New Roman" w:eastAsia="Times New Roman" w:hAnsi="Times New Roman" w:cs="Times New Roman"/>
          <w:sz w:val="28"/>
          <w:szCs w:val="28"/>
          <w:lang w:eastAsia="ru-RU"/>
        </w:rPr>
        <w:t>/</w:t>
      </w:r>
      <w:r w:rsidRPr="00BD0C32">
        <w:rPr>
          <w:rFonts w:ascii="Times New Roman" w:eastAsia="Times New Roman" w:hAnsi="Times New Roman" w:cs="Times New Roman"/>
          <w:sz w:val="28"/>
          <w:szCs w:val="28"/>
          <w:lang w:val="en-US" w:eastAsia="ru-RU"/>
        </w:rPr>
        <w:t>analytics</w:t>
      </w:r>
      <w:r w:rsidRPr="00BD0C32">
        <w:rPr>
          <w:rFonts w:ascii="Times New Roman" w:eastAsia="Times New Roman" w:hAnsi="Times New Roman" w:cs="Times New Roman"/>
          <w:sz w:val="28"/>
          <w:szCs w:val="28"/>
          <w:lang w:eastAsia="ru-RU"/>
        </w:rPr>
        <w:t>-</w:t>
      </w:r>
      <w:r w:rsidRPr="00BD0C32">
        <w:rPr>
          <w:rFonts w:ascii="Times New Roman" w:eastAsia="Times New Roman" w:hAnsi="Times New Roman" w:cs="Times New Roman"/>
          <w:sz w:val="28"/>
          <w:szCs w:val="28"/>
          <w:lang w:val="en-US" w:eastAsia="ru-RU"/>
        </w:rPr>
        <w:t>ru</w:t>
      </w:r>
      <w:r w:rsidRPr="00BD0C32">
        <w:rPr>
          <w:rFonts w:ascii="Times New Roman" w:eastAsia="Times New Roman" w:hAnsi="Times New Roman" w:cs="Times New Roman"/>
          <w:sz w:val="28"/>
          <w:szCs w:val="28"/>
          <w:lang w:eastAsia="ru-RU"/>
        </w:rPr>
        <w:t>/2129</w:t>
      </w:r>
      <w:r w:rsidR="003F24B4" w:rsidRPr="00BD0C32">
        <w:rPr>
          <w:rFonts w:ascii="Times New Roman" w:eastAsia="Times New Roman" w:hAnsi="Times New Roman" w:cs="Times New Roman"/>
          <w:sz w:val="28"/>
          <w:szCs w:val="28"/>
          <w:lang w:eastAsia="ru-RU"/>
        </w:rPr>
        <w:t>.</w:t>
      </w:r>
      <w:r w:rsidR="003F24B4" w:rsidRPr="00BD0C32">
        <w:rPr>
          <w:rFonts w:ascii="Times New Roman" w:eastAsia="Times New Roman" w:hAnsi="Times New Roman" w:cs="Times New Roman"/>
          <w:color w:val="00000A"/>
          <w:sz w:val="28"/>
          <w:szCs w:val="28"/>
          <w:lang w:eastAsia="ru-RU"/>
        </w:rPr>
        <w:t xml:space="preserve"> 20.05.2019.</w:t>
      </w:r>
    </w:p>
    <w:p w14:paraId="13FF214F" w14:textId="77777777" w:rsidR="00635491" w:rsidRPr="00BD0C32" w:rsidRDefault="00635491" w:rsidP="00BD0C32">
      <w:pPr>
        <w:tabs>
          <w:tab w:val="left" w:pos="1418"/>
        </w:tabs>
        <w:spacing w:after="0" w:line="240" w:lineRule="auto"/>
        <w:ind w:firstLine="709"/>
        <w:jc w:val="both"/>
        <w:rPr>
          <w:rFonts w:ascii="Times New Roman" w:eastAsia="Times New Roman" w:hAnsi="Times New Roman" w:cs="Times New Roman"/>
          <w:color w:val="00000A"/>
          <w:sz w:val="28"/>
          <w:szCs w:val="28"/>
          <w:lang w:eastAsia="ru-RU"/>
        </w:rPr>
      </w:pPr>
      <w:r w:rsidRPr="00BD0C32">
        <w:rPr>
          <w:rFonts w:ascii="Times New Roman" w:eastAsia="Times New Roman" w:hAnsi="Times New Roman" w:cs="Times New Roman"/>
          <w:color w:val="00000A"/>
          <w:sz w:val="28"/>
          <w:szCs w:val="28"/>
          <w:lang w:eastAsia="ru-RU"/>
        </w:rPr>
        <w:t>156 Лаумулин М.Т. Основные противоречия между США и КНР на современном этапе//</w:t>
      </w:r>
      <w:hyperlink r:id="rId34" w:history="1">
        <w:r w:rsidR="003F24B4" w:rsidRPr="00BD0C32">
          <w:rPr>
            <w:rStyle w:val="aff3"/>
            <w:rFonts w:ascii="Times New Roman" w:eastAsia="Times New Roman" w:hAnsi="Times New Roman" w:cs="Times New Roman"/>
            <w:color w:val="auto"/>
            <w:sz w:val="28"/>
            <w:szCs w:val="28"/>
            <w:u w:val="none"/>
            <w:lang w:eastAsia="ru-RU"/>
          </w:rPr>
          <w:t>https://isca.kz/ru/analytics-ru/2989</w:t>
        </w:r>
      </w:hyperlink>
      <w:r w:rsidR="003F24B4" w:rsidRPr="00BD0C32">
        <w:rPr>
          <w:rFonts w:ascii="Times New Roman" w:eastAsia="Times New Roman" w:hAnsi="Times New Roman" w:cs="Times New Roman"/>
          <w:sz w:val="28"/>
          <w:szCs w:val="28"/>
          <w:lang w:eastAsia="ru-RU"/>
        </w:rPr>
        <w:t xml:space="preserve">. </w:t>
      </w:r>
      <w:r w:rsidR="003F24B4" w:rsidRPr="00BD0C32">
        <w:rPr>
          <w:rFonts w:ascii="Times New Roman" w:eastAsia="Times New Roman" w:hAnsi="Times New Roman" w:cs="Times New Roman"/>
          <w:color w:val="00000A"/>
          <w:sz w:val="28"/>
          <w:szCs w:val="28"/>
          <w:lang w:eastAsia="ru-RU"/>
        </w:rPr>
        <w:t>20.05.2019.</w:t>
      </w:r>
    </w:p>
    <w:p w14:paraId="3DAD8AEC" w14:textId="52AC1F25"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157 Молдабаев Д. Президент РК считает ШОС динамичным и</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перспективным региональным образованием // Казинформ. – 2005.</w:t>
      </w:r>
    </w:p>
    <w:p w14:paraId="45B7548E" w14:textId="0F44F8C7" w:rsidR="00635491" w:rsidRPr="00BD0C32" w:rsidRDefault="00635491" w:rsidP="00BD0C32">
      <w:pPr>
        <w:tabs>
          <w:tab w:val="left" w:pos="1418"/>
        </w:tabs>
        <w:spacing w:after="0" w:line="240" w:lineRule="auto"/>
        <w:ind w:firstLine="709"/>
        <w:jc w:val="both"/>
        <w:rPr>
          <w:rFonts w:ascii="Times New Roman" w:eastAsia="Calibri" w:hAnsi="Times New Roman" w:cs="Times New Roman"/>
          <w:color w:val="00000A"/>
          <w:sz w:val="28"/>
          <w:szCs w:val="28"/>
        </w:rPr>
      </w:pPr>
      <w:r w:rsidRPr="00BD0C32">
        <w:rPr>
          <w:rFonts w:ascii="Times New Roman" w:eastAsia="Calibri" w:hAnsi="Times New Roman" w:cs="Times New Roman"/>
          <w:color w:val="00000A"/>
          <w:sz w:val="28"/>
          <w:szCs w:val="28"/>
        </w:rPr>
        <w:t>158 Воскресенский А</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Д. </w:t>
      </w:r>
      <w:r w:rsidR="003F24B4" w:rsidRPr="00BD0C32">
        <w:rPr>
          <w:rFonts w:ascii="Times New Roman" w:eastAsia="Calibri" w:hAnsi="Times New Roman" w:cs="Times New Roman"/>
          <w:color w:val="00000A"/>
          <w:sz w:val="28"/>
          <w:szCs w:val="28"/>
        </w:rPr>
        <w:t xml:space="preserve">и др. </w:t>
      </w:r>
      <w:r w:rsidRPr="00BD0C32">
        <w:rPr>
          <w:rFonts w:ascii="Times New Roman" w:eastAsia="Calibri" w:hAnsi="Times New Roman" w:cs="Times New Roman"/>
          <w:color w:val="00000A"/>
          <w:sz w:val="28"/>
          <w:szCs w:val="28"/>
        </w:rPr>
        <w:t>«Большая</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ВосточнаяАзия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w:t>
      </w:r>
      <w:r w:rsidR="001B04A1">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мировая</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политика</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и</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региональные</w:t>
      </w:r>
      <w:r w:rsidR="00807A72">
        <w:rPr>
          <w:rFonts w:ascii="Times New Roman" w:eastAsia="Calibri" w:hAnsi="Times New Roman" w:cs="Times New Roman"/>
          <w:color w:val="00000A"/>
          <w:sz w:val="28"/>
          <w:szCs w:val="28"/>
        </w:rPr>
        <w:t xml:space="preserve"> </w:t>
      </w:r>
      <w:r w:rsidRPr="00BD0C32">
        <w:rPr>
          <w:rFonts w:ascii="Times New Roman" w:eastAsia="Calibri" w:hAnsi="Times New Roman" w:cs="Times New Roman"/>
          <w:color w:val="00000A"/>
          <w:sz w:val="28"/>
          <w:szCs w:val="28"/>
        </w:rPr>
        <w:t>трансформации</w:t>
      </w:r>
      <w:r w:rsidR="003F24B4" w:rsidRPr="00BD0C32">
        <w:rPr>
          <w:rFonts w:ascii="Times New Roman" w:eastAsia="Calibri" w:hAnsi="Times New Roman" w:cs="Times New Roman"/>
          <w:color w:val="00000A"/>
          <w:sz w:val="28"/>
          <w:szCs w:val="28"/>
        </w:rPr>
        <w:t>: монография</w:t>
      </w:r>
      <w:r w:rsidR="005C155D" w:rsidRPr="00BD0C32">
        <w:rPr>
          <w:rFonts w:ascii="Times New Roman" w:eastAsia="MS Gothic" w:hAnsi="Times New Roman" w:cs="Times New Roman"/>
          <w:color w:val="00000A"/>
          <w:sz w:val="28"/>
          <w:szCs w:val="28"/>
          <w:lang w:eastAsia="ru-RU"/>
        </w:rPr>
        <w:t>.</w:t>
      </w:r>
      <w:r w:rsidRPr="00BD0C32">
        <w:rPr>
          <w:rFonts w:ascii="Times New Roman" w:eastAsia="Calibri" w:hAnsi="Times New Roman" w:cs="Times New Roman"/>
          <w:color w:val="00000A"/>
          <w:sz w:val="28"/>
          <w:szCs w:val="28"/>
        </w:rPr>
        <w:t xml:space="preserve"> – М., 2010. – </w:t>
      </w:r>
      <w:r w:rsidR="003F24B4" w:rsidRPr="00BD0C32">
        <w:rPr>
          <w:rFonts w:ascii="Times New Roman" w:eastAsia="Calibri" w:hAnsi="Times New Roman" w:cs="Times New Roman"/>
          <w:color w:val="00000A"/>
          <w:sz w:val="28"/>
          <w:szCs w:val="28"/>
        </w:rPr>
        <w:t>444 с.</w:t>
      </w:r>
    </w:p>
    <w:p w14:paraId="253396BE" w14:textId="77777777" w:rsidR="00635491" w:rsidRPr="00D109D6" w:rsidRDefault="00635491" w:rsidP="00D109D6">
      <w:pPr>
        <w:tabs>
          <w:tab w:val="center" w:pos="4513"/>
          <w:tab w:val="right" w:pos="9026"/>
        </w:tabs>
        <w:spacing w:after="0" w:line="240" w:lineRule="auto"/>
        <w:ind w:right="-55" w:firstLine="862"/>
        <w:jc w:val="both"/>
        <w:rPr>
          <w:rFonts w:ascii="Times New Roman" w:eastAsia="Calibri" w:hAnsi="Times New Roman" w:cs="Times New Roman"/>
          <w:color w:val="00000A"/>
          <w:sz w:val="28"/>
          <w:szCs w:val="28"/>
        </w:rPr>
      </w:pPr>
    </w:p>
    <w:p w14:paraId="472AB19E" w14:textId="77777777" w:rsidR="00635491" w:rsidRPr="00D109D6" w:rsidRDefault="00635491" w:rsidP="00D109D6">
      <w:pPr>
        <w:spacing w:after="0" w:line="240" w:lineRule="auto"/>
        <w:ind w:firstLine="862"/>
        <w:jc w:val="both"/>
        <w:rPr>
          <w:rFonts w:ascii="Times New Roman" w:hAnsi="Times New Roman" w:cs="Times New Roman"/>
          <w:sz w:val="28"/>
          <w:szCs w:val="28"/>
        </w:rPr>
      </w:pPr>
    </w:p>
    <w:sectPr w:rsidR="00635491" w:rsidRPr="00D109D6" w:rsidSect="00A9381B">
      <w:footerReference w:type="default" r:id="rId3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62F20" w14:textId="77777777" w:rsidR="00167E55" w:rsidRDefault="00167E55" w:rsidP="00F95CCB">
      <w:pPr>
        <w:spacing w:after="0" w:line="240" w:lineRule="auto"/>
      </w:pPr>
      <w:r>
        <w:separator/>
      </w:r>
    </w:p>
  </w:endnote>
  <w:endnote w:type="continuationSeparator" w:id="0">
    <w:p w14:paraId="0781E8A9" w14:textId="77777777" w:rsidR="00167E55" w:rsidRDefault="00167E55" w:rsidP="00F9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swiss"/>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KZ">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Arial Unicode MS"/>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547794"/>
      <w:docPartObj>
        <w:docPartGallery w:val="Page Numbers (Bottom of Page)"/>
        <w:docPartUnique/>
      </w:docPartObj>
    </w:sdtPr>
    <w:sdtEndPr>
      <w:rPr>
        <w:rFonts w:ascii="Times New Roman" w:hAnsi="Times New Roman" w:cs="Times New Roman"/>
        <w:sz w:val="24"/>
      </w:rPr>
    </w:sdtEndPr>
    <w:sdtContent>
      <w:p w14:paraId="63812709" w14:textId="77777777" w:rsidR="006F01C0" w:rsidRPr="00F95CCB" w:rsidRDefault="006F01C0">
        <w:pPr>
          <w:pStyle w:val="afb"/>
          <w:jc w:val="center"/>
          <w:rPr>
            <w:rFonts w:ascii="Times New Roman" w:hAnsi="Times New Roman" w:cs="Times New Roman"/>
            <w:sz w:val="24"/>
          </w:rPr>
        </w:pPr>
        <w:r w:rsidRPr="00F95CCB">
          <w:rPr>
            <w:rFonts w:ascii="Times New Roman" w:hAnsi="Times New Roman" w:cs="Times New Roman"/>
            <w:sz w:val="24"/>
          </w:rPr>
          <w:fldChar w:fldCharType="begin"/>
        </w:r>
        <w:r w:rsidRPr="00F95CCB">
          <w:rPr>
            <w:rFonts w:ascii="Times New Roman" w:hAnsi="Times New Roman" w:cs="Times New Roman"/>
            <w:sz w:val="24"/>
          </w:rPr>
          <w:instrText>PAGE   \* MERGEFORMAT</w:instrText>
        </w:r>
        <w:r w:rsidRPr="00F95CCB">
          <w:rPr>
            <w:rFonts w:ascii="Times New Roman" w:hAnsi="Times New Roman" w:cs="Times New Roman"/>
            <w:sz w:val="24"/>
          </w:rPr>
          <w:fldChar w:fldCharType="separate"/>
        </w:r>
        <w:r w:rsidR="004C50D8">
          <w:rPr>
            <w:rFonts w:ascii="Times New Roman" w:hAnsi="Times New Roman" w:cs="Times New Roman"/>
            <w:noProof/>
            <w:sz w:val="24"/>
          </w:rPr>
          <w:t>126</w:t>
        </w:r>
        <w:r w:rsidRPr="00F95CCB">
          <w:rPr>
            <w:rFonts w:ascii="Times New Roman" w:hAnsi="Times New Roman" w:cs="Times New Roman"/>
            <w:sz w:val="24"/>
          </w:rPr>
          <w:fldChar w:fldCharType="end"/>
        </w:r>
      </w:p>
    </w:sdtContent>
  </w:sdt>
  <w:p w14:paraId="6CC381B2" w14:textId="77777777" w:rsidR="006F01C0" w:rsidRDefault="006F01C0">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A41F9" w14:textId="77777777" w:rsidR="00167E55" w:rsidRDefault="00167E55" w:rsidP="00F95CCB">
      <w:pPr>
        <w:spacing w:after="0" w:line="240" w:lineRule="auto"/>
      </w:pPr>
      <w:r>
        <w:separator/>
      </w:r>
    </w:p>
  </w:footnote>
  <w:footnote w:type="continuationSeparator" w:id="0">
    <w:p w14:paraId="64B26247" w14:textId="77777777" w:rsidR="00167E55" w:rsidRDefault="00167E55" w:rsidP="00F95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2C4"/>
    <w:multiLevelType w:val="multilevel"/>
    <w:tmpl w:val="86BC4C5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40C6FC4"/>
    <w:multiLevelType w:val="hybridMultilevel"/>
    <w:tmpl w:val="3B823328"/>
    <w:lvl w:ilvl="0" w:tplc="9656FD32">
      <w:start w:val="1"/>
      <w:numFmt w:val="bullet"/>
      <w:lvlText w:val="–"/>
      <w:lvlJc w:val="left"/>
      <w:pPr>
        <w:ind w:left="784" w:hanging="360"/>
      </w:pPr>
      <w:rPr>
        <w:rFonts w:ascii="Times New Roman" w:hAnsi="Times New Roman" w:cs="Times New Roman"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 w15:restartNumberingAfterBreak="0">
    <w:nsid w:val="08F54ED3"/>
    <w:multiLevelType w:val="multilevel"/>
    <w:tmpl w:val="6F06AE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7C19F1"/>
    <w:multiLevelType w:val="multilevel"/>
    <w:tmpl w:val="D92269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8104334"/>
    <w:multiLevelType w:val="hybridMultilevel"/>
    <w:tmpl w:val="DB3C3326"/>
    <w:lvl w:ilvl="0" w:tplc="C5B2C6BE">
      <w:start w:val="202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CA81CE5"/>
    <w:multiLevelType w:val="hybridMultilevel"/>
    <w:tmpl w:val="CB18162A"/>
    <w:lvl w:ilvl="0" w:tplc="9656FD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7574F2"/>
    <w:multiLevelType w:val="multilevel"/>
    <w:tmpl w:val="38DEFC10"/>
    <w:lvl w:ilvl="0">
      <w:start w:val="1"/>
      <w:numFmt w:val="bullet"/>
      <w:lvlText w:val="•"/>
      <w:lvlJc w:val="left"/>
      <w:pPr>
        <w:ind w:left="720" w:firstLine="0"/>
      </w:pPr>
      <w:rPr>
        <w:rFonts w:ascii="Times New Roman" w:hAnsi="Times New Roman" w:cs="Times New Roman" w:hint="default"/>
        <w:b w:val="0"/>
        <w:bCs w:val="0"/>
        <w:i w:val="0"/>
        <w:iCs w:val="0"/>
        <w:caps w:val="0"/>
        <w:smallCaps w:val="0"/>
        <w:strike w:val="0"/>
        <w:dstrike w:val="0"/>
        <w:color w:val="000000"/>
        <w:spacing w:val="0"/>
        <w:w w:val="100"/>
        <w:sz w:val="23"/>
        <w:szCs w:val="23"/>
        <w:u w:val="none"/>
      </w:rPr>
    </w:lvl>
    <w:lvl w:ilvl="1">
      <w:start w:val="2"/>
      <w:numFmt w:val="decimal"/>
      <w:lvlText w:val="%2."/>
      <w:lvlJc w:val="left"/>
      <w:pPr>
        <w:ind w:left="710" w:firstLine="0"/>
      </w:pPr>
      <w:rPr>
        <w:rFonts w:eastAsia="Times New Roman" w:cs="Times New Roman"/>
        <w:b w:val="0"/>
        <w:bCs w:val="0"/>
        <w:i w:val="0"/>
        <w:iCs w:val="0"/>
        <w:caps w:val="0"/>
        <w:smallCaps w:val="0"/>
        <w:strike w:val="0"/>
        <w:dstrike w:val="0"/>
        <w:color w:val="000000"/>
        <w:spacing w:val="0"/>
        <w:w w:val="100"/>
        <w:sz w:val="28"/>
        <w:szCs w:val="28"/>
        <w:u w:val="none"/>
      </w:r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7" w15:restartNumberingAfterBreak="0">
    <w:nsid w:val="31317220"/>
    <w:multiLevelType w:val="hybridMultilevel"/>
    <w:tmpl w:val="9F26EB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3041C"/>
    <w:multiLevelType w:val="multilevel"/>
    <w:tmpl w:val="EDC8954C"/>
    <w:lvl w:ilvl="0">
      <w:start w:val="1"/>
      <w:numFmt w:val="decimal"/>
      <w:lvlText w:val="%1."/>
      <w:lvlJc w:val="left"/>
      <w:pPr>
        <w:ind w:left="720" w:firstLine="0"/>
      </w:pPr>
      <w:rPr>
        <w:rFonts w:ascii="Times New Roman" w:hAnsi="Times New Roman"/>
        <w:b w:val="0"/>
        <w:bCs w:val="0"/>
        <w:i w:val="0"/>
        <w:iCs w:val="0"/>
        <w:caps w:val="0"/>
        <w:smallCaps w:val="0"/>
        <w:strike w:val="0"/>
        <w:dstrike w:val="0"/>
        <w:color w:val="000000"/>
        <w:spacing w:val="0"/>
        <w:w w:val="100"/>
        <w:sz w:val="28"/>
        <w:szCs w:val="23"/>
        <w:u w:val="none"/>
      </w:rPr>
    </w:lvl>
    <w:lvl w:ilvl="1">
      <w:start w:val="1"/>
      <w:numFmt w:val="decimal"/>
      <w:lvlText w:val="%2."/>
      <w:lvlJc w:val="left"/>
      <w:pPr>
        <w:ind w:left="1080" w:firstLine="0"/>
      </w:pPr>
      <w:rPr>
        <w:rFonts w:eastAsia="Times New Roman" w:cs="Times New Roman"/>
        <w:b w:val="0"/>
        <w:bCs w:val="0"/>
        <w:i w:val="0"/>
        <w:iCs w:val="0"/>
        <w:caps w:val="0"/>
        <w:smallCaps w:val="0"/>
        <w:strike w:val="0"/>
        <w:dstrike w:val="0"/>
        <w:color w:val="000000"/>
        <w:spacing w:val="0"/>
        <w:w w:val="100"/>
        <w:sz w:val="28"/>
        <w:szCs w:val="28"/>
        <w:u w:val="none"/>
      </w:rPr>
    </w:lvl>
    <w:lvl w:ilvl="2">
      <w:start w:val="1"/>
      <w:numFmt w:val="decimal"/>
      <w:lvlText w:val="%3."/>
      <w:lvlJc w:val="left"/>
      <w:pPr>
        <w:ind w:left="1440" w:firstLine="0"/>
      </w:pPr>
      <w:rPr>
        <w:rFonts w:eastAsia="Times New Roman" w:cs="Times New Roman"/>
        <w:b w:val="0"/>
        <w:bCs w:val="0"/>
        <w:i w:val="0"/>
        <w:iCs w:val="0"/>
        <w:caps w:val="0"/>
        <w:smallCaps w:val="0"/>
        <w:strike w:val="0"/>
        <w:dstrike w:val="0"/>
        <w:color w:val="000000"/>
        <w:spacing w:val="0"/>
        <w:w w:val="100"/>
        <w:sz w:val="28"/>
        <w:szCs w:val="28"/>
        <w:u w:val="none"/>
      </w:r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9" w15:restartNumberingAfterBreak="0">
    <w:nsid w:val="3E186E8A"/>
    <w:multiLevelType w:val="multilevel"/>
    <w:tmpl w:val="EDC8954C"/>
    <w:lvl w:ilvl="0">
      <w:start w:val="1"/>
      <w:numFmt w:val="decimal"/>
      <w:lvlText w:val="%1."/>
      <w:lvlJc w:val="left"/>
      <w:pPr>
        <w:ind w:left="720" w:firstLine="0"/>
      </w:pPr>
      <w:rPr>
        <w:rFonts w:ascii="Times New Roman" w:hAnsi="Times New Roman"/>
        <w:b w:val="0"/>
        <w:bCs w:val="0"/>
        <w:i w:val="0"/>
        <w:iCs w:val="0"/>
        <w:caps w:val="0"/>
        <w:smallCaps w:val="0"/>
        <w:strike w:val="0"/>
        <w:dstrike w:val="0"/>
        <w:color w:val="000000"/>
        <w:spacing w:val="0"/>
        <w:w w:val="100"/>
        <w:sz w:val="28"/>
        <w:szCs w:val="23"/>
        <w:u w:val="none"/>
      </w:rPr>
    </w:lvl>
    <w:lvl w:ilvl="1">
      <w:start w:val="1"/>
      <w:numFmt w:val="decimal"/>
      <w:lvlText w:val="%2."/>
      <w:lvlJc w:val="left"/>
      <w:pPr>
        <w:ind w:left="1080" w:firstLine="0"/>
      </w:pPr>
      <w:rPr>
        <w:rFonts w:eastAsia="Times New Roman" w:cs="Times New Roman"/>
        <w:b w:val="0"/>
        <w:bCs w:val="0"/>
        <w:i w:val="0"/>
        <w:iCs w:val="0"/>
        <w:caps w:val="0"/>
        <w:smallCaps w:val="0"/>
        <w:strike w:val="0"/>
        <w:dstrike w:val="0"/>
        <w:color w:val="000000"/>
        <w:spacing w:val="0"/>
        <w:w w:val="100"/>
        <w:sz w:val="28"/>
        <w:szCs w:val="28"/>
        <w:u w:val="none"/>
      </w:rPr>
    </w:lvl>
    <w:lvl w:ilvl="2">
      <w:start w:val="1"/>
      <w:numFmt w:val="decimal"/>
      <w:lvlText w:val="%3."/>
      <w:lvlJc w:val="left"/>
      <w:pPr>
        <w:ind w:left="1440" w:firstLine="0"/>
      </w:pPr>
      <w:rPr>
        <w:rFonts w:eastAsia="Times New Roman" w:cs="Times New Roman"/>
        <w:b w:val="0"/>
        <w:bCs w:val="0"/>
        <w:i w:val="0"/>
        <w:iCs w:val="0"/>
        <w:caps w:val="0"/>
        <w:smallCaps w:val="0"/>
        <w:strike w:val="0"/>
        <w:dstrike w:val="0"/>
        <w:color w:val="000000"/>
        <w:spacing w:val="0"/>
        <w:w w:val="100"/>
        <w:sz w:val="28"/>
        <w:szCs w:val="28"/>
        <w:u w:val="none"/>
      </w:r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0" w15:restartNumberingAfterBreak="0">
    <w:nsid w:val="43CC1A4B"/>
    <w:multiLevelType w:val="multilevel"/>
    <w:tmpl w:val="ED7E9A3E"/>
    <w:lvl w:ilvl="0">
      <w:start w:val="1"/>
      <w:numFmt w:val="decimal"/>
      <w:lvlText w:val="%1"/>
      <w:lvlJc w:val="left"/>
      <w:pPr>
        <w:ind w:left="375" w:hanging="375"/>
      </w:pPr>
      <w:rPr>
        <w:rFonts w:hint="default"/>
      </w:rPr>
    </w:lvl>
    <w:lvl w:ilvl="1">
      <w:start w:val="2"/>
      <w:numFmt w:val="decimal"/>
      <w:lvlText w:val="%1.%2"/>
      <w:lvlJc w:val="left"/>
      <w:pPr>
        <w:ind w:left="3447" w:hanging="375"/>
      </w:pPr>
      <w:rPr>
        <w:rFonts w:hint="default"/>
      </w:rPr>
    </w:lvl>
    <w:lvl w:ilvl="2">
      <w:start w:val="1"/>
      <w:numFmt w:val="decimal"/>
      <w:lvlText w:val="%1.%2.%3"/>
      <w:lvlJc w:val="left"/>
      <w:pPr>
        <w:ind w:left="6864" w:hanging="720"/>
      </w:pPr>
      <w:rPr>
        <w:rFonts w:hint="default"/>
      </w:rPr>
    </w:lvl>
    <w:lvl w:ilvl="3">
      <w:start w:val="1"/>
      <w:numFmt w:val="decimal"/>
      <w:lvlText w:val="%1.%2.%3.%4"/>
      <w:lvlJc w:val="left"/>
      <w:pPr>
        <w:ind w:left="10296" w:hanging="1080"/>
      </w:pPr>
      <w:rPr>
        <w:rFonts w:hint="default"/>
      </w:rPr>
    </w:lvl>
    <w:lvl w:ilvl="4">
      <w:start w:val="1"/>
      <w:numFmt w:val="decimal"/>
      <w:lvlText w:val="%1.%2.%3.%4.%5"/>
      <w:lvlJc w:val="left"/>
      <w:pPr>
        <w:ind w:left="13368" w:hanging="1080"/>
      </w:pPr>
      <w:rPr>
        <w:rFonts w:hint="default"/>
      </w:rPr>
    </w:lvl>
    <w:lvl w:ilvl="5">
      <w:start w:val="1"/>
      <w:numFmt w:val="decimal"/>
      <w:lvlText w:val="%1.%2.%3.%4.%5.%6"/>
      <w:lvlJc w:val="left"/>
      <w:pPr>
        <w:ind w:left="16800" w:hanging="1440"/>
      </w:pPr>
      <w:rPr>
        <w:rFonts w:hint="default"/>
      </w:rPr>
    </w:lvl>
    <w:lvl w:ilvl="6">
      <w:start w:val="1"/>
      <w:numFmt w:val="decimal"/>
      <w:lvlText w:val="%1.%2.%3.%4.%5.%6.%7"/>
      <w:lvlJc w:val="left"/>
      <w:pPr>
        <w:ind w:left="19872" w:hanging="1440"/>
      </w:pPr>
      <w:rPr>
        <w:rFonts w:hint="default"/>
      </w:rPr>
    </w:lvl>
    <w:lvl w:ilvl="7">
      <w:start w:val="1"/>
      <w:numFmt w:val="decimal"/>
      <w:lvlText w:val="%1.%2.%3.%4.%5.%6.%7.%8"/>
      <w:lvlJc w:val="left"/>
      <w:pPr>
        <w:ind w:left="23304" w:hanging="1800"/>
      </w:pPr>
      <w:rPr>
        <w:rFonts w:hint="default"/>
      </w:rPr>
    </w:lvl>
    <w:lvl w:ilvl="8">
      <w:start w:val="1"/>
      <w:numFmt w:val="decimal"/>
      <w:lvlText w:val="%1.%2.%3.%4.%5.%6.%7.%8.%9"/>
      <w:lvlJc w:val="left"/>
      <w:pPr>
        <w:ind w:left="26736" w:hanging="2160"/>
      </w:pPr>
      <w:rPr>
        <w:rFonts w:hint="default"/>
      </w:rPr>
    </w:lvl>
  </w:abstractNum>
  <w:abstractNum w:abstractNumId="11" w15:restartNumberingAfterBreak="0">
    <w:nsid w:val="44F40213"/>
    <w:multiLevelType w:val="multilevel"/>
    <w:tmpl w:val="881ADC5E"/>
    <w:lvl w:ilvl="0">
      <w:start w:val="1"/>
      <w:numFmt w:val="decimal"/>
      <w:lvlText w:val="%1"/>
      <w:lvlJc w:val="left"/>
      <w:pPr>
        <w:ind w:left="375" w:hanging="375"/>
      </w:pPr>
      <w:rPr>
        <w:rFonts w:hint="default"/>
      </w:rPr>
    </w:lvl>
    <w:lvl w:ilvl="1">
      <w:start w:val="2"/>
      <w:numFmt w:val="decimal"/>
      <w:lvlText w:val="%1.%2"/>
      <w:lvlJc w:val="left"/>
      <w:pPr>
        <w:ind w:left="3072" w:hanging="375"/>
      </w:pPr>
      <w:rPr>
        <w:rFonts w:hint="default"/>
      </w:rPr>
    </w:lvl>
    <w:lvl w:ilvl="2">
      <w:start w:val="1"/>
      <w:numFmt w:val="decimal"/>
      <w:lvlText w:val="%1.%2.%3"/>
      <w:lvlJc w:val="left"/>
      <w:pPr>
        <w:ind w:left="6114" w:hanging="720"/>
      </w:pPr>
      <w:rPr>
        <w:rFonts w:hint="default"/>
      </w:rPr>
    </w:lvl>
    <w:lvl w:ilvl="3">
      <w:start w:val="1"/>
      <w:numFmt w:val="decimal"/>
      <w:lvlText w:val="%1.%2.%3.%4"/>
      <w:lvlJc w:val="left"/>
      <w:pPr>
        <w:ind w:left="9171" w:hanging="1080"/>
      </w:pPr>
      <w:rPr>
        <w:rFonts w:hint="default"/>
      </w:rPr>
    </w:lvl>
    <w:lvl w:ilvl="4">
      <w:start w:val="1"/>
      <w:numFmt w:val="decimal"/>
      <w:lvlText w:val="%1.%2.%3.%4.%5"/>
      <w:lvlJc w:val="left"/>
      <w:pPr>
        <w:ind w:left="11868" w:hanging="1080"/>
      </w:pPr>
      <w:rPr>
        <w:rFonts w:hint="default"/>
      </w:rPr>
    </w:lvl>
    <w:lvl w:ilvl="5">
      <w:start w:val="1"/>
      <w:numFmt w:val="decimal"/>
      <w:lvlText w:val="%1.%2.%3.%4.%5.%6"/>
      <w:lvlJc w:val="left"/>
      <w:pPr>
        <w:ind w:left="14925" w:hanging="1440"/>
      </w:pPr>
      <w:rPr>
        <w:rFonts w:hint="default"/>
      </w:rPr>
    </w:lvl>
    <w:lvl w:ilvl="6">
      <w:start w:val="1"/>
      <w:numFmt w:val="decimal"/>
      <w:lvlText w:val="%1.%2.%3.%4.%5.%6.%7"/>
      <w:lvlJc w:val="left"/>
      <w:pPr>
        <w:ind w:left="17622" w:hanging="1440"/>
      </w:pPr>
      <w:rPr>
        <w:rFonts w:hint="default"/>
      </w:rPr>
    </w:lvl>
    <w:lvl w:ilvl="7">
      <w:start w:val="1"/>
      <w:numFmt w:val="decimal"/>
      <w:lvlText w:val="%1.%2.%3.%4.%5.%6.%7.%8"/>
      <w:lvlJc w:val="left"/>
      <w:pPr>
        <w:ind w:left="20679" w:hanging="1800"/>
      </w:pPr>
      <w:rPr>
        <w:rFonts w:hint="default"/>
      </w:rPr>
    </w:lvl>
    <w:lvl w:ilvl="8">
      <w:start w:val="1"/>
      <w:numFmt w:val="decimal"/>
      <w:lvlText w:val="%1.%2.%3.%4.%5.%6.%7.%8.%9"/>
      <w:lvlJc w:val="left"/>
      <w:pPr>
        <w:ind w:left="23736" w:hanging="2160"/>
      </w:pPr>
      <w:rPr>
        <w:rFonts w:hint="default"/>
      </w:rPr>
    </w:lvl>
  </w:abstractNum>
  <w:abstractNum w:abstractNumId="12" w15:restartNumberingAfterBreak="0">
    <w:nsid w:val="51C00877"/>
    <w:multiLevelType w:val="hybridMultilevel"/>
    <w:tmpl w:val="EA30F510"/>
    <w:lvl w:ilvl="0" w:tplc="C5B2C6BE">
      <w:start w:val="202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E20133"/>
    <w:multiLevelType w:val="multilevel"/>
    <w:tmpl w:val="12720300"/>
    <w:lvl w:ilvl="0">
      <w:start w:val="1"/>
      <w:numFmt w:val="bullet"/>
      <w:lvlText w:val="–"/>
      <w:lvlJc w:val="left"/>
      <w:pPr>
        <w:ind w:left="1287" w:hanging="360"/>
      </w:pPr>
      <w:rPr>
        <w:rFonts w:ascii="Times New Roman" w:hAnsi="Times New Roman" w:cs="Times New Roman"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60502C44"/>
    <w:multiLevelType w:val="multilevel"/>
    <w:tmpl w:val="B06E00B6"/>
    <w:lvl w:ilvl="0">
      <w:start w:val="1"/>
      <w:numFmt w:val="decimal"/>
      <w:lvlText w:val="%1"/>
      <w:lvlJc w:val="left"/>
      <w:pPr>
        <w:ind w:left="375" w:hanging="375"/>
      </w:pPr>
      <w:rPr>
        <w:rFonts w:hint="default"/>
      </w:rPr>
    </w:lvl>
    <w:lvl w:ilvl="1">
      <w:start w:val="1"/>
      <w:numFmt w:val="decimal"/>
      <w:lvlText w:val="%1.%2"/>
      <w:lvlJc w:val="left"/>
      <w:pPr>
        <w:ind w:left="3822" w:hanging="375"/>
      </w:pPr>
      <w:rPr>
        <w:rFonts w:hint="default"/>
      </w:rPr>
    </w:lvl>
    <w:lvl w:ilvl="2">
      <w:start w:val="1"/>
      <w:numFmt w:val="decimal"/>
      <w:lvlText w:val="%1.%2.%3"/>
      <w:lvlJc w:val="left"/>
      <w:pPr>
        <w:ind w:left="7614" w:hanging="720"/>
      </w:pPr>
      <w:rPr>
        <w:rFonts w:hint="default"/>
      </w:rPr>
    </w:lvl>
    <w:lvl w:ilvl="3">
      <w:start w:val="1"/>
      <w:numFmt w:val="decimal"/>
      <w:lvlText w:val="%1.%2.%3.%4"/>
      <w:lvlJc w:val="left"/>
      <w:pPr>
        <w:ind w:left="11421" w:hanging="1080"/>
      </w:pPr>
      <w:rPr>
        <w:rFonts w:hint="default"/>
      </w:rPr>
    </w:lvl>
    <w:lvl w:ilvl="4">
      <w:start w:val="1"/>
      <w:numFmt w:val="decimal"/>
      <w:lvlText w:val="%1.%2.%3.%4.%5"/>
      <w:lvlJc w:val="left"/>
      <w:pPr>
        <w:ind w:left="14868" w:hanging="1080"/>
      </w:pPr>
      <w:rPr>
        <w:rFonts w:hint="default"/>
      </w:rPr>
    </w:lvl>
    <w:lvl w:ilvl="5">
      <w:start w:val="1"/>
      <w:numFmt w:val="decimal"/>
      <w:lvlText w:val="%1.%2.%3.%4.%5.%6"/>
      <w:lvlJc w:val="left"/>
      <w:pPr>
        <w:ind w:left="18675" w:hanging="1440"/>
      </w:pPr>
      <w:rPr>
        <w:rFonts w:hint="default"/>
      </w:rPr>
    </w:lvl>
    <w:lvl w:ilvl="6">
      <w:start w:val="1"/>
      <w:numFmt w:val="decimal"/>
      <w:lvlText w:val="%1.%2.%3.%4.%5.%6.%7"/>
      <w:lvlJc w:val="left"/>
      <w:pPr>
        <w:ind w:left="22122" w:hanging="1440"/>
      </w:pPr>
      <w:rPr>
        <w:rFonts w:hint="default"/>
      </w:rPr>
    </w:lvl>
    <w:lvl w:ilvl="7">
      <w:start w:val="1"/>
      <w:numFmt w:val="decimal"/>
      <w:lvlText w:val="%1.%2.%3.%4.%5.%6.%7.%8"/>
      <w:lvlJc w:val="left"/>
      <w:pPr>
        <w:ind w:left="25929" w:hanging="1800"/>
      </w:pPr>
      <w:rPr>
        <w:rFonts w:hint="default"/>
      </w:rPr>
    </w:lvl>
    <w:lvl w:ilvl="8">
      <w:start w:val="1"/>
      <w:numFmt w:val="decimal"/>
      <w:lvlText w:val="%1.%2.%3.%4.%5.%6.%7.%8.%9"/>
      <w:lvlJc w:val="left"/>
      <w:pPr>
        <w:ind w:left="29736" w:hanging="2160"/>
      </w:pPr>
      <w:rPr>
        <w:rFonts w:hint="default"/>
      </w:rPr>
    </w:lvl>
  </w:abstractNum>
  <w:abstractNum w:abstractNumId="15" w15:restartNumberingAfterBreak="0">
    <w:nsid w:val="61D73A75"/>
    <w:multiLevelType w:val="multilevel"/>
    <w:tmpl w:val="D33E982A"/>
    <w:lvl w:ilvl="0">
      <w:start w:val="1"/>
      <w:numFmt w:val="bullet"/>
      <w:lvlText w:val="-"/>
      <w:lvlJc w:val="left"/>
      <w:pPr>
        <w:ind w:left="720" w:firstLine="0"/>
      </w:pPr>
      <w:rPr>
        <w:rFonts w:ascii="Times New Roman" w:hAnsi="Times New Roman" w:cs="Times New Roman" w:hint="default"/>
        <w:b w:val="0"/>
        <w:bCs w:val="0"/>
        <w:i w:val="0"/>
        <w:iCs w:val="0"/>
        <w:caps w:val="0"/>
        <w:smallCaps w:val="0"/>
        <w:strike w:val="0"/>
        <w:dstrike w:val="0"/>
        <w:color w:val="000000"/>
        <w:spacing w:val="0"/>
        <w:w w:val="100"/>
        <w:sz w:val="28"/>
        <w:szCs w:val="23"/>
        <w:u w:val="none"/>
      </w:rPr>
    </w:lvl>
    <w:lvl w:ilvl="1">
      <w:start w:val="1"/>
      <w:numFmt w:val="decimal"/>
      <w:lvlText w:val="%2."/>
      <w:lvlJc w:val="left"/>
      <w:pPr>
        <w:ind w:left="1080" w:firstLine="0"/>
      </w:pPr>
      <w:rPr>
        <w:rFonts w:eastAsia="Times New Roman" w:cs="Times New Roman"/>
        <w:b w:val="0"/>
        <w:bCs w:val="0"/>
        <w:i w:val="0"/>
        <w:iCs w:val="0"/>
        <w:caps w:val="0"/>
        <w:smallCaps w:val="0"/>
        <w:strike w:val="0"/>
        <w:dstrike w:val="0"/>
        <w:color w:val="000000"/>
        <w:spacing w:val="0"/>
        <w:w w:val="100"/>
        <w:sz w:val="28"/>
        <w:szCs w:val="28"/>
        <w:u w:val="none"/>
      </w:rPr>
    </w:lvl>
    <w:lvl w:ilvl="2">
      <w:start w:val="1"/>
      <w:numFmt w:val="decimal"/>
      <w:lvlText w:val="%3."/>
      <w:lvlJc w:val="left"/>
      <w:pPr>
        <w:ind w:left="1440" w:firstLine="0"/>
      </w:pPr>
      <w:rPr>
        <w:rFonts w:eastAsia="Times New Roman" w:cs="Times New Roman"/>
        <w:b w:val="0"/>
        <w:bCs w:val="0"/>
        <w:i w:val="0"/>
        <w:iCs w:val="0"/>
        <w:caps w:val="0"/>
        <w:smallCaps w:val="0"/>
        <w:strike w:val="0"/>
        <w:dstrike w:val="0"/>
        <w:color w:val="000000"/>
        <w:spacing w:val="0"/>
        <w:w w:val="100"/>
        <w:sz w:val="28"/>
        <w:szCs w:val="28"/>
        <w:u w:val="none"/>
      </w:r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6" w15:restartNumberingAfterBreak="0">
    <w:nsid w:val="65832DF5"/>
    <w:multiLevelType w:val="hybridMultilevel"/>
    <w:tmpl w:val="9B22F8F4"/>
    <w:lvl w:ilvl="0" w:tplc="9656FD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9DC7B87"/>
    <w:multiLevelType w:val="multilevel"/>
    <w:tmpl w:val="3528BE8A"/>
    <w:lvl w:ilvl="0">
      <w:start w:val="1"/>
      <w:numFmt w:val="decimal"/>
      <w:lvlText w:val="%1"/>
      <w:lvlJc w:val="left"/>
      <w:pPr>
        <w:ind w:left="1050" w:hanging="1050"/>
      </w:pPr>
      <w:rPr>
        <w:rFonts w:hint="default"/>
      </w:rPr>
    </w:lvl>
    <w:lvl w:ilvl="1">
      <w:start w:val="1"/>
      <w:numFmt w:val="decimal"/>
      <w:lvlText w:val="%2."/>
      <w:lvlJc w:val="left"/>
      <w:pPr>
        <w:ind w:left="2697" w:hanging="1050"/>
      </w:pPr>
      <w:rPr>
        <w:rFonts w:ascii="Times New Roman" w:eastAsia="Calibri" w:hAnsi="Times New Roman" w:cs="Times New Roman"/>
      </w:rPr>
    </w:lvl>
    <w:lvl w:ilvl="2">
      <w:start w:val="1"/>
      <w:numFmt w:val="decimal"/>
      <w:lvlText w:val="%1.%2.%3"/>
      <w:lvlJc w:val="left"/>
      <w:pPr>
        <w:ind w:left="4344" w:hanging="105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18" w15:restartNumberingAfterBreak="0">
    <w:nsid w:val="7FC2166B"/>
    <w:multiLevelType w:val="multilevel"/>
    <w:tmpl w:val="62F25976"/>
    <w:lvl w:ilvl="0">
      <w:start w:val="1"/>
      <w:numFmt w:val="bullet"/>
      <w:lvlText w:val=""/>
      <w:lvlJc w:val="left"/>
      <w:pPr>
        <w:ind w:left="1287" w:hanging="360"/>
      </w:pPr>
      <w:rPr>
        <w:rFonts w:ascii="Symbol" w:hAnsi="Symbol" w:cs="Symbol"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0"/>
  </w:num>
  <w:num w:numId="2">
    <w:abstractNumId w:val="6"/>
  </w:num>
  <w:num w:numId="3">
    <w:abstractNumId w:val="15"/>
  </w:num>
  <w:num w:numId="4">
    <w:abstractNumId w:val="17"/>
  </w:num>
  <w:num w:numId="5">
    <w:abstractNumId w:val="14"/>
  </w:num>
  <w:num w:numId="6">
    <w:abstractNumId w:val="9"/>
  </w:num>
  <w:num w:numId="7">
    <w:abstractNumId w:val="8"/>
  </w:num>
  <w:num w:numId="8">
    <w:abstractNumId w:val="3"/>
  </w:num>
  <w:num w:numId="9">
    <w:abstractNumId w:val="2"/>
  </w:num>
  <w:num w:numId="10">
    <w:abstractNumId w:val="18"/>
  </w:num>
  <w:num w:numId="11">
    <w:abstractNumId w:val="13"/>
  </w:num>
  <w:num w:numId="12">
    <w:abstractNumId w:val="5"/>
  </w:num>
  <w:num w:numId="13">
    <w:abstractNumId w:val="16"/>
  </w:num>
  <w:num w:numId="14">
    <w:abstractNumId w:val="11"/>
  </w:num>
  <w:num w:numId="15">
    <w:abstractNumId w:val="10"/>
  </w:num>
  <w:num w:numId="16">
    <w:abstractNumId w:val="1"/>
  </w:num>
  <w:num w:numId="17">
    <w:abstractNumId w:val="4"/>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C1"/>
    <w:rsid w:val="00002D68"/>
    <w:rsid w:val="00006DC4"/>
    <w:rsid w:val="00007262"/>
    <w:rsid w:val="00010DAC"/>
    <w:rsid w:val="0001141D"/>
    <w:rsid w:val="000130F4"/>
    <w:rsid w:val="00015ABB"/>
    <w:rsid w:val="00015E1B"/>
    <w:rsid w:val="00016E9F"/>
    <w:rsid w:val="00017362"/>
    <w:rsid w:val="00017742"/>
    <w:rsid w:val="00023A77"/>
    <w:rsid w:val="00026E8A"/>
    <w:rsid w:val="000319AA"/>
    <w:rsid w:val="00034646"/>
    <w:rsid w:val="0003544E"/>
    <w:rsid w:val="000373BD"/>
    <w:rsid w:val="00041395"/>
    <w:rsid w:val="00041A99"/>
    <w:rsid w:val="00042703"/>
    <w:rsid w:val="0004362E"/>
    <w:rsid w:val="000439AE"/>
    <w:rsid w:val="000503D0"/>
    <w:rsid w:val="00051B88"/>
    <w:rsid w:val="00053114"/>
    <w:rsid w:val="00054C03"/>
    <w:rsid w:val="00063919"/>
    <w:rsid w:val="00064FF2"/>
    <w:rsid w:val="00074092"/>
    <w:rsid w:val="00084012"/>
    <w:rsid w:val="000851E3"/>
    <w:rsid w:val="00090BA6"/>
    <w:rsid w:val="000949D1"/>
    <w:rsid w:val="0009754C"/>
    <w:rsid w:val="000A1312"/>
    <w:rsid w:val="000A4135"/>
    <w:rsid w:val="000A5A93"/>
    <w:rsid w:val="000A5AA0"/>
    <w:rsid w:val="000B099E"/>
    <w:rsid w:val="000B5FE5"/>
    <w:rsid w:val="000B6579"/>
    <w:rsid w:val="000C5B39"/>
    <w:rsid w:val="000D21B2"/>
    <w:rsid w:val="000D357C"/>
    <w:rsid w:val="000D4D5D"/>
    <w:rsid w:val="000E19E4"/>
    <w:rsid w:val="000E1BE9"/>
    <w:rsid w:val="000F1DC6"/>
    <w:rsid w:val="000F32B3"/>
    <w:rsid w:val="00104822"/>
    <w:rsid w:val="0010547A"/>
    <w:rsid w:val="001146EF"/>
    <w:rsid w:val="001158FC"/>
    <w:rsid w:val="00115CF3"/>
    <w:rsid w:val="00120A05"/>
    <w:rsid w:val="001233F4"/>
    <w:rsid w:val="00124FC8"/>
    <w:rsid w:val="001313D5"/>
    <w:rsid w:val="001337FE"/>
    <w:rsid w:val="00154C53"/>
    <w:rsid w:val="00161DC0"/>
    <w:rsid w:val="0016298D"/>
    <w:rsid w:val="001671EE"/>
    <w:rsid w:val="00167ACF"/>
    <w:rsid w:val="00167E55"/>
    <w:rsid w:val="001729B3"/>
    <w:rsid w:val="00181E3E"/>
    <w:rsid w:val="00186AAD"/>
    <w:rsid w:val="0019343F"/>
    <w:rsid w:val="00194F06"/>
    <w:rsid w:val="001951B7"/>
    <w:rsid w:val="0019537F"/>
    <w:rsid w:val="0019599D"/>
    <w:rsid w:val="001A003C"/>
    <w:rsid w:val="001A06A4"/>
    <w:rsid w:val="001A09FE"/>
    <w:rsid w:val="001A5EEA"/>
    <w:rsid w:val="001B04A1"/>
    <w:rsid w:val="001C2485"/>
    <w:rsid w:val="001D0DD7"/>
    <w:rsid w:val="001E2242"/>
    <w:rsid w:val="001E2A70"/>
    <w:rsid w:val="001E5CA8"/>
    <w:rsid w:val="001E623F"/>
    <w:rsid w:val="001F238B"/>
    <w:rsid w:val="001F30CF"/>
    <w:rsid w:val="00205458"/>
    <w:rsid w:val="00205948"/>
    <w:rsid w:val="00212B77"/>
    <w:rsid w:val="0021312D"/>
    <w:rsid w:val="00221E6F"/>
    <w:rsid w:val="00224E48"/>
    <w:rsid w:val="0022614E"/>
    <w:rsid w:val="0023430D"/>
    <w:rsid w:val="002416C3"/>
    <w:rsid w:val="00242714"/>
    <w:rsid w:val="00243F83"/>
    <w:rsid w:val="002459F4"/>
    <w:rsid w:val="002462E6"/>
    <w:rsid w:val="0025031E"/>
    <w:rsid w:val="00253382"/>
    <w:rsid w:val="00253BF8"/>
    <w:rsid w:val="00254188"/>
    <w:rsid w:val="00254FF6"/>
    <w:rsid w:val="00260AE3"/>
    <w:rsid w:val="002646DE"/>
    <w:rsid w:val="0027156C"/>
    <w:rsid w:val="002743F3"/>
    <w:rsid w:val="002778BC"/>
    <w:rsid w:val="00283CC8"/>
    <w:rsid w:val="0028579B"/>
    <w:rsid w:val="00290595"/>
    <w:rsid w:val="00291C5D"/>
    <w:rsid w:val="00291DAA"/>
    <w:rsid w:val="002A09F9"/>
    <w:rsid w:val="002A1F51"/>
    <w:rsid w:val="002A466F"/>
    <w:rsid w:val="002B0F12"/>
    <w:rsid w:val="002B49FA"/>
    <w:rsid w:val="002C30D3"/>
    <w:rsid w:val="002C6EDF"/>
    <w:rsid w:val="002D154A"/>
    <w:rsid w:val="002D21FF"/>
    <w:rsid w:val="002D5C68"/>
    <w:rsid w:val="002D6195"/>
    <w:rsid w:val="002D62F8"/>
    <w:rsid w:val="002D795B"/>
    <w:rsid w:val="002E2051"/>
    <w:rsid w:val="002F1925"/>
    <w:rsid w:val="002F4007"/>
    <w:rsid w:val="002F4228"/>
    <w:rsid w:val="00301771"/>
    <w:rsid w:val="003068E4"/>
    <w:rsid w:val="00306E95"/>
    <w:rsid w:val="0030777D"/>
    <w:rsid w:val="003103C3"/>
    <w:rsid w:val="003117DE"/>
    <w:rsid w:val="00316442"/>
    <w:rsid w:val="00317AF1"/>
    <w:rsid w:val="003217A7"/>
    <w:rsid w:val="003251C7"/>
    <w:rsid w:val="00330395"/>
    <w:rsid w:val="003331F8"/>
    <w:rsid w:val="00334AB9"/>
    <w:rsid w:val="00340E46"/>
    <w:rsid w:val="00350A49"/>
    <w:rsid w:val="00354FB0"/>
    <w:rsid w:val="00355104"/>
    <w:rsid w:val="00362854"/>
    <w:rsid w:val="0036455D"/>
    <w:rsid w:val="00371D9F"/>
    <w:rsid w:val="003749B0"/>
    <w:rsid w:val="00377697"/>
    <w:rsid w:val="003812ED"/>
    <w:rsid w:val="00383897"/>
    <w:rsid w:val="00384094"/>
    <w:rsid w:val="00386DE3"/>
    <w:rsid w:val="00390F50"/>
    <w:rsid w:val="003928D5"/>
    <w:rsid w:val="00395092"/>
    <w:rsid w:val="00395ED0"/>
    <w:rsid w:val="003A1FA6"/>
    <w:rsid w:val="003A4974"/>
    <w:rsid w:val="003A660B"/>
    <w:rsid w:val="003B3D83"/>
    <w:rsid w:val="003B4DBC"/>
    <w:rsid w:val="003B7DE7"/>
    <w:rsid w:val="003C36B3"/>
    <w:rsid w:val="003C371B"/>
    <w:rsid w:val="003D0D19"/>
    <w:rsid w:val="003E0731"/>
    <w:rsid w:val="003E0952"/>
    <w:rsid w:val="003E2FD7"/>
    <w:rsid w:val="003F24B4"/>
    <w:rsid w:val="003F5FA7"/>
    <w:rsid w:val="004063D5"/>
    <w:rsid w:val="00414CD9"/>
    <w:rsid w:val="00417D3A"/>
    <w:rsid w:val="00421BAD"/>
    <w:rsid w:val="004302DD"/>
    <w:rsid w:val="004310B0"/>
    <w:rsid w:val="00433EF0"/>
    <w:rsid w:val="00434C85"/>
    <w:rsid w:val="00436421"/>
    <w:rsid w:val="00447E22"/>
    <w:rsid w:val="0045237D"/>
    <w:rsid w:val="004551A9"/>
    <w:rsid w:val="00461441"/>
    <w:rsid w:val="004614B3"/>
    <w:rsid w:val="00462FE5"/>
    <w:rsid w:val="00463156"/>
    <w:rsid w:val="00477DCA"/>
    <w:rsid w:val="00477E1A"/>
    <w:rsid w:val="00483EA3"/>
    <w:rsid w:val="0049112E"/>
    <w:rsid w:val="0049623E"/>
    <w:rsid w:val="004B4506"/>
    <w:rsid w:val="004B4A7A"/>
    <w:rsid w:val="004B7D44"/>
    <w:rsid w:val="004C50D8"/>
    <w:rsid w:val="004C70D3"/>
    <w:rsid w:val="004C76AC"/>
    <w:rsid w:val="004C7F49"/>
    <w:rsid w:val="004E09FA"/>
    <w:rsid w:val="004F1B59"/>
    <w:rsid w:val="004F410D"/>
    <w:rsid w:val="004F60F7"/>
    <w:rsid w:val="00501483"/>
    <w:rsid w:val="00507AD3"/>
    <w:rsid w:val="00523C35"/>
    <w:rsid w:val="00525C59"/>
    <w:rsid w:val="00541AF3"/>
    <w:rsid w:val="00543A31"/>
    <w:rsid w:val="00553179"/>
    <w:rsid w:val="005533B8"/>
    <w:rsid w:val="00555ED0"/>
    <w:rsid w:val="0056321E"/>
    <w:rsid w:val="00566852"/>
    <w:rsid w:val="00571A31"/>
    <w:rsid w:val="00572953"/>
    <w:rsid w:val="00573365"/>
    <w:rsid w:val="005754D4"/>
    <w:rsid w:val="00580DD7"/>
    <w:rsid w:val="00581381"/>
    <w:rsid w:val="00584D88"/>
    <w:rsid w:val="0058731A"/>
    <w:rsid w:val="005876F2"/>
    <w:rsid w:val="00593CBB"/>
    <w:rsid w:val="00595C16"/>
    <w:rsid w:val="005A0CB1"/>
    <w:rsid w:val="005A25CB"/>
    <w:rsid w:val="005A46CF"/>
    <w:rsid w:val="005A5E4E"/>
    <w:rsid w:val="005A77D5"/>
    <w:rsid w:val="005B1ACE"/>
    <w:rsid w:val="005B45D7"/>
    <w:rsid w:val="005B47F9"/>
    <w:rsid w:val="005B5C01"/>
    <w:rsid w:val="005B732B"/>
    <w:rsid w:val="005C155D"/>
    <w:rsid w:val="005C1914"/>
    <w:rsid w:val="005C53DD"/>
    <w:rsid w:val="005D4186"/>
    <w:rsid w:val="005D5963"/>
    <w:rsid w:val="005E14D3"/>
    <w:rsid w:val="005E6C96"/>
    <w:rsid w:val="005F678D"/>
    <w:rsid w:val="00606EB0"/>
    <w:rsid w:val="006125AC"/>
    <w:rsid w:val="006159BB"/>
    <w:rsid w:val="00616914"/>
    <w:rsid w:val="00620E41"/>
    <w:rsid w:val="00621227"/>
    <w:rsid w:val="00624076"/>
    <w:rsid w:val="00626421"/>
    <w:rsid w:val="00627613"/>
    <w:rsid w:val="006303DF"/>
    <w:rsid w:val="00633A16"/>
    <w:rsid w:val="00635491"/>
    <w:rsid w:val="006401B2"/>
    <w:rsid w:val="00641E55"/>
    <w:rsid w:val="0064259E"/>
    <w:rsid w:val="00643764"/>
    <w:rsid w:val="00645042"/>
    <w:rsid w:val="00647872"/>
    <w:rsid w:val="0065301C"/>
    <w:rsid w:val="006533DA"/>
    <w:rsid w:val="006552B0"/>
    <w:rsid w:val="0065672A"/>
    <w:rsid w:val="006569F3"/>
    <w:rsid w:val="00660783"/>
    <w:rsid w:val="00660CDD"/>
    <w:rsid w:val="00672B26"/>
    <w:rsid w:val="00673385"/>
    <w:rsid w:val="00674423"/>
    <w:rsid w:val="00675EDA"/>
    <w:rsid w:val="00676A70"/>
    <w:rsid w:val="00680D2B"/>
    <w:rsid w:val="00690D14"/>
    <w:rsid w:val="00693695"/>
    <w:rsid w:val="00694D48"/>
    <w:rsid w:val="00696A19"/>
    <w:rsid w:val="00697799"/>
    <w:rsid w:val="006A5078"/>
    <w:rsid w:val="006A71CF"/>
    <w:rsid w:val="006B523F"/>
    <w:rsid w:val="006B5BA0"/>
    <w:rsid w:val="006B6C03"/>
    <w:rsid w:val="006C0CCF"/>
    <w:rsid w:val="006C3087"/>
    <w:rsid w:val="006C3B42"/>
    <w:rsid w:val="006C5E53"/>
    <w:rsid w:val="006C5FB6"/>
    <w:rsid w:val="006C7C56"/>
    <w:rsid w:val="006D1EED"/>
    <w:rsid w:val="006D41EF"/>
    <w:rsid w:val="006D5C08"/>
    <w:rsid w:val="006D749D"/>
    <w:rsid w:val="006E09DA"/>
    <w:rsid w:val="006E17EF"/>
    <w:rsid w:val="006E1FF7"/>
    <w:rsid w:val="006E2EB1"/>
    <w:rsid w:val="006E4894"/>
    <w:rsid w:val="006F01C0"/>
    <w:rsid w:val="006F715D"/>
    <w:rsid w:val="0070357C"/>
    <w:rsid w:val="00705D4C"/>
    <w:rsid w:val="007065A1"/>
    <w:rsid w:val="007105C1"/>
    <w:rsid w:val="00717548"/>
    <w:rsid w:val="00725664"/>
    <w:rsid w:val="00726E6E"/>
    <w:rsid w:val="007320DD"/>
    <w:rsid w:val="00737887"/>
    <w:rsid w:val="007378B4"/>
    <w:rsid w:val="007471A4"/>
    <w:rsid w:val="00752AE8"/>
    <w:rsid w:val="007612F0"/>
    <w:rsid w:val="0076273D"/>
    <w:rsid w:val="00763BD4"/>
    <w:rsid w:val="00765161"/>
    <w:rsid w:val="007800F0"/>
    <w:rsid w:val="007804A5"/>
    <w:rsid w:val="00783EAB"/>
    <w:rsid w:val="007919D2"/>
    <w:rsid w:val="007933F0"/>
    <w:rsid w:val="00797B3F"/>
    <w:rsid w:val="007A3E45"/>
    <w:rsid w:val="007A459B"/>
    <w:rsid w:val="007B21F3"/>
    <w:rsid w:val="007B4356"/>
    <w:rsid w:val="007B4DF4"/>
    <w:rsid w:val="007C28DD"/>
    <w:rsid w:val="007F0FC9"/>
    <w:rsid w:val="007F1C44"/>
    <w:rsid w:val="007F3827"/>
    <w:rsid w:val="00807A72"/>
    <w:rsid w:val="0083204D"/>
    <w:rsid w:val="008337A9"/>
    <w:rsid w:val="00834687"/>
    <w:rsid w:val="00837F7C"/>
    <w:rsid w:val="0084254F"/>
    <w:rsid w:val="00843900"/>
    <w:rsid w:val="00845C4F"/>
    <w:rsid w:val="008578B8"/>
    <w:rsid w:val="00870297"/>
    <w:rsid w:val="00874B8E"/>
    <w:rsid w:val="00875B76"/>
    <w:rsid w:val="00876142"/>
    <w:rsid w:val="00880DDD"/>
    <w:rsid w:val="00887C7E"/>
    <w:rsid w:val="00890F82"/>
    <w:rsid w:val="008921BB"/>
    <w:rsid w:val="00895094"/>
    <w:rsid w:val="00896F99"/>
    <w:rsid w:val="008975D9"/>
    <w:rsid w:val="008A5064"/>
    <w:rsid w:val="008B4408"/>
    <w:rsid w:val="008C17FD"/>
    <w:rsid w:val="008C264B"/>
    <w:rsid w:val="008D2D88"/>
    <w:rsid w:val="008D4BA2"/>
    <w:rsid w:val="008D4E5E"/>
    <w:rsid w:val="008D4EE9"/>
    <w:rsid w:val="008D5AC5"/>
    <w:rsid w:val="008E0267"/>
    <w:rsid w:val="008E3C33"/>
    <w:rsid w:val="008E3FB8"/>
    <w:rsid w:val="008E6B55"/>
    <w:rsid w:val="008F5F89"/>
    <w:rsid w:val="00902FAF"/>
    <w:rsid w:val="009046FB"/>
    <w:rsid w:val="00907DBB"/>
    <w:rsid w:val="00907EA8"/>
    <w:rsid w:val="00936258"/>
    <w:rsid w:val="00936439"/>
    <w:rsid w:val="00936A00"/>
    <w:rsid w:val="009406C5"/>
    <w:rsid w:val="00943E3A"/>
    <w:rsid w:val="00944E0C"/>
    <w:rsid w:val="00950581"/>
    <w:rsid w:val="00954308"/>
    <w:rsid w:val="00960304"/>
    <w:rsid w:val="00961B39"/>
    <w:rsid w:val="0096517F"/>
    <w:rsid w:val="009726EA"/>
    <w:rsid w:val="009731EB"/>
    <w:rsid w:val="00974D9F"/>
    <w:rsid w:val="00985870"/>
    <w:rsid w:val="00987773"/>
    <w:rsid w:val="00990E33"/>
    <w:rsid w:val="00991129"/>
    <w:rsid w:val="00995D5E"/>
    <w:rsid w:val="009B025E"/>
    <w:rsid w:val="009B16E5"/>
    <w:rsid w:val="009B1C00"/>
    <w:rsid w:val="009B5E38"/>
    <w:rsid w:val="009C4CD5"/>
    <w:rsid w:val="009C5ECA"/>
    <w:rsid w:val="009D0F42"/>
    <w:rsid w:val="009D2123"/>
    <w:rsid w:val="009D338E"/>
    <w:rsid w:val="009D4E6E"/>
    <w:rsid w:val="009E09A6"/>
    <w:rsid w:val="009E5FCB"/>
    <w:rsid w:val="009E6194"/>
    <w:rsid w:val="009E66B9"/>
    <w:rsid w:val="009E719F"/>
    <w:rsid w:val="009E7B4A"/>
    <w:rsid w:val="009F18B3"/>
    <w:rsid w:val="009F2B1D"/>
    <w:rsid w:val="009F3BD4"/>
    <w:rsid w:val="009F4FDF"/>
    <w:rsid w:val="009F504B"/>
    <w:rsid w:val="00A06101"/>
    <w:rsid w:val="00A0676B"/>
    <w:rsid w:val="00A07B7C"/>
    <w:rsid w:val="00A14B5C"/>
    <w:rsid w:val="00A17814"/>
    <w:rsid w:val="00A2083F"/>
    <w:rsid w:val="00A20E8C"/>
    <w:rsid w:val="00A22136"/>
    <w:rsid w:val="00A240D7"/>
    <w:rsid w:val="00A33BFA"/>
    <w:rsid w:val="00A348DF"/>
    <w:rsid w:val="00A34DF4"/>
    <w:rsid w:val="00A35A21"/>
    <w:rsid w:val="00A3729B"/>
    <w:rsid w:val="00A47EF0"/>
    <w:rsid w:val="00A5042B"/>
    <w:rsid w:val="00A564D5"/>
    <w:rsid w:val="00A56EB0"/>
    <w:rsid w:val="00A57372"/>
    <w:rsid w:val="00A60FAC"/>
    <w:rsid w:val="00A6282F"/>
    <w:rsid w:val="00A63F7B"/>
    <w:rsid w:val="00A71406"/>
    <w:rsid w:val="00A722C9"/>
    <w:rsid w:val="00A81727"/>
    <w:rsid w:val="00A8638C"/>
    <w:rsid w:val="00A87082"/>
    <w:rsid w:val="00A9381B"/>
    <w:rsid w:val="00A96859"/>
    <w:rsid w:val="00A96D09"/>
    <w:rsid w:val="00A97FEB"/>
    <w:rsid w:val="00AA11C3"/>
    <w:rsid w:val="00AA5EE5"/>
    <w:rsid w:val="00AB2DE6"/>
    <w:rsid w:val="00AD072B"/>
    <w:rsid w:val="00AD2B69"/>
    <w:rsid w:val="00AD6539"/>
    <w:rsid w:val="00AE41EF"/>
    <w:rsid w:val="00AE5381"/>
    <w:rsid w:val="00AE54C2"/>
    <w:rsid w:val="00AF57E9"/>
    <w:rsid w:val="00AF6806"/>
    <w:rsid w:val="00AF77DD"/>
    <w:rsid w:val="00B03227"/>
    <w:rsid w:val="00B03C56"/>
    <w:rsid w:val="00B03DB0"/>
    <w:rsid w:val="00B04A9C"/>
    <w:rsid w:val="00B050A6"/>
    <w:rsid w:val="00B1126D"/>
    <w:rsid w:val="00B12790"/>
    <w:rsid w:val="00B136D6"/>
    <w:rsid w:val="00B2481A"/>
    <w:rsid w:val="00B3379B"/>
    <w:rsid w:val="00B35CCE"/>
    <w:rsid w:val="00B4188C"/>
    <w:rsid w:val="00B43A45"/>
    <w:rsid w:val="00B44503"/>
    <w:rsid w:val="00B45AB2"/>
    <w:rsid w:val="00B52837"/>
    <w:rsid w:val="00B55000"/>
    <w:rsid w:val="00B56E2C"/>
    <w:rsid w:val="00B577E8"/>
    <w:rsid w:val="00B67130"/>
    <w:rsid w:val="00B72F36"/>
    <w:rsid w:val="00B86863"/>
    <w:rsid w:val="00B93A56"/>
    <w:rsid w:val="00B9687D"/>
    <w:rsid w:val="00BA0FE4"/>
    <w:rsid w:val="00BA3C18"/>
    <w:rsid w:val="00BB2B8E"/>
    <w:rsid w:val="00BB4AAE"/>
    <w:rsid w:val="00BB4AE4"/>
    <w:rsid w:val="00BB7129"/>
    <w:rsid w:val="00BD0C32"/>
    <w:rsid w:val="00BD0FB8"/>
    <w:rsid w:val="00BD357F"/>
    <w:rsid w:val="00BD5993"/>
    <w:rsid w:val="00BE1792"/>
    <w:rsid w:val="00BE2939"/>
    <w:rsid w:val="00BE48AE"/>
    <w:rsid w:val="00BF5AC0"/>
    <w:rsid w:val="00C01F73"/>
    <w:rsid w:val="00C03EAF"/>
    <w:rsid w:val="00C10B3E"/>
    <w:rsid w:val="00C11AFE"/>
    <w:rsid w:val="00C12224"/>
    <w:rsid w:val="00C136BA"/>
    <w:rsid w:val="00C14C0B"/>
    <w:rsid w:val="00C16298"/>
    <w:rsid w:val="00C17F70"/>
    <w:rsid w:val="00C25D98"/>
    <w:rsid w:val="00C341C4"/>
    <w:rsid w:val="00C35213"/>
    <w:rsid w:val="00C35908"/>
    <w:rsid w:val="00C50573"/>
    <w:rsid w:val="00C506FD"/>
    <w:rsid w:val="00C50D14"/>
    <w:rsid w:val="00C5512F"/>
    <w:rsid w:val="00C6013B"/>
    <w:rsid w:val="00C64820"/>
    <w:rsid w:val="00C715A7"/>
    <w:rsid w:val="00C82D10"/>
    <w:rsid w:val="00C82E5B"/>
    <w:rsid w:val="00C84596"/>
    <w:rsid w:val="00C8626C"/>
    <w:rsid w:val="00C97BB5"/>
    <w:rsid w:val="00CA0C40"/>
    <w:rsid w:val="00CA21E0"/>
    <w:rsid w:val="00CA2AE6"/>
    <w:rsid w:val="00CB7CFC"/>
    <w:rsid w:val="00CC0296"/>
    <w:rsid w:val="00CD1034"/>
    <w:rsid w:val="00CD268F"/>
    <w:rsid w:val="00CD2BA3"/>
    <w:rsid w:val="00CD60AB"/>
    <w:rsid w:val="00CD7F7D"/>
    <w:rsid w:val="00CE3800"/>
    <w:rsid w:val="00CF45E3"/>
    <w:rsid w:val="00D05CAB"/>
    <w:rsid w:val="00D05D75"/>
    <w:rsid w:val="00D06FC8"/>
    <w:rsid w:val="00D1043D"/>
    <w:rsid w:val="00D109D6"/>
    <w:rsid w:val="00D11A2E"/>
    <w:rsid w:val="00D13E0B"/>
    <w:rsid w:val="00D20D71"/>
    <w:rsid w:val="00D20FF2"/>
    <w:rsid w:val="00D23C78"/>
    <w:rsid w:val="00D25392"/>
    <w:rsid w:val="00D30637"/>
    <w:rsid w:val="00D312EE"/>
    <w:rsid w:val="00D3289E"/>
    <w:rsid w:val="00D329D1"/>
    <w:rsid w:val="00D34228"/>
    <w:rsid w:val="00D368E9"/>
    <w:rsid w:val="00D36EEB"/>
    <w:rsid w:val="00D51ADE"/>
    <w:rsid w:val="00D5431C"/>
    <w:rsid w:val="00D647AA"/>
    <w:rsid w:val="00D647E7"/>
    <w:rsid w:val="00D665AE"/>
    <w:rsid w:val="00D66D2F"/>
    <w:rsid w:val="00D67660"/>
    <w:rsid w:val="00D709D9"/>
    <w:rsid w:val="00D838D2"/>
    <w:rsid w:val="00D936BD"/>
    <w:rsid w:val="00DB1EBC"/>
    <w:rsid w:val="00DB5CCC"/>
    <w:rsid w:val="00DB7A02"/>
    <w:rsid w:val="00DC022F"/>
    <w:rsid w:val="00DC2B40"/>
    <w:rsid w:val="00DD1C95"/>
    <w:rsid w:val="00DE06F4"/>
    <w:rsid w:val="00DE4EB8"/>
    <w:rsid w:val="00DE527B"/>
    <w:rsid w:val="00DE5B68"/>
    <w:rsid w:val="00E0035A"/>
    <w:rsid w:val="00E04B1C"/>
    <w:rsid w:val="00E0583F"/>
    <w:rsid w:val="00E07AFB"/>
    <w:rsid w:val="00E11D55"/>
    <w:rsid w:val="00E1717D"/>
    <w:rsid w:val="00E25C69"/>
    <w:rsid w:val="00E30726"/>
    <w:rsid w:val="00E41AE6"/>
    <w:rsid w:val="00E42D94"/>
    <w:rsid w:val="00E46380"/>
    <w:rsid w:val="00E47915"/>
    <w:rsid w:val="00E47A9A"/>
    <w:rsid w:val="00E52992"/>
    <w:rsid w:val="00E53EF8"/>
    <w:rsid w:val="00E54486"/>
    <w:rsid w:val="00E54503"/>
    <w:rsid w:val="00E57367"/>
    <w:rsid w:val="00E63710"/>
    <w:rsid w:val="00E63BE7"/>
    <w:rsid w:val="00E6682B"/>
    <w:rsid w:val="00E67FA7"/>
    <w:rsid w:val="00E90AC2"/>
    <w:rsid w:val="00E944DA"/>
    <w:rsid w:val="00EA08BF"/>
    <w:rsid w:val="00EB1730"/>
    <w:rsid w:val="00EB594F"/>
    <w:rsid w:val="00EC0DFE"/>
    <w:rsid w:val="00EC332A"/>
    <w:rsid w:val="00EC520F"/>
    <w:rsid w:val="00ED3C6E"/>
    <w:rsid w:val="00EE2B6B"/>
    <w:rsid w:val="00EF5910"/>
    <w:rsid w:val="00EF6175"/>
    <w:rsid w:val="00EF76E0"/>
    <w:rsid w:val="00F028E5"/>
    <w:rsid w:val="00F10DC4"/>
    <w:rsid w:val="00F12AF3"/>
    <w:rsid w:val="00F13615"/>
    <w:rsid w:val="00F212EA"/>
    <w:rsid w:val="00F21E2C"/>
    <w:rsid w:val="00F22308"/>
    <w:rsid w:val="00F25634"/>
    <w:rsid w:val="00F300E6"/>
    <w:rsid w:val="00F32708"/>
    <w:rsid w:val="00F4354D"/>
    <w:rsid w:val="00F46095"/>
    <w:rsid w:val="00F47EFF"/>
    <w:rsid w:val="00F51A4C"/>
    <w:rsid w:val="00F53F87"/>
    <w:rsid w:val="00F7128F"/>
    <w:rsid w:val="00F71303"/>
    <w:rsid w:val="00F72871"/>
    <w:rsid w:val="00F85DE2"/>
    <w:rsid w:val="00F86F9F"/>
    <w:rsid w:val="00F87FCA"/>
    <w:rsid w:val="00F946D2"/>
    <w:rsid w:val="00F95CCB"/>
    <w:rsid w:val="00F9606F"/>
    <w:rsid w:val="00FA42E1"/>
    <w:rsid w:val="00FA499C"/>
    <w:rsid w:val="00FA4EF0"/>
    <w:rsid w:val="00FB516E"/>
    <w:rsid w:val="00FC2E93"/>
    <w:rsid w:val="00FC328F"/>
    <w:rsid w:val="00FC3AAE"/>
    <w:rsid w:val="00FC7D93"/>
    <w:rsid w:val="00FD25F8"/>
    <w:rsid w:val="00FD710F"/>
    <w:rsid w:val="00FF1DC2"/>
    <w:rsid w:val="00FF2877"/>
    <w:rsid w:val="00FF524B"/>
    <w:rsid w:val="00FF5B97"/>
    <w:rsid w:val="00FF7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A1BC"/>
  <w15:docId w15:val="{451DDCE6-9C29-4220-948B-A8237A75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FB6"/>
  </w:style>
  <w:style w:type="paragraph" w:styleId="1">
    <w:name w:val="heading 1"/>
    <w:basedOn w:val="a"/>
    <w:link w:val="10"/>
    <w:qFormat/>
    <w:rsid w:val="00CC0296"/>
    <w:pPr>
      <w:keepNext/>
      <w:spacing w:after="0" w:line="240" w:lineRule="auto"/>
      <w:outlineLvl w:val="0"/>
    </w:pPr>
    <w:rPr>
      <w:rFonts w:ascii="Times New Roman" w:eastAsia="Times New Roman" w:hAnsi="Times New Roman" w:cs="Times New Roman"/>
      <w:color w:val="00000A"/>
      <w:sz w:val="28"/>
      <w:szCs w:val="24"/>
    </w:rPr>
  </w:style>
  <w:style w:type="paragraph" w:styleId="3">
    <w:name w:val="heading 3"/>
    <w:basedOn w:val="a0"/>
    <w:link w:val="30"/>
    <w:qFormat/>
    <w:rsid w:val="00CC0296"/>
    <w:pPr>
      <w:numPr>
        <w:ilvl w:val="2"/>
        <w:numId w:val="8"/>
      </w:numPr>
      <w:spacing w:before="140"/>
      <w:outlineLvl w:val="2"/>
    </w:pPr>
    <w:rPr>
      <w:rFonts w:ascii="Liberation Serif" w:eastAsia="Segoe UI" w:hAnsi="Liberation Serif" w:cs="Tahoma"/>
      <w:b/>
      <w:bCs/>
    </w:rPr>
  </w:style>
  <w:style w:type="paragraph" w:styleId="4">
    <w:name w:val="heading 4"/>
    <w:basedOn w:val="a"/>
    <w:next w:val="a"/>
    <w:link w:val="41"/>
    <w:uiPriority w:val="9"/>
    <w:semiHidden/>
    <w:unhideWhenUsed/>
    <w:qFormat/>
    <w:rsid w:val="00CC02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qFormat/>
    <w:rsid w:val="00477DCA"/>
  </w:style>
  <w:style w:type="table" w:styleId="a4">
    <w:name w:val="Table Grid"/>
    <w:basedOn w:val="a2"/>
    <w:uiPriority w:val="59"/>
    <w:rsid w:val="0019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qFormat/>
    <w:rsid w:val="00CC0296"/>
    <w:rPr>
      <w:rFonts w:ascii="Times New Roman" w:eastAsia="Times New Roman" w:hAnsi="Times New Roman" w:cs="Times New Roman"/>
      <w:color w:val="00000A"/>
      <w:sz w:val="28"/>
      <w:szCs w:val="24"/>
    </w:rPr>
  </w:style>
  <w:style w:type="character" w:customStyle="1" w:styleId="30">
    <w:name w:val="Заголовок 3 Знак"/>
    <w:basedOn w:val="a1"/>
    <w:link w:val="3"/>
    <w:rsid w:val="00CC0296"/>
    <w:rPr>
      <w:rFonts w:ascii="Liberation Serif" w:eastAsia="Segoe UI" w:hAnsi="Liberation Serif" w:cs="Tahoma"/>
      <w:b/>
      <w:bCs/>
      <w:color w:val="00000A"/>
      <w:sz w:val="28"/>
      <w:szCs w:val="28"/>
    </w:rPr>
  </w:style>
  <w:style w:type="paragraph" w:customStyle="1" w:styleId="410">
    <w:name w:val="Заголовок 41"/>
    <w:basedOn w:val="a"/>
    <w:next w:val="4"/>
    <w:link w:val="40"/>
    <w:uiPriority w:val="9"/>
    <w:semiHidden/>
    <w:unhideWhenUsed/>
    <w:qFormat/>
    <w:rsid w:val="00CC0296"/>
    <w:pPr>
      <w:keepNext/>
      <w:keepLines/>
      <w:spacing w:before="40" w:after="0"/>
      <w:outlineLvl w:val="3"/>
    </w:pPr>
    <w:rPr>
      <w:rFonts w:ascii="Calibri Light" w:eastAsia="Times New Roman" w:hAnsi="Calibri Light" w:cs="Times New Roman"/>
      <w:i/>
      <w:iCs/>
      <w:color w:val="2F5496"/>
    </w:rPr>
  </w:style>
  <w:style w:type="numbering" w:customStyle="1" w:styleId="11">
    <w:name w:val="Нет списка1"/>
    <w:next w:val="a3"/>
    <w:uiPriority w:val="99"/>
    <w:semiHidden/>
    <w:unhideWhenUsed/>
    <w:rsid w:val="00CC0296"/>
  </w:style>
  <w:style w:type="character" w:customStyle="1" w:styleId="a5">
    <w:name w:val="Нижний колонтитул Знак"/>
    <w:basedOn w:val="a1"/>
    <w:uiPriority w:val="99"/>
    <w:qFormat/>
    <w:rsid w:val="00CC0296"/>
    <w:rPr>
      <w:sz w:val="22"/>
      <w:szCs w:val="22"/>
      <w:lang w:val="ru-RU"/>
    </w:rPr>
  </w:style>
  <w:style w:type="character" w:styleId="a6">
    <w:name w:val="page number"/>
    <w:basedOn w:val="a1"/>
    <w:uiPriority w:val="99"/>
    <w:semiHidden/>
    <w:unhideWhenUsed/>
    <w:qFormat/>
    <w:rsid w:val="00CC0296"/>
  </w:style>
  <w:style w:type="character" w:customStyle="1" w:styleId="2">
    <w:name w:val="Основной текст с отступом 2 Знак"/>
    <w:basedOn w:val="a1"/>
    <w:qFormat/>
    <w:rsid w:val="00CC0296"/>
    <w:rPr>
      <w:rFonts w:ascii="Times New Roman KZ" w:eastAsia="Times New Roman" w:hAnsi="Times New Roman KZ" w:cs="Times New Roman"/>
      <w:sz w:val="28"/>
      <w:shd w:val="clear" w:color="auto" w:fill="FFFFFF"/>
      <w:lang w:val="ru-RU" w:eastAsia="ru-RU"/>
    </w:rPr>
  </w:style>
  <w:style w:type="character" w:customStyle="1" w:styleId="a7">
    <w:name w:val="Основной текст_"/>
    <w:basedOn w:val="a1"/>
    <w:qFormat/>
    <w:rsid w:val="00CC0296"/>
    <w:rPr>
      <w:rFonts w:ascii="Times New Roman" w:eastAsia="Times New Roman" w:hAnsi="Times New Roman" w:cs="Times New Roman"/>
      <w:sz w:val="23"/>
      <w:szCs w:val="23"/>
      <w:shd w:val="clear" w:color="auto" w:fill="FFFFFF"/>
    </w:rPr>
  </w:style>
  <w:style w:type="character" w:customStyle="1" w:styleId="20">
    <w:name w:val="Заголовок №2_"/>
    <w:basedOn w:val="a1"/>
    <w:qFormat/>
    <w:rsid w:val="00CC0296"/>
    <w:rPr>
      <w:rFonts w:ascii="Times New Roman" w:eastAsia="Times New Roman" w:hAnsi="Times New Roman" w:cs="Times New Roman"/>
      <w:sz w:val="23"/>
      <w:szCs w:val="23"/>
      <w:shd w:val="clear" w:color="auto" w:fill="FFFFFF"/>
    </w:rPr>
  </w:style>
  <w:style w:type="character" w:customStyle="1" w:styleId="a8">
    <w:name w:val="Основной текст + Полужирный"/>
    <w:basedOn w:val="a7"/>
    <w:qFormat/>
    <w:rsid w:val="00CC0296"/>
    <w:rPr>
      <w:rFonts w:ascii="Times New Roman" w:eastAsia="Times New Roman" w:hAnsi="Times New Roman" w:cs="Times New Roman"/>
      <w:sz w:val="23"/>
      <w:szCs w:val="23"/>
      <w:shd w:val="clear" w:color="auto" w:fill="FFFFFF"/>
    </w:rPr>
  </w:style>
  <w:style w:type="character" w:customStyle="1" w:styleId="hl">
    <w:name w:val="hl"/>
    <w:qFormat/>
    <w:rsid w:val="00CC0296"/>
  </w:style>
  <w:style w:type="character" w:styleId="a9">
    <w:name w:val="Strong"/>
    <w:qFormat/>
    <w:rsid w:val="00CC0296"/>
    <w:rPr>
      <w:b/>
      <w:bCs/>
    </w:rPr>
  </w:style>
  <w:style w:type="character" w:customStyle="1" w:styleId="aa">
    <w:name w:val="Основной текст + Курсив"/>
    <w:basedOn w:val="a7"/>
    <w:qFormat/>
    <w:rsid w:val="00CC0296"/>
    <w:rPr>
      <w:rFonts w:ascii="Times New Roman" w:eastAsia="Times New Roman" w:hAnsi="Times New Roman" w:cs="Times New Roman"/>
      <w:i/>
      <w:iCs/>
      <w:caps w:val="0"/>
      <w:smallCaps w:val="0"/>
      <w:spacing w:val="0"/>
      <w:sz w:val="23"/>
      <w:szCs w:val="23"/>
      <w:shd w:val="clear" w:color="auto" w:fill="FFFFFF"/>
    </w:rPr>
  </w:style>
  <w:style w:type="character" w:customStyle="1" w:styleId="31">
    <w:name w:val="Основной текст (3)_"/>
    <w:basedOn w:val="a1"/>
    <w:qFormat/>
    <w:rsid w:val="00CC0296"/>
    <w:rPr>
      <w:rFonts w:ascii="Times New Roman" w:eastAsia="Times New Roman" w:hAnsi="Times New Roman" w:cs="Times New Roman"/>
      <w:b w:val="0"/>
      <w:bCs w:val="0"/>
      <w:i w:val="0"/>
      <w:iCs w:val="0"/>
      <w:caps w:val="0"/>
      <w:smallCaps w:val="0"/>
      <w:strike w:val="0"/>
      <w:dstrike w:val="0"/>
      <w:spacing w:val="0"/>
      <w:sz w:val="15"/>
      <w:szCs w:val="15"/>
    </w:rPr>
  </w:style>
  <w:style w:type="character" w:customStyle="1" w:styleId="32">
    <w:name w:val="Основной текст (3)"/>
    <w:basedOn w:val="31"/>
    <w:qFormat/>
    <w:rsid w:val="00CC0296"/>
    <w:rPr>
      <w:rFonts w:ascii="Times New Roman" w:eastAsia="Times New Roman" w:hAnsi="Times New Roman" w:cs="Times New Roman"/>
      <w:b w:val="0"/>
      <w:bCs w:val="0"/>
      <w:i w:val="0"/>
      <w:iCs w:val="0"/>
      <w:caps w:val="0"/>
      <w:smallCaps w:val="0"/>
      <w:strike w:val="0"/>
      <w:dstrike w:val="0"/>
      <w:spacing w:val="0"/>
      <w:sz w:val="15"/>
      <w:szCs w:val="15"/>
    </w:rPr>
  </w:style>
  <w:style w:type="character" w:customStyle="1" w:styleId="75pt">
    <w:name w:val="Основной текст + 7;5 pt"/>
    <w:basedOn w:val="a7"/>
    <w:qFormat/>
    <w:rsid w:val="00CC0296"/>
    <w:rPr>
      <w:rFonts w:ascii="Times New Roman" w:eastAsia="Times New Roman" w:hAnsi="Times New Roman" w:cs="Times New Roman"/>
      <w:i w:val="0"/>
      <w:iCs w:val="0"/>
      <w:caps w:val="0"/>
      <w:smallCaps w:val="0"/>
      <w:spacing w:val="0"/>
      <w:sz w:val="15"/>
      <w:szCs w:val="15"/>
      <w:shd w:val="clear" w:color="auto" w:fill="FFFFFF"/>
    </w:rPr>
  </w:style>
  <w:style w:type="character" w:customStyle="1" w:styleId="7pt">
    <w:name w:val="Основной текст + 7 pt"/>
    <w:basedOn w:val="a7"/>
    <w:qFormat/>
    <w:rsid w:val="00CC0296"/>
    <w:rPr>
      <w:rFonts w:ascii="Times New Roman" w:eastAsia="Times New Roman" w:hAnsi="Times New Roman" w:cs="Times New Roman"/>
      <w:i w:val="0"/>
      <w:iCs w:val="0"/>
      <w:caps w:val="0"/>
      <w:smallCaps w:val="0"/>
      <w:spacing w:val="0"/>
      <w:sz w:val="14"/>
      <w:szCs w:val="14"/>
      <w:shd w:val="clear" w:color="auto" w:fill="FFFFFF"/>
    </w:rPr>
  </w:style>
  <w:style w:type="character" w:customStyle="1" w:styleId="12">
    <w:name w:val="Заголовок №1_"/>
    <w:basedOn w:val="a1"/>
    <w:qFormat/>
    <w:rsid w:val="00CC0296"/>
    <w:rPr>
      <w:rFonts w:ascii="Times New Roman" w:eastAsia="Times New Roman" w:hAnsi="Times New Roman" w:cs="Times New Roman"/>
      <w:sz w:val="23"/>
      <w:szCs w:val="23"/>
      <w:shd w:val="clear" w:color="auto" w:fill="FFFFFF"/>
    </w:rPr>
  </w:style>
  <w:style w:type="character" w:customStyle="1" w:styleId="7">
    <w:name w:val="Основной текст (7)_"/>
    <w:basedOn w:val="a1"/>
    <w:link w:val="70"/>
    <w:qFormat/>
    <w:rsid w:val="00CC0296"/>
    <w:rPr>
      <w:rFonts w:ascii="Times New Roman" w:eastAsia="Times New Roman" w:hAnsi="Times New Roman" w:cs="Times New Roman"/>
      <w:sz w:val="23"/>
      <w:szCs w:val="23"/>
      <w:shd w:val="clear" w:color="auto" w:fill="FFFFFF"/>
    </w:rPr>
  </w:style>
  <w:style w:type="character" w:customStyle="1" w:styleId="71">
    <w:name w:val="Основной текст (7) + Не курсив"/>
    <w:basedOn w:val="7"/>
    <w:qFormat/>
    <w:rsid w:val="00CC0296"/>
    <w:rPr>
      <w:rFonts w:ascii="Times New Roman" w:eastAsia="Times New Roman" w:hAnsi="Times New Roman" w:cs="Times New Roman"/>
      <w:i/>
      <w:iCs/>
      <w:sz w:val="23"/>
      <w:szCs w:val="23"/>
      <w:shd w:val="clear" w:color="auto" w:fill="FFFFFF"/>
    </w:rPr>
  </w:style>
  <w:style w:type="character" w:customStyle="1" w:styleId="9">
    <w:name w:val="Основной текст (9)_"/>
    <w:basedOn w:val="a1"/>
    <w:link w:val="90"/>
    <w:qFormat/>
    <w:rsid w:val="00CC0296"/>
    <w:rPr>
      <w:rFonts w:ascii="Times New Roman" w:eastAsia="Times New Roman" w:hAnsi="Times New Roman" w:cs="Times New Roman"/>
      <w:sz w:val="15"/>
      <w:szCs w:val="15"/>
      <w:shd w:val="clear" w:color="auto" w:fill="FFFFFF"/>
    </w:rPr>
  </w:style>
  <w:style w:type="character" w:customStyle="1" w:styleId="100">
    <w:name w:val="Основной текст (10)_"/>
    <w:basedOn w:val="a1"/>
    <w:link w:val="101"/>
    <w:qFormat/>
    <w:rsid w:val="00CC0296"/>
    <w:rPr>
      <w:rFonts w:ascii="Times New Roman" w:eastAsia="Times New Roman" w:hAnsi="Times New Roman" w:cs="Times New Roman"/>
      <w:sz w:val="15"/>
      <w:szCs w:val="15"/>
      <w:shd w:val="clear" w:color="auto" w:fill="FFFFFF"/>
    </w:rPr>
  </w:style>
  <w:style w:type="character" w:customStyle="1" w:styleId="110">
    <w:name w:val="Основной текст (11)_"/>
    <w:basedOn w:val="a1"/>
    <w:qFormat/>
    <w:rsid w:val="00CC0296"/>
    <w:rPr>
      <w:rFonts w:ascii="Times New Roman" w:eastAsia="Times New Roman" w:hAnsi="Times New Roman" w:cs="Times New Roman"/>
      <w:sz w:val="15"/>
      <w:szCs w:val="15"/>
      <w:shd w:val="clear" w:color="auto" w:fill="FFFFFF"/>
    </w:rPr>
  </w:style>
  <w:style w:type="character" w:customStyle="1" w:styleId="ab">
    <w:name w:val="л–’”‰’”Ћ Њђ–_"/>
    <w:link w:val="13"/>
    <w:uiPriority w:val="99"/>
    <w:qFormat/>
    <w:locked/>
    <w:rsid w:val="00CC0296"/>
    <w:rPr>
      <w:sz w:val="27"/>
      <w:szCs w:val="27"/>
    </w:rPr>
  </w:style>
  <w:style w:type="character" w:customStyle="1" w:styleId="19">
    <w:name w:val="л–’”‰’”Ћ Њђ–19"/>
    <w:uiPriority w:val="99"/>
    <w:qFormat/>
    <w:rsid w:val="00CC0296"/>
    <w:rPr>
      <w:rFonts w:ascii="Times New Roman" w:hAnsi="Times New Roman" w:cs="Times New Roman"/>
      <w:spacing w:val="0"/>
      <w:sz w:val="27"/>
      <w:szCs w:val="27"/>
      <w:shd w:val="clear" w:color="auto" w:fill="FFFFFF"/>
    </w:rPr>
  </w:style>
  <w:style w:type="character" w:customStyle="1" w:styleId="17">
    <w:name w:val="л–’”‰’”Ћ Њђ–17"/>
    <w:uiPriority w:val="99"/>
    <w:qFormat/>
    <w:rsid w:val="00CC0296"/>
    <w:rPr>
      <w:rFonts w:ascii="Times New Roman" w:hAnsi="Times New Roman" w:cs="Times New Roman"/>
      <w:spacing w:val="0"/>
      <w:sz w:val="27"/>
      <w:szCs w:val="27"/>
      <w:shd w:val="clear" w:color="auto" w:fill="FFFFFF"/>
    </w:rPr>
  </w:style>
  <w:style w:type="character" w:customStyle="1" w:styleId="8">
    <w:name w:val="л–’”‰’”Ћ Њђ–8"/>
    <w:uiPriority w:val="99"/>
    <w:qFormat/>
    <w:rsid w:val="00CC0296"/>
    <w:rPr>
      <w:rFonts w:ascii="Times New Roman" w:hAnsi="Times New Roman" w:cs="Times New Roman"/>
      <w:spacing w:val="0"/>
      <w:sz w:val="27"/>
      <w:szCs w:val="27"/>
      <w:shd w:val="clear" w:color="auto" w:fill="FFFFFF"/>
    </w:rPr>
  </w:style>
  <w:style w:type="character" w:customStyle="1" w:styleId="33">
    <w:name w:val="л–’”‰’”Ћ Њђ– + м”‘—ѕЏ_’ћЋ3"/>
    <w:uiPriority w:val="99"/>
    <w:qFormat/>
    <w:rsid w:val="00CC0296"/>
    <w:rPr>
      <w:rFonts w:ascii="Times New Roman" w:hAnsi="Times New Roman" w:cs="Times New Roman"/>
      <w:i/>
      <w:iCs/>
      <w:spacing w:val="0"/>
      <w:sz w:val="27"/>
      <w:szCs w:val="27"/>
      <w:shd w:val="clear" w:color="auto" w:fill="FFFFFF"/>
    </w:rPr>
  </w:style>
  <w:style w:type="character" w:customStyle="1" w:styleId="ac">
    <w:name w:val="л–’”‰’”Ћ Њђ–"/>
    <w:uiPriority w:val="99"/>
    <w:qFormat/>
    <w:rsid w:val="00CC0296"/>
    <w:rPr>
      <w:rFonts w:ascii="Times New Roman" w:hAnsi="Times New Roman" w:cs="Times New Roman"/>
      <w:spacing w:val="0"/>
      <w:sz w:val="27"/>
      <w:szCs w:val="27"/>
      <w:shd w:val="clear" w:color="auto" w:fill="FFFFFF"/>
    </w:rPr>
  </w:style>
  <w:style w:type="character" w:customStyle="1" w:styleId="36">
    <w:name w:val="л–’”‰’”Ћ Њђ–36"/>
    <w:uiPriority w:val="99"/>
    <w:qFormat/>
    <w:rsid w:val="00CC0296"/>
    <w:rPr>
      <w:rFonts w:ascii="Times New Roman" w:hAnsi="Times New Roman" w:cs="Times New Roman"/>
      <w:spacing w:val="0"/>
      <w:sz w:val="27"/>
      <w:szCs w:val="27"/>
      <w:shd w:val="clear" w:color="auto" w:fill="FFFFFF"/>
    </w:rPr>
  </w:style>
  <w:style w:type="character" w:customStyle="1" w:styleId="-">
    <w:name w:val="Интернет-ссылка"/>
    <w:basedOn w:val="a1"/>
    <w:rsid w:val="00CC0296"/>
    <w:rPr>
      <w:rFonts w:ascii="Verdana" w:hAnsi="Verdana"/>
      <w:strike w:val="0"/>
      <w:dstrike w:val="0"/>
      <w:color w:val="666666"/>
      <w:sz w:val="16"/>
      <w:szCs w:val="16"/>
      <w:u w:val="none"/>
      <w:effect w:val="none"/>
    </w:rPr>
  </w:style>
  <w:style w:type="character" w:customStyle="1" w:styleId="ad">
    <w:name w:val="Привязка сноски"/>
    <w:rsid w:val="00CC0296"/>
    <w:rPr>
      <w:vertAlign w:val="superscript"/>
    </w:rPr>
  </w:style>
  <w:style w:type="character" w:customStyle="1" w:styleId="FootnoteCharacters">
    <w:name w:val="Footnote Characters"/>
    <w:basedOn w:val="a1"/>
    <w:semiHidden/>
    <w:qFormat/>
    <w:rsid w:val="00CC0296"/>
    <w:rPr>
      <w:vertAlign w:val="superscript"/>
    </w:rPr>
  </w:style>
  <w:style w:type="character" w:customStyle="1" w:styleId="ae">
    <w:name w:val="Основной текст Знак"/>
    <w:basedOn w:val="a1"/>
    <w:qFormat/>
    <w:rsid w:val="00CC0296"/>
    <w:rPr>
      <w:sz w:val="22"/>
      <w:szCs w:val="22"/>
      <w:lang w:val="ru-RU"/>
    </w:rPr>
  </w:style>
  <w:style w:type="character" w:customStyle="1" w:styleId="vmedium1">
    <w:name w:val="v_medium1"/>
    <w:basedOn w:val="a1"/>
    <w:qFormat/>
    <w:rsid w:val="00CC0296"/>
    <w:rPr>
      <w:rFonts w:ascii="Verdana" w:hAnsi="Verdana"/>
      <w:sz w:val="27"/>
      <w:szCs w:val="27"/>
    </w:rPr>
  </w:style>
  <w:style w:type="character" w:customStyle="1" w:styleId="91">
    <w:name w:val="л–’”‰’”Ћ Њђ– + м”‘—ѕЏ_’ћЋ9"/>
    <w:qFormat/>
    <w:rsid w:val="00CC0296"/>
    <w:rPr>
      <w:rFonts w:ascii="Times New Roman" w:hAnsi="Times New Roman" w:cs="Times New Roman"/>
      <w:i/>
      <w:iCs/>
      <w:spacing w:val="0"/>
      <w:sz w:val="27"/>
      <w:szCs w:val="27"/>
      <w:shd w:val="clear" w:color="auto" w:fill="FFFFFF"/>
    </w:rPr>
  </w:style>
  <w:style w:type="character" w:customStyle="1" w:styleId="ListLabel1">
    <w:name w:val="ListLabel 1"/>
    <w:qFormat/>
    <w:rsid w:val="00CC0296"/>
    <w:rPr>
      <w:rFonts w:cs="Times New Roman"/>
      <w:sz w:val="28"/>
    </w:rPr>
  </w:style>
  <w:style w:type="character" w:customStyle="1" w:styleId="ListLabel2">
    <w:name w:val="ListLabel 2"/>
    <w:qFormat/>
    <w:rsid w:val="00CC0296"/>
    <w:rPr>
      <w:b/>
      <w:bCs/>
    </w:rPr>
  </w:style>
  <w:style w:type="character" w:customStyle="1" w:styleId="ListLabel3">
    <w:name w:val="ListLabel 3"/>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4">
    <w:name w:val="ListLabel 4"/>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5">
    <w:name w:val="ListLabel 5"/>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6">
    <w:name w:val="ListLabel 6"/>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7">
    <w:name w:val="ListLabel 7"/>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8">
    <w:name w:val="ListLabel 8"/>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9">
    <w:name w:val="ListLabel 9"/>
    <w:qFormat/>
    <w:rsid w:val="00CC0296"/>
    <w:rPr>
      <w:rFonts w:eastAsia="Times New Roman" w:cs="Times New Roman"/>
      <w:b w:val="0"/>
      <w:bCs w:val="0"/>
      <w:i w:val="0"/>
      <w:iCs w:val="0"/>
      <w:caps w:val="0"/>
      <w:smallCaps w:val="0"/>
      <w:strike w:val="0"/>
      <w:dstrike w:val="0"/>
      <w:color w:val="000000"/>
      <w:spacing w:val="0"/>
      <w:w w:val="100"/>
      <w:sz w:val="28"/>
      <w:szCs w:val="23"/>
      <w:u w:val="none"/>
    </w:rPr>
  </w:style>
  <w:style w:type="character" w:customStyle="1" w:styleId="ListLabel10">
    <w:name w:val="ListLabel 10"/>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1">
    <w:name w:val="ListLabel 11"/>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2">
    <w:name w:val="ListLabel 12"/>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3">
    <w:name w:val="ListLabel 13"/>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4">
    <w:name w:val="ListLabel 14"/>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5">
    <w:name w:val="ListLabel 15"/>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6">
    <w:name w:val="ListLabel 16"/>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7">
    <w:name w:val="ListLabel 17"/>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18">
    <w:name w:val="ListLabel 18"/>
    <w:qFormat/>
    <w:rsid w:val="00CC0296"/>
    <w:rPr>
      <w:rFonts w:cs="Courier New"/>
    </w:rPr>
  </w:style>
  <w:style w:type="character" w:customStyle="1" w:styleId="ListLabel19">
    <w:name w:val="ListLabel 19"/>
    <w:qFormat/>
    <w:rsid w:val="00CC0296"/>
    <w:rPr>
      <w:rFonts w:cs="Courier New"/>
    </w:rPr>
  </w:style>
  <w:style w:type="character" w:customStyle="1" w:styleId="ListLabel20">
    <w:name w:val="ListLabel 20"/>
    <w:qFormat/>
    <w:rsid w:val="00CC0296"/>
    <w:rPr>
      <w:rFonts w:cs="Courier New"/>
    </w:rPr>
  </w:style>
  <w:style w:type="character" w:customStyle="1" w:styleId="af">
    <w:name w:val="Символ сноски"/>
    <w:qFormat/>
    <w:rsid w:val="00CC0296"/>
  </w:style>
  <w:style w:type="character" w:customStyle="1" w:styleId="af0">
    <w:name w:val="Привязка концевой сноски"/>
    <w:rsid w:val="00CC0296"/>
    <w:rPr>
      <w:vertAlign w:val="superscript"/>
    </w:rPr>
  </w:style>
  <w:style w:type="character" w:customStyle="1" w:styleId="af1">
    <w:name w:val="Символ концевой сноски"/>
    <w:qFormat/>
    <w:rsid w:val="00CC0296"/>
  </w:style>
  <w:style w:type="character" w:customStyle="1" w:styleId="ListLabel21">
    <w:name w:val="ListLabel 21"/>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2">
    <w:name w:val="ListLabel 22"/>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3">
    <w:name w:val="ListLabel 23"/>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4">
    <w:name w:val="ListLabel 24"/>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5">
    <w:name w:val="ListLabel 2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6">
    <w:name w:val="ListLabel 26"/>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27">
    <w:name w:val="ListLabel 27"/>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28">
    <w:name w:val="ListLabel 28"/>
    <w:qFormat/>
    <w:rsid w:val="00CC0296"/>
    <w:rPr>
      <w:rFonts w:ascii="Times New Roman" w:hAnsi="Times New Roman" w:cs="Symbol"/>
      <w:sz w:val="28"/>
    </w:rPr>
  </w:style>
  <w:style w:type="character" w:customStyle="1" w:styleId="ListLabel29">
    <w:name w:val="ListLabel 29"/>
    <w:qFormat/>
    <w:rsid w:val="00CC0296"/>
    <w:rPr>
      <w:rFonts w:cs="Courier New"/>
    </w:rPr>
  </w:style>
  <w:style w:type="character" w:customStyle="1" w:styleId="ListLabel30">
    <w:name w:val="ListLabel 30"/>
    <w:qFormat/>
    <w:rsid w:val="00CC0296"/>
    <w:rPr>
      <w:rFonts w:cs="Wingdings"/>
    </w:rPr>
  </w:style>
  <w:style w:type="character" w:customStyle="1" w:styleId="ListLabel31">
    <w:name w:val="ListLabel 31"/>
    <w:qFormat/>
    <w:rsid w:val="00CC0296"/>
    <w:rPr>
      <w:rFonts w:cs="Symbol"/>
    </w:rPr>
  </w:style>
  <w:style w:type="character" w:customStyle="1" w:styleId="ListLabel32">
    <w:name w:val="ListLabel 32"/>
    <w:qFormat/>
    <w:rsid w:val="00CC0296"/>
    <w:rPr>
      <w:rFonts w:cs="Courier New"/>
    </w:rPr>
  </w:style>
  <w:style w:type="character" w:customStyle="1" w:styleId="ListLabel33">
    <w:name w:val="ListLabel 33"/>
    <w:qFormat/>
    <w:rsid w:val="00CC0296"/>
    <w:rPr>
      <w:rFonts w:cs="Wingdings"/>
    </w:rPr>
  </w:style>
  <w:style w:type="character" w:customStyle="1" w:styleId="ListLabel34">
    <w:name w:val="ListLabel 34"/>
    <w:qFormat/>
    <w:rsid w:val="00CC0296"/>
    <w:rPr>
      <w:rFonts w:cs="Symbol"/>
    </w:rPr>
  </w:style>
  <w:style w:type="character" w:customStyle="1" w:styleId="ListLabel35">
    <w:name w:val="ListLabel 35"/>
    <w:qFormat/>
    <w:rsid w:val="00CC0296"/>
    <w:rPr>
      <w:rFonts w:cs="Courier New"/>
    </w:rPr>
  </w:style>
  <w:style w:type="character" w:customStyle="1" w:styleId="ListLabel36">
    <w:name w:val="ListLabel 36"/>
    <w:qFormat/>
    <w:rsid w:val="00CC0296"/>
    <w:rPr>
      <w:rFonts w:cs="Wingdings"/>
    </w:rPr>
  </w:style>
  <w:style w:type="character" w:customStyle="1" w:styleId="ListLabel37">
    <w:name w:val="ListLabel 37"/>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8">
    <w:name w:val="ListLabel 38"/>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39">
    <w:name w:val="ListLabel 39"/>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40">
    <w:name w:val="ListLabel 40"/>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41">
    <w:name w:val="ListLabel 41"/>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42">
    <w:name w:val="ListLabel 42"/>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43">
    <w:name w:val="ListLabel 43"/>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44">
    <w:name w:val="ListLabel 44"/>
    <w:qFormat/>
    <w:rsid w:val="00CC0296"/>
    <w:rPr>
      <w:rFonts w:ascii="Times New Roman" w:hAnsi="Times New Roman" w:cs="Symbol"/>
      <w:sz w:val="28"/>
    </w:rPr>
  </w:style>
  <w:style w:type="character" w:customStyle="1" w:styleId="ListLabel45">
    <w:name w:val="ListLabel 45"/>
    <w:qFormat/>
    <w:rsid w:val="00CC0296"/>
    <w:rPr>
      <w:rFonts w:cs="Courier New"/>
    </w:rPr>
  </w:style>
  <w:style w:type="character" w:customStyle="1" w:styleId="ListLabel46">
    <w:name w:val="ListLabel 46"/>
    <w:qFormat/>
    <w:rsid w:val="00CC0296"/>
    <w:rPr>
      <w:rFonts w:cs="Wingdings"/>
    </w:rPr>
  </w:style>
  <w:style w:type="character" w:customStyle="1" w:styleId="ListLabel47">
    <w:name w:val="ListLabel 47"/>
    <w:qFormat/>
    <w:rsid w:val="00CC0296"/>
    <w:rPr>
      <w:rFonts w:cs="Symbol"/>
    </w:rPr>
  </w:style>
  <w:style w:type="character" w:customStyle="1" w:styleId="ListLabel48">
    <w:name w:val="ListLabel 48"/>
    <w:qFormat/>
    <w:rsid w:val="00CC0296"/>
    <w:rPr>
      <w:rFonts w:cs="Courier New"/>
    </w:rPr>
  </w:style>
  <w:style w:type="character" w:customStyle="1" w:styleId="ListLabel49">
    <w:name w:val="ListLabel 49"/>
    <w:qFormat/>
    <w:rsid w:val="00CC0296"/>
    <w:rPr>
      <w:rFonts w:cs="Wingdings"/>
    </w:rPr>
  </w:style>
  <w:style w:type="character" w:customStyle="1" w:styleId="ListLabel50">
    <w:name w:val="ListLabel 50"/>
    <w:qFormat/>
    <w:rsid w:val="00CC0296"/>
    <w:rPr>
      <w:rFonts w:cs="Symbol"/>
    </w:rPr>
  </w:style>
  <w:style w:type="character" w:customStyle="1" w:styleId="ListLabel51">
    <w:name w:val="ListLabel 51"/>
    <w:qFormat/>
    <w:rsid w:val="00CC0296"/>
    <w:rPr>
      <w:rFonts w:cs="Courier New"/>
    </w:rPr>
  </w:style>
  <w:style w:type="character" w:customStyle="1" w:styleId="ListLabel52">
    <w:name w:val="ListLabel 52"/>
    <w:qFormat/>
    <w:rsid w:val="00CC0296"/>
    <w:rPr>
      <w:rFonts w:cs="Wingdings"/>
    </w:rPr>
  </w:style>
  <w:style w:type="character" w:customStyle="1" w:styleId="ListLabel53">
    <w:name w:val="ListLabel 53"/>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54">
    <w:name w:val="ListLabel 54"/>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55">
    <w:name w:val="ListLabel 55"/>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56">
    <w:name w:val="ListLabel 56"/>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57">
    <w:name w:val="ListLabel 57"/>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58">
    <w:name w:val="ListLabel 58"/>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59">
    <w:name w:val="ListLabel 59"/>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60">
    <w:name w:val="ListLabel 60"/>
    <w:qFormat/>
    <w:rsid w:val="00CC0296"/>
    <w:rPr>
      <w:rFonts w:ascii="Times New Roman" w:hAnsi="Times New Roman" w:cs="Symbol"/>
      <w:sz w:val="28"/>
    </w:rPr>
  </w:style>
  <w:style w:type="character" w:customStyle="1" w:styleId="ListLabel61">
    <w:name w:val="ListLabel 61"/>
    <w:qFormat/>
    <w:rsid w:val="00CC0296"/>
    <w:rPr>
      <w:rFonts w:cs="Courier New"/>
    </w:rPr>
  </w:style>
  <w:style w:type="character" w:customStyle="1" w:styleId="ListLabel62">
    <w:name w:val="ListLabel 62"/>
    <w:qFormat/>
    <w:rsid w:val="00CC0296"/>
    <w:rPr>
      <w:rFonts w:cs="Wingdings"/>
    </w:rPr>
  </w:style>
  <w:style w:type="character" w:customStyle="1" w:styleId="ListLabel63">
    <w:name w:val="ListLabel 63"/>
    <w:qFormat/>
    <w:rsid w:val="00CC0296"/>
    <w:rPr>
      <w:rFonts w:cs="Symbol"/>
    </w:rPr>
  </w:style>
  <w:style w:type="character" w:customStyle="1" w:styleId="ListLabel64">
    <w:name w:val="ListLabel 64"/>
    <w:qFormat/>
    <w:rsid w:val="00CC0296"/>
    <w:rPr>
      <w:rFonts w:cs="Courier New"/>
    </w:rPr>
  </w:style>
  <w:style w:type="character" w:customStyle="1" w:styleId="ListLabel65">
    <w:name w:val="ListLabel 65"/>
    <w:qFormat/>
    <w:rsid w:val="00CC0296"/>
    <w:rPr>
      <w:rFonts w:cs="Wingdings"/>
    </w:rPr>
  </w:style>
  <w:style w:type="character" w:customStyle="1" w:styleId="ListLabel66">
    <w:name w:val="ListLabel 66"/>
    <w:qFormat/>
    <w:rsid w:val="00CC0296"/>
    <w:rPr>
      <w:rFonts w:cs="Symbol"/>
    </w:rPr>
  </w:style>
  <w:style w:type="character" w:customStyle="1" w:styleId="ListLabel67">
    <w:name w:val="ListLabel 67"/>
    <w:qFormat/>
    <w:rsid w:val="00CC0296"/>
    <w:rPr>
      <w:rFonts w:cs="Courier New"/>
    </w:rPr>
  </w:style>
  <w:style w:type="character" w:customStyle="1" w:styleId="ListLabel68">
    <w:name w:val="ListLabel 68"/>
    <w:qFormat/>
    <w:rsid w:val="00CC0296"/>
    <w:rPr>
      <w:rFonts w:cs="Wingdings"/>
    </w:rPr>
  </w:style>
  <w:style w:type="character" w:customStyle="1" w:styleId="ListLabel69">
    <w:name w:val="ListLabel 6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70">
    <w:name w:val="ListLabel 70"/>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71">
    <w:name w:val="ListLabel 71"/>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72">
    <w:name w:val="ListLabel 72"/>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73">
    <w:name w:val="ListLabel 73"/>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74">
    <w:name w:val="ListLabel 74"/>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75">
    <w:name w:val="ListLabel 75"/>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76">
    <w:name w:val="ListLabel 76"/>
    <w:qFormat/>
    <w:rsid w:val="00CC0296"/>
    <w:rPr>
      <w:rFonts w:ascii="Times New Roman" w:hAnsi="Times New Roman" w:cs="Symbol"/>
      <w:sz w:val="28"/>
    </w:rPr>
  </w:style>
  <w:style w:type="character" w:customStyle="1" w:styleId="ListLabel77">
    <w:name w:val="ListLabel 77"/>
    <w:qFormat/>
    <w:rsid w:val="00CC0296"/>
    <w:rPr>
      <w:rFonts w:cs="Courier New"/>
    </w:rPr>
  </w:style>
  <w:style w:type="character" w:customStyle="1" w:styleId="ListLabel78">
    <w:name w:val="ListLabel 78"/>
    <w:qFormat/>
    <w:rsid w:val="00CC0296"/>
    <w:rPr>
      <w:rFonts w:cs="Wingdings"/>
    </w:rPr>
  </w:style>
  <w:style w:type="character" w:customStyle="1" w:styleId="ListLabel79">
    <w:name w:val="ListLabel 79"/>
    <w:qFormat/>
    <w:rsid w:val="00CC0296"/>
    <w:rPr>
      <w:rFonts w:cs="Symbol"/>
    </w:rPr>
  </w:style>
  <w:style w:type="character" w:customStyle="1" w:styleId="ListLabel80">
    <w:name w:val="ListLabel 80"/>
    <w:qFormat/>
    <w:rsid w:val="00CC0296"/>
    <w:rPr>
      <w:rFonts w:cs="Courier New"/>
    </w:rPr>
  </w:style>
  <w:style w:type="character" w:customStyle="1" w:styleId="ListLabel81">
    <w:name w:val="ListLabel 81"/>
    <w:qFormat/>
    <w:rsid w:val="00CC0296"/>
    <w:rPr>
      <w:rFonts w:cs="Wingdings"/>
    </w:rPr>
  </w:style>
  <w:style w:type="character" w:customStyle="1" w:styleId="ListLabel82">
    <w:name w:val="ListLabel 82"/>
    <w:qFormat/>
    <w:rsid w:val="00CC0296"/>
    <w:rPr>
      <w:rFonts w:cs="Symbol"/>
    </w:rPr>
  </w:style>
  <w:style w:type="character" w:customStyle="1" w:styleId="ListLabel83">
    <w:name w:val="ListLabel 83"/>
    <w:qFormat/>
    <w:rsid w:val="00CC0296"/>
    <w:rPr>
      <w:rFonts w:cs="Courier New"/>
    </w:rPr>
  </w:style>
  <w:style w:type="character" w:customStyle="1" w:styleId="ListLabel84">
    <w:name w:val="ListLabel 84"/>
    <w:qFormat/>
    <w:rsid w:val="00CC0296"/>
    <w:rPr>
      <w:rFonts w:cs="Wingdings"/>
    </w:rPr>
  </w:style>
  <w:style w:type="character" w:customStyle="1" w:styleId="ListLabel85">
    <w:name w:val="ListLabel 8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86">
    <w:name w:val="ListLabel 86"/>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87">
    <w:name w:val="ListLabel 87"/>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88">
    <w:name w:val="ListLabel 88"/>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89">
    <w:name w:val="ListLabel 8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90">
    <w:name w:val="ListLabel 90"/>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91">
    <w:name w:val="ListLabel 91"/>
    <w:qFormat/>
    <w:rsid w:val="00CC0296"/>
    <w:rPr>
      <w:rFonts w:ascii="Times New Roman" w:hAnsi="Times New Roman" w:cs="Symbol"/>
      <w:sz w:val="28"/>
    </w:rPr>
  </w:style>
  <w:style w:type="character" w:customStyle="1" w:styleId="ListLabel92">
    <w:name w:val="ListLabel 92"/>
    <w:qFormat/>
    <w:rsid w:val="00CC0296"/>
    <w:rPr>
      <w:rFonts w:cs="Courier New"/>
    </w:rPr>
  </w:style>
  <w:style w:type="character" w:customStyle="1" w:styleId="ListLabel93">
    <w:name w:val="ListLabel 93"/>
    <w:qFormat/>
    <w:rsid w:val="00CC0296"/>
    <w:rPr>
      <w:rFonts w:cs="Wingdings"/>
    </w:rPr>
  </w:style>
  <w:style w:type="character" w:customStyle="1" w:styleId="ListLabel94">
    <w:name w:val="ListLabel 94"/>
    <w:qFormat/>
    <w:rsid w:val="00CC0296"/>
    <w:rPr>
      <w:rFonts w:cs="Symbol"/>
    </w:rPr>
  </w:style>
  <w:style w:type="character" w:customStyle="1" w:styleId="ListLabel95">
    <w:name w:val="ListLabel 95"/>
    <w:qFormat/>
    <w:rsid w:val="00CC0296"/>
    <w:rPr>
      <w:rFonts w:cs="Courier New"/>
    </w:rPr>
  </w:style>
  <w:style w:type="character" w:customStyle="1" w:styleId="ListLabel96">
    <w:name w:val="ListLabel 96"/>
    <w:qFormat/>
    <w:rsid w:val="00CC0296"/>
    <w:rPr>
      <w:rFonts w:cs="Wingdings"/>
    </w:rPr>
  </w:style>
  <w:style w:type="character" w:customStyle="1" w:styleId="ListLabel97">
    <w:name w:val="ListLabel 97"/>
    <w:qFormat/>
    <w:rsid w:val="00CC0296"/>
    <w:rPr>
      <w:rFonts w:cs="Symbol"/>
    </w:rPr>
  </w:style>
  <w:style w:type="character" w:customStyle="1" w:styleId="ListLabel98">
    <w:name w:val="ListLabel 98"/>
    <w:qFormat/>
    <w:rsid w:val="00CC0296"/>
    <w:rPr>
      <w:rFonts w:cs="Courier New"/>
    </w:rPr>
  </w:style>
  <w:style w:type="character" w:customStyle="1" w:styleId="ListLabel99">
    <w:name w:val="ListLabel 99"/>
    <w:qFormat/>
    <w:rsid w:val="00CC0296"/>
    <w:rPr>
      <w:rFonts w:cs="Wingdings"/>
    </w:rPr>
  </w:style>
  <w:style w:type="character" w:customStyle="1" w:styleId="ListLabel100">
    <w:name w:val="ListLabel 10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01">
    <w:name w:val="ListLabel 101"/>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02">
    <w:name w:val="ListLabel 102"/>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03">
    <w:name w:val="ListLabel 103"/>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04">
    <w:name w:val="ListLabel 10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05">
    <w:name w:val="ListLabel 105"/>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06">
    <w:name w:val="ListLabel 106"/>
    <w:qFormat/>
    <w:rsid w:val="00CC0296"/>
    <w:rPr>
      <w:rFonts w:ascii="Times New Roman" w:hAnsi="Times New Roman" w:cs="Symbol"/>
      <w:sz w:val="28"/>
    </w:rPr>
  </w:style>
  <w:style w:type="character" w:customStyle="1" w:styleId="ListLabel107">
    <w:name w:val="ListLabel 107"/>
    <w:qFormat/>
    <w:rsid w:val="00CC0296"/>
    <w:rPr>
      <w:rFonts w:cs="Courier New"/>
    </w:rPr>
  </w:style>
  <w:style w:type="character" w:customStyle="1" w:styleId="ListLabel108">
    <w:name w:val="ListLabel 108"/>
    <w:qFormat/>
    <w:rsid w:val="00CC0296"/>
    <w:rPr>
      <w:rFonts w:cs="Wingdings"/>
    </w:rPr>
  </w:style>
  <w:style w:type="character" w:customStyle="1" w:styleId="ListLabel109">
    <w:name w:val="ListLabel 109"/>
    <w:qFormat/>
    <w:rsid w:val="00CC0296"/>
    <w:rPr>
      <w:rFonts w:cs="Symbol"/>
    </w:rPr>
  </w:style>
  <w:style w:type="character" w:customStyle="1" w:styleId="ListLabel110">
    <w:name w:val="ListLabel 110"/>
    <w:qFormat/>
    <w:rsid w:val="00CC0296"/>
    <w:rPr>
      <w:rFonts w:cs="Courier New"/>
    </w:rPr>
  </w:style>
  <w:style w:type="character" w:customStyle="1" w:styleId="ListLabel111">
    <w:name w:val="ListLabel 111"/>
    <w:qFormat/>
    <w:rsid w:val="00CC0296"/>
    <w:rPr>
      <w:rFonts w:cs="Wingdings"/>
    </w:rPr>
  </w:style>
  <w:style w:type="character" w:customStyle="1" w:styleId="ListLabel112">
    <w:name w:val="ListLabel 112"/>
    <w:qFormat/>
    <w:rsid w:val="00CC0296"/>
    <w:rPr>
      <w:rFonts w:cs="Symbol"/>
    </w:rPr>
  </w:style>
  <w:style w:type="character" w:customStyle="1" w:styleId="ListLabel113">
    <w:name w:val="ListLabel 113"/>
    <w:qFormat/>
    <w:rsid w:val="00CC0296"/>
    <w:rPr>
      <w:rFonts w:cs="Courier New"/>
    </w:rPr>
  </w:style>
  <w:style w:type="character" w:customStyle="1" w:styleId="ListLabel114">
    <w:name w:val="ListLabel 114"/>
    <w:qFormat/>
    <w:rsid w:val="00CC0296"/>
    <w:rPr>
      <w:rFonts w:cs="Wingdings"/>
    </w:rPr>
  </w:style>
  <w:style w:type="character" w:customStyle="1" w:styleId="ListLabel115">
    <w:name w:val="ListLabel 11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16">
    <w:name w:val="ListLabel 116"/>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17">
    <w:name w:val="ListLabel 117"/>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18">
    <w:name w:val="ListLabel 118"/>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19">
    <w:name w:val="ListLabel 11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20">
    <w:name w:val="ListLabel 120"/>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21">
    <w:name w:val="ListLabel 121"/>
    <w:qFormat/>
    <w:rsid w:val="00CC0296"/>
    <w:rPr>
      <w:rFonts w:ascii="Times New Roman" w:hAnsi="Times New Roman" w:cs="Symbol"/>
      <w:sz w:val="28"/>
    </w:rPr>
  </w:style>
  <w:style w:type="character" w:customStyle="1" w:styleId="ListLabel122">
    <w:name w:val="ListLabel 122"/>
    <w:qFormat/>
    <w:rsid w:val="00CC0296"/>
    <w:rPr>
      <w:rFonts w:cs="Courier New"/>
    </w:rPr>
  </w:style>
  <w:style w:type="character" w:customStyle="1" w:styleId="ListLabel123">
    <w:name w:val="ListLabel 123"/>
    <w:qFormat/>
    <w:rsid w:val="00CC0296"/>
    <w:rPr>
      <w:rFonts w:cs="Wingdings"/>
    </w:rPr>
  </w:style>
  <w:style w:type="character" w:customStyle="1" w:styleId="ListLabel124">
    <w:name w:val="ListLabel 124"/>
    <w:qFormat/>
    <w:rsid w:val="00CC0296"/>
    <w:rPr>
      <w:rFonts w:cs="Symbol"/>
    </w:rPr>
  </w:style>
  <w:style w:type="character" w:customStyle="1" w:styleId="ListLabel125">
    <w:name w:val="ListLabel 125"/>
    <w:qFormat/>
    <w:rsid w:val="00CC0296"/>
    <w:rPr>
      <w:rFonts w:cs="Courier New"/>
    </w:rPr>
  </w:style>
  <w:style w:type="character" w:customStyle="1" w:styleId="ListLabel126">
    <w:name w:val="ListLabel 126"/>
    <w:qFormat/>
    <w:rsid w:val="00CC0296"/>
    <w:rPr>
      <w:rFonts w:cs="Wingdings"/>
    </w:rPr>
  </w:style>
  <w:style w:type="character" w:customStyle="1" w:styleId="ListLabel127">
    <w:name w:val="ListLabel 127"/>
    <w:qFormat/>
    <w:rsid w:val="00CC0296"/>
    <w:rPr>
      <w:rFonts w:cs="Symbol"/>
    </w:rPr>
  </w:style>
  <w:style w:type="character" w:customStyle="1" w:styleId="ListLabel128">
    <w:name w:val="ListLabel 128"/>
    <w:qFormat/>
    <w:rsid w:val="00CC0296"/>
    <w:rPr>
      <w:rFonts w:cs="Courier New"/>
    </w:rPr>
  </w:style>
  <w:style w:type="character" w:customStyle="1" w:styleId="ListLabel129">
    <w:name w:val="ListLabel 129"/>
    <w:qFormat/>
    <w:rsid w:val="00CC0296"/>
    <w:rPr>
      <w:rFonts w:cs="Wingdings"/>
    </w:rPr>
  </w:style>
  <w:style w:type="character" w:customStyle="1" w:styleId="ListLabel130">
    <w:name w:val="ListLabel 13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31">
    <w:name w:val="ListLabel 131"/>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32">
    <w:name w:val="ListLabel 132"/>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33">
    <w:name w:val="ListLabel 133"/>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34">
    <w:name w:val="ListLabel 13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35">
    <w:name w:val="ListLabel 135"/>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36">
    <w:name w:val="ListLabel 136"/>
    <w:qFormat/>
    <w:rsid w:val="00CC0296"/>
    <w:rPr>
      <w:rFonts w:ascii="Times New Roman" w:hAnsi="Times New Roman" w:cs="Symbol"/>
      <w:sz w:val="28"/>
    </w:rPr>
  </w:style>
  <w:style w:type="character" w:customStyle="1" w:styleId="ListLabel137">
    <w:name w:val="ListLabel 137"/>
    <w:qFormat/>
    <w:rsid w:val="00CC0296"/>
    <w:rPr>
      <w:rFonts w:cs="Courier New"/>
    </w:rPr>
  </w:style>
  <w:style w:type="character" w:customStyle="1" w:styleId="ListLabel138">
    <w:name w:val="ListLabel 138"/>
    <w:qFormat/>
    <w:rsid w:val="00CC0296"/>
    <w:rPr>
      <w:rFonts w:cs="Wingdings"/>
    </w:rPr>
  </w:style>
  <w:style w:type="character" w:customStyle="1" w:styleId="ListLabel139">
    <w:name w:val="ListLabel 139"/>
    <w:qFormat/>
    <w:rsid w:val="00CC0296"/>
    <w:rPr>
      <w:rFonts w:cs="Symbol"/>
    </w:rPr>
  </w:style>
  <w:style w:type="character" w:customStyle="1" w:styleId="ListLabel140">
    <w:name w:val="ListLabel 140"/>
    <w:qFormat/>
    <w:rsid w:val="00CC0296"/>
    <w:rPr>
      <w:rFonts w:cs="Courier New"/>
    </w:rPr>
  </w:style>
  <w:style w:type="character" w:customStyle="1" w:styleId="ListLabel141">
    <w:name w:val="ListLabel 141"/>
    <w:qFormat/>
    <w:rsid w:val="00CC0296"/>
    <w:rPr>
      <w:rFonts w:cs="Wingdings"/>
    </w:rPr>
  </w:style>
  <w:style w:type="character" w:customStyle="1" w:styleId="ListLabel142">
    <w:name w:val="ListLabel 142"/>
    <w:qFormat/>
    <w:rsid w:val="00CC0296"/>
    <w:rPr>
      <w:rFonts w:cs="Symbol"/>
    </w:rPr>
  </w:style>
  <w:style w:type="character" w:customStyle="1" w:styleId="ListLabel143">
    <w:name w:val="ListLabel 143"/>
    <w:qFormat/>
    <w:rsid w:val="00CC0296"/>
    <w:rPr>
      <w:rFonts w:cs="Courier New"/>
    </w:rPr>
  </w:style>
  <w:style w:type="character" w:customStyle="1" w:styleId="ListLabel144">
    <w:name w:val="ListLabel 144"/>
    <w:qFormat/>
    <w:rsid w:val="00CC0296"/>
    <w:rPr>
      <w:rFonts w:cs="Wingdings"/>
    </w:rPr>
  </w:style>
  <w:style w:type="character" w:customStyle="1" w:styleId="ListLabel145">
    <w:name w:val="ListLabel 14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46">
    <w:name w:val="ListLabel 146"/>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47">
    <w:name w:val="ListLabel 147"/>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48">
    <w:name w:val="ListLabel 148"/>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49">
    <w:name w:val="ListLabel 14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50">
    <w:name w:val="ListLabel 150"/>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51">
    <w:name w:val="ListLabel 151"/>
    <w:qFormat/>
    <w:rsid w:val="00CC0296"/>
    <w:rPr>
      <w:rFonts w:ascii="Times New Roman" w:hAnsi="Times New Roman" w:cs="Symbol"/>
      <w:sz w:val="28"/>
    </w:rPr>
  </w:style>
  <w:style w:type="character" w:customStyle="1" w:styleId="ListLabel152">
    <w:name w:val="ListLabel 152"/>
    <w:qFormat/>
    <w:rsid w:val="00CC0296"/>
    <w:rPr>
      <w:rFonts w:cs="Courier New"/>
    </w:rPr>
  </w:style>
  <w:style w:type="character" w:customStyle="1" w:styleId="ListLabel153">
    <w:name w:val="ListLabel 153"/>
    <w:qFormat/>
    <w:rsid w:val="00CC0296"/>
    <w:rPr>
      <w:rFonts w:cs="Wingdings"/>
    </w:rPr>
  </w:style>
  <w:style w:type="character" w:customStyle="1" w:styleId="ListLabel154">
    <w:name w:val="ListLabel 154"/>
    <w:qFormat/>
    <w:rsid w:val="00CC0296"/>
    <w:rPr>
      <w:rFonts w:cs="Symbol"/>
    </w:rPr>
  </w:style>
  <w:style w:type="character" w:customStyle="1" w:styleId="ListLabel155">
    <w:name w:val="ListLabel 155"/>
    <w:qFormat/>
    <w:rsid w:val="00CC0296"/>
    <w:rPr>
      <w:rFonts w:cs="Courier New"/>
    </w:rPr>
  </w:style>
  <w:style w:type="character" w:customStyle="1" w:styleId="ListLabel156">
    <w:name w:val="ListLabel 156"/>
    <w:qFormat/>
    <w:rsid w:val="00CC0296"/>
    <w:rPr>
      <w:rFonts w:cs="Wingdings"/>
    </w:rPr>
  </w:style>
  <w:style w:type="character" w:customStyle="1" w:styleId="ListLabel157">
    <w:name w:val="ListLabel 157"/>
    <w:qFormat/>
    <w:rsid w:val="00CC0296"/>
    <w:rPr>
      <w:rFonts w:cs="Symbol"/>
    </w:rPr>
  </w:style>
  <w:style w:type="character" w:customStyle="1" w:styleId="ListLabel158">
    <w:name w:val="ListLabel 158"/>
    <w:qFormat/>
    <w:rsid w:val="00CC0296"/>
    <w:rPr>
      <w:rFonts w:cs="Courier New"/>
    </w:rPr>
  </w:style>
  <w:style w:type="character" w:customStyle="1" w:styleId="ListLabel159">
    <w:name w:val="ListLabel 159"/>
    <w:qFormat/>
    <w:rsid w:val="00CC0296"/>
    <w:rPr>
      <w:rFonts w:cs="Wingdings"/>
    </w:rPr>
  </w:style>
  <w:style w:type="character" w:customStyle="1" w:styleId="ListLabel160">
    <w:name w:val="ListLabel 16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61">
    <w:name w:val="ListLabel 161"/>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62">
    <w:name w:val="ListLabel 162"/>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63">
    <w:name w:val="ListLabel 163"/>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64">
    <w:name w:val="ListLabel 16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65">
    <w:name w:val="ListLabel 165"/>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66">
    <w:name w:val="ListLabel 166"/>
    <w:qFormat/>
    <w:rsid w:val="00CC0296"/>
    <w:rPr>
      <w:rFonts w:ascii="Times New Roman" w:hAnsi="Times New Roman" w:cs="Symbol"/>
      <w:sz w:val="28"/>
    </w:rPr>
  </w:style>
  <w:style w:type="character" w:customStyle="1" w:styleId="ListLabel167">
    <w:name w:val="ListLabel 167"/>
    <w:qFormat/>
    <w:rsid w:val="00CC0296"/>
    <w:rPr>
      <w:rFonts w:cs="Courier New"/>
    </w:rPr>
  </w:style>
  <w:style w:type="character" w:customStyle="1" w:styleId="ListLabel168">
    <w:name w:val="ListLabel 168"/>
    <w:qFormat/>
    <w:rsid w:val="00CC0296"/>
    <w:rPr>
      <w:rFonts w:cs="Wingdings"/>
    </w:rPr>
  </w:style>
  <w:style w:type="character" w:customStyle="1" w:styleId="ListLabel169">
    <w:name w:val="ListLabel 169"/>
    <w:qFormat/>
    <w:rsid w:val="00CC0296"/>
    <w:rPr>
      <w:rFonts w:cs="Symbol"/>
    </w:rPr>
  </w:style>
  <w:style w:type="character" w:customStyle="1" w:styleId="ListLabel170">
    <w:name w:val="ListLabel 170"/>
    <w:qFormat/>
    <w:rsid w:val="00CC0296"/>
    <w:rPr>
      <w:rFonts w:cs="Courier New"/>
    </w:rPr>
  </w:style>
  <w:style w:type="character" w:customStyle="1" w:styleId="ListLabel171">
    <w:name w:val="ListLabel 171"/>
    <w:qFormat/>
    <w:rsid w:val="00CC0296"/>
    <w:rPr>
      <w:rFonts w:cs="Wingdings"/>
    </w:rPr>
  </w:style>
  <w:style w:type="character" w:customStyle="1" w:styleId="ListLabel172">
    <w:name w:val="ListLabel 172"/>
    <w:qFormat/>
    <w:rsid w:val="00CC0296"/>
    <w:rPr>
      <w:rFonts w:cs="Symbol"/>
    </w:rPr>
  </w:style>
  <w:style w:type="character" w:customStyle="1" w:styleId="ListLabel173">
    <w:name w:val="ListLabel 173"/>
    <w:qFormat/>
    <w:rsid w:val="00CC0296"/>
    <w:rPr>
      <w:rFonts w:cs="Courier New"/>
    </w:rPr>
  </w:style>
  <w:style w:type="character" w:customStyle="1" w:styleId="ListLabel174">
    <w:name w:val="ListLabel 174"/>
    <w:qFormat/>
    <w:rsid w:val="00CC0296"/>
    <w:rPr>
      <w:rFonts w:cs="Wingdings"/>
    </w:rPr>
  </w:style>
  <w:style w:type="character" w:customStyle="1" w:styleId="ListLabel175">
    <w:name w:val="ListLabel 17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76">
    <w:name w:val="ListLabel 176"/>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77">
    <w:name w:val="ListLabel 177"/>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78">
    <w:name w:val="ListLabel 178"/>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79">
    <w:name w:val="ListLabel 17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80">
    <w:name w:val="ListLabel 180"/>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81">
    <w:name w:val="ListLabel 181"/>
    <w:qFormat/>
    <w:rsid w:val="00CC0296"/>
    <w:rPr>
      <w:rFonts w:ascii="Times New Roman" w:hAnsi="Times New Roman" w:cs="Symbol"/>
      <w:sz w:val="28"/>
    </w:rPr>
  </w:style>
  <w:style w:type="character" w:customStyle="1" w:styleId="ListLabel182">
    <w:name w:val="ListLabel 182"/>
    <w:qFormat/>
    <w:rsid w:val="00CC0296"/>
    <w:rPr>
      <w:rFonts w:cs="Courier New"/>
    </w:rPr>
  </w:style>
  <w:style w:type="character" w:customStyle="1" w:styleId="ListLabel183">
    <w:name w:val="ListLabel 183"/>
    <w:qFormat/>
    <w:rsid w:val="00CC0296"/>
    <w:rPr>
      <w:rFonts w:cs="Wingdings"/>
    </w:rPr>
  </w:style>
  <w:style w:type="character" w:customStyle="1" w:styleId="ListLabel184">
    <w:name w:val="ListLabel 184"/>
    <w:qFormat/>
    <w:rsid w:val="00CC0296"/>
    <w:rPr>
      <w:rFonts w:cs="Symbol"/>
    </w:rPr>
  </w:style>
  <w:style w:type="character" w:customStyle="1" w:styleId="ListLabel185">
    <w:name w:val="ListLabel 185"/>
    <w:qFormat/>
    <w:rsid w:val="00CC0296"/>
    <w:rPr>
      <w:rFonts w:cs="Courier New"/>
    </w:rPr>
  </w:style>
  <w:style w:type="character" w:customStyle="1" w:styleId="ListLabel186">
    <w:name w:val="ListLabel 186"/>
    <w:qFormat/>
    <w:rsid w:val="00CC0296"/>
    <w:rPr>
      <w:rFonts w:cs="Wingdings"/>
    </w:rPr>
  </w:style>
  <w:style w:type="character" w:customStyle="1" w:styleId="ListLabel187">
    <w:name w:val="ListLabel 187"/>
    <w:qFormat/>
    <w:rsid w:val="00CC0296"/>
    <w:rPr>
      <w:rFonts w:cs="Symbol"/>
    </w:rPr>
  </w:style>
  <w:style w:type="character" w:customStyle="1" w:styleId="ListLabel188">
    <w:name w:val="ListLabel 188"/>
    <w:qFormat/>
    <w:rsid w:val="00CC0296"/>
    <w:rPr>
      <w:rFonts w:cs="Courier New"/>
    </w:rPr>
  </w:style>
  <w:style w:type="character" w:customStyle="1" w:styleId="ListLabel189">
    <w:name w:val="ListLabel 189"/>
    <w:qFormat/>
    <w:rsid w:val="00CC0296"/>
    <w:rPr>
      <w:rFonts w:cs="Wingdings"/>
    </w:rPr>
  </w:style>
  <w:style w:type="character" w:customStyle="1" w:styleId="ListLabel190">
    <w:name w:val="ListLabel 19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91">
    <w:name w:val="ListLabel 191"/>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192">
    <w:name w:val="ListLabel 192"/>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193">
    <w:name w:val="ListLabel 193"/>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194">
    <w:name w:val="ListLabel 19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195">
    <w:name w:val="ListLabel 195"/>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196">
    <w:name w:val="ListLabel 196"/>
    <w:qFormat/>
    <w:rsid w:val="00CC0296"/>
    <w:rPr>
      <w:rFonts w:ascii="Times New Roman" w:hAnsi="Times New Roman" w:cs="Symbol"/>
      <w:sz w:val="28"/>
    </w:rPr>
  </w:style>
  <w:style w:type="character" w:customStyle="1" w:styleId="ListLabel197">
    <w:name w:val="ListLabel 197"/>
    <w:qFormat/>
    <w:rsid w:val="00CC0296"/>
    <w:rPr>
      <w:rFonts w:cs="Courier New"/>
    </w:rPr>
  </w:style>
  <w:style w:type="character" w:customStyle="1" w:styleId="ListLabel198">
    <w:name w:val="ListLabel 198"/>
    <w:qFormat/>
    <w:rsid w:val="00CC0296"/>
    <w:rPr>
      <w:rFonts w:cs="Wingdings"/>
    </w:rPr>
  </w:style>
  <w:style w:type="character" w:customStyle="1" w:styleId="ListLabel199">
    <w:name w:val="ListLabel 199"/>
    <w:qFormat/>
    <w:rsid w:val="00CC0296"/>
    <w:rPr>
      <w:rFonts w:cs="Symbol"/>
    </w:rPr>
  </w:style>
  <w:style w:type="character" w:customStyle="1" w:styleId="ListLabel200">
    <w:name w:val="ListLabel 200"/>
    <w:qFormat/>
    <w:rsid w:val="00CC0296"/>
    <w:rPr>
      <w:rFonts w:cs="Courier New"/>
    </w:rPr>
  </w:style>
  <w:style w:type="character" w:customStyle="1" w:styleId="ListLabel201">
    <w:name w:val="ListLabel 201"/>
    <w:qFormat/>
    <w:rsid w:val="00CC0296"/>
    <w:rPr>
      <w:rFonts w:cs="Wingdings"/>
    </w:rPr>
  </w:style>
  <w:style w:type="character" w:customStyle="1" w:styleId="ListLabel202">
    <w:name w:val="ListLabel 202"/>
    <w:qFormat/>
    <w:rsid w:val="00CC0296"/>
    <w:rPr>
      <w:rFonts w:cs="Symbol"/>
    </w:rPr>
  </w:style>
  <w:style w:type="character" w:customStyle="1" w:styleId="ListLabel203">
    <w:name w:val="ListLabel 203"/>
    <w:qFormat/>
    <w:rsid w:val="00CC0296"/>
    <w:rPr>
      <w:rFonts w:cs="Courier New"/>
    </w:rPr>
  </w:style>
  <w:style w:type="character" w:customStyle="1" w:styleId="ListLabel204">
    <w:name w:val="ListLabel 204"/>
    <w:qFormat/>
    <w:rsid w:val="00CC0296"/>
    <w:rPr>
      <w:rFonts w:cs="Wingdings"/>
    </w:rPr>
  </w:style>
  <w:style w:type="character" w:customStyle="1" w:styleId="ListLabel205">
    <w:name w:val="ListLabel 205"/>
    <w:qFormat/>
    <w:rsid w:val="00CC0296"/>
    <w:rPr>
      <w:rFonts w:ascii="Times New Roman" w:hAnsi="Times New Roman"/>
      <w:b w:val="0"/>
      <w:i w:val="0"/>
      <w:caps w:val="0"/>
      <w:smallCaps w:val="0"/>
      <w:color w:val="000000"/>
      <w:spacing w:val="0"/>
      <w:sz w:val="28"/>
      <w:szCs w:val="28"/>
      <w:highlight w:val="white"/>
      <w:u w:val="none"/>
    </w:rPr>
  </w:style>
  <w:style w:type="character" w:customStyle="1" w:styleId="ListLabel206">
    <w:name w:val="ListLabel 206"/>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07">
    <w:name w:val="ListLabel 207"/>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08">
    <w:name w:val="ListLabel 208"/>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09">
    <w:name w:val="ListLabel 209"/>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10">
    <w:name w:val="ListLabel 21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11">
    <w:name w:val="ListLabel 211"/>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212">
    <w:name w:val="ListLabel 212"/>
    <w:qFormat/>
    <w:rsid w:val="00CC0296"/>
    <w:rPr>
      <w:rFonts w:ascii="Times New Roman" w:hAnsi="Times New Roman" w:cs="Symbol"/>
      <w:sz w:val="28"/>
    </w:rPr>
  </w:style>
  <w:style w:type="character" w:customStyle="1" w:styleId="ListLabel213">
    <w:name w:val="ListLabel 213"/>
    <w:qFormat/>
    <w:rsid w:val="00CC0296"/>
    <w:rPr>
      <w:rFonts w:cs="Courier New"/>
    </w:rPr>
  </w:style>
  <w:style w:type="character" w:customStyle="1" w:styleId="ListLabel214">
    <w:name w:val="ListLabel 214"/>
    <w:qFormat/>
    <w:rsid w:val="00CC0296"/>
    <w:rPr>
      <w:rFonts w:cs="Wingdings"/>
    </w:rPr>
  </w:style>
  <w:style w:type="character" w:customStyle="1" w:styleId="ListLabel215">
    <w:name w:val="ListLabel 215"/>
    <w:qFormat/>
    <w:rsid w:val="00CC0296"/>
    <w:rPr>
      <w:rFonts w:cs="Symbol"/>
    </w:rPr>
  </w:style>
  <w:style w:type="character" w:customStyle="1" w:styleId="ListLabel216">
    <w:name w:val="ListLabel 216"/>
    <w:qFormat/>
    <w:rsid w:val="00CC0296"/>
    <w:rPr>
      <w:rFonts w:cs="Courier New"/>
    </w:rPr>
  </w:style>
  <w:style w:type="character" w:customStyle="1" w:styleId="ListLabel217">
    <w:name w:val="ListLabel 217"/>
    <w:qFormat/>
    <w:rsid w:val="00CC0296"/>
    <w:rPr>
      <w:rFonts w:cs="Wingdings"/>
    </w:rPr>
  </w:style>
  <w:style w:type="character" w:customStyle="1" w:styleId="ListLabel218">
    <w:name w:val="ListLabel 218"/>
    <w:qFormat/>
    <w:rsid w:val="00CC0296"/>
    <w:rPr>
      <w:rFonts w:cs="Symbol"/>
    </w:rPr>
  </w:style>
  <w:style w:type="character" w:customStyle="1" w:styleId="ListLabel219">
    <w:name w:val="ListLabel 219"/>
    <w:qFormat/>
    <w:rsid w:val="00CC0296"/>
    <w:rPr>
      <w:rFonts w:cs="Courier New"/>
    </w:rPr>
  </w:style>
  <w:style w:type="character" w:customStyle="1" w:styleId="ListLabel220">
    <w:name w:val="ListLabel 220"/>
    <w:qFormat/>
    <w:rsid w:val="00CC0296"/>
    <w:rPr>
      <w:rFonts w:cs="Wingdings"/>
    </w:rPr>
  </w:style>
  <w:style w:type="character" w:customStyle="1" w:styleId="ListLabel221">
    <w:name w:val="ListLabel 221"/>
    <w:qFormat/>
    <w:rsid w:val="00CC0296"/>
    <w:rPr>
      <w:b w:val="0"/>
      <w:i w:val="0"/>
      <w:caps w:val="0"/>
      <w:smallCaps w:val="0"/>
      <w:color w:val="000000"/>
      <w:spacing w:val="0"/>
      <w:sz w:val="28"/>
      <w:szCs w:val="28"/>
      <w:highlight w:val="white"/>
      <w:u w:val="none"/>
    </w:rPr>
  </w:style>
  <w:style w:type="character" w:customStyle="1" w:styleId="ListLabel222">
    <w:name w:val="ListLabel 222"/>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23">
    <w:name w:val="ListLabel 223"/>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24">
    <w:name w:val="ListLabel 224"/>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25">
    <w:name w:val="ListLabel 225"/>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26">
    <w:name w:val="ListLabel 226"/>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27">
    <w:name w:val="ListLabel 227"/>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228">
    <w:name w:val="ListLabel 228"/>
    <w:qFormat/>
    <w:rsid w:val="00CC0296"/>
    <w:rPr>
      <w:rFonts w:ascii="Times New Roman" w:hAnsi="Times New Roman" w:cs="Symbol"/>
      <w:sz w:val="28"/>
    </w:rPr>
  </w:style>
  <w:style w:type="character" w:customStyle="1" w:styleId="ListLabel229">
    <w:name w:val="ListLabel 229"/>
    <w:qFormat/>
    <w:rsid w:val="00CC0296"/>
    <w:rPr>
      <w:rFonts w:cs="Courier New"/>
    </w:rPr>
  </w:style>
  <w:style w:type="character" w:customStyle="1" w:styleId="ListLabel230">
    <w:name w:val="ListLabel 230"/>
    <w:qFormat/>
    <w:rsid w:val="00CC0296"/>
    <w:rPr>
      <w:rFonts w:cs="Wingdings"/>
    </w:rPr>
  </w:style>
  <w:style w:type="character" w:customStyle="1" w:styleId="ListLabel231">
    <w:name w:val="ListLabel 231"/>
    <w:qFormat/>
    <w:rsid w:val="00CC0296"/>
    <w:rPr>
      <w:rFonts w:cs="Symbol"/>
    </w:rPr>
  </w:style>
  <w:style w:type="character" w:customStyle="1" w:styleId="ListLabel232">
    <w:name w:val="ListLabel 232"/>
    <w:qFormat/>
    <w:rsid w:val="00CC0296"/>
    <w:rPr>
      <w:rFonts w:cs="Courier New"/>
    </w:rPr>
  </w:style>
  <w:style w:type="character" w:customStyle="1" w:styleId="ListLabel233">
    <w:name w:val="ListLabel 233"/>
    <w:qFormat/>
    <w:rsid w:val="00CC0296"/>
    <w:rPr>
      <w:rFonts w:cs="Wingdings"/>
    </w:rPr>
  </w:style>
  <w:style w:type="character" w:customStyle="1" w:styleId="ListLabel234">
    <w:name w:val="ListLabel 234"/>
    <w:qFormat/>
    <w:rsid w:val="00CC0296"/>
    <w:rPr>
      <w:rFonts w:cs="Symbol"/>
    </w:rPr>
  </w:style>
  <w:style w:type="character" w:customStyle="1" w:styleId="ListLabel235">
    <w:name w:val="ListLabel 235"/>
    <w:qFormat/>
    <w:rsid w:val="00CC0296"/>
    <w:rPr>
      <w:rFonts w:cs="Courier New"/>
    </w:rPr>
  </w:style>
  <w:style w:type="character" w:customStyle="1" w:styleId="ListLabel236">
    <w:name w:val="ListLabel 236"/>
    <w:qFormat/>
    <w:rsid w:val="00CC0296"/>
    <w:rPr>
      <w:rFonts w:cs="Wingdings"/>
    </w:rPr>
  </w:style>
  <w:style w:type="character" w:customStyle="1" w:styleId="ListLabel237">
    <w:name w:val="ListLabel 237"/>
    <w:qFormat/>
    <w:rsid w:val="00CC0296"/>
    <w:rPr>
      <w:b w:val="0"/>
      <w:i w:val="0"/>
      <w:caps w:val="0"/>
      <w:smallCaps w:val="0"/>
      <w:color w:val="000000"/>
      <w:spacing w:val="0"/>
      <w:sz w:val="28"/>
      <w:szCs w:val="28"/>
      <w:highlight w:val="white"/>
      <w:u w:val="none"/>
    </w:rPr>
  </w:style>
  <w:style w:type="character" w:customStyle="1" w:styleId="ListLabel238">
    <w:name w:val="ListLabel 238"/>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39">
    <w:name w:val="ListLabel 239"/>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40">
    <w:name w:val="ListLabel 240"/>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41">
    <w:name w:val="ListLabel 241"/>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42">
    <w:name w:val="ListLabel 242"/>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43">
    <w:name w:val="ListLabel 243"/>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244">
    <w:name w:val="ListLabel 244"/>
    <w:qFormat/>
    <w:rsid w:val="00CC0296"/>
    <w:rPr>
      <w:rFonts w:ascii="Times New Roman" w:hAnsi="Times New Roman" w:cs="Symbol"/>
      <w:sz w:val="28"/>
    </w:rPr>
  </w:style>
  <w:style w:type="character" w:customStyle="1" w:styleId="ListLabel245">
    <w:name w:val="ListLabel 245"/>
    <w:qFormat/>
    <w:rsid w:val="00CC0296"/>
    <w:rPr>
      <w:rFonts w:cs="Courier New"/>
    </w:rPr>
  </w:style>
  <w:style w:type="character" w:customStyle="1" w:styleId="ListLabel246">
    <w:name w:val="ListLabel 246"/>
    <w:qFormat/>
    <w:rsid w:val="00CC0296"/>
    <w:rPr>
      <w:rFonts w:cs="Wingdings"/>
    </w:rPr>
  </w:style>
  <w:style w:type="character" w:customStyle="1" w:styleId="ListLabel247">
    <w:name w:val="ListLabel 247"/>
    <w:qFormat/>
    <w:rsid w:val="00CC0296"/>
    <w:rPr>
      <w:rFonts w:cs="Symbol"/>
    </w:rPr>
  </w:style>
  <w:style w:type="character" w:customStyle="1" w:styleId="ListLabel248">
    <w:name w:val="ListLabel 248"/>
    <w:qFormat/>
    <w:rsid w:val="00CC0296"/>
    <w:rPr>
      <w:rFonts w:cs="Courier New"/>
    </w:rPr>
  </w:style>
  <w:style w:type="character" w:customStyle="1" w:styleId="ListLabel249">
    <w:name w:val="ListLabel 249"/>
    <w:qFormat/>
    <w:rsid w:val="00CC0296"/>
    <w:rPr>
      <w:rFonts w:cs="Wingdings"/>
    </w:rPr>
  </w:style>
  <w:style w:type="character" w:customStyle="1" w:styleId="ListLabel250">
    <w:name w:val="ListLabel 250"/>
    <w:qFormat/>
    <w:rsid w:val="00CC0296"/>
    <w:rPr>
      <w:rFonts w:cs="Symbol"/>
    </w:rPr>
  </w:style>
  <w:style w:type="character" w:customStyle="1" w:styleId="ListLabel251">
    <w:name w:val="ListLabel 251"/>
    <w:qFormat/>
    <w:rsid w:val="00CC0296"/>
    <w:rPr>
      <w:rFonts w:cs="Courier New"/>
    </w:rPr>
  </w:style>
  <w:style w:type="character" w:customStyle="1" w:styleId="ListLabel252">
    <w:name w:val="ListLabel 252"/>
    <w:qFormat/>
    <w:rsid w:val="00CC0296"/>
    <w:rPr>
      <w:rFonts w:cs="Wingdings"/>
    </w:rPr>
  </w:style>
  <w:style w:type="character" w:customStyle="1" w:styleId="ListLabel253">
    <w:name w:val="ListLabel 253"/>
    <w:qFormat/>
    <w:rsid w:val="00CC0296"/>
    <w:rPr>
      <w:rFonts w:ascii="Times New Roman" w:hAnsi="Times New Roman"/>
      <w:b w:val="0"/>
      <w:i w:val="0"/>
      <w:caps w:val="0"/>
      <w:smallCaps w:val="0"/>
      <w:color w:val="111111"/>
      <w:spacing w:val="0"/>
      <w:sz w:val="28"/>
      <w:szCs w:val="28"/>
      <w:u w:val="single"/>
    </w:rPr>
  </w:style>
  <w:style w:type="character" w:customStyle="1" w:styleId="ListLabel254">
    <w:name w:val="ListLabel 254"/>
    <w:qFormat/>
    <w:rsid w:val="00CC0296"/>
    <w:rPr>
      <w:rFonts w:ascii="Times New Roman" w:hAnsi="Times New Roman" w:cs="Times New Roman"/>
      <w:b w:val="0"/>
      <w:bCs w:val="0"/>
      <w:i w:val="0"/>
      <w:caps w:val="0"/>
      <w:smallCaps w:val="0"/>
      <w:color w:val="EF413D"/>
      <w:spacing w:val="0"/>
      <w:sz w:val="21"/>
      <w:szCs w:val="28"/>
      <w:highlight w:val="white"/>
      <w:u w:val="none"/>
    </w:rPr>
  </w:style>
  <w:style w:type="character" w:customStyle="1" w:styleId="ListLabel255">
    <w:name w:val="ListLabel 255"/>
    <w:qFormat/>
    <w:rsid w:val="00CC0296"/>
    <w:rPr>
      <w:rFonts w:ascii="Times New Roman" w:hAnsi="Times New Roman"/>
      <w:b w:val="0"/>
      <w:i w:val="0"/>
      <w:caps w:val="0"/>
      <w:smallCaps w:val="0"/>
      <w:color w:val="000000"/>
      <w:spacing w:val="0"/>
      <w:sz w:val="28"/>
      <w:szCs w:val="28"/>
      <w:highlight w:val="white"/>
      <w:u w:val="none"/>
    </w:rPr>
  </w:style>
  <w:style w:type="character" w:customStyle="1" w:styleId="ListLabel256">
    <w:name w:val="ListLabel 256"/>
    <w:qFormat/>
    <w:rsid w:val="00CC0296"/>
    <w:rPr>
      <w:rFonts w:ascii="Times New Roman" w:hAnsi="Times New Roman"/>
      <w:b w:val="0"/>
      <w:i w:val="0"/>
      <w:caps w:val="0"/>
      <w:smallCaps w:val="0"/>
      <w:color w:val="EF413D"/>
      <w:spacing w:val="0"/>
      <w:sz w:val="24"/>
      <w:szCs w:val="24"/>
      <w:highlight w:val="white"/>
      <w:u w:val="none"/>
    </w:rPr>
  </w:style>
  <w:style w:type="character" w:customStyle="1" w:styleId="ListLabel257">
    <w:name w:val="ListLabel 257"/>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58">
    <w:name w:val="ListLabel 258"/>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59">
    <w:name w:val="ListLabel 259"/>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60">
    <w:name w:val="ListLabel 260"/>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61">
    <w:name w:val="ListLabel 261"/>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62">
    <w:name w:val="ListLabel 262"/>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263">
    <w:name w:val="ListLabel 263"/>
    <w:qFormat/>
    <w:rsid w:val="00CC0296"/>
    <w:rPr>
      <w:rFonts w:ascii="Times New Roman" w:hAnsi="Times New Roman" w:cs="Symbol"/>
      <w:sz w:val="28"/>
    </w:rPr>
  </w:style>
  <w:style w:type="character" w:customStyle="1" w:styleId="ListLabel264">
    <w:name w:val="ListLabel 264"/>
    <w:qFormat/>
    <w:rsid w:val="00CC0296"/>
    <w:rPr>
      <w:rFonts w:cs="Courier New"/>
    </w:rPr>
  </w:style>
  <w:style w:type="character" w:customStyle="1" w:styleId="ListLabel265">
    <w:name w:val="ListLabel 265"/>
    <w:qFormat/>
    <w:rsid w:val="00CC0296"/>
    <w:rPr>
      <w:rFonts w:cs="Wingdings"/>
    </w:rPr>
  </w:style>
  <w:style w:type="character" w:customStyle="1" w:styleId="ListLabel266">
    <w:name w:val="ListLabel 266"/>
    <w:qFormat/>
    <w:rsid w:val="00CC0296"/>
    <w:rPr>
      <w:rFonts w:cs="Symbol"/>
    </w:rPr>
  </w:style>
  <w:style w:type="character" w:customStyle="1" w:styleId="ListLabel267">
    <w:name w:val="ListLabel 267"/>
    <w:qFormat/>
    <w:rsid w:val="00CC0296"/>
    <w:rPr>
      <w:rFonts w:cs="Courier New"/>
    </w:rPr>
  </w:style>
  <w:style w:type="character" w:customStyle="1" w:styleId="ListLabel268">
    <w:name w:val="ListLabel 268"/>
    <w:qFormat/>
    <w:rsid w:val="00CC0296"/>
    <w:rPr>
      <w:rFonts w:cs="Wingdings"/>
    </w:rPr>
  </w:style>
  <w:style w:type="character" w:customStyle="1" w:styleId="ListLabel269">
    <w:name w:val="ListLabel 269"/>
    <w:qFormat/>
    <w:rsid w:val="00CC0296"/>
    <w:rPr>
      <w:rFonts w:cs="Symbol"/>
    </w:rPr>
  </w:style>
  <w:style w:type="character" w:customStyle="1" w:styleId="ListLabel270">
    <w:name w:val="ListLabel 270"/>
    <w:qFormat/>
    <w:rsid w:val="00CC0296"/>
    <w:rPr>
      <w:rFonts w:cs="Courier New"/>
    </w:rPr>
  </w:style>
  <w:style w:type="character" w:customStyle="1" w:styleId="ListLabel271">
    <w:name w:val="ListLabel 271"/>
    <w:qFormat/>
    <w:rsid w:val="00CC0296"/>
    <w:rPr>
      <w:rFonts w:cs="Wingdings"/>
    </w:rPr>
  </w:style>
  <w:style w:type="character" w:customStyle="1" w:styleId="ListLabel272">
    <w:name w:val="ListLabel 272"/>
    <w:qFormat/>
    <w:rsid w:val="00CC0296"/>
    <w:rPr>
      <w:rFonts w:ascii="Times New Roman" w:hAnsi="Times New Roman"/>
      <w:b w:val="0"/>
      <w:i w:val="0"/>
      <w:caps w:val="0"/>
      <w:smallCaps w:val="0"/>
      <w:color w:val="111111"/>
      <w:spacing w:val="0"/>
      <w:sz w:val="28"/>
      <w:szCs w:val="28"/>
      <w:u w:val="single"/>
    </w:rPr>
  </w:style>
  <w:style w:type="character" w:customStyle="1" w:styleId="ListLabel273">
    <w:name w:val="ListLabel 273"/>
    <w:qFormat/>
    <w:rsid w:val="00CC0296"/>
    <w:rPr>
      <w:rFonts w:ascii="Times New Roman" w:hAnsi="Times New Roman" w:cs="Times New Roman"/>
      <w:b w:val="0"/>
      <w:bCs w:val="0"/>
      <w:i w:val="0"/>
      <w:caps w:val="0"/>
      <w:smallCaps w:val="0"/>
      <w:color w:val="EF413D"/>
      <w:spacing w:val="0"/>
      <w:sz w:val="21"/>
      <w:szCs w:val="28"/>
      <w:highlight w:val="white"/>
      <w:u w:val="none"/>
    </w:rPr>
  </w:style>
  <w:style w:type="character" w:customStyle="1" w:styleId="ListLabel274">
    <w:name w:val="ListLabel 274"/>
    <w:qFormat/>
    <w:rsid w:val="00CC0296"/>
    <w:rPr>
      <w:b w:val="0"/>
      <w:i w:val="0"/>
      <w:caps w:val="0"/>
      <w:smallCaps w:val="0"/>
      <w:color w:val="000000"/>
      <w:spacing w:val="0"/>
      <w:sz w:val="28"/>
      <w:szCs w:val="28"/>
      <w:highlight w:val="white"/>
      <w:u w:val="none"/>
    </w:rPr>
  </w:style>
  <w:style w:type="character" w:customStyle="1" w:styleId="ListLabel275">
    <w:name w:val="ListLabel 275"/>
    <w:qFormat/>
    <w:rsid w:val="00CC0296"/>
    <w:rPr>
      <w:b w:val="0"/>
      <w:i w:val="0"/>
      <w:caps w:val="0"/>
      <w:smallCaps w:val="0"/>
      <w:color w:val="EF413D"/>
      <w:spacing w:val="0"/>
      <w:sz w:val="24"/>
      <w:szCs w:val="24"/>
      <w:highlight w:val="white"/>
      <w:u w:val="none"/>
    </w:rPr>
  </w:style>
  <w:style w:type="character" w:customStyle="1" w:styleId="ListLabel276">
    <w:name w:val="ListLabel 276"/>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77">
    <w:name w:val="ListLabel 277"/>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78">
    <w:name w:val="ListLabel 278"/>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79">
    <w:name w:val="ListLabel 279"/>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80">
    <w:name w:val="ListLabel 28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81">
    <w:name w:val="ListLabel 281"/>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282">
    <w:name w:val="ListLabel 282"/>
    <w:qFormat/>
    <w:rsid w:val="00CC0296"/>
    <w:rPr>
      <w:rFonts w:ascii="Times New Roman" w:hAnsi="Times New Roman" w:cs="Symbol"/>
      <w:sz w:val="28"/>
    </w:rPr>
  </w:style>
  <w:style w:type="character" w:customStyle="1" w:styleId="ListLabel283">
    <w:name w:val="ListLabel 283"/>
    <w:qFormat/>
    <w:rsid w:val="00CC0296"/>
    <w:rPr>
      <w:rFonts w:cs="Courier New"/>
    </w:rPr>
  </w:style>
  <w:style w:type="character" w:customStyle="1" w:styleId="ListLabel284">
    <w:name w:val="ListLabel 284"/>
    <w:qFormat/>
    <w:rsid w:val="00CC0296"/>
    <w:rPr>
      <w:rFonts w:cs="Wingdings"/>
    </w:rPr>
  </w:style>
  <w:style w:type="character" w:customStyle="1" w:styleId="ListLabel285">
    <w:name w:val="ListLabel 285"/>
    <w:qFormat/>
    <w:rsid w:val="00CC0296"/>
    <w:rPr>
      <w:rFonts w:cs="Symbol"/>
    </w:rPr>
  </w:style>
  <w:style w:type="character" w:customStyle="1" w:styleId="ListLabel286">
    <w:name w:val="ListLabel 286"/>
    <w:qFormat/>
    <w:rsid w:val="00CC0296"/>
    <w:rPr>
      <w:rFonts w:cs="Courier New"/>
    </w:rPr>
  </w:style>
  <w:style w:type="character" w:customStyle="1" w:styleId="ListLabel287">
    <w:name w:val="ListLabel 287"/>
    <w:qFormat/>
    <w:rsid w:val="00CC0296"/>
    <w:rPr>
      <w:rFonts w:cs="Wingdings"/>
    </w:rPr>
  </w:style>
  <w:style w:type="character" w:customStyle="1" w:styleId="ListLabel288">
    <w:name w:val="ListLabel 288"/>
    <w:qFormat/>
    <w:rsid w:val="00CC0296"/>
    <w:rPr>
      <w:rFonts w:cs="Symbol"/>
    </w:rPr>
  </w:style>
  <w:style w:type="character" w:customStyle="1" w:styleId="ListLabel289">
    <w:name w:val="ListLabel 289"/>
    <w:qFormat/>
    <w:rsid w:val="00CC0296"/>
    <w:rPr>
      <w:rFonts w:cs="Courier New"/>
    </w:rPr>
  </w:style>
  <w:style w:type="character" w:customStyle="1" w:styleId="ListLabel290">
    <w:name w:val="ListLabel 290"/>
    <w:qFormat/>
    <w:rsid w:val="00CC0296"/>
    <w:rPr>
      <w:rFonts w:cs="Wingdings"/>
    </w:rPr>
  </w:style>
  <w:style w:type="character" w:customStyle="1" w:styleId="ListLabel291">
    <w:name w:val="ListLabel 291"/>
    <w:qFormat/>
    <w:rsid w:val="00CC0296"/>
    <w:rPr>
      <w:rFonts w:ascii="Times New Roman" w:hAnsi="Times New Roman"/>
      <w:b w:val="0"/>
      <w:i w:val="0"/>
      <w:caps w:val="0"/>
      <w:smallCaps w:val="0"/>
      <w:color w:val="111111"/>
      <w:spacing w:val="0"/>
      <w:sz w:val="28"/>
      <w:szCs w:val="28"/>
      <w:u w:val="single"/>
    </w:rPr>
  </w:style>
  <w:style w:type="character" w:customStyle="1" w:styleId="ListLabel292">
    <w:name w:val="ListLabel 292"/>
    <w:qFormat/>
    <w:rsid w:val="00CC0296"/>
    <w:rPr>
      <w:rFonts w:ascii="Times New Roman" w:hAnsi="Times New Roman" w:cs="Times New Roman"/>
      <w:b w:val="0"/>
      <w:bCs w:val="0"/>
      <w:i w:val="0"/>
      <w:caps w:val="0"/>
      <w:smallCaps w:val="0"/>
      <w:color w:val="EF413D"/>
      <w:spacing w:val="0"/>
      <w:sz w:val="21"/>
      <w:szCs w:val="28"/>
      <w:highlight w:val="white"/>
      <w:u w:val="none"/>
    </w:rPr>
  </w:style>
  <w:style w:type="character" w:customStyle="1" w:styleId="ListLabel293">
    <w:name w:val="ListLabel 293"/>
    <w:qFormat/>
    <w:rsid w:val="00CC0296"/>
    <w:rPr>
      <w:b w:val="0"/>
      <w:i w:val="0"/>
      <w:caps w:val="0"/>
      <w:smallCaps w:val="0"/>
      <w:color w:val="000000"/>
      <w:spacing w:val="0"/>
      <w:sz w:val="28"/>
      <w:szCs w:val="28"/>
      <w:highlight w:val="white"/>
      <w:u w:val="none"/>
    </w:rPr>
  </w:style>
  <w:style w:type="character" w:customStyle="1" w:styleId="ListLabel294">
    <w:name w:val="ListLabel 294"/>
    <w:qFormat/>
    <w:rsid w:val="00CC0296"/>
    <w:rPr>
      <w:b w:val="0"/>
      <w:i w:val="0"/>
      <w:caps w:val="0"/>
      <w:smallCaps w:val="0"/>
      <w:color w:val="EF413D"/>
      <w:spacing w:val="0"/>
      <w:sz w:val="24"/>
      <w:szCs w:val="24"/>
      <w:highlight w:val="white"/>
      <w:u w:val="none"/>
    </w:rPr>
  </w:style>
  <w:style w:type="character" w:customStyle="1" w:styleId="ListLabel295">
    <w:name w:val="ListLabel 295"/>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296">
    <w:name w:val="ListLabel 296"/>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297">
    <w:name w:val="ListLabel 297"/>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298">
    <w:name w:val="ListLabel 298"/>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299">
    <w:name w:val="ListLabel 299"/>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300">
    <w:name w:val="ListLabel 300"/>
    <w:qFormat/>
    <w:rsid w:val="00CC0296"/>
    <w:rPr>
      <w:rFonts w:ascii="Times New Roman" w:hAnsi="Times New Roman" w:cs="Symbol"/>
      <w:sz w:val="28"/>
    </w:rPr>
  </w:style>
  <w:style w:type="character" w:customStyle="1" w:styleId="ListLabel301">
    <w:name w:val="ListLabel 301"/>
    <w:qFormat/>
    <w:rsid w:val="00CC0296"/>
    <w:rPr>
      <w:rFonts w:cs="Courier New"/>
    </w:rPr>
  </w:style>
  <w:style w:type="character" w:customStyle="1" w:styleId="ListLabel302">
    <w:name w:val="ListLabel 302"/>
    <w:qFormat/>
    <w:rsid w:val="00CC0296"/>
    <w:rPr>
      <w:rFonts w:cs="Wingdings"/>
    </w:rPr>
  </w:style>
  <w:style w:type="character" w:customStyle="1" w:styleId="ListLabel303">
    <w:name w:val="ListLabel 303"/>
    <w:qFormat/>
    <w:rsid w:val="00CC0296"/>
    <w:rPr>
      <w:rFonts w:cs="Symbol"/>
    </w:rPr>
  </w:style>
  <w:style w:type="character" w:customStyle="1" w:styleId="ListLabel304">
    <w:name w:val="ListLabel 304"/>
    <w:qFormat/>
    <w:rsid w:val="00CC0296"/>
    <w:rPr>
      <w:rFonts w:cs="Courier New"/>
    </w:rPr>
  </w:style>
  <w:style w:type="character" w:customStyle="1" w:styleId="ListLabel305">
    <w:name w:val="ListLabel 305"/>
    <w:qFormat/>
    <w:rsid w:val="00CC0296"/>
    <w:rPr>
      <w:rFonts w:cs="Wingdings"/>
    </w:rPr>
  </w:style>
  <w:style w:type="character" w:customStyle="1" w:styleId="ListLabel306">
    <w:name w:val="ListLabel 306"/>
    <w:qFormat/>
    <w:rsid w:val="00CC0296"/>
    <w:rPr>
      <w:rFonts w:cs="Symbol"/>
    </w:rPr>
  </w:style>
  <w:style w:type="character" w:customStyle="1" w:styleId="ListLabel307">
    <w:name w:val="ListLabel 307"/>
    <w:qFormat/>
    <w:rsid w:val="00CC0296"/>
    <w:rPr>
      <w:rFonts w:cs="Courier New"/>
    </w:rPr>
  </w:style>
  <w:style w:type="character" w:customStyle="1" w:styleId="ListLabel308">
    <w:name w:val="ListLabel 308"/>
    <w:qFormat/>
    <w:rsid w:val="00CC0296"/>
    <w:rPr>
      <w:rFonts w:cs="Wingdings"/>
    </w:rPr>
  </w:style>
  <w:style w:type="character" w:customStyle="1" w:styleId="ListLabel309">
    <w:name w:val="ListLabel 309"/>
    <w:qFormat/>
    <w:rsid w:val="00CC0296"/>
    <w:rPr>
      <w:rFonts w:ascii="Times New Roman" w:hAnsi="Times New Roman"/>
      <w:b w:val="0"/>
      <w:i w:val="0"/>
      <w:caps w:val="0"/>
      <w:smallCaps w:val="0"/>
      <w:color w:val="111111"/>
      <w:spacing w:val="0"/>
      <w:sz w:val="28"/>
      <w:szCs w:val="28"/>
      <w:u w:val="single"/>
    </w:rPr>
  </w:style>
  <w:style w:type="character" w:customStyle="1" w:styleId="ListLabel310">
    <w:name w:val="ListLabel 310"/>
    <w:qFormat/>
    <w:rsid w:val="00CC0296"/>
    <w:rPr>
      <w:rFonts w:ascii="Times New Roman" w:hAnsi="Times New Roman" w:cs="Times New Roman"/>
      <w:b w:val="0"/>
      <w:bCs w:val="0"/>
      <w:i w:val="0"/>
      <w:caps w:val="0"/>
      <w:smallCaps w:val="0"/>
      <w:color w:val="EF413D"/>
      <w:spacing w:val="0"/>
      <w:sz w:val="21"/>
      <w:szCs w:val="28"/>
      <w:highlight w:val="white"/>
      <w:u w:val="none"/>
    </w:rPr>
  </w:style>
  <w:style w:type="character" w:customStyle="1" w:styleId="ListLabel311">
    <w:name w:val="ListLabel 311"/>
    <w:qFormat/>
    <w:rsid w:val="00CC0296"/>
    <w:rPr>
      <w:b w:val="0"/>
      <w:i w:val="0"/>
      <w:caps w:val="0"/>
      <w:smallCaps w:val="0"/>
      <w:color w:val="000000"/>
      <w:spacing w:val="0"/>
      <w:sz w:val="28"/>
      <w:szCs w:val="28"/>
      <w:highlight w:val="white"/>
      <w:u w:val="none"/>
    </w:rPr>
  </w:style>
  <w:style w:type="character" w:customStyle="1" w:styleId="ListLabel312">
    <w:name w:val="ListLabel 312"/>
    <w:qFormat/>
    <w:rsid w:val="00CC0296"/>
    <w:rPr>
      <w:b w:val="0"/>
      <w:i w:val="0"/>
      <w:caps w:val="0"/>
      <w:smallCaps w:val="0"/>
      <w:color w:val="EF413D"/>
      <w:spacing w:val="0"/>
      <w:sz w:val="24"/>
      <w:szCs w:val="24"/>
      <w:highlight w:val="white"/>
      <w:u w:val="none"/>
    </w:rPr>
  </w:style>
  <w:style w:type="character" w:customStyle="1" w:styleId="ListLabel313">
    <w:name w:val="ListLabel 313"/>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314">
    <w:name w:val="ListLabel 314"/>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315">
    <w:name w:val="ListLabel 315"/>
    <w:qFormat/>
    <w:rsid w:val="00CC0296"/>
    <w:rPr>
      <w:rFonts w:ascii="Times New Roman" w:hAnsi="Times New Roman" w:cs="Times New Roman"/>
      <w:b w:val="0"/>
      <w:bCs w:val="0"/>
      <w:i w:val="0"/>
      <w:iCs w:val="0"/>
      <w:caps w:val="0"/>
      <w:smallCaps w:val="0"/>
      <w:strike w:val="0"/>
      <w:dstrike w:val="0"/>
      <w:color w:val="000000"/>
      <w:spacing w:val="0"/>
      <w:w w:val="100"/>
      <w:sz w:val="28"/>
      <w:szCs w:val="23"/>
      <w:u w:val="none"/>
    </w:rPr>
  </w:style>
  <w:style w:type="character" w:customStyle="1" w:styleId="ListLabel316">
    <w:name w:val="ListLabel 316"/>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17">
    <w:name w:val="ListLabel 317"/>
    <w:qFormat/>
    <w:rsid w:val="00CC0296"/>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318">
    <w:name w:val="ListLabel 318"/>
    <w:qFormat/>
    <w:rsid w:val="00CC0296"/>
    <w:rPr>
      <w:rFonts w:ascii="Times New Roman" w:hAnsi="Times New Roman" w:cs="Symbol"/>
      <w:sz w:val="28"/>
    </w:rPr>
  </w:style>
  <w:style w:type="character" w:customStyle="1" w:styleId="ListLabel319">
    <w:name w:val="ListLabel 319"/>
    <w:qFormat/>
    <w:rsid w:val="00CC0296"/>
    <w:rPr>
      <w:rFonts w:cs="Courier New"/>
    </w:rPr>
  </w:style>
  <w:style w:type="character" w:customStyle="1" w:styleId="ListLabel320">
    <w:name w:val="ListLabel 320"/>
    <w:qFormat/>
    <w:rsid w:val="00CC0296"/>
    <w:rPr>
      <w:rFonts w:cs="Wingdings"/>
    </w:rPr>
  </w:style>
  <w:style w:type="character" w:customStyle="1" w:styleId="ListLabel321">
    <w:name w:val="ListLabel 321"/>
    <w:qFormat/>
    <w:rsid w:val="00CC0296"/>
    <w:rPr>
      <w:rFonts w:cs="Symbol"/>
    </w:rPr>
  </w:style>
  <w:style w:type="character" w:customStyle="1" w:styleId="ListLabel322">
    <w:name w:val="ListLabel 322"/>
    <w:qFormat/>
    <w:rsid w:val="00CC0296"/>
    <w:rPr>
      <w:rFonts w:cs="Courier New"/>
    </w:rPr>
  </w:style>
  <w:style w:type="character" w:customStyle="1" w:styleId="ListLabel323">
    <w:name w:val="ListLabel 323"/>
    <w:qFormat/>
    <w:rsid w:val="00CC0296"/>
    <w:rPr>
      <w:rFonts w:cs="Wingdings"/>
    </w:rPr>
  </w:style>
  <w:style w:type="character" w:customStyle="1" w:styleId="ListLabel324">
    <w:name w:val="ListLabel 324"/>
    <w:qFormat/>
    <w:rsid w:val="00CC0296"/>
    <w:rPr>
      <w:rFonts w:cs="Symbol"/>
    </w:rPr>
  </w:style>
  <w:style w:type="character" w:customStyle="1" w:styleId="ListLabel325">
    <w:name w:val="ListLabel 325"/>
    <w:qFormat/>
    <w:rsid w:val="00CC0296"/>
    <w:rPr>
      <w:rFonts w:cs="Courier New"/>
    </w:rPr>
  </w:style>
  <w:style w:type="character" w:customStyle="1" w:styleId="ListLabel326">
    <w:name w:val="ListLabel 326"/>
    <w:qFormat/>
    <w:rsid w:val="00CC0296"/>
    <w:rPr>
      <w:rFonts w:cs="Wingdings"/>
    </w:rPr>
  </w:style>
  <w:style w:type="character" w:customStyle="1" w:styleId="ListLabel327">
    <w:name w:val="ListLabel 327"/>
    <w:qFormat/>
    <w:rsid w:val="00CC0296"/>
    <w:rPr>
      <w:rFonts w:ascii="Times New Roman" w:hAnsi="Times New Roman"/>
      <w:b w:val="0"/>
      <w:i w:val="0"/>
      <w:caps w:val="0"/>
      <w:smallCaps w:val="0"/>
      <w:color w:val="111111"/>
      <w:spacing w:val="0"/>
      <w:sz w:val="28"/>
      <w:szCs w:val="28"/>
      <w:u w:val="single"/>
    </w:rPr>
  </w:style>
  <w:style w:type="character" w:customStyle="1" w:styleId="ListLabel328">
    <w:name w:val="ListLabel 328"/>
    <w:qFormat/>
    <w:rsid w:val="00CC0296"/>
    <w:rPr>
      <w:rFonts w:ascii="Times New Roman" w:hAnsi="Times New Roman" w:cs="Times New Roman"/>
      <w:b w:val="0"/>
      <w:bCs w:val="0"/>
      <w:i w:val="0"/>
      <w:caps w:val="0"/>
      <w:smallCaps w:val="0"/>
      <w:color w:val="EF413D"/>
      <w:spacing w:val="0"/>
      <w:sz w:val="21"/>
      <w:szCs w:val="28"/>
      <w:highlight w:val="white"/>
      <w:u w:val="none"/>
    </w:rPr>
  </w:style>
  <w:style w:type="character" w:customStyle="1" w:styleId="ListLabel329">
    <w:name w:val="ListLabel 329"/>
    <w:qFormat/>
    <w:rsid w:val="00CC0296"/>
    <w:rPr>
      <w:b w:val="0"/>
      <w:i w:val="0"/>
      <w:caps w:val="0"/>
      <w:smallCaps w:val="0"/>
      <w:color w:val="000000"/>
      <w:spacing w:val="0"/>
      <w:sz w:val="28"/>
      <w:szCs w:val="28"/>
      <w:highlight w:val="white"/>
      <w:u w:val="none"/>
    </w:rPr>
  </w:style>
  <w:style w:type="character" w:customStyle="1" w:styleId="ListLabel330">
    <w:name w:val="ListLabel 330"/>
    <w:qFormat/>
    <w:rsid w:val="00CC0296"/>
    <w:rPr>
      <w:b w:val="0"/>
      <w:i w:val="0"/>
      <w:caps w:val="0"/>
      <w:smallCaps w:val="0"/>
      <w:color w:val="EF413D"/>
      <w:spacing w:val="0"/>
      <w:sz w:val="24"/>
      <w:szCs w:val="24"/>
      <w:highlight w:val="white"/>
      <w:u w:val="none"/>
    </w:rPr>
  </w:style>
  <w:style w:type="character" w:customStyle="1" w:styleId="af2">
    <w:name w:val="Текст выноски Знак"/>
    <w:basedOn w:val="a1"/>
    <w:uiPriority w:val="99"/>
    <w:semiHidden/>
    <w:qFormat/>
    <w:rsid w:val="00CC0296"/>
    <w:rPr>
      <w:rFonts w:ascii="Segoe UI" w:hAnsi="Segoe UI" w:cs="Segoe UI"/>
      <w:color w:val="00000A"/>
      <w:sz w:val="18"/>
      <w:szCs w:val="18"/>
      <w:lang w:val="ru-RU"/>
    </w:rPr>
  </w:style>
  <w:style w:type="character" w:styleId="af3">
    <w:name w:val="line number"/>
    <w:basedOn w:val="a1"/>
    <w:uiPriority w:val="99"/>
    <w:semiHidden/>
    <w:unhideWhenUsed/>
    <w:qFormat/>
    <w:rsid w:val="00CC0296"/>
  </w:style>
  <w:style w:type="character" w:customStyle="1" w:styleId="af4">
    <w:name w:val="Верхний колонтитул Знак"/>
    <w:basedOn w:val="a1"/>
    <w:uiPriority w:val="99"/>
    <w:qFormat/>
    <w:rsid w:val="00CC0296"/>
    <w:rPr>
      <w:color w:val="00000A"/>
      <w:sz w:val="22"/>
      <w:szCs w:val="22"/>
      <w:lang w:val="ru-RU"/>
    </w:rPr>
  </w:style>
  <w:style w:type="character" w:customStyle="1" w:styleId="40">
    <w:name w:val="Заголовок 4 Знак"/>
    <w:basedOn w:val="a1"/>
    <w:link w:val="410"/>
    <w:uiPriority w:val="9"/>
    <w:semiHidden/>
    <w:qFormat/>
    <w:rsid w:val="00CC0296"/>
    <w:rPr>
      <w:rFonts w:ascii="Calibri Light" w:eastAsia="Times New Roman" w:hAnsi="Calibri Light" w:cs="Times New Roman"/>
      <w:i/>
      <w:iCs/>
      <w:color w:val="2F5496"/>
      <w:sz w:val="22"/>
      <w:szCs w:val="22"/>
      <w:lang w:val="ru-RU"/>
    </w:rPr>
  </w:style>
  <w:style w:type="character" w:customStyle="1" w:styleId="reference-text">
    <w:name w:val="reference-text"/>
    <w:basedOn w:val="a1"/>
    <w:qFormat/>
    <w:rsid w:val="00CC0296"/>
  </w:style>
  <w:style w:type="character" w:customStyle="1" w:styleId="mw-cite-backlink">
    <w:name w:val="mw-cite-backlink"/>
    <w:basedOn w:val="a1"/>
    <w:qFormat/>
    <w:rsid w:val="00CC0296"/>
  </w:style>
  <w:style w:type="character" w:customStyle="1" w:styleId="idea">
    <w:name w:val="idea"/>
    <w:basedOn w:val="a1"/>
    <w:qFormat/>
    <w:rsid w:val="00CC0296"/>
  </w:style>
  <w:style w:type="character" w:customStyle="1" w:styleId="HTML">
    <w:name w:val="Стандартный HTML Знак"/>
    <w:basedOn w:val="a1"/>
    <w:uiPriority w:val="99"/>
    <w:qFormat/>
    <w:rsid w:val="00CC0296"/>
    <w:rPr>
      <w:rFonts w:ascii="Courier New" w:eastAsia="Times New Roman" w:hAnsi="Courier New" w:cs="Courier New"/>
      <w:szCs w:val="20"/>
      <w:lang w:eastAsia="ru-RU"/>
    </w:rPr>
  </w:style>
  <w:style w:type="character" w:customStyle="1" w:styleId="ListLabel331">
    <w:name w:val="ListLabel 331"/>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332">
    <w:name w:val="ListLabel 332"/>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333">
    <w:name w:val="ListLabel 333"/>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334">
    <w:name w:val="ListLabel 33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35">
    <w:name w:val="ListLabel 33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36">
    <w:name w:val="ListLabel 336"/>
    <w:qFormat/>
    <w:rsid w:val="00CC0296"/>
    <w:rPr>
      <w:rFonts w:cs="Symbol"/>
      <w:sz w:val="28"/>
    </w:rPr>
  </w:style>
  <w:style w:type="character" w:customStyle="1" w:styleId="ListLabel337">
    <w:name w:val="ListLabel 337"/>
    <w:qFormat/>
    <w:rsid w:val="00CC0296"/>
    <w:rPr>
      <w:rFonts w:cs="Courier New"/>
    </w:rPr>
  </w:style>
  <w:style w:type="character" w:customStyle="1" w:styleId="ListLabel338">
    <w:name w:val="ListLabel 338"/>
    <w:qFormat/>
    <w:rsid w:val="00CC0296"/>
    <w:rPr>
      <w:rFonts w:cs="Wingdings"/>
    </w:rPr>
  </w:style>
  <w:style w:type="character" w:customStyle="1" w:styleId="ListLabel339">
    <w:name w:val="ListLabel 339"/>
    <w:qFormat/>
    <w:rsid w:val="00CC0296"/>
    <w:rPr>
      <w:rFonts w:cs="Symbol"/>
    </w:rPr>
  </w:style>
  <w:style w:type="character" w:customStyle="1" w:styleId="ListLabel340">
    <w:name w:val="ListLabel 340"/>
    <w:qFormat/>
    <w:rsid w:val="00CC0296"/>
    <w:rPr>
      <w:rFonts w:cs="Courier New"/>
    </w:rPr>
  </w:style>
  <w:style w:type="character" w:customStyle="1" w:styleId="ListLabel341">
    <w:name w:val="ListLabel 341"/>
    <w:qFormat/>
    <w:rsid w:val="00CC0296"/>
    <w:rPr>
      <w:rFonts w:cs="Wingdings"/>
    </w:rPr>
  </w:style>
  <w:style w:type="character" w:customStyle="1" w:styleId="ListLabel342">
    <w:name w:val="ListLabel 342"/>
    <w:qFormat/>
    <w:rsid w:val="00CC0296"/>
    <w:rPr>
      <w:rFonts w:cs="Symbol"/>
    </w:rPr>
  </w:style>
  <w:style w:type="character" w:customStyle="1" w:styleId="ListLabel343">
    <w:name w:val="ListLabel 343"/>
    <w:qFormat/>
    <w:rsid w:val="00CC0296"/>
    <w:rPr>
      <w:rFonts w:cs="Courier New"/>
    </w:rPr>
  </w:style>
  <w:style w:type="character" w:customStyle="1" w:styleId="ListLabel344">
    <w:name w:val="ListLabel 344"/>
    <w:qFormat/>
    <w:rsid w:val="00CC0296"/>
    <w:rPr>
      <w:rFonts w:cs="Wingdings"/>
    </w:rPr>
  </w:style>
  <w:style w:type="character" w:customStyle="1" w:styleId="ListLabel345">
    <w:name w:val="ListLabel 345"/>
    <w:qFormat/>
    <w:rsid w:val="00CC0296"/>
    <w:rPr>
      <w:rFonts w:cs="Times New Roman"/>
      <w:sz w:val="28"/>
    </w:rPr>
  </w:style>
  <w:style w:type="character" w:customStyle="1" w:styleId="ListLabel346">
    <w:name w:val="ListLabel 346"/>
    <w:qFormat/>
    <w:rsid w:val="00CC0296"/>
    <w:rPr>
      <w:b/>
      <w:bCs/>
    </w:rPr>
  </w:style>
  <w:style w:type="character" w:customStyle="1" w:styleId="ListLabel347">
    <w:name w:val="ListLabel 347"/>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48">
    <w:name w:val="ListLabel 348"/>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49">
    <w:name w:val="ListLabel 34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50">
    <w:name w:val="ListLabel 350"/>
    <w:qFormat/>
    <w:rsid w:val="00CC0296"/>
    <w:rPr>
      <w:rFonts w:eastAsia="Times New Roman" w:cs="Times New Roman"/>
      <w:b w:val="0"/>
      <w:bCs w:val="0"/>
      <w:i w:val="0"/>
      <w:iCs w:val="0"/>
      <w:caps w:val="0"/>
      <w:smallCaps w:val="0"/>
      <w:strike w:val="0"/>
      <w:dstrike w:val="0"/>
      <w:color w:val="000000"/>
      <w:spacing w:val="0"/>
      <w:w w:val="100"/>
      <w:sz w:val="28"/>
      <w:szCs w:val="23"/>
      <w:u w:val="none"/>
    </w:rPr>
  </w:style>
  <w:style w:type="character" w:customStyle="1" w:styleId="ListLabel351">
    <w:name w:val="ListLabel 351"/>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52">
    <w:name w:val="ListLabel 352"/>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53">
    <w:name w:val="ListLabel 353"/>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54">
    <w:name w:val="ListLabel 354"/>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55">
    <w:name w:val="ListLabel 355"/>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56">
    <w:name w:val="ListLabel 356"/>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57">
    <w:name w:val="ListLabel 357"/>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58">
    <w:name w:val="ListLabel 358"/>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59">
    <w:name w:val="ListLabel 359"/>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60">
    <w:name w:val="ListLabel 360"/>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61">
    <w:name w:val="ListLabel 361"/>
    <w:qFormat/>
    <w:rsid w:val="00CC0296"/>
    <w:rPr>
      <w:rFonts w:eastAsia="Times New Roman" w:cs="Times New Roman"/>
      <w:b w:val="0"/>
      <w:bCs w:val="0"/>
      <w:i w:val="0"/>
      <w:iCs w:val="0"/>
      <w:caps w:val="0"/>
      <w:smallCaps w:val="0"/>
      <w:strike w:val="0"/>
      <w:dstrike w:val="0"/>
      <w:color w:val="000000"/>
      <w:spacing w:val="0"/>
      <w:w w:val="100"/>
      <w:sz w:val="23"/>
      <w:szCs w:val="23"/>
      <w:u w:val="none"/>
    </w:rPr>
  </w:style>
  <w:style w:type="character" w:customStyle="1" w:styleId="ListLabel362">
    <w:name w:val="ListLabel 362"/>
    <w:qFormat/>
    <w:rsid w:val="00CC0296"/>
    <w:rPr>
      <w:rFonts w:cs="Courier New"/>
    </w:rPr>
  </w:style>
  <w:style w:type="character" w:customStyle="1" w:styleId="ListLabel363">
    <w:name w:val="ListLabel 363"/>
    <w:qFormat/>
    <w:rsid w:val="00CC0296"/>
    <w:rPr>
      <w:rFonts w:cs="Courier New"/>
    </w:rPr>
  </w:style>
  <w:style w:type="character" w:customStyle="1" w:styleId="ListLabel364">
    <w:name w:val="ListLabel 364"/>
    <w:qFormat/>
    <w:rsid w:val="00CC0296"/>
    <w:rPr>
      <w:rFonts w:cs="Courier New"/>
    </w:rPr>
  </w:style>
  <w:style w:type="character" w:customStyle="1" w:styleId="ListLabel365">
    <w:name w:val="ListLabel 365"/>
    <w:qFormat/>
    <w:rsid w:val="00CC0296"/>
    <w:rPr>
      <w:sz w:val="28"/>
      <w:szCs w:val="28"/>
    </w:rPr>
  </w:style>
  <w:style w:type="character" w:customStyle="1" w:styleId="ListLabel366">
    <w:name w:val="ListLabel 366"/>
    <w:qFormat/>
    <w:rsid w:val="00CC0296"/>
    <w:rPr>
      <w:rFonts w:cs="Courier New"/>
    </w:rPr>
  </w:style>
  <w:style w:type="character" w:customStyle="1" w:styleId="ListLabel367">
    <w:name w:val="ListLabel 367"/>
    <w:qFormat/>
    <w:rsid w:val="00CC0296"/>
    <w:rPr>
      <w:rFonts w:cs="Courier New"/>
    </w:rPr>
  </w:style>
  <w:style w:type="character" w:customStyle="1" w:styleId="ListLabel368">
    <w:name w:val="ListLabel 368"/>
    <w:qFormat/>
    <w:rsid w:val="00CC0296"/>
    <w:rPr>
      <w:rFonts w:cs="Courier New"/>
    </w:rPr>
  </w:style>
  <w:style w:type="character" w:customStyle="1" w:styleId="ListLabel369">
    <w:name w:val="ListLabel 369"/>
    <w:qFormat/>
    <w:rsid w:val="00CC0296"/>
    <w:rPr>
      <w:rFonts w:cs="Courier New"/>
    </w:rPr>
  </w:style>
  <w:style w:type="character" w:customStyle="1" w:styleId="ListLabel370">
    <w:name w:val="ListLabel 370"/>
    <w:qFormat/>
    <w:rsid w:val="00CC0296"/>
    <w:rPr>
      <w:rFonts w:cs="Courier New"/>
    </w:rPr>
  </w:style>
  <w:style w:type="character" w:customStyle="1" w:styleId="ListLabel371">
    <w:name w:val="ListLabel 371"/>
    <w:qFormat/>
    <w:rsid w:val="00CC0296"/>
    <w:rPr>
      <w:rFonts w:cs="Courier New"/>
    </w:rPr>
  </w:style>
  <w:style w:type="character" w:customStyle="1" w:styleId="ListLabel372">
    <w:name w:val="ListLabel 372"/>
    <w:qFormat/>
    <w:rsid w:val="00CC0296"/>
    <w:rPr>
      <w:rFonts w:ascii="Times New Roman" w:hAnsi="Times New Roman"/>
      <w:b w:val="0"/>
      <w:bCs w:val="0"/>
      <w:i w:val="0"/>
      <w:iCs w:val="0"/>
      <w:caps w:val="0"/>
      <w:smallCaps w:val="0"/>
      <w:strike w:val="0"/>
      <w:dstrike w:val="0"/>
      <w:color w:val="000000"/>
      <w:spacing w:val="0"/>
      <w:w w:val="100"/>
      <w:sz w:val="28"/>
      <w:szCs w:val="23"/>
      <w:u w:val="none"/>
    </w:rPr>
  </w:style>
  <w:style w:type="character" w:customStyle="1" w:styleId="ListLabel373">
    <w:name w:val="ListLabel 373"/>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74">
    <w:name w:val="ListLabel 37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75">
    <w:name w:val="ListLabel 375"/>
    <w:qFormat/>
    <w:rsid w:val="00CC0296"/>
    <w:rPr>
      <w:rFonts w:ascii="Times New Roman" w:hAnsi="Times New Roman" w:cs="Times New Roman"/>
      <w:color w:val="00000A"/>
      <w:sz w:val="28"/>
      <w:szCs w:val="28"/>
      <w:u w:val="single"/>
    </w:rPr>
  </w:style>
  <w:style w:type="character" w:customStyle="1" w:styleId="ListLabel376">
    <w:name w:val="ListLabel 376"/>
    <w:qFormat/>
    <w:rsid w:val="00CC0296"/>
    <w:rPr>
      <w:rFonts w:ascii="Times New Roman" w:hAnsi="Times New Roman"/>
      <w:color w:val="00000A"/>
      <w:sz w:val="28"/>
      <w:szCs w:val="28"/>
    </w:rPr>
  </w:style>
  <w:style w:type="character" w:customStyle="1" w:styleId="ListLabel377">
    <w:name w:val="ListLabel 377"/>
    <w:qFormat/>
    <w:rsid w:val="00CC0296"/>
    <w:rPr>
      <w:rFonts w:ascii="Times New Roman" w:hAnsi="Times New Roman"/>
      <w:color w:val="00000A"/>
      <w:sz w:val="28"/>
      <w:szCs w:val="28"/>
    </w:rPr>
  </w:style>
  <w:style w:type="character" w:customStyle="1" w:styleId="ListLabel378">
    <w:name w:val="ListLabel 378"/>
    <w:qFormat/>
    <w:rsid w:val="00CC0296"/>
    <w:rPr>
      <w:rFonts w:ascii="Times New Roman" w:hAnsi="Times New Roman"/>
      <w:color w:val="00000A"/>
      <w:sz w:val="28"/>
      <w:szCs w:val="28"/>
      <w:lang w:val="en-US"/>
    </w:rPr>
  </w:style>
  <w:style w:type="character" w:customStyle="1" w:styleId="ListLabel379">
    <w:name w:val="ListLabel 379"/>
    <w:qFormat/>
    <w:rsid w:val="00CC0296"/>
    <w:rPr>
      <w:rFonts w:ascii="Times New Roman" w:hAnsi="Times New Roman" w:cs="Times New Roman"/>
      <w:color w:val="00000A"/>
      <w:sz w:val="28"/>
      <w:szCs w:val="28"/>
      <w:highlight w:val="white"/>
    </w:rPr>
  </w:style>
  <w:style w:type="character" w:customStyle="1" w:styleId="ListLabel380">
    <w:name w:val="ListLabel 380"/>
    <w:qFormat/>
    <w:rsid w:val="00CC0296"/>
    <w:rPr>
      <w:rFonts w:ascii="Times New Roman" w:hAnsi="Times New Roman" w:cs="Times New Roman"/>
      <w:color w:val="00000A"/>
      <w:sz w:val="28"/>
      <w:szCs w:val="28"/>
      <w:highlight w:val="white"/>
      <w:lang w:val="en-US"/>
    </w:rPr>
  </w:style>
  <w:style w:type="character" w:customStyle="1" w:styleId="ListLabel381">
    <w:name w:val="ListLabel 381"/>
    <w:qFormat/>
    <w:rsid w:val="00CC0296"/>
    <w:rPr>
      <w:rFonts w:cs="Times New Roman"/>
      <w:b w:val="0"/>
      <w:bCs w:val="0"/>
      <w:i w:val="0"/>
      <w:iCs w:val="0"/>
      <w:caps w:val="0"/>
      <w:smallCaps w:val="0"/>
      <w:strike w:val="0"/>
      <w:dstrike w:val="0"/>
      <w:color w:val="000000"/>
      <w:spacing w:val="0"/>
      <w:w w:val="100"/>
      <w:sz w:val="23"/>
      <w:szCs w:val="23"/>
      <w:u w:val="none"/>
    </w:rPr>
  </w:style>
  <w:style w:type="character" w:customStyle="1" w:styleId="ListLabel382">
    <w:name w:val="ListLabel 382"/>
    <w:qFormat/>
    <w:rsid w:val="00CC0296"/>
    <w:rPr>
      <w:rFonts w:eastAsia="Times New Roman" w:cs="Times New Roman"/>
      <w:b/>
      <w:bCs w:val="0"/>
      <w:i w:val="0"/>
      <w:iCs w:val="0"/>
      <w:caps w:val="0"/>
      <w:smallCaps w:val="0"/>
      <w:strike w:val="0"/>
      <w:dstrike w:val="0"/>
      <w:color w:val="000000"/>
      <w:spacing w:val="0"/>
      <w:w w:val="100"/>
      <w:sz w:val="28"/>
      <w:szCs w:val="28"/>
      <w:u w:val="none"/>
    </w:rPr>
  </w:style>
  <w:style w:type="character" w:customStyle="1" w:styleId="ListLabel383">
    <w:name w:val="ListLabel 383"/>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384">
    <w:name w:val="ListLabel 384"/>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85">
    <w:name w:val="ListLabel 385"/>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86">
    <w:name w:val="ListLabel 386"/>
    <w:qFormat/>
    <w:rsid w:val="00CC0296"/>
    <w:rPr>
      <w:rFonts w:cs="Times New Roman"/>
      <w:b w:val="0"/>
      <w:bCs w:val="0"/>
      <w:i w:val="0"/>
      <w:iCs w:val="0"/>
      <w:caps w:val="0"/>
      <w:smallCaps w:val="0"/>
      <w:strike w:val="0"/>
      <w:dstrike w:val="0"/>
      <w:color w:val="000000"/>
      <w:spacing w:val="0"/>
      <w:w w:val="100"/>
      <w:sz w:val="28"/>
      <w:szCs w:val="23"/>
      <w:u w:val="none"/>
    </w:rPr>
  </w:style>
  <w:style w:type="character" w:customStyle="1" w:styleId="ListLabel387">
    <w:name w:val="ListLabel 387"/>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88">
    <w:name w:val="ListLabel 388"/>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389">
    <w:name w:val="ListLabel 389"/>
    <w:qFormat/>
    <w:rsid w:val="00CC0296"/>
    <w:rPr>
      <w:rFonts w:ascii="Times New Roman" w:hAnsi="Times New Roman" w:cs="Symbol"/>
      <w:sz w:val="28"/>
    </w:rPr>
  </w:style>
  <w:style w:type="character" w:customStyle="1" w:styleId="ListLabel390">
    <w:name w:val="ListLabel 390"/>
    <w:qFormat/>
    <w:rsid w:val="00CC0296"/>
    <w:rPr>
      <w:rFonts w:cs="Courier New"/>
    </w:rPr>
  </w:style>
  <w:style w:type="character" w:customStyle="1" w:styleId="ListLabel391">
    <w:name w:val="ListLabel 391"/>
    <w:qFormat/>
    <w:rsid w:val="00CC0296"/>
    <w:rPr>
      <w:rFonts w:cs="Wingdings"/>
    </w:rPr>
  </w:style>
  <w:style w:type="character" w:customStyle="1" w:styleId="ListLabel392">
    <w:name w:val="ListLabel 392"/>
    <w:qFormat/>
    <w:rsid w:val="00CC0296"/>
    <w:rPr>
      <w:rFonts w:cs="Symbol"/>
    </w:rPr>
  </w:style>
  <w:style w:type="character" w:customStyle="1" w:styleId="ListLabel393">
    <w:name w:val="ListLabel 393"/>
    <w:qFormat/>
    <w:rsid w:val="00CC0296"/>
    <w:rPr>
      <w:rFonts w:cs="Courier New"/>
    </w:rPr>
  </w:style>
  <w:style w:type="character" w:customStyle="1" w:styleId="ListLabel394">
    <w:name w:val="ListLabel 394"/>
    <w:qFormat/>
    <w:rsid w:val="00CC0296"/>
    <w:rPr>
      <w:rFonts w:cs="Wingdings"/>
    </w:rPr>
  </w:style>
  <w:style w:type="character" w:customStyle="1" w:styleId="ListLabel395">
    <w:name w:val="ListLabel 395"/>
    <w:qFormat/>
    <w:rsid w:val="00CC0296"/>
    <w:rPr>
      <w:rFonts w:cs="Symbol"/>
    </w:rPr>
  </w:style>
  <w:style w:type="character" w:customStyle="1" w:styleId="ListLabel396">
    <w:name w:val="ListLabel 396"/>
    <w:qFormat/>
    <w:rsid w:val="00CC0296"/>
    <w:rPr>
      <w:rFonts w:cs="Courier New"/>
    </w:rPr>
  </w:style>
  <w:style w:type="character" w:customStyle="1" w:styleId="ListLabel397">
    <w:name w:val="ListLabel 397"/>
    <w:qFormat/>
    <w:rsid w:val="00CC0296"/>
    <w:rPr>
      <w:rFonts w:cs="Wingdings"/>
    </w:rPr>
  </w:style>
  <w:style w:type="character" w:customStyle="1" w:styleId="ListLabel398">
    <w:name w:val="ListLabel 398"/>
    <w:qFormat/>
    <w:rsid w:val="00CC0296"/>
    <w:rPr>
      <w:rFonts w:ascii="Times New Roman" w:hAnsi="Times New Roman"/>
      <w:b w:val="0"/>
      <w:bCs w:val="0"/>
      <w:i w:val="0"/>
      <w:iCs w:val="0"/>
      <w:caps w:val="0"/>
      <w:smallCaps w:val="0"/>
      <w:strike w:val="0"/>
      <w:dstrike w:val="0"/>
      <w:color w:val="000000"/>
      <w:spacing w:val="0"/>
      <w:w w:val="100"/>
      <w:sz w:val="28"/>
      <w:szCs w:val="23"/>
      <w:u w:val="none"/>
    </w:rPr>
  </w:style>
  <w:style w:type="character" w:customStyle="1" w:styleId="ListLabel399">
    <w:name w:val="ListLabel 399"/>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400">
    <w:name w:val="ListLabel 400"/>
    <w:qFormat/>
    <w:rsid w:val="00CC0296"/>
    <w:rPr>
      <w:rFonts w:eastAsia="Times New Roman" w:cs="Times New Roman"/>
      <w:b w:val="0"/>
      <w:bCs w:val="0"/>
      <w:i w:val="0"/>
      <w:iCs w:val="0"/>
      <w:caps w:val="0"/>
      <w:smallCaps w:val="0"/>
      <w:strike w:val="0"/>
      <w:dstrike w:val="0"/>
      <w:color w:val="000000"/>
      <w:spacing w:val="0"/>
      <w:w w:val="100"/>
      <w:sz w:val="28"/>
      <w:szCs w:val="28"/>
      <w:u w:val="none"/>
    </w:rPr>
  </w:style>
  <w:style w:type="character" w:customStyle="1" w:styleId="ListLabel401">
    <w:name w:val="ListLabel 401"/>
    <w:qFormat/>
    <w:rsid w:val="00CC0296"/>
    <w:rPr>
      <w:rFonts w:ascii="Times New Roman" w:hAnsi="Times New Roman" w:cs="Times New Roman"/>
      <w:color w:val="00000A"/>
      <w:sz w:val="28"/>
      <w:szCs w:val="28"/>
      <w:u w:val="none"/>
    </w:rPr>
  </w:style>
  <w:style w:type="character" w:customStyle="1" w:styleId="ListLabel402">
    <w:name w:val="ListLabel 402"/>
    <w:qFormat/>
    <w:rsid w:val="00CC0296"/>
    <w:rPr>
      <w:color w:val="00000A"/>
      <w:sz w:val="28"/>
      <w:szCs w:val="28"/>
    </w:rPr>
  </w:style>
  <w:style w:type="character" w:customStyle="1" w:styleId="ListLabel403">
    <w:name w:val="ListLabel 403"/>
    <w:qFormat/>
    <w:rsid w:val="00CC0296"/>
    <w:rPr>
      <w:rFonts w:ascii="Times New Roman" w:hAnsi="Times New Roman"/>
      <w:b w:val="0"/>
      <w:i w:val="0"/>
      <w:caps w:val="0"/>
      <w:smallCaps w:val="0"/>
      <w:strike w:val="0"/>
      <w:dstrike w:val="0"/>
      <w:color w:val="000000"/>
      <w:spacing w:val="0"/>
      <w:sz w:val="28"/>
      <w:szCs w:val="28"/>
      <w:u w:val="none"/>
      <w:effect w:val="none"/>
    </w:rPr>
  </w:style>
  <w:style w:type="character" w:customStyle="1" w:styleId="ListLabel404">
    <w:name w:val="ListLabel 404"/>
    <w:qFormat/>
    <w:rsid w:val="00CC0296"/>
    <w:rPr>
      <w:rFonts w:ascii="Times New Roman" w:hAnsi="Times New Roman"/>
      <w:b w:val="0"/>
      <w:i w:val="0"/>
      <w:caps w:val="0"/>
      <w:smallCaps w:val="0"/>
      <w:color w:val="000000"/>
      <w:spacing w:val="0"/>
      <w:sz w:val="28"/>
      <w:szCs w:val="28"/>
      <w:highlight w:val="yellow"/>
    </w:rPr>
  </w:style>
  <w:style w:type="character" w:customStyle="1" w:styleId="ListLabel405">
    <w:name w:val="ListLabel 405"/>
    <w:qFormat/>
    <w:rsid w:val="00CC0296"/>
    <w:rPr>
      <w:rFonts w:ascii="Times New Roman" w:hAnsi="Times New Roman"/>
      <w:b w:val="0"/>
      <w:i w:val="0"/>
      <w:caps w:val="0"/>
      <w:smallCaps w:val="0"/>
      <w:color w:val="000000"/>
      <w:spacing w:val="0"/>
      <w:sz w:val="28"/>
      <w:szCs w:val="28"/>
      <w:highlight w:val="yellow"/>
    </w:rPr>
  </w:style>
  <w:style w:type="character" w:customStyle="1" w:styleId="ListLabel406">
    <w:name w:val="ListLabel 406"/>
    <w:qFormat/>
    <w:rsid w:val="00CC0296"/>
    <w:rPr>
      <w:rFonts w:ascii="Times New Roman" w:hAnsi="Times New Roman"/>
      <w:color w:val="00000A"/>
      <w:sz w:val="28"/>
      <w:szCs w:val="28"/>
    </w:rPr>
  </w:style>
  <w:style w:type="character" w:customStyle="1" w:styleId="ListLabel407">
    <w:name w:val="ListLabel 407"/>
    <w:qFormat/>
    <w:rsid w:val="00CC0296"/>
    <w:rPr>
      <w:rFonts w:ascii="Times New Roman" w:hAnsi="Times New Roman"/>
      <w:color w:val="00000A"/>
      <w:sz w:val="28"/>
      <w:szCs w:val="28"/>
      <w:lang w:val="en-US"/>
    </w:rPr>
  </w:style>
  <w:style w:type="character" w:customStyle="1" w:styleId="ListLabel408">
    <w:name w:val="ListLabel 408"/>
    <w:qFormat/>
    <w:rsid w:val="00CC0296"/>
    <w:rPr>
      <w:rFonts w:ascii="Times New Roman" w:hAnsi="Times New Roman" w:cs="Times New Roman"/>
      <w:color w:val="00000A"/>
      <w:sz w:val="28"/>
      <w:szCs w:val="28"/>
      <w:highlight w:val="white"/>
    </w:rPr>
  </w:style>
  <w:style w:type="paragraph" w:styleId="a0">
    <w:name w:val="Title"/>
    <w:basedOn w:val="a"/>
    <w:next w:val="af5"/>
    <w:link w:val="af6"/>
    <w:qFormat/>
    <w:rsid w:val="00CC0296"/>
    <w:pPr>
      <w:keepNext/>
      <w:spacing w:before="240" w:after="120"/>
    </w:pPr>
    <w:rPr>
      <w:rFonts w:ascii="Liberation Sans" w:eastAsia="Microsoft YaHei" w:hAnsi="Liberation Sans" w:cs="Arial"/>
      <w:color w:val="00000A"/>
      <w:sz w:val="28"/>
      <w:szCs w:val="28"/>
    </w:rPr>
  </w:style>
  <w:style w:type="character" w:customStyle="1" w:styleId="af6">
    <w:name w:val="Название Знак"/>
    <w:basedOn w:val="a1"/>
    <w:link w:val="a0"/>
    <w:rsid w:val="00CC0296"/>
    <w:rPr>
      <w:rFonts w:ascii="Liberation Sans" w:eastAsia="Microsoft YaHei" w:hAnsi="Liberation Sans" w:cs="Arial"/>
      <w:color w:val="00000A"/>
      <w:sz w:val="28"/>
      <w:szCs w:val="28"/>
    </w:rPr>
  </w:style>
  <w:style w:type="paragraph" w:styleId="af5">
    <w:name w:val="Body Text"/>
    <w:basedOn w:val="a"/>
    <w:link w:val="14"/>
    <w:uiPriority w:val="99"/>
    <w:semiHidden/>
    <w:unhideWhenUsed/>
    <w:rsid w:val="00CC0296"/>
    <w:pPr>
      <w:spacing w:after="120"/>
    </w:pPr>
    <w:rPr>
      <w:rFonts w:ascii="Calibri" w:eastAsia="Calibri" w:hAnsi="Calibri"/>
      <w:color w:val="00000A"/>
    </w:rPr>
  </w:style>
  <w:style w:type="character" w:customStyle="1" w:styleId="14">
    <w:name w:val="Основной текст Знак1"/>
    <w:basedOn w:val="a1"/>
    <w:link w:val="af5"/>
    <w:uiPriority w:val="99"/>
    <w:semiHidden/>
    <w:rsid w:val="00CC0296"/>
    <w:rPr>
      <w:rFonts w:ascii="Calibri" w:eastAsia="Calibri" w:hAnsi="Calibri"/>
      <w:color w:val="00000A"/>
    </w:rPr>
  </w:style>
  <w:style w:type="paragraph" w:styleId="af7">
    <w:name w:val="List"/>
    <w:basedOn w:val="af5"/>
    <w:rsid w:val="00CC0296"/>
    <w:rPr>
      <w:rFonts w:cs="Arial"/>
    </w:rPr>
  </w:style>
  <w:style w:type="paragraph" w:styleId="af8">
    <w:name w:val="caption"/>
    <w:basedOn w:val="a"/>
    <w:qFormat/>
    <w:rsid w:val="00CC0296"/>
    <w:pPr>
      <w:suppressLineNumbers/>
      <w:spacing w:before="120" w:after="120"/>
    </w:pPr>
    <w:rPr>
      <w:rFonts w:ascii="Calibri" w:eastAsia="Calibri" w:hAnsi="Calibri" w:cs="Arial"/>
      <w:i/>
      <w:iCs/>
      <w:color w:val="00000A"/>
      <w:sz w:val="24"/>
      <w:szCs w:val="24"/>
    </w:rPr>
  </w:style>
  <w:style w:type="paragraph" w:styleId="15">
    <w:name w:val="index 1"/>
    <w:basedOn w:val="a"/>
    <w:next w:val="a"/>
    <w:autoRedefine/>
    <w:uiPriority w:val="99"/>
    <w:semiHidden/>
    <w:unhideWhenUsed/>
    <w:rsid w:val="00CC0296"/>
    <w:pPr>
      <w:spacing w:after="0" w:line="240" w:lineRule="auto"/>
      <w:ind w:left="220" w:hanging="220"/>
    </w:pPr>
  </w:style>
  <w:style w:type="paragraph" w:styleId="af9">
    <w:name w:val="index heading"/>
    <w:basedOn w:val="a"/>
    <w:qFormat/>
    <w:rsid w:val="00CC0296"/>
    <w:pPr>
      <w:suppressLineNumbers/>
    </w:pPr>
    <w:rPr>
      <w:rFonts w:ascii="Calibri" w:eastAsia="Calibri" w:hAnsi="Calibri" w:cs="Arial"/>
      <w:color w:val="00000A"/>
    </w:rPr>
  </w:style>
  <w:style w:type="paragraph" w:styleId="afa">
    <w:name w:val="List Paragraph"/>
    <w:basedOn w:val="a"/>
    <w:uiPriority w:val="34"/>
    <w:qFormat/>
    <w:rsid w:val="00CC0296"/>
    <w:pPr>
      <w:ind w:left="720"/>
      <w:contextualSpacing/>
    </w:pPr>
    <w:rPr>
      <w:rFonts w:ascii="Calibri" w:eastAsia="Calibri" w:hAnsi="Calibri"/>
      <w:color w:val="00000A"/>
    </w:rPr>
  </w:style>
  <w:style w:type="paragraph" w:styleId="afb">
    <w:name w:val="footer"/>
    <w:basedOn w:val="a"/>
    <w:link w:val="16"/>
    <w:unhideWhenUsed/>
    <w:rsid w:val="00CC0296"/>
    <w:pPr>
      <w:tabs>
        <w:tab w:val="center" w:pos="4513"/>
        <w:tab w:val="right" w:pos="9026"/>
      </w:tabs>
      <w:spacing w:after="0" w:line="240" w:lineRule="auto"/>
    </w:pPr>
    <w:rPr>
      <w:rFonts w:ascii="Calibri" w:eastAsia="Calibri" w:hAnsi="Calibri"/>
      <w:color w:val="00000A"/>
    </w:rPr>
  </w:style>
  <w:style w:type="character" w:customStyle="1" w:styleId="16">
    <w:name w:val="Нижний колонтитул Знак1"/>
    <w:basedOn w:val="a1"/>
    <w:link w:val="afb"/>
    <w:rsid w:val="00CC0296"/>
    <w:rPr>
      <w:rFonts w:ascii="Calibri" w:eastAsia="Calibri" w:hAnsi="Calibri"/>
      <w:color w:val="00000A"/>
    </w:rPr>
  </w:style>
  <w:style w:type="paragraph" w:styleId="21">
    <w:name w:val="Body Text Indent 2"/>
    <w:basedOn w:val="a"/>
    <w:link w:val="210"/>
    <w:qFormat/>
    <w:rsid w:val="00CC0296"/>
    <w:pPr>
      <w:shd w:val="clear" w:color="auto" w:fill="FFFFFF"/>
      <w:spacing w:after="0" w:line="240" w:lineRule="auto"/>
      <w:ind w:firstLine="709"/>
      <w:jc w:val="center"/>
    </w:pPr>
    <w:rPr>
      <w:rFonts w:ascii="Times New Roman KZ" w:eastAsia="Times New Roman" w:hAnsi="Times New Roman KZ" w:cs="Times New Roman"/>
      <w:b/>
      <w:bCs/>
      <w:color w:val="00000A"/>
      <w:sz w:val="28"/>
      <w:szCs w:val="24"/>
      <w:lang w:eastAsia="ru-RU"/>
    </w:rPr>
  </w:style>
  <w:style w:type="character" w:customStyle="1" w:styleId="210">
    <w:name w:val="Основной текст с отступом 2 Знак1"/>
    <w:basedOn w:val="a1"/>
    <w:link w:val="21"/>
    <w:rsid w:val="00CC0296"/>
    <w:rPr>
      <w:rFonts w:ascii="Times New Roman KZ" w:eastAsia="Times New Roman" w:hAnsi="Times New Roman KZ" w:cs="Times New Roman"/>
      <w:b/>
      <w:bCs/>
      <w:color w:val="00000A"/>
      <w:sz w:val="28"/>
      <w:szCs w:val="24"/>
      <w:shd w:val="clear" w:color="auto" w:fill="FFFFFF"/>
      <w:lang w:eastAsia="ru-RU"/>
    </w:rPr>
  </w:style>
  <w:style w:type="paragraph" w:customStyle="1" w:styleId="101">
    <w:name w:val="Основной текст10"/>
    <w:basedOn w:val="a"/>
    <w:link w:val="100"/>
    <w:qFormat/>
    <w:rsid w:val="00CC0296"/>
    <w:pPr>
      <w:shd w:val="clear" w:color="auto" w:fill="FFFFFF"/>
      <w:spacing w:after="4920" w:line="274" w:lineRule="exact"/>
      <w:ind w:hanging="1340"/>
      <w:jc w:val="right"/>
    </w:pPr>
    <w:rPr>
      <w:rFonts w:ascii="Times New Roman" w:eastAsia="Times New Roman" w:hAnsi="Times New Roman" w:cs="Times New Roman"/>
      <w:sz w:val="15"/>
      <w:szCs w:val="15"/>
    </w:rPr>
  </w:style>
  <w:style w:type="paragraph" w:customStyle="1" w:styleId="22">
    <w:name w:val="Заголовок №2"/>
    <w:basedOn w:val="a"/>
    <w:qFormat/>
    <w:rsid w:val="00CC0296"/>
    <w:pPr>
      <w:shd w:val="clear" w:color="auto" w:fill="FFFFFF"/>
      <w:spacing w:after="0" w:line="413" w:lineRule="exact"/>
      <w:outlineLvl w:val="1"/>
    </w:pPr>
    <w:rPr>
      <w:rFonts w:ascii="Times New Roman" w:eastAsia="Times New Roman" w:hAnsi="Times New Roman" w:cs="Times New Roman"/>
      <w:color w:val="00000A"/>
      <w:sz w:val="23"/>
      <w:szCs w:val="23"/>
    </w:rPr>
  </w:style>
  <w:style w:type="paragraph" w:styleId="afc">
    <w:name w:val="Normal (Web)"/>
    <w:basedOn w:val="a"/>
    <w:unhideWhenUsed/>
    <w:qFormat/>
    <w:rsid w:val="00CC0296"/>
    <w:pPr>
      <w:spacing w:beforeAutospacing="1" w:afterAutospacing="1" w:line="240" w:lineRule="auto"/>
    </w:pPr>
    <w:rPr>
      <w:rFonts w:ascii="Times New Roman" w:eastAsia="Times New Roman" w:hAnsi="Times New Roman" w:cs="Times New Roman"/>
      <w:color w:val="00000A"/>
      <w:sz w:val="24"/>
      <w:szCs w:val="24"/>
      <w:lang w:eastAsia="ru-RU"/>
    </w:rPr>
  </w:style>
  <w:style w:type="paragraph" w:customStyle="1" w:styleId="13">
    <w:name w:val="Без интервала1"/>
    <w:link w:val="ab"/>
    <w:autoRedefine/>
    <w:uiPriority w:val="99"/>
    <w:qFormat/>
    <w:rsid w:val="00CC0296"/>
    <w:pPr>
      <w:tabs>
        <w:tab w:val="left" w:pos="567"/>
      </w:tabs>
      <w:spacing w:after="0" w:line="240" w:lineRule="auto"/>
      <w:ind w:firstLine="567"/>
      <w:jc w:val="both"/>
    </w:pPr>
    <w:rPr>
      <w:sz w:val="27"/>
      <w:szCs w:val="27"/>
    </w:rPr>
  </w:style>
  <w:style w:type="paragraph" w:customStyle="1" w:styleId="paragraphstyle2">
    <w:name w:val="paragraph_style_2"/>
    <w:basedOn w:val="a"/>
    <w:qFormat/>
    <w:rsid w:val="00CC0296"/>
    <w:pPr>
      <w:spacing w:beforeAutospacing="1" w:afterAutospacing="1" w:line="240" w:lineRule="auto"/>
    </w:pPr>
    <w:rPr>
      <w:rFonts w:ascii="Times New Roman" w:eastAsia="Times New Roman" w:hAnsi="Times New Roman" w:cs="Times New Roman"/>
      <w:color w:val="00000A"/>
      <w:sz w:val="24"/>
      <w:szCs w:val="24"/>
      <w:lang w:eastAsia="ru-RU"/>
    </w:rPr>
  </w:style>
  <w:style w:type="paragraph" w:customStyle="1" w:styleId="18">
    <w:name w:val="Заголовок №1"/>
    <w:basedOn w:val="a"/>
    <w:qFormat/>
    <w:rsid w:val="00CC0296"/>
    <w:pPr>
      <w:shd w:val="clear" w:color="auto" w:fill="FFFFFF"/>
      <w:spacing w:after="360" w:line="240" w:lineRule="auto"/>
      <w:outlineLvl w:val="0"/>
    </w:pPr>
    <w:rPr>
      <w:rFonts w:ascii="Times New Roman" w:eastAsia="Times New Roman" w:hAnsi="Times New Roman" w:cs="Times New Roman"/>
      <w:color w:val="00000A"/>
      <w:sz w:val="23"/>
      <w:szCs w:val="23"/>
    </w:rPr>
  </w:style>
  <w:style w:type="paragraph" w:customStyle="1" w:styleId="70">
    <w:name w:val="Основной текст (7)"/>
    <w:basedOn w:val="a"/>
    <w:link w:val="7"/>
    <w:qFormat/>
    <w:rsid w:val="00CC0296"/>
    <w:pPr>
      <w:shd w:val="clear" w:color="auto" w:fill="FFFFFF"/>
      <w:spacing w:after="0" w:line="398" w:lineRule="exact"/>
      <w:ind w:firstLine="700"/>
      <w:jc w:val="both"/>
    </w:pPr>
    <w:rPr>
      <w:rFonts w:ascii="Times New Roman" w:eastAsia="Times New Roman" w:hAnsi="Times New Roman" w:cs="Times New Roman"/>
      <w:sz w:val="23"/>
      <w:szCs w:val="23"/>
    </w:rPr>
  </w:style>
  <w:style w:type="paragraph" w:customStyle="1" w:styleId="90">
    <w:name w:val="Основной текст (9)"/>
    <w:basedOn w:val="a"/>
    <w:link w:val="9"/>
    <w:qFormat/>
    <w:rsid w:val="00CC0296"/>
    <w:pPr>
      <w:shd w:val="clear" w:color="auto" w:fill="FFFFFF"/>
      <w:spacing w:after="0" w:line="240" w:lineRule="auto"/>
    </w:pPr>
    <w:rPr>
      <w:rFonts w:ascii="Times New Roman" w:eastAsia="Times New Roman" w:hAnsi="Times New Roman" w:cs="Times New Roman"/>
      <w:sz w:val="15"/>
      <w:szCs w:val="15"/>
    </w:rPr>
  </w:style>
  <w:style w:type="paragraph" w:customStyle="1" w:styleId="102">
    <w:name w:val="Основной текст (10)"/>
    <w:basedOn w:val="a"/>
    <w:qFormat/>
    <w:rsid w:val="00CC0296"/>
    <w:pPr>
      <w:shd w:val="clear" w:color="auto" w:fill="FFFFFF"/>
      <w:spacing w:after="0" w:line="240" w:lineRule="auto"/>
    </w:pPr>
    <w:rPr>
      <w:rFonts w:ascii="Times New Roman" w:eastAsia="Times New Roman" w:hAnsi="Times New Roman" w:cs="Times New Roman"/>
      <w:color w:val="00000A"/>
      <w:sz w:val="15"/>
      <w:szCs w:val="15"/>
    </w:rPr>
  </w:style>
  <w:style w:type="paragraph" w:customStyle="1" w:styleId="111">
    <w:name w:val="Основной текст (11)"/>
    <w:basedOn w:val="a"/>
    <w:qFormat/>
    <w:rsid w:val="00CC0296"/>
    <w:pPr>
      <w:shd w:val="clear" w:color="auto" w:fill="FFFFFF"/>
      <w:spacing w:after="0" w:line="240" w:lineRule="auto"/>
    </w:pPr>
    <w:rPr>
      <w:rFonts w:ascii="Times New Roman" w:eastAsia="Times New Roman" w:hAnsi="Times New Roman" w:cs="Times New Roman"/>
      <w:color w:val="00000A"/>
      <w:sz w:val="15"/>
      <w:szCs w:val="15"/>
    </w:rPr>
  </w:style>
  <w:style w:type="paragraph" w:customStyle="1" w:styleId="1a">
    <w:name w:val="л–’”‰’”Ћ Њђ–1"/>
    <w:basedOn w:val="a"/>
    <w:uiPriority w:val="99"/>
    <w:qFormat/>
    <w:rsid w:val="00CC0296"/>
    <w:pPr>
      <w:shd w:val="clear" w:color="auto" w:fill="FFFFFF"/>
      <w:spacing w:after="0" w:line="240" w:lineRule="atLeast"/>
      <w:ind w:hanging="720"/>
    </w:pPr>
    <w:rPr>
      <w:rFonts w:ascii="Calibri" w:eastAsia="Calibri" w:hAnsi="Calibri"/>
      <w:color w:val="00000A"/>
      <w:sz w:val="27"/>
      <w:szCs w:val="27"/>
      <w:shd w:val="clear" w:color="auto" w:fill="FFFFFF"/>
    </w:rPr>
  </w:style>
  <w:style w:type="paragraph" w:styleId="afd">
    <w:name w:val="footnote text"/>
    <w:basedOn w:val="a"/>
    <w:link w:val="afe"/>
    <w:rsid w:val="00CC0296"/>
    <w:rPr>
      <w:rFonts w:ascii="Calibri" w:eastAsia="Calibri" w:hAnsi="Calibri"/>
      <w:color w:val="00000A"/>
    </w:rPr>
  </w:style>
  <w:style w:type="character" w:customStyle="1" w:styleId="afe">
    <w:name w:val="Текст сноски Знак"/>
    <w:basedOn w:val="a1"/>
    <w:link w:val="afd"/>
    <w:rsid w:val="00CC0296"/>
    <w:rPr>
      <w:rFonts w:ascii="Calibri" w:eastAsia="Calibri" w:hAnsi="Calibri"/>
      <w:color w:val="00000A"/>
    </w:rPr>
  </w:style>
  <w:style w:type="paragraph" w:customStyle="1" w:styleId="aff">
    <w:name w:val="Содержимое таблицы"/>
    <w:basedOn w:val="a"/>
    <w:qFormat/>
    <w:rsid w:val="00CC0296"/>
    <w:pPr>
      <w:suppressLineNumbers/>
    </w:pPr>
    <w:rPr>
      <w:rFonts w:ascii="Calibri" w:eastAsia="Calibri" w:hAnsi="Calibri"/>
      <w:color w:val="00000A"/>
    </w:rPr>
  </w:style>
  <w:style w:type="paragraph" w:customStyle="1" w:styleId="aff0">
    <w:name w:val="Заголовок таблицы"/>
    <w:basedOn w:val="aff"/>
    <w:qFormat/>
    <w:rsid w:val="00CC0296"/>
    <w:pPr>
      <w:jc w:val="center"/>
    </w:pPr>
    <w:rPr>
      <w:b/>
      <w:bCs/>
    </w:rPr>
  </w:style>
  <w:style w:type="paragraph" w:styleId="aff1">
    <w:name w:val="Balloon Text"/>
    <w:basedOn w:val="a"/>
    <w:link w:val="1b"/>
    <w:uiPriority w:val="99"/>
    <w:semiHidden/>
    <w:unhideWhenUsed/>
    <w:qFormat/>
    <w:rsid w:val="00CC0296"/>
    <w:pPr>
      <w:spacing w:after="0" w:line="240" w:lineRule="auto"/>
    </w:pPr>
    <w:rPr>
      <w:rFonts w:ascii="Segoe UI" w:eastAsia="Calibri" w:hAnsi="Segoe UI" w:cs="Segoe UI"/>
      <w:color w:val="00000A"/>
      <w:sz w:val="18"/>
      <w:szCs w:val="18"/>
    </w:rPr>
  </w:style>
  <w:style w:type="character" w:customStyle="1" w:styleId="1b">
    <w:name w:val="Текст выноски Знак1"/>
    <w:basedOn w:val="a1"/>
    <w:link w:val="aff1"/>
    <w:uiPriority w:val="99"/>
    <w:semiHidden/>
    <w:rsid w:val="00CC0296"/>
    <w:rPr>
      <w:rFonts w:ascii="Segoe UI" w:eastAsia="Calibri" w:hAnsi="Segoe UI" w:cs="Segoe UI"/>
      <w:color w:val="00000A"/>
      <w:sz w:val="18"/>
      <w:szCs w:val="18"/>
    </w:rPr>
  </w:style>
  <w:style w:type="paragraph" w:styleId="aff2">
    <w:name w:val="header"/>
    <w:basedOn w:val="a"/>
    <w:link w:val="1c"/>
    <w:uiPriority w:val="99"/>
    <w:unhideWhenUsed/>
    <w:rsid w:val="00CC0296"/>
    <w:pPr>
      <w:tabs>
        <w:tab w:val="center" w:pos="4677"/>
        <w:tab w:val="right" w:pos="9355"/>
      </w:tabs>
      <w:spacing w:after="0" w:line="240" w:lineRule="auto"/>
    </w:pPr>
    <w:rPr>
      <w:rFonts w:ascii="Calibri" w:eastAsia="Calibri" w:hAnsi="Calibri"/>
      <w:color w:val="00000A"/>
    </w:rPr>
  </w:style>
  <w:style w:type="character" w:customStyle="1" w:styleId="1c">
    <w:name w:val="Верхний колонтитул Знак1"/>
    <w:basedOn w:val="a1"/>
    <w:link w:val="aff2"/>
    <w:uiPriority w:val="99"/>
    <w:rsid w:val="00CC0296"/>
    <w:rPr>
      <w:rFonts w:ascii="Calibri" w:eastAsia="Calibri" w:hAnsi="Calibri"/>
      <w:color w:val="00000A"/>
    </w:rPr>
  </w:style>
  <w:style w:type="paragraph" w:styleId="HTML0">
    <w:name w:val="HTML Preformatted"/>
    <w:basedOn w:val="a"/>
    <w:link w:val="HTML1"/>
    <w:uiPriority w:val="99"/>
    <w:qFormat/>
    <w:rsid w:val="00CC0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A"/>
      <w:sz w:val="20"/>
      <w:szCs w:val="20"/>
      <w:lang w:eastAsia="ru-RU"/>
    </w:rPr>
  </w:style>
  <w:style w:type="character" w:customStyle="1" w:styleId="HTML1">
    <w:name w:val="Стандартный HTML Знак1"/>
    <w:basedOn w:val="a1"/>
    <w:link w:val="HTML0"/>
    <w:uiPriority w:val="99"/>
    <w:rsid w:val="00CC0296"/>
    <w:rPr>
      <w:rFonts w:ascii="Courier New" w:eastAsia="Times New Roman" w:hAnsi="Courier New" w:cs="Courier New"/>
      <w:color w:val="00000A"/>
      <w:sz w:val="20"/>
      <w:szCs w:val="20"/>
      <w:lang w:eastAsia="ru-RU"/>
    </w:rPr>
  </w:style>
  <w:style w:type="table" w:customStyle="1" w:styleId="1d">
    <w:name w:val="Сетка таблицы1"/>
    <w:basedOn w:val="a2"/>
    <w:next w:val="a4"/>
    <w:uiPriority w:val="59"/>
    <w:rsid w:val="00CC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1"/>
    <w:basedOn w:val="a1"/>
    <w:link w:val="4"/>
    <w:uiPriority w:val="9"/>
    <w:semiHidden/>
    <w:rsid w:val="00CC0296"/>
    <w:rPr>
      <w:rFonts w:asciiTheme="majorHAnsi" w:eastAsiaTheme="majorEastAsia" w:hAnsiTheme="majorHAnsi" w:cstheme="majorBidi"/>
      <w:b/>
      <w:bCs/>
      <w:i/>
      <w:iCs/>
      <w:color w:val="4F81BD" w:themeColor="accent1"/>
    </w:rPr>
  </w:style>
  <w:style w:type="numbering" w:customStyle="1" w:styleId="23">
    <w:name w:val="Нет списка2"/>
    <w:next w:val="a3"/>
    <w:uiPriority w:val="99"/>
    <w:semiHidden/>
    <w:unhideWhenUsed/>
    <w:rsid w:val="006B6C03"/>
  </w:style>
  <w:style w:type="table" w:customStyle="1" w:styleId="24">
    <w:name w:val="Сетка таблицы2"/>
    <w:basedOn w:val="a2"/>
    <w:next w:val="a4"/>
    <w:uiPriority w:val="59"/>
    <w:rsid w:val="006B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4"/>
    <w:uiPriority w:val="59"/>
    <w:rsid w:val="006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3"/>
    <w:uiPriority w:val="99"/>
    <w:semiHidden/>
    <w:unhideWhenUsed/>
    <w:rsid w:val="00635491"/>
  </w:style>
  <w:style w:type="table" w:customStyle="1" w:styleId="42">
    <w:name w:val="Сетка таблицы4"/>
    <w:basedOn w:val="a2"/>
    <w:next w:val="a4"/>
    <w:uiPriority w:val="59"/>
    <w:rsid w:val="006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1"/>
    <w:uiPriority w:val="99"/>
    <w:unhideWhenUsed/>
    <w:rsid w:val="003A660B"/>
    <w:rPr>
      <w:color w:val="0000FF" w:themeColor="hyperlink"/>
      <w:u w:val="single"/>
    </w:rPr>
  </w:style>
  <w:style w:type="character" w:customStyle="1" w:styleId="extendedtext-short">
    <w:name w:val="extendedtext-short"/>
    <w:basedOn w:val="a1"/>
    <w:rsid w:val="0000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ca.kz/ru/analytics-ru/2129" TargetMode="External"/><Relationship Id="rId18" Type="http://schemas.openxmlformats.org/officeDocument/2006/relationships/hyperlink" Target="http://ib.bsu.by/bitstream/" TargetMode="External"/><Relationship Id="rId26" Type="http://schemas.openxmlformats.org/officeDocument/2006/relationships/hyperlink" Target="http://carnegie.ru/commentary/2016/07/27" TargetMode="External"/><Relationship Id="rId21" Type="http://schemas.openxmlformats.org/officeDocument/2006/relationships/hyperlink" Target="http://nprillinois.org/post/" TargetMode="External"/><Relationship Id="rId34" Type="http://schemas.openxmlformats.org/officeDocument/2006/relationships/hyperlink" Target="https://isca.kz/ru/analytics-ru/2989"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thediplomat.com/2016/07/the-south-china-sea-is-really-a-fishery.%2004.02.2019." TargetMode="External"/><Relationship Id="rId25" Type="http://schemas.openxmlformats.org/officeDocument/2006/relationships/hyperlink" Target="http://www.intertrends.ru/eleventh%20/005.htm" TargetMode="External"/><Relationship Id="rId33" Type="http://schemas.openxmlformats.org/officeDocument/2006/relationships/hyperlink" Target="https://www.interfax.ru/world/760726" TargetMode="External"/><Relationship Id="rId2" Type="http://schemas.openxmlformats.org/officeDocument/2006/relationships/numbering" Target="numbering.xml"/><Relationship Id="rId16" Type="http://schemas.openxmlformats.org/officeDocument/2006/relationships/hyperlink" Target="http://ru.apircenter.org/" TargetMode="External"/><Relationship Id="rId20" Type="http://schemas.openxmlformats.org/officeDocument/2006/relationships/hyperlink" Target="http://nk.org.ua/" TargetMode="External"/><Relationship Id="rId29" Type="http://schemas.openxmlformats.org/officeDocument/2006/relationships/hyperlink" Target="https://www.washingtontimes.com/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vestifinance.ru/articles" TargetMode="External"/><Relationship Id="rId32" Type="http://schemas.openxmlformats.org/officeDocument/2006/relationships/hyperlink" Target="http://russian.news.cn/2019-08/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terfax.ru/world/759796?utm_source=interlink&amp;utm_medium=760726" TargetMode="External"/><Relationship Id="rId23" Type="http://schemas.openxmlformats.org/officeDocument/2006/relationships/hyperlink" Target="https://www.chinausfocus.com/finance-economy" TargetMode="External"/><Relationship Id="rId28" Type="http://schemas.openxmlformats.org/officeDocument/2006/relationships/hyperlink" Target="https://www.theguardian.com/world/2015/mar/31/china-great-wall-sand"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www.unescap.org/sites" TargetMode="External"/><Relationship Id="rId31" Type="http://schemas.openxmlformats.org/officeDocument/2006/relationships/hyperlink" Target="https://www.hsdl.org/"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isca.kz/ru/analytics-ru/2129" TargetMode="External"/><Relationship Id="rId22" Type="http://schemas.openxmlformats.org/officeDocument/2006/relationships/hyperlink" Target="https://isca.kz/ru/analytics-ru/2129" TargetMode="External"/><Relationship Id="rId27" Type="http://schemas.openxmlformats.org/officeDocument/2006/relationships/hyperlink" Target="https://2009-2017.state.gov/documents." TargetMode="External"/><Relationship Id="rId30" Type="http://schemas.openxmlformats.org/officeDocument/2006/relationships/hyperlink" Target="https://russian.rt.com/world/article/" TargetMode="Externa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DFA69B-4E7A-4261-A380-F53F125A339A}" type="doc">
      <dgm:prSet loTypeId="urn:microsoft.com/office/officeart/2008/layout/VerticalCurvedList" loCatId="list" qsTypeId="urn:microsoft.com/office/officeart/2005/8/quickstyle/simple1" qsCatId="simple" csTypeId="urn:microsoft.com/office/officeart/2005/8/colors/colorful5" csCatId="colorful" phldr="1"/>
      <dgm:spPr/>
      <dgm:t>
        <a:bodyPr/>
        <a:lstStyle/>
        <a:p>
          <a:endParaRPr lang="ru-RU"/>
        </a:p>
      </dgm:t>
    </dgm:pt>
    <dgm:pt modelId="{16CC0134-8282-4F86-BAE8-76612C470290}">
      <dgm:prSet phldrT="[Текст]" custT="1"/>
      <dgm:spPr/>
      <dgm:t>
        <a:bodyPr/>
        <a:lstStyle/>
        <a:p>
          <a:pPr algn="l"/>
          <a:r>
            <a:rPr lang="ru-RU" sz="1400">
              <a:latin typeface="Times New Roman" panose="02020603050405020304" pitchFamily="18" charset="0"/>
              <a:cs typeface="Times New Roman" panose="02020603050405020304" pitchFamily="18" charset="0"/>
            </a:rPr>
            <a:t>Безопасность, отсутствие конфронтации</a:t>
          </a:r>
        </a:p>
      </dgm:t>
    </dgm:pt>
    <dgm:pt modelId="{830DE010-0CF0-4AD0-A2B0-B8F3D7F6A8E3}" type="parTrans" cxnId="{8A320BA8-9856-42AF-BC65-41425C2A2E5A}">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BEBB00AB-022E-4F89-8912-120A850FC685}" type="sibTrans" cxnId="{8A320BA8-9856-42AF-BC65-41425C2A2E5A}">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1E6975D5-D9C4-48B0-8B7C-11B34ED0B9F2}">
      <dgm:prSet phldrT="[Текст]" custT="1"/>
      <dgm:spPr/>
      <dgm:t>
        <a:bodyPr/>
        <a:lstStyle/>
        <a:p>
          <a:pPr algn="l"/>
          <a:r>
            <a:rPr lang="ru-RU" sz="1400">
              <a:latin typeface="Times New Roman" panose="02020603050405020304" pitchFamily="18" charset="0"/>
              <a:cs typeface="Times New Roman" panose="02020603050405020304" pitchFamily="18" charset="0"/>
            </a:rPr>
            <a:t>Взаимное уважение интересов друг друга</a:t>
          </a:r>
        </a:p>
      </dgm:t>
    </dgm:pt>
    <dgm:pt modelId="{8D143B3E-5EF6-4BF8-85CC-98CB1FF0A78B}" type="parTrans" cxnId="{C1D4E459-6C07-4FFF-BEEB-D42F0BE1FC96}">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8347C6ED-9419-42A8-B806-DE173354F75D}" type="sibTrans" cxnId="{C1D4E459-6C07-4FFF-BEEB-D42F0BE1FC96}">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9C80B31E-6580-4DBF-A1D8-3D908F58CF68}">
      <dgm:prSet custT="1"/>
      <dgm:spPr/>
      <dgm:t>
        <a:bodyPr/>
        <a:lstStyle/>
        <a:p>
          <a:pPr algn="l"/>
          <a:r>
            <a:rPr lang="ru-RU" sz="1400">
              <a:latin typeface="Times New Roman" panose="02020603050405020304" pitchFamily="18" charset="0"/>
              <a:cs typeface="Times New Roman" panose="02020603050405020304" pitchFamily="18" charset="0"/>
            </a:rPr>
            <a:t>Ключевые элементы нового типа отношений:</a:t>
          </a:r>
        </a:p>
      </dgm:t>
    </dgm:pt>
    <dgm:pt modelId="{7F345784-0BB2-4AEE-BBFE-B687BEB1A8CA}" type="parTrans" cxnId="{C66234F3-3B2C-4736-8F76-FA948CB37F9B}">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68584170-2593-493C-BADE-EEE488FEAE20}" type="sibTrans" cxnId="{C66234F3-3B2C-4736-8F76-FA948CB37F9B}">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15BB52C0-1C21-4E03-B5B5-E50329B6BD42}">
      <dgm:prSet custT="1"/>
      <dgm:spPr/>
      <dgm:t>
        <a:bodyPr/>
        <a:lstStyle/>
        <a:p>
          <a:pPr algn="l"/>
          <a:r>
            <a:rPr lang="ru-RU" sz="1400">
              <a:latin typeface="Times New Roman" panose="02020603050405020304" pitchFamily="18" charset="0"/>
              <a:cs typeface="Times New Roman" panose="02020603050405020304" pitchFamily="18" charset="0"/>
            </a:rPr>
            <a:t>Взаимовыгодное экономическое сотрудничество </a:t>
          </a:r>
        </a:p>
      </dgm:t>
    </dgm:pt>
    <dgm:pt modelId="{CBCECFB5-94E9-43BC-87FA-7E8A03B9322C}" type="parTrans" cxnId="{EAD91BBA-1507-4BFE-8DEF-E586A48A02FF}">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E2379FE5-D293-444A-A631-598B49571BBB}" type="sibTrans" cxnId="{EAD91BBA-1507-4BFE-8DEF-E586A48A02FF}">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09B91A63-B2A8-4A7E-87A8-195DD16BFFBC}" type="pres">
      <dgm:prSet presAssocID="{56DFA69B-4E7A-4261-A380-F53F125A339A}" presName="Name0" presStyleCnt="0">
        <dgm:presLayoutVars>
          <dgm:chMax val="7"/>
          <dgm:chPref val="7"/>
          <dgm:dir/>
        </dgm:presLayoutVars>
      </dgm:prSet>
      <dgm:spPr/>
      <dgm:t>
        <a:bodyPr/>
        <a:lstStyle/>
        <a:p>
          <a:endParaRPr lang="ru-RU"/>
        </a:p>
      </dgm:t>
    </dgm:pt>
    <dgm:pt modelId="{F85B4D94-31F9-4275-8643-656793C3FA93}" type="pres">
      <dgm:prSet presAssocID="{56DFA69B-4E7A-4261-A380-F53F125A339A}" presName="Name1" presStyleCnt="0"/>
      <dgm:spPr/>
    </dgm:pt>
    <dgm:pt modelId="{26F96870-03B0-4F43-AC49-78A9BA443B67}" type="pres">
      <dgm:prSet presAssocID="{56DFA69B-4E7A-4261-A380-F53F125A339A}" presName="cycle" presStyleCnt="0"/>
      <dgm:spPr/>
    </dgm:pt>
    <dgm:pt modelId="{08503499-60E2-43CB-A9F8-B6A1443E6D74}" type="pres">
      <dgm:prSet presAssocID="{56DFA69B-4E7A-4261-A380-F53F125A339A}" presName="srcNode" presStyleLbl="node1" presStyleIdx="0" presStyleCnt="4"/>
      <dgm:spPr/>
    </dgm:pt>
    <dgm:pt modelId="{3B2DF53A-03D8-4821-9682-4DF94C0DB2C7}" type="pres">
      <dgm:prSet presAssocID="{56DFA69B-4E7A-4261-A380-F53F125A339A}" presName="conn" presStyleLbl="parChTrans1D2" presStyleIdx="0" presStyleCnt="1"/>
      <dgm:spPr/>
      <dgm:t>
        <a:bodyPr/>
        <a:lstStyle/>
        <a:p>
          <a:endParaRPr lang="ru-RU"/>
        </a:p>
      </dgm:t>
    </dgm:pt>
    <dgm:pt modelId="{074EC256-5A71-4841-8B2C-48F3302FBC33}" type="pres">
      <dgm:prSet presAssocID="{56DFA69B-4E7A-4261-A380-F53F125A339A}" presName="extraNode" presStyleLbl="node1" presStyleIdx="0" presStyleCnt="4"/>
      <dgm:spPr/>
    </dgm:pt>
    <dgm:pt modelId="{4BB4D33A-0CBA-41C2-85F6-52E9F057478E}" type="pres">
      <dgm:prSet presAssocID="{56DFA69B-4E7A-4261-A380-F53F125A339A}" presName="dstNode" presStyleLbl="node1" presStyleIdx="0" presStyleCnt="4"/>
      <dgm:spPr/>
    </dgm:pt>
    <dgm:pt modelId="{E8BB341A-D80B-4FE9-8537-E340F81798B5}" type="pres">
      <dgm:prSet presAssocID="{9C80B31E-6580-4DBF-A1D8-3D908F58CF68}" presName="text_1" presStyleLbl="node1" presStyleIdx="0" presStyleCnt="4">
        <dgm:presLayoutVars>
          <dgm:bulletEnabled val="1"/>
        </dgm:presLayoutVars>
      </dgm:prSet>
      <dgm:spPr/>
      <dgm:t>
        <a:bodyPr/>
        <a:lstStyle/>
        <a:p>
          <a:endParaRPr lang="ru-RU"/>
        </a:p>
      </dgm:t>
    </dgm:pt>
    <dgm:pt modelId="{1D06D866-9AB1-44E0-99BB-EC696800D5B9}" type="pres">
      <dgm:prSet presAssocID="{9C80B31E-6580-4DBF-A1D8-3D908F58CF68}" presName="accent_1" presStyleCnt="0"/>
      <dgm:spPr/>
    </dgm:pt>
    <dgm:pt modelId="{573F074E-22BE-4E8D-9295-59DB5CE0FA59}" type="pres">
      <dgm:prSet presAssocID="{9C80B31E-6580-4DBF-A1D8-3D908F58CF68}" presName="accentRepeatNode" presStyleLbl="solidFgAcc1" presStyleIdx="0" presStyleCnt="4"/>
      <dgm:spPr/>
    </dgm:pt>
    <dgm:pt modelId="{F47AFDAF-D019-48E2-8559-A2D0FDD2BA50}" type="pres">
      <dgm:prSet presAssocID="{16CC0134-8282-4F86-BAE8-76612C470290}" presName="text_2" presStyleLbl="node1" presStyleIdx="1" presStyleCnt="4">
        <dgm:presLayoutVars>
          <dgm:bulletEnabled val="1"/>
        </dgm:presLayoutVars>
      </dgm:prSet>
      <dgm:spPr/>
      <dgm:t>
        <a:bodyPr/>
        <a:lstStyle/>
        <a:p>
          <a:endParaRPr lang="ru-RU"/>
        </a:p>
      </dgm:t>
    </dgm:pt>
    <dgm:pt modelId="{A04B7616-F085-4488-9D8B-30525FDE49C8}" type="pres">
      <dgm:prSet presAssocID="{16CC0134-8282-4F86-BAE8-76612C470290}" presName="accent_2" presStyleCnt="0"/>
      <dgm:spPr/>
    </dgm:pt>
    <dgm:pt modelId="{962D5351-DD91-4C23-B96F-CCDEBE3B1447}" type="pres">
      <dgm:prSet presAssocID="{16CC0134-8282-4F86-BAE8-76612C470290}" presName="accentRepeatNode" presStyleLbl="solidFgAcc1" presStyleIdx="1" presStyleCnt="4"/>
      <dgm:spPr/>
    </dgm:pt>
    <dgm:pt modelId="{1E6FE2CE-C2AE-46FE-A0CA-79A659221458}" type="pres">
      <dgm:prSet presAssocID="{1E6975D5-D9C4-48B0-8B7C-11B34ED0B9F2}" presName="text_3" presStyleLbl="node1" presStyleIdx="2" presStyleCnt="4">
        <dgm:presLayoutVars>
          <dgm:bulletEnabled val="1"/>
        </dgm:presLayoutVars>
      </dgm:prSet>
      <dgm:spPr/>
      <dgm:t>
        <a:bodyPr/>
        <a:lstStyle/>
        <a:p>
          <a:endParaRPr lang="ru-RU"/>
        </a:p>
      </dgm:t>
    </dgm:pt>
    <dgm:pt modelId="{B01D9BBC-96C2-4F6E-B69E-3ED167BF8B21}" type="pres">
      <dgm:prSet presAssocID="{1E6975D5-D9C4-48B0-8B7C-11B34ED0B9F2}" presName="accent_3" presStyleCnt="0"/>
      <dgm:spPr/>
    </dgm:pt>
    <dgm:pt modelId="{A1CA7CB1-7049-4A07-B615-CEACED811F4C}" type="pres">
      <dgm:prSet presAssocID="{1E6975D5-D9C4-48B0-8B7C-11B34ED0B9F2}" presName="accentRepeatNode" presStyleLbl="solidFgAcc1" presStyleIdx="2" presStyleCnt="4"/>
      <dgm:spPr/>
    </dgm:pt>
    <dgm:pt modelId="{7F391522-7BDE-4E36-B2E4-2BED756391D4}" type="pres">
      <dgm:prSet presAssocID="{15BB52C0-1C21-4E03-B5B5-E50329B6BD42}" presName="text_4" presStyleLbl="node1" presStyleIdx="3" presStyleCnt="4">
        <dgm:presLayoutVars>
          <dgm:bulletEnabled val="1"/>
        </dgm:presLayoutVars>
      </dgm:prSet>
      <dgm:spPr/>
      <dgm:t>
        <a:bodyPr/>
        <a:lstStyle/>
        <a:p>
          <a:endParaRPr lang="ru-RU"/>
        </a:p>
      </dgm:t>
    </dgm:pt>
    <dgm:pt modelId="{4F936EAC-68EF-4A8D-A7F3-0145A9662D9A}" type="pres">
      <dgm:prSet presAssocID="{15BB52C0-1C21-4E03-B5B5-E50329B6BD42}" presName="accent_4" presStyleCnt="0"/>
      <dgm:spPr/>
    </dgm:pt>
    <dgm:pt modelId="{9E150D31-A1EF-4838-8F66-F046C34CEFEE}" type="pres">
      <dgm:prSet presAssocID="{15BB52C0-1C21-4E03-B5B5-E50329B6BD42}" presName="accentRepeatNode" presStyleLbl="solidFgAcc1" presStyleIdx="3" presStyleCnt="4"/>
      <dgm:spPr/>
    </dgm:pt>
  </dgm:ptLst>
  <dgm:cxnLst>
    <dgm:cxn modelId="{3671DCD7-34D1-44AE-AA4F-5C7754944DCA}" type="presOf" srcId="{68584170-2593-493C-BADE-EEE488FEAE20}" destId="{3B2DF53A-03D8-4821-9682-4DF94C0DB2C7}" srcOrd="0" destOrd="0" presId="urn:microsoft.com/office/officeart/2008/layout/VerticalCurvedList"/>
    <dgm:cxn modelId="{994F32CB-128E-4BEA-80EE-A30DFE6D8A31}" type="presOf" srcId="{16CC0134-8282-4F86-BAE8-76612C470290}" destId="{F47AFDAF-D019-48E2-8559-A2D0FDD2BA50}" srcOrd="0" destOrd="0" presId="urn:microsoft.com/office/officeart/2008/layout/VerticalCurvedList"/>
    <dgm:cxn modelId="{C1D4E459-6C07-4FFF-BEEB-D42F0BE1FC96}" srcId="{56DFA69B-4E7A-4261-A380-F53F125A339A}" destId="{1E6975D5-D9C4-48B0-8B7C-11B34ED0B9F2}" srcOrd="2" destOrd="0" parTransId="{8D143B3E-5EF6-4BF8-85CC-98CB1FF0A78B}" sibTransId="{8347C6ED-9419-42A8-B806-DE173354F75D}"/>
    <dgm:cxn modelId="{189CF924-E3DD-4685-BA58-4527F809A436}" type="presOf" srcId="{56DFA69B-4E7A-4261-A380-F53F125A339A}" destId="{09B91A63-B2A8-4A7E-87A8-195DD16BFFBC}" srcOrd="0" destOrd="0" presId="urn:microsoft.com/office/officeart/2008/layout/VerticalCurvedList"/>
    <dgm:cxn modelId="{8A320BA8-9856-42AF-BC65-41425C2A2E5A}" srcId="{56DFA69B-4E7A-4261-A380-F53F125A339A}" destId="{16CC0134-8282-4F86-BAE8-76612C470290}" srcOrd="1" destOrd="0" parTransId="{830DE010-0CF0-4AD0-A2B0-B8F3D7F6A8E3}" sibTransId="{BEBB00AB-022E-4F89-8912-120A850FC685}"/>
    <dgm:cxn modelId="{DDF4B434-3917-473E-92E6-5D0678A5DA7A}" type="presOf" srcId="{9C80B31E-6580-4DBF-A1D8-3D908F58CF68}" destId="{E8BB341A-D80B-4FE9-8537-E340F81798B5}" srcOrd="0" destOrd="0" presId="urn:microsoft.com/office/officeart/2008/layout/VerticalCurvedList"/>
    <dgm:cxn modelId="{C66234F3-3B2C-4736-8F76-FA948CB37F9B}" srcId="{56DFA69B-4E7A-4261-A380-F53F125A339A}" destId="{9C80B31E-6580-4DBF-A1D8-3D908F58CF68}" srcOrd="0" destOrd="0" parTransId="{7F345784-0BB2-4AEE-BBFE-B687BEB1A8CA}" sibTransId="{68584170-2593-493C-BADE-EEE488FEAE20}"/>
    <dgm:cxn modelId="{B4691E9F-AB8F-46E2-B182-4EFFB66C2951}" type="presOf" srcId="{1E6975D5-D9C4-48B0-8B7C-11B34ED0B9F2}" destId="{1E6FE2CE-C2AE-46FE-A0CA-79A659221458}" srcOrd="0" destOrd="0" presId="urn:microsoft.com/office/officeart/2008/layout/VerticalCurvedList"/>
    <dgm:cxn modelId="{EAD91BBA-1507-4BFE-8DEF-E586A48A02FF}" srcId="{56DFA69B-4E7A-4261-A380-F53F125A339A}" destId="{15BB52C0-1C21-4E03-B5B5-E50329B6BD42}" srcOrd="3" destOrd="0" parTransId="{CBCECFB5-94E9-43BC-87FA-7E8A03B9322C}" sibTransId="{E2379FE5-D293-444A-A631-598B49571BBB}"/>
    <dgm:cxn modelId="{81C1012D-2DCD-4A49-8522-894A52D1E014}" type="presOf" srcId="{15BB52C0-1C21-4E03-B5B5-E50329B6BD42}" destId="{7F391522-7BDE-4E36-B2E4-2BED756391D4}" srcOrd="0" destOrd="0" presId="urn:microsoft.com/office/officeart/2008/layout/VerticalCurvedList"/>
    <dgm:cxn modelId="{7C0BC12A-F359-4297-AF60-3E9C102E7AE9}" type="presParOf" srcId="{09B91A63-B2A8-4A7E-87A8-195DD16BFFBC}" destId="{F85B4D94-31F9-4275-8643-656793C3FA93}" srcOrd="0" destOrd="0" presId="urn:microsoft.com/office/officeart/2008/layout/VerticalCurvedList"/>
    <dgm:cxn modelId="{D69A4EAD-3F78-427B-BC0B-185E55897D0D}" type="presParOf" srcId="{F85B4D94-31F9-4275-8643-656793C3FA93}" destId="{26F96870-03B0-4F43-AC49-78A9BA443B67}" srcOrd="0" destOrd="0" presId="urn:microsoft.com/office/officeart/2008/layout/VerticalCurvedList"/>
    <dgm:cxn modelId="{A0EAFCBB-35EB-4FB1-9A23-F3CCE78F2D41}" type="presParOf" srcId="{26F96870-03B0-4F43-AC49-78A9BA443B67}" destId="{08503499-60E2-43CB-A9F8-B6A1443E6D74}" srcOrd="0" destOrd="0" presId="urn:microsoft.com/office/officeart/2008/layout/VerticalCurvedList"/>
    <dgm:cxn modelId="{57AE5EDC-558F-4B65-BC34-15F2201D5CB3}" type="presParOf" srcId="{26F96870-03B0-4F43-AC49-78A9BA443B67}" destId="{3B2DF53A-03D8-4821-9682-4DF94C0DB2C7}" srcOrd="1" destOrd="0" presId="urn:microsoft.com/office/officeart/2008/layout/VerticalCurvedList"/>
    <dgm:cxn modelId="{38B12D54-C771-463D-A96F-24E848612D1D}" type="presParOf" srcId="{26F96870-03B0-4F43-AC49-78A9BA443B67}" destId="{074EC256-5A71-4841-8B2C-48F3302FBC33}" srcOrd="2" destOrd="0" presId="urn:microsoft.com/office/officeart/2008/layout/VerticalCurvedList"/>
    <dgm:cxn modelId="{92E09F4A-9F86-495E-8D63-205A3D15172F}" type="presParOf" srcId="{26F96870-03B0-4F43-AC49-78A9BA443B67}" destId="{4BB4D33A-0CBA-41C2-85F6-52E9F057478E}" srcOrd="3" destOrd="0" presId="urn:microsoft.com/office/officeart/2008/layout/VerticalCurvedList"/>
    <dgm:cxn modelId="{19CA29CB-7163-4430-9711-9100313822FE}" type="presParOf" srcId="{F85B4D94-31F9-4275-8643-656793C3FA93}" destId="{E8BB341A-D80B-4FE9-8537-E340F81798B5}" srcOrd="1" destOrd="0" presId="urn:microsoft.com/office/officeart/2008/layout/VerticalCurvedList"/>
    <dgm:cxn modelId="{F314BC66-7FF3-426D-BAE7-8F5F4CCE8DCE}" type="presParOf" srcId="{F85B4D94-31F9-4275-8643-656793C3FA93}" destId="{1D06D866-9AB1-44E0-99BB-EC696800D5B9}" srcOrd="2" destOrd="0" presId="urn:microsoft.com/office/officeart/2008/layout/VerticalCurvedList"/>
    <dgm:cxn modelId="{2C43F090-9533-4D1F-814D-1B1D9CB4309D}" type="presParOf" srcId="{1D06D866-9AB1-44E0-99BB-EC696800D5B9}" destId="{573F074E-22BE-4E8D-9295-59DB5CE0FA59}" srcOrd="0" destOrd="0" presId="urn:microsoft.com/office/officeart/2008/layout/VerticalCurvedList"/>
    <dgm:cxn modelId="{045949CE-D4A6-43C9-87F5-90A2D4E98220}" type="presParOf" srcId="{F85B4D94-31F9-4275-8643-656793C3FA93}" destId="{F47AFDAF-D019-48E2-8559-A2D0FDD2BA50}" srcOrd="3" destOrd="0" presId="urn:microsoft.com/office/officeart/2008/layout/VerticalCurvedList"/>
    <dgm:cxn modelId="{23089870-311B-460F-AB75-2A473D3E3EEA}" type="presParOf" srcId="{F85B4D94-31F9-4275-8643-656793C3FA93}" destId="{A04B7616-F085-4488-9D8B-30525FDE49C8}" srcOrd="4" destOrd="0" presId="urn:microsoft.com/office/officeart/2008/layout/VerticalCurvedList"/>
    <dgm:cxn modelId="{DF62BB83-EF2A-4FAF-8D8A-184B4932FCF5}" type="presParOf" srcId="{A04B7616-F085-4488-9D8B-30525FDE49C8}" destId="{962D5351-DD91-4C23-B96F-CCDEBE3B1447}" srcOrd="0" destOrd="0" presId="urn:microsoft.com/office/officeart/2008/layout/VerticalCurvedList"/>
    <dgm:cxn modelId="{E9CA971D-26B5-4C51-8BB0-0ED18DE65606}" type="presParOf" srcId="{F85B4D94-31F9-4275-8643-656793C3FA93}" destId="{1E6FE2CE-C2AE-46FE-A0CA-79A659221458}" srcOrd="5" destOrd="0" presId="urn:microsoft.com/office/officeart/2008/layout/VerticalCurvedList"/>
    <dgm:cxn modelId="{BA2523B6-3981-4679-A87D-3DE47204E3B6}" type="presParOf" srcId="{F85B4D94-31F9-4275-8643-656793C3FA93}" destId="{B01D9BBC-96C2-4F6E-B69E-3ED167BF8B21}" srcOrd="6" destOrd="0" presId="urn:microsoft.com/office/officeart/2008/layout/VerticalCurvedList"/>
    <dgm:cxn modelId="{F4C4A519-0947-4204-A133-9FEB7A292B29}" type="presParOf" srcId="{B01D9BBC-96C2-4F6E-B69E-3ED167BF8B21}" destId="{A1CA7CB1-7049-4A07-B615-CEACED811F4C}" srcOrd="0" destOrd="0" presId="urn:microsoft.com/office/officeart/2008/layout/VerticalCurvedList"/>
    <dgm:cxn modelId="{8A9F4D5D-D168-414E-9843-9B9CCFF6CE7B}" type="presParOf" srcId="{F85B4D94-31F9-4275-8643-656793C3FA93}" destId="{7F391522-7BDE-4E36-B2E4-2BED756391D4}" srcOrd="7" destOrd="0" presId="urn:microsoft.com/office/officeart/2008/layout/VerticalCurvedList"/>
    <dgm:cxn modelId="{7F664A25-2D4A-4051-AAE7-3D4F26F51273}" type="presParOf" srcId="{F85B4D94-31F9-4275-8643-656793C3FA93}" destId="{4F936EAC-68EF-4A8D-A7F3-0145A9662D9A}" srcOrd="8" destOrd="0" presId="urn:microsoft.com/office/officeart/2008/layout/VerticalCurvedList"/>
    <dgm:cxn modelId="{A690D843-D37D-4610-9011-0438CD1F58A5}" type="presParOf" srcId="{4F936EAC-68EF-4A8D-A7F3-0145A9662D9A}" destId="{9E150D31-A1EF-4838-8F66-F046C34CEFEE}"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2DF53A-03D8-4821-9682-4DF94C0DB2C7}">
      <dsp:nvSpPr>
        <dsp:cNvPr id="0" name=""/>
        <dsp:cNvSpPr/>
      </dsp:nvSpPr>
      <dsp:spPr>
        <a:xfrm>
          <a:off x="-2787239" y="-429681"/>
          <a:ext cx="3326116" cy="3326116"/>
        </a:xfrm>
        <a:prstGeom prst="blockArc">
          <a:avLst>
            <a:gd name="adj1" fmla="val 18900000"/>
            <a:gd name="adj2" fmla="val 2700000"/>
            <a:gd name="adj3" fmla="val 649"/>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B341A-D80B-4FE9-8537-E340F81798B5}">
      <dsp:nvSpPr>
        <dsp:cNvPr id="0" name=""/>
        <dsp:cNvSpPr/>
      </dsp:nvSpPr>
      <dsp:spPr>
        <a:xfrm>
          <a:off x="282824" y="189643"/>
          <a:ext cx="5173615" cy="37948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1216"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Ключевые элементы нового типа отношений:</a:t>
          </a:r>
        </a:p>
      </dsp:txBody>
      <dsp:txXfrm>
        <a:off x="282824" y="189643"/>
        <a:ext cx="5173615" cy="379485"/>
      </dsp:txXfrm>
    </dsp:sp>
    <dsp:sp modelId="{573F074E-22BE-4E8D-9295-59DB5CE0FA59}">
      <dsp:nvSpPr>
        <dsp:cNvPr id="0" name=""/>
        <dsp:cNvSpPr/>
      </dsp:nvSpPr>
      <dsp:spPr>
        <a:xfrm>
          <a:off x="45646" y="142208"/>
          <a:ext cx="474356" cy="474356"/>
        </a:xfrm>
        <a:prstGeom prst="ellipse">
          <a:avLst/>
        </a:prstGeom>
        <a:solidFill>
          <a:schemeClr val="lt1">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7AFDAF-D019-48E2-8559-A2D0FDD2BA50}">
      <dsp:nvSpPr>
        <dsp:cNvPr id="0" name=""/>
        <dsp:cNvSpPr/>
      </dsp:nvSpPr>
      <dsp:spPr>
        <a:xfrm>
          <a:off x="500392" y="758970"/>
          <a:ext cx="4956048" cy="379485"/>
        </a:xfrm>
        <a:prstGeom prst="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1216"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Безопасность, отсутствие конфронтации</a:t>
          </a:r>
        </a:p>
      </dsp:txBody>
      <dsp:txXfrm>
        <a:off x="500392" y="758970"/>
        <a:ext cx="4956048" cy="379485"/>
      </dsp:txXfrm>
    </dsp:sp>
    <dsp:sp modelId="{962D5351-DD91-4C23-B96F-CCDEBE3B1447}">
      <dsp:nvSpPr>
        <dsp:cNvPr id="0" name=""/>
        <dsp:cNvSpPr/>
      </dsp:nvSpPr>
      <dsp:spPr>
        <a:xfrm>
          <a:off x="263213" y="711534"/>
          <a:ext cx="474356" cy="474356"/>
        </a:xfrm>
        <a:prstGeom prst="ellipse">
          <a:avLst/>
        </a:prstGeom>
        <a:solidFill>
          <a:schemeClr val="lt1">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sp>
    <dsp:sp modelId="{1E6FE2CE-C2AE-46FE-A0CA-79A659221458}">
      <dsp:nvSpPr>
        <dsp:cNvPr id="0" name=""/>
        <dsp:cNvSpPr/>
      </dsp:nvSpPr>
      <dsp:spPr>
        <a:xfrm>
          <a:off x="500392" y="1328297"/>
          <a:ext cx="4956048" cy="379485"/>
        </a:xfrm>
        <a:prstGeom prst="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1216"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Взаимное уважение интересов друг друга</a:t>
          </a:r>
        </a:p>
      </dsp:txBody>
      <dsp:txXfrm>
        <a:off x="500392" y="1328297"/>
        <a:ext cx="4956048" cy="379485"/>
      </dsp:txXfrm>
    </dsp:sp>
    <dsp:sp modelId="{A1CA7CB1-7049-4A07-B615-CEACED811F4C}">
      <dsp:nvSpPr>
        <dsp:cNvPr id="0" name=""/>
        <dsp:cNvSpPr/>
      </dsp:nvSpPr>
      <dsp:spPr>
        <a:xfrm>
          <a:off x="263213" y="1280861"/>
          <a:ext cx="474356" cy="474356"/>
        </a:xfrm>
        <a:prstGeom prst="ellipse">
          <a:avLst/>
        </a:prstGeom>
        <a:solidFill>
          <a:schemeClr val="lt1">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sp>
    <dsp:sp modelId="{7F391522-7BDE-4E36-B2E4-2BED756391D4}">
      <dsp:nvSpPr>
        <dsp:cNvPr id="0" name=""/>
        <dsp:cNvSpPr/>
      </dsp:nvSpPr>
      <dsp:spPr>
        <a:xfrm>
          <a:off x="282824" y="1897623"/>
          <a:ext cx="5173615" cy="379485"/>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1216"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Взаимовыгодное экономическое сотрудничество </a:t>
          </a:r>
        </a:p>
      </dsp:txBody>
      <dsp:txXfrm>
        <a:off x="282824" y="1897623"/>
        <a:ext cx="5173615" cy="379485"/>
      </dsp:txXfrm>
    </dsp:sp>
    <dsp:sp modelId="{9E150D31-A1EF-4838-8F66-F046C34CEFEE}">
      <dsp:nvSpPr>
        <dsp:cNvPr id="0" name=""/>
        <dsp:cNvSpPr/>
      </dsp:nvSpPr>
      <dsp:spPr>
        <a:xfrm>
          <a:off x="45646" y="1850188"/>
          <a:ext cx="474356" cy="474356"/>
        </a:xfrm>
        <a:prstGeom prst="ellipse">
          <a:avLst/>
        </a:prstGeom>
        <a:solidFill>
          <a:schemeClr val="lt1">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A50A-7FD0-485F-BDCB-121336EA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50625</Words>
  <Characters>288566</Characters>
  <Application>Microsoft Office Word</Application>
  <DocSecurity>0</DocSecurity>
  <Lines>2404</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3</cp:revision>
  <dcterms:created xsi:type="dcterms:W3CDTF">2022-10-20T10:39:00Z</dcterms:created>
  <dcterms:modified xsi:type="dcterms:W3CDTF">2022-10-20T10:39:00Z</dcterms:modified>
</cp:coreProperties>
</file>